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3AA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ΕΛΛΗΝΙΚΗ ΔΗΜΟΚΡΑΤΙΑ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ΔΗΜΟΣ ΑΡΤΑΙΩΝ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ΣΧΕΔΙΟ ΠΡΟΣ ΔΙΑΒΟΥΛΕΥΣΗ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ΟΜΑΔΑ ΕΡΓΑΣΙΑΣ ΓΙΑ ΤΗΝ 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ΤΡΟΠΟΠΟΙΗΣΗ ΤΟΥ ΕΝ ΙΣΧΥ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ΚΑΝΟΝΙΣΜΟΥ ΛΕΙΤΟΥΡΓΙΑΣ</w:t>
      </w:r>
    </w:p>
    <w:p w:rsid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ΚΑΙ ΧΡΗΣΗΣ ΚΟΙΝΟΧΡΗΣΤΩΝ</w:t>
      </w:r>
    </w:p>
    <w:p w:rsidR="005E3350" w:rsidRPr="005E3350" w:rsidRDefault="005E3350" w:rsidP="005E335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ΧΩΡΩΝ</w:t>
      </w:r>
    </w:p>
    <w:p w:rsidR="00B410C6" w:rsidRDefault="00B410C6" w:rsidP="005E3350">
      <w:pPr>
        <w:spacing w:after="0" w:line="240" w:lineRule="auto"/>
      </w:pPr>
    </w:p>
    <w:p w:rsidR="00B410C6" w:rsidRDefault="00B410C6"/>
    <w:p w:rsidR="00262776" w:rsidRDefault="00B410C6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ΘΕΜΑ: «Τροποποίηση </w:t>
      </w:r>
      <w:r w:rsidR="005E3350">
        <w:rPr>
          <w:rFonts w:ascii="Times New Roman" w:hAnsi="Times New Roman" w:cs="Times New Roman"/>
          <w:b/>
          <w:sz w:val="24"/>
          <w:szCs w:val="24"/>
        </w:rPr>
        <w:t xml:space="preserve">ή μη </w:t>
      </w:r>
      <w:r w:rsidR="00262776">
        <w:rPr>
          <w:rFonts w:ascii="Times New Roman" w:hAnsi="Times New Roman" w:cs="Times New Roman"/>
          <w:b/>
          <w:sz w:val="24"/>
          <w:szCs w:val="24"/>
        </w:rPr>
        <w:t xml:space="preserve">της αριθ. </w:t>
      </w:r>
      <w:r>
        <w:rPr>
          <w:rFonts w:ascii="Times New Roman" w:hAnsi="Times New Roman" w:cs="Times New Roman"/>
          <w:b/>
          <w:sz w:val="24"/>
          <w:szCs w:val="24"/>
        </w:rPr>
        <w:t>17/2016 Α.Δ.Σ. «Έκδοση</w:t>
      </w:r>
      <w:r w:rsidR="002627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Κανονισμού λειτουργίας και χρήσης κοινοχρήστων χώρων Δήμου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Αρταίων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262776">
        <w:rPr>
          <w:rFonts w:ascii="Times New Roman" w:hAnsi="Times New Roman" w:cs="Times New Roman"/>
          <w:b/>
          <w:sz w:val="24"/>
          <w:szCs w:val="24"/>
        </w:rPr>
        <w:t>, ως προς το άρθρο 6».</w:t>
      </w:r>
    </w:p>
    <w:p w:rsidR="00262776" w:rsidRDefault="00262776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776" w:rsidRDefault="00262776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350" w:rsidRDefault="006008F7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3350">
        <w:rPr>
          <w:rFonts w:ascii="Times New Roman" w:hAnsi="Times New Roman" w:cs="Times New Roman"/>
          <w:sz w:val="24"/>
          <w:szCs w:val="24"/>
        </w:rPr>
        <w:t>Έχοντας υπόψη:</w:t>
      </w:r>
    </w:p>
    <w:p w:rsidR="005E3350" w:rsidRDefault="005E3350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E3350" w:rsidRDefault="001C4D22" w:rsidP="001C4D2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Τις διατάξεις του Ν. </w:t>
      </w:r>
      <w:r w:rsidR="00C94160">
        <w:rPr>
          <w:rFonts w:ascii="Times New Roman" w:hAnsi="Times New Roman" w:cs="Times New Roman"/>
          <w:sz w:val="24"/>
          <w:szCs w:val="24"/>
        </w:rPr>
        <w:t>5209/2025 «Κύρωση του Κώδικα Οδικής Κυκλοφορίας».</w:t>
      </w:r>
    </w:p>
    <w:p w:rsidR="00F35EC8" w:rsidRDefault="00C94160" w:rsidP="00F35EC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άρθρο 79 του Ν. 3463/2006 (ΦΕΚ 114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Α’/08-06-2006) «Κύρωση του Κώδικα Δήμων και Κοινοτήτων», όπως τροποποιήθηκε και ισχύει μέχρι </w:t>
      </w:r>
      <w:r w:rsidRPr="00F35EC8">
        <w:rPr>
          <w:rFonts w:ascii="Times New Roman" w:hAnsi="Times New Roman" w:cs="Times New Roman"/>
          <w:sz w:val="24"/>
          <w:szCs w:val="24"/>
        </w:rPr>
        <w:t>σήμερα.</w:t>
      </w:r>
    </w:p>
    <w:p w:rsidR="005E3350" w:rsidRPr="00F35EC8" w:rsidRDefault="00857A9C" w:rsidP="00F35EC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C8">
        <w:rPr>
          <w:rFonts w:ascii="Times New Roman" w:hAnsi="Times New Roman" w:cs="Times New Roman"/>
          <w:sz w:val="24"/>
          <w:szCs w:val="24"/>
        </w:rPr>
        <w:t xml:space="preserve">Την αριθ. 17/2016 Απόφαση Δημοτικού Συμβουλίου του Δήμου </w:t>
      </w:r>
      <w:proofErr w:type="spellStart"/>
      <w:r w:rsidRPr="00F35EC8">
        <w:rPr>
          <w:rFonts w:ascii="Times New Roman" w:hAnsi="Times New Roman" w:cs="Times New Roman"/>
          <w:sz w:val="24"/>
          <w:szCs w:val="24"/>
        </w:rPr>
        <w:t>Αρταίων</w:t>
      </w:r>
      <w:proofErr w:type="spellEnd"/>
      <w:r w:rsidR="00F35EC8" w:rsidRPr="00F35EC8">
        <w:rPr>
          <w:rFonts w:ascii="Times New Roman" w:hAnsi="Times New Roman" w:cs="Times New Roman"/>
          <w:sz w:val="24"/>
          <w:szCs w:val="24"/>
        </w:rPr>
        <w:t xml:space="preserve"> «Τροποποίηση της υπ’ αριθ. 361/2015 Α.Δ.Σ. «Έκδοση κανονισμού λειτουργίας και χρήσης κοινοχρήστων χώρων Δήμου </w:t>
      </w:r>
      <w:proofErr w:type="spellStart"/>
      <w:r w:rsidR="00F35EC8" w:rsidRPr="00F35EC8">
        <w:rPr>
          <w:rFonts w:ascii="Times New Roman" w:hAnsi="Times New Roman" w:cs="Times New Roman"/>
          <w:sz w:val="24"/>
          <w:szCs w:val="24"/>
        </w:rPr>
        <w:t>Αρταίων</w:t>
      </w:r>
      <w:proofErr w:type="spellEnd"/>
      <w:r w:rsidR="00F35EC8" w:rsidRPr="00F35EC8">
        <w:rPr>
          <w:rFonts w:ascii="Times New Roman" w:hAnsi="Times New Roman" w:cs="Times New Roman"/>
          <w:b/>
          <w:sz w:val="24"/>
          <w:szCs w:val="24"/>
        </w:rPr>
        <w:t>»</w:t>
      </w:r>
      <w:r w:rsidR="00F35EC8">
        <w:rPr>
          <w:rFonts w:ascii="Times New Roman" w:hAnsi="Times New Roman" w:cs="Times New Roman"/>
          <w:b/>
          <w:sz w:val="24"/>
          <w:szCs w:val="24"/>
        </w:rPr>
        <w:t>.</w:t>
      </w:r>
    </w:p>
    <w:p w:rsidR="00F35EC8" w:rsidRDefault="00F35EC8" w:rsidP="00F35EC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Τον ισχύοντα Οργανισμό Εσωτερικής Υπηρεσίας (Ο.Ε.Υ) του Δήμου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Αρταίων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5EC8" w:rsidRDefault="00F35EC8" w:rsidP="00F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C8" w:rsidRDefault="00073F74" w:rsidP="00F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Η παρούσα εισήγηση αφορά την προώθηση της κυκλοφορίας των ποδηλάτων και την αποτελεσματική λειτουργία των μπαρών στους πεζόδρομους.</w:t>
      </w:r>
    </w:p>
    <w:p w:rsidR="00073F74" w:rsidRDefault="00073F74" w:rsidP="00F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Σκοπός των προτεινόμενων ενεργειών είναι η αναβάθμιση της ασφάλειας των πολιτών και η διασφάλιση της ορθής χρήσης των κοινόχρηστων χώρων.</w:t>
      </w:r>
    </w:p>
    <w:p w:rsidR="00073F74" w:rsidRDefault="00073F74" w:rsidP="00F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Η προτεραιότητά μας είναι </w:t>
      </w:r>
      <w:r w:rsidR="00107476">
        <w:rPr>
          <w:rFonts w:ascii="Times New Roman" w:hAnsi="Times New Roman" w:cs="Times New Roman"/>
          <w:sz w:val="24"/>
          <w:szCs w:val="24"/>
        </w:rPr>
        <w:t>αφενός η ενεργοποίηση του δικτύου ποδηλάτων και αφετέρου η θωράκιση των πεζοδρόμων με τη θέση σε λειτουργία των μπαρών.</w:t>
      </w:r>
    </w:p>
    <w:p w:rsidR="00F35EC8" w:rsidRPr="00F35EC8" w:rsidRDefault="00073F74" w:rsidP="00F3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Στα πλαίσια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επικαιροποίησης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Κανονισμού Λειτουργίας και Χρήσης Κοινοχρήστων Χώρων του Δήμου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Αρταίων</w:t>
      </w:r>
      <w:proofErr w:type="spellEnd"/>
      <w:r>
        <w:rPr>
          <w:rFonts w:ascii="Times New Roman" w:hAnsi="Times New Roman" w:cs="Times New Roman"/>
          <w:sz w:val="24"/>
          <w:szCs w:val="24"/>
        </w:rPr>
        <w:t>, η Ομάδα Εργασίας εισηγείται την τροποποίηση του άρθρου 6, το οποίο αντικαθίσταται και διαμορφώνεται ως εξής.</w:t>
      </w:r>
    </w:p>
    <w:p w:rsidR="00F35EC8" w:rsidRDefault="00F35EC8" w:rsidP="00F35E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C8" w:rsidRDefault="00F35EC8" w:rsidP="00F35E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816" w:rsidRPr="00262776" w:rsidRDefault="00262776" w:rsidP="002627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6.1     </w:t>
      </w:r>
      <w:r w:rsidR="00C36816" w:rsidRPr="00262776">
        <w:rPr>
          <w:rFonts w:ascii="Times New Roman" w:hAnsi="Times New Roman" w:cs="Times New Roman"/>
          <w:b/>
          <w:sz w:val="24"/>
          <w:szCs w:val="24"/>
        </w:rPr>
        <w:t>Κίνηση και στάθμευση οχημάτων, μοτοποδηλάτων και ποδηλάτων σε κοινόχρηστους χώρους (Πεζόδρομοι-Πλατείες).</w:t>
      </w:r>
    </w:p>
    <w:p w:rsidR="009D40C3" w:rsidRDefault="00C36816" w:rsidP="009D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600C" w:rsidRDefault="00A7600C" w:rsidP="009D40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Εισάγεται το σύστημα βυθιζόμενων μπαρών σε συγκεκριμένες θέσεις, βάσει μελ</w:t>
      </w:r>
      <w:r w:rsidR="00262776">
        <w:rPr>
          <w:rFonts w:ascii="Times New Roman" w:hAnsi="Times New Roman" w:cs="Times New Roman"/>
          <w:sz w:val="24"/>
          <w:szCs w:val="24"/>
        </w:rPr>
        <w:t>ετών</w:t>
      </w:r>
      <w:r>
        <w:rPr>
          <w:rFonts w:ascii="Times New Roman" w:hAnsi="Times New Roman" w:cs="Times New Roman"/>
          <w:sz w:val="24"/>
          <w:szCs w:val="24"/>
        </w:rPr>
        <w:t xml:space="preserve"> του Δήμου, για την προστασία των πεζοδρόμων από την αυθαίρετη δι</w:t>
      </w:r>
      <w:r w:rsidR="001F3462">
        <w:rPr>
          <w:rFonts w:ascii="Times New Roman" w:hAnsi="Times New Roman" w:cs="Times New Roman"/>
          <w:sz w:val="24"/>
          <w:szCs w:val="24"/>
        </w:rPr>
        <w:t>έ</w:t>
      </w:r>
      <w:r>
        <w:rPr>
          <w:rFonts w:ascii="Times New Roman" w:hAnsi="Times New Roman" w:cs="Times New Roman"/>
          <w:sz w:val="24"/>
          <w:szCs w:val="24"/>
        </w:rPr>
        <w:t xml:space="preserve">λευση και κατάληψη οχημάτων. </w:t>
      </w:r>
    </w:p>
    <w:p w:rsidR="00A7600C" w:rsidRDefault="00A7600C" w:rsidP="00A76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λειτουργία  τους  θα ακολουθεί το προαναφερόμενο  ωράριο   της παραγράφου 6.</w:t>
      </w:r>
    </w:p>
    <w:p w:rsidR="00A7600C" w:rsidRDefault="00A7600C" w:rsidP="00A760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μπάρες θα λειτουργούν με σύστημα αναγνώρισης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proofErr w:type="spellEnd"/>
      <w:r w:rsidRPr="00A76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</w:rPr>
        <w:t xml:space="preserve"> με κάρτες οι οποίες θα διανεμηθούν στους έχοντες δικαίωμα διέλευσης εντός του πεζοδρόμου, σύμφωνα με τις παραγράφους 3 και 4.</w:t>
      </w:r>
    </w:p>
    <w:p w:rsidR="009D40C3" w:rsidRDefault="009D40C3" w:rsidP="009D40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Απαγορεύεται η κίνηση και η στάθμευση κάθε είδους οχήματος ή μοτοποδηλάτου σε πεζόδρομους, πεζοδρόμια και πλατείες.</w:t>
      </w:r>
    </w:p>
    <w:p w:rsidR="00584B41" w:rsidRDefault="009D40C3" w:rsidP="009D40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Επιτρέπεται κατ’ εξαίρεση, στους πεζόδρομους και τις πλατείες, </w:t>
      </w:r>
      <w:r w:rsidRPr="003F7D6D">
        <w:rPr>
          <w:rFonts w:ascii="Times New Roman" w:hAnsi="Times New Roman" w:cs="Times New Roman"/>
          <w:b/>
          <w:sz w:val="24"/>
          <w:szCs w:val="24"/>
        </w:rPr>
        <w:t>η κίνηση όλο το 24ωρο,</w:t>
      </w:r>
      <w:r>
        <w:rPr>
          <w:rFonts w:ascii="Times New Roman" w:hAnsi="Times New Roman" w:cs="Times New Roman"/>
          <w:sz w:val="24"/>
          <w:szCs w:val="24"/>
        </w:rPr>
        <w:t xml:space="preserve"> οχημάτων παροχής πρώτων βοηθειών, της Πυροσβεστικής Υπηρεσίας και της Ελληνικής Αστυνομίας. </w:t>
      </w:r>
    </w:p>
    <w:p w:rsidR="00584B41" w:rsidRDefault="009D40C3" w:rsidP="00584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Επίσης, οχήματα οργανισμών κοινής ωφέλειας, οχήματα υπηρεσιών του Δήμου, οχήματα της ΔΕΔΔΗΕ, οχήματα της </w:t>
      </w:r>
      <w:r>
        <w:rPr>
          <w:rFonts w:ascii="Times New Roman" w:hAnsi="Times New Roman" w:cs="Times New Roman"/>
          <w:sz w:val="24"/>
          <w:szCs w:val="24"/>
          <w:lang w:val="en-US"/>
        </w:rPr>
        <w:t>COSMOTE</w:t>
      </w:r>
      <w:r>
        <w:rPr>
          <w:rFonts w:ascii="Times New Roman" w:hAnsi="Times New Roman" w:cs="Times New Roman"/>
          <w:sz w:val="24"/>
          <w:szCs w:val="24"/>
        </w:rPr>
        <w:t xml:space="preserve"> (μόνο για το δικό τους χώρο στάθμευσης </w:t>
      </w:r>
      <w:r w:rsidR="00C54AAD">
        <w:rPr>
          <w:rFonts w:ascii="Times New Roman" w:hAnsi="Times New Roman" w:cs="Times New Roman"/>
          <w:sz w:val="24"/>
          <w:szCs w:val="24"/>
        </w:rPr>
        <w:t xml:space="preserve">στο κτίριο που στεγάζονται), </w:t>
      </w:r>
      <w:r w:rsidR="00701D13">
        <w:rPr>
          <w:rFonts w:ascii="Times New Roman" w:hAnsi="Times New Roman" w:cs="Times New Roman"/>
          <w:sz w:val="24"/>
          <w:szCs w:val="24"/>
        </w:rPr>
        <w:t xml:space="preserve">καθώς και </w:t>
      </w:r>
      <w:r w:rsidR="009A3D50">
        <w:rPr>
          <w:rFonts w:ascii="Times New Roman" w:hAnsi="Times New Roman" w:cs="Times New Roman"/>
          <w:sz w:val="24"/>
          <w:szCs w:val="24"/>
        </w:rPr>
        <w:t xml:space="preserve">οχήματα που αφορούν τελετές για </w:t>
      </w:r>
      <w:r w:rsidR="00701D13">
        <w:rPr>
          <w:rFonts w:ascii="Times New Roman" w:hAnsi="Times New Roman" w:cs="Times New Roman"/>
          <w:sz w:val="24"/>
          <w:szCs w:val="24"/>
        </w:rPr>
        <w:t xml:space="preserve">τους Ενοριακούς Ναούς του Αγίου Δημητρίου και Παντοκράτορος, </w:t>
      </w:r>
      <w:r w:rsidR="003F7D6D">
        <w:rPr>
          <w:rFonts w:ascii="Times New Roman" w:hAnsi="Times New Roman" w:cs="Times New Roman"/>
          <w:sz w:val="24"/>
          <w:szCs w:val="24"/>
        </w:rPr>
        <w:t xml:space="preserve">παρέχεται η δυνατότητα </w:t>
      </w:r>
      <w:r w:rsidR="00C54AAD">
        <w:rPr>
          <w:rFonts w:ascii="Times New Roman" w:hAnsi="Times New Roman" w:cs="Times New Roman"/>
          <w:sz w:val="24"/>
          <w:szCs w:val="24"/>
        </w:rPr>
        <w:t>να κινούνται σε πεζόδρομους και πλατείες για την άμεση αντιμετώπιση περιπτώσεων επείγουσας ανάγκης</w:t>
      </w:r>
      <w:r w:rsidR="009A3D50">
        <w:rPr>
          <w:rFonts w:ascii="Times New Roman" w:hAnsi="Times New Roman" w:cs="Times New Roman"/>
          <w:sz w:val="24"/>
          <w:szCs w:val="24"/>
        </w:rPr>
        <w:t xml:space="preserve"> ή θρησκευτικών τελετών</w:t>
      </w:r>
      <w:r w:rsidR="00C54AAD">
        <w:rPr>
          <w:rFonts w:ascii="Times New Roman" w:hAnsi="Times New Roman" w:cs="Times New Roman"/>
          <w:sz w:val="24"/>
          <w:szCs w:val="24"/>
        </w:rPr>
        <w:t>.</w:t>
      </w:r>
    </w:p>
    <w:p w:rsidR="00584B41" w:rsidRDefault="00584B41" w:rsidP="00584B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ειδικές περιπτώσεις, είναι δυνατή η χορήγηση ειδικής ετήσιας άδειας, σε οχήματα των οποίων οι ιδιοκτήτες κατέχουν νόμιμο χώρο στάθμευσης </w:t>
      </w:r>
      <w:r w:rsidR="00621935">
        <w:rPr>
          <w:rFonts w:ascii="Times New Roman" w:hAnsi="Times New Roman" w:cs="Times New Roman"/>
          <w:sz w:val="24"/>
          <w:szCs w:val="24"/>
        </w:rPr>
        <w:t>σε ιδιοκτησίες που για να εξυπηρετηθούν, θα πρέπει να διέλθουν από κοινόχρηστους χώρους. Σε αυτή την περίπτωση θα πρέπει να προσκομίσουν τα απαραίτητα δικαιολογητικά κατοχής του χώρου στάθμευσης.</w:t>
      </w:r>
    </w:p>
    <w:p w:rsidR="00584B41" w:rsidRPr="00621935" w:rsidRDefault="00C54AAD" w:rsidP="006219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35">
        <w:rPr>
          <w:rFonts w:ascii="Times New Roman" w:hAnsi="Times New Roman" w:cs="Times New Roman"/>
          <w:sz w:val="24"/>
          <w:szCs w:val="24"/>
        </w:rPr>
        <w:t xml:space="preserve">Επίσης δύναται να χορηγηθεί άδεια διέλευσης και μικρής στάσης σε επαγγελματίες (υδραυλικοί, ελαιοχρωματιστές, </w:t>
      </w:r>
      <w:proofErr w:type="spellStart"/>
      <w:r w:rsidRPr="00621935">
        <w:rPr>
          <w:rFonts w:ascii="Times New Roman" w:hAnsi="Times New Roman" w:cs="Times New Roman"/>
          <w:sz w:val="24"/>
          <w:szCs w:val="24"/>
        </w:rPr>
        <w:t>κ.λ.π</w:t>
      </w:r>
      <w:proofErr w:type="spellEnd"/>
      <w:r w:rsidRPr="00621935">
        <w:rPr>
          <w:rFonts w:ascii="Times New Roman" w:hAnsi="Times New Roman" w:cs="Times New Roman"/>
          <w:sz w:val="24"/>
          <w:szCs w:val="24"/>
        </w:rPr>
        <w:t>.) ή άτομα που έχουν ανάγκη, κατόπιν αίτησης στη Δημοτική Αστυνομία, που ορίζεται υπεύθυνη για τη διαχείριση των καρτών και της ροής στον πεζόδρομο.</w:t>
      </w:r>
    </w:p>
    <w:p w:rsidR="00262776" w:rsidRDefault="00701D13" w:rsidP="002627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B41">
        <w:rPr>
          <w:rFonts w:ascii="Times New Roman" w:hAnsi="Times New Roman" w:cs="Times New Roman"/>
          <w:sz w:val="24"/>
          <w:szCs w:val="24"/>
        </w:rPr>
        <w:t xml:space="preserve"> Επιτρέπεται κατά τις ώρες </w:t>
      </w:r>
      <w:r w:rsidRPr="00584B41">
        <w:rPr>
          <w:rFonts w:ascii="Times New Roman" w:hAnsi="Times New Roman" w:cs="Times New Roman"/>
          <w:b/>
          <w:i/>
          <w:sz w:val="24"/>
          <w:szCs w:val="24"/>
          <w:u w:val="single"/>
        </w:rPr>
        <w:t>07:00 έως 10:00 και 14:00 έως 16:00</w:t>
      </w:r>
      <w:r w:rsidRPr="00584B41">
        <w:rPr>
          <w:rFonts w:ascii="Times New Roman" w:hAnsi="Times New Roman" w:cs="Times New Roman"/>
          <w:sz w:val="24"/>
          <w:szCs w:val="24"/>
        </w:rPr>
        <w:t xml:space="preserve"> η </w:t>
      </w:r>
      <w:r w:rsidR="00883F30" w:rsidRPr="00584B41">
        <w:rPr>
          <w:rFonts w:ascii="Times New Roman" w:hAnsi="Times New Roman" w:cs="Times New Roman"/>
          <w:sz w:val="24"/>
          <w:szCs w:val="24"/>
        </w:rPr>
        <w:t>κυκλοφορία οχημάτων ανεφοδιασμού των καταστημάτων, κατοικιών</w:t>
      </w:r>
      <w:r w:rsidR="00A7600C">
        <w:rPr>
          <w:rFonts w:ascii="Times New Roman" w:hAnsi="Times New Roman" w:cs="Times New Roman"/>
          <w:sz w:val="24"/>
          <w:szCs w:val="24"/>
        </w:rPr>
        <w:t xml:space="preserve"> (όπου οι κάτοικοι θα </w:t>
      </w:r>
      <w:proofErr w:type="spellStart"/>
      <w:r w:rsidR="00A7600C">
        <w:rPr>
          <w:rFonts w:ascii="Times New Roman" w:hAnsi="Times New Roman" w:cs="Times New Roman"/>
          <w:sz w:val="24"/>
          <w:szCs w:val="24"/>
        </w:rPr>
        <w:t>διαθέτους</w:t>
      </w:r>
      <w:proofErr w:type="spellEnd"/>
      <w:r w:rsidR="00A7600C">
        <w:rPr>
          <w:rFonts w:ascii="Times New Roman" w:hAnsi="Times New Roman" w:cs="Times New Roman"/>
          <w:sz w:val="24"/>
          <w:szCs w:val="24"/>
        </w:rPr>
        <w:t xml:space="preserve"> κάρτα μόνιμης κατοικίας)</w:t>
      </w:r>
      <w:r w:rsidR="00883F30" w:rsidRPr="00584B41">
        <w:rPr>
          <w:rFonts w:ascii="Times New Roman" w:hAnsi="Times New Roman" w:cs="Times New Roman"/>
          <w:sz w:val="24"/>
          <w:szCs w:val="24"/>
        </w:rPr>
        <w:t xml:space="preserve"> και λοιπών αναγκών, όπως επίσης και φορτηγών (επαγγελματικών) Ι.Χ. ή Δ.Χ. </w:t>
      </w:r>
      <w:r w:rsidR="00883F30" w:rsidRPr="00584B41">
        <w:rPr>
          <w:rFonts w:ascii="Times New Roman" w:hAnsi="Times New Roman" w:cs="Times New Roman"/>
          <w:b/>
          <w:sz w:val="24"/>
          <w:szCs w:val="24"/>
        </w:rPr>
        <w:t>μέχρι 3,5 τόνων μικτού βάρους</w:t>
      </w:r>
      <w:r w:rsidRPr="00584B41">
        <w:rPr>
          <w:rFonts w:ascii="Times New Roman" w:hAnsi="Times New Roman" w:cs="Times New Roman"/>
          <w:sz w:val="24"/>
          <w:szCs w:val="24"/>
        </w:rPr>
        <w:t xml:space="preserve"> για φορτοεκφόρτωση. </w:t>
      </w:r>
    </w:p>
    <w:p w:rsidR="00262776" w:rsidRPr="00262776" w:rsidRDefault="00262776" w:rsidP="002627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776">
        <w:rPr>
          <w:rFonts w:ascii="Times New Roman" w:hAnsi="Times New Roman" w:cs="Times New Roman"/>
          <w:sz w:val="24"/>
          <w:szCs w:val="24"/>
        </w:rPr>
        <w:t xml:space="preserve"> Οι μπάρες θα τοποθετηθούν, όσες δεν έχουν ήδη τοποθετηθεί, στα εξής σημεία: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(Άγιος Γεώργιος)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Μακρυγιάννη)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Οδός Κωστή Παλαμά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Κασσοπίτρας</w:t>
      </w:r>
      <w:proofErr w:type="spellEnd"/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Φιλελλήνων)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Οδός Κοσμά Αιτωλού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Πριοβόλου</w:t>
      </w:r>
      <w:proofErr w:type="spellEnd"/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Οδός Καραπάνου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ευρυχώριο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Κιλκίς)</w:t>
      </w:r>
    </w:p>
    <w:p w:rsidR="00262776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Οδός Παντοκράτορος</w:t>
      </w:r>
    </w:p>
    <w:p w:rsidR="00262776" w:rsidRPr="009A3D50" w:rsidRDefault="00262776" w:rsidP="002627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Οδός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Γριμπόβου</w:t>
      </w:r>
      <w:proofErr w:type="spellEnd"/>
    </w:p>
    <w:p w:rsidR="00262776" w:rsidRPr="006403C3" w:rsidRDefault="00262776" w:rsidP="0026277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Υπεύθυνη </w:t>
      </w:r>
      <w:r w:rsidR="006403C3">
        <w:rPr>
          <w:rFonts w:ascii="Times New Roman" w:hAnsi="Times New Roman" w:cs="Times New Roman"/>
          <w:sz w:val="24"/>
          <w:szCs w:val="24"/>
        </w:rPr>
        <w:t>για τη λειτουργία, διαχείριση και εποπτεία των μπαρών θα είναι η Δημοτική Αστυνομία, η οποία θα είναι και αρμόδια για την αντιμετώπιση πιθανόν κατά τόπους προβλημάτων.</w:t>
      </w:r>
    </w:p>
    <w:p w:rsidR="00262776" w:rsidRDefault="00262776" w:rsidP="002627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πατίνια επιτρέπεται να διέρχονται των πεζοδρόμων σύμφωνα με τις ισχύουσες διατάξεις του ΚΟΚ, αλλά </w:t>
      </w:r>
      <w:r w:rsidRPr="00262776">
        <w:rPr>
          <w:rFonts w:ascii="Times New Roman" w:hAnsi="Times New Roman" w:cs="Times New Roman"/>
          <w:b/>
          <w:sz w:val="24"/>
          <w:szCs w:val="24"/>
        </w:rPr>
        <w:t>απαγορεύεται η στάθμευση</w:t>
      </w:r>
      <w:r>
        <w:rPr>
          <w:rFonts w:ascii="Times New Roman" w:hAnsi="Times New Roman" w:cs="Times New Roman"/>
          <w:sz w:val="24"/>
          <w:szCs w:val="24"/>
        </w:rPr>
        <w:t xml:space="preserve"> αυτών.</w:t>
      </w:r>
    </w:p>
    <w:p w:rsidR="00262776" w:rsidRDefault="00262776" w:rsidP="002627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ειδική ετήσια άδεια μπορεί να ανακληθεί από την αρχή έκδοσης</w:t>
      </w:r>
      <w:r w:rsidR="00D67869">
        <w:rPr>
          <w:rFonts w:ascii="Times New Roman" w:hAnsi="Times New Roman" w:cs="Times New Roman"/>
          <w:sz w:val="24"/>
          <w:szCs w:val="24"/>
        </w:rPr>
        <w:t>, σε οποιαδήποτε στιγμή κατά τη διάρκεια του έτους, σε περιπτώσεις που δε γίνεται ορθή χρήση από τον κάτοχο ή στις περιπτώσεις αλλαγής των αρχικών δικαιολογητικών  βάσει των οποίων η ειδική άδεια εκδόθηκε.</w:t>
      </w:r>
    </w:p>
    <w:p w:rsidR="00D67869" w:rsidRDefault="00D67869" w:rsidP="002627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ειδική ετήσια άδεια χορηγείται ατελώς.</w:t>
      </w:r>
    </w:p>
    <w:p w:rsidR="005B4128" w:rsidRDefault="005B4128" w:rsidP="005B4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128" w:rsidRDefault="005B4128" w:rsidP="005B4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128" w:rsidRPr="005B4128" w:rsidRDefault="005B4128" w:rsidP="005B4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2776" w:rsidRDefault="00262776" w:rsidP="002627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776" w:rsidRDefault="00262776" w:rsidP="002627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6D" w:rsidRPr="00262776" w:rsidRDefault="00262776" w:rsidP="00262776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     </w:t>
      </w:r>
      <w:r w:rsidR="00621935" w:rsidRPr="00262776">
        <w:rPr>
          <w:rFonts w:ascii="Times New Roman" w:hAnsi="Times New Roman" w:cs="Times New Roman"/>
          <w:b/>
          <w:sz w:val="24"/>
          <w:szCs w:val="24"/>
        </w:rPr>
        <w:t>Κυκλοφορία ποδηλάτων.</w:t>
      </w:r>
    </w:p>
    <w:p w:rsidR="00621935" w:rsidRDefault="00621935" w:rsidP="003F7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935" w:rsidRDefault="00621935" w:rsidP="003F7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935" w:rsidRDefault="00621935" w:rsidP="0062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πεζοί και οι ποδηλάτες </w:t>
      </w:r>
      <w:r w:rsidR="005B4128">
        <w:rPr>
          <w:rFonts w:ascii="Times New Roman" w:hAnsi="Times New Roman" w:cs="Times New Roman"/>
          <w:sz w:val="24"/>
          <w:szCs w:val="24"/>
        </w:rPr>
        <w:t>δύναται</w:t>
      </w:r>
      <w:r>
        <w:rPr>
          <w:rFonts w:ascii="Times New Roman" w:hAnsi="Times New Roman" w:cs="Times New Roman"/>
          <w:sz w:val="24"/>
          <w:szCs w:val="24"/>
        </w:rPr>
        <w:t xml:space="preserve"> να συνυπάρχουν υπό προϋποθέσεις ασφάλειας και άνεσης.</w:t>
      </w:r>
    </w:p>
    <w:p w:rsidR="00621935" w:rsidRDefault="00621935" w:rsidP="0062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κυκλοφορία των ποδηλάτων, θα πρέπει να γίνεται με ταχύτητα που δε θα υπερβαίνει την ταχύτητα κίνησης των πεζών.</w:t>
      </w:r>
    </w:p>
    <w:p w:rsidR="009A3D50" w:rsidRDefault="009A3D50" w:rsidP="0062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Σε κάθε περίπτωση οι πεζοί έχουν προτεραιότητα έναντι των ποδηλάτων σε εφαρμογή των άρθρων 55 παρ. 3 και 44 παρ. 3 του Ν. 5209/2025 (ΚΟΚ). Οι οδηγοί ποδηλάτων οφείλουν να κατέβουν απ’ αυτά και να τα οδηγούν βαδίζοντας, όταν προκαλείται κίνδυνος για τους πεζούς ή αυξημένη κίνηση πεζών.</w:t>
      </w:r>
    </w:p>
    <w:p w:rsidR="00621935" w:rsidRDefault="00621935" w:rsidP="0062193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ποδήλατα μπορούν να σταθμεύουν στους πεζόδρομους</w:t>
      </w:r>
      <w:r w:rsidR="00A76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σε καθορισμένους χώρους, εφόσον υπάρχουν, </w:t>
      </w:r>
      <w:r w:rsidR="009A3D50">
        <w:rPr>
          <w:rFonts w:ascii="Times New Roman" w:hAnsi="Times New Roman" w:cs="Times New Roman"/>
          <w:sz w:val="24"/>
          <w:szCs w:val="24"/>
        </w:rPr>
        <w:t xml:space="preserve">ή σε χώρους, </w:t>
      </w:r>
      <w:r>
        <w:rPr>
          <w:rFonts w:ascii="Times New Roman" w:hAnsi="Times New Roman" w:cs="Times New Roman"/>
          <w:sz w:val="24"/>
          <w:szCs w:val="24"/>
        </w:rPr>
        <w:t xml:space="preserve">χωρίς να παρεμποδίζουν την κίνηση των πεζών ή των οχημάτων που επιτρέπεται να διέρχονται από τους </w:t>
      </w:r>
      <w:r w:rsidR="00133F1F">
        <w:rPr>
          <w:rFonts w:ascii="Times New Roman" w:hAnsi="Times New Roman" w:cs="Times New Roman"/>
          <w:sz w:val="24"/>
          <w:szCs w:val="24"/>
        </w:rPr>
        <w:t>πεζόδρομους.</w:t>
      </w:r>
    </w:p>
    <w:p w:rsidR="00133F1F" w:rsidRDefault="00133F1F" w:rsidP="00133F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θέσεις στάθμευσης των </w:t>
      </w:r>
      <w:r w:rsidR="009A3D50">
        <w:rPr>
          <w:rFonts w:ascii="Times New Roman" w:hAnsi="Times New Roman" w:cs="Times New Roman"/>
          <w:sz w:val="24"/>
          <w:szCs w:val="24"/>
        </w:rPr>
        <w:t xml:space="preserve">κοινόχρηστων </w:t>
      </w:r>
      <w:r>
        <w:rPr>
          <w:rFonts w:ascii="Times New Roman" w:hAnsi="Times New Roman" w:cs="Times New Roman"/>
          <w:sz w:val="24"/>
          <w:szCs w:val="24"/>
        </w:rPr>
        <w:t>ποδηλάτων ορίζονται στις οδούς:</w:t>
      </w:r>
    </w:p>
    <w:p w:rsidR="00133F1F" w:rsidRDefault="007407AA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(Άγ</w:t>
      </w:r>
      <w:r w:rsidR="005B4128">
        <w:rPr>
          <w:rFonts w:ascii="Times New Roman" w:hAnsi="Times New Roman" w:cs="Times New Roman"/>
          <w:sz w:val="24"/>
          <w:szCs w:val="24"/>
        </w:rPr>
        <w:t>ιος Γεώργιος)</w:t>
      </w:r>
    </w:p>
    <w:p w:rsidR="00133F1F" w:rsidRDefault="00133F1F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Ευρυχώριο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(Κιλκίς)</w:t>
      </w:r>
    </w:p>
    <w:p w:rsidR="00133F1F" w:rsidRDefault="00133F1F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Πάρκινγκ Πλατείας Ζέρβα</w:t>
      </w:r>
    </w:p>
    <w:p w:rsidR="00133F1F" w:rsidRDefault="00133F1F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Πάρκινγκ ΑΔΑΕ Ο.Τ.Α</w:t>
      </w:r>
    </w:p>
    <w:p w:rsidR="00133F1F" w:rsidRDefault="00133F1F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Πάρκινγκ Αράχθου</w:t>
      </w:r>
    </w:p>
    <w:p w:rsidR="00133F1F" w:rsidRDefault="00133F1F" w:rsidP="00133F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Γέφυρα Άρτας</w:t>
      </w:r>
    </w:p>
    <w:p w:rsidR="00D67869" w:rsidRDefault="00133F1F" w:rsidP="00D678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Πλατεία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Σκουφ</w:t>
      </w:r>
      <w:r w:rsidR="009A3D50">
        <w:rPr>
          <w:rFonts w:ascii="Times New Roman" w:hAnsi="Times New Roman" w:cs="Times New Roman"/>
          <w:sz w:val="24"/>
          <w:szCs w:val="24"/>
        </w:rPr>
        <w:t>ά</w:t>
      </w:r>
      <w:proofErr w:type="spellEnd"/>
    </w:p>
    <w:p w:rsidR="00D67869" w:rsidRDefault="00D67869" w:rsidP="00D678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Είναι αυτονόητο, ότι τα ποδήλατα και τα πατίνια απαγορεύεται να κυκλοφορούν εντός της ζώνης ασφάλειας διέλευσης τυφλών.</w:t>
      </w:r>
    </w:p>
    <w:p w:rsidR="00D67869" w:rsidRDefault="00D67869" w:rsidP="00D678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F7" w:rsidRPr="00D67869" w:rsidRDefault="006008F7" w:rsidP="00D678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D50" w:rsidRPr="009A3D50" w:rsidRDefault="009A3D50" w:rsidP="009A3D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476" w:rsidRDefault="00107476" w:rsidP="0010747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 ΟΜΑΔΑ ΕΡΓΑΣΙΑΣ</w:t>
      </w:r>
    </w:p>
    <w:p w:rsidR="00107476" w:rsidRDefault="00107476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76" w:rsidRDefault="00107476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Κοτσαρίνης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Μιχαήλ</w:t>
      </w:r>
    </w:p>
    <w:p w:rsidR="00107476" w:rsidRDefault="00107476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476" w:rsidRDefault="00107476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Σφαλτού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Χαρίκλεια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Γρύλλια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Σοφία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Γκανιάτσα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Ευαγγελία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Νικολός Δημήτριος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Σκορδή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Δήμητρα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Σταμάτης Κωνσταντίνος</w:t>
      </w: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8F7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Γούλας Ανδρέας</w:t>
      </w:r>
    </w:p>
    <w:p w:rsidR="006008F7" w:rsidRPr="00107476" w:rsidRDefault="006008F7" w:rsidP="0010747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08F7" w:rsidRPr="001074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F48"/>
    <w:multiLevelType w:val="hybridMultilevel"/>
    <w:tmpl w:val="6B446E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EEF"/>
    <w:multiLevelType w:val="hybridMultilevel"/>
    <w:tmpl w:val="F7B0D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6AB7"/>
    <w:multiLevelType w:val="hybridMultilevel"/>
    <w:tmpl w:val="8780E0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21F0"/>
    <w:multiLevelType w:val="hybridMultilevel"/>
    <w:tmpl w:val="718225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160B"/>
    <w:multiLevelType w:val="hybridMultilevel"/>
    <w:tmpl w:val="A07649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1D43"/>
    <w:multiLevelType w:val="hybridMultilevel"/>
    <w:tmpl w:val="B9FA50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26306"/>
    <w:multiLevelType w:val="hybridMultilevel"/>
    <w:tmpl w:val="319A6F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B0AEE"/>
    <w:multiLevelType w:val="hybridMultilevel"/>
    <w:tmpl w:val="FF24C1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A42F9"/>
    <w:multiLevelType w:val="hybridMultilevel"/>
    <w:tmpl w:val="22B00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C6"/>
    <w:rsid w:val="000463AA"/>
    <w:rsid w:val="0007008D"/>
    <w:rsid w:val="00073F74"/>
    <w:rsid w:val="00107476"/>
    <w:rsid w:val="00133F1F"/>
    <w:rsid w:val="001C4D22"/>
    <w:rsid w:val="001F3462"/>
    <w:rsid w:val="00262776"/>
    <w:rsid w:val="003F7D6D"/>
    <w:rsid w:val="00584B41"/>
    <w:rsid w:val="005B4128"/>
    <w:rsid w:val="005E3350"/>
    <w:rsid w:val="006008F7"/>
    <w:rsid w:val="00621935"/>
    <w:rsid w:val="006403C3"/>
    <w:rsid w:val="006B5B24"/>
    <w:rsid w:val="00701D13"/>
    <w:rsid w:val="007407AA"/>
    <w:rsid w:val="00857A9C"/>
    <w:rsid w:val="00883F30"/>
    <w:rsid w:val="008B617B"/>
    <w:rsid w:val="009A3D50"/>
    <w:rsid w:val="009D40C3"/>
    <w:rsid w:val="00A7600C"/>
    <w:rsid w:val="00B410C6"/>
    <w:rsid w:val="00C36816"/>
    <w:rsid w:val="00C54AAD"/>
    <w:rsid w:val="00C94160"/>
    <w:rsid w:val="00CC0673"/>
    <w:rsid w:val="00D67869"/>
    <w:rsid w:val="00ED59D1"/>
    <w:rsid w:val="00F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AFBA"/>
  <w15:chartTrackingRefBased/>
  <w15:docId w15:val="{44A71353-D6AB-4E9B-B86B-1C06547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ΣΚΟΡΔΗ</dc:creator>
  <cp:keywords/>
  <dc:description/>
  <cp:lastModifiedBy>ΔΗΜΗΤΡΑ ΣΚΟΡΔΗ</cp:lastModifiedBy>
  <cp:revision>13</cp:revision>
  <cp:lastPrinted>2026-04-08T10:07:00Z</cp:lastPrinted>
  <dcterms:created xsi:type="dcterms:W3CDTF">2026-04-07T08:35:00Z</dcterms:created>
  <dcterms:modified xsi:type="dcterms:W3CDTF">2026-04-08T10:48:00Z</dcterms:modified>
</cp:coreProperties>
</file>