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0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4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2025/S 146-506457</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hyperlink r:id="rId8">
        <w:r>
          <w:rPr>
            <w:color w:val="0000FF"/>
            <w:spacing w:val="-2"/>
            <w:w w:val="105"/>
            <w:u w:val="double" w:color="0000FF"/>
          </w:rPr>
          <w:t>www.promitheus.gov.gr/25PROC017328960</w:t>
        </w:r>
      </w:hyperlink>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9">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10">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10">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ΠΡΟΜΗΘΕΙΑ</w:t>
                              </w:r>
                              <w:r>
                                <w:rPr>
                                  <w:spacing w:val="21"/>
                                  <w:sz w:val="19"/>
                                </w:rPr>
                                <w:t> </w:t>
                              </w:r>
                              <w:r>
                                <w:rPr>
                                  <w:sz w:val="19"/>
                                </w:rPr>
                                <w:t>ΚΑΥΣΙΜΩΝ</w:t>
                              </w:r>
                              <w:r>
                                <w:rPr>
                                  <w:spacing w:val="22"/>
                                  <w:sz w:val="19"/>
                                </w:rPr>
                                <w:t> </w:t>
                              </w:r>
                              <w:r>
                                <w:rPr>
                                  <w:sz w:val="19"/>
                                </w:rPr>
                                <w:t>ΔΙΑΦΟΡΩΝ</w:t>
                              </w:r>
                              <w:r>
                                <w:rPr>
                                  <w:spacing w:val="22"/>
                                  <w:sz w:val="19"/>
                                </w:rPr>
                                <w:t> </w:t>
                              </w:r>
                              <w:r>
                                <w:rPr>
                                  <w:sz w:val="19"/>
                                </w:rPr>
                                <w:t>ΔΟΜΩΝ</w:t>
                              </w:r>
                              <w:r>
                                <w:rPr>
                                  <w:spacing w:val="21"/>
                                  <w:sz w:val="19"/>
                                </w:rPr>
                                <w:t> </w:t>
                              </w:r>
                              <w:r>
                                <w:rPr>
                                  <w:sz w:val="19"/>
                                </w:rPr>
                                <w:t>ΤΟΥ</w:t>
                              </w:r>
                              <w:r>
                                <w:rPr>
                                  <w:spacing w:val="22"/>
                                  <w:sz w:val="19"/>
                                </w:rPr>
                                <w:t> </w:t>
                              </w:r>
                              <w:r>
                                <w:rPr>
                                  <w:sz w:val="19"/>
                                </w:rPr>
                                <w:t>ΔΗΜΟΥ</w:t>
                              </w:r>
                              <w:r>
                                <w:rPr>
                                  <w:spacing w:val="22"/>
                                  <w:sz w:val="19"/>
                                </w:rPr>
                                <w:t> </w:t>
                              </w:r>
                              <w:r>
                                <w:rPr>
                                  <w:sz w:val="19"/>
                                </w:rPr>
                                <w:t>ΑΡΤΑΙΩΝ</w:t>
                              </w:r>
                              <w:r>
                                <w:rPr>
                                  <w:spacing w:val="21"/>
                                  <w:sz w:val="19"/>
                                </w:rPr>
                                <w:t> </w:t>
                              </w:r>
                              <w:r>
                                <w:rPr>
                                  <w:sz w:val="19"/>
                                </w:rPr>
                                <w:t>ΓΙΑ</w:t>
                              </w:r>
                              <w:r>
                                <w:rPr>
                                  <w:spacing w:val="22"/>
                                  <w:sz w:val="19"/>
                                </w:rPr>
                                <w:t> </w:t>
                              </w:r>
                              <w:r>
                                <w:rPr>
                                  <w:sz w:val="19"/>
                                </w:rPr>
                                <w:t>ΤΑ</w:t>
                              </w:r>
                              <w:r>
                                <w:rPr>
                                  <w:spacing w:val="22"/>
                                  <w:sz w:val="19"/>
                                </w:rPr>
                                <w:t> </w:t>
                              </w:r>
                              <w:r>
                                <w:rPr>
                                  <w:sz w:val="19"/>
                                </w:rPr>
                                <w:t>ΕΤΗ</w:t>
                              </w:r>
                              <w:r>
                                <w:rPr>
                                  <w:spacing w:val="22"/>
                                  <w:sz w:val="19"/>
                                </w:rPr>
                                <w:t> </w:t>
                              </w:r>
                              <w:r>
                                <w:rPr>
                                  <w:sz w:val="19"/>
                                </w:rPr>
                                <w:t>2025-</w:t>
                              </w:r>
                              <w:r>
                                <w:rPr>
                                  <w:spacing w:val="-4"/>
                                  <w:sz w:val="19"/>
                                </w:rPr>
                                <w:t>2027</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ΠΡΟΜΗΘΕΙΑ</w:t>
                              </w:r>
                              <w:r>
                                <w:rPr>
                                  <w:spacing w:val="21"/>
                                  <w:sz w:val="19"/>
                                </w:rPr>
                                <w:t> </w:t>
                              </w:r>
                              <w:r>
                                <w:rPr>
                                  <w:sz w:val="19"/>
                                </w:rPr>
                                <w:t>ΚΑΥΣΙΜΩΝ</w:t>
                              </w:r>
                              <w:r>
                                <w:rPr>
                                  <w:spacing w:val="22"/>
                                  <w:sz w:val="19"/>
                                </w:rPr>
                                <w:t> </w:t>
                              </w:r>
                              <w:r>
                                <w:rPr>
                                  <w:sz w:val="19"/>
                                </w:rPr>
                                <w:t>ΔΙΑΦΟΡΩΝ</w:t>
                              </w:r>
                              <w:r>
                                <w:rPr>
                                  <w:spacing w:val="22"/>
                                  <w:sz w:val="19"/>
                                </w:rPr>
                                <w:t> </w:t>
                              </w:r>
                              <w:r>
                                <w:rPr>
                                  <w:sz w:val="19"/>
                                </w:rPr>
                                <w:t>ΔΟΜΩΝ</w:t>
                              </w:r>
                              <w:r>
                                <w:rPr>
                                  <w:spacing w:val="21"/>
                                  <w:sz w:val="19"/>
                                </w:rPr>
                                <w:t> </w:t>
                              </w:r>
                              <w:r>
                                <w:rPr>
                                  <w:sz w:val="19"/>
                                </w:rPr>
                                <w:t>ΤΟΥ</w:t>
                              </w:r>
                              <w:r>
                                <w:rPr>
                                  <w:spacing w:val="22"/>
                                  <w:sz w:val="19"/>
                                </w:rPr>
                                <w:t> </w:t>
                              </w:r>
                              <w:r>
                                <w:rPr>
                                  <w:sz w:val="19"/>
                                </w:rPr>
                                <w:t>ΔΗΜΟΥ</w:t>
                              </w:r>
                              <w:r>
                                <w:rPr>
                                  <w:spacing w:val="22"/>
                                  <w:sz w:val="19"/>
                                </w:rPr>
                                <w:t> </w:t>
                              </w:r>
                              <w:r>
                                <w:rPr>
                                  <w:sz w:val="19"/>
                                </w:rPr>
                                <w:t>ΑΡΤΑΙΩΝ</w:t>
                              </w:r>
                              <w:r>
                                <w:rPr>
                                  <w:spacing w:val="21"/>
                                  <w:sz w:val="19"/>
                                </w:rPr>
                                <w:t> </w:t>
                              </w:r>
                              <w:r>
                                <w:rPr>
                                  <w:sz w:val="19"/>
                                </w:rPr>
                                <w:t>ΓΙΑ</w:t>
                              </w:r>
                              <w:r>
                                <w:rPr>
                                  <w:spacing w:val="22"/>
                                  <w:sz w:val="19"/>
                                </w:rPr>
                                <w:t> </w:t>
                              </w:r>
                              <w:r>
                                <w:rPr>
                                  <w:sz w:val="19"/>
                                </w:rPr>
                                <w:t>ΤΑ</w:t>
                              </w:r>
                              <w:r>
                                <w:rPr>
                                  <w:spacing w:val="22"/>
                                  <w:sz w:val="19"/>
                                </w:rPr>
                                <w:t> </w:t>
                              </w:r>
                              <w:r>
                                <w:rPr>
                                  <w:sz w:val="19"/>
                                </w:rPr>
                                <w:t>ΕΤΗ</w:t>
                              </w:r>
                              <w:r>
                                <w:rPr>
                                  <w:spacing w:val="22"/>
                                  <w:sz w:val="19"/>
                                </w:rPr>
                                <w:t> </w:t>
                              </w:r>
                              <w:r>
                                <w:rPr>
                                  <w:sz w:val="19"/>
                                </w:rPr>
                                <w:t>2025-</w:t>
                              </w:r>
                              <w:r>
                                <w:rPr>
                                  <w:spacing w:val="-4"/>
                                  <w:sz w:val="19"/>
                                </w:rPr>
                                <w:t>2027</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ΠΡΟΜΗΘΕΙΑ</w:t>
                        </w:r>
                        <w:r>
                          <w:rPr>
                            <w:spacing w:val="21"/>
                            <w:sz w:val="19"/>
                          </w:rPr>
                          <w:t> </w:t>
                        </w:r>
                        <w:r>
                          <w:rPr>
                            <w:sz w:val="19"/>
                          </w:rPr>
                          <w:t>ΚΑΥΣΙΜΩΝ</w:t>
                        </w:r>
                        <w:r>
                          <w:rPr>
                            <w:spacing w:val="22"/>
                            <w:sz w:val="19"/>
                          </w:rPr>
                          <w:t> </w:t>
                        </w:r>
                        <w:r>
                          <w:rPr>
                            <w:sz w:val="19"/>
                          </w:rPr>
                          <w:t>ΔΙΑΦΟΡΩΝ</w:t>
                        </w:r>
                        <w:r>
                          <w:rPr>
                            <w:spacing w:val="22"/>
                            <w:sz w:val="19"/>
                          </w:rPr>
                          <w:t> </w:t>
                        </w:r>
                        <w:r>
                          <w:rPr>
                            <w:sz w:val="19"/>
                          </w:rPr>
                          <w:t>ΔΟΜΩΝ</w:t>
                        </w:r>
                        <w:r>
                          <w:rPr>
                            <w:spacing w:val="21"/>
                            <w:sz w:val="19"/>
                          </w:rPr>
                          <w:t> </w:t>
                        </w:r>
                        <w:r>
                          <w:rPr>
                            <w:sz w:val="19"/>
                          </w:rPr>
                          <w:t>ΤΟΥ</w:t>
                        </w:r>
                        <w:r>
                          <w:rPr>
                            <w:spacing w:val="22"/>
                            <w:sz w:val="19"/>
                          </w:rPr>
                          <w:t> </w:t>
                        </w:r>
                        <w:r>
                          <w:rPr>
                            <w:sz w:val="19"/>
                          </w:rPr>
                          <w:t>ΔΗΜΟΥ</w:t>
                        </w:r>
                        <w:r>
                          <w:rPr>
                            <w:spacing w:val="22"/>
                            <w:sz w:val="19"/>
                          </w:rPr>
                          <w:t> </w:t>
                        </w:r>
                        <w:r>
                          <w:rPr>
                            <w:sz w:val="19"/>
                          </w:rPr>
                          <w:t>ΑΡΤΑΙΩΝ</w:t>
                        </w:r>
                        <w:r>
                          <w:rPr>
                            <w:spacing w:val="21"/>
                            <w:sz w:val="19"/>
                          </w:rPr>
                          <w:t> </w:t>
                        </w:r>
                        <w:r>
                          <w:rPr>
                            <w:sz w:val="19"/>
                          </w:rPr>
                          <w:t>ΓΙΑ</w:t>
                        </w:r>
                        <w:r>
                          <w:rPr>
                            <w:spacing w:val="22"/>
                            <w:sz w:val="19"/>
                          </w:rPr>
                          <w:t> </w:t>
                        </w:r>
                        <w:r>
                          <w:rPr>
                            <w:sz w:val="19"/>
                          </w:rPr>
                          <w:t>ΤΑ</w:t>
                        </w:r>
                        <w:r>
                          <w:rPr>
                            <w:spacing w:val="22"/>
                            <w:sz w:val="19"/>
                          </w:rPr>
                          <w:t> </w:t>
                        </w:r>
                        <w:r>
                          <w:rPr>
                            <w:sz w:val="19"/>
                          </w:rPr>
                          <w:t>ΕΤΗ</w:t>
                        </w:r>
                        <w:r>
                          <w:rPr>
                            <w:spacing w:val="22"/>
                            <w:sz w:val="19"/>
                          </w:rPr>
                          <w:t> </w:t>
                        </w:r>
                        <w:r>
                          <w:rPr>
                            <w:sz w:val="19"/>
                          </w:rPr>
                          <w:t>2025-</w:t>
                        </w:r>
                        <w:r>
                          <w:rPr>
                            <w:spacing w:val="-4"/>
                            <w:sz w:val="19"/>
                          </w:rPr>
                          <w:t>2027</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ΠΡΟΜΗΘΕΙΑ</w:t>
                        </w:r>
                        <w:r>
                          <w:rPr>
                            <w:spacing w:val="21"/>
                            <w:sz w:val="19"/>
                          </w:rPr>
                          <w:t> </w:t>
                        </w:r>
                        <w:r>
                          <w:rPr>
                            <w:sz w:val="19"/>
                          </w:rPr>
                          <w:t>ΚΑΥΣΙΜΩΝ</w:t>
                        </w:r>
                        <w:r>
                          <w:rPr>
                            <w:spacing w:val="22"/>
                            <w:sz w:val="19"/>
                          </w:rPr>
                          <w:t> </w:t>
                        </w:r>
                        <w:r>
                          <w:rPr>
                            <w:sz w:val="19"/>
                          </w:rPr>
                          <w:t>ΔΙΑΦΟΡΩΝ</w:t>
                        </w:r>
                        <w:r>
                          <w:rPr>
                            <w:spacing w:val="22"/>
                            <w:sz w:val="19"/>
                          </w:rPr>
                          <w:t> </w:t>
                        </w:r>
                        <w:r>
                          <w:rPr>
                            <w:sz w:val="19"/>
                          </w:rPr>
                          <w:t>ΔΟΜΩΝ</w:t>
                        </w:r>
                        <w:r>
                          <w:rPr>
                            <w:spacing w:val="21"/>
                            <w:sz w:val="19"/>
                          </w:rPr>
                          <w:t> </w:t>
                        </w:r>
                        <w:r>
                          <w:rPr>
                            <w:sz w:val="19"/>
                          </w:rPr>
                          <w:t>ΤΟΥ</w:t>
                        </w:r>
                        <w:r>
                          <w:rPr>
                            <w:spacing w:val="22"/>
                            <w:sz w:val="19"/>
                          </w:rPr>
                          <w:t> </w:t>
                        </w:r>
                        <w:r>
                          <w:rPr>
                            <w:sz w:val="19"/>
                          </w:rPr>
                          <w:t>ΔΗΜΟΥ</w:t>
                        </w:r>
                        <w:r>
                          <w:rPr>
                            <w:spacing w:val="22"/>
                            <w:sz w:val="19"/>
                          </w:rPr>
                          <w:t> </w:t>
                        </w:r>
                        <w:r>
                          <w:rPr>
                            <w:sz w:val="19"/>
                          </w:rPr>
                          <w:t>ΑΡΤΑΙΩΝ</w:t>
                        </w:r>
                        <w:r>
                          <w:rPr>
                            <w:spacing w:val="21"/>
                            <w:sz w:val="19"/>
                          </w:rPr>
                          <w:t> </w:t>
                        </w:r>
                        <w:r>
                          <w:rPr>
                            <w:sz w:val="19"/>
                          </w:rPr>
                          <w:t>ΓΙΑ</w:t>
                        </w:r>
                        <w:r>
                          <w:rPr>
                            <w:spacing w:val="22"/>
                            <w:sz w:val="19"/>
                          </w:rPr>
                          <w:t> </w:t>
                        </w:r>
                        <w:r>
                          <w:rPr>
                            <w:sz w:val="19"/>
                          </w:rPr>
                          <w:t>ΤΑ</w:t>
                        </w:r>
                        <w:r>
                          <w:rPr>
                            <w:spacing w:val="22"/>
                            <w:sz w:val="19"/>
                          </w:rPr>
                          <w:t> </w:t>
                        </w:r>
                        <w:r>
                          <w:rPr>
                            <w:sz w:val="19"/>
                          </w:rPr>
                          <w:t>ΕΤΗ</w:t>
                        </w:r>
                        <w:r>
                          <w:rPr>
                            <w:spacing w:val="22"/>
                            <w:sz w:val="19"/>
                          </w:rPr>
                          <w:t> </w:t>
                        </w:r>
                        <w:r>
                          <w:rPr>
                            <w:sz w:val="19"/>
                          </w:rPr>
                          <w:t>2025-</w:t>
                        </w:r>
                        <w:r>
                          <w:rPr>
                            <w:spacing w:val="-4"/>
                            <w:sz w:val="19"/>
                          </w:rPr>
                          <w:t>2027</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1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3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1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2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7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7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2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2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2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1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7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7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3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1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8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6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9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5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4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0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0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4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6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8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1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3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6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8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2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2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7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7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3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1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9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5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6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8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7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7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2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2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832">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648"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0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4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9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promitheus.gov.gr/25PROC017328960" TargetMode="External"/><Relationship Id="rId9" Type="http://schemas.openxmlformats.org/officeDocument/2006/relationships/hyperlink" Target="http://www.arta.gr/" TargetMode="External"/><Relationship Id="rId10"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2025-08-01T04:56:44Z</dcterms:created>
  <dcterms:modified xsi:type="dcterms:W3CDTF">2025-08-01T04:56:44Z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2025-08-01T00:00:00Z</vt:filetime>
  </property>
  <property fmtid="{D5CDD505-2E9C-101B-9397-08002B2CF9AE}" pid="3" name="LastSaved">
    <vt:filetime>2025-08-01T00:00:00Z</vt:filetime>
  </property>
  <property fmtid="{D5CDD505-2E9C-101B-9397-08002B2CF9AE}" pid="4" name="Producer">
    <vt:lpwstr>openhtmltopdf.com</vt:lpwstr>
  </property>
</Properties>
</file>