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1" w:rsidRPr="008F1BA3" w:rsidRDefault="00466741" w:rsidP="00466741">
      <w:pPr>
        <w:jc w:val="center"/>
        <w:rPr>
          <w:b/>
          <w:bCs/>
          <w:sz w:val="24"/>
          <w:lang w:val="el-GR"/>
        </w:rPr>
      </w:pPr>
      <w:r w:rsidRPr="008F1BA3">
        <w:rPr>
          <w:b/>
          <w:bCs/>
          <w:lang w:val="el-GR"/>
        </w:rPr>
        <w:t xml:space="preserve">ΤΥΠΟΠΟΙΗΜΕΝΟ ΕΝΤΥΠΟ ΥΠΕΥΘΥΝΗΣ ΔΗΛΩΣΗΣ </w:t>
      </w:r>
      <w:r w:rsidRPr="008F1BA3">
        <w:rPr>
          <w:b/>
          <w:bCs/>
          <w:sz w:val="24"/>
          <w:lang w:val="el-GR"/>
        </w:rPr>
        <w:t>(</w:t>
      </w:r>
      <w:r w:rsidRPr="008F1BA3">
        <w:rPr>
          <w:b/>
          <w:bCs/>
          <w:sz w:val="24"/>
        </w:rPr>
        <w:t>TE</w:t>
      </w:r>
      <w:r w:rsidRPr="008F1BA3">
        <w:rPr>
          <w:b/>
          <w:bCs/>
          <w:sz w:val="24"/>
          <w:lang w:val="el-GR"/>
        </w:rPr>
        <w:t>ΥΔ)</w:t>
      </w:r>
    </w:p>
    <w:p w:rsidR="00466741" w:rsidRPr="008F1BA3" w:rsidRDefault="00466741" w:rsidP="00466741">
      <w:pPr>
        <w:jc w:val="center"/>
        <w:rPr>
          <w:rFonts w:eastAsia="Calibri"/>
          <w:b/>
          <w:bCs/>
          <w:color w:val="669900"/>
          <w:sz w:val="24"/>
          <w:u w:val="single"/>
          <w:lang w:val="el-GR"/>
        </w:rPr>
      </w:pPr>
      <w:r w:rsidRPr="008F1BA3">
        <w:rPr>
          <w:b/>
          <w:bCs/>
          <w:sz w:val="24"/>
          <w:lang w:val="el-GR"/>
        </w:rPr>
        <w:t>[άρθρου 79 παρ. 4 ν. 4412/2016 (Α 147)]</w:t>
      </w:r>
    </w:p>
    <w:p w:rsidR="00466741" w:rsidRPr="008F1BA3" w:rsidRDefault="00466741" w:rsidP="00466741">
      <w:pPr>
        <w:jc w:val="center"/>
        <w:rPr>
          <w:szCs w:val="22"/>
          <w:lang w:val="el-GR"/>
        </w:rPr>
      </w:pPr>
      <w:r w:rsidRPr="008F1BA3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8F1BA3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466741" w:rsidRPr="008F1BA3" w:rsidRDefault="00466741" w:rsidP="00466741">
      <w:pPr>
        <w:jc w:val="center"/>
        <w:rPr>
          <w:b/>
          <w:bCs/>
          <w:lang w:val="el-GR"/>
        </w:rPr>
      </w:pPr>
      <w:r w:rsidRPr="008F1BA3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466741" w:rsidRPr="008F1BA3" w:rsidRDefault="00466741" w:rsidP="0046674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b/>
          <w:bCs/>
          <w:lang w:val="el-GR"/>
        </w:rPr>
      </w:pPr>
      <w:r w:rsidRPr="008F1BA3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466741" w:rsidRPr="00C510E6" w:rsidTr="00FD055B">
        <w:trPr>
          <w:jc w:val="center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Ονομασία: ΔΗΜΟΣ ΑΡΤΑΙΩΝ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Κωδικός  Αναθέτουσας Αρχής / Αναθέτοντα Φορέα ΚΗΜΔΗΣ : 6045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8F1BA3">
              <w:rPr>
                <w:lang w:val="el-GR"/>
              </w:rPr>
              <w:t>Ταχ</w:t>
            </w:r>
            <w:proofErr w:type="spellEnd"/>
            <w:r w:rsidRPr="008F1BA3">
              <w:rPr>
                <w:lang w:val="el-GR"/>
              </w:rPr>
              <w:t xml:space="preserve">. Κωδικός: </w:t>
            </w:r>
            <w:proofErr w:type="spellStart"/>
            <w:r w:rsidRPr="008F1BA3">
              <w:rPr>
                <w:lang w:val="el-GR"/>
              </w:rPr>
              <w:t>Περιφ</w:t>
            </w:r>
            <w:proofErr w:type="spellEnd"/>
            <w:r w:rsidRPr="008F1BA3">
              <w:rPr>
                <w:lang w:val="el-GR"/>
              </w:rPr>
              <w:t>. Οδός &amp; Αυξεντίου / Άρτα / 47132</w:t>
            </w:r>
          </w:p>
          <w:p w:rsidR="00466741" w:rsidRPr="0049450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Αρμόδιος για</w:t>
            </w:r>
            <w:r>
              <w:rPr>
                <w:lang w:val="el-GR"/>
              </w:rPr>
              <w:t xml:space="preserve"> πληροφορίες: </w:t>
            </w:r>
            <w:proofErr w:type="spellStart"/>
            <w:r>
              <w:rPr>
                <w:lang w:val="el-GR"/>
              </w:rPr>
              <w:t>Χαιρέτη</w:t>
            </w:r>
            <w:proofErr w:type="spellEnd"/>
            <w:r>
              <w:rPr>
                <w:lang w:val="el-GR"/>
              </w:rPr>
              <w:t xml:space="preserve"> Αγγελική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Τηλέφωνο: 2681362173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- </w:t>
            </w:r>
            <w:proofErr w:type="spellStart"/>
            <w:r w:rsidRPr="008F1BA3">
              <w:rPr>
                <w:lang w:val="el-GR"/>
              </w:rPr>
              <w:t>Ηλ</w:t>
            </w:r>
            <w:proofErr w:type="spellEnd"/>
            <w:r w:rsidRPr="008F1BA3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lang w:val="en-US"/>
              </w:rPr>
              <w:t>chaireti</w:t>
            </w:r>
            <w:proofErr w:type="spellEnd"/>
            <w:r w:rsidRPr="008F1BA3">
              <w:rPr>
                <w:lang w:val="el-GR"/>
              </w:rPr>
              <w:t>@</w:t>
            </w:r>
            <w:proofErr w:type="spellStart"/>
            <w:r w:rsidRPr="008F1BA3">
              <w:rPr>
                <w:lang w:val="en-US"/>
              </w:rPr>
              <w:t>arta</w:t>
            </w:r>
            <w:proofErr w:type="spellEnd"/>
            <w:r w:rsidRPr="008F1BA3">
              <w:rPr>
                <w:lang w:val="el-GR"/>
              </w:rPr>
              <w:t>.</w:t>
            </w:r>
            <w:r w:rsidRPr="008F1BA3">
              <w:rPr>
                <w:lang w:val="en-US"/>
              </w:rPr>
              <w:t>gr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- Διεύθυνση στο Διαδίκτυο (διεύθυνση δικτυακού τόπου): </w:t>
            </w:r>
            <w:r w:rsidRPr="008F1BA3">
              <w:rPr>
                <w:lang w:val="en-US"/>
              </w:rPr>
              <w:t>www</w:t>
            </w:r>
            <w:r w:rsidRPr="008F1BA3">
              <w:rPr>
                <w:lang w:val="el-GR"/>
              </w:rPr>
              <w:t>.</w:t>
            </w:r>
            <w:proofErr w:type="spellStart"/>
            <w:r w:rsidRPr="008F1BA3">
              <w:rPr>
                <w:lang w:val="en-US"/>
              </w:rPr>
              <w:t>arta</w:t>
            </w:r>
            <w:proofErr w:type="spellEnd"/>
            <w:r w:rsidRPr="008F1BA3">
              <w:rPr>
                <w:lang w:val="el-GR"/>
              </w:rPr>
              <w:t>.</w:t>
            </w:r>
            <w:r w:rsidRPr="008F1BA3">
              <w:rPr>
                <w:lang w:val="en-US"/>
              </w:rPr>
              <w:t>gr</w:t>
            </w:r>
          </w:p>
        </w:tc>
      </w:tr>
      <w:tr w:rsidR="00466741" w:rsidRPr="00C510E6" w:rsidTr="00FD055B">
        <w:trPr>
          <w:jc w:val="center"/>
        </w:trPr>
        <w:tc>
          <w:tcPr>
            <w:tcW w:w="8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466741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- Τίτλος ή σύντομη περιγραφή της δημόσιας σύμβασης: </w:t>
            </w:r>
            <w:r>
              <w:rPr>
                <w:lang w:val="el-GR"/>
              </w:rPr>
              <w:t xml:space="preserve">Προμήθεια λιπαντικών για το έτος 2021 για τα οχήματα- μηχανήματα του Δήμου </w:t>
            </w:r>
            <w:proofErr w:type="spellStart"/>
            <w:r>
              <w:rPr>
                <w:lang w:val="el-GR"/>
              </w:rPr>
              <w:t>Αρταίων</w:t>
            </w:r>
            <w:proofErr w:type="spellEnd"/>
            <w:r w:rsidRPr="008F1BA3">
              <w:rPr>
                <w:lang w:val="el-GR"/>
              </w:rPr>
              <w:t xml:space="preserve">  (</w:t>
            </w:r>
            <w:proofErr w:type="spellStart"/>
            <w:r w:rsidRPr="008F1BA3">
              <w:rPr>
                <w:lang w:val="en-US"/>
              </w:rPr>
              <w:t>cpv</w:t>
            </w:r>
            <w:proofErr w:type="spellEnd"/>
            <w:r w:rsidRPr="008F1BA3">
              <w:rPr>
                <w:lang w:val="el-GR"/>
              </w:rPr>
              <w:t xml:space="preserve">: </w:t>
            </w:r>
            <w:r>
              <w:rPr>
                <w:lang w:val="el-GR"/>
              </w:rPr>
              <w:t>09211000-1, 24951311-8, 24951000-5)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Κω</w:t>
            </w:r>
            <w:r>
              <w:rPr>
                <w:lang w:val="el-GR"/>
              </w:rPr>
              <w:t>δικός στο ΚΗΜΔΗΣ: [ 20</w:t>
            </w:r>
            <w:r>
              <w:rPr>
                <w:lang w:val="en-US"/>
              </w:rPr>
              <w:t>PROC</w:t>
            </w:r>
            <w:r w:rsidRPr="00466741">
              <w:rPr>
                <w:lang w:val="el-GR"/>
              </w:rPr>
              <w:t>007789296</w:t>
            </w:r>
            <w:r w:rsidRPr="008F1BA3">
              <w:rPr>
                <w:lang w:val="el-GR"/>
              </w:rPr>
              <w:t>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Η σύμβαση αναφέρεται σε έργα, προμ</w:t>
            </w:r>
            <w:r>
              <w:rPr>
                <w:lang w:val="el-GR"/>
              </w:rPr>
              <w:t>ήθειες, ή υπηρεσίες : [Προμήθειες</w:t>
            </w:r>
            <w:r w:rsidRPr="008F1BA3">
              <w:rPr>
                <w:lang w:val="el-GR"/>
              </w:rPr>
              <w:t>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Εφόσον υφίστανται, ένδειξη ύπαρξης σχετικών τμημάτων : [Όχι]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8F1BA3">
              <w:rPr>
                <w:i/>
                <w:lang w:val="el-GR"/>
              </w:rPr>
              <w:t>εάν υπάρχει</w:t>
            </w:r>
            <w:r w:rsidRPr="008F1BA3">
              <w:rPr>
                <w:lang w:val="el-GR"/>
              </w:rPr>
              <w:t>): [……]</w:t>
            </w:r>
          </w:p>
        </w:tc>
      </w:tr>
    </w:tbl>
    <w:p w:rsidR="00466741" w:rsidRPr="008F1BA3" w:rsidRDefault="00466741" w:rsidP="00466741">
      <w:pPr>
        <w:rPr>
          <w:kern w:val="2"/>
          <w:szCs w:val="22"/>
          <w:lang w:val="el-GR"/>
        </w:rPr>
      </w:pPr>
    </w:p>
    <w:p w:rsidR="00466741" w:rsidRPr="008F1BA3" w:rsidRDefault="00466741" w:rsidP="00466741">
      <w:pPr>
        <w:shd w:val="clear" w:color="auto" w:fill="B2B2B2"/>
        <w:rPr>
          <w:b/>
          <w:bCs/>
          <w:u w:val="single"/>
          <w:lang w:val="el-GR"/>
        </w:rPr>
      </w:pPr>
      <w:r w:rsidRPr="008F1BA3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466741" w:rsidRPr="008F1BA3" w:rsidRDefault="00466741" w:rsidP="00466741">
      <w:pPr>
        <w:pageBreakBefore/>
        <w:jc w:val="center"/>
        <w:rPr>
          <w:b/>
          <w:bCs/>
          <w:lang w:val="el-GR"/>
        </w:rPr>
      </w:pPr>
      <w:r w:rsidRPr="008F1BA3">
        <w:rPr>
          <w:b/>
          <w:bCs/>
          <w:u w:val="single"/>
          <w:lang w:val="el-GR"/>
        </w:rPr>
        <w:lastRenderedPageBreak/>
        <w:t xml:space="preserve">Μέρος </w:t>
      </w:r>
      <w:r w:rsidRPr="008F1BA3">
        <w:rPr>
          <w:b/>
          <w:bCs/>
          <w:u w:val="single"/>
        </w:rPr>
        <w:t>II</w:t>
      </w:r>
      <w:r w:rsidRPr="008F1BA3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466741" w:rsidRPr="008F1BA3" w:rsidRDefault="00466741" w:rsidP="00466741">
      <w:pPr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before="120"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Στοιχεί</w:t>
            </w:r>
            <w:proofErr w:type="spellEnd"/>
            <w:r w:rsidRPr="008F1BA3">
              <w:rPr>
                <w:b/>
                <w:i/>
              </w:rPr>
              <w:t>α ανα</w:t>
            </w:r>
            <w:proofErr w:type="spellStart"/>
            <w:r w:rsidRPr="008F1BA3">
              <w:rPr>
                <w:b/>
                <w:i/>
              </w:rPr>
              <w:t>γνώρισης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proofErr w:type="spellStart"/>
            <w:r w:rsidRPr="008F1BA3">
              <w:t>Πλήρης</w:t>
            </w:r>
            <w:proofErr w:type="spellEnd"/>
            <w:r w:rsidRPr="008F1BA3">
              <w:t xml:space="preserve"> Επ</w:t>
            </w:r>
            <w:proofErr w:type="spellStart"/>
            <w:r w:rsidRPr="008F1BA3">
              <w:t>ωνυμί</w:t>
            </w:r>
            <w:proofErr w:type="spellEnd"/>
            <w:r w:rsidRPr="008F1BA3">
              <w:t>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   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Αριθμός φορολογικού μητρώου (ΑΦΜ):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   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Τα</w:t>
            </w:r>
            <w:proofErr w:type="spellStart"/>
            <w:r w:rsidRPr="008F1BA3">
              <w:t>χυδρομική</w:t>
            </w:r>
            <w:proofErr w:type="spellEnd"/>
            <w:r w:rsidRPr="008F1BA3">
              <w:t xml:space="preserve"> </w:t>
            </w:r>
            <w:proofErr w:type="spellStart"/>
            <w:r w:rsidRPr="008F1BA3">
              <w:t>διεύθυνση</w:t>
            </w:r>
            <w:proofErr w:type="spellEnd"/>
            <w:r w:rsidRPr="008F1BA3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hd w:val="clear" w:color="auto" w:fill="FFFFFF"/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Αρμόδιος ή αρμόδιοι</w:t>
            </w:r>
            <w:r w:rsidRPr="008F1BA3">
              <w:rPr>
                <w:rFonts w:cs="Times New Roman"/>
                <w:vertAlign w:val="superscript"/>
                <w:lang w:val="el-GR"/>
              </w:rPr>
              <w:t xml:space="preserve"> 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Τηλέφωνο: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proofErr w:type="spellStart"/>
            <w:r w:rsidRPr="008F1BA3">
              <w:rPr>
                <w:lang w:val="el-GR"/>
              </w:rPr>
              <w:t>Ηλ</w:t>
            </w:r>
            <w:proofErr w:type="spellEnd"/>
            <w:r w:rsidRPr="008F1BA3">
              <w:rPr>
                <w:lang w:val="el-GR"/>
              </w:rPr>
              <w:t>. ταχυδρομείο: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Διεύθυνση στο Διαδίκτυο (διεύθυνση δικτυακού τόπου) (</w:t>
            </w:r>
            <w:r w:rsidRPr="008F1BA3">
              <w:rPr>
                <w:i/>
                <w:lang w:val="el-GR"/>
              </w:rPr>
              <w:t>εάν υπάρχει</w:t>
            </w:r>
            <w:r w:rsidRPr="008F1BA3">
              <w:rPr>
                <w:lang w:val="el-GR"/>
              </w:rPr>
              <w:t>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</w:rPr>
            </w:pPr>
            <w:r w:rsidRPr="008F1BA3">
              <w:t>[……]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>[……]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>[……]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bCs/>
                <w:i/>
                <w:iCs/>
                <w:kern w:val="2"/>
              </w:rPr>
            </w:pPr>
            <w:proofErr w:type="spellStart"/>
            <w:r w:rsidRPr="008F1BA3">
              <w:rPr>
                <w:b/>
                <w:bCs/>
                <w:i/>
                <w:iCs/>
              </w:rPr>
              <w:t>Γενικές</w:t>
            </w:r>
            <w:proofErr w:type="spellEnd"/>
            <w:r w:rsidRPr="008F1BA3">
              <w:rPr>
                <w:b/>
                <w:bCs/>
                <w:i/>
                <w:iCs/>
              </w:rPr>
              <w:t xml:space="preserve"> π</w:t>
            </w:r>
            <w:proofErr w:type="spellStart"/>
            <w:r w:rsidRPr="008F1BA3">
              <w:rPr>
                <w:b/>
                <w:bCs/>
                <w:i/>
                <w:iCs/>
              </w:rPr>
              <w:t>ληροφορίες</w:t>
            </w:r>
            <w:proofErr w:type="spellEnd"/>
            <w:r w:rsidRPr="008F1BA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bCs/>
                <w:i/>
                <w:iCs/>
              </w:rPr>
              <w:t>Απ</w:t>
            </w:r>
            <w:proofErr w:type="spellStart"/>
            <w:r w:rsidRPr="008F1BA3">
              <w:rPr>
                <w:b/>
                <w:bCs/>
                <w:i/>
                <w:iCs/>
              </w:rPr>
              <w:t>άντηση</w:t>
            </w:r>
            <w:proofErr w:type="spellEnd"/>
            <w:r w:rsidRPr="008F1BA3">
              <w:rPr>
                <w:b/>
                <w:bCs/>
                <w:i/>
                <w:iCs/>
              </w:rPr>
              <w:t>: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 w:line="276" w:lineRule="auto"/>
              <w:rPr>
                <w:kern w:val="2"/>
                <w:lang w:val="el-GR"/>
              </w:rPr>
            </w:pP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color w:val="000000"/>
                <w:kern w:val="2"/>
                <w:lang w:val="el-GR"/>
              </w:rPr>
            </w:pPr>
            <w:r w:rsidRPr="008F1BA3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8F1BA3">
              <w:rPr>
                <w:b/>
                <w:u w:val="single"/>
                <w:lang w:val="el-GR"/>
              </w:rPr>
              <w:t>κατ᾽</w:t>
            </w:r>
            <w:proofErr w:type="spellEnd"/>
            <w:r w:rsidRPr="008F1BA3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8F1BA3">
              <w:rPr>
                <w:b/>
                <w:lang w:val="el-GR"/>
              </w:rPr>
              <w:t xml:space="preserve"> </w:t>
            </w:r>
            <w:r w:rsidRPr="008F1BA3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color w:val="000000"/>
                <w:lang w:val="el-GR"/>
              </w:rPr>
              <w:t xml:space="preserve">Εάν </w:t>
            </w:r>
            <w:r w:rsidRPr="008F1BA3">
              <w:rPr>
                <w:b/>
                <w:lang w:val="el-GR"/>
              </w:rPr>
              <w:t xml:space="preserve">ναι, </w:t>
            </w:r>
            <w:r w:rsidRPr="008F1BA3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8F1BA3">
              <w:rPr>
                <w:lang w:val="el-GR"/>
              </w:rPr>
              <w:t>μειονεκτούντων</w:t>
            </w:r>
            <w:proofErr w:type="spellEnd"/>
            <w:r w:rsidRPr="008F1BA3">
              <w:rPr>
                <w:lang w:val="el-GR"/>
              </w:rPr>
              <w:t xml:space="preserve"> εργαζομένων;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8F1BA3">
              <w:rPr>
                <w:lang w:val="el-GR"/>
              </w:rPr>
              <w:t>μειονεκτούντων</w:t>
            </w:r>
            <w:proofErr w:type="spellEnd"/>
            <w:r w:rsidRPr="008F1BA3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</w:rPr>
            </w:pPr>
            <w:r w:rsidRPr="008F1BA3">
              <w:t>[</w:t>
            </w:r>
            <w:r w:rsidRPr="008F1BA3">
              <w:rPr>
                <w:lang w:val="en-US"/>
              </w:rPr>
              <w:t xml:space="preserve"> </w:t>
            </w:r>
            <w:r w:rsidRPr="008F1BA3">
              <w:t xml:space="preserve">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  <w:r w:rsidRPr="008F1BA3">
              <w:t>[...............]</w:t>
            </w: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  <w:r w:rsidRPr="008F1BA3">
              <w:t>[…...............]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[….]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8F1BA3">
              <w:rPr>
                <w:lang w:val="el-GR"/>
              </w:rPr>
              <w:t>προ)επιλογής</w:t>
            </w:r>
            <w:proofErr w:type="spellEnd"/>
            <w:r w:rsidRPr="008F1BA3">
              <w:rPr>
                <w:lang w:val="el-GR"/>
              </w:rPr>
              <w:t>);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  <w:r w:rsidRPr="008F1BA3">
              <w:t xml:space="preserve"> [] </w:t>
            </w:r>
            <w:proofErr w:type="spellStart"/>
            <w:r w:rsidRPr="008F1BA3">
              <w:t>Άνευ</w:t>
            </w:r>
            <w:proofErr w:type="spellEnd"/>
            <w:r w:rsidRPr="008F1BA3">
              <w:t xml:space="preserve"> α</w:t>
            </w:r>
            <w:proofErr w:type="spellStart"/>
            <w:r w:rsidRPr="008F1BA3">
              <w:t>ντικειμένου</w:t>
            </w:r>
            <w:proofErr w:type="spellEnd"/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8F1BA3">
              <w:t>V</w:t>
            </w:r>
            <w:r w:rsidRPr="008F1BA3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8F1BA3">
              <w:t>VI</w:t>
            </w:r>
            <w:r w:rsidRPr="008F1BA3">
              <w:rPr>
                <w:lang w:val="el-GR"/>
              </w:rPr>
              <w:t xml:space="preserve">. 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α) Αναφέρετε την ονομασία του καταλόγου ή του πιστοποιητικού και τον σχετικό αριθμό </w:t>
            </w:r>
            <w:r w:rsidRPr="008F1BA3">
              <w:rPr>
                <w:lang w:val="el-GR"/>
              </w:rPr>
              <w:lastRenderedPageBreak/>
              <w:t>εγγραφής ή πιστοποίησης, κατά περίπτωση: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466741" w:rsidRPr="008F1BA3" w:rsidRDefault="00466741" w:rsidP="00FD055B">
            <w:pPr>
              <w:spacing w:after="0"/>
              <w:rPr>
                <w:b/>
                <w:lang w:val="el-GR"/>
              </w:rPr>
            </w:pPr>
            <w:r w:rsidRPr="008F1BA3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466741" w:rsidRPr="008F1BA3" w:rsidRDefault="00466741" w:rsidP="00FD055B">
            <w:pPr>
              <w:spacing w:after="0"/>
              <w:rPr>
                <w:b/>
                <w:u w:val="single"/>
                <w:lang w:val="el-GR"/>
              </w:rPr>
            </w:pPr>
            <w:r w:rsidRPr="008F1BA3">
              <w:rPr>
                <w:b/>
                <w:lang w:val="el-GR"/>
              </w:rPr>
              <w:t>Εάν όχι: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8F1BA3">
              <w:rPr>
                <w:b/>
                <w:u w:val="single"/>
              </w:rPr>
              <w:t>IV</w:t>
            </w:r>
            <w:r w:rsidRPr="008F1BA3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8F1BA3">
              <w:rPr>
                <w:lang w:val="el-GR"/>
              </w:rPr>
              <w:t xml:space="preserve"> </w:t>
            </w:r>
            <w:r w:rsidRPr="008F1BA3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8F1BA3">
              <w:rPr>
                <w:b/>
                <w:lang w:val="el-GR"/>
              </w:rPr>
              <w:t>βεβαίωση</w:t>
            </w:r>
            <w:r w:rsidRPr="008F1BA3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α) [……]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γ) [……]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δ) [] Ναι [] 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ε) [] Ναι [] 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before="120" w:after="0" w:line="276" w:lineRule="auto"/>
              <w:rPr>
                <w:b/>
                <w:bCs/>
                <w:i/>
                <w:iCs/>
                <w:kern w:val="2"/>
              </w:rPr>
            </w:pPr>
            <w:proofErr w:type="spellStart"/>
            <w:r w:rsidRPr="008F1BA3">
              <w:rPr>
                <w:b/>
                <w:i/>
              </w:rPr>
              <w:lastRenderedPageBreak/>
              <w:t>Τρό</w:t>
            </w:r>
            <w:proofErr w:type="spellEnd"/>
            <w:r w:rsidRPr="008F1BA3">
              <w:rPr>
                <w:b/>
                <w:i/>
              </w:rPr>
              <w:t xml:space="preserve">πος </w:t>
            </w:r>
            <w:proofErr w:type="spellStart"/>
            <w:r w:rsidRPr="008F1BA3">
              <w:rPr>
                <w:b/>
                <w:i/>
              </w:rPr>
              <w:t>συμμετοχής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bCs/>
                <w:i/>
                <w:iCs/>
              </w:rPr>
              <w:t>Απ</w:t>
            </w:r>
            <w:proofErr w:type="spellStart"/>
            <w:r w:rsidRPr="008F1BA3">
              <w:rPr>
                <w:b/>
                <w:bCs/>
                <w:i/>
                <w:iCs/>
              </w:rPr>
              <w:t>άντηση</w:t>
            </w:r>
            <w:proofErr w:type="spellEnd"/>
            <w:r w:rsidRPr="008F1BA3">
              <w:rPr>
                <w:b/>
                <w:bCs/>
                <w:i/>
                <w:iCs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Εάν ναι</w:t>
            </w:r>
            <w:r w:rsidRPr="008F1BA3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color w:val="000000"/>
                <w:lang w:val="el-GR"/>
              </w:rPr>
            </w:pPr>
            <w:r w:rsidRPr="008F1BA3">
              <w:rPr>
                <w:lang w:val="el-GR"/>
              </w:rPr>
              <w:t>α) Α</w:t>
            </w:r>
            <w:r w:rsidRPr="008F1BA3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8F1BA3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</w:pPr>
            <w:r w:rsidRPr="008F1BA3">
              <w:t>α) [……]</w:t>
            </w: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  <w:r w:rsidRPr="008F1BA3">
              <w:t>β) [……]</w:t>
            </w: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γ) 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bCs/>
                <w:i/>
                <w:iCs/>
                <w:kern w:val="2"/>
              </w:rPr>
            </w:pPr>
            <w:proofErr w:type="spellStart"/>
            <w:r w:rsidRPr="008F1BA3">
              <w:rPr>
                <w:b/>
                <w:bCs/>
                <w:i/>
                <w:iCs/>
              </w:rPr>
              <w:t>Τμήμ</w:t>
            </w:r>
            <w:proofErr w:type="spellEnd"/>
            <w:r w:rsidRPr="008F1BA3"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bCs/>
                <w:i/>
                <w:iCs/>
              </w:rPr>
              <w:t>Απ</w:t>
            </w:r>
            <w:proofErr w:type="spellStart"/>
            <w:r w:rsidRPr="008F1BA3">
              <w:rPr>
                <w:b/>
                <w:bCs/>
                <w:i/>
                <w:iCs/>
              </w:rPr>
              <w:t>άντηση</w:t>
            </w:r>
            <w:proofErr w:type="spellEnd"/>
            <w:r w:rsidRPr="008F1BA3">
              <w:rPr>
                <w:b/>
                <w:bCs/>
                <w:i/>
                <w:iCs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   ]</w:t>
            </w:r>
          </w:p>
        </w:tc>
      </w:tr>
    </w:tbl>
    <w:p w:rsidR="00466741" w:rsidRPr="008F1BA3" w:rsidRDefault="00466741" w:rsidP="00466741">
      <w:pPr>
        <w:rPr>
          <w:kern w:val="2"/>
          <w:szCs w:val="22"/>
        </w:rPr>
      </w:pPr>
    </w:p>
    <w:p w:rsidR="00466741" w:rsidRPr="008F1BA3" w:rsidRDefault="00466741" w:rsidP="00466741">
      <w:pPr>
        <w:pageBreakBefore/>
        <w:jc w:val="center"/>
        <w:rPr>
          <w:i/>
          <w:lang w:val="el-GR"/>
        </w:rPr>
      </w:pPr>
      <w:r w:rsidRPr="008F1BA3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466741" w:rsidRPr="008F1BA3" w:rsidRDefault="00466741" w:rsidP="0046674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b/>
          <w:i/>
          <w:lang w:val="el-GR"/>
        </w:rPr>
      </w:pPr>
      <w:r w:rsidRPr="008F1BA3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Εκ</w:t>
            </w:r>
            <w:proofErr w:type="spellEnd"/>
            <w:r w:rsidRPr="008F1BA3">
              <w:rPr>
                <w:b/>
                <w:i/>
              </w:rPr>
              <w:t xml:space="preserve">προσώπηση, </w:t>
            </w:r>
            <w:proofErr w:type="spellStart"/>
            <w:r w:rsidRPr="008F1BA3">
              <w:rPr>
                <w:b/>
                <w:i/>
              </w:rPr>
              <w:t>εάν</w:t>
            </w:r>
            <w:proofErr w:type="spellEnd"/>
            <w:r w:rsidRPr="008F1BA3">
              <w:rPr>
                <w:b/>
                <w:i/>
              </w:rPr>
              <w:t xml:space="preserve"> υπ</w:t>
            </w:r>
            <w:proofErr w:type="spellStart"/>
            <w:r w:rsidRPr="008F1BA3">
              <w:rPr>
                <w:b/>
                <w:i/>
              </w:rPr>
              <w:t>άρχει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color w:val="000000"/>
                <w:kern w:val="2"/>
                <w:lang w:val="el-GR"/>
              </w:rPr>
            </w:pPr>
            <w:r w:rsidRPr="008F1BA3">
              <w:rPr>
                <w:lang w:val="el-GR"/>
              </w:rPr>
              <w:t>Ονοματεπώνυμο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</w:rPr>
            </w:pPr>
            <w:r w:rsidRPr="008F1BA3">
              <w:t>[……]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Τα</w:t>
            </w:r>
            <w:proofErr w:type="spellStart"/>
            <w:r w:rsidRPr="008F1BA3">
              <w:t>χυδρομική</w:t>
            </w:r>
            <w:proofErr w:type="spellEnd"/>
            <w:r w:rsidRPr="008F1BA3">
              <w:t xml:space="preserve"> </w:t>
            </w:r>
            <w:proofErr w:type="spellStart"/>
            <w:r w:rsidRPr="008F1BA3">
              <w:t>διεύθυνση</w:t>
            </w:r>
            <w:proofErr w:type="spellEnd"/>
            <w:r w:rsidRPr="008F1BA3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proofErr w:type="spellStart"/>
            <w:r w:rsidRPr="008F1BA3">
              <w:t>Τηλέφωνο</w:t>
            </w:r>
            <w:proofErr w:type="spellEnd"/>
            <w:r w:rsidRPr="008F1BA3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proofErr w:type="spellStart"/>
            <w:r w:rsidRPr="008F1BA3">
              <w:t>Ηλ</w:t>
            </w:r>
            <w:proofErr w:type="spellEnd"/>
            <w:r w:rsidRPr="008F1BA3">
              <w:t>. τα</w:t>
            </w:r>
            <w:proofErr w:type="spellStart"/>
            <w:r w:rsidRPr="008F1BA3">
              <w:t>χυδρομείο</w:t>
            </w:r>
            <w:proofErr w:type="spellEnd"/>
            <w:r w:rsidRPr="008F1BA3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ind w:left="850"/>
        <w:jc w:val="center"/>
        <w:rPr>
          <w:b/>
          <w:smallCaps/>
          <w:kern w:val="2"/>
          <w:sz w:val="28"/>
          <w:szCs w:val="22"/>
          <w:lang w:val="el-GR"/>
        </w:rPr>
      </w:pPr>
    </w:p>
    <w:p w:rsidR="00466741" w:rsidRPr="008F1BA3" w:rsidRDefault="00466741" w:rsidP="00466741">
      <w:pPr>
        <w:pageBreakBefore/>
        <w:ind w:left="850"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8F1BA3">
        <w:rPr>
          <w:lang w:val="el-GR"/>
        </w:rPr>
        <w:t xml:space="preserve">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Στήριξη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8F1BA3">
              <w:t>IV</w:t>
            </w:r>
            <w:r w:rsidRPr="008F1BA3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8F1BA3">
              <w:t>V</w:t>
            </w:r>
            <w:r w:rsidRPr="008F1BA3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[]Ναι []</w:t>
            </w:r>
            <w:proofErr w:type="spellStart"/>
            <w:r w:rsidRPr="008F1BA3">
              <w:t>Όχι</w:t>
            </w:r>
            <w:proofErr w:type="spellEnd"/>
          </w:p>
        </w:tc>
      </w:tr>
    </w:tbl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kern w:val="2"/>
          <w:szCs w:val="22"/>
          <w:lang w:val="el-GR"/>
        </w:rPr>
      </w:pPr>
      <w:r w:rsidRPr="008F1BA3">
        <w:rPr>
          <w:b/>
          <w:i/>
          <w:lang w:val="el-GR"/>
        </w:rPr>
        <w:t>Εάν ναι</w:t>
      </w:r>
      <w:r w:rsidRPr="008F1BA3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8F1BA3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8F1BA3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8F1BA3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8F1BA3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8F1BA3">
        <w:rPr>
          <w:i/>
        </w:rPr>
        <w:t>IV</w:t>
      </w:r>
      <w:r w:rsidRPr="008F1BA3">
        <w:rPr>
          <w:i/>
          <w:lang w:val="el-GR"/>
        </w:rPr>
        <w:t xml:space="preserve"> και </w:t>
      </w:r>
      <w:r w:rsidRPr="008F1BA3">
        <w:rPr>
          <w:i/>
        </w:rPr>
        <w:t>V</w:t>
      </w:r>
      <w:r w:rsidRPr="008F1BA3">
        <w:rPr>
          <w:i/>
          <w:lang w:val="el-GR"/>
        </w:rPr>
        <w:t xml:space="preserve"> για κάθε ένα από τους οικονομικούς φορείς.</w:t>
      </w:r>
    </w:p>
    <w:p w:rsidR="00466741" w:rsidRPr="008F1BA3" w:rsidRDefault="00466741" w:rsidP="00466741">
      <w:pPr>
        <w:jc w:val="center"/>
        <w:rPr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bCs/>
          <w:lang w:val="el-GR"/>
        </w:rPr>
      </w:pPr>
      <w:r w:rsidRPr="008F1BA3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8F1BA3">
        <w:rPr>
          <w:b/>
          <w:bCs/>
          <w:u w:val="single"/>
          <w:lang w:val="el-GR"/>
        </w:rPr>
        <w:t>δεν στηρίζεται</w:t>
      </w:r>
      <w:r w:rsidRPr="008F1BA3">
        <w:rPr>
          <w:b/>
          <w:bCs/>
          <w:lang w:val="el-GR"/>
        </w:rPr>
        <w:t xml:space="preserve"> ο οικονομικός φορέας</w:t>
      </w:r>
      <w:r w:rsidRPr="008F1BA3">
        <w:rPr>
          <w:lang w:val="el-GR"/>
        </w:rPr>
        <w:t xml:space="preserve"> </w:t>
      </w:r>
    </w:p>
    <w:p w:rsidR="00466741" w:rsidRPr="008F1BA3" w:rsidRDefault="00466741" w:rsidP="0046674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b/>
          <w:i/>
          <w:lang w:val="el-GR"/>
        </w:rPr>
      </w:pPr>
      <w:r w:rsidRPr="008F1BA3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r w:rsidRPr="008F1BA3">
              <w:rPr>
                <w:b/>
                <w:i/>
              </w:rPr>
              <w:t>Υπ</w:t>
            </w:r>
            <w:proofErr w:type="spellStart"/>
            <w:r w:rsidRPr="008F1BA3">
              <w:rPr>
                <w:b/>
                <w:i/>
              </w:rPr>
              <w:t>εργολ</w:t>
            </w:r>
            <w:proofErr w:type="spellEnd"/>
            <w:r w:rsidRPr="008F1BA3">
              <w:rPr>
                <w:b/>
                <w:i/>
              </w:rPr>
              <w:t>αβική α</w:t>
            </w:r>
            <w:proofErr w:type="spellStart"/>
            <w:r w:rsidRPr="008F1BA3">
              <w:rPr>
                <w:b/>
                <w:i/>
              </w:rPr>
              <w:t>νάθεση</w:t>
            </w:r>
            <w:proofErr w:type="spellEnd"/>
            <w:r w:rsidRPr="008F1BA3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[]Ναι []Όχι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Εάν </w:t>
            </w:r>
            <w:r w:rsidRPr="008F1BA3">
              <w:rPr>
                <w:b/>
                <w:lang w:val="el-GR"/>
              </w:rPr>
              <w:t xml:space="preserve">ναι </w:t>
            </w:r>
            <w:r w:rsidRPr="008F1BA3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[…]</w:t>
            </w:r>
          </w:p>
        </w:tc>
      </w:tr>
    </w:tbl>
    <w:p w:rsidR="00466741" w:rsidRPr="008F1BA3" w:rsidRDefault="00466741" w:rsidP="0046674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line="276" w:lineRule="auto"/>
        <w:rPr>
          <w:b/>
          <w:bCs/>
          <w:kern w:val="2"/>
          <w:szCs w:val="22"/>
          <w:u w:val="single"/>
          <w:lang w:val="el-GR"/>
        </w:rPr>
      </w:pPr>
      <w:r w:rsidRPr="008F1BA3">
        <w:rPr>
          <w:b/>
          <w:i/>
          <w:kern w:val="2"/>
          <w:szCs w:val="22"/>
          <w:lang w:val="el-GR"/>
        </w:rPr>
        <w:t>Εάν</w:t>
      </w:r>
      <w:r w:rsidRPr="008F1BA3">
        <w:rPr>
          <w:b/>
          <w:i/>
          <w:kern w:val="2"/>
          <w:szCs w:val="22"/>
          <w:u w:val="single"/>
          <w:lang w:val="el-GR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8F1BA3">
        <w:rPr>
          <w:i/>
          <w:kern w:val="2"/>
          <w:szCs w:val="22"/>
          <w:lang w:val="el-GR"/>
        </w:rPr>
        <w:t xml:space="preserve">επιπλέον των πληροφοριών </w:t>
      </w:r>
      <w:r w:rsidRPr="008F1BA3">
        <w:rPr>
          <w:b/>
          <w:i/>
          <w:kern w:val="2"/>
          <w:szCs w:val="22"/>
          <w:lang w:val="el-GR"/>
        </w:rPr>
        <w:t xml:space="preserve">που προβλέπονται στην παρούσα ενότητα, </w:t>
      </w:r>
      <w:r w:rsidRPr="008F1BA3">
        <w:rPr>
          <w:b/>
          <w:i/>
          <w:kern w:val="2"/>
          <w:szCs w:val="22"/>
          <w:u w:val="single"/>
          <w:lang w:val="el-GR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66741" w:rsidRPr="008F1BA3" w:rsidRDefault="00466741" w:rsidP="00466741">
      <w:pPr>
        <w:pageBreakBefore/>
        <w:jc w:val="center"/>
        <w:rPr>
          <w:b/>
          <w:bCs/>
          <w:color w:val="000000"/>
          <w:lang w:val="el-GR"/>
        </w:rPr>
      </w:pPr>
      <w:r w:rsidRPr="008F1BA3">
        <w:rPr>
          <w:b/>
          <w:bCs/>
          <w:u w:val="single"/>
          <w:lang w:val="el-GR"/>
        </w:rPr>
        <w:lastRenderedPageBreak/>
        <w:t xml:space="preserve">Μέρος </w:t>
      </w:r>
      <w:r w:rsidRPr="008F1BA3">
        <w:rPr>
          <w:b/>
          <w:bCs/>
          <w:u w:val="single"/>
        </w:rPr>
        <w:t>III</w:t>
      </w:r>
      <w:r w:rsidRPr="008F1BA3">
        <w:rPr>
          <w:b/>
          <w:bCs/>
          <w:u w:val="single"/>
          <w:lang w:val="el-GR"/>
        </w:rPr>
        <w:t>: Λόγοι αποκλεισμού</w:t>
      </w:r>
    </w:p>
    <w:p w:rsidR="00466741" w:rsidRPr="008F1BA3" w:rsidRDefault="00466741" w:rsidP="00466741">
      <w:pPr>
        <w:jc w:val="center"/>
        <w:rPr>
          <w:lang w:val="el-GR"/>
        </w:rPr>
      </w:pPr>
      <w:r w:rsidRPr="008F1BA3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466741" w:rsidRPr="008F1BA3" w:rsidRDefault="00466741" w:rsidP="0046674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left"/>
        <w:rPr>
          <w:color w:val="000000"/>
          <w:lang w:val="el-GR"/>
        </w:rPr>
      </w:pPr>
      <w:r w:rsidRPr="008F1BA3">
        <w:rPr>
          <w:lang w:val="el-GR"/>
        </w:rPr>
        <w:t>Στο άρθρο 73 παρ. 1 ορίζονται οι ακόλουθοι λόγοι αποκλεισμού: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 w:rsidRPr="008F1BA3">
        <w:rPr>
          <w:color w:val="000000"/>
        </w:rPr>
        <w:t>συμμετοχή</w:t>
      </w:r>
      <w:proofErr w:type="spellEnd"/>
      <w:r w:rsidRPr="008F1BA3">
        <w:rPr>
          <w:color w:val="000000"/>
        </w:rPr>
        <w:t xml:space="preserve"> </w:t>
      </w:r>
      <w:proofErr w:type="spellStart"/>
      <w:r w:rsidRPr="008F1BA3">
        <w:rPr>
          <w:color w:val="000000"/>
        </w:rPr>
        <w:t>σε</w:t>
      </w:r>
      <w:proofErr w:type="spellEnd"/>
      <w:r w:rsidRPr="008F1BA3">
        <w:rPr>
          <w:color w:val="000000"/>
        </w:rPr>
        <w:t xml:space="preserve"> </w:t>
      </w:r>
      <w:proofErr w:type="spellStart"/>
      <w:r w:rsidRPr="008F1BA3">
        <w:rPr>
          <w:b/>
          <w:color w:val="000000"/>
        </w:rPr>
        <w:t>εγκλημ</w:t>
      </w:r>
      <w:proofErr w:type="spellEnd"/>
      <w:r w:rsidRPr="008F1BA3">
        <w:rPr>
          <w:b/>
          <w:color w:val="000000"/>
        </w:rPr>
        <w:t xml:space="preserve">ατική </w:t>
      </w:r>
      <w:proofErr w:type="spellStart"/>
      <w:r w:rsidRPr="008F1BA3">
        <w:rPr>
          <w:b/>
          <w:color w:val="000000"/>
        </w:rPr>
        <w:t>οργάνωση</w:t>
      </w:r>
      <w:proofErr w:type="spellEnd"/>
      <w:r w:rsidRPr="008F1BA3">
        <w:rPr>
          <w:color w:val="000000"/>
        </w:rPr>
        <w:t>·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 w:rsidRPr="008F1BA3">
        <w:rPr>
          <w:b/>
          <w:color w:val="000000"/>
        </w:rPr>
        <w:t>δωροδοκί</w:t>
      </w:r>
      <w:proofErr w:type="spellEnd"/>
      <w:r w:rsidRPr="008F1BA3">
        <w:rPr>
          <w:b/>
          <w:color w:val="000000"/>
        </w:rPr>
        <w:t>α</w:t>
      </w:r>
      <w:r w:rsidRPr="008F1BA3">
        <w:rPr>
          <w:color w:val="000000"/>
        </w:rPr>
        <w:t>·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r w:rsidRPr="008F1BA3">
        <w:rPr>
          <w:b/>
          <w:color w:val="000000"/>
        </w:rPr>
        <w:t>απ</w:t>
      </w:r>
      <w:proofErr w:type="spellStart"/>
      <w:r w:rsidRPr="008F1BA3">
        <w:rPr>
          <w:b/>
          <w:color w:val="000000"/>
        </w:rPr>
        <w:t>άτη</w:t>
      </w:r>
      <w:proofErr w:type="spellEnd"/>
      <w:r w:rsidRPr="008F1BA3">
        <w:rPr>
          <w:color w:val="000000"/>
        </w:rPr>
        <w:t>·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b/>
          <w:color w:val="000000"/>
          <w:lang w:val="el-GR"/>
        </w:rPr>
      </w:pPr>
      <w:r w:rsidRPr="008F1BA3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8F1BA3">
        <w:rPr>
          <w:rFonts w:cs="Times New Roman"/>
          <w:color w:val="000000"/>
          <w:vertAlign w:val="superscript"/>
          <w:lang w:val="el-GR"/>
        </w:rPr>
        <w:t>·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rFonts w:cs="Times New Roman"/>
          <w:vertAlign w:val="superscript"/>
          <w:lang w:val="el-GR"/>
        </w:rPr>
      </w:pPr>
      <w:r w:rsidRPr="008F1BA3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8F1BA3">
        <w:rPr>
          <w:color w:val="000000"/>
          <w:lang w:val="el-GR"/>
        </w:rPr>
        <w:t>·</w:t>
      </w:r>
    </w:p>
    <w:p w:rsidR="00466741" w:rsidRPr="008F1BA3" w:rsidRDefault="00466741" w:rsidP="0046674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pacing w:after="200" w:line="276" w:lineRule="auto"/>
        <w:ind w:left="0" w:firstLine="0"/>
        <w:jc w:val="left"/>
        <w:rPr>
          <w:bCs/>
          <w:i/>
          <w:iCs/>
          <w:lang w:val="el-GR"/>
        </w:rPr>
      </w:pPr>
      <w:r w:rsidRPr="008F1BA3">
        <w:rPr>
          <w:rFonts w:cs="Times New Roman"/>
          <w:color w:val="000000"/>
          <w:vertAlign w:val="superscript"/>
          <w:lang w:val="el-GR"/>
        </w:rPr>
        <w:t>παιδική εργασία και άλλες μορφές εμπορίας ανθρώπων.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bCs/>
                <w:i/>
                <w:iCs/>
                <w:kern w:val="2"/>
                <w:lang w:val="el-GR"/>
              </w:rPr>
            </w:pPr>
            <w:r w:rsidRPr="008F1BA3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napToGrid w:val="0"/>
              <w:spacing w:after="0" w:line="276" w:lineRule="auto"/>
              <w:rPr>
                <w:kern w:val="2"/>
              </w:rPr>
            </w:pPr>
            <w:r w:rsidRPr="008F1BA3">
              <w:rPr>
                <w:b/>
                <w:bCs/>
                <w:i/>
                <w:iCs/>
              </w:rPr>
              <w:t>Απ</w:t>
            </w:r>
            <w:proofErr w:type="spellStart"/>
            <w:r w:rsidRPr="008F1BA3">
              <w:rPr>
                <w:b/>
                <w:bCs/>
                <w:i/>
                <w:iCs/>
              </w:rPr>
              <w:t>άντηση</w:t>
            </w:r>
            <w:proofErr w:type="spellEnd"/>
            <w:r w:rsidRPr="008F1BA3">
              <w:rPr>
                <w:b/>
                <w:bCs/>
                <w:i/>
                <w:iCs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Υπάρχει αμετάκλητη καταδικαστική </w:t>
            </w:r>
            <w:r w:rsidRPr="008F1BA3">
              <w:rPr>
                <w:b/>
                <w:lang w:val="el-GR"/>
              </w:rPr>
              <w:t>απόφαση εις βάρος του οικονομικού φορέα</w:t>
            </w:r>
            <w:r w:rsidRPr="008F1BA3">
              <w:rPr>
                <w:lang w:val="el-GR"/>
              </w:rPr>
              <w:t xml:space="preserve"> ή </w:t>
            </w:r>
            <w:r w:rsidRPr="008F1BA3">
              <w:rPr>
                <w:b/>
                <w:lang w:val="el-GR"/>
              </w:rPr>
              <w:t>οποιουδήποτε</w:t>
            </w:r>
            <w:r w:rsidRPr="008F1BA3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i/>
                <w:kern w:val="2"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n-US"/>
              </w:rPr>
            </w:pPr>
            <w:r w:rsidRPr="008F1BA3">
              <w:rPr>
                <w:i/>
              </w:rPr>
              <w:t>[……][……][……][……]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αναφέρετε: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>β) Προσδιορίστε ποιος έχει καταδικαστεί [ ]·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 xml:space="preserve">γ) </w:t>
            </w:r>
            <w:r w:rsidRPr="008F1BA3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jc w:val="left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 xml:space="preserve">α) Ημερομηνία:[   ],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 xml:space="preserve">σημείο-(-α): [   ],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>λόγος(-οι):[   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>β) [……]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  <w:r w:rsidRPr="008F1BA3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n-US"/>
              </w:rPr>
            </w:pPr>
            <w:r w:rsidRPr="008F1BA3">
              <w:rPr>
                <w:i/>
              </w:rPr>
              <w:t>[……][……][……][……]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F1BA3">
              <w:rPr>
                <w:rFonts w:ascii="Times New Roman" w:eastAsia="Calibri" w:hAnsi="Times New Roman" w:cs="Times New Roman"/>
                <w:b/>
                <w:sz w:val="24"/>
                <w:lang w:val="el-GR"/>
              </w:rPr>
              <w:t>αυτοκάθαρση»)</w:t>
            </w:r>
            <w:r w:rsidRPr="008F1BA3">
              <w:rPr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  <w:r w:rsidRPr="008F1BA3">
              <w:t xml:space="preserve"> 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ναι,</w:t>
            </w:r>
            <w:r w:rsidRPr="008F1BA3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ind w:firstLine="397"/>
        <w:jc w:val="center"/>
        <w:rPr>
          <w:b/>
          <w:smallCaps/>
          <w:kern w:val="2"/>
          <w:sz w:val="28"/>
          <w:szCs w:val="22"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4473"/>
        <w:gridCol w:w="9"/>
      </w:tblGrid>
      <w:tr w:rsidR="00466741" w:rsidRPr="008F1BA3" w:rsidTr="00FD055B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1) Ο οικονομικός φορέας έχει εκπληρώσει όλες </w:t>
            </w:r>
            <w:r w:rsidRPr="008F1BA3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8F1BA3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  <w:r w:rsidRPr="008F1BA3">
              <w:t xml:space="preserve"> </w:t>
            </w:r>
          </w:p>
        </w:tc>
      </w:tr>
      <w:tr w:rsidR="00466741" w:rsidRPr="008F1BA3" w:rsidTr="00FD055B"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Εάν όχι αναφέρετε: 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α) Χώρα ή κράτος μέλος για το οποίο πρόκειται: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β) Ποιο είναι το σχετικό ποσό;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proofErr w:type="spellStart"/>
            <w:r w:rsidRPr="008F1BA3">
              <w:rPr>
                <w:lang w:val="el-GR"/>
              </w:rPr>
              <w:t>γ)Πως</w:t>
            </w:r>
            <w:proofErr w:type="spellEnd"/>
            <w:r w:rsidRPr="008F1BA3">
              <w:rPr>
                <w:lang w:val="el-GR"/>
              </w:rPr>
              <w:t xml:space="preserve"> διαπιστώθηκε η αθέτηση των υποχρεώσεων;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b/>
                <w:lang w:val="el-GR"/>
              </w:rPr>
            </w:pPr>
            <w:r w:rsidRPr="008F1BA3">
              <w:rPr>
                <w:lang w:val="el-GR"/>
              </w:rPr>
              <w:t>1) Μέσω δικαστικής ή διοικητικής απόφασης;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b/>
                <w:lang w:val="el-GR"/>
              </w:rPr>
              <w:t xml:space="preserve">- </w:t>
            </w:r>
            <w:r w:rsidRPr="008F1BA3">
              <w:rPr>
                <w:lang w:val="el-GR"/>
              </w:rPr>
              <w:t>Η εν λόγω απόφαση είναι τελεσίδικη και δεσμευτική;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Αναφέρατε την ημερομηνία καταδίκης ή έκδοσης απόφασης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 xml:space="preserve">2) Με άλλα μέσα; </w:t>
            </w:r>
            <w:proofErr w:type="spellStart"/>
            <w:r w:rsidRPr="008F1BA3">
              <w:rPr>
                <w:lang w:val="el-GR"/>
              </w:rPr>
              <w:t>Διευκρινήστε</w:t>
            </w:r>
            <w:proofErr w:type="spellEnd"/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napToGrid w:val="0"/>
              <w:spacing w:after="0" w:line="276" w:lineRule="auto"/>
              <w:jc w:val="left"/>
              <w:rPr>
                <w:b/>
                <w:bCs/>
                <w:kern w:val="2"/>
                <w:lang w:val="el-GR"/>
              </w:rPr>
            </w:pPr>
            <w:r w:rsidRPr="008F1BA3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2192"/>
            </w:tblGrid>
            <w:tr w:rsidR="00466741" w:rsidRPr="008F1BA3" w:rsidTr="00FD055B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66741" w:rsidRPr="008F1BA3" w:rsidRDefault="00466741" w:rsidP="00FD055B">
                  <w:pPr>
                    <w:spacing w:after="0"/>
                    <w:jc w:val="left"/>
                    <w:rPr>
                      <w:kern w:val="2"/>
                    </w:rPr>
                  </w:pPr>
                  <w:r w:rsidRPr="008F1BA3">
                    <w:rPr>
                      <w:b/>
                      <w:bCs/>
                    </w:rPr>
                    <w:t>ΦΟΡΟΙ</w:t>
                  </w:r>
                </w:p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66741" w:rsidRPr="008F1BA3" w:rsidRDefault="00466741" w:rsidP="00FD055B">
                  <w:pPr>
                    <w:spacing w:after="0" w:line="276" w:lineRule="auto"/>
                    <w:jc w:val="left"/>
                    <w:rPr>
                      <w:kern w:val="2"/>
                    </w:rPr>
                  </w:pPr>
                  <w:r w:rsidRPr="008F1BA3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466741" w:rsidRPr="008F1BA3" w:rsidTr="00FD055B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66741" w:rsidRPr="008F1BA3" w:rsidRDefault="00466741" w:rsidP="00FD055B">
                  <w:pPr>
                    <w:spacing w:after="0"/>
                    <w:rPr>
                      <w:kern w:val="2"/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α)[……]·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β)[……]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γ.1) [] Ναι [] Όχι 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-[] Ναι [] Όχι 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-[……]·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-[……]·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γ.2)[……]·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sz w:val="21"/>
                      <w:szCs w:val="21"/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δ) [] Ναι [] Όχι </w:t>
                  </w:r>
                </w:p>
                <w:p w:rsidR="00466741" w:rsidRPr="008F1BA3" w:rsidRDefault="00466741" w:rsidP="00FD055B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8F1BA3">
                    <w:rPr>
                      <w:sz w:val="21"/>
                      <w:szCs w:val="21"/>
                      <w:lang w:val="el-GR"/>
                    </w:rPr>
                    <w:t>Εάν ναι, να αναφερθούν λεπτομερείς πληροφορίες</w:t>
                  </w:r>
                </w:p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</w:rPr>
                  </w:pPr>
                  <w:r w:rsidRPr="008F1BA3">
                    <w:t>[……]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66741" w:rsidRPr="008F1BA3" w:rsidRDefault="00466741" w:rsidP="00FD055B">
                  <w:pPr>
                    <w:spacing w:after="0"/>
                    <w:rPr>
                      <w:kern w:val="2"/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α)[……]·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β)[……]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γ.1) [] Ναι [] Όχι 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-[] Ναι [] Όχι 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-[……]·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-[……]·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γ.2)[……]·</w:t>
                  </w:r>
                </w:p>
                <w:p w:rsidR="00466741" w:rsidRPr="008F1BA3" w:rsidRDefault="00466741" w:rsidP="00FD055B">
                  <w:pPr>
                    <w:spacing w:after="0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 xml:space="preserve">δ) [] Ναι [] Όχι </w:t>
                  </w:r>
                </w:p>
                <w:p w:rsidR="00466741" w:rsidRPr="008F1BA3" w:rsidRDefault="00466741" w:rsidP="00FD055B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8F1BA3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</w:rPr>
                  </w:pPr>
                  <w:r w:rsidRPr="008F1BA3">
                    <w:t>[……]</w:t>
                  </w:r>
                </w:p>
              </w:tc>
            </w:tr>
          </w:tbl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i/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41" w:rsidRPr="008F1BA3" w:rsidRDefault="00466741" w:rsidP="00FD055B">
            <w:pPr>
              <w:spacing w:after="0"/>
              <w:jc w:val="left"/>
              <w:rPr>
                <w:i/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8F1BA3">
              <w:rPr>
                <w:rFonts w:cs="Times New Roman"/>
                <w:i/>
                <w:vertAlign w:val="superscript"/>
                <w:lang w:val="el-GR"/>
              </w:rPr>
              <w:t xml:space="preserve"> 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smallCaps/>
          <w:kern w:val="2"/>
          <w:sz w:val="28"/>
          <w:szCs w:val="22"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Ο οικονομικός φορέας έχει,</w:t>
            </w:r>
            <w:r w:rsidRPr="008F1BA3">
              <w:rPr>
                <w:b/>
                <w:lang w:val="el-GR"/>
              </w:rPr>
              <w:t xml:space="preserve"> εν γνώσει του</w:t>
            </w:r>
            <w:r w:rsidRPr="008F1BA3">
              <w:rPr>
                <w:lang w:val="el-GR"/>
              </w:rPr>
              <w:t xml:space="preserve">, αθετήσει </w:t>
            </w:r>
            <w:r w:rsidRPr="008F1BA3">
              <w:rPr>
                <w:b/>
                <w:lang w:val="el-GR"/>
              </w:rPr>
              <w:t xml:space="preserve">τις υποχρεώσεις του </w:t>
            </w:r>
            <w:r w:rsidRPr="008F1BA3">
              <w:rPr>
                <w:lang w:val="el-GR"/>
              </w:rPr>
              <w:t xml:space="preserve">στους τομείς του </w:t>
            </w:r>
            <w:r w:rsidRPr="008F1BA3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</w:tc>
      </w:tr>
      <w:tr w:rsidR="00466741" w:rsidRPr="00C510E6" w:rsidTr="00FD055B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6741" w:rsidRPr="008F1BA3" w:rsidRDefault="00466741" w:rsidP="00FD055B">
            <w:pPr>
              <w:suppressAutoHyphens w:val="0"/>
              <w:spacing w:after="0"/>
              <w:jc w:val="left"/>
              <w:rPr>
                <w:kern w:val="2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b/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b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66741" w:rsidRPr="008F1BA3" w:rsidRDefault="00466741" w:rsidP="00FD055B">
            <w:pPr>
              <w:spacing w:after="0"/>
              <w:jc w:val="left"/>
              <w:rPr>
                <w:b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το έχει πράξει,</w:t>
            </w:r>
            <w:r w:rsidRPr="008F1BA3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α) πτώχευση, ή 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β) διαδικασία εξυγίανσης, ή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γ) ειδική εκκαθάριση, ή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466741" w:rsidRPr="008F1BA3" w:rsidRDefault="00466741" w:rsidP="00FD055B">
            <w:pPr>
              <w:spacing w:after="0"/>
              <w:rPr>
                <w:color w:val="000000"/>
                <w:lang w:val="el-GR"/>
              </w:rPr>
            </w:pPr>
            <w:r w:rsidRPr="008F1BA3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Εάν ναι: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- Παραθέστε λεπτομερή στοιχεία: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8F1BA3">
              <w:rPr>
                <w:lang w:val="el-GR"/>
              </w:rPr>
              <w:t>συνέχε</w:t>
            </w:r>
            <w:proofErr w:type="spellEnd"/>
            <w:r w:rsidRPr="008F1BA3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8F1BA3">
              <w:rPr>
                <w:lang w:val="el-GR"/>
              </w:rPr>
              <w:t>αυτές</w:t>
            </w:r>
            <w:proofErr w:type="spellEnd"/>
            <w:r w:rsidRPr="008F1BA3">
              <w:rPr>
                <w:lang w:val="el-GR"/>
              </w:rPr>
              <w:t xml:space="preserve"> τις περιστάσεις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jc w:val="left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>-[.......................]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lang w:val="el-GR"/>
              </w:rPr>
              <w:t>-[.......................]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66741" w:rsidRPr="008F1BA3" w:rsidTr="00FD055B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rFonts w:ascii="Times New Roman" w:eastAsia="Calibri" w:hAnsi="Times New Roman" w:cs="Times New Roman"/>
                <w:b/>
                <w:sz w:val="24"/>
                <w:lang w:val="el-GR"/>
              </w:rPr>
              <w:t xml:space="preserve">Έχει διαπράξει ο </w:t>
            </w:r>
            <w:r w:rsidRPr="008F1BA3">
              <w:rPr>
                <w:lang w:val="el-GR"/>
              </w:rPr>
              <w:t xml:space="preserve">οικονομικός φορέας </w:t>
            </w:r>
            <w:r w:rsidRPr="008F1BA3">
              <w:rPr>
                <w:b/>
                <w:lang w:val="el-GR"/>
              </w:rPr>
              <w:t>σοβαρό επαγγελματικό παράπτωμα</w:t>
            </w:r>
            <w:r w:rsidRPr="008F1BA3">
              <w:rPr>
                <w:lang w:val="el-GR"/>
              </w:rPr>
              <w:t>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[.......................]</w:t>
            </w:r>
          </w:p>
        </w:tc>
      </w:tr>
      <w:tr w:rsidR="00466741" w:rsidRPr="008F1BA3" w:rsidTr="00FD055B">
        <w:trPr>
          <w:trHeight w:val="25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6741" w:rsidRPr="008F1BA3" w:rsidRDefault="00466741" w:rsidP="00FD055B">
            <w:pPr>
              <w:suppressAutoHyphens w:val="0"/>
              <w:spacing w:after="0"/>
              <w:jc w:val="left"/>
              <w:rPr>
                <w:kern w:val="2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b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b/>
                <w:lang w:val="el-GR"/>
              </w:rPr>
              <w:lastRenderedPageBreak/>
              <w:t>Εάν το έχει πράξει,</w:t>
            </w:r>
            <w:r w:rsidRPr="008F1BA3">
              <w:rPr>
                <w:lang w:val="el-GR"/>
              </w:rPr>
              <w:t xml:space="preserve"> περιγράψτε τα μέτρα που λήφθηκαν: 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[..........……]</w:t>
            </w:r>
          </w:p>
        </w:tc>
      </w:tr>
      <w:tr w:rsidR="00466741" w:rsidRPr="008F1BA3" w:rsidTr="00FD055B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rFonts w:ascii="Times New Roman" w:eastAsia="Calibri" w:hAnsi="Times New Roman" w:cs="Times New Roman"/>
                <w:b/>
                <w:sz w:val="24"/>
                <w:lang w:val="el-GR"/>
              </w:rPr>
              <w:lastRenderedPageBreak/>
              <w:t>Έχει συνάψει</w:t>
            </w:r>
            <w:r w:rsidRPr="008F1BA3">
              <w:rPr>
                <w:lang w:val="el-GR"/>
              </w:rPr>
              <w:t xml:space="preserve"> ο οικονομικός φορέας </w:t>
            </w:r>
            <w:r w:rsidRPr="008F1BA3">
              <w:rPr>
                <w:b/>
                <w:lang w:val="el-GR"/>
              </w:rPr>
              <w:t>συμφωνίες</w:t>
            </w:r>
            <w:r w:rsidRPr="008F1BA3">
              <w:rPr>
                <w:lang w:val="el-GR"/>
              </w:rPr>
              <w:t xml:space="preserve"> με άλλους οικονομικούς φορείς </w:t>
            </w:r>
            <w:r w:rsidRPr="008F1BA3">
              <w:rPr>
                <w:b/>
                <w:lang w:val="el-GR"/>
              </w:rPr>
              <w:t>με σκοπό τη στρέβλωση του ανταγωνισμού</w:t>
            </w:r>
            <w:r w:rsidRPr="008F1BA3">
              <w:rPr>
                <w:lang w:val="el-GR"/>
              </w:rPr>
              <w:t>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[…...........]</w:t>
            </w:r>
          </w:p>
        </w:tc>
      </w:tr>
      <w:tr w:rsidR="00466741" w:rsidRPr="008F1BA3" w:rsidTr="00FD055B">
        <w:trPr>
          <w:trHeight w:val="514"/>
          <w:jc w:val="center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6741" w:rsidRPr="008F1BA3" w:rsidRDefault="00466741" w:rsidP="00FD055B">
            <w:pPr>
              <w:suppressAutoHyphens w:val="0"/>
              <w:spacing w:after="0"/>
              <w:jc w:val="left"/>
              <w:rPr>
                <w:kern w:val="2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b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b/>
                <w:lang w:val="el-GR"/>
              </w:rPr>
              <w:t>Εάν το έχει πράξει,</w:t>
            </w:r>
            <w:r w:rsidRPr="008F1BA3">
              <w:rPr>
                <w:lang w:val="el-GR"/>
              </w:rPr>
              <w:t xml:space="preserve"> περιγράψτε τα μέτρα που λήφθηκαν: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rFonts w:ascii="Times New Roman" w:eastAsia="Calibri" w:hAnsi="Times New Roman" w:cs="Times New Roman"/>
                <w:b/>
                <w:sz w:val="24"/>
                <w:lang w:val="el-GR"/>
              </w:rPr>
              <w:t xml:space="preserve">Γνωρίζει ο οικονομικός φορέας την ύπαρξη τυχόν </w:t>
            </w:r>
            <w:r w:rsidRPr="008F1BA3">
              <w:rPr>
                <w:b/>
                <w:lang w:val="el-GR"/>
              </w:rPr>
              <w:t>σύγκρουσης συμφερόντων</w:t>
            </w:r>
            <w:r w:rsidRPr="008F1BA3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[.........…]</w:t>
            </w:r>
          </w:p>
        </w:tc>
      </w:tr>
      <w:tr w:rsidR="00466741" w:rsidRPr="008F1BA3" w:rsidTr="00FD055B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rFonts w:ascii="Times New Roman" w:eastAsia="Calibri" w:hAnsi="Times New Roman" w:cs="Times New Roman"/>
                <w:b/>
                <w:sz w:val="24"/>
                <w:lang w:val="el-GR"/>
              </w:rPr>
              <w:t xml:space="preserve">Έχει παράσχει ο οικονομικός φορέας ή </w:t>
            </w:r>
            <w:r w:rsidRPr="008F1BA3">
              <w:rPr>
                <w:lang w:val="el-GR"/>
              </w:rPr>
              <w:t xml:space="preserve">επιχείρηση συνδεδεμένη με αυτόν </w:t>
            </w:r>
            <w:r w:rsidRPr="008F1BA3">
              <w:rPr>
                <w:b/>
                <w:lang w:val="el-GR"/>
              </w:rPr>
              <w:t>συμβουλές</w:t>
            </w:r>
            <w:r w:rsidRPr="008F1BA3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8F1BA3">
              <w:rPr>
                <w:b/>
                <w:lang w:val="el-GR"/>
              </w:rPr>
              <w:t>αναμειχθεί στην προετοιμασία</w:t>
            </w:r>
            <w:r w:rsidRPr="008F1BA3">
              <w:rPr>
                <w:lang w:val="el-GR"/>
              </w:rPr>
              <w:t xml:space="preserve"> της διαδικασίας σύναψης της σύμβασης;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[...................…]</w:t>
            </w:r>
          </w:p>
        </w:tc>
      </w:tr>
      <w:tr w:rsidR="00466741" w:rsidRPr="008F1BA3" w:rsidTr="00FD055B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/>
              <w:jc w:val="left"/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[….................]</w:t>
            </w:r>
          </w:p>
        </w:tc>
      </w:tr>
      <w:tr w:rsidR="00466741" w:rsidRPr="008F1BA3" w:rsidTr="00FD055B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6741" w:rsidRPr="008F1BA3" w:rsidRDefault="00466741" w:rsidP="00FD055B">
            <w:pPr>
              <w:suppressAutoHyphens w:val="0"/>
              <w:spacing w:after="0"/>
              <w:jc w:val="left"/>
              <w:rPr>
                <w:kern w:val="2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Εάν ναι</w:t>
            </w:r>
            <w:r w:rsidRPr="008F1BA3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b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  <w:r w:rsidRPr="008F1BA3">
              <w:rPr>
                <w:b/>
                <w:lang w:val="el-GR"/>
              </w:rPr>
              <w:t>Εάν το έχει πράξει,</w:t>
            </w:r>
            <w:r w:rsidRPr="008F1BA3">
              <w:rPr>
                <w:lang w:val="el-GR"/>
              </w:rPr>
              <w:t xml:space="preserve"> περιγράψτε τα μέτρα που λήφθηκαν: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Μπορεί ο οικονομικός φορέας να επιβεβαιώσει ότι: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α) δεν έχει κριθεί ένοχος σοβαρών ψευδών δηλώσεων κατά την παροχή των πληροφοριών </w:t>
            </w:r>
            <w:r w:rsidRPr="008F1BA3">
              <w:rPr>
                <w:lang w:val="el-GR"/>
              </w:rPr>
              <w:lastRenderedPageBreak/>
              <w:t>που απαιτούνται για την εξακρίβωση της απουσίας των λόγων αποκλεισμού ή την πλήρωση των κριτηρίων επιλογής,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β) δεν έχει αποκρύψει τις πληροφορίες αυτές,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lastRenderedPageBreak/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kern w:val="2"/>
          <w:szCs w:val="22"/>
          <w:lang w:val="el-GR"/>
        </w:rPr>
      </w:pPr>
    </w:p>
    <w:p w:rsidR="00466741" w:rsidRPr="008F1BA3" w:rsidRDefault="00466741" w:rsidP="00466741">
      <w:pPr>
        <w:jc w:val="center"/>
        <w:rPr>
          <w:b/>
          <w:bCs/>
        </w:rPr>
      </w:pPr>
    </w:p>
    <w:p w:rsidR="00466741" w:rsidRPr="008F1BA3" w:rsidRDefault="00466741" w:rsidP="00466741">
      <w:pPr>
        <w:pageBreakBefore/>
        <w:jc w:val="center"/>
        <w:rPr>
          <w:b/>
          <w:i/>
        </w:rPr>
      </w:pPr>
      <w:r w:rsidRPr="008F1BA3">
        <w:rPr>
          <w:b/>
          <w:bCs/>
        </w:rPr>
        <w:lastRenderedPageBreak/>
        <w:t xml:space="preserve">Δ. ΑΛΛΟΙ ΛΟΓΟΙ ΑΠΟΚΛΕΙΣΜΟΥ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trHeight w:val="219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[] Ναι [] Όχι 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b/>
                <w:i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  <w:r w:rsidRPr="008F1BA3">
              <w:rPr>
                <w:b/>
                <w:i/>
                <w:lang w:val="el-GR"/>
              </w:rPr>
              <w:t>Εάν ναι</w:t>
            </w:r>
            <w:r w:rsidRPr="008F1BA3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b/>
                <w:i/>
                <w:lang w:val="el-GR"/>
              </w:rPr>
            </w:pPr>
            <w:r w:rsidRPr="008F1BA3">
              <w:rPr>
                <w:i/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  <w:r w:rsidRPr="008F1BA3">
              <w:rPr>
                <w:b/>
                <w:i/>
                <w:lang w:val="el-GR"/>
              </w:rPr>
              <w:t>Εάν το έχει πράξει,</w:t>
            </w:r>
            <w:r w:rsidRPr="008F1BA3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rPr>
                <w:i/>
              </w:rPr>
              <w:t>[……]</w:t>
            </w:r>
          </w:p>
        </w:tc>
      </w:tr>
    </w:tbl>
    <w:p w:rsidR="00466741" w:rsidRPr="008F1BA3" w:rsidRDefault="00466741" w:rsidP="00466741">
      <w:pPr>
        <w:pageBreakBefore/>
        <w:jc w:val="center"/>
        <w:rPr>
          <w:kern w:val="2"/>
          <w:szCs w:val="22"/>
        </w:rPr>
      </w:pPr>
      <w:proofErr w:type="spellStart"/>
      <w:r w:rsidRPr="008F1BA3">
        <w:rPr>
          <w:b/>
          <w:bCs/>
          <w:u w:val="single"/>
        </w:rPr>
        <w:lastRenderedPageBreak/>
        <w:t>Μέρος</w:t>
      </w:r>
      <w:proofErr w:type="spellEnd"/>
      <w:r w:rsidRPr="008F1BA3">
        <w:rPr>
          <w:b/>
          <w:bCs/>
          <w:u w:val="single"/>
        </w:rPr>
        <w:t xml:space="preserve"> IV: </w:t>
      </w:r>
      <w:proofErr w:type="spellStart"/>
      <w:r w:rsidRPr="008F1BA3">
        <w:rPr>
          <w:b/>
          <w:bCs/>
          <w:u w:val="single"/>
        </w:rPr>
        <w:t>Κριτήρι</w:t>
      </w:r>
      <w:proofErr w:type="spellEnd"/>
      <w:r w:rsidRPr="008F1BA3">
        <w:rPr>
          <w:b/>
          <w:bCs/>
          <w:u w:val="single"/>
        </w:rPr>
        <w:t>α επ</w:t>
      </w:r>
      <w:proofErr w:type="spellStart"/>
      <w:r w:rsidRPr="008F1BA3">
        <w:rPr>
          <w:b/>
          <w:bCs/>
          <w:u w:val="single"/>
        </w:rPr>
        <w:t>ιλογής</w:t>
      </w:r>
      <w:proofErr w:type="spellEnd"/>
    </w:p>
    <w:p w:rsidR="00466741" w:rsidRPr="008F1BA3" w:rsidRDefault="00466741" w:rsidP="00466741">
      <w:pPr>
        <w:rPr>
          <w:b/>
          <w:bCs/>
          <w:lang w:val="el-GR"/>
        </w:rPr>
      </w:pPr>
      <w:r w:rsidRPr="008F1BA3">
        <w:rPr>
          <w:lang w:val="el-GR"/>
        </w:rPr>
        <w:t xml:space="preserve">Όσον αφορά τα κριτήρια επιλογής (ενότητα </w:t>
      </w:r>
      <w:r w:rsidRPr="008F1BA3">
        <w:rPr>
          <w:rFonts w:ascii="Symbol" w:hAnsi="Symbol" w:cs="Symbol"/>
        </w:rPr>
        <w:t></w:t>
      </w:r>
      <w:r w:rsidRPr="008F1BA3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466741" w:rsidRPr="008F1BA3" w:rsidRDefault="00466741" w:rsidP="00466741">
      <w:pPr>
        <w:jc w:val="center"/>
        <w:rPr>
          <w:b/>
          <w:i/>
          <w:sz w:val="21"/>
          <w:szCs w:val="21"/>
          <w:lang w:val="el-GR"/>
        </w:rPr>
      </w:pPr>
      <w:r w:rsidRPr="008F1BA3">
        <w:rPr>
          <w:b/>
          <w:bCs/>
          <w:lang w:val="el-GR"/>
        </w:rPr>
        <w:t>α: Γενική ένδειξη για όλα τα κριτήρια επιλογής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szCs w:val="22"/>
          <w:lang w:val="el-GR"/>
        </w:rPr>
      </w:pPr>
      <w:r w:rsidRPr="008F1BA3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8F1BA3">
        <w:rPr>
          <w:b/>
          <w:sz w:val="21"/>
          <w:szCs w:val="21"/>
          <w:u w:val="single"/>
          <w:lang w:val="el-GR"/>
        </w:rPr>
        <w:t>μόνο</w:t>
      </w:r>
      <w:r w:rsidRPr="008F1BA3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8F1BA3">
        <w:rPr>
          <w:b/>
          <w:i/>
          <w:sz w:val="21"/>
          <w:szCs w:val="21"/>
          <w:lang w:val="en-US"/>
        </w:rPr>
        <w:t>a</w:t>
      </w:r>
      <w:r w:rsidRPr="008F1BA3">
        <w:rPr>
          <w:b/>
          <w:i/>
          <w:sz w:val="21"/>
          <w:szCs w:val="21"/>
          <w:lang w:val="el-GR"/>
        </w:rPr>
        <w:t xml:space="preserve"> του Μέρους Ι</w:t>
      </w:r>
      <w:r w:rsidRPr="008F1BA3">
        <w:rPr>
          <w:b/>
          <w:i/>
          <w:sz w:val="21"/>
          <w:szCs w:val="21"/>
          <w:lang w:val="en-US"/>
        </w:rPr>
        <w:t>V</w:t>
      </w:r>
      <w:r w:rsidRPr="008F1BA3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 w:rsidRPr="008F1BA3">
        <w:rPr>
          <w:b/>
          <w:i/>
          <w:sz w:val="21"/>
          <w:szCs w:val="21"/>
          <w:lang w:val="en-US"/>
        </w:rPr>
        <w:t>V</w:t>
      </w:r>
      <w:r w:rsidRPr="008F1BA3">
        <w:rPr>
          <w:b/>
          <w:i/>
          <w:sz w:val="21"/>
          <w:szCs w:val="21"/>
          <w:lang w:val="el-GR"/>
        </w:rPr>
        <w:t>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ind w:firstLine="397"/>
        <w:jc w:val="center"/>
        <w:rPr>
          <w:b/>
          <w:smallCaps/>
          <w:kern w:val="2"/>
          <w:szCs w:val="22"/>
          <w:lang w:val="el-GR"/>
        </w:rPr>
      </w:pPr>
    </w:p>
    <w:p w:rsidR="00466741" w:rsidRPr="008F1BA3" w:rsidRDefault="00466741" w:rsidP="00466741">
      <w:pPr>
        <w:jc w:val="center"/>
        <w:rPr>
          <w:b/>
          <w:i/>
          <w:sz w:val="21"/>
          <w:szCs w:val="21"/>
        </w:rPr>
      </w:pPr>
      <w:r w:rsidRPr="008F1BA3">
        <w:rPr>
          <w:b/>
          <w:bCs/>
        </w:rPr>
        <w:t>Α: Κατα</w:t>
      </w:r>
      <w:proofErr w:type="spellStart"/>
      <w:r w:rsidRPr="008F1BA3">
        <w:rPr>
          <w:b/>
          <w:bCs/>
        </w:rPr>
        <w:t>λληλότητ</w:t>
      </w:r>
      <w:proofErr w:type="spellEnd"/>
      <w:r w:rsidRPr="008F1BA3">
        <w:rPr>
          <w:b/>
          <w:bCs/>
        </w:rPr>
        <w:t>α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szCs w:val="22"/>
          <w:lang w:val="el-GR"/>
        </w:rPr>
      </w:pPr>
      <w:r w:rsidRPr="008F1BA3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8F1BA3">
        <w:rPr>
          <w:b/>
          <w:i/>
          <w:sz w:val="21"/>
          <w:szCs w:val="21"/>
          <w:u w:val="single"/>
          <w:lang w:val="el-GR"/>
        </w:rPr>
        <w:t>μόνον</w:t>
      </w:r>
      <w:r w:rsidRPr="008F1BA3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r w:rsidRPr="008F1BA3">
              <w:rPr>
                <w:b/>
                <w:i/>
              </w:rPr>
              <w:t>Κατα</w:t>
            </w:r>
            <w:proofErr w:type="spellStart"/>
            <w:r w:rsidRPr="008F1BA3">
              <w:rPr>
                <w:b/>
                <w:i/>
              </w:rPr>
              <w:t>λληλότητ</w:t>
            </w:r>
            <w:proofErr w:type="spellEnd"/>
            <w:r w:rsidRPr="008F1BA3">
              <w:rPr>
                <w:b/>
                <w:i/>
              </w:rPr>
              <w:t>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i/>
                <w:kern w:val="2"/>
                <w:sz w:val="21"/>
                <w:szCs w:val="21"/>
                <w:lang w:val="el-GR"/>
              </w:rPr>
            </w:pPr>
            <w:r w:rsidRPr="008F1BA3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8F1BA3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8F1BA3">
              <w:rPr>
                <w:sz w:val="20"/>
                <w:szCs w:val="20"/>
                <w:lang w:val="el-GR"/>
              </w:rPr>
              <w:t>;</w:t>
            </w:r>
            <w:r w:rsidRPr="008F1BA3">
              <w:rPr>
                <w:sz w:val="21"/>
                <w:szCs w:val="21"/>
                <w:lang w:val="el-GR"/>
              </w:rPr>
              <w:t xml:space="preserve"> του: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i/>
                <w:kern w:val="2"/>
                <w:sz w:val="21"/>
                <w:szCs w:val="21"/>
                <w:lang w:val="el-GR"/>
              </w:rPr>
            </w:pPr>
            <w:r w:rsidRPr="008F1BA3">
              <w:rPr>
                <w:lang w:val="el-GR"/>
              </w:rPr>
              <w:t>[…]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  <w:r w:rsidRPr="008F1BA3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</w:rPr>
            </w:pPr>
            <w:r w:rsidRPr="008F1BA3"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466741" w:rsidRPr="00C510E6" w:rsidTr="00FD055B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sz w:val="20"/>
                <w:szCs w:val="20"/>
                <w:lang w:val="el-GR"/>
              </w:rPr>
            </w:pPr>
            <w:r w:rsidRPr="008F1BA3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8F1BA3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8F1BA3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sz w:val="20"/>
                <w:szCs w:val="20"/>
                <w:lang w:val="el-GR"/>
              </w:rPr>
            </w:pPr>
            <w:r w:rsidRPr="008F1BA3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jc w:val="left"/>
              <w:rPr>
                <w:kern w:val="2"/>
                <w:sz w:val="20"/>
                <w:szCs w:val="20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8F1BA3">
              <w:rPr>
                <w:sz w:val="20"/>
                <w:szCs w:val="20"/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8F1BA3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  <w:r w:rsidRPr="008F1BA3">
              <w:rPr>
                <w:sz w:val="20"/>
                <w:szCs w:val="20"/>
                <w:lang w:val="el-GR"/>
              </w:rPr>
              <w:t>[ …] 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  <w:lang w:val="el-GR"/>
              </w:rPr>
            </w:pPr>
            <w:r w:rsidRPr="008F1BA3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66741" w:rsidRPr="008F1BA3" w:rsidRDefault="00466741" w:rsidP="00466741">
      <w:pPr>
        <w:jc w:val="center"/>
        <w:rPr>
          <w:b/>
          <w:bCs/>
          <w:kern w:val="2"/>
          <w:szCs w:val="22"/>
          <w:lang w:val="el-GR"/>
        </w:rPr>
      </w:pPr>
    </w:p>
    <w:p w:rsidR="00466741" w:rsidRPr="008F1BA3" w:rsidRDefault="00466741" w:rsidP="00466741">
      <w:pPr>
        <w:jc w:val="center"/>
        <w:rPr>
          <w:b/>
          <w:bCs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8F1BA3">
        <w:rPr>
          <w:b/>
          <w:i/>
          <w:lang w:val="el-GR"/>
        </w:rPr>
        <w:t xml:space="preserve">Ο οικονομικός φορέας πρέπει να παράσχει πληροφορίες </w:t>
      </w:r>
      <w:r w:rsidRPr="008F1BA3">
        <w:rPr>
          <w:b/>
          <w:u w:val="single"/>
          <w:lang w:val="el-GR"/>
        </w:rPr>
        <w:t>μόνον</w:t>
      </w:r>
      <w:r w:rsidRPr="008F1BA3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Οικονομική</w:t>
            </w:r>
            <w:proofErr w:type="spellEnd"/>
            <w:r w:rsidRPr="008F1BA3">
              <w:rPr>
                <w:b/>
                <w:i/>
              </w:rPr>
              <w:t xml:space="preserve"> και </w:t>
            </w:r>
            <w:proofErr w:type="spellStart"/>
            <w:r w:rsidRPr="008F1BA3">
              <w:rPr>
                <w:b/>
                <w:i/>
              </w:rPr>
              <w:t>χρημ</w:t>
            </w:r>
            <w:proofErr w:type="spellEnd"/>
            <w:r w:rsidRPr="008F1BA3">
              <w:rPr>
                <w:b/>
                <w:i/>
              </w:rPr>
              <w:t>ατοοικονομική επ</w:t>
            </w:r>
            <w:proofErr w:type="spellStart"/>
            <w:r w:rsidRPr="008F1BA3">
              <w:rPr>
                <w:b/>
                <w:i/>
              </w:rPr>
              <w:t>άρκει</w:t>
            </w:r>
            <w:proofErr w:type="spellEnd"/>
            <w:r w:rsidRPr="008F1BA3">
              <w:rPr>
                <w:b/>
                <w:i/>
              </w:rPr>
              <w:t>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bCs/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1α) Ο («γενικός») </w:t>
            </w:r>
            <w:r w:rsidRPr="008F1BA3">
              <w:rPr>
                <w:b/>
                <w:lang w:val="el-GR"/>
              </w:rPr>
              <w:t>ετήσιος κύκλος εργασιών</w:t>
            </w:r>
            <w:r w:rsidRPr="008F1BA3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8F1BA3">
              <w:rPr>
                <w:b/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bCs/>
                <w:lang w:val="el-GR"/>
              </w:rPr>
              <w:t>και/ή,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 xml:space="preserve">1β) Ο </w:t>
            </w:r>
            <w:r w:rsidRPr="008F1BA3">
              <w:rPr>
                <w:b/>
                <w:lang w:val="el-GR"/>
              </w:rPr>
              <w:t>μέσος</w:t>
            </w:r>
            <w:r w:rsidRPr="008F1BA3">
              <w:rPr>
                <w:lang w:val="el-GR"/>
              </w:rPr>
              <w:t xml:space="preserve"> ετήσιος </w:t>
            </w:r>
            <w:r w:rsidRPr="008F1BA3">
              <w:rPr>
                <w:b/>
                <w:lang w:val="el-GR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έτος: [……] κύκλος </w:t>
            </w:r>
            <w:proofErr w:type="spellStart"/>
            <w:r w:rsidRPr="008F1BA3">
              <w:rPr>
                <w:lang w:val="el-GR"/>
              </w:rPr>
              <w:t>εργασιών:[……][…]νόμισμα</w:t>
            </w:r>
            <w:proofErr w:type="spellEnd"/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έτος: [……] κύκλος </w:t>
            </w:r>
            <w:proofErr w:type="spellStart"/>
            <w:r w:rsidRPr="008F1BA3">
              <w:rPr>
                <w:lang w:val="el-GR"/>
              </w:rPr>
              <w:t>εργασιών:[……][…]νόμισμα</w:t>
            </w:r>
            <w:proofErr w:type="spellEnd"/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έτος: [……] κύκλος </w:t>
            </w:r>
            <w:proofErr w:type="spellStart"/>
            <w:r w:rsidRPr="008F1BA3">
              <w:rPr>
                <w:lang w:val="el-GR"/>
              </w:rPr>
              <w:t>εργασιών:[……][…]νόμισμα</w:t>
            </w:r>
            <w:proofErr w:type="spellEnd"/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(αριθμός ετών, μέσος κύκλος εργασιών)</w:t>
            </w:r>
            <w:r w:rsidRPr="008F1BA3">
              <w:rPr>
                <w:b/>
                <w:lang w:val="el-GR"/>
              </w:rPr>
              <w:t>:</w:t>
            </w:r>
            <w:r w:rsidRPr="008F1BA3">
              <w:rPr>
                <w:lang w:val="el-GR"/>
              </w:rPr>
              <w:t xml:space="preserve"> 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[……],[……][…]νόμισμα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bCs/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2α) Ο ετήσιος («ειδικός») </w:t>
            </w:r>
            <w:r w:rsidRPr="008F1BA3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8F1BA3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bCs/>
                <w:lang w:val="el-GR"/>
              </w:rPr>
              <w:t>και/ή,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 xml:space="preserve">2β) Ο </w:t>
            </w:r>
            <w:r w:rsidRPr="008F1BA3">
              <w:rPr>
                <w:b/>
                <w:lang w:val="el-GR"/>
              </w:rPr>
              <w:t>μέσος</w:t>
            </w:r>
            <w:r w:rsidRPr="008F1BA3">
              <w:rPr>
                <w:lang w:val="el-GR"/>
              </w:rPr>
              <w:t xml:space="preserve"> ετήσιος </w:t>
            </w:r>
            <w:r w:rsidRPr="008F1BA3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έτος: [……] κύκλος εργασιών: [……][…] νόμισμα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έτος: [……] κύκλος εργασιών: [……][…] νόμισμα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έτος: [……] κύκλος εργασιών: [……][…] νόμισμα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(αριθμός ετών, μέσος κύκλος εργασιών)</w:t>
            </w:r>
            <w:r w:rsidRPr="008F1BA3">
              <w:rPr>
                <w:b/>
                <w:lang w:val="el-GR"/>
              </w:rPr>
              <w:t>:</w:t>
            </w:r>
            <w:r w:rsidRPr="008F1BA3">
              <w:rPr>
                <w:lang w:val="el-GR"/>
              </w:rPr>
              <w:t xml:space="preserve"> 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>[……],[……][…] νόμισμα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[…................................…]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</w:t>
            </w:r>
            <w:r w:rsidRPr="008F1BA3">
              <w:rPr>
                <w:lang w:val="el-GR"/>
              </w:rPr>
              <w:lastRenderedPageBreak/>
              <w:t>αναλογιών έχουν ως εξής:</w:t>
            </w:r>
          </w:p>
          <w:p w:rsidR="00466741" w:rsidRPr="008F1BA3" w:rsidRDefault="00466741" w:rsidP="00FD055B">
            <w:pPr>
              <w:snapToGrid w:val="0"/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lastRenderedPageBreak/>
              <w:t xml:space="preserve">(προσδιορισμός της απαιτούμενης αναλογίας-αναλογία μεταξύ </w:t>
            </w:r>
            <w:r w:rsidRPr="008F1BA3">
              <w:rPr>
                <w:lang w:val="en-US"/>
              </w:rPr>
              <w:t>x</w:t>
            </w:r>
            <w:r w:rsidRPr="008F1BA3">
              <w:rPr>
                <w:lang w:val="el-GR"/>
              </w:rPr>
              <w:t xml:space="preserve"> και </w:t>
            </w:r>
            <w:r w:rsidRPr="008F1BA3">
              <w:rPr>
                <w:lang w:val="en-US"/>
              </w:rPr>
              <w:t>y</w:t>
            </w:r>
            <w:r w:rsidRPr="008F1BA3">
              <w:rPr>
                <w:lang w:val="el-GR"/>
              </w:rPr>
              <w:t xml:space="preserve"> -και η αντίστοιχη αξία)</w:t>
            </w: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napToGrid w:val="0"/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napToGrid w:val="0"/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lang w:val="el-GR"/>
              </w:rPr>
            </w:pPr>
            <w:r w:rsidRPr="008F1BA3">
              <w:rPr>
                <w:lang w:val="el-GR"/>
              </w:rPr>
              <w:lastRenderedPageBreak/>
              <w:t xml:space="preserve">5) Το ασφαλισμένο ποσό στην </w:t>
            </w:r>
            <w:r w:rsidRPr="008F1BA3">
              <w:rPr>
                <w:b/>
                <w:lang w:val="el-GR"/>
              </w:rPr>
              <w:t>ασφαλιστική κάλυψη επαγγελματικών κινδύνων</w:t>
            </w:r>
            <w:r w:rsidRPr="008F1BA3">
              <w:rPr>
                <w:lang w:val="el-GR"/>
              </w:rPr>
              <w:t xml:space="preserve"> του οικονομικού φορέα είναι το εξής: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[……][…]νόμισμα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i/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6) Όσον αφορά τις </w:t>
            </w:r>
            <w:r w:rsidRPr="008F1BA3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8F1BA3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 xml:space="preserve">Εάν η σχετική τεκμηρίωση που </w:t>
            </w:r>
            <w:r w:rsidRPr="008F1BA3">
              <w:rPr>
                <w:b/>
                <w:i/>
                <w:lang w:val="el-GR"/>
              </w:rPr>
              <w:t>ενδέχεται</w:t>
            </w:r>
            <w:r w:rsidRPr="008F1BA3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[……..........]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i/>
              </w:rPr>
              <w:t>[……][……][……]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smallCaps/>
          <w:kern w:val="2"/>
          <w:sz w:val="28"/>
          <w:szCs w:val="22"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sz w:val="21"/>
          <w:szCs w:val="21"/>
        </w:rPr>
      </w:pPr>
      <w:r w:rsidRPr="008F1BA3">
        <w:rPr>
          <w:b/>
          <w:bCs/>
        </w:rPr>
        <w:lastRenderedPageBreak/>
        <w:t xml:space="preserve">Γ: </w:t>
      </w:r>
      <w:proofErr w:type="spellStart"/>
      <w:r w:rsidRPr="008F1BA3">
        <w:rPr>
          <w:b/>
          <w:bCs/>
        </w:rPr>
        <w:t>Τεχνική</w:t>
      </w:r>
      <w:proofErr w:type="spellEnd"/>
      <w:r w:rsidRPr="008F1BA3">
        <w:rPr>
          <w:b/>
          <w:bCs/>
        </w:rPr>
        <w:t xml:space="preserve"> και επα</w:t>
      </w:r>
      <w:proofErr w:type="spellStart"/>
      <w:r w:rsidRPr="008F1BA3">
        <w:rPr>
          <w:b/>
          <w:bCs/>
        </w:rPr>
        <w:t>γγελμ</w:t>
      </w:r>
      <w:proofErr w:type="spellEnd"/>
      <w:r w:rsidRPr="008F1BA3">
        <w:rPr>
          <w:b/>
          <w:bCs/>
        </w:rPr>
        <w:t xml:space="preserve">ατική </w:t>
      </w:r>
      <w:proofErr w:type="spellStart"/>
      <w:r w:rsidRPr="008F1BA3">
        <w:rPr>
          <w:b/>
          <w:bCs/>
        </w:rPr>
        <w:t>ικ</w:t>
      </w:r>
      <w:proofErr w:type="spellEnd"/>
      <w:r w:rsidRPr="008F1BA3">
        <w:rPr>
          <w:b/>
          <w:bCs/>
        </w:rPr>
        <w:t>ανότητα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szCs w:val="22"/>
          <w:lang w:val="el-GR"/>
        </w:rPr>
      </w:pPr>
      <w:r w:rsidRPr="008F1BA3">
        <w:rPr>
          <w:b/>
          <w:sz w:val="21"/>
          <w:szCs w:val="21"/>
          <w:lang w:val="el-GR"/>
        </w:rPr>
        <w:t>Ο οικονομικός φορέας πρέπει να παράσχε</w:t>
      </w:r>
      <w:r w:rsidRPr="008F1BA3">
        <w:rPr>
          <w:b/>
          <w:i/>
          <w:sz w:val="21"/>
          <w:szCs w:val="21"/>
          <w:lang w:val="el-GR"/>
        </w:rPr>
        <w:t>ι</w:t>
      </w:r>
      <w:r w:rsidRPr="008F1BA3">
        <w:rPr>
          <w:b/>
          <w:sz w:val="21"/>
          <w:szCs w:val="21"/>
          <w:lang w:val="el-GR"/>
        </w:rPr>
        <w:t xml:space="preserve"> πληροφορίες </w:t>
      </w:r>
      <w:r w:rsidRPr="008F1BA3">
        <w:rPr>
          <w:b/>
          <w:sz w:val="21"/>
          <w:szCs w:val="21"/>
          <w:u w:val="single"/>
          <w:lang w:val="el-GR"/>
        </w:rPr>
        <w:t>μόνον</w:t>
      </w:r>
      <w:r w:rsidRPr="008F1BA3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8F1BA3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Τεχνική</w:t>
            </w:r>
            <w:proofErr w:type="spellEnd"/>
            <w:r w:rsidRPr="008F1BA3">
              <w:rPr>
                <w:b/>
                <w:i/>
              </w:rPr>
              <w:t xml:space="preserve"> και επα</w:t>
            </w:r>
            <w:proofErr w:type="spellStart"/>
            <w:r w:rsidRPr="008F1BA3">
              <w:rPr>
                <w:b/>
                <w:i/>
              </w:rPr>
              <w:t>γγελμ</w:t>
            </w:r>
            <w:proofErr w:type="spellEnd"/>
            <w:r w:rsidRPr="008F1BA3">
              <w:rPr>
                <w:b/>
                <w:i/>
              </w:rPr>
              <w:t xml:space="preserve">ατική </w:t>
            </w:r>
            <w:proofErr w:type="spellStart"/>
            <w:r w:rsidRPr="008F1BA3">
              <w:rPr>
                <w:b/>
                <w:i/>
              </w:rPr>
              <w:t>ικ</w:t>
            </w:r>
            <w:proofErr w:type="spellEnd"/>
            <w:r w:rsidRPr="008F1BA3">
              <w:rPr>
                <w:b/>
                <w:i/>
              </w:rPr>
              <w:t>ανότητα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1α) Μόνο για τις </w:t>
            </w:r>
            <w:r w:rsidRPr="008F1BA3">
              <w:rPr>
                <w:b/>
                <w:i/>
                <w:lang w:val="el-GR"/>
              </w:rPr>
              <w:t>δημόσιες συμβάσεις έργων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8F1BA3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[…]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>Έργα: [……]</w:t>
            </w:r>
          </w:p>
          <w:p w:rsidR="00466741" w:rsidRPr="008F1BA3" w:rsidRDefault="00466741" w:rsidP="00FD055B">
            <w:pPr>
              <w:spacing w:after="0"/>
              <w:rPr>
                <w:rFonts w:eastAsia="Calibri"/>
                <w:i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rFonts w:eastAsia="Calibri"/>
                <w:i/>
                <w:lang w:val="el-GR"/>
              </w:rPr>
              <w:t xml:space="preserve"> </w:t>
            </w:r>
            <w:r w:rsidRPr="008F1BA3">
              <w:rPr>
                <w:i/>
              </w:rPr>
              <w:t>[……][……][……]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1β) Μόνο για </w:t>
            </w:r>
            <w:r w:rsidRPr="008F1BA3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8F1BA3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466741" w:rsidRPr="008F1BA3" w:rsidRDefault="00466741" w:rsidP="00FD055B">
            <w:pPr>
              <w:spacing w:after="0"/>
              <w:rPr>
                <w:sz w:val="14"/>
                <w:szCs w:val="14"/>
              </w:rPr>
            </w:pPr>
            <w:r w:rsidRPr="008F1BA3">
              <w:t>[…...........]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052"/>
              <w:gridCol w:w="1052"/>
              <w:gridCol w:w="1155"/>
            </w:tblGrid>
            <w:tr w:rsidR="00466741" w:rsidRPr="008F1BA3" w:rsidTr="00FD055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  <w:sz w:val="14"/>
                      <w:szCs w:val="14"/>
                    </w:rPr>
                  </w:pPr>
                  <w:proofErr w:type="spellStart"/>
                  <w:r w:rsidRPr="008F1BA3">
                    <w:rPr>
                      <w:sz w:val="14"/>
                      <w:szCs w:val="14"/>
                    </w:rPr>
                    <w:t>Περιγρ</w:t>
                  </w:r>
                  <w:proofErr w:type="spellEnd"/>
                  <w:r w:rsidRPr="008F1BA3">
                    <w:rPr>
                      <w:sz w:val="14"/>
                      <w:szCs w:val="14"/>
                    </w:rPr>
                    <w:t>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  <w:sz w:val="14"/>
                      <w:szCs w:val="14"/>
                    </w:rPr>
                  </w:pPr>
                  <w:r w:rsidRPr="008F1BA3">
                    <w:rPr>
                      <w:sz w:val="14"/>
                      <w:szCs w:val="14"/>
                    </w:rPr>
                    <w:t>π</w:t>
                  </w:r>
                  <w:proofErr w:type="spellStart"/>
                  <w:r w:rsidRPr="008F1BA3">
                    <w:rPr>
                      <w:sz w:val="14"/>
                      <w:szCs w:val="14"/>
                    </w:rPr>
                    <w:t>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  <w:sz w:val="14"/>
                      <w:szCs w:val="14"/>
                    </w:rPr>
                  </w:pPr>
                  <w:proofErr w:type="spellStart"/>
                  <w:r w:rsidRPr="008F1BA3"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6741" w:rsidRPr="008F1BA3" w:rsidRDefault="00466741" w:rsidP="00FD055B">
                  <w:pPr>
                    <w:spacing w:after="0" w:line="276" w:lineRule="auto"/>
                    <w:rPr>
                      <w:kern w:val="2"/>
                    </w:rPr>
                  </w:pPr>
                  <w:r w:rsidRPr="008F1BA3">
                    <w:rPr>
                      <w:sz w:val="14"/>
                      <w:szCs w:val="14"/>
                    </w:rPr>
                    <w:t>παρα</w:t>
                  </w:r>
                  <w:proofErr w:type="spellStart"/>
                  <w:r w:rsidRPr="008F1BA3">
                    <w:rPr>
                      <w:sz w:val="14"/>
                      <w:szCs w:val="14"/>
                    </w:rPr>
                    <w:t>λή</w:t>
                  </w:r>
                  <w:proofErr w:type="spellEnd"/>
                  <w:r w:rsidRPr="008F1BA3">
                    <w:rPr>
                      <w:sz w:val="14"/>
                      <w:szCs w:val="14"/>
                    </w:rPr>
                    <w:t>πτες</w:t>
                  </w:r>
                </w:p>
              </w:tc>
            </w:tr>
            <w:tr w:rsidR="00466741" w:rsidRPr="008F1BA3" w:rsidTr="00FD055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66741" w:rsidRPr="008F1BA3" w:rsidRDefault="00466741" w:rsidP="00FD055B">
                  <w:pPr>
                    <w:snapToGrid w:val="0"/>
                    <w:spacing w:after="0" w:line="276" w:lineRule="auto"/>
                    <w:ind w:firstLine="397"/>
                    <w:rPr>
                      <w:kern w:val="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66741" w:rsidRPr="008F1BA3" w:rsidRDefault="00466741" w:rsidP="00FD055B">
                  <w:pPr>
                    <w:snapToGrid w:val="0"/>
                    <w:spacing w:after="0" w:line="276" w:lineRule="auto"/>
                    <w:ind w:firstLine="397"/>
                    <w:rPr>
                      <w:kern w:val="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66741" w:rsidRPr="008F1BA3" w:rsidRDefault="00466741" w:rsidP="00FD055B">
                  <w:pPr>
                    <w:snapToGrid w:val="0"/>
                    <w:spacing w:after="0" w:line="276" w:lineRule="auto"/>
                    <w:ind w:firstLine="397"/>
                    <w:rPr>
                      <w:kern w:val="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6741" w:rsidRPr="008F1BA3" w:rsidRDefault="00466741" w:rsidP="00FD055B">
                  <w:pPr>
                    <w:snapToGrid w:val="0"/>
                    <w:spacing w:after="0" w:line="276" w:lineRule="auto"/>
                    <w:ind w:firstLine="397"/>
                    <w:rPr>
                      <w:kern w:val="2"/>
                    </w:rPr>
                  </w:pPr>
                </w:p>
              </w:tc>
            </w:tr>
          </w:tbl>
          <w:p w:rsidR="00466741" w:rsidRPr="008F1BA3" w:rsidRDefault="00466741" w:rsidP="00FD055B">
            <w:pPr>
              <w:spacing w:after="0" w:line="276" w:lineRule="auto"/>
              <w:ind w:firstLine="397"/>
              <w:rPr>
                <w:kern w:val="2"/>
              </w:rPr>
            </w:pP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8F1BA3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8F1BA3">
              <w:rPr>
                <w:lang w:val="el-GR"/>
              </w:rPr>
              <w:t>, ιδίως τους υπεύθυνους για τον έλεγχο της ποιότητας: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</w:rPr>
            </w:pPr>
            <w:r w:rsidRPr="008F1BA3">
              <w:t>[……..........................]</w:t>
            </w: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3) Ο οικονομικός φορέας χρησιμοποιεί τον ακόλουθο </w:t>
            </w:r>
            <w:r w:rsidRPr="008F1BA3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8F1BA3">
              <w:rPr>
                <w:lang w:val="el-GR"/>
              </w:rPr>
              <w:t xml:space="preserve"> και τα </w:t>
            </w:r>
            <w:r w:rsidRPr="008F1BA3">
              <w:rPr>
                <w:b/>
                <w:lang w:val="el-GR"/>
              </w:rPr>
              <w:t>μέσα μελέτης και έρευνας</w:t>
            </w:r>
            <w:r w:rsidRPr="008F1BA3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8F1BA3">
              <w:rPr>
                <w:b/>
                <w:lang w:val="el-GR"/>
              </w:rPr>
              <w:t>διαχείρισης της αλυσίδας εφοδιασμού</w:t>
            </w:r>
            <w:r w:rsidRPr="008F1BA3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[....……]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lastRenderedPageBreak/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Ο οικονομικός φορέας </w:t>
            </w:r>
            <w:r w:rsidRPr="008F1BA3">
              <w:rPr>
                <w:b/>
                <w:lang w:val="el-GR"/>
              </w:rPr>
              <w:t>θα</w:t>
            </w:r>
            <w:r w:rsidRPr="008F1BA3">
              <w:rPr>
                <w:lang w:val="el-GR"/>
              </w:rPr>
              <w:t xml:space="preserve"> επιτρέπει τη διενέργεια </w:t>
            </w:r>
            <w:r w:rsidRPr="008F1BA3">
              <w:rPr>
                <w:b/>
                <w:lang w:val="el-GR"/>
              </w:rPr>
              <w:t>ελέγχων</w:t>
            </w:r>
            <w:r w:rsidRPr="008F1BA3">
              <w:rPr>
                <w:lang w:val="el-GR"/>
              </w:rPr>
              <w:t xml:space="preserve"> όσον αφορά το </w:t>
            </w:r>
            <w:r w:rsidRPr="008F1BA3">
              <w:rPr>
                <w:b/>
                <w:lang w:val="el-GR"/>
              </w:rPr>
              <w:t>παραγωγικό δυναμικό</w:t>
            </w:r>
            <w:r w:rsidRPr="008F1BA3">
              <w:rPr>
                <w:lang w:val="el-GR"/>
              </w:rPr>
              <w:t xml:space="preserve"> ή τις </w:t>
            </w:r>
            <w:r w:rsidRPr="008F1BA3">
              <w:rPr>
                <w:b/>
                <w:lang w:val="el-GR"/>
              </w:rPr>
              <w:t>τεχνικές ικανότητες</w:t>
            </w:r>
            <w:r w:rsidRPr="008F1BA3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8F1BA3">
              <w:rPr>
                <w:b/>
                <w:lang w:val="el-GR"/>
              </w:rPr>
              <w:t>μέσα μελέτης και έρευνας</w:t>
            </w:r>
            <w:r w:rsidRPr="008F1BA3">
              <w:rPr>
                <w:lang w:val="el-GR"/>
              </w:rPr>
              <w:t xml:space="preserve"> που αυτός διαθέτει καθώς και τα </w:t>
            </w:r>
            <w:r w:rsidRPr="008F1BA3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[] Ναι [] </w:t>
            </w:r>
            <w:proofErr w:type="spellStart"/>
            <w:r w:rsidRPr="008F1BA3">
              <w:t>Όχι</w:t>
            </w:r>
            <w:proofErr w:type="spellEnd"/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6) Οι ακόλουθοι </w:t>
            </w:r>
            <w:r w:rsidRPr="008F1BA3">
              <w:rPr>
                <w:b/>
                <w:lang w:val="el-GR"/>
              </w:rPr>
              <w:t>τίτλοι σπουδών και επαγγελματικών προσόντων</w:t>
            </w:r>
            <w:r w:rsidRPr="008F1BA3">
              <w:rPr>
                <w:lang w:val="el-GR"/>
              </w:rPr>
              <w:t xml:space="preserve"> διατίθενται από:</w:t>
            </w:r>
          </w:p>
          <w:p w:rsidR="00466741" w:rsidRPr="008F1BA3" w:rsidRDefault="00466741" w:rsidP="00FD055B">
            <w:pPr>
              <w:spacing w:after="0"/>
              <w:rPr>
                <w:b/>
                <w:i/>
                <w:lang w:val="el-GR"/>
              </w:rPr>
            </w:pPr>
            <w:r w:rsidRPr="008F1BA3">
              <w:rPr>
                <w:lang w:val="el-GR"/>
              </w:rPr>
              <w:t xml:space="preserve">α) τον ίδιο τον </w:t>
            </w:r>
            <w:proofErr w:type="spellStart"/>
            <w:r w:rsidRPr="008F1BA3">
              <w:rPr>
                <w:lang w:val="el-GR"/>
              </w:rPr>
              <w:t>πάροχο</w:t>
            </w:r>
            <w:proofErr w:type="spellEnd"/>
            <w:r w:rsidRPr="008F1BA3">
              <w:rPr>
                <w:lang w:val="el-GR"/>
              </w:rPr>
              <w:t xml:space="preserve"> υπηρεσιών ή τον εργολάβο,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i/>
                <w:lang w:val="el-GR"/>
              </w:rPr>
              <w:t>και/ή</w:t>
            </w:r>
            <w:r w:rsidRPr="008F1BA3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β) τα διευθυντικά στελέχη του: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</w:pPr>
            <w:proofErr w:type="gramStart"/>
            <w:r w:rsidRPr="008F1BA3">
              <w:t>α</w:t>
            </w:r>
            <w:proofErr w:type="gramEnd"/>
            <w:r w:rsidRPr="008F1BA3">
              <w:t>)[......................................……]</w:t>
            </w: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/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β) 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8F1BA3">
              <w:rPr>
                <w:b/>
                <w:lang w:val="el-GR"/>
              </w:rPr>
              <w:t>μέτρα περιβαλλοντικής διαχείρισης</w:t>
            </w:r>
            <w:r w:rsidRPr="008F1BA3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trHeight w:val="268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8) Το </w:t>
            </w:r>
            <w:r w:rsidRPr="008F1BA3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8F1BA3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 xml:space="preserve">[........], [.........] 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 xml:space="preserve">[........], [.........] 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 xml:space="preserve">[........], [.........] </w:t>
            </w:r>
          </w:p>
          <w:p w:rsidR="00466741" w:rsidRPr="008F1BA3" w:rsidRDefault="00466741" w:rsidP="00FD055B">
            <w:pPr>
              <w:spacing w:after="0"/>
            </w:pPr>
            <w:proofErr w:type="spellStart"/>
            <w:r w:rsidRPr="008F1BA3">
              <w:t>Έτος</w:t>
            </w:r>
            <w:proofErr w:type="spellEnd"/>
            <w:r w:rsidRPr="008F1BA3">
              <w:t>, α</w:t>
            </w:r>
            <w:proofErr w:type="spellStart"/>
            <w:r w:rsidRPr="008F1BA3">
              <w:t>ριθμός</w:t>
            </w:r>
            <w:proofErr w:type="spellEnd"/>
            <w:r w:rsidRPr="008F1BA3">
              <w:t xml:space="preserve"> </w:t>
            </w:r>
            <w:proofErr w:type="spellStart"/>
            <w:r w:rsidRPr="008F1BA3">
              <w:t>διευθυντικών</w:t>
            </w:r>
            <w:proofErr w:type="spellEnd"/>
            <w:r w:rsidRPr="008F1BA3">
              <w:t xml:space="preserve"> </w:t>
            </w:r>
            <w:proofErr w:type="spellStart"/>
            <w:r w:rsidRPr="008F1BA3">
              <w:t>στελεχών</w:t>
            </w:r>
            <w:proofErr w:type="spellEnd"/>
            <w:r w:rsidRPr="008F1BA3">
              <w:t>: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 xml:space="preserve">[........], [.........] </w:t>
            </w:r>
          </w:p>
          <w:p w:rsidR="00466741" w:rsidRPr="008F1BA3" w:rsidRDefault="00466741" w:rsidP="00FD055B">
            <w:pPr>
              <w:spacing w:after="0"/>
            </w:pPr>
            <w:r w:rsidRPr="008F1BA3">
              <w:t xml:space="preserve">[........], [.........] 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 xml:space="preserve">[........], [.........] 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8F1BA3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8F1BA3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[……]</w:t>
            </w:r>
          </w:p>
        </w:tc>
      </w:tr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10) Ο οικονομικός φορέας </w:t>
            </w:r>
            <w:r w:rsidRPr="008F1BA3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8F1BA3">
              <w:rPr>
                <w:lang w:val="el-GR"/>
              </w:rPr>
              <w:t xml:space="preserve"> το ακόλουθο</w:t>
            </w:r>
            <w:r w:rsidRPr="008F1BA3">
              <w:rPr>
                <w:b/>
                <w:lang w:val="el-GR"/>
              </w:rPr>
              <w:t xml:space="preserve"> τμήμα (δηλ. ποσοστό)</w:t>
            </w:r>
            <w:r w:rsidRPr="008F1BA3">
              <w:rPr>
                <w:lang w:val="el-GR"/>
              </w:rPr>
              <w:t xml:space="preserve"> της σύμβασης: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t>[....……]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11) Για </w:t>
            </w:r>
            <w:r w:rsidRPr="008F1BA3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lastRenderedPageBreak/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lastRenderedPageBreak/>
              <w:t xml:space="preserve">12) Για </w:t>
            </w:r>
            <w:r w:rsidRPr="008F1BA3">
              <w:rPr>
                <w:b/>
                <w:i/>
                <w:lang w:val="el-GR"/>
              </w:rPr>
              <w:t>δημόσιες συμβάσεις προμηθειών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b/>
                <w:lang w:val="el-GR"/>
              </w:rPr>
            </w:pPr>
            <w:r w:rsidRPr="008F1BA3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8F1BA3">
              <w:rPr>
                <w:b/>
                <w:lang w:val="el-GR"/>
              </w:rPr>
              <w:t>πιστοποιητικά</w:t>
            </w:r>
            <w:r w:rsidRPr="008F1BA3">
              <w:rPr>
                <w:lang w:val="el-GR"/>
              </w:rPr>
              <w:t xml:space="preserve"> που έχουν εκδοθεί από επίσημα </w:t>
            </w:r>
            <w:r w:rsidRPr="008F1BA3">
              <w:rPr>
                <w:b/>
                <w:lang w:val="el-GR"/>
              </w:rPr>
              <w:t>ινστιτούτα ελέγχου ποιότητας</w:t>
            </w:r>
            <w:r w:rsidRPr="008F1BA3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8F1BA3">
              <w:rPr>
                <w:lang w:val="el-GR"/>
              </w:rPr>
              <w:t>επαληθευόμενη</w:t>
            </w:r>
            <w:proofErr w:type="spellEnd"/>
            <w:r w:rsidRPr="008F1BA3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b/>
                <w:lang w:val="el-GR"/>
              </w:rPr>
              <w:t>Εάν όχι</w:t>
            </w:r>
            <w:r w:rsidRPr="008F1BA3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napToGrid w:val="0"/>
              <w:spacing w:after="0"/>
              <w:rPr>
                <w:kern w:val="2"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[….............................................]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smallCaps/>
          <w:kern w:val="2"/>
          <w:sz w:val="28"/>
          <w:szCs w:val="22"/>
          <w:lang w:val="el-GR"/>
        </w:rPr>
      </w:pPr>
    </w:p>
    <w:p w:rsidR="00466741" w:rsidRPr="008F1BA3" w:rsidRDefault="00466741" w:rsidP="00466741">
      <w:pPr>
        <w:jc w:val="center"/>
        <w:rPr>
          <w:b/>
          <w:bCs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8F1BA3">
        <w:rPr>
          <w:b/>
          <w:i/>
          <w:lang w:val="el-GR"/>
        </w:rPr>
        <w:t xml:space="preserve">Ο οικονομικός φορέας πρέπει να παράσχει πληροφορίες </w:t>
      </w:r>
      <w:r w:rsidRPr="008F1BA3">
        <w:rPr>
          <w:b/>
          <w:u w:val="single"/>
          <w:lang w:val="el-GR"/>
        </w:rPr>
        <w:t>μόνον</w:t>
      </w:r>
      <w:r w:rsidRPr="008F1BA3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  <w:lang w:val="el-GR"/>
              </w:rPr>
            </w:pPr>
            <w:r w:rsidRPr="008F1BA3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b/>
                <w:color w:val="000000"/>
                <w:kern w:val="2"/>
                <w:lang w:val="el-GR"/>
              </w:rPr>
            </w:pPr>
            <w:r w:rsidRPr="008F1BA3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8F1BA3">
              <w:rPr>
                <w:b/>
                <w:color w:val="000000"/>
                <w:lang w:val="el-GR"/>
              </w:rPr>
              <w:t>πιστοποιητικά</w:t>
            </w:r>
            <w:r w:rsidRPr="008F1BA3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F1BA3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8F1BA3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466741" w:rsidRPr="008F1BA3" w:rsidRDefault="00466741" w:rsidP="00FD055B">
            <w:pPr>
              <w:spacing w:after="0"/>
              <w:rPr>
                <w:i/>
                <w:color w:val="000000"/>
                <w:lang w:val="el-GR"/>
              </w:rPr>
            </w:pPr>
            <w:r w:rsidRPr="008F1BA3">
              <w:rPr>
                <w:b/>
                <w:color w:val="000000"/>
                <w:lang w:val="el-GR"/>
              </w:rPr>
              <w:t>Εάν όχι</w:t>
            </w:r>
            <w:r w:rsidRPr="008F1BA3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  <w:r w:rsidRPr="008F1BA3">
              <w:rPr>
                <w:lang w:val="el-GR"/>
              </w:rPr>
              <w:t>[……] [……]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741" w:rsidRPr="008F1BA3" w:rsidRDefault="00466741" w:rsidP="00FD055B">
            <w:pPr>
              <w:spacing w:after="0"/>
              <w:rPr>
                <w:b/>
                <w:kern w:val="2"/>
                <w:lang w:val="el-GR"/>
              </w:rPr>
            </w:pPr>
            <w:r w:rsidRPr="008F1BA3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8F1BA3">
              <w:rPr>
                <w:b/>
                <w:lang w:val="el-GR"/>
              </w:rPr>
              <w:t>πιστοποιητικά</w:t>
            </w:r>
            <w:r w:rsidRPr="008F1BA3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F1BA3">
              <w:rPr>
                <w:b/>
                <w:lang w:val="el-GR"/>
              </w:rPr>
              <w:t>συστήματα ή πρότυπα περιβαλλοντικής διαχείρισης</w:t>
            </w:r>
            <w:r w:rsidRPr="008F1BA3">
              <w:rPr>
                <w:lang w:val="el-GR"/>
              </w:rPr>
              <w:t>;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b/>
                <w:lang w:val="el-GR"/>
              </w:rPr>
              <w:t>Εάν όχι</w:t>
            </w:r>
            <w:r w:rsidRPr="008F1BA3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8F1BA3">
              <w:rPr>
                <w:b/>
                <w:lang w:val="el-GR"/>
              </w:rPr>
              <w:t>συστήματα ή πρότυπα περιβαλλοντικής διαχείρισης</w:t>
            </w:r>
            <w:r w:rsidRPr="008F1BA3">
              <w:rPr>
                <w:lang w:val="el-GR"/>
              </w:rPr>
              <w:t>: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jc w:val="left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  <w:r w:rsidRPr="008F1BA3">
              <w:rPr>
                <w:lang w:val="el-GR"/>
              </w:rPr>
              <w:t>[……] [……]</w:t>
            </w: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jc w:val="left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jc w:val="left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66741" w:rsidRPr="008F1BA3" w:rsidRDefault="00466741" w:rsidP="00466741">
      <w:pPr>
        <w:jc w:val="center"/>
        <w:rPr>
          <w:kern w:val="2"/>
          <w:szCs w:val="22"/>
          <w:lang w:val="el-GR"/>
        </w:rPr>
      </w:pPr>
    </w:p>
    <w:p w:rsidR="00466741" w:rsidRPr="008F1BA3" w:rsidRDefault="00466741" w:rsidP="00466741">
      <w:pPr>
        <w:pageBreakBefore/>
        <w:jc w:val="center"/>
        <w:rPr>
          <w:b/>
          <w:i/>
          <w:lang w:val="el-GR"/>
        </w:rPr>
      </w:pPr>
      <w:r w:rsidRPr="008F1BA3">
        <w:rPr>
          <w:b/>
          <w:bCs/>
          <w:lang w:val="el-GR"/>
        </w:rPr>
        <w:lastRenderedPageBreak/>
        <w:t xml:space="preserve">Μέρος </w:t>
      </w:r>
      <w:r w:rsidRPr="008F1BA3">
        <w:rPr>
          <w:b/>
          <w:bCs/>
        </w:rPr>
        <w:t>V</w:t>
      </w:r>
      <w:r w:rsidRPr="008F1BA3">
        <w:rPr>
          <w:b/>
          <w:bCs/>
          <w:lang w:val="el-GR"/>
        </w:rPr>
        <w:t xml:space="preserve">: Περιορισμός του αριθμού των </w:t>
      </w:r>
      <w:proofErr w:type="spellStart"/>
      <w:r w:rsidRPr="008F1BA3">
        <w:rPr>
          <w:b/>
          <w:bCs/>
          <w:lang w:val="el-GR"/>
        </w:rPr>
        <w:t>πληρούντων</w:t>
      </w:r>
      <w:proofErr w:type="spellEnd"/>
      <w:r w:rsidRPr="008F1BA3">
        <w:rPr>
          <w:b/>
          <w:bCs/>
          <w:lang w:val="el-GR"/>
        </w:rPr>
        <w:t xml:space="preserve"> τα κριτήρια επιλογής υποψηφίων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u w:val="single"/>
          <w:lang w:val="el-GR"/>
        </w:rPr>
      </w:pPr>
      <w:r w:rsidRPr="008F1BA3">
        <w:rPr>
          <w:b/>
          <w:i/>
          <w:lang w:val="el-GR"/>
        </w:rPr>
        <w:t xml:space="preserve">Ο οικονομικός φορέας πρέπει να παράσχει πληροφορίες </w:t>
      </w:r>
      <w:r w:rsidRPr="008F1BA3">
        <w:rPr>
          <w:b/>
          <w:u w:val="single"/>
          <w:lang w:val="el-GR"/>
        </w:rPr>
        <w:t>μόνον</w:t>
      </w:r>
      <w:r w:rsidRPr="008F1BA3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8F1BA3">
        <w:rPr>
          <w:b/>
          <w:lang w:val="el-GR"/>
        </w:rPr>
        <w:t>εφόσον συντρέχει περίπτωση</w:t>
      </w:r>
      <w:r w:rsidRPr="008F1BA3">
        <w:rPr>
          <w:b/>
          <w:i/>
          <w:lang w:val="el-GR"/>
        </w:rPr>
        <w:t>,</w:t>
      </w:r>
      <w:r w:rsidRPr="008F1BA3">
        <w:rPr>
          <w:b/>
          <w:i/>
          <w:u w:val="single"/>
          <w:lang w:val="el-GR"/>
        </w:rPr>
        <w:t xml:space="preserve"> </w:t>
      </w:r>
      <w:r w:rsidRPr="008F1BA3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466741" w:rsidRPr="008F1BA3" w:rsidRDefault="00466741" w:rsidP="00466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lang w:val="el-GR"/>
        </w:rPr>
      </w:pPr>
      <w:r w:rsidRPr="008F1BA3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466741" w:rsidRPr="008F1BA3" w:rsidRDefault="00466741" w:rsidP="00466741">
      <w:pPr>
        <w:rPr>
          <w:b/>
          <w:i/>
          <w:lang w:val="el-GR"/>
        </w:rPr>
      </w:pPr>
      <w:r w:rsidRPr="008F1BA3">
        <w:rPr>
          <w:b/>
          <w:lang w:val="el-GR"/>
        </w:rPr>
        <w:t>Ο οικονομικός φορέας δηλώνει ότι: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466741" w:rsidRPr="008F1BA3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b/>
                <w:i/>
                <w:kern w:val="2"/>
              </w:rPr>
            </w:pPr>
            <w:proofErr w:type="spellStart"/>
            <w:r w:rsidRPr="008F1BA3">
              <w:rPr>
                <w:b/>
                <w:i/>
              </w:rPr>
              <w:t>Περιορισμός</w:t>
            </w:r>
            <w:proofErr w:type="spellEnd"/>
            <w:r w:rsidRPr="008F1BA3">
              <w:rPr>
                <w:b/>
                <w:i/>
              </w:rPr>
              <w:t xml:space="preserve"> </w:t>
            </w:r>
            <w:proofErr w:type="spellStart"/>
            <w:r w:rsidRPr="008F1BA3">
              <w:rPr>
                <w:b/>
                <w:i/>
              </w:rPr>
              <w:t>του</w:t>
            </w:r>
            <w:proofErr w:type="spellEnd"/>
            <w:r w:rsidRPr="008F1BA3">
              <w:rPr>
                <w:b/>
                <w:i/>
              </w:rPr>
              <w:t xml:space="preserve"> α</w:t>
            </w:r>
            <w:proofErr w:type="spellStart"/>
            <w:r w:rsidRPr="008F1BA3">
              <w:rPr>
                <w:b/>
                <w:i/>
              </w:rPr>
              <w:t>ριθμού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41" w:rsidRPr="008F1BA3" w:rsidRDefault="00466741" w:rsidP="00FD055B">
            <w:pPr>
              <w:spacing w:after="0" w:line="276" w:lineRule="auto"/>
              <w:rPr>
                <w:kern w:val="2"/>
              </w:rPr>
            </w:pPr>
            <w:r w:rsidRPr="008F1BA3">
              <w:rPr>
                <w:b/>
                <w:i/>
              </w:rPr>
              <w:t>Απ</w:t>
            </w:r>
            <w:proofErr w:type="spellStart"/>
            <w:r w:rsidRPr="008F1BA3">
              <w:rPr>
                <w:b/>
                <w:i/>
              </w:rPr>
              <w:t>άντηση</w:t>
            </w:r>
            <w:proofErr w:type="spellEnd"/>
            <w:r w:rsidRPr="008F1BA3">
              <w:rPr>
                <w:b/>
                <w:i/>
              </w:rPr>
              <w:t>:</w:t>
            </w:r>
          </w:p>
        </w:tc>
      </w:tr>
      <w:tr w:rsidR="00466741" w:rsidRPr="00C510E6" w:rsidTr="00FD055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b/>
                <w:lang w:val="el-GR"/>
              </w:rPr>
              <w:t>Πληροί</w:t>
            </w:r>
            <w:r w:rsidRPr="008F1BA3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  <w:r w:rsidRPr="008F1BA3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8F1BA3">
              <w:rPr>
                <w:b/>
                <w:lang w:val="el-GR"/>
              </w:rPr>
              <w:t>καθένα από αυτά</w:t>
            </w:r>
            <w:r w:rsidRPr="008F1BA3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8F1BA3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1" w:rsidRPr="008F1BA3" w:rsidRDefault="00466741" w:rsidP="00FD055B">
            <w:pPr>
              <w:spacing w:after="0"/>
              <w:rPr>
                <w:kern w:val="2"/>
                <w:lang w:val="el-GR"/>
              </w:rPr>
            </w:pPr>
            <w:r w:rsidRPr="008F1BA3">
              <w:rPr>
                <w:lang w:val="el-GR"/>
              </w:rPr>
              <w:t>[….]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  <w:r w:rsidRPr="008F1BA3">
              <w:rPr>
                <w:lang w:val="el-GR"/>
              </w:rPr>
              <w:t>[] Ναι [] Όχι</w:t>
            </w: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lang w:val="el-GR"/>
              </w:rPr>
            </w:pPr>
          </w:p>
          <w:p w:rsidR="00466741" w:rsidRPr="008F1BA3" w:rsidRDefault="00466741" w:rsidP="00FD055B">
            <w:pPr>
              <w:spacing w:after="0"/>
              <w:rPr>
                <w:i/>
                <w:lang w:val="el-GR"/>
              </w:rPr>
            </w:pPr>
          </w:p>
          <w:p w:rsidR="00466741" w:rsidRPr="008F1BA3" w:rsidRDefault="00466741" w:rsidP="00FD055B">
            <w:pPr>
              <w:spacing w:after="0" w:line="276" w:lineRule="auto"/>
              <w:rPr>
                <w:kern w:val="2"/>
                <w:lang w:val="el-GR"/>
              </w:rPr>
            </w:pPr>
            <w:r w:rsidRPr="008F1BA3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kern w:val="2"/>
          <w:szCs w:val="22"/>
          <w:lang w:val="el-GR"/>
        </w:rPr>
      </w:pPr>
    </w:p>
    <w:p w:rsidR="00466741" w:rsidRPr="008F1BA3" w:rsidRDefault="00466741" w:rsidP="00466741">
      <w:pPr>
        <w:keepNext/>
        <w:spacing w:before="120" w:after="360" w:line="276" w:lineRule="auto"/>
        <w:jc w:val="center"/>
        <w:rPr>
          <w:b/>
          <w:i/>
          <w:kern w:val="2"/>
          <w:szCs w:val="22"/>
          <w:lang w:val="el-GR"/>
        </w:rPr>
      </w:pPr>
      <w:r w:rsidRPr="008F1BA3">
        <w:rPr>
          <w:kern w:val="2"/>
          <w:szCs w:val="22"/>
          <w:lang w:val="el-GR"/>
        </w:rPr>
        <w:br w:type="page"/>
      </w:r>
      <w:r w:rsidRPr="008F1BA3">
        <w:rPr>
          <w:b/>
          <w:bCs/>
          <w:kern w:val="2"/>
          <w:szCs w:val="22"/>
          <w:lang w:val="el-GR"/>
        </w:rPr>
        <w:lastRenderedPageBreak/>
        <w:t>Μέρος VI: Τελικές δηλώσεις</w:t>
      </w:r>
    </w:p>
    <w:p w:rsidR="00466741" w:rsidRPr="008F1BA3" w:rsidRDefault="00466741" w:rsidP="00466741">
      <w:pPr>
        <w:rPr>
          <w:i/>
          <w:lang w:val="el-GR"/>
        </w:rPr>
      </w:pPr>
      <w:r w:rsidRPr="008F1BA3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8F1BA3">
        <w:rPr>
          <w:i/>
        </w:rPr>
        <w:t>IV</w:t>
      </w:r>
      <w:r w:rsidRPr="008F1BA3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466741" w:rsidRPr="008F1BA3" w:rsidRDefault="00466741" w:rsidP="00466741">
      <w:pPr>
        <w:rPr>
          <w:i/>
          <w:lang w:val="el-GR"/>
        </w:rPr>
      </w:pPr>
      <w:r w:rsidRPr="008F1BA3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8F1BA3">
        <w:rPr>
          <w:i/>
          <w:lang w:val="el-GR"/>
        </w:rPr>
        <w:t>είμαισε</w:t>
      </w:r>
      <w:proofErr w:type="spellEnd"/>
      <w:r w:rsidRPr="008F1BA3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66741" w:rsidRPr="008F1BA3" w:rsidRDefault="00466741" w:rsidP="00466741">
      <w:pPr>
        <w:rPr>
          <w:rFonts w:cs="Times New Roman"/>
          <w:vertAlign w:val="superscript"/>
          <w:lang w:val="el-GR"/>
        </w:rPr>
      </w:pPr>
      <w:r w:rsidRPr="008F1BA3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8F1BA3">
        <w:rPr>
          <w:rFonts w:cs="Times New Roman"/>
          <w:i/>
          <w:vertAlign w:val="superscript"/>
          <w:lang w:val="el-GR"/>
        </w:rPr>
        <w:t>.</w:t>
      </w:r>
    </w:p>
    <w:p w:rsidR="00466741" w:rsidRPr="008F1BA3" w:rsidRDefault="00466741" w:rsidP="00466741">
      <w:pPr>
        <w:rPr>
          <w:lang w:val="el-GR"/>
        </w:rPr>
      </w:pPr>
      <w:r w:rsidRPr="008F1BA3">
        <w:rPr>
          <w:rFonts w:cs="Times New Roman"/>
          <w:i/>
          <w:vertAlign w:val="superscript"/>
          <w:lang w:val="el-GR"/>
        </w:rPr>
        <w:t>β) η αναθέτουσα αρχή ή ο αναθέτων φορέας έχουν ήδη στην κατοχή τους τα σχετικά έγγραφα.</w:t>
      </w:r>
    </w:p>
    <w:p w:rsidR="00466741" w:rsidRPr="008F1BA3" w:rsidRDefault="00466741" w:rsidP="00466741">
      <w:pPr>
        <w:rPr>
          <w:i/>
          <w:lang w:val="el-GR"/>
        </w:rPr>
      </w:pPr>
      <w:r w:rsidRPr="008F1BA3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8F1BA3">
        <w:rPr>
          <w:i/>
          <w:lang w:val="el-GR"/>
        </w:rPr>
        <w:t>Δήλώσης</w:t>
      </w:r>
      <w:proofErr w:type="spellEnd"/>
      <w:r w:rsidRPr="008F1BA3">
        <w:rPr>
          <w:i/>
          <w:lang w:val="el-GR"/>
        </w:rPr>
        <w:t xml:space="preserve"> για τους σκοπούς τ... </w:t>
      </w:r>
      <w:r w:rsidRPr="008F1BA3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8F1BA3">
        <w:rPr>
          <w:i/>
          <w:lang w:val="el-GR"/>
        </w:rPr>
        <w:t>.</w:t>
      </w:r>
    </w:p>
    <w:p w:rsidR="00466741" w:rsidRPr="008F1BA3" w:rsidRDefault="00466741" w:rsidP="00466741">
      <w:pPr>
        <w:rPr>
          <w:i/>
          <w:lang w:val="el-GR"/>
        </w:rPr>
      </w:pPr>
    </w:p>
    <w:p w:rsidR="00466741" w:rsidRPr="008F1BA3" w:rsidRDefault="00466741" w:rsidP="00466741">
      <w:pPr>
        <w:rPr>
          <w:i/>
          <w:lang w:val="el-GR"/>
        </w:rPr>
      </w:pPr>
      <w:r w:rsidRPr="008F1BA3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8F1BA3">
        <w:rPr>
          <w:i/>
          <w:lang w:val="el-GR"/>
        </w:rPr>
        <w:t>ές</w:t>
      </w:r>
      <w:proofErr w:type="spellEnd"/>
      <w:r w:rsidRPr="008F1BA3">
        <w:rPr>
          <w:i/>
          <w:lang w:val="el-GR"/>
        </w:rPr>
        <w:t xml:space="preserve">): [……]   </w:t>
      </w:r>
    </w:p>
    <w:p w:rsidR="00466741" w:rsidRPr="008F1BA3" w:rsidRDefault="00466741" w:rsidP="00466741">
      <w:pPr>
        <w:rPr>
          <w:lang w:val="el-GR"/>
        </w:rPr>
      </w:pPr>
    </w:p>
    <w:p w:rsidR="00E55BBA" w:rsidRPr="00466741" w:rsidRDefault="00E55BBA">
      <w:pPr>
        <w:rPr>
          <w:lang w:val="el-GR"/>
        </w:rPr>
      </w:pPr>
      <w:bookmarkStart w:id="0" w:name="_GoBack"/>
      <w:bookmarkEnd w:id="0"/>
    </w:p>
    <w:sectPr w:rsidR="00E55BBA" w:rsidRPr="004667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1E"/>
    <w:rsid w:val="00466741"/>
    <w:rsid w:val="00C3081E"/>
    <w:rsid w:val="00E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4886</Words>
  <Characters>26389</Characters>
  <Application>Microsoft Office Word</Application>
  <DocSecurity>0</DocSecurity>
  <Lines>219</Lines>
  <Paragraphs>62</Paragraphs>
  <ScaleCrop>false</ScaleCrop>
  <Company/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ΧΑΙΡΕΤΗ</dc:creator>
  <cp:keywords/>
  <dc:description/>
  <cp:lastModifiedBy>ΑΓΓΕΛΙΚΗ ΧΑΙΡΕΤΗ</cp:lastModifiedBy>
  <cp:revision>2</cp:revision>
  <dcterms:created xsi:type="dcterms:W3CDTF">2020-12-07T12:30:00Z</dcterms:created>
  <dcterms:modified xsi:type="dcterms:W3CDTF">2020-12-07T12:31:00Z</dcterms:modified>
</cp:coreProperties>
</file>