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0F9" w:rsidRDefault="00E770F9" w:rsidP="001F01A4">
      <w:pPr>
        <w:jc w:val="center"/>
        <w:rPr>
          <w:rFonts w:eastAsia="SimSun"/>
          <w:b/>
          <w:color w:val="000000"/>
          <w:sz w:val="24"/>
          <w:lang w:val="en-US"/>
        </w:rPr>
      </w:pPr>
      <w:r>
        <w:rPr>
          <w:b/>
          <w:noProof/>
          <w:lang w:val="el-GR" w:eastAsia="el-GR"/>
        </w:rPr>
        <w:drawing>
          <wp:inline distT="0" distB="0" distL="0" distR="0">
            <wp:extent cx="5274310" cy="999644"/>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274310" cy="999644"/>
                    </a:xfrm>
                    <a:prstGeom prst="rect">
                      <a:avLst/>
                    </a:prstGeom>
                    <a:noFill/>
                    <a:ln w="9525">
                      <a:noFill/>
                      <a:miter lim="800000"/>
                      <a:headEnd/>
                      <a:tailEnd/>
                    </a:ln>
                  </pic:spPr>
                </pic:pic>
              </a:graphicData>
            </a:graphic>
          </wp:inline>
        </w:drawing>
      </w:r>
    </w:p>
    <w:p w:rsidR="001F01A4" w:rsidRPr="000C3763" w:rsidRDefault="001F01A4" w:rsidP="001F01A4">
      <w:pPr>
        <w:jc w:val="center"/>
        <w:rPr>
          <w:b/>
          <w:sz w:val="24"/>
          <w:lang w:val="el-GR"/>
        </w:rPr>
      </w:pPr>
      <w:r w:rsidRPr="000C3763">
        <w:rPr>
          <w:rFonts w:eastAsia="SimSun"/>
          <w:b/>
          <w:color w:val="000000"/>
          <w:sz w:val="24"/>
          <w:lang w:val="el-GR"/>
        </w:rPr>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tblPr>
      <w:tblGrid>
        <w:gridCol w:w="284"/>
        <w:gridCol w:w="4384"/>
        <w:gridCol w:w="5582"/>
        <w:gridCol w:w="895"/>
      </w:tblGrid>
      <w:tr w:rsidR="001F01A4" w:rsidRPr="00E770F9" w:rsidTr="00191123">
        <w:trPr>
          <w:gridAfter w:val="1"/>
          <w:wAfter w:w="895" w:type="dxa"/>
          <w:jc w:val="center"/>
        </w:trPr>
        <w:tc>
          <w:tcPr>
            <w:tcW w:w="284" w:type="dxa"/>
          </w:tcPr>
          <w:p w:rsidR="001F01A4" w:rsidRPr="00C118D4" w:rsidRDefault="001F01A4" w:rsidP="00191123">
            <w:pPr>
              <w:spacing w:after="0"/>
              <w:jc w:val="center"/>
              <w:rPr>
                <w:rFonts w:cs="Tahoma"/>
                <w:b/>
                <w:lang w:val="el-GR" w:eastAsia="el-GR"/>
              </w:rPr>
            </w:pPr>
          </w:p>
        </w:tc>
        <w:tc>
          <w:tcPr>
            <w:tcW w:w="9966" w:type="dxa"/>
            <w:gridSpan w:val="2"/>
          </w:tcPr>
          <w:p w:rsidR="001F01A4" w:rsidRPr="0022032E" w:rsidRDefault="001F01A4" w:rsidP="00191123">
            <w:pPr>
              <w:spacing w:after="0"/>
              <w:jc w:val="center"/>
              <w:rPr>
                <w:rFonts w:eastAsia="Calibri" w:cs="Tahoma"/>
                <w:b/>
                <w:bCs/>
                <w:lang w:val="el-GR" w:eastAsia="el-GR"/>
              </w:rPr>
            </w:pPr>
            <w:r>
              <w:rPr>
                <w:b/>
                <w:lang w:val="el-GR"/>
              </w:rPr>
              <w:t>«</w:t>
            </w:r>
            <w:r w:rsidRPr="0022032E">
              <w:rPr>
                <w:rFonts w:eastAsia="SimSun"/>
                <w:b/>
                <w:color w:val="000000"/>
                <w:sz w:val="24"/>
                <w:lang w:val="el-GR"/>
              </w:rPr>
              <w:t>ΔΗΜΙΟΥΡΓΙΑ ΠΡΟΣΒΑΣΙΜΩΝ ΘΑΛΑΣΣΙΩΝ ΠΡΟΟΡΙΣΜΩΝ ΣΤΟ ΔΗΜΟ ΑΡΤΑΙΩΝ</w:t>
            </w:r>
            <w:r>
              <w:rPr>
                <w:rFonts w:eastAsia="SimSun"/>
                <w:b/>
                <w:color w:val="000000"/>
                <w:sz w:val="24"/>
                <w:lang w:val="el-GR"/>
              </w:rPr>
              <w:t>»</w:t>
            </w:r>
          </w:p>
        </w:tc>
      </w:tr>
      <w:tr w:rsidR="001F01A4" w:rsidRPr="00E770F9" w:rsidTr="00191123">
        <w:trPr>
          <w:jc w:val="center"/>
        </w:trPr>
        <w:tc>
          <w:tcPr>
            <w:tcW w:w="4668" w:type="dxa"/>
            <w:gridSpan w:val="2"/>
          </w:tcPr>
          <w:p w:rsidR="001F01A4" w:rsidRPr="00367E17" w:rsidRDefault="001F01A4" w:rsidP="00191123">
            <w:pPr>
              <w:spacing w:after="0"/>
              <w:jc w:val="center"/>
              <w:rPr>
                <w:rFonts w:cs="Tahoma"/>
                <w:b/>
                <w:lang w:val="el-GR" w:eastAsia="el-GR"/>
              </w:rPr>
            </w:pPr>
          </w:p>
        </w:tc>
        <w:tc>
          <w:tcPr>
            <w:tcW w:w="6477" w:type="dxa"/>
            <w:gridSpan w:val="2"/>
          </w:tcPr>
          <w:p w:rsidR="001F01A4" w:rsidRPr="00367E17" w:rsidRDefault="001F01A4" w:rsidP="00191123">
            <w:pPr>
              <w:spacing w:after="0"/>
              <w:rPr>
                <w:rFonts w:cs="Tahoma"/>
                <w:bCs/>
                <w:lang w:val="el-GR" w:eastAsia="el-GR"/>
              </w:rPr>
            </w:pPr>
          </w:p>
        </w:tc>
      </w:tr>
    </w:tbl>
    <w:p w:rsidR="001F01A4" w:rsidRDefault="001F01A4" w:rsidP="001F01A4">
      <w:pPr>
        <w:shd w:val="clear" w:color="auto" w:fill="FFFFFF"/>
        <w:jc w:val="center"/>
        <w:rPr>
          <w:b/>
          <w:kern w:val="24"/>
          <w:sz w:val="24"/>
          <w:u w:val="single"/>
          <w:lang w:val="el-GR"/>
        </w:rPr>
      </w:pPr>
      <w:r w:rsidRPr="00C67B44">
        <w:rPr>
          <w:b/>
          <w:kern w:val="24"/>
          <w:sz w:val="24"/>
          <w:u w:val="single"/>
          <w:lang w:val="el-GR"/>
        </w:rPr>
        <w:t>ΣΧΕΔΙΟ ΕΝΤΥΠΟΥ ΟΙΚΟΝΟΜΙΚΗΣ ΠΡΟΣΦΟΡΑΣ</w:t>
      </w:r>
    </w:p>
    <w:p w:rsidR="001F01A4" w:rsidRPr="00C67B44" w:rsidRDefault="001F01A4" w:rsidP="001F01A4">
      <w:pPr>
        <w:shd w:val="clear" w:color="auto" w:fill="FFFFFF"/>
        <w:jc w:val="center"/>
        <w:rPr>
          <w:b/>
          <w:kern w:val="24"/>
          <w:sz w:val="24"/>
          <w:u w:val="single"/>
          <w:lang w:val="el-GR"/>
        </w:rPr>
      </w:pPr>
    </w:p>
    <w:p w:rsidR="001F01A4" w:rsidRPr="0022032E" w:rsidRDefault="001F01A4" w:rsidP="001F01A4">
      <w:pPr>
        <w:widowControl w:val="0"/>
        <w:autoSpaceDE w:val="0"/>
        <w:autoSpaceDN w:val="0"/>
        <w:adjustRightInd w:val="0"/>
        <w:spacing w:before="120" w:line="276" w:lineRule="auto"/>
        <w:rPr>
          <w:rFonts w:cs="Tahoma"/>
          <w:i/>
          <w:lang w:val="el-GR" w:eastAsia="el-GR"/>
        </w:rPr>
      </w:pPr>
      <w:r w:rsidRPr="00367E17">
        <w:rPr>
          <w:rFonts w:cs="Tahoma"/>
          <w:i/>
          <w:lang w:val="el-GR" w:eastAsia="el-GR"/>
        </w:rPr>
        <w:t xml:space="preserve">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w:t>
      </w:r>
      <w:r w:rsidR="00F06E03">
        <w:rPr>
          <w:rFonts w:cs="Tahoma"/>
          <w:i/>
          <w:lang w:val="el-GR" w:eastAsia="el-GR"/>
        </w:rPr>
        <w:t>10/2019</w:t>
      </w:r>
      <w:r w:rsidRPr="00B7233B">
        <w:rPr>
          <w:rFonts w:cs="Tahoma"/>
          <w:i/>
          <w:lang w:val="el-GR" w:eastAsia="el-GR"/>
        </w:rPr>
        <w:t xml:space="preserve"> σχετικής μελέτης.</w:t>
      </w:r>
    </w:p>
    <w:p w:rsidR="001F01A4" w:rsidRPr="0022032E" w:rsidRDefault="001F01A4" w:rsidP="001F01A4">
      <w:pPr>
        <w:widowControl w:val="0"/>
        <w:autoSpaceDE w:val="0"/>
        <w:autoSpaceDN w:val="0"/>
        <w:adjustRightInd w:val="0"/>
        <w:spacing w:before="120" w:line="276" w:lineRule="auto"/>
        <w:rPr>
          <w:rFonts w:cs="Tahoma"/>
          <w:i/>
          <w:lang w:val="el-GR" w:eastAsia="el-GR"/>
        </w:rPr>
      </w:pPr>
    </w:p>
    <w:tbl>
      <w:tblPr>
        <w:tblW w:w="11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4"/>
        <w:gridCol w:w="900"/>
        <w:gridCol w:w="1336"/>
        <w:gridCol w:w="1647"/>
        <w:gridCol w:w="2401"/>
      </w:tblGrid>
      <w:tr w:rsidR="00A52CA5" w:rsidRPr="00E770F9" w:rsidTr="00A52CA5">
        <w:trPr>
          <w:trHeight w:val="300"/>
          <w:jc w:val="center"/>
        </w:trPr>
        <w:tc>
          <w:tcPr>
            <w:tcW w:w="4964" w:type="dxa"/>
            <w:shd w:val="clear" w:color="000000" w:fill="FFFF00"/>
            <w:noWrap/>
            <w:vAlign w:val="bottom"/>
            <w:hideMark/>
          </w:tcPr>
          <w:p w:rsidR="00A52CA5" w:rsidRPr="00406A11" w:rsidRDefault="00C56AE0" w:rsidP="00191123">
            <w:pPr>
              <w:suppressAutoHyphens w:val="0"/>
              <w:spacing w:after="0"/>
              <w:jc w:val="center"/>
              <w:rPr>
                <w:b/>
                <w:bCs/>
                <w:color w:val="000000"/>
                <w:lang w:val="el-GR" w:eastAsia="el-GR"/>
              </w:rPr>
            </w:pPr>
            <w:r w:rsidRPr="000954FF">
              <w:rPr>
                <w:rFonts w:asciiTheme="minorHAnsi" w:hAnsiTheme="minorHAnsi" w:cstheme="minorHAnsi"/>
                <w:b/>
                <w:bCs/>
                <w:color w:val="000000"/>
                <w:szCs w:val="22"/>
                <w:lang w:val="el-GR" w:eastAsia="el-GR"/>
              </w:rPr>
              <w:t>ΟΜΑΔΑ Δ: ΕΞΟΠΛΙΣΜΟΣ ΥΓΙΕΙΝΗΣ ΑΜΕΑΣ</w:t>
            </w:r>
          </w:p>
        </w:tc>
        <w:tc>
          <w:tcPr>
            <w:tcW w:w="900"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1336"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1647"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2401"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r>
      <w:tr w:rsidR="00A52CA5" w:rsidRPr="00D9411E" w:rsidTr="00A52CA5">
        <w:trPr>
          <w:trHeight w:val="630"/>
          <w:jc w:val="center"/>
        </w:trPr>
        <w:tc>
          <w:tcPr>
            <w:tcW w:w="4964" w:type="dxa"/>
            <w:shd w:val="clear" w:color="auto" w:fill="auto"/>
            <w:noWrap/>
            <w:vAlign w:val="center"/>
            <w:hideMark/>
          </w:tcPr>
          <w:p w:rsidR="00A52CA5" w:rsidRPr="00A26B30" w:rsidRDefault="00A52CA5" w:rsidP="0056572E">
            <w:pPr>
              <w:suppressAutoHyphens w:val="0"/>
              <w:spacing w:after="0"/>
              <w:jc w:val="center"/>
              <w:rPr>
                <w:b/>
                <w:bCs/>
                <w:color w:val="000000"/>
                <w:lang w:val="el-GR" w:eastAsia="el-GR"/>
              </w:rPr>
            </w:pPr>
            <w:r w:rsidRPr="00D9411E">
              <w:rPr>
                <w:b/>
                <w:bCs/>
                <w:color w:val="000000"/>
                <w:szCs w:val="22"/>
                <w:lang w:val="el-GR" w:eastAsia="el-GR"/>
              </w:rPr>
              <w:t>Περιγραφή Είδους</w:t>
            </w:r>
            <w:r w:rsidRPr="00A26B30">
              <w:rPr>
                <w:b/>
                <w:bCs/>
                <w:color w:val="000000"/>
                <w:szCs w:val="22"/>
                <w:lang w:val="el-GR" w:eastAsia="el-GR"/>
              </w:rPr>
              <w:t xml:space="preserve"> </w:t>
            </w:r>
          </w:p>
        </w:tc>
        <w:tc>
          <w:tcPr>
            <w:tcW w:w="900" w:type="dxa"/>
            <w:shd w:val="clear" w:color="auto" w:fill="auto"/>
            <w:vAlign w:val="center"/>
            <w:hideMark/>
          </w:tcPr>
          <w:p w:rsidR="00A52CA5" w:rsidRPr="00D9411E" w:rsidRDefault="00A52CA5" w:rsidP="00191123">
            <w:pPr>
              <w:suppressAutoHyphens w:val="0"/>
              <w:spacing w:after="0"/>
              <w:jc w:val="center"/>
              <w:rPr>
                <w:b/>
                <w:bCs/>
                <w:color w:val="000000"/>
                <w:lang w:val="el-GR" w:eastAsia="el-GR"/>
              </w:rPr>
            </w:pPr>
            <w:r>
              <w:rPr>
                <w:b/>
                <w:bCs/>
                <w:color w:val="000000"/>
                <w:szCs w:val="22"/>
                <w:lang w:val="el-GR" w:eastAsia="el-GR"/>
              </w:rPr>
              <w:t>Μ.Μ.</w:t>
            </w:r>
          </w:p>
        </w:tc>
        <w:tc>
          <w:tcPr>
            <w:tcW w:w="1336" w:type="dxa"/>
            <w:shd w:val="clear" w:color="auto" w:fill="auto"/>
            <w:vAlign w:val="center"/>
          </w:tcPr>
          <w:p w:rsidR="00A52CA5" w:rsidRPr="00D9411E" w:rsidRDefault="00A52CA5" w:rsidP="00A52CA5">
            <w:pPr>
              <w:suppressAutoHyphens w:val="0"/>
              <w:spacing w:after="0"/>
              <w:jc w:val="center"/>
              <w:rPr>
                <w:b/>
                <w:bCs/>
                <w:color w:val="000000"/>
                <w:lang w:val="el-GR" w:eastAsia="el-GR"/>
              </w:rPr>
            </w:pPr>
            <w:r>
              <w:rPr>
                <w:b/>
                <w:bCs/>
                <w:color w:val="000000"/>
                <w:szCs w:val="22"/>
                <w:lang w:val="el-GR" w:eastAsia="el-GR"/>
              </w:rPr>
              <w:t>Ποσότητα</w:t>
            </w:r>
          </w:p>
        </w:tc>
        <w:tc>
          <w:tcPr>
            <w:tcW w:w="1647" w:type="dxa"/>
            <w:shd w:val="clear" w:color="auto" w:fill="auto"/>
            <w:noWrap/>
            <w:vAlign w:val="center"/>
            <w:hideMark/>
          </w:tcPr>
          <w:p w:rsidR="00A52CA5" w:rsidRPr="00D9411E" w:rsidRDefault="00A52CA5" w:rsidP="00191123">
            <w:pPr>
              <w:suppressAutoHyphens w:val="0"/>
              <w:spacing w:after="0"/>
              <w:jc w:val="center"/>
              <w:rPr>
                <w:b/>
                <w:bCs/>
                <w:color w:val="000000"/>
                <w:lang w:val="el-GR" w:eastAsia="el-GR"/>
              </w:rPr>
            </w:pPr>
            <w:r>
              <w:rPr>
                <w:b/>
                <w:bCs/>
                <w:color w:val="000000"/>
                <w:szCs w:val="22"/>
                <w:lang w:val="el-GR" w:eastAsia="el-GR"/>
              </w:rPr>
              <w:t>Ποσότητα</w:t>
            </w:r>
          </w:p>
        </w:tc>
        <w:tc>
          <w:tcPr>
            <w:tcW w:w="2401" w:type="dxa"/>
            <w:shd w:val="clear" w:color="auto" w:fill="auto"/>
            <w:noWrap/>
            <w:vAlign w:val="bottom"/>
            <w:hideMark/>
          </w:tcPr>
          <w:p w:rsidR="00A52CA5" w:rsidRPr="00D9411E" w:rsidRDefault="00A52CA5" w:rsidP="00191123">
            <w:pPr>
              <w:suppressAutoHyphens w:val="0"/>
              <w:spacing w:after="0"/>
              <w:jc w:val="center"/>
              <w:rPr>
                <w:b/>
                <w:bCs/>
                <w:color w:val="000000"/>
                <w:lang w:val="el-GR" w:eastAsia="el-GR"/>
              </w:rPr>
            </w:pPr>
            <w:r w:rsidRPr="00D9411E">
              <w:rPr>
                <w:b/>
                <w:bCs/>
                <w:color w:val="000000"/>
                <w:szCs w:val="22"/>
                <w:lang w:val="el-GR" w:eastAsia="el-GR"/>
              </w:rPr>
              <w:t>Καθαρή αξία </w:t>
            </w:r>
          </w:p>
        </w:tc>
      </w:tr>
      <w:tr w:rsidR="00A5663D" w:rsidRPr="0056572E" w:rsidTr="00A52CA5">
        <w:trPr>
          <w:trHeight w:val="390"/>
          <w:jc w:val="center"/>
        </w:trPr>
        <w:tc>
          <w:tcPr>
            <w:tcW w:w="4964" w:type="dxa"/>
            <w:shd w:val="clear" w:color="auto" w:fill="auto"/>
            <w:vAlign w:val="bottom"/>
          </w:tcPr>
          <w:p w:rsidR="00A5663D" w:rsidRPr="00C56AE0" w:rsidRDefault="00C56AE0" w:rsidP="00A5663D">
            <w:pPr>
              <w:rPr>
                <w:lang w:val="el-GR"/>
              </w:rPr>
            </w:pPr>
            <w:r w:rsidRPr="000954FF">
              <w:rPr>
                <w:rFonts w:asciiTheme="minorHAnsi" w:hAnsiTheme="minorHAnsi" w:cstheme="minorHAnsi"/>
                <w:color w:val="000000"/>
                <w:szCs w:val="22"/>
                <w:lang w:val="el-GR" w:eastAsia="el-GR"/>
              </w:rPr>
              <w:t>Δ1</w:t>
            </w:r>
            <w:r w:rsidRPr="00C56AE0">
              <w:rPr>
                <w:rFonts w:asciiTheme="minorHAnsi" w:hAnsiTheme="minorHAnsi" w:cstheme="minorHAnsi"/>
                <w:color w:val="000000"/>
                <w:szCs w:val="22"/>
                <w:lang w:val="el-GR" w:eastAsia="el-GR"/>
              </w:rPr>
              <w:t>(</w:t>
            </w:r>
            <w:r>
              <w:rPr>
                <w:rFonts w:asciiTheme="minorHAnsi" w:hAnsiTheme="minorHAnsi" w:cstheme="minorHAnsi"/>
                <w:color w:val="000000"/>
                <w:szCs w:val="22"/>
                <w:lang w:val="en-US" w:eastAsia="el-GR"/>
              </w:rPr>
              <w:t>CPV</w:t>
            </w:r>
            <w:r w:rsidRPr="00C56AE0">
              <w:rPr>
                <w:rFonts w:asciiTheme="minorHAnsi" w:hAnsiTheme="minorHAnsi" w:cstheme="minorHAnsi"/>
                <w:color w:val="000000"/>
                <w:szCs w:val="22"/>
                <w:lang w:val="el-GR" w:eastAsia="el-GR"/>
              </w:rPr>
              <w:t xml:space="preserve"> 33196200-2 “</w:t>
            </w:r>
            <w:r>
              <w:rPr>
                <w:rFonts w:asciiTheme="minorHAnsi" w:hAnsiTheme="minorHAnsi" w:cstheme="minorHAnsi"/>
                <w:color w:val="000000"/>
                <w:szCs w:val="22"/>
                <w:lang w:val="el-GR" w:eastAsia="el-GR"/>
              </w:rPr>
              <w:t xml:space="preserve">ΕΞΟΠΛΙΣΜΟΣ ΓΙΑ ΑΤΟΜΑ ΜΕ ΕΙΔΙΚΕΣ ΑΝΑΓΚΕΣ» - </w:t>
            </w:r>
            <w:r w:rsidRPr="000954FF">
              <w:rPr>
                <w:rFonts w:asciiTheme="minorHAnsi" w:hAnsiTheme="minorHAnsi" w:cstheme="minorHAnsi"/>
                <w:color w:val="000000"/>
                <w:szCs w:val="22"/>
                <w:lang w:val="el-GR" w:eastAsia="el-GR"/>
              </w:rPr>
              <w:t>Χημική τουαλέτα ΑΜΕΑ</w:t>
            </w:r>
          </w:p>
        </w:tc>
        <w:tc>
          <w:tcPr>
            <w:tcW w:w="900" w:type="dxa"/>
            <w:shd w:val="clear" w:color="auto" w:fill="auto"/>
            <w:noWrap/>
            <w:vAlign w:val="bottom"/>
            <w:hideMark/>
          </w:tcPr>
          <w:p w:rsidR="00A5663D" w:rsidRPr="00D9411E" w:rsidRDefault="00A5663D" w:rsidP="00A52CA5">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A5663D" w:rsidRPr="00D9411E" w:rsidRDefault="00C56AE0" w:rsidP="00191123">
            <w:pPr>
              <w:suppressAutoHyphens w:val="0"/>
              <w:spacing w:after="0"/>
              <w:jc w:val="center"/>
              <w:rPr>
                <w:color w:val="000000"/>
                <w:lang w:val="el-GR" w:eastAsia="el-GR"/>
              </w:rPr>
            </w:pPr>
            <w:r>
              <w:rPr>
                <w:color w:val="000000"/>
                <w:lang w:val="el-GR" w:eastAsia="el-GR"/>
              </w:rPr>
              <w:t>2</w:t>
            </w:r>
          </w:p>
        </w:tc>
        <w:tc>
          <w:tcPr>
            <w:tcW w:w="1647" w:type="dxa"/>
            <w:shd w:val="clear" w:color="auto" w:fill="auto"/>
            <w:noWrap/>
            <w:vAlign w:val="bottom"/>
          </w:tcPr>
          <w:p w:rsidR="00A5663D" w:rsidRPr="00D9411E" w:rsidRDefault="00A5663D" w:rsidP="00191123">
            <w:pPr>
              <w:suppressAutoHyphens w:val="0"/>
              <w:spacing w:after="0"/>
              <w:jc w:val="center"/>
              <w:rPr>
                <w:color w:val="000000"/>
                <w:lang w:val="el-GR" w:eastAsia="el-GR"/>
              </w:rPr>
            </w:pPr>
          </w:p>
        </w:tc>
        <w:tc>
          <w:tcPr>
            <w:tcW w:w="2401" w:type="dxa"/>
            <w:shd w:val="clear" w:color="auto" w:fill="auto"/>
            <w:vAlign w:val="bottom"/>
            <w:hideMark/>
          </w:tcPr>
          <w:p w:rsidR="00A5663D" w:rsidRPr="00D9411E" w:rsidRDefault="00A5663D" w:rsidP="00191123">
            <w:pPr>
              <w:suppressAutoHyphens w:val="0"/>
              <w:spacing w:after="0"/>
              <w:jc w:val="right"/>
              <w:rPr>
                <w:color w:val="000000"/>
                <w:sz w:val="24"/>
                <w:lang w:val="el-GR" w:eastAsia="el-GR"/>
              </w:rPr>
            </w:pPr>
            <w:r w:rsidRPr="00D9411E">
              <w:rPr>
                <w:color w:val="000000"/>
                <w:sz w:val="24"/>
                <w:lang w:val="el-GR" w:eastAsia="el-GR"/>
              </w:rPr>
              <w:t> </w:t>
            </w:r>
          </w:p>
        </w:tc>
      </w:tr>
      <w:tr w:rsidR="00C56AE0" w:rsidRPr="0056572E" w:rsidTr="00A52CA5">
        <w:trPr>
          <w:trHeight w:val="390"/>
          <w:jc w:val="center"/>
        </w:trPr>
        <w:tc>
          <w:tcPr>
            <w:tcW w:w="4964" w:type="dxa"/>
            <w:shd w:val="clear" w:color="auto" w:fill="auto"/>
            <w:vAlign w:val="bottom"/>
          </w:tcPr>
          <w:p w:rsidR="00C56AE0" w:rsidRPr="005C04D3" w:rsidRDefault="00C56AE0" w:rsidP="00191123">
            <w:pPr>
              <w:suppressAutoHyphens w:val="0"/>
              <w:spacing w:after="0"/>
              <w:jc w:val="left"/>
              <w:rPr>
                <w:rFonts w:asciiTheme="minorHAnsi" w:hAnsiTheme="minorHAnsi" w:cstheme="minorHAnsi"/>
                <w:color w:val="000000"/>
                <w:lang w:val="el-GR" w:eastAsia="el-GR"/>
              </w:rPr>
            </w:pPr>
            <w:r w:rsidRPr="000954FF">
              <w:rPr>
                <w:rFonts w:asciiTheme="minorHAnsi" w:hAnsiTheme="minorHAnsi" w:cstheme="minorHAnsi"/>
                <w:color w:val="000000"/>
                <w:szCs w:val="22"/>
                <w:lang w:val="el-GR" w:eastAsia="el-GR"/>
              </w:rPr>
              <w:t>Δ2</w:t>
            </w:r>
            <w:r>
              <w:rPr>
                <w:rFonts w:asciiTheme="minorHAnsi" w:hAnsiTheme="minorHAnsi" w:cstheme="minorHAnsi"/>
                <w:color w:val="000000"/>
                <w:szCs w:val="22"/>
                <w:lang w:val="el-GR" w:eastAsia="el-GR"/>
              </w:rPr>
              <w:t xml:space="preserve"> (</w:t>
            </w:r>
            <w:r>
              <w:rPr>
                <w:rFonts w:asciiTheme="minorHAnsi" w:hAnsiTheme="minorHAnsi" w:cstheme="minorHAnsi"/>
                <w:color w:val="000000"/>
                <w:szCs w:val="22"/>
                <w:lang w:val="en-US" w:eastAsia="el-GR"/>
              </w:rPr>
              <w:t xml:space="preserve">CPV </w:t>
            </w:r>
            <w:r w:rsidRPr="005C04D3">
              <w:rPr>
                <w:rFonts w:asciiTheme="minorHAnsi" w:hAnsiTheme="minorHAnsi" w:cstheme="minorHAnsi"/>
                <w:color w:val="000000"/>
                <w:szCs w:val="22"/>
                <w:lang w:val="en-US" w:eastAsia="el-GR"/>
              </w:rPr>
              <w:t>44411400-8</w:t>
            </w:r>
            <w:r>
              <w:rPr>
                <w:rFonts w:asciiTheme="minorHAnsi" w:hAnsiTheme="minorHAnsi" w:cstheme="minorHAnsi"/>
                <w:color w:val="000000"/>
                <w:szCs w:val="22"/>
                <w:lang w:val="el-GR" w:eastAsia="el-GR"/>
              </w:rPr>
              <w:t xml:space="preserve"> «ΝΤΟΥΖΙΕΡΕΣ» - </w:t>
            </w:r>
            <w:r w:rsidRPr="000954FF">
              <w:rPr>
                <w:rFonts w:asciiTheme="minorHAnsi" w:hAnsiTheme="minorHAnsi" w:cstheme="minorHAnsi"/>
                <w:color w:val="000000"/>
                <w:szCs w:val="22"/>
                <w:lang w:val="el-GR" w:eastAsia="el-GR"/>
              </w:rPr>
              <w:t>Ντουζιέρα</w:t>
            </w:r>
          </w:p>
        </w:tc>
        <w:tc>
          <w:tcPr>
            <w:tcW w:w="900" w:type="dxa"/>
            <w:shd w:val="clear" w:color="auto" w:fill="auto"/>
            <w:noWrap/>
            <w:vAlign w:val="bottom"/>
            <w:hideMark/>
          </w:tcPr>
          <w:p w:rsidR="00C56AE0" w:rsidRDefault="00C56AE0" w:rsidP="00A52CA5">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C56AE0" w:rsidRDefault="00C56AE0" w:rsidP="00191123">
            <w:pPr>
              <w:suppressAutoHyphens w:val="0"/>
              <w:spacing w:after="0"/>
              <w:jc w:val="center"/>
              <w:rPr>
                <w:color w:val="000000"/>
                <w:lang w:val="el-GR" w:eastAsia="el-GR"/>
              </w:rPr>
            </w:pPr>
            <w:r>
              <w:rPr>
                <w:color w:val="000000"/>
                <w:lang w:val="el-GR" w:eastAsia="el-GR"/>
              </w:rPr>
              <w:t>2</w:t>
            </w:r>
          </w:p>
        </w:tc>
        <w:tc>
          <w:tcPr>
            <w:tcW w:w="1647" w:type="dxa"/>
            <w:shd w:val="clear" w:color="auto" w:fill="auto"/>
            <w:noWrap/>
            <w:vAlign w:val="bottom"/>
          </w:tcPr>
          <w:p w:rsidR="00C56AE0" w:rsidRPr="00D9411E" w:rsidRDefault="00C56AE0" w:rsidP="00191123">
            <w:pPr>
              <w:suppressAutoHyphens w:val="0"/>
              <w:spacing w:after="0"/>
              <w:jc w:val="center"/>
              <w:rPr>
                <w:color w:val="000000"/>
                <w:lang w:val="el-GR" w:eastAsia="el-GR"/>
              </w:rPr>
            </w:pPr>
          </w:p>
        </w:tc>
        <w:tc>
          <w:tcPr>
            <w:tcW w:w="2401" w:type="dxa"/>
            <w:shd w:val="clear" w:color="auto" w:fill="auto"/>
            <w:vAlign w:val="bottom"/>
            <w:hideMark/>
          </w:tcPr>
          <w:p w:rsidR="00C56AE0" w:rsidRPr="00D9411E" w:rsidRDefault="00C56AE0" w:rsidP="00191123">
            <w:pPr>
              <w:suppressAutoHyphens w:val="0"/>
              <w:spacing w:after="0"/>
              <w:jc w:val="right"/>
              <w:rPr>
                <w:color w:val="000000"/>
                <w:sz w:val="24"/>
                <w:lang w:val="el-GR" w:eastAsia="el-GR"/>
              </w:rPr>
            </w:pPr>
          </w:p>
        </w:tc>
      </w:tr>
      <w:tr w:rsidR="00C56AE0" w:rsidRPr="00D9411E" w:rsidTr="00A52CA5">
        <w:trPr>
          <w:trHeight w:val="300"/>
          <w:jc w:val="center"/>
        </w:trPr>
        <w:tc>
          <w:tcPr>
            <w:tcW w:w="4964" w:type="dxa"/>
            <w:shd w:val="clear" w:color="auto" w:fill="auto"/>
            <w:noWrap/>
            <w:vAlign w:val="bottom"/>
            <w:hideMark/>
          </w:tcPr>
          <w:p w:rsidR="00C56AE0" w:rsidRPr="00D9411E" w:rsidRDefault="00C56AE0" w:rsidP="00A52CA5">
            <w:pPr>
              <w:suppressAutoHyphens w:val="0"/>
              <w:spacing w:after="0"/>
              <w:jc w:val="right"/>
              <w:rPr>
                <w:color w:val="000000"/>
                <w:lang w:val="el-GR" w:eastAsia="el-GR"/>
              </w:rPr>
            </w:pPr>
          </w:p>
        </w:tc>
        <w:tc>
          <w:tcPr>
            <w:tcW w:w="900" w:type="dxa"/>
            <w:shd w:val="clear" w:color="auto" w:fill="auto"/>
            <w:vAlign w:val="bottom"/>
          </w:tcPr>
          <w:p w:rsidR="00C56AE0" w:rsidRPr="00D9411E" w:rsidRDefault="00C56AE0" w:rsidP="00A52CA5">
            <w:pPr>
              <w:spacing w:after="0"/>
              <w:jc w:val="right"/>
              <w:rPr>
                <w:color w:val="000000"/>
                <w:lang w:val="el-GR" w:eastAsia="el-GR"/>
              </w:rPr>
            </w:pPr>
          </w:p>
        </w:tc>
        <w:tc>
          <w:tcPr>
            <w:tcW w:w="1336" w:type="dxa"/>
            <w:shd w:val="clear" w:color="auto" w:fill="auto"/>
            <w:vAlign w:val="bottom"/>
          </w:tcPr>
          <w:p w:rsidR="00C56AE0" w:rsidRPr="00D9411E" w:rsidRDefault="00C56AE0" w:rsidP="00A52CA5">
            <w:pPr>
              <w:spacing w:after="0"/>
              <w:jc w:val="right"/>
              <w:rPr>
                <w:color w:val="000000"/>
                <w:lang w:val="el-GR" w:eastAsia="el-GR"/>
              </w:rPr>
            </w:pPr>
          </w:p>
        </w:tc>
        <w:tc>
          <w:tcPr>
            <w:tcW w:w="1647" w:type="dxa"/>
            <w:shd w:val="clear" w:color="auto" w:fill="auto"/>
            <w:vAlign w:val="bottom"/>
          </w:tcPr>
          <w:p w:rsidR="00C56AE0" w:rsidRPr="00D9411E" w:rsidRDefault="00C56AE0" w:rsidP="00191123">
            <w:pPr>
              <w:spacing w:after="0"/>
              <w:jc w:val="right"/>
              <w:rPr>
                <w:color w:val="000000"/>
                <w:lang w:val="el-GR" w:eastAsia="el-GR"/>
              </w:rPr>
            </w:pPr>
            <w:r>
              <w:rPr>
                <w:color w:val="000000"/>
                <w:szCs w:val="22"/>
                <w:lang w:val="el-GR" w:eastAsia="el-GR"/>
              </w:rPr>
              <w:t>Καθαρή αξία</w:t>
            </w:r>
          </w:p>
        </w:tc>
        <w:tc>
          <w:tcPr>
            <w:tcW w:w="2401" w:type="dxa"/>
            <w:shd w:val="clear" w:color="auto" w:fill="auto"/>
            <w:noWrap/>
            <w:vAlign w:val="bottom"/>
            <w:hideMark/>
          </w:tcPr>
          <w:p w:rsidR="00C56AE0" w:rsidRPr="00D9411E" w:rsidRDefault="00C56AE0" w:rsidP="00191123">
            <w:pPr>
              <w:suppressAutoHyphens w:val="0"/>
              <w:spacing w:after="0"/>
              <w:jc w:val="right"/>
              <w:rPr>
                <w:color w:val="000000"/>
                <w:lang w:val="el-GR" w:eastAsia="el-GR"/>
              </w:rPr>
            </w:pPr>
            <w:r w:rsidRPr="00D9411E">
              <w:rPr>
                <w:color w:val="000000"/>
                <w:szCs w:val="22"/>
                <w:lang w:val="el-GR" w:eastAsia="el-GR"/>
              </w:rPr>
              <w:t> </w:t>
            </w:r>
          </w:p>
        </w:tc>
      </w:tr>
      <w:tr w:rsidR="00C56AE0" w:rsidRPr="00D9411E" w:rsidTr="00A52CA5">
        <w:trPr>
          <w:trHeight w:val="300"/>
          <w:jc w:val="center"/>
        </w:trPr>
        <w:tc>
          <w:tcPr>
            <w:tcW w:w="4964" w:type="dxa"/>
            <w:tcBorders>
              <w:bottom w:val="single" w:sz="4" w:space="0" w:color="auto"/>
            </w:tcBorders>
            <w:shd w:val="clear" w:color="auto" w:fill="auto"/>
            <w:noWrap/>
            <w:vAlign w:val="bottom"/>
            <w:hideMark/>
          </w:tcPr>
          <w:p w:rsidR="00C56AE0" w:rsidRPr="00D9411E" w:rsidRDefault="00C56AE0" w:rsidP="00A52CA5">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C56AE0" w:rsidRPr="00D9411E" w:rsidRDefault="00C56AE0" w:rsidP="00A52CA5">
            <w:pPr>
              <w:spacing w:after="0"/>
              <w:jc w:val="right"/>
              <w:rPr>
                <w:color w:val="000000"/>
                <w:lang w:val="el-GR" w:eastAsia="el-GR"/>
              </w:rPr>
            </w:pPr>
          </w:p>
        </w:tc>
        <w:tc>
          <w:tcPr>
            <w:tcW w:w="1336" w:type="dxa"/>
            <w:tcBorders>
              <w:bottom w:val="single" w:sz="4" w:space="0" w:color="auto"/>
            </w:tcBorders>
            <w:shd w:val="clear" w:color="auto" w:fill="auto"/>
            <w:vAlign w:val="bottom"/>
          </w:tcPr>
          <w:p w:rsidR="00C56AE0" w:rsidRPr="00D9411E" w:rsidRDefault="00C56AE0" w:rsidP="00A52CA5">
            <w:pPr>
              <w:spacing w:after="0"/>
              <w:jc w:val="right"/>
              <w:rPr>
                <w:color w:val="000000"/>
                <w:lang w:val="el-GR" w:eastAsia="el-GR"/>
              </w:rPr>
            </w:pPr>
          </w:p>
        </w:tc>
        <w:tc>
          <w:tcPr>
            <w:tcW w:w="1647" w:type="dxa"/>
            <w:tcBorders>
              <w:bottom w:val="single" w:sz="4" w:space="0" w:color="auto"/>
            </w:tcBorders>
            <w:shd w:val="clear" w:color="auto" w:fill="auto"/>
            <w:vAlign w:val="bottom"/>
          </w:tcPr>
          <w:p w:rsidR="00C56AE0" w:rsidRPr="00D9411E" w:rsidRDefault="00C56AE0" w:rsidP="00191123">
            <w:pPr>
              <w:spacing w:after="0"/>
              <w:jc w:val="right"/>
              <w:rPr>
                <w:color w:val="000000"/>
                <w:lang w:val="el-GR" w:eastAsia="el-GR"/>
              </w:rPr>
            </w:pPr>
            <w:r w:rsidRPr="00D9411E">
              <w:rPr>
                <w:color w:val="000000"/>
                <w:szCs w:val="22"/>
                <w:lang w:val="el-GR" w:eastAsia="el-GR"/>
              </w:rPr>
              <w:t>Α</w:t>
            </w:r>
            <w:r>
              <w:rPr>
                <w:color w:val="000000"/>
                <w:szCs w:val="22"/>
                <w:lang w:val="el-GR" w:eastAsia="el-GR"/>
              </w:rPr>
              <w:t>ξία ΦΠΑ 24</w:t>
            </w:r>
            <w:r w:rsidRPr="00D9411E">
              <w:rPr>
                <w:color w:val="000000"/>
                <w:szCs w:val="22"/>
                <w:lang w:val="el-GR" w:eastAsia="el-GR"/>
              </w:rPr>
              <w:t>%</w:t>
            </w:r>
          </w:p>
        </w:tc>
        <w:tc>
          <w:tcPr>
            <w:tcW w:w="2401" w:type="dxa"/>
            <w:tcBorders>
              <w:bottom w:val="single" w:sz="4" w:space="0" w:color="auto"/>
            </w:tcBorders>
            <w:shd w:val="clear" w:color="auto" w:fill="auto"/>
            <w:noWrap/>
            <w:vAlign w:val="bottom"/>
            <w:hideMark/>
          </w:tcPr>
          <w:p w:rsidR="00C56AE0" w:rsidRPr="00D9411E" w:rsidRDefault="00C56AE0" w:rsidP="00191123">
            <w:pPr>
              <w:suppressAutoHyphens w:val="0"/>
              <w:spacing w:after="0"/>
              <w:jc w:val="right"/>
              <w:rPr>
                <w:color w:val="000000"/>
                <w:lang w:val="el-GR" w:eastAsia="el-GR"/>
              </w:rPr>
            </w:pPr>
            <w:r w:rsidRPr="00D9411E">
              <w:rPr>
                <w:color w:val="000000"/>
                <w:szCs w:val="22"/>
                <w:lang w:val="el-GR" w:eastAsia="el-GR"/>
              </w:rPr>
              <w:t> </w:t>
            </w:r>
          </w:p>
        </w:tc>
      </w:tr>
      <w:tr w:rsidR="00C56AE0" w:rsidRPr="00D9411E" w:rsidTr="00A52CA5">
        <w:trPr>
          <w:trHeight w:val="300"/>
          <w:jc w:val="center"/>
        </w:trPr>
        <w:tc>
          <w:tcPr>
            <w:tcW w:w="4964" w:type="dxa"/>
            <w:tcBorders>
              <w:bottom w:val="single" w:sz="4" w:space="0" w:color="auto"/>
            </w:tcBorders>
            <w:shd w:val="clear" w:color="auto" w:fill="auto"/>
            <w:noWrap/>
            <w:vAlign w:val="bottom"/>
            <w:hideMark/>
          </w:tcPr>
          <w:p w:rsidR="00C56AE0" w:rsidRPr="00D9411E" w:rsidRDefault="00C56AE0" w:rsidP="00A52CA5">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C56AE0" w:rsidRPr="00D9411E" w:rsidRDefault="00C56AE0" w:rsidP="00191123">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C56AE0" w:rsidRPr="00D9411E" w:rsidRDefault="00C56AE0" w:rsidP="00191123">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C56AE0" w:rsidRPr="00D9411E" w:rsidRDefault="00C56AE0" w:rsidP="00191123">
            <w:pPr>
              <w:spacing w:after="0"/>
              <w:jc w:val="right"/>
              <w:rPr>
                <w:b/>
                <w:bCs/>
                <w:color w:val="000000"/>
                <w:lang w:val="el-GR" w:eastAsia="el-GR"/>
              </w:rPr>
            </w:pPr>
            <w:r w:rsidRPr="00D9411E">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C56AE0" w:rsidRPr="00D9411E" w:rsidRDefault="00C56AE0" w:rsidP="00191123">
            <w:pPr>
              <w:suppressAutoHyphens w:val="0"/>
              <w:spacing w:after="0"/>
              <w:jc w:val="right"/>
              <w:rPr>
                <w:b/>
                <w:bCs/>
                <w:color w:val="000000"/>
                <w:lang w:val="el-GR" w:eastAsia="el-GR"/>
              </w:rPr>
            </w:pPr>
            <w:r w:rsidRPr="00D9411E">
              <w:rPr>
                <w:b/>
                <w:bCs/>
                <w:color w:val="000000"/>
                <w:szCs w:val="22"/>
                <w:lang w:val="el-GR" w:eastAsia="el-GR"/>
              </w:rPr>
              <w:t> </w:t>
            </w:r>
          </w:p>
        </w:tc>
      </w:tr>
      <w:tr w:rsidR="00C56AE0" w:rsidRPr="00D9411E" w:rsidTr="00A52CA5">
        <w:trPr>
          <w:trHeight w:val="300"/>
          <w:jc w:val="center"/>
        </w:trPr>
        <w:tc>
          <w:tcPr>
            <w:tcW w:w="11248" w:type="dxa"/>
            <w:gridSpan w:val="5"/>
            <w:tcBorders>
              <w:top w:val="single" w:sz="4" w:space="0" w:color="auto"/>
              <w:left w:val="nil"/>
              <w:bottom w:val="nil"/>
              <w:right w:val="nil"/>
            </w:tcBorders>
            <w:shd w:val="clear" w:color="auto" w:fill="auto"/>
            <w:noWrap/>
            <w:vAlign w:val="bottom"/>
            <w:hideMark/>
          </w:tcPr>
          <w:p w:rsidR="00C56AE0" w:rsidRDefault="00C56AE0" w:rsidP="00191123">
            <w:pPr>
              <w:suppressAutoHyphens w:val="0"/>
              <w:spacing w:after="0"/>
              <w:jc w:val="left"/>
              <w:rPr>
                <w:color w:val="000000"/>
                <w:lang w:val="en-US" w:eastAsia="el-GR"/>
              </w:rPr>
            </w:pPr>
          </w:p>
          <w:p w:rsidR="00C56AE0" w:rsidRDefault="00C56AE0" w:rsidP="00191123">
            <w:pPr>
              <w:suppressAutoHyphens w:val="0"/>
              <w:spacing w:after="0"/>
              <w:jc w:val="left"/>
              <w:rPr>
                <w:color w:val="000000"/>
                <w:lang w:val="en-US" w:eastAsia="el-GR"/>
              </w:rPr>
            </w:pPr>
          </w:p>
          <w:p w:rsidR="00C56AE0" w:rsidRPr="00D9411E" w:rsidRDefault="00C56AE0" w:rsidP="00191123">
            <w:pPr>
              <w:suppressAutoHyphens w:val="0"/>
              <w:spacing w:after="0"/>
              <w:jc w:val="right"/>
              <w:rPr>
                <w:color w:val="000000"/>
                <w:lang w:val="el-GR" w:eastAsia="el-GR"/>
              </w:rPr>
            </w:pPr>
          </w:p>
        </w:tc>
      </w:tr>
      <w:tr w:rsidR="00C56AE0"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C56AE0" w:rsidRDefault="00C56AE0" w:rsidP="00191123">
            <w:pPr>
              <w:suppressAutoHyphens w:val="0"/>
              <w:spacing w:after="0"/>
              <w:jc w:val="center"/>
              <w:rPr>
                <w:color w:val="000000"/>
                <w:lang w:val="en-US" w:eastAsia="el-GR"/>
              </w:rPr>
            </w:pPr>
            <w:r w:rsidRPr="000C3763">
              <w:rPr>
                <w:b/>
                <w:bCs/>
                <w:sz w:val="24"/>
              </w:rPr>
              <w:t>ΗΜΕΡΟΜΗΝΙΑ, …</w:t>
            </w:r>
            <w:proofErr w:type="gramStart"/>
            <w:r w:rsidRPr="000C3763">
              <w:rPr>
                <w:b/>
                <w:bCs/>
                <w:sz w:val="24"/>
              </w:rPr>
              <w:t>./</w:t>
            </w:r>
            <w:proofErr w:type="gramEnd"/>
            <w:r w:rsidRPr="000C3763">
              <w:rPr>
                <w:b/>
                <w:bCs/>
                <w:sz w:val="24"/>
              </w:rPr>
              <w:t>…../……</w:t>
            </w:r>
          </w:p>
          <w:p w:rsidR="00C56AE0" w:rsidRDefault="00C56AE0" w:rsidP="00191123">
            <w:pPr>
              <w:suppressAutoHyphens w:val="0"/>
              <w:spacing w:after="0"/>
              <w:jc w:val="left"/>
              <w:rPr>
                <w:color w:val="000000"/>
                <w:lang w:val="en-US" w:eastAsia="el-GR"/>
              </w:rPr>
            </w:pPr>
          </w:p>
        </w:tc>
      </w:tr>
      <w:tr w:rsidR="00C56AE0"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C56AE0" w:rsidRDefault="00C56AE0" w:rsidP="00191123">
            <w:pPr>
              <w:suppressAutoHyphens w:val="0"/>
              <w:spacing w:after="0"/>
              <w:jc w:val="left"/>
              <w:rPr>
                <w:color w:val="000000"/>
                <w:lang w:val="en-US" w:eastAsia="el-GR"/>
              </w:rPr>
            </w:pPr>
          </w:p>
        </w:tc>
      </w:tr>
      <w:tr w:rsidR="00C56AE0"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C56AE0" w:rsidRDefault="00C56AE0" w:rsidP="00191123">
            <w:pPr>
              <w:suppressAutoHyphens w:val="0"/>
              <w:spacing w:after="0"/>
              <w:jc w:val="center"/>
              <w:rPr>
                <w:color w:val="000000"/>
                <w:lang w:val="en-US" w:eastAsia="el-GR"/>
              </w:rPr>
            </w:pPr>
            <w:r w:rsidRPr="000C3763">
              <w:rPr>
                <w:b/>
                <w:sz w:val="24"/>
              </w:rPr>
              <w:t>Ο  ΠΡΟΣΦΕΡΩΝ</w:t>
            </w:r>
          </w:p>
        </w:tc>
      </w:tr>
    </w:tbl>
    <w:p w:rsidR="00A67415" w:rsidRDefault="00A67415"/>
    <w:sectPr w:rsidR="00A67415" w:rsidSect="00A6741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01A4"/>
    <w:rsid w:val="001F01A4"/>
    <w:rsid w:val="0056572E"/>
    <w:rsid w:val="005C1CA0"/>
    <w:rsid w:val="006C0B63"/>
    <w:rsid w:val="00762FB2"/>
    <w:rsid w:val="007F0E4A"/>
    <w:rsid w:val="00A52CA5"/>
    <w:rsid w:val="00A5663D"/>
    <w:rsid w:val="00A67415"/>
    <w:rsid w:val="00C56AE0"/>
    <w:rsid w:val="00CA64C1"/>
    <w:rsid w:val="00E770F9"/>
    <w:rsid w:val="00F06E0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1A4"/>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770F9"/>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E770F9"/>
    <w:rPr>
      <w:rFonts w:ascii="Tahoma" w:eastAsia="Times New Roman" w:hAnsi="Tahoma" w:cs="Tahoma"/>
      <w:sz w:val="16"/>
      <w:szCs w:val="16"/>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802</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4</cp:revision>
  <dcterms:created xsi:type="dcterms:W3CDTF">2019-05-17T10:54:00Z</dcterms:created>
  <dcterms:modified xsi:type="dcterms:W3CDTF">2019-05-21T04:57:00Z</dcterms:modified>
</cp:coreProperties>
</file>