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BEF" w:rsidRDefault="00515BEF" w:rsidP="00515BEF">
      <w:pPr>
        <w:rPr>
          <w:rFonts w:ascii="Comic Sans MS" w:hAnsi="Comic Sans MS" w:cs="Arial"/>
          <w:b/>
          <w:color w:val="000000"/>
          <w:sz w:val="20"/>
          <w:szCs w:val="20"/>
          <w:lang w:val="en-US"/>
        </w:rPr>
      </w:pPr>
    </w:p>
    <w:p w:rsidR="00515BEF" w:rsidRDefault="003C5F42" w:rsidP="00515BEF">
      <w:pPr>
        <w:rPr>
          <w:rFonts w:ascii="Comic Sans MS" w:hAnsi="Comic Sans MS"/>
          <w:b/>
          <w:sz w:val="20"/>
          <w:szCs w:val="20"/>
        </w:rPr>
      </w:pPr>
      <w:r w:rsidRPr="003C5F4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15BEF" w:rsidRDefault="00515BEF" w:rsidP="00515BEF">
                  <w:pPr>
                    <w:rPr>
                      <w:rFonts w:ascii="Comic Sans MS" w:hAnsi="Comic Sans MS"/>
                      <w:b/>
                      <w:sz w:val="20"/>
                      <w:szCs w:val="20"/>
                    </w:rPr>
                  </w:pPr>
                  <w:r>
                    <w:rPr>
                      <w:rFonts w:ascii="Comic Sans MS" w:hAnsi="Comic Sans MS"/>
                      <w:b/>
                      <w:sz w:val="20"/>
                      <w:szCs w:val="20"/>
                    </w:rPr>
                    <w:t xml:space="preserve">     Αριθ. Απόφασης 14</w:t>
                  </w:r>
                  <w:r w:rsidR="009D50ED">
                    <w:rPr>
                      <w:rFonts w:ascii="Comic Sans MS" w:hAnsi="Comic Sans MS"/>
                      <w:b/>
                      <w:sz w:val="20"/>
                      <w:szCs w:val="20"/>
                      <w:lang w:val="en-US"/>
                    </w:rPr>
                    <w:t>9</w:t>
                  </w:r>
                  <w:r>
                    <w:rPr>
                      <w:rFonts w:ascii="Comic Sans MS" w:hAnsi="Comic Sans MS"/>
                      <w:b/>
                      <w:sz w:val="20"/>
                      <w:szCs w:val="20"/>
                    </w:rPr>
                    <w:t>/2019</w:t>
                  </w:r>
                </w:p>
                <w:p w:rsidR="00515BEF" w:rsidRPr="00FD0481" w:rsidRDefault="00515BEF" w:rsidP="00515BEF">
                  <w:pPr>
                    <w:pStyle w:val="a9"/>
                  </w:pPr>
                  <w:r>
                    <w:rPr>
                      <w:rStyle w:val="a3"/>
                    </w:rPr>
                    <w:t xml:space="preserve">       ΑΔΑ:</w:t>
                  </w:r>
                  <w:r>
                    <w:t> </w:t>
                  </w:r>
                  <w:r w:rsidR="00FD0481" w:rsidRPr="00FD0481">
                    <w:t>67ΩΛΩΨΑ-Λ4Α</w:t>
                  </w:r>
                </w:p>
              </w:txbxContent>
            </v:textbox>
          </v:shape>
        </w:pict>
      </w:r>
      <w:r w:rsidR="00515BEF">
        <w:rPr>
          <w:rFonts w:ascii="Comic Sans MS" w:hAnsi="Comic Sans MS" w:cs="Arial"/>
          <w:b/>
          <w:color w:val="000000"/>
          <w:sz w:val="20"/>
          <w:szCs w:val="20"/>
        </w:rPr>
        <w:t>ΑΝΑΡΤΗΤΕΑ ΣΤΟ ΔΙΑΔΙΚΤΥΟ</w:t>
      </w:r>
    </w:p>
    <w:p w:rsidR="00515BEF" w:rsidRDefault="00515BEF" w:rsidP="00515BE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15BEF" w:rsidRDefault="00515BEF" w:rsidP="00515BE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15BEF" w:rsidRDefault="00515BEF" w:rsidP="00515BEF">
      <w:pPr>
        <w:rPr>
          <w:rFonts w:ascii="Comic Sans MS" w:hAnsi="Comic Sans MS" w:cs="Arial"/>
          <w:b/>
          <w:sz w:val="20"/>
          <w:szCs w:val="20"/>
        </w:rPr>
      </w:pPr>
      <w:r>
        <w:rPr>
          <w:rFonts w:ascii="Comic Sans MS" w:hAnsi="Comic Sans MS" w:cs="Arial"/>
          <w:b/>
          <w:sz w:val="20"/>
          <w:szCs w:val="20"/>
        </w:rPr>
        <w:t xml:space="preserve">  ΝΟΜΟΣ ΑΡΤΑΣ</w:t>
      </w:r>
    </w:p>
    <w:p w:rsidR="00515BEF" w:rsidRDefault="00515BEF" w:rsidP="00515BE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15BEF" w:rsidRDefault="00515BEF" w:rsidP="00515BEF">
      <w:pPr>
        <w:jc w:val="center"/>
        <w:rPr>
          <w:rFonts w:ascii="Comic Sans MS" w:hAnsi="Comic Sans MS"/>
          <w:b/>
          <w:sz w:val="20"/>
          <w:szCs w:val="20"/>
        </w:rPr>
      </w:pPr>
    </w:p>
    <w:p w:rsidR="00515BEF" w:rsidRDefault="00515BEF" w:rsidP="00515BEF">
      <w:pPr>
        <w:jc w:val="center"/>
        <w:rPr>
          <w:rFonts w:ascii="Comic Sans MS" w:hAnsi="Comic Sans MS"/>
          <w:b/>
          <w:sz w:val="20"/>
          <w:szCs w:val="20"/>
        </w:rPr>
      </w:pPr>
      <w:r>
        <w:rPr>
          <w:rFonts w:ascii="Comic Sans MS" w:hAnsi="Comic Sans MS"/>
          <w:b/>
          <w:sz w:val="20"/>
          <w:szCs w:val="20"/>
        </w:rPr>
        <w:t>ΑΠΟΣΠΑΣΜΑ</w:t>
      </w:r>
    </w:p>
    <w:p w:rsidR="00515BEF" w:rsidRDefault="00515BEF" w:rsidP="00515BEF">
      <w:pPr>
        <w:jc w:val="center"/>
        <w:rPr>
          <w:rFonts w:ascii="Comic Sans MS" w:hAnsi="Comic Sans MS"/>
          <w:b/>
          <w:sz w:val="20"/>
          <w:szCs w:val="20"/>
        </w:rPr>
      </w:pPr>
      <w:r>
        <w:rPr>
          <w:rFonts w:ascii="Comic Sans MS" w:hAnsi="Comic Sans MS"/>
          <w:b/>
          <w:sz w:val="20"/>
          <w:szCs w:val="20"/>
        </w:rPr>
        <w:t>ΑΠΟ ΤΟ ΠΡΑΚΤΙΚΟ ΤΗΣ 25</w:t>
      </w:r>
      <w:r>
        <w:rPr>
          <w:rFonts w:ascii="Comic Sans MS" w:hAnsi="Comic Sans MS"/>
          <w:b/>
          <w:sz w:val="20"/>
          <w:szCs w:val="20"/>
          <w:vertAlign w:val="superscript"/>
        </w:rPr>
        <w:t>ο</w:t>
      </w:r>
      <w:r>
        <w:rPr>
          <w:rFonts w:ascii="Comic Sans MS" w:hAnsi="Comic Sans MS"/>
          <w:b/>
          <w:sz w:val="20"/>
          <w:szCs w:val="20"/>
        </w:rPr>
        <w:t>/2019  Της 24</w:t>
      </w:r>
      <w:r>
        <w:rPr>
          <w:rFonts w:ascii="Comic Sans MS" w:hAnsi="Comic Sans MS"/>
          <w:b/>
          <w:sz w:val="20"/>
          <w:szCs w:val="20"/>
          <w:vertAlign w:val="superscript"/>
        </w:rPr>
        <w:t xml:space="preserve">Ης  </w:t>
      </w:r>
      <w:r>
        <w:rPr>
          <w:rFonts w:ascii="Comic Sans MS" w:hAnsi="Comic Sans MS"/>
          <w:b/>
          <w:sz w:val="20"/>
          <w:szCs w:val="20"/>
        </w:rPr>
        <w:t xml:space="preserve"> ΙΟΥΛΙΟΥ 2019</w:t>
      </w:r>
    </w:p>
    <w:p w:rsidR="00515BEF" w:rsidRDefault="00515BEF" w:rsidP="00515BE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15BEF" w:rsidRDefault="00515BEF" w:rsidP="00515BEF">
      <w:pPr>
        <w:jc w:val="both"/>
        <w:rPr>
          <w:rFonts w:ascii="Comic Sans MS" w:hAnsi="Comic Sans MS"/>
          <w:b/>
          <w:sz w:val="20"/>
          <w:szCs w:val="20"/>
        </w:rPr>
      </w:pPr>
    </w:p>
    <w:p w:rsidR="00515BEF" w:rsidRDefault="00515BEF" w:rsidP="00515BEF">
      <w:pPr>
        <w:jc w:val="both"/>
        <w:rPr>
          <w:rFonts w:ascii="Comic Sans MS" w:hAnsi="Comic Sans MS"/>
          <w:sz w:val="20"/>
          <w:szCs w:val="20"/>
        </w:rPr>
      </w:pPr>
      <w:r>
        <w:rPr>
          <w:rFonts w:ascii="Comic Sans MS" w:hAnsi="Comic Sans MS"/>
          <w:b/>
          <w:sz w:val="20"/>
          <w:szCs w:val="20"/>
        </w:rPr>
        <w:t>ΘΕΜΑ: ‘‘</w:t>
      </w:r>
      <w:r>
        <w:rPr>
          <w:rFonts w:ascii="Comic Sans MS" w:hAnsi="Comic Sans MS"/>
          <w:sz w:val="20"/>
          <w:szCs w:val="20"/>
        </w:rPr>
        <w:t xml:space="preserve">Έγκριση </w:t>
      </w:r>
      <w:r w:rsidR="00BA65E6">
        <w:rPr>
          <w:rFonts w:ascii="Comic Sans MS" w:hAnsi="Comic Sans MS"/>
          <w:sz w:val="20"/>
          <w:szCs w:val="20"/>
        </w:rPr>
        <w:t>1</w:t>
      </w:r>
      <w:r>
        <w:rPr>
          <w:rFonts w:ascii="Comic Sans MS" w:hAnsi="Comic Sans MS"/>
          <w:sz w:val="20"/>
          <w:szCs w:val="20"/>
          <w:vertAlign w:val="superscript"/>
        </w:rPr>
        <w:t>ου</w:t>
      </w:r>
      <w:r>
        <w:rPr>
          <w:rFonts w:ascii="Comic Sans MS" w:hAnsi="Comic Sans MS"/>
          <w:sz w:val="20"/>
          <w:szCs w:val="20"/>
        </w:rPr>
        <w:t xml:space="preserve"> πρακτικού  επιτροπής διαγωνισμού για τον </w:t>
      </w:r>
      <w:r w:rsidR="00BA65E6" w:rsidRPr="0022370A">
        <w:rPr>
          <w:rFonts w:ascii="Comic Sans MS" w:hAnsi="Comic Sans MS"/>
          <w:spacing w:val="6"/>
          <w:sz w:val="22"/>
          <w:szCs w:val="22"/>
        </w:rPr>
        <w:t>συνοπτικ</w:t>
      </w:r>
      <w:r w:rsidR="00BA65E6">
        <w:rPr>
          <w:rFonts w:ascii="Comic Sans MS" w:hAnsi="Comic Sans MS"/>
          <w:spacing w:val="6"/>
          <w:sz w:val="22"/>
          <w:szCs w:val="22"/>
        </w:rPr>
        <w:t>ό</w:t>
      </w:r>
      <w:r w:rsidR="00BA65E6" w:rsidRPr="0022370A">
        <w:rPr>
          <w:rFonts w:ascii="Comic Sans MS" w:hAnsi="Comic Sans MS"/>
          <w:spacing w:val="6"/>
          <w:sz w:val="22"/>
          <w:szCs w:val="22"/>
        </w:rPr>
        <w:t xml:space="preserve"> </w:t>
      </w:r>
      <w:r>
        <w:rPr>
          <w:rFonts w:ascii="Comic Sans MS" w:hAnsi="Comic Sans MS"/>
          <w:sz w:val="20"/>
          <w:szCs w:val="20"/>
        </w:rPr>
        <w:t xml:space="preserve">διαγωνισμό του  </w:t>
      </w:r>
    </w:p>
    <w:p w:rsidR="009D50ED" w:rsidRPr="00FD0481" w:rsidRDefault="00515BEF" w:rsidP="009D50ED">
      <w:pPr>
        <w:jc w:val="both"/>
        <w:rPr>
          <w:rFonts w:ascii="Comic Sans MS" w:hAnsi="Comic Sans MS"/>
          <w:b/>
          <w:sz w:val="20"/>
          <w:szCs w:val="20"/>
          <w:u w:val="single"/>
        </w:rPr>
      </w:pPr>
      <w:r>
        <w:rPr>
          <w:rFonts w:ascii="Comic Sans MS" w:hAnsi="Comic Sans MS"/>
          <w:sz w:val="20"/>
          <w:szCs w:val="20"/>
        </w:rPr>
        <w:t xml:space="preserve">               έργου: «</w:t>
      </w:r>
      <w:r w:rsidR="009D50ED" w:rsidRPr="00EF79DE">
        <w:rPr>
          <w:rFonts w:ascii="Comic Sans MS" w:hAnsi="Comic Sans MS"/>
          <w:b/>
          <w:sz w:val="20"/>
          <w:szCs w:val="20"/>
          <w:u w:val="single"/>
        </w:rPr>
        <w:t xml:space="preserve">ΣΥΝΤΗΡΗΣΗ-ΥΠΟΣΤΗΡΙΞΗ-ΑΝΑΒΑΘΜΙΣΗ ΥΦΙΣΤΑΜΕΝΩΝ </w:t>
      </w:r>
    </w:p>
    <w:p w:rsidR="00515BEF" w:rsidRPr="009D50ED" w:rsidRDefault="009D50ED" w:rsidP="009D50ED">
      <w:pPr>
        <w:jc w:val="both"/>
        <w:rPr>
          <w:rFonts w:ascii="Comic Sans MS" w:hAnsi="Comic Sans MS"/>
          <w:sz w:val="20"/>
          <w:szCs w:val="20"/>
        </w:rPr>
      </w:pPr>
      <w:r w:rsidRPr="009D50ED">
        <w:rPr>
          <w:rFonts w:ascii="Comic Sans MS" w:hAnsi="Comic Sans MS"/>
          <w:b/>
          <w:sz w:val="20"/>
          <w:szCs w:val="20"/>
        </w:rPr>
        <w:t xml:space="preserve">          ΕΦΑΡΜΟΓΩΝ ΛΟΓΙΣΜΙΚΟΥ» ΓΙΑ ΤΟΝ ΔΗΜΟ ΑΡΤΑΙΩΝ</w:t>
      </w:r>
      <w:r w:rsidR="00515BEF" w:rsidRPr="009D50ED">
        <w:rPr>
          <w:rFonts w:ascii="Comic Sans MS" w:hAnsi="Comic Sans MS"/>
          <w:b/>
          <w:sz w:val="20"/>
          <w:szCs w:val="20"/>
        </w:rPr>
        <w:t>’’</w:t>
      </w:r>
      <w:r w:rsidR="00515BEF" w:rsidRPr="009D50ED">
        <w:rPr>
          <w:rFonts w:ascii="Comic Sans MS" w:hAnsi="Comic Sans MS" w:cs="Arial"/>
          <w:b/>
          <w:sz w:val="20"/>
          <w:szCs w:val="20"/>
        </w:rPr>
        <w:t xml:space="preserve">  </w:t>
      </w:r>
    </w:p>
    <w:p w:rsidR="00515BEF" w:rsidRDefault="00515BEF" w:rsidP="00515BEF">
      <w:pPr>
        <w:jc w:val="both"/>
        <w:rPr>
          <w:rFonts w:ascii="Comic Sans MS" w:hAnsi="Comic Sans MS" w:cs="Arial"/>
          <w:sz w:val="20"/>
          <w:szCs w:val="20"/>
        </w:rPr>
      </w:pPr>
      <w:r>
        <w:rPr>
          <w:rFonts w:ascii="Comic Sans MS" w:hAnsi="Comic Sans MS"/>
          <w:b/>
          <w:sz w:val="20"/>
          <w:szCs w:val="20"/>
        </w:rPr>
        <w:t xml:space="preserve">  </w:t>
      </w:r>
    </w:p>
    <w:p w:rsidR="00515BEF" w:rsidRDefault="00515BEF" w:rsidP="00515BEF">
      <w:pPr>
        <w:jc w:val="both"/>
        <w:rPr>
          <w:rFonts w:ascii="Comic Sans MS" w:hAnsi="Comic Sans MS" w:cs="Arial"/>
          <w:b/>
          <w:sz w:val="20"/>
          <w:szCs w:val="20"/>
        </w:rPr>
      </w:pPr>
      <w:r>
        <w:rPr>
          <w:rFonts w:ascii="Comic Sans MS" w:hAnsi="Comic Sans MS"/>
          <w:i/>
          <w:sz w:val="20"/>
          <w:szCs w:val="20"/>
        </w:rPr>
        <w:t xml:space="preserve">   Στην Άρτα, σήμερα, 24-7-2019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sz w:val="20"/>
          <w:szCs w:val="20"/>
        </w:rPr>
        <w:t>15917</w:t>
      </w:r>
      <w:r>
        <w:rPr>
          <w:rFonts w:ascii="Comic Sans MS" w:hAnsi="Comic Sans MS"/>
          <w:b/>
          <w:i/>
          <w:sz w:val="20"/>
          <w:szCs w:val="20"/>
        </w:rPr>
        <w:t>/19-07-2019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15BEF" w:rsidRDefault="00515BEF" w:rsidP="00515BEF">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15BEF" w:rsidTr="00515BEF">
        <w:trPr>
          <w:trHeight w:val="2925"/>
        </w:trPr>
        <w:tc>
          <w:tcPr>
            <w:tcW w:w="4264" w:type="dxa"/>
            <w:tcBorders>
              <w:top w:val="single" w:sz="4" w:space="0" w:color="auto"/>
              <w:left w:val="single" w:sz="4" w:space="0" w:color="auto"/>
              <w:bottom w:val="single" w:sz="4" w:space="0" w:color="auto"/>
              <w:right w:val="single" w:sz="4" w:space="0" w:color="auto"/>
            </w:tcBorders>
            <w:hideMark/>
          </w:tcPr>
          <w:p w:rsidR="00515BEF" w:rsidRDefault="00515BE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515BEF" w:rsidRDefault="00515BEF">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515BEF" w:rsidRDefault="00515BEF">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515BEF" w:rsidRDefault="00515BE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515BEF" w:rsidRDefault="00515BE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515BEF" w:rsidRDefault="00515BE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515BEF" w:rsidRDefault="00515BE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515BEF" w:rsidRDefault="00515BEF">
            <w:pPr>
              <w:pStyle w:val="2"/>
              <w:spacing w:line="240" w:lineRule="auto"/>
              <w:ind w:right="43"/>
              <w:rPr>
                <w:rFonts w:ascii="Comic Sans MS" w:hAnsi="Comic Sans MS"/>
                <w:b/>
                <w:i/>
                <w:sz w:val="20"/>
                <w:lang w:val="en-US" w:eastAsia="en-US"/>
              </w:rPr>
            </w:pPr>
            <w:r>
              <w:rPr>
                <w:rFonts w:ascii="Comic Sans MS" w:hAnsi="Comic Sans MS"/>
                <w:b/>
                <w:i/>
                <w:sz w:val="20"/>
                <w:lang w:eastAsia="en-US"/>
              </w:rPr>
              <w:t xml:space="preserve">            6.</w:t>
            </w:r>
            <w:r>
              <w:rPr>
                <w:rFonts w:ascii="Comic Sans MS" w:hAnsi="Comic Sans MS"/>
                <w:b/>
                <w:i/>
                <w:sz w:val="20"/>
                <w:lang w:val="en-US" w:eastAsia="en-US"/>
              </w:rPr>
              <w:t xml:space="preserve">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515BEF" w:rsidRDefault="00515BEF">
            <w:pPr>
              <w:pStyle w:val="2"/>
              <w:spacing w:line="240" w:lineRule="auto"/>
              <w:ind w:right="43"/>
              <w:rPr>
                <w:rFonts w:ascii="Comic Sans MS" w:hAnsi="Comic Sans MS"/>
                <w:b/>
                <w:i/>
                <w:sz w:val="20"/>
                <w:lang w:eastAsia="en-US"/>
              </w:rPr>
            </w:pPr>
            <w:r>
              <w:rPr>
                <w:rFonts w:ascii="Comic Sans MS" w:hAnsi="Comic Sans MS"/>
                <w:b/>
                <w:i/>
                <w:sz w:val="20"/>
                <w:lang w:val="en-US" w:eastAsia="en-US"/>
              </w:rPr>
              <w:t xml:space="preserve">            </w:t>
            </w:r>
            <w:r>
              <w:rPr>
                <w:rFonts w:ascii="Comic Sans MS" w:hAnsi="Comic Sans MS"/>
                <w:b/>
                <w:i/>
                <w:sz w:val="20"/>
                <w:lang w:eastAsia="en-US"/>
              </w:rPr>
              <w:t>7. Κοσμάς Ηλίας</w:t>
            </w:r>
          </w:p>
          <w:p w:rsidR="00515BEF" w:rsidRDefault="00515BEF">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15BEF" w:rsidRDefault="00515BE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515BEF" w:rsidRDefault="00515BEF">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515BEF" w:rsidRDefault="00515BE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 </w:t>
            </w:r>
            <w:proofErr w:type="spellStart"/>
            <w:r>
              <w:rPr>
                <w:rFonts w:ascii="Comic Sans MS" w:hAnsi="Comic Sans MS"/>
                <w:b/>
                <w:i/>
                <w:sz w:val="20"/>
                <w:lang w:eastAsia="en-US"/>
              </w:rPr>
              <w:t>Μητρογιώρου</w:t>
            </w:r>
            <w:proofErr w:type="spellEnd"/>
          </w:p>
          <w:p w:rsidR="00515BEF" w:rsidRDefault="00515BEF">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515BEF" w:rsidRDefault="00515BEF">
            <w:pPr>
              <w:spacing w:line="276" w:lineRule="auto"/>
              <w:rPr>
                <w:rFonts w:ascii="Comic Sans MS" w:hAnsi="Comic Sans MS"/>
                <w:b/>
                <w:i/>
                <w:sz w:val="20"/>
                <w:szCs w:val="20"/>
                <w:lang w:eastAsia="en-US"/>
              </w:rPr>
            </w:pPr>
          </w:p>
          <w:p w:rsidR="00515BEF" w:rsidRDefault="00515BEF">
            <w:pPr>
              <w:pStyle w:val="2"/>
              <w:spacing w:line="240" w:lineRule="auto"/>
              <w:ind w:right="43"/>
              <w:rPr>
                <w:rFonts w:ascii="Comic Sans MS" w:hAnsi="Comic Sans MS"/>
                <w:b/>
                <w:i/>
                <w:sz w:val="20"/>
                <w:lang w:val="en-US" w:eastAsia="en-US"/>
              </w:rPr>
            </w:pPr>
            <w:r>
              <w:rPr>
                <w:rFonts w:ascii="Comic Sans MS" w:hAnsi="Comic Sans MS"/>
                <w:b/>
                <w:i/>
                <w:sz w:val="20"/>
                <w:lang w:eastAsia="en-US"/>
              </w:rPr>
              <w:t xml:space="preserve">            </w:t>
            </w:r>
          </w:p>
          <w:p w:rsidR="00515BEF" w:rsidRDefault="00515BEF">
            <w:pPr>
              <w:spacing w:line="276" w:lineRule="auto"/>
              <w:jc w:val="center"/>
              <w:rPr>
                <w:rFonts w:ascii="Comic Sans MS" w:hAnsi="Comic Sans MS"/>
                <w:b/>
                <w:sz w:val="20"/>
                <w:szCs w:val="20"/>
                <w:u w:val="single"/>
                <w:lang w:eastAsia="en-US"/>
              </w:rPr>
            </w:pPr>
          </w:p>
          <w:p w:rsidR="00515BEF" w:rsidRDefault="00515BE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515BEF" w:rsidRDefault="00515BEF" w:rsidP="00515BEF">
      <w:pPr>
        <w:pStyle w:val="2"/>
        <w:spacing w:line="276" w:lineRule="auto"/>
        <w:ind w:right="43"/>
        <w:rPr>
          <w:rFonts w:ascii="Comic Sans MS" w:hAnsi="Comic Sans MS"/>
          <w:i/>
          <w:sz w:val="20"/>
        </w:rPr>
      </w:pPr>
      <w:r>
        <w:rPr>
          <w:rFonts w:ascii="Comic Sans MS" w:hAnsi="Comic Sans MS"/>
          <w:i/>
          <w:sz w:val="20"/>
        </w:rPr>
        <w:t xml:space="preserve"> </w:t>
      </w:r>
    </w:p>
    <w:p w:rsidR="00515BEF" w:rsidRDefault="00515BEF" w:rsidP="00515BEF">
      <w:pPr>
        <w:pStyle w:val="2"/>
        <w:spacing w:line="276" w:lineRule="auto"/>
        <w:ind w:right="43"/>
        <w:rPr>
          <w:rFonts w:ascii="Comic Sans MS" w:hAnsi="Comic Sans MS"/>
          <w:i/>
          <w:sz w:val="20"/>
        </w:rPr>
      </w:pPr>
    </w:p>
    <w:p w:rsidR="00515BEF" w:rsidRDefault="00515BEF" w:rsidP="00515BEF">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515BEF" w:rsidRDefault="00515BEF" w:rsidP="00515BEF">
      <w:pPr>
        <w:pStyle w:val="2"/>
        <w:spacing w:line="276" w:lineRule="auto"/>
        <w:ind w:right="43"/>
        <w:rPr>
          <w:rFonts w:ascii="Comic Sans MS" w:hAnsi="Comic Sans MS"/>
          <w:i/>
          <w:sz w:val="20"/>
        </w:rPr>
      </w:pPr>
    </w:p>
    <w:p w:rsidR="00515BEF" w:rsidRDefault="00515BEF" w:rsidP="00515BEF">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πρόταση του προέδρου της να συζητηθούν έξι (6) έκτακτα θέματα</w:t>
      </w:r>
    </w:p>
    <w:p w:rsidR="00515BEF" w:rsidRDefault="00515BEF" w:rsidP="00515BEF">
      <w:pPr>
        <w:rPr>
          <w:rFonts w:ascii="Comic Sans MS" w:hAnsi="Comic Sans MS" w:cs="Arial"/>
          <w:b/>
          <w:color w:val="000000"/>
          <w:sz w:val="20"/>
          <w:szCs w:val="20"/>
        </w:rPr>
      </w:pPr>
    </w:p>
    <w:p w:rsidR="00515BEF" w:rsidRDefault="00515BEF" w:rsidP="00515BEF">
      <w:pPr>
        <w:rPr>
          <w:rFonts w:ascii="Comic Sans MS" w:hAnsi="Comic Sans MS" w:cs="Arial"/>
          <w:b/>
          <w:color w:val="000000"/>
          <w:sz w:val="20"/>
          <w:szCs w:val="20"/>
        </w:rPr>
      </w:pPr>
    </w:p>
    <w:p w:rsidR="00515BEF" w:rsidRDefault="00515BEF" w:rsidP="00515BEF"/>
    <w:p w:rsidR="00515BEF" w:rsidRDefault="00515BEF" w:rsidP="00515BEF"/>
    <w:p w:rsidR="00515BEF" w:rsidRDefault="00515BEF" w:rsidP="00515BEF">
      <w:pPr>
        <w:jc w:val="both"/>
        <w:rPr>
          <w:rFonts w:ascii="Comic Sans MS" w:hAnsi="Comic Sans MS"/>
          <w:sz w:val="20"/>
          <w:szCs w:val="20"/>
        </w:rPr>
      </w:pPr>
    </w:p>
    <w:p w:rsidR="00515BEF" w:rsidRDefault="00515BEF" w:rsidP="00515BEF">
      <w:pPr>
        <w:jc w:val="both"/>
        <w:rPr>
          <w:rFonts w:ascii="Comic Sans MS" w:hAnsi="Comic Sans MS"/>
          <w:sz w:val="20"/>
          <w:szCs w:val="20"/>
        </w:rPr>
      </w:pPr>
    </w:p>
    <w:p w:rsidR="00515BEF" w:rsidRDefault="00515BEF" w:rsidP="00515BEF">
      <w:pPr>
        <w:jc w:val="both"/>
        <w:rPr>
          <w:rFonts w:ascii="Comic Sans MS" w:hAnsi="Comic Sans MS"/>
          <w:sz w:val="20"/>
          <w:szCs w:val="20"/>
        </w:rPr>
      </w:pPr>
    </w:p>
    <w:p w:rsidR="00515BEF" w:rsidRDefault="00515BEF" w:rsidP="00515BEF">
      <w:pPr>
        <w:jc w:val="both"/>
        <w:rPr>
          <w:rFonts w:ascii="Comic Sans MS" w:hAnsi="Comic Sans MS"/>
          <w:sz w:val="20"/>
          <w:szCs w:val="20"/>
        </w:rPr>
      </w:pPr>
    </w:p>
    <w:p w:rsidR="00515BEF" w:rsidRDefault="00515BEF" w:rsidP="004C2055">
      <w:pPr>
        <w:jc w:val="both"/>
        <w:rPr>
          <w:rFonts w:ascii="Comic Sans MS" w:hAnsi="Comic Sans MS"/>
          <w:sz w:val="20"/>
          <w:szCs w:val="20"/>
        </w:rPr>
      </w:pPr>
    </w:p>
    <w:p w:rsidR="007F616C" w:rsidRPr="00EF79DE" w:rsidRDefault="004C2055" w:rsidP="004C2055">
      <w:pPr>
        <w:jc w:val="both"/>
        <w:rPr>
          <w:rFonts w:ascii="Comic Sans MS" w:hAnsi="Comic Sans MS"/>
          <w:sz w:val="20"/>
          <w:szCs w:val="20"/>
        </w:rPr>
      </w:pPr>
      <w:r w:rsidRPr="00F70894">
        <w:rPr>
          <w:rFonts w:ascii="Comic Sans MS" w:hAnsi="Comic Sans MS"/>
          <w:sz w:val="20"/>
          <w:szCs w:val="20"/>
        </w:rPr>
        <w:lastRenderedPageBreak/>
        <w:t xml:space="preserve"> </w:t>
      </w:r>
      <w:r w:rsidR="004D529A" w:rsidRPr="00F70894">
        <w:rPr>
          <w:rFonts w:ascii="Comic Sans MS" w:hAnsi="Comic Sans MS"/>
          <w:sz w:val="20"/>
          <w:szCs w:val="20"/>
        </w:rPr>
        <w:t xml:space="preserve">Ο κ. Πρόεδρος εισηγούμενος το </w:t>
      </w:r>
      <w:r w:rsidR="003834DE">
        <w:rPr>
          <w:rFonts w:ascii="Comic Sans MS" w:hAnsi="Comic Sans MS"/>
          <w:sz w:val="20"/>
          <w:szCs w:val="20"/>
        </w:rPr>
        <w:t>4</w:t>
      </w:r>
      <w:r w:rsidR="004D529A" w:rsidRPr="00F70894">
        <w:rPr>
          <w:rFonts w:ascii="Comic Sans MS" w:hAnsi="Comic Sans MS"/>
          <w:b/>
          <w:sz w:val="20"/>
          <w:szCs w:val="20"/>
          <w:vertAlign w:val="superscript"/>
        </w:rPr>
        <w:t>ο</w:t>
      </w:r>
      <w:r w:rsidR="004D529A" w:rsidRPr="00F70894">
        <w:rPr>
          <w:rFonts w:ascii="Comic Sans MS" w:hAnsi="Comic Sans MS"/>
          <w:b/>
          <w:sz w:val="20"/>
          <w:szCs w:val="20"/>
        </w:rPr>
        <w:t xml:space="preserve"> </w:t>
      </w:r>
      <w:r w:rsidR="003C1360">
        <w:rPr>
          <w:rFonts w:ascii="Comic Sans MS" w:hAnsi="Comic Sans MS"/>
          <w:sz w:val="20"/>
          <w:szCs w:val="20"/>
        </w:rPr>
        <w:t>έκτακτο</w:t>
      </w:r>
      <w:r w:rsidR="004D529A" w:rsidRPr="00F70894">
        <w:rPr>
          <w:rFonts w:ascii="Comic Sans MS" w:hAnsi="Comic Sans MS"/>
          <w:sz w:val="20"/>
          <w:szCs w:val="20"/>
        </w:rPr>
        <w:t xml:space="preserve"> θέμα:</w:t>
      </w:r>
      <w:r w:rsidR="004D529A" w:rsidRPr="00F70894">
        <w:rPr>
          <w:rFonts w:ascii="Comic Sans MS" w:hAnsi="Comic Sans MS"/>
          <w:b/>
          <w:sz w:val="20"/>
          <w:szCs w:val="20"/>
        </w:rPr>
        <w:t xml:space="preserve"> </w:t>
      </w:r>
      <w:r w:rsidR="00F70894" w:rsidRPr="00F70894">
        <w:rPr>
          <w:rFonts w:ascii="Comic Sans MS" w:hAnsi="Comic Sans MS"/>
          <w:sz w:val="20"/>
          <w:szCs w:val="20"/>
        </w:rPr>
        <w:t xml:space="preserve">Έγκριση </w:t>
      </w:r>
      <w:r w:rsidR="003834DE">
        <w:rPr>
          <w:rFonts w:ascii="Comic Sans MS" w:hAnsi="Comic Sans MS"/>
          <w:sz w:val="20"/>
          <w:szCs w:val="20"/>
        </w:rPr>
        <w:t>1</w:t>
      </w:r>
      <w:r w:rsidR="003C1360" w:rsidRPr="003C1360">
        <w:rPr>
          <w:rFonts w:ascii="Comic Sans MS" w:hAnsi="Comic Sans MS"/>
          <w:sz w:val="20"/>
          <w:szCs w:val="20"/>
          <w:vertAlign w:val="superscript"/>
        </w:rPr>
        <w:t>ου</w:t>
      </w:r>
      <w:r w:rsidR="003C1360">
        <w:rPr>
          <w:rFonts w:ascii="Comic Sans MS" w:hAnsi="Comic Sans MS"/>
          <w:sz w:val="20"/>
          <w:szCs w:val="20"/>
        </w:rPr>
        <w:t xml:space="preserve"> </w:t>
      </w:r>
      <w:r w:rsidR="00F70894" w:rsidRPr="00F70894">
        <w:rPr>
          <w:rFonts w:ascii="Comic Sans MS" w:hAnsi="Comic Sans MS"/>
          <w:sz w:val="20"/>
          <w:szCs w:val="20"/>
        </w:rPr>
        <w:t xml:space="preserve">πρακτικού  επιτροπής </w:t>
      </w:r>
      <w:r w:rsidR="00713361">
        <w:rPr>
          <w:rFonts w:ascii="Comic Sans MS" w:hAnsi="Comic Sans MS"/>
          <w:sz w:val="20"/>
          <w:szCs w:val="20"/>
        </w:rPr>
        <w:t>του</w:t>
      </w:r>
      <w:r w:rsidR="003834DE" w:rsidRPr="00EF79DE">
        <w:rPr>
          <w:rFonts w:ascii="Comic Sans MS" w:hAnsi="Comic Sans MS"/>
          <w:b/>
          <w:sz w:val="20"/>
          <w:szCs w:val="20"/>
          <w:u w:val="single"/>
        </w:rPr>
        <w:t xml:space="preserve"> συνοπτικ</w:t>
      </w:r>
      <w:r w:rsidR="00713361">
        <w:rPr>
          <w:rFonts w:ascii="Comic Sans MS" w:hAnsi="Comic Sans MS"/>
          <w:b/>
          <w:sz w:val="20"/>
          <w:szCs w:val="20"/>
          <w:u w:val="single"/>
        </w:rPr>
        <w:t>ού</w:t>
      </w:r>
      <w:r w:rsidR="003834DE" w:rsidRPr="00EF79DE">
        <w:rPr>
          <w:rFonts w:ascii="Comic Sans MS" w:hAnsi="Comic Sans MS"/>
          <w:b/>
          <w:sz w:val="20"/>
          <w:szCs w:val="20"/>
          <w:u w:val="single"/>
        </w:rPr>
        <w:t xml:space="preserve"> διαγωνισμ</w:t>
      </w:r>
      <w:r w:rsidR="00713361">
        <w:rPr>
          <w:rFonts w:ascii="Comic Sans MS" w:hAnsi="Comic Sans MS"/>
          <w:b/>
          <w:sz w:val="20"/>
          <w:szCs w:val="20"/>
          <w:u w:val="single"/>
        </w:rPr>
        <w:t>ού</w:t>
      </w:r>
      <w:r w:rsidR="003834DE" w:rsidRPr="00EF79DE">
        <w:rPr>
          <w:rFonts w:ascii="Comic Sans MS" w:hAnsi="Comic Sans MS"/>
          <w:b/>
          <w:sz w:val="20"/>
          <w:szCs w:val="20"/>
          <w:u w:val="single"/>
        </w:rPr>
        <w:t xml:space="preserve"> υπηρεσιών με τίτλο: «ΣΥΝΤΗΡΗΣΗ-ΥΠΟΣΤΗΡΙΞΗ-ΑΝΑΒΑΘΜΙΣΗ ΥΦΙΣΤΑΜΕΝΩΝ ΕΦΑΡΜΟΓΩΝ ΛΟΓΙΣΜΙΚΟΥ» ΓΙΑ ΤΟΝ ΔΗΜΟ ΑΡΤΑΙΩΝ</w:t>
      </w:r>
      <w:r w:rsidR="00EF79DE" w:rsidRPr="00EF79DE">
        <w:rPr>
          <w:rFonts w:ascii="Comic Sans MS" w:hAnsi="Comic Sans MS"/>
          <w:sz w:val="20"/>
          <w:szCs w:val="20"/>
        </w:rPr>
        <w:t xml:space="preserve"> </w:t>
      </w:r>
      <w:r w:rsidR="007F616C" w:rsidRPr="00EF79DE">
        <w:rPr>
          <w:rFonts w:ascii="Comic Sans MS" w:hAnsi="Comic Sans MS" w:cs="Arial"/>
          <w:sz w:val="20"/>
          <w:szCs w:val="20"/>
        </w:rPr>
        <w:t>είπε τα εξής:</w:t>
      </w:r>
    </w:p>
    <w:p w:rsidR="00870E1B" w:rsidRPr="0022370A" w:rsidRDefault="00870E1B" w:rsidP="00870E1B">
      <w:pPr>
        <w:spacing w:line="276" w:lineRule="auto"/>
        <w:ind w:firstLine="480"/>
        <w:jc w:val="both"/>
        <w:rPr>
          <w:rFonts w:ascii="Comic Sans MS" w:hAnsi="Comic Sans MS" w:cs="Arial"/>
          <w:sz w:val="22"/>
          <w:szCs w:val="22"/>
        </w:rPr>
      </w:pPr>
      <w:r w:rsidRPr="0022370A">
        <w:rPr>
          <w:rFonts w:ascii="Comic Sans MS" w:hAnsi="Comic Sans MS"/>
          <w:sz w:val="22"/>
          <w:szCs w:val="22"/>
        </w:rPr>
        <w:t xml:space="preserve">Στην Άρτα και στην αίθουσα συνεδριάσεων του Δημοτικού Συμβουλίου του Δήμου </w:t>
      </w:r>
      <w:proofErr w:type="spellStart"/>
      <w:r w:rsidRPr="0022370A">
        <w:rPr>
          <w:rFonts w:ascii="Comic Sans MS" w:hAnsi="Comic Sans MS"/>
          <w:sz w:val="22"/>
          <w:szCs w:val="22"/>
        </w:rPr>
        <w:t>Αρταίων</w:t>
      </w:r>
      <w:proofErr w:type="spellEnd"/>
      <w:r w:rsidRPr="0022370A">
        <w:rPr>
          <w:rFonts w:ascii="Comic Sans MS" w:hAnsi="Comic Sans MS"/>
          <w:sz w:val="22"/>
          <w:szCs w:val="22"/>
        </w:rPr>
        <w:t xml:space="preserve">, σήμερα, την </w:t>
      </w:r>
      <w:r w:rsidRPr="0022370A">
        <w:rPr>
          <w:rFonts w:ascii="Comic Sans MS" w:hAnsi="Comic Sans MS"/>
          <w:b/>
          <w:sz w:val="22"/>
          <w:szCs w:val="22"/>
        </w:rPr>
        <w:t>15</w:t>
      </w:r>
      <w:r w:rsidRPr="0022370A">
        <w:rPr>
          <w:rFonts w:ascii="Comic Sans MS" w:hAnsi="Comic Sans MS"/>
          <w:b/>
          <w:sz w:val="22"/>
          <w:szCs w:val="22"/>
          <w:vertAlign w:val="superscript"/>
        </w:rPr>
        <w:t>η</w:t>
      </w:r>
      <w:r w:rsidRPr="0022370A">
        <w:rPr>
          <w:rFonts w:ascii="Comic Sans MS" w:hAnsi="Comic Sans MS"/>
          <w:b/>
          <w:sz w:val="22"/>
          <w:szCs w:val="22"/>
        </w:rPr>
        <w:t xml:space="preserve"> Ιουλίου 2019</w:t>
      </w:r>
      <w:r w:rsidRPr="0022370A">
        <w:rPr>
          <w:rFonts w:ascii="Comic Sans MS" w:hAnsi="Comic Sans MS"/>
          <w:sz w:val="22"/>
          <w:szCs w:val="22"/>
        </w:rPr>
        <w:t xml:space="preserve">, ημέρα Δευτέρα και ώρα </w:t>
      </w:r>
      <w:r w:rsidRPr="0022370A">
        <w:rPr>
          <w:rFonts w:ascii="Comic Sans MS" w:hAnsi="Comic Sans MS"/>
          <w:b/>
          <w:sz w:val="22"/>
          <w:szCs w:val="22"/>
        </w:rPr>
        <w:t>10:00</w:t>
      </w:r>
      <w:r w:rsidRPr="0022370A">
        <w:rPr>
          <w:rFonts w:ascii="Comic Sans MS" w:hAnsi="Comic Sans MS"/>
          <w:sz w:val="22"/>
          <w:szCs w:val="22"/>
        </w:rPr>
        <w:t xml:space="preserve">, συνήλθε σε δημόσια συνεδρίαση </w:t>
      </w:r>
      <w:r w:rsidRPr="0022370A">
        <w:rPr>
          <w:rFonts w:ascii="Comic Sans MS" w:hAnsi="Comic Sans MS" w:cs="Arial"/>
          <w:sz w:val="22"/>
          <w:szCs w:val="22"/>
        </w:rPr>
        <w:t xml:space="preserve">η οριζόμενη από την αριθ. 596/2018 Απόφαση της Οικονομικής Επιτροπής </w:t>
      </w:r>
      <w:r w:rsidRPr="0022370A">
        <w:rPr>
          <w:rFonts w:ascii="Comic Sans MS" w:hAnsi="Comic Sans MS" w:cs="SegoeScript,Bold"/>
          <w:bCs/>
          <w:sz w:val="22"/>
          <w:szCs w:val="22"/>
        </w:rPr>
        <w:t xml:space="preserve">του Δήμου </w:t>
      </w:r>
      <w:proofErr w:type="spellStart"/>
      <w:r w:rsidRPr="0022370A">
        <w:rPr>
          <w:rFonts w:ascii="Comic Sans MS" w:hAnsi="Comic Sans MS" w:cs="SegoeScript,Bold"/>
          <w:bCs/>
          <w:sz w:val="22"/>
          <w:szCs w:val="22"/>
        </w:rPr>
        <w:t>Αρταίων</w:t>
      </w:r>
      <w:proofErr w:type="spellEnd"/>
      <w:r w:rsidRPr="0022370A">
        <w:rPr>
          <w:rFonts w:ascii="Comic Sans MS" w:hAnsi="Comic Sans MS" w:cs="SegoeScript,Bold"/>
          <w:bCs/>
          <w:sz w:val="22"/>
          <w:szCs w:val="22"/>
        </w:rPr>
        <w:t xml:space="preserve"> (</w:t>
      </w:r>
      <w:r w:rsidRPr="0022370A">
        <w:rPr>
          <w:rFonts w:ascii="Comic Sans MS" w:hAnsi="Comic Sans MS" w:cs="ComicSansMS,Bold"/>
          <w:bCs/>
          <w:sz w:val="22"/>
          <w:szCs w:val="22"/>
        </w:rPr>
        <w:t>ΑΔΑ:ΩΙΖ5ΩΨΑ-ΡΟΩ)</w:t>
      </w:r>
      <w:r w:rsidRPr="0022370A">
        <w:rPr>
          <w:rFonts w:ascii="Comic Sans MS" w:hAnsi="Comic Sans MS" w:cs="ComicSansMS,Bold"/>
          <w:b/>
          <w:bCs/>
          <w:sz w:val="22"/>
          <w:szCs w:val="22"/>
        </w:rPr>
        <w:t xml:space="preserve">  </w:t>
      </w:r>
      <w:r w:rsidRPr="0022370A">
        <w:rPr>
          <w:rFonts w:ascii="Comic Sans MS" w:hAnsi="Comic Sans MS" w:cs="Arial"/>
          <w:sz w:val="22"/>
          <w:szCs w:val="22"/>
        </w:rPr>
        <w:t xml:space="preserve">για τον ορισμό </w:t>
      </w:r>
      <w:r w:rsidRPr="0022370A">
        <w:rPr>
          <w:rFonts w:ascii="Comic Sans MS" w:hAnsi="Comic Sans MS" w:cs="SegoeScript,Bold"/>
          <w:bCs/>
          <w:sz w:val="22"/>
          <w:szCs w:val="22"/>
        </w:rPr>
        <w:t>επιτροπής διενέργειας διαγωνισμού και αξιολόγησης αποτελεσμάτων διαγωνισμού υπηρεσιών των Υπηρεσιών Οικονομικού, Διοικητικού και Προγραμματισμού για το έτος 2019</w:t>
      </w:r>
      <w:r w:rsidRPr="0022370A">
        <w:rPr>
          <w:rFonts w:ascii="Comic Sans MS" w:hAnsi="Comic Sans MS" w:cs="Arial"/>
          <w:sz w:val="22"/>
          <w:szCs w:val="22"/>
        </w:rPr>
        <w:t>, αποτελούμενη από τους:</w:t>
      </w:r>
    </w:p>
    <w:p w:rsidR="00870E1B" w:rsidRPr="0022370A" w:rsidRDefault="00870E1B" w:rsidP="00870E1B">
      <w:pPr>
        <w:spacing w:line="276" w:lineRule="auto"/>
        <w:jc w:val="both"/>
        <w:rPr>
          <w:rFonts w:ascii="Comic Sans MS" w:hAnsi="Comic Sans MS" w:cs="Arial"/>
          <w:sz w:val="22"/>
          <w:szCs w:val="22"/>
        </w:rPr>
      </w:pPr>
    </w:p>
    <w:p w:rsidR="00870E1B" w:rsidRPr="0022370A" w:rsidRDefault="00870E1B" w:rsidP="00870E1B">
      <w:pPr>
        <w:spacing w:line="276" w:lineRule="auto"/>
        <w:jc w:val="both"/>
        <w:rPr>
          <w:rFonts w:ascii="Comic Sans MS" w:hAnsi="Comic Sans MS" w:cs="Arial"/>
          <w:sz w:val="22"/>
          <w:szCs w:val="22"/>
        </w:rPr>
      </w:pPr>
      <w:r w:rsidRPr="0022370A">
        <w:rPr>
          <w:rFonts w:ascii="Comic Sans MS" w:hAnsi="Comic Sans MS" w:cs="Arial"/>
          <w:sz w:val="22"/>
          <w:szCs w:val="22"/>
        </w:rPr>
        <w:t>1) Μάκη Βέρα   (πρόεδρο)</w:t>
      </w:r>
    </w:p>
    <w:p w:rsidR="00870E1B" w:rsidRPr="0022370A" w:rsidRDefault="00870E1B" w:rsidP="00870E1B">
      <w:pPr>
        <w:spacing w:line="276" w:lineRule="auto"/>
        <w:jc w:val="both"/>
        <w:rPr>
          <w:rFonts w:ascii="Comic Sans MS" w:hAnsi="Comic Sans MS" w:cs="Arial"/>
          <w:sz w:val="22"/>
          <w:szCs w:val="22"/>
        </w:rPr>
      </w:pPr>
      <w:r w:rsidRPr="0022370A">
        <w:rPr>
          <w:rFonts w:ascii="Comic Sans MS" w:hAnsi="Comic Sans MS" w:cs="Arial"/>
          <w:sz w:val="22"/>
          <w:szCs w:val="22"/>
        </w:rPr>
        <w:t xml:space="preserve">2) </w:t>
      </w:r>
      <w:proofErr w:type="spellStart"/>
      <w:r w:rsidRPr="0022370A">
        <w:rPr>
          <w:rFonts w:ascii="Comic Sans MS" w:hAnsi="Comic Sans MS" w:cs="Arial"/>
          <w:sz w:val="22"/>
          <w:szCs w:val="22"/>
        </w:rPr>
        <w:t>Κωναταντάκη</w:t>
      </w:r>
      <w:proofErr w:type="spellEnd"/>
      <w:r w:rsidRPr="0022370A">
        <w:rPr>
          <w:rFonts w:ascii="Comic Sans MS" w:hAnsi="Comic Sans MS" w:cs="Arial"/>
          <w:sz w:val="22"/>
          <w:szCs w:val="22"/>
        </w:rPr>
        <w:t xml:space="preserve"> Κωνσταντίνα (αναπληρωματικό μέλος)</w:t>
      </w:r>
    </w:p>
    <w:p w:rsidR="00870E1B" w:rsidRPr="0022370A" w:rsidRDefault="00870E1B" w:rsidP="00870E1B">
      <w:pPr>
        <w:spacing w:line="276" w:lineRule="auto"/>
        <w:jc w:val="both"/>
        <w:rPr>
          <w:rFonts w:ascii="Comic Sans MS" w:hAnsi="Comic Sans MS" w:cs="Arial"/>
          <w:sz w:val="22"/>
          <w:szCs w:val="22"/>
        </w:rPr>
      </w:pPr>
      <w:r w:rsidRPr="0022370A">
        <w:rPr>
          <w:rFonts w:ascii="Comic Sans MS" w:hAnsi="Comic Sans MS" w:cs="Arial"/>
          <w:sz w:val="22"/>
          <w:szCs w:val="22"/>
        </w:rPr>
        <w:t xml:space="preserve">3) </w:t>
      </w:r>
      <w:proofErr w:type="spellStart"/>
      <w:r w:rsidRPr="0022370A">
        <w:rPr>
          <w:rFonts w:ascii="Comic Sans MS" w:hAnsi="Comic Sans MS" w:cs="Arial"/>
          <w:sz w:val="22"/>
          <w:szCs w:val="22"/>
        </w:rPr>
        <w:t>Αγγέλη</w:t>
      </w:r>
      <w:proofErr w:type="spellEnd"/>
      <w:r w:rsidRPr="0022370A">
        <w:rPr>
          <w:rFonts w:ascii="Comic Sans MS" w:hAnsi="Comic Sans MS" w:cs="Arial"/>
          <w:sz w:val="22"/>
          <w:szCs w:val="22"/>
        </w:rPr>
        <w:t xml:space="preserve"> Ευάγγελο  (μέλος)</w:t>
      </w:r>
    </w:p>
    <w:p w:rsidR="00870E1B" w:rsidRPr="0022370A" w:rsidRDefault="00870E1B" w:rsidP="00870E1B">
      <w:pPr>
        <w:spacing w:line="276" w:lineRule="auto"/>
        <w:jc w:val="both"/>
        <w:rPr>
          <w:rFonts w:ascii="Comic Sans MS" w:hAnsi="Comic Sans MS" w:cs="Arial"/>
          <w:sz w:val="22"/>
          <w:szCs w:val="22"/>
        </w:rPr>
      </w:pPr>
    </w:p>
    <w:p w:rsidR="00870E1B" w:rsidRPr="0022370A" w:rsidRDefault="00870E1B" w:rsidP="00870E1B">
      <w:pPr>
        <w:spacing w:line="276" w:lineRule="auto"/>
        <w:ind w:firstLine="720"/>
        <w:jc w:val="both"/>
        <w:rPr>
          <w:rFonts w:ascii="Comic Sans MS" w:hAnsi="Comic Sans MS" w:cs="Arial"/>
          <w:sz w:val="22"/>
          <w:szCs w:val="22"/>
        </w:rPr>
      </w:pPr>
      <w:r w:rsidRPr="0022370A">
        <w:rPr>
          <w:rFonts w:ascii="Comic Sans MS" w:hAnsi="Comic Sans MS" w:cs="Arial"/>
          <w:sz w:val="22"/>
          <w:szCs w:val="22"/>
        </w:rPr>
        <w:t xml:space="preserve">Η Επιτροπή παρέλαβε εμπρόθεσμα έναν φάκελο προσφοράς, ο οποίος έλαβε τον αριθ.πρωτ.15435/15-07-2019 του Δήμου </w:t>
      </w:r>
      <w:proofErr w:type="spellStart"/>
      <w:r w:rsidRPr="0022370A">
        <w:rPr>
          <w:rFonts w:ascii="Comic Sans MS" w:hAnsi="Comic Sans MS" w:cs="Arial"/>
          <w:sz w:val="22"/>
          <w:szCs w:val="22"/>
        </w:rPr>
        <w:t>Αρταίων</w:t>
      </w:r>
      <w:proofErr w:type="spellEnd"/>
      <w:r w:rsidRPr="0022370A">
        <w:rPr>
          <w:rFonts w:ascii="Comic Sans MS" w:hAnsi="Comic Sans MS" w:cs="Arial"/>
          <w:sz w:val="22"/>
          <w:szCs w:val="22"/>
        </w:rPr>
        <w:t xml:space="preserve">. Μετά τη λήξη της παραλαβής προσφορών, η πρόεδρος της επιτροπής, επικοινώνησε με το πρωτόκολλο του Δήμου και αφού διαπίστωσε ότι δεν έχουν υποβληθεί άλλες προσφορές κατά το άρθρο 2.4.2 της διακήρυξης και εφόσον η υποβολή μόνο μιας προσφοράς δεν αποτελεί κώλυμα, συνεχίστηκε η διαδικασία του διαγωνισμού. </w:t>
      </w:r>
    </w:p>
    <w:p w:rsidR="00870E1B" w:rsidRPr="0022370A" w:rsidRDefault="00870E1B" w:rsidP="00870E1B">
      <w:pPr>
        <w:spacing w:line="276" w:lineRule="auto"/>
        <w:ind w:firstLine="720"/>
        <w:jc w:val="both"/>
        <w:rPr>
          <w:rFonts w:ascii="Comic Sans MS" w:hAnsi="Comic Sans MS"/>
          <w:b/>
          <w:sz w:val="22"/>
          <w:szCs w:val="22"/>
          <w:u w:val="single"/>
        </w:rPr>
      </w:pPr>
      <w:r>
        <w:rPr>
          <w:rFonts w:ascii="Comic Sans MS" w:hAnsi="Comic Sans MS" w:cs="Arial"/>
          <w:sz w:val="22"/>
          <w:szCs w:val="22"/>
        </w:rPr>
        <w:t xml:space="preserve">Στη συνέχεια η επιτροπή προέβη </w:t>
      </w:r>
      <w:r w:rsidRPr="0022370A">
        <w:rPr>
          <w:rFonts w:ascii="Comic Sans MS" w:hAnsi="Comic Sans MS" w:cs="Arial"/>
          <w:sz w:val="22"/>
          <w:szCs w:val="22"/>
        </w:rPr>
        <w:t xml:space="preserve">στην αποσφράγιση και των έλεγχο </w:t>
      </w:r>
      <w:r>
        <w:rPr>
          <w:rFonts w:ascii="Comic Sans MS" w:hAnsi="Comic Sans MS" w:cs="Arial"/>
          <w:sz w:val="22"/>
          <w:szCs w:val="22"/>
        </w:rPr>
        <w:t>της προσφοράς</w:t>
      </w:r>
      <w:r w:rsidRPr="0022370A">
        <w:rPr>
          <w:rFonts w:ascii="Comic Sans MS" w:hAnsi="Comic Sans MS" w:cs="Arial"/>
          <w:sz w:val="22"/>
          <w:szCs w:val="22"/>
        </w:rPr>
        <w:t xml:space="preserve"> </w:t>
      </w:r>
      <w:r w:rsidRPr="0022370A">
        <w:rPr>
          <w:rFonts w:ascii="Comic Sans MS" w:hAnsi="Comic Sans MS"/>
          <w:sz w:val="22"/>
          <w:szCs w:val="22"/>
        </w:rPr>
        <w:t xml:space="preserve">βάσει της </w:t>
      </w:r>
      <w:proofErr w:type="spellStart"/>
      <w:r w:rsidRPr="0022370A">
        <w:rPr>
          <w:rFonts w:ascii="Comic Sans MS" w:hAnsi="Comic Sans MS"/>
          <w:sz w:val="22"/>
          <w:szCs w:val="22"/>
        </w:rPr>
        <w:t>αρ.πρωτ</w:t>
      </w:r>
      <w:proofErr w:type="spellEnd"/>
      <w:r w:rsidRPr="0022370A">
        <w:rPr>
          <w:rFonts w:ascii="Comic Sans MS" w:hAnsi="Comic Sans MS"/>
          <w:sz w:val="22"/>
          <w:szCs w:val="22"/>
        </w:rPr>
        <w:t>. 14776/05.07.2019 Περίληψης Διακήρυξης Συνοπτικού Διαγωνισμού Παροχής Υπηρεσιών ΣΥΝΤΗΡΗΣΗ-ΥΠΟΣΤΗΡΙΞΗ-ΑΝΑΒΑΘΜΙΣΗ ΥΦΙΣΤΑΜΕΝΩΝ ΕΦΑΡΜΟΓΩΝ ΛΟΓΙΣΜΙΚΟΥ» ΓΙΑ ΤΟΝ ΔΗΜΟ ΑΡΤΑΙΩΝ</w:t>
      </w:r>
    </w:p>
    <w:p w:rsidR="00870E1B" w:rsidRPr="0022370A" w:rsidRDefault="00870E1B" w:rsidP="00870E1B">
      <w:pPr>
        <w:spacing w:line="276" w:lineRule="auto"/>
        <w:jc w:val="both"/>
        <w:rPr>
          <w:rFonts w:ascii="Comic Sans MS" w:hAnsi="Comic Sans MS"/>
          <w:sz w:val="22"/>
          <w:szCs w:val="22"/>
        </w:rPr>
      </w:pPr>
      <w:r w:rsidRPr="0022370A">
        <w:rPr>
          <w:rFonts w:ascii="Comic Sans MS" w:hAnsi="Comic Sans MS"/>
          <w:sz w:val="22"/>
          <w:szCs w:val="22"/>
        </w:rPr>
        <w:t>με κριτήριο κατακύρωσης την πλέον συμφέρουσα από τεχνοοικονομική άποψη προσφορά, η οποία θα εκτιμηθεί βάσει κριτηρίων, συνολικού προϋπολογισμού 40.000,00 €.</w:t>
      </w:r>
    </w:p>
    <w:p w:rsidR="00870E1B" w:rsidRPr="0022370A" w:rsidRDefault="00870E1B" w:rsidP="00870E1B">
      <w:pPr>
        <w:spacing w:line="276" w:lineRule="auto"/>
        <w:jc w:val="both"/>
        <w:rPr>
          <w:rFonts w:ascii="Comic Sans MS" w:hAnsi="Comic Sans MS"/>
          <w:b/>
          <w:sz w:val="22"/>
          <w:szCs w:val="22"/>
          <w:u w:val="single"/>
        </w:rPr>
      </w:pPr>
      <w:r w:rsidRPr="0022370A">
        <w:rPr>
          <w:rFonts w:ascii="Comic Sans MS" w:hAnsi="Comic Sans MS"/>
          <w:sz w:val="22"/>
          <w:szCs w:val="22"/>
        </w:rPr>
        <w:tab/>
      </w:r>
    </w:p>
    <w:p w:rsidR="00870E1B" w:rsidRPr="0022370A" w:rsidRDefault="00870E1B" w:rsidP="00870E1B">
      <w:pPr>
        <w:spacing w:line="276" w:lineRule="auto"/>
        <w:ind w:firstLine="480"/>
        <w:jc w:val="both"/>
        <w:rPr>
          <w:rFonts w:ascii="Comic Sans MS" w:hAnsi="Comic Sans MS" w:cs="Arial"/>
          <w:sz w:val="22"/>
          <w:szCs w:val="22"/>
        </w:rPr>
      </w:pPr>
      <w:r w:rsidRPr="0022370A">
        <w:rPr>
          <w:rFonts w:ascii="Comic Sans MS" w:hAnsi="Comic Sans MS" w:cs="Arial"/>
          <w:sz w:val="22"/>
          <w:szCs w:val="22"/>
        </w:rPr>
        <w:t>Η επιτροπή εξέτασε τα εξωτερικά στοιχεία του</w:t>
      </w:r>
      <w:r>
        <w:rPr>
          <w:rFonts w:ascii="Comic Sans MS" w:hAnsi="Comic Sans MS" w:cs="Arial"/>
          <w:sz w:val="22"/>
          <w:szCs w:val="22"/>
        </w:rPr>
        <w:t xml:space="preserve"> κυρίως</w:t>
      </w:r>
      <w:r w:rsidRPr="0022370A">
        <w:rPr>
          <w:rFonts w:ascii="Comic Sans MS" w:hAnsi="Comic Sans MS" w:cs="Arial"/>
          <w:sz w:val="22"/>
          <w:szCs w:val="22"/>
        </w:rPr>
        <w:t xml:space="preserve"> φακέλου (σφράγιση, πληρότητα αναγραφόμενων στοιχείων επί του φακέλου ως αυτά περιγράφονται στο άρθρο 2.4. </w:t>
      </w:r>
      <w:r w:rsidRPr="0022370A">
        <w:rPr>
          <w:rFonts w:ascii="Comic Sans MS" w:hAnsi="Comic Sans MS"/>
          <w:sz w:val="22"/>
          <w:szCs w:val="22"/>
        </w:rPr>
        <w:t xml:space="preserve">της 14775/05.06.2019 Διακήρυξης του Δήμου </w:t>
      </w:r>
      <w:proofErr w:type="spellStart"/>
      <w:r w:rsidRPr="0022370A">
        <w:rPr>
          <w:rFonts w:ascii="Comic Sans MS" w:hAnsi="Comic Sans MS"/>
          <w:sz w:val="22"/>
          <w:szCs w:val="22"/>
        </w:rPr>
        <w:t>Αρταίων</w:t>
      </w:r>
      <w:proofErr w:type="spellEnd"/>
      <w:r>
        <w:rPr>
          <w:rFonts w:ascii="Comic Sans MS" w:hAnsi="Comic Sans MS" w:cs="Arial"/>
          <w:sz w:val="22"/>
          <w:szCs w:val="22"/>
        </w:rPr>
        <w:t>),</w:t>
      </w:r>
      <w:r w:rsidRPr="0022370A">
        <w:rPr>
          <w:rFonts w:ascii="Comic Sans MS" w:hAnsi="Comic Sans MS" w:cs="Arial"/>
          <w:sz w:val="22"/>
          <w:szCs w:val="22"/>
        </w:rPr>
        <w:t xml:space="preserve"> </w:t>
      </w:r>
      <w:r>
        <w:rPr>
          <w:rFonts w:ascii="Comic Sans MS" w:hAnsi="Comic Sans MS" w:cs="Arial"/>
          <w:sz w:val="22"/>
          <w:szCs w:val="22"/>
        </w:rPr>
        <w:t xml:space="preserve"> </w:t>
      </w:r>
      <w:proofErr w:type="spellStart"/>
      <w:r>
        <w:rPr>
          <w:rFonts w:ascii="Comic Sans MS" w:hAnsi="Comic Sans MS" w:cs="Arial"/>
          <w:sz w:val="22"/>
          <w:szCs w:val="22"/>
        </w:rPr>
        <w:t>μονόγραψε</w:t>
      </w:r>
      <w:proofErr w:type="spellEnd"/>
      <w:r>
        <w:rPr>
          <w:rFonts w:ascii="Comic Sans MS" w:hAnsi="Comic Sans MS" w:cs="Arial"/>
          <w:sz w:val="22"/>
          <w:szCs w:val="22"/>
        </w:rPr>
        <w:t xml:space="preserve"> και</w:t>
      </w:r>
      <w:r w:rsidRPr="0022370A">
        <w:rPr>
          <w:rFonts w:ascii="Comic Sans MS" w:hAnsi="Comic Sans MS" w:cs="Arial"/>
          <w:sz w:val="22"/>
          <w:szCs w:val="22"/>
        </w:rPr>
        <w:t xml:space="preserve"> αποσφράγισε </w:t>
      </w:r>
      <w:r>
        <w:rPr>
          <w:rFonts w:ascii="Comic Sans MS" w:hAnsi="Comic Sans MS" w:cs="Arial"/>
          <w:sz w:val="22"/>
          <w:szCs w:val="22"/>
        </w:rPr>
        <w:t>τον</w:t>
      </w:r>
      <w:r w:rsidRPr="0022370A">
        <w:rPr>
          <w:rFonts w:ascii="Comic Sans MS" w:hAnsi="Comic Sans MS" w:cs="Arial"/>
          <w:sz w:val="22"/>
          <w:szCs w:val="22"/>
        </w:rPr>
        <w:t xml:space="preserve"> </w:t>
      </w:r>
      <w:r>
        <w:rPr>
          <w:rFonts w:ascii="Comic Sans MS" w:hAnsi="Comic Sans MS" w:cs="Arial"/>
          <w:sz w:val="22"/>
          <w:szCs w:val="22"/>
        </w:rPr>
        <w:t>φάκελο</w:t>
      </w:r>
      <w:r w:rsidRPr="0022370A">
        <w:rPr>
          <w:rFonts w:ascii="Comic Sans MS" w:hAnsi="Comic Sans MS" w:cs="Arial"/>
          <w:sz w:val="22"/>
          <w:szCs w:val="22"/>
        </w:rPr>
        <w:t xml:space="preserve"> ΔΙΚΑΙΟΛΟΓΗΤΙΚΑ ΣΥΜΜΕΤΟΧΗΣ και ΤΕΧΝΙΚΗ ΠΡΟΣΦΟΡΑ, κατέγραψε τα δικαιολογητικά συμμετοχής και έλεγξε αν περιέχουν τα οριζόμενα στο άρθρο 2.4.3 της ως άνω Διακήρυξης και τα δικαιολογητικά της τεχνικής προσφοράς αν περιείχαν τα οριζόμενα στο άρθρο </w:t>
      </w:r>
      <w:r>
        <w:rPr>
          <w:rFonts w:ascii="Comic Sans MS" w:hAnsi="Comic Sans MS" w:cs="Arial"/>
          <w:sz w:val="22"/>
          <w:szCs w:val="22"/>
        </w:rPr>
        <w:t>2.4.4. της Διακήρυξης</w:t>
      </w:r>
      <w:r w:rsidRPr="0022370A">
        <w:rPr>
          <w:rFonts w:ascii="Comic Sans MS" w:hAnsi="Comic Sans MS" w:cs="Arial"/>
          <w:sz w:val="22"/>
          <w:szCs w:val="22"/>
        </w:rPr>
        <w:t>, τα οποία επίσης μονογράφησαν από όλα τα μέλη ανά φύλλο και η επιτροπή ανακοίνωσε τα επιμέρους στοιχεία τους όπως φαίνεται στον παρακάτω πίνακα:</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3"/>
        <w:gridCol w:w="8100"/>
        <w:gridCol w:w="709"/>
      </w:tblGrid>
      <w:tr w:rsidR="00870E1B" w:rsidRPr="0022370A" w:rsidTr="0081682E">
        <w:trPr>
          <w:trHeight w:val="1266"/>
        </w:trPr>
        <w:tc>
          <w:tcPr>
            <w:tcW w:w="9322" w:type="dxa"/>
            <w:gridSpan w:val="3"/>
            <w:shd w:val="clear" w:color="auto" w:fill="BFBFBF"/>
          </w:tcPr>
          <w:p w:rsidR="00870E1B" w:rsidRPr="0022370A" w:rsidRDefault="00870E1B" w:rsidP="00870E1B">
            <w:pPr>
              <w:spacing w:before="240" w:after="240" w:line="276" w:lineRule="auto"/>
              <w:rPr>
                <w:rFonts w:ascii="Comic Sans MS" w:hAnsi="Comic Sans MS" w:cs="Arial"/>
                <w:b/>
                <w:spacing w:val="-4"/>
                <w:u w:val="single"/>
              </w:rPr>
            </w:pPr>
            <w:r w:rsidRPr="0022370A">
              <w:rPr>
                <w:rFonts w:ascii="Comic Sans MS" w:hAnsi="Comic Sans MS" w:cs="Arial"/>
                <w:b/>
                <w:spacing w:val="-4"/>
                <w:sz w:val="22"/>
                <w:szCs w:val="22"/>
                <w:u w:val="single"/>
              </w:rPr>
              <w:lastRenderedPageBreak/>
              <w:t xml:space="preserve">ΠΙΝΑΚΑΣ ΔΙΚΑΙΟΛΟΓΗΤΙΚΩΝ ΣΥΜΜΕΤΟΧΗΣ ΣΤΟΝ ΣΥΝΟΠΤΙΚΟ ΔΙΑΓΩΝΙΣΜΟ </w:t>
            </w:r>
            <w:r w:rsidRPr="0022370A">
              <w:rPr>
                <w:rFonts w:ascii="Comic Sans MS" w:hAnsi="Comic Sans MS"/>
                <w:b/>
                <w:sz w:val="22"/>
                <w:szCs w:val="22"/>
                <w:u w:val="single"/>
              </w:rPr>
              <w:t>ΥΠΗΡΕΣΙΩΝ ΜΕ ΤΙΤΛΟ: «ΣΥΝΤΗΡΗΣΗ-ΥΠΟΣΤΗΡΙΞΗ-ΑΝΑΒΑΘΜΙΣΗ ΥΦΙΣΤΑΜΕΝΩΝ ΕΦΑΡΜΟΓΩΝ ΛΟΓΙΣΜΙΚΟΥ» ΓΙΑ ΤΟΝ ΔΗΜΟ ΑΡΤΑΙΩΝ</w:t>
            </w:r>
            <w:r w:rsidRPr="0022370A">
              <w:rPr>
                <w:rFonts w:ascii="Comic Sans MS" w:hAnsi="Comic Sans MS" w:cs="Arial"/>
                <w:b/>
                <w:spacing w:val="-4"/>
                <w:sz w:val="22"/>
                <w:szCs w:val="22"/>
                <w:u w:val="single"/>
              </w:rPr>
              <w:t xml:space="preserve"> </w:t>
            </w:r>
          </w:p>
        </w:tc>
      </w:tr>
      <w:tr w:rsidR="00870E1B" w:rsidRPr="0022370A" w:rsidTr="0081682E">
        <w:trPr>
          <w:trHeight w:val="423"/>
        </w:trPr>
        <w:tc>
          <w:tcPr>
            <w:tcW w:w="513" w:type="dxa"/>
            <w:vAlign w:val="center"/>
          </w:tcPr>
          <w:p w:rsidR="00870E1B" w:rsidRPr="0022370A" w:rsidRDefault="00870E1B" w:rsidP="00870E1B">
            <w:pPr>
              <w:snapToGrid w:val="0"/>
              <w:spacing w:line="276" w:lineRule="auto"/>
              <w:rPr>
                <w:rFonts w:ascii="Comic Sans MS" w:hAnsi="Comic Sans MS" w:cs="Arial"/>
                <w:b/>
              </w:rPr>
            </w:pPr>
            <w:r w:rsidRPr="0022370A">
              <w:rPr>
                <w:rFonts w:ascii="Comic Sans MS" w:hAnsi="Comic Sans MS" w:cs="Arial"/>
                <w:b/>
                <w:sz w:val="22"/>
                <w:szCs w:val="22"/>
              </w:rPr>
              <w:t>1.</w:t>
            </w:r>
          </w:p>
        </w:tc>
        <w:tc>
          <w:tcPr>
            <w:tcW w:w="8809" w:type="dxa"/>
            <w:gridSpan w:val="2"/>
            <w:vAlign w:val="center"/>
          </w:tcPr>
          <w:p w:rsidR="00870E1B" w:rsidRPr="0022370A" w:rsidRDefault="00870E1B" w:rsidP="00870E1B">
            <w:pPr>
              <w:spacing w:line="276" w:lineRule="auto"/>
              <w:rPr>
                <w:rFonts w:ascii="Comic Sans MS" w:hAnsi="Comic Sans MS" w:cs="Arial"/>
                <w:b/>
              </w:rPr>
            </w:pPr>
            <w:r w:rsidRPr="0022370A">
              <w:rPr>
                <w:rFonts w:ascii="Comic Sans MS" w:hAnsi="Comic Sans MS" w:cs="Arial"/>
                <w:b/>
                <w:sz w:val="22"/>
                <w:szCs w:val="22"/>
              </w:rPr>
              <w:t>ΕΤΑΙΡΕΙΑ «ΔΗΜΗΤΡΗΣ ΤΣΙΡΩΝΗΣ ΚΑΙ ΣΙΑ Ε.Ε.»</w:t>
            </w:r>
          </w:p>
        </w:tc>
      </w:tr>
      <w:tr w:rsidR="00870E1B" w:rsidRPr="0022370A" w:rsidTr="0081682E">
        <w:tc>
          <w:tcPr>
            <w:tcW w:w="513" w:type="dxa"/>
            <w:vAlign w:val="center"/>
          </w:tcPr>
          <w:p w:rsidR="00870E1B" w:rsidRPr="0022370A" w:rsidRDefault="00870E1B" w:rsidP="00870E1B">
            <w:pPr>
              <w:snapToGrid w:val="0"/>
              <w:spacing w:line="276" w:lineRule="auto"/>
              <w:rPr>
                <w:rFonts w:ascii="Comic Sans MS" w:hAnsi="Comic Sans MS" w:cs="Arial"/>
                <w:b/>
              </w:rPr>
            </w:pPr>
          </w:p>
        </w:tc>
        <w:tc>
          <w:tcPr>
            <w:tcW w:w="8100" w:type="dxa"/>
            <w:vAlign w:val="center"/>
          </w:tcPr>
          <w:p w:rsidR="00870E1B" w:rsidRPr="0022370A" w:rsidRDefault="00870E1B" w:rsidP="00870E1B">
            <w:pPr>
              <w:spacing w:line="276" w:lineRule="auto"/>
              <w:rPr>
                <w:rFonts w:ascii="Comic Sans MS" w:hAnsi="Comic Sans MS"/>
                <w:b/>
              </w:rPr>
            </w:pPr>
            <w:r w:rsidRPr="0022370A">
              <w:rPr>
                <w:rFonts w:ascii="Comic Sans MS" w:hAnsi="Comic Sans MS" w:cs="Arial"/>
                <w:b/>
                <w:sz w:val="22"/>
                <w:szCs w:val="22"/>
              </w:rPr>
              <w:t>ΔΙ</w:t>
            </w:r>
            <w:r w:rsidRPr="0022370A">
              <w:rPr>
                <w:rFonts w:ascii="Comic Sans MS" w:hAnsi="Comic Sans MS"/>
                <w:b/>
                <w:sz w:val="22"/>
                <w:szCs w:val="22"/>
              </w:rPr>
              <w:t>ΚΑΙΟΛΟΓΗΤΙΚΑ ΣΥΜΜΕΤΟΧΗΣ</w:t>
            </w:r>
          </w:p>
        </w:tc>
        <w:tc>
          <w:tcPr>
            <w:tcW w:w="709" w:type="dxa"/>
            <w:vAlign w:val="center"/>
          </w:tcPr>
          <w:p w:rsidR="00870E1B" w:rsidRPr="0022370A" w:rsidRDefault="00870E1B" w:rsidP="00870E1B">
            <w:pPr>
              <w:tabs>
                <w:tab w:val="num" w:pos="-108"/>
                <w:tab w:val="num" w:pos="0"/>
              </w:tabs>
              <w:spacing w:line="276" w:lineRule="auto"/>
              <w:ind w:firstLine="34"/>
              <w:rPr>
                <w:rFonts w:ascii="Comic Sans MS" w:hAnsi="Comic Sans MS"/>
              </w:rPr>
            </w:pPr>
          </w:p>
        </w:tc>
      </w:tr>
      <w:tr w:rsidR="00870E1B" w:rsidRPr="0022370A" w:rsidTr="0081682E">
        <w:tc>
          <w:tcPr>
            <w:tcW w:w="513" w:type="dxa"/>
            <w:vAlign w:val="center"/>
          </w:tcPr>
          <w:p w:rsidR="00870E1B" w:rsidRPr="0022370A" w:rsidRDefault="00870E1B" w:rsidP="00870E1B">
            <w:pPr>
              <w:snapToGrid w:val="0"/>
              <w:spacing w:line="276" w:lineRule="auto"/>
              <w:rPr>
                <w:rFonts w:ascii="Comic Sans MS" w:eastAsia="SimSun" w:hAnsi="Comic Sans MS" w:cs="Arial"/>
                <w:b/>
                <w:lang w:eastAsia="zh-CN"/>
              </w:rPr>
            </w:pPr>
          </w:p>
        </w:tc>
        <w:tc>
          <w:tcPr>
            <w:tcW w:w="8100" w:type="dxa"/>
            <w:vAlign w:val="center"/>
          </w:tcPr>
          <w:p w:rsidR="00870E1B" w:rsidRPr="0022370A" w:rsidRDefault="00870E1B" w:rsidP="00870E1B">
            <w:pPr>
              <w:spacing w:line="276" w:lineRule="auto"/>
              <w:rPr>
                <w:rFonts w:ascii="Comic Sans MS" w:hAnsi="Comic Sans MS"/>
              </w:rPr>
            </w:pPr>
            <w:r w:rsidRPr="0022370A">
              <w:rPr>
                <w:rFonts w:ascii="Comic Sans MS" w:hAnsi="Comic Sans MS"/>
                <w:sz w:val="22"/>
                <w:szCs w:val="22"/>
              </w:rPr>
              <w:t>ΤΕΥΔ</w:t>
            </w:r>
          </w:p>
        </w:tc>
        <w:tc>
          <w:tcPr>
            <w:tcW w:w="709" w:type="dxa"/>
            <w:vAlign w:val="center"/>
          </w:tcPr>
          <w:p w:rsidR="00870E1B" w:rsidRPr="0022370A" w:rsidRDefault="00870E1B" w:rsidP="00870E1B">
            <w:pPr>
              <w:spacing w:line="276" w:lineRule="auto"/>
              <w:rPr>
                <w:rFonts w:ascii="Comic Sans MS" w:hAnsi="Comic Sans MS" w:cs="Arial"/>
              </w:rPr>
            </w:pPr>
            <w:r w:rsidRPr="0022370A">
              <w:rPr>
                <w:rFonts w:ascii="Comic Sans MS" w:hAnsi="Comic Sans MS" w:cs="Arial"/>
                <w:sz w:val="22"/>
                <w:szCs w:val="22"/>
              </w:rPr>
              <w:t>ΝΑΙ</w:t>
            </w:r>
          </w:p>
        </w:tc>
      </w:tr>
      <w:tr w:rsidR="00870E1B" w:rsidRPr="0022370A" w:rsidTr="0081682E">
        <w:tc>
          <w:tcPr>
            <w:tcW w:w="513" w:type="dxa"/>
            <w:vAlign w:val="center"/>
          </w:tcPr>
          <w:p w:rsidR="00870E1B" w:rsidRPr="0022370A" w:rsidRDefault="00870E1B" w:rsidP="00870E1B">
            <w:pPr>
              <w:snapToGrid w:val="0"/>
              <w:spacing w:line="276" w:lineRule="auto"/>
              <w:rPr>
                <w:rFonts w:ascii="Comic Sans MS" w:eastAsia="SimSun" w:hAnsi="Comic Sans MS" w:cs="Arial"/>
                <w:b/>
                <w:lang w:eastAsia="zh-CN"/>
              </w:rPr>
            </w:pPr>
          </w:p>
        </w:tc>
        <w:tc>
          <w:tcPr>
            <w:tcW w:w="8100" w:type="dxa"/>
            <w:vAlign w:val="center"/>
          </w:tcPr>
          <w:p w:rsidR="00870E1B" w:rsidRPr="0022370A" w:rsidRDefault="00870E1B" w:rsidP="00870E1B">
            <w:pPr>
              <w:spacing w:line="276" w:lineRule="auto"/>
              <w:rPr>
                <w:rFonts w:ascii="Comic Sans MS" w:hAnsi="Comic Sans MS"/>
              </w:rPr>
            </w:pPr>
            <w:r w:rsidRPr="0022370A">
              <w:rPr>
                <w:rFonts w:ascii="Comic Sans MS" w:hAnsi="Comic Sans MS"/>
                <w:sz w:val="22"/>
                <w:szCs w:val="22"/>
              </w:rPr>
              <w:t>Νόμιμη εκπροσώπηση</w:t>
            </w:r>
          </w:p>
        </w:tc>
        <w:tc>
          <w:tcPr>
            <w:tcW w:w="709" w:type="dxa"/>
            <w:vAlign w:val="center"/>
          </w:tcPr>
          <w:p w:rsidR="00870E1B" w:rsidRPr="0022370A" w:rsidRDefault="00870E1B" w:rsidP="00870E1B">
            <w:pPr>
              <w:spacing w:line="276" w:lineRule="auto"/>
              <w:rPr>
                <w:rFonts w:ascii="Comic Sans MS" w:hAnsi="Comic Sans MS" w:cs="Arial"/>
              </w:rPr>
            </w:pPr>
            <w:r w:rsidRPr="0022370A">
              <w:rPr>
                <w:rFonts w:ascii="Comic Sans MS" w:hAnsi="Comic Sans MS" w:cs="Arial"/>
                <w:sz w:val="22"/>
                <w:szCs w:val="22"/>
              </w:rPr>
              <w:t>ΝΑΙ</w:t>
            </w:r>
          </w:p>
        </w:tc>
      </w:tr>
      <w:tr w:rsidR="00870E1B" w:rsidRPr="0022370A" w:rsidTr="0081682E">
        <w:tc>
          <w:tcPr>
            <w:tcW w:w="513" w:type="dxa"/>
            <w:vAlign w:val="center"/>
          </w:tcPr>
          <w:p w:rsidR="00870E1B" w:rsidRPr="0022370A" w:rsidRDefault="00870E1B" w:rsidP="00870E1B">
            <w:pPr>
              <w:snapToGrid w:val="0"/>
              <w:spacing w:line="276" w:lineRule="auto"/>
              <w:rPr>
                <w:rFonts w:ascii="Comic Sans MS" w:eastAsia="SimSun" w:hAnsi="Comic Sans MS" w:cs="Arial"/>
                <w:b/>
                <w:lang w:eastAsia="zh-CN"/>
              </w:rPr>
            </w:pPr>
          </w:p>
        </w:tc>
        <w:tc>
          <w:tcPr>
            <w:tcW w:w="8100" w:type="dxa"/>
            <w:vAlign w:val="center"/>
          </w:tcPr>
          <w:p w:rsidR="00870E1B" w:rsidRPr="0022370A" w:rsidRDefault="00870E1B" w:rsidP="00870E1B">
            <w:pPr>
              <w:spacing w:line="276" w:lineRule="auto"/>
              <w:rPr>
                <w:rFonts w:ascii="Comic Sans MS" w:hAnsi="Comic Sans MS"/>
              </w:rPr>
            </w:pPr>
            <w:r w:rsidRPr="0022370A">
              <w:rPr>
                <w:rFonts w:ascii="Comic Sans MS" w:hAnsi="Comic Sans MS"/>
                <w:sz w:val="22"/>
                <w:szCs w:val="22"/>
              </w:rPr>
              <w:t>Τεχνική προσφορά</w:t>
            </w:r>
          </w:p>
        </w:tc>
        <w:tc>
          <w:tcPr>
            <w:tcW w:w="709" w:type="dxa"/>
            <w:vAlign w:val="center"/>
          </w:tcPr>
          <w:p w:rsidR="00870E1B" w:rsidRPr="0022370A" w:rsidRDefault="00870E1B" w:rsidP="00870E1B">
            <w:pPr>
              <w:spacing w:line="276" w:lineRule="auto"/>
              <w:rPr>
                <w:rFonts w:ascii="Comic Sans MS" w:hAnsi="Comic Sans MS" w:cs="Arial"/>
              </w:rPr>
            </w:pPr>
            <w:r w:rsidRPr="0022370A">
              <w:rPr>
                <w:rFonts w:ascii="Comic Sans MS" w:hAnsi="Comic Sans MS" w:cs="Arial"/>
                <w:sz w:val="22"/>
                <w:szCs w:val="22"/>
              </w:rPr>
              <w:t>ΝΑΙ</w:t>
            </w:r>
          </w:p>
        </w:tc>
      </w:tr>
    </w:tbl>
    <w:p w:rsidR="00870E1B" w:rsidRDefault="00870E1B" w:rsidP="00870E1B">
      <w:pPr>
        <w:spacing w:line="276" w:lineRule="auto"/>
        <w:ind w:firstLine="720"/>
        <w:jc w:val="both"/>
        <w:rPr>
          <w:rFonts w:ascii="Comic Sans MS" w:hAnsi="Comic Sans MS"/>
          <w:b/>
          <w:sz w:val="22"/>
          <w:szCs w:val="22"/>
        </w:rPr>
      </w:pPr>
    </w:p>
    <w:p w:rsidR="00870E1B" w:rsidRDefault="00870E1B" w:rsidP="00870E1B">
      <w:pPr>
        <w:spacing w:line="276" w:lineRule="auto"/>
        <w:ind w:firstLine="720"/>
        <w:jc w:val="both"/>
        <w:rPr>
          <w:rFonts w:ascii="Comic Sans MS" w:hAnsi="Comic Sans MS"/>
          <w:b/>
          <w:sz w:val="22"/>
          <w:szCs w:val="22"/>
        </w:rPr>
      </w:pPr>
      <w:r w:rsidRPr="0022370A">
        <w:rPr>
          <w:rFonts w:ascii="Comic Sans MS" w:hAnsi="Comic Sans MS"/>
          <w:b/>
          <w:sz w:val="22"/>
          <w:szCs w:val="22"/>
        </w:rPr>
        <w:t xml:space="preserve">Η επιτροπή στη συνέχεια, αφού έκρινε ότι τα δικαιολογητικά συμμετοχής του προσφέροντος  είναι πλήρη, προέβη στην αξιολόγηση </w:t>
      </w:r>
      <w:r>
        <w:rPr>
          <w:rFonts w:ascii="Comic Sans MS" w:hAnsi="Comic Sans MS"/>
          <w:b/>
          <w:sz w:val="22"/>
          <w:szCs w:val="22"/>
        </w:rPr>
        <w:t>της τεχνικής προσφοράς</w:t>
      </w:r>
      <w:r w:rsidRPr="0022370A">
        <w:rPr>
          <w:rFonts w:ascii="Comic Sans MS" w:hAnsi="Comic Sans MS"/>
          <w:b/>
          <w:sz w:val="22"/>
          <w:szCs w:val="22"/>
        </w:rPr>
        <w:t>, ως εξής:</w:t>
      </w:r>
    </w:p>
    <w:p w:rsidR="00870E1B" w:rsidRPr="0022370A" w:rsidRDefault="00870E1B" w:rsidP="00870E1B">
      <w:pPr>
        <w:spacing w:line="276" w:lineRule="auto"/>
        <w:jc w:val="both"/>
        <w:rPr>
          <w:rFonts w:ascii="Comic Sans MS" w:hAnsi="Comic Sans MS"/>
          <w:sz w:val="22"/>
          <w:szCs w:val="22"/>
        </w:rPr>
      </w:pPr>
      <w:r w:rsidRPr="0022370A">
        <w:rPr>
          <w:rFonts w:ascii="Comic Sans MS" w:hAnsi="Comic Sans MS"/>
          <w:sz w:val="22"/>
          <w:szCs w:val="22"/>
        </w:rPr>
        <w:t xml:space="preserve">Η αναλυτική βαθμολογία για κάθε κριτήριο αξιολόγησης </w:t>
      </w:r>
      <w:r>
        <w:rPr>
          <w:rFonts w:ascii="Comic Sans MS" w:hAnsi="Comic Sans MS"/>
          <w:sz w:val="22"/>
          <w:szCs w:val="22"/>
        </w:rPr>
        <w:t>της τεχνικής προσφοράς</w:t>
      </w:r>
      <w:r w:rsidRPr="0022370A">
        <w:rPr>
          <w:rFonts w:ascii="Comic Sans MS" w:hAnsi="Comic Sans MS"/>
          <w:sz w:val="22"/>
          <w:szCs w:val="22"/>
        </w:rPr>
        <w:t>:</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260"/>
        <w:gridCol w:w="1985"/>
        <w:gridCol w:w="1843"/>
        <w:gridCol w:w="2409"/>
      </w:tblGrid>
      <w:tr w:rsidR="00870E1B" w:rsidRPr="00870E1B" w:rsidTr="0081682E">
        <w:trPr>
          <w:cantSplit/>
          <w:trHeight w:val="1134"/>
        </w:trPr>
        <w:tc>
          <w:tcPr>
            <w:tcW w:w="851" w:type="dxa"/>
          </w:tcPr>
          <w:p w:rsidR="00870E1B" w:rsidRPr="00870E1B" w:rsidRDefault="00870E1B" w:rsidP="00870E1B">
            <w:pPr>
              <w:spacing w:line="276" w:lineRule="auto"/>
              <w:rPr>
                <w:rFonts w:ascii="Comic Sans MS" w:hAnsi="Comic Sans MS"/>
                <w:sz w:val="20"/>
                <w:szCs w:val="20"/>
              </w:rPr>
            </w:pPr>
            <w:r w:rsidRPr="00870E1B">
              <w:rPr>
                <w:rFonts w:ascii="Comic Sans MS" w:hAnsi="Comic Sans MS"/>
                <w:sz w:val="20"/>
                <w:szCs w:val="20"/>
              </w:rPr>
              <w:t xml:space="preserve">ΚΡΙΤΗΡΙΑ </w:t>
            </w:r>
          </w:p>
        </w:tc>
        <w:tc>
          <w:tcPr>
            <w:tcW w:w="3260" w:type="dxa"/>
          </w:tcPr>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ΠΕΡΙΓΡΑΦΗ ΚΡΙΤΗΡΙΩΝ ΑΞΙΟΛΟΓΗΣΗΣ</w:t>
            </w:r>
          </w:p>
        </w:tc>
        <w:tc>
          <w:tcPr>
            <w:tcW w:w="1985" w:type="dxa"/>
          </w:tcPr>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 xml:space="preserve">ΣΥΝΤΕΛΕΣΤΗΣ ΒΑΡΥΤΗΤΑΣ </w:t>
            </w:r>
          </w:p>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(σ)</w:t>
            </w:r>
          </w:p>
        </w:tc>
        <w:tc>
          <w:tcPr>
            <w:tcW w:w="1843" w:type="dxa"/>
          </w:tcPr>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ΒΑΘΜΟΛΟΓΙΑ</w:t>
            </w:r>
          </w:p>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(Κ)</w:t>
            </w:r>
          </w:p>
        </w:tc>
        <w:tc>
          <w:tcPr>
            <w:tcW w:w="2409" w:type="dxa"/>
          </w:tcPr>
          <w:p w:rsidR="00870E1B" w:rsidRPr="00870E1B" w:rsidRDefault="00870E1B" w:rsidP="00870E1B">
            <w:pPr>
              <w:spacing w:line="276" w:lineRule="auto"/>
              <w:rPr>
                <w:rFonts w:ascii="Comic Sans MS" w:hAnsi="Comic Sans MS"/>
                <w:sz w:val="20"/>
                <w:szCs w:val="20"/>
              </w:rPr>
            </w:pPr>
            <w:r w:rsidRPr="00870E1B">
              <w:rPr>
                <w:rFonts w:ascii="Comic Sans MS" w:hAnsi="Comic Sans MS" w:cs="Arial"/>
                <w:sz w:val="20"/>
                <w:szCs w:val="20"/>
              </w:rPr>
              <w:t>ΕΤΑΙΡΕΙΑ «ΔΗΜΗΤΡΗΣ ΤΣΙΡΩΝΗΣ ΚΑΙ ΣΙΑ Ε.Ε.»</w:t>
            </w:r>
          </w:p>
        </w:tc>
      </w:tr>
      <w:tr w:rsidR="00870E1B" w:rsidRPr="00870E1B" w:rsidTr="0081682E">
        <w:trPr>
          <w:trHeight w:val="1874"/>
        </w:trPr>
        <w:tc>
          <w:tcPr>
            <w:tcW w:w="851" w:type="dxa"/>
          </w:tcPr>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Κ1</w:t>
            </w:r>
          </w:p>
        </w:tc>
        <w:tc>
          <w:tcPr>
            <w:tcW w:w="3260" w:type="dxa"/>
          </w:tcPr>
          <w:p w:rsidR="00870E1B" w:rsidRPr="00870E1B" w:rsidRDefault="00870E1B" w:rsidP="00870E1B">
            <w:pPr>
              <w:spacing w:line="276" w:lineRule="auto"/>
              <w:rPr>
                <w:rFonts w:ascii="Comic Sans MS" w:hAnsi="Comic Sans MS"/>
                <w:sz w:val="20"/>
                <w:szCs w:val="20"/>
              </w:rPr>
            </w:pPr>
            <w:r w:rsidRPr="00870E1B">
              <w:rPr>
                <w:rFonts w:ascii="Comic Sans MS" w:eastAsia="SimSun" w:hAnsi="Comic Sans MS"/>
                <w:bCs/>
                <w:sz w:val="20"/>
                <w:szCs w:val="20"/>
                <w:lang w:eastAsia="ar-SA"/>
              </w:rPr>
              <w:t>Μεθοδολογία υλοποίησης του έργου. Διαδικασίες και ανάλογος σχεδιασμός για την διαχείριση της ποιότητας και της καλής λειτουργίας των εφαρμογών στο δήμο</w:t>
            </w:r>
          </w:p>
        </w:tc>
        <w:tc>
          <w:tcPr>
            <w:tcW w:w="1985" w:type="dxa"/>
          </w:tcPr>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σ1=45%</w:t>
            </w:r>
          </w:p>
        </w:tc>
        <w:tc>
          <w:tcPr>
            <w:tcW w:w="1843" w:type="dxa"/>
          </w:tcPr>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100-120</w:t>
            </w:r>
          </w:p>
        </w:tc>
        <w:tc>
          <w:tcPr>
            <w:tcW w:w="2409" w:type="dxa"/>
          </w:tcPr>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110</w:t>
            </w:r>
          </w:p>
        </w:tc>
      </w:tr>
      <w:tr w:rsidR="00870E1B" w:rsidRPr="00870E1B" w:rsidTr="0081682E">
        <w:tc>
          <w:tcPr>
            <w:tcW w:w="851" w:type="dxa"/>
          </w:tcPr>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Κ2</w:t>
            </w:r>
          </w:p>
        </w:tc>
        <w:tc>
          <w:tcPr>
            <w:tcW w:w="3260" w:type="dxa"/>
          </w:tcPr>
          <w:p w:rsidR="00870E1B" w:rsidRPr="00870E1B" w:rsidRDefault="00870E1B" w:rsidP="00870E1B">
            <w:pPr>
              <w:spacing w:line="276" w:lineRule="auto"/>
              <w:rPr>
                <w:rFonts w:ascii="Comic Sans MS" w:hAnsi="Comic Sans MS"/>
                <w:sz w:val="20"/>
                <w:szCs w:val="20"/>
              </w:rPr>
            </w:pPr>
            <w:r w:rsidRPr="00870E1B">
              <w:rPr>
                <w:rFonts w:ascii="Comic Sans MS" w:eastAsia="SimSun" w:hAnsi="Comic Sans MS"/>
                <w:sz w:val="20"/>
                <w:szCs w:val="20"/>
                <w:lang w:eastAsia="ar-SA"/>
              </w:rPr>
              <w:t>Αξιοπιστία στη συμπεριφορά αναδόχου ως προς την εργασία σε προηγούμενες συνεργασίες με αντικείμενο τη μηχανογραφική υποστήριξη δημόσιων φορέων (</w:t>
            </w:r>
            <w:proofErr w:type="spellStart"/>
            <w:r w:rsidRPr="00870E1B">
              <w:rPr>
                <w:rFonts w:ascii="Comic Sans MS" w:eastAsia="SimSun" w:hAnsi="Comic Sans MS"/>
                <w:sz w:val="20"/>
                <w:szCs w:val="20"/>
                <w:lang w:eastAsia="ar-SA"/>
              </w:rPr>
              <w:t>π.χ</w:t>
            </w:r>
            <w:proofErr w:type="spellEnd"/>
            <w:r w:rsidRPr="00870E1B">
              <w:rPr>
                <w:rFonts w:ascii="Comic Sans MS" w:eastAsia="SimSun" w:hAnsi="Comic Sans MS"/>
                <w:sz w:val="20"/>
                <w:szCs w:val="20"/>
                <w:lang w:eastAsia="ar-SA"/>
              </w:rPr>
              <w:t xml:space="preserve"> συστατικές επιστολές ή βεβαιώσεις καλής εκτέλεσης).</w:t>
            </w:r>
          </w:p>
        </w:tc>
        <w:tc>
          <w:tcPr>
            <w:tcW w:w="1985" w:type="dxa"/>
          </w:tcPr>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σ2=35%</w:t>
            </w:r>
          </w:p>
        </w:tc>
        <w:tc>
          <w:tcPr>
            <w:tcW w:w="1843" w:type="dxa"/>
          </w:tcPr>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100-120</w:t>
            </w:r>
          </w:p>
        </w:tc>
        <w:tc>
          <w:tcPr>
            <w:tcW w:w="2409" w:type="dxa"/>
          </w:tcPr>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110</w:t>
            </w:r>
          </w:p>
          <w:p w:rsidR="00870E1B" w:rsidRPr="00870E1B" w:rsidRDefault="00870E1B" w:rsidP="00870E1B">
            <w:pPr>
              <w:spacing w:line="276" w:lineRule="auto"/>
              <w:jc w:val="center"/>
              <w:rPr>
                <w:rFonts w:ascii="Comic Sans MS" w:hAnsi="Comic Sans MS"/>
                <w:sz w:val="20"/>
                <w:szCs w:val="20"/>
              </w:rPr>
            </w:pPr>
          </w:p>
        </w:tc>
      </w:tr>
      <w:tr w:rsidR="00870E1B" w:rsidRPr="00870E1B" w:rsidTr="0081682E">
        <w:tc>
          <w:tcPr>
            <w:tcW w:w="851" w:type="dxa"/>
          </w:tcPr>
          <w:p w:rsidR="00870E1B" w:rsidRPr="00870E1B" w:rsidRDefault="00870E1B" w:rsidP="00870E1B">
            <w:pPr>
              <w:spacing w:line="276" w:lineRule="auto"/>
              <w:rPr>
                <w:rFonts w:ascii="Comic Sans MS" w:hAnsi="Comic Sans MS"/>
                <w:sz w:val="20"/>
                <w:szCs w:val="20"/>
              </w:rPr>
            </w:pPr>
            <w:r w:rsidRPr="00870E1B">
              <w:rPr>
                <w:rFonts w:ascii="Comic Sans MS" w:hAnsi="Comic Sans MS"/>
                <w:sz w:val="20"/>
                <w:szCs w:val="20"/>
              </w:rPr>
              <w:t>Κ3</w:t>
            </w:r>
          </w:p>
        </w:tc>
        <w:tc>
          <w:tcPr>
            <w:tcW w:w="3260" w:type="dxa"/>
          </w:tcPr>
          <w:p w:rsidR="00870E1B" w:rsidRPr="00870E1B" w:rsidRDefault="00870E1B" w:rsidP="00870E1B">
            <w:pPr>
              <w:spacing w:line="276" w:lineRule="auto"/>
              <w:rPr>
                <w:rFonts w:ascii="Comic Sans MS" w:hAnsi="Comic Sans MS"/>
                <w:sz w:val="20"/>
                <w:szCs w:val="20"/>
              </w:rPr>
            </w:pPr>
            <w:r w:rsidRPr="00870E1B">
              <w:rPr>
                <w:rFonts w:ascii="Comic Sans MS" w:eastAsia="SimSun" w:hAnsi="Comic Sans MS"/>
                <w:sz w:val="20"/>
                <w:szCs w:val="20"/>
                <w:lang w:eastAsia="ar-SA"/>
              </w:rPr>
              <w:t>Υποδομή (π.χ. βιογραφικά σημειώματα απασχολούμενου προσωπικού)</w:t>
            </w:r>
          </w:p>
        </w:tc>
        <w:tc>
          <w:tcPr>
            <w:tcW w:w="1985" w:type="dxa"/>
          </w:tcPr>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σ3=20%</w:t>
            </w:r>
          </w:p>
        </w:tc>
        <w:tc>
          <w:tcPr>
            <w:tcW w:w="1843" w:type="dxa"/>
          </w:tcPr>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100-120</w:t>
            </w:r>
          </w:p>
        </w:tc>
        <w:tc>
          <w:tcPr>
            <w:tcW w:w="2409" w:type="dxa"/>
          </w:tcPr>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p>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rPr>
              <w:t>110</w:t>
            </w:r>
          </w:p>
        </w:tc>
      </w:tr>
      <w:tr w:rsidR="00870E1B" w:rsidRPr="00870E1B" w:rsidTr="0081682E">
        <w:tc>
          <w:tcPr>
            <w:tcW w:w="10348" w:type="dxa"/>
            <w:gridSpan w:val="5"/>
          </w:tcPr>
          <w:p w:rsidR="00870E1B" w:rsidRPr="00870E1B" w:rsidRDefault="00870E1B" w:rsidP="00870E1B">
            <w:pPr>
              <w:spacing w:line="276" w:lineRule="auto"/>
              <w:jc w:val="center"/>
              <w:rPr>
                <w:rFonts w:ascii="Comic Sans MS" w:hAnsi="Comic Sans MS"/>
                <w:sz w:val="20"/>
                <w:szCs w:val="20"/>
              </w:rPr>
            </w:pPr>
            <w:r w:rsidRPr="00870E1B">
              <w:rPr>
                <w:rFonts w:ascii="Comic Sans MS" w:hAnsi="Comic Sans MS"/>
                <w:sz w:val="20"/>
                <w:szCs w:val="20"/>
                <w:lang w:val="en-US"/>
              </w:rPr>
              <w:t>U=</w:t>
            </w:r>
            <w:r w:rsidRPr="00870E1B">
              <w:rPr>
                <w:rFonts w:ascii="Comic Sans MS" w:hAnsi="Comic Sans MS"/>
                <w:sz w:val="20"/>
                <w:szCs w:val="20"/>
              </w:rPr>
              <w:t>σ1*Κ1+σ2*Κ2+σ3*Κ3</w:t>
            </w:r>
          </w:p>
        </w:tc>
      </w:tr>
    </w:tbl>
    <w:p w:rsidR="0081682E" w:rsidRDefault="0081682E" w:rsidP="00870E1B">
      <w:pPr>
        <w:spacing w:line="276" w:lineRule="auto"/>
        <w:ind w:left="1080"/>
        <w:jc w:val="both"/>
        <w:rPr>
          <w:rFonts w:ascii="Comic Sans MS" w:hAnsi="Comic Sans MS"/>
          <w:sz w:val="22"/>
          <w:szCs w:val="22"/>
        </w:rPr>
      </w:pPr>
    </w:p>
    <w:p w:rsidR="0081682E" w:rsidRDefault="0081682E" w:rsidP="00870E1B">
      <w:pPr>
        <w:spacing w:line="276" w:lineRule="auto"/>
        <w:ind w:left="1080"/>
        <w:jc w:val="both"/>
        <w:rPr>
          <w:rFonts w:ascii="Comic Sans MS" w:hAnsi="Comic Sans MS"/>
          <w:sz w:val="22"/>
          <w:szCs w:val="22"/>
        </w:rPr>
      </w:pPr>
    </w:p>
    <w:p w:rsidR="0081682E" w:rsidRDefault="0081682E" w:rsidP="00870E1B">
      <w:pPr>
        <w:spacing w:line="276" w:lineRule="auto"/>
        <w:ind w:left="1080"/>
        <w:jc w:val="both"/>
        <w:rPr>
          <w:rFonts w:ascii="Comic Sans MS" w:hAnsi="Comic Sans MS"/>
          <w:sz w:val="22"/>
          <w:szCs w:val="22"/>
        </w:rPr>
      </w:pPr>
    </w:p>
    <w:p w:rsidR="0081682E" w:rsidRDefault="0081682E" w:rsidP="00870E1B">
      <w:pPr>
        <w:spacing w:line="276" w:lineRule="auto"/>
        <w:ind w:left="1080"/>
        <w:jc w:val="both"/>
        <w:rPr>
          <w:rFonts w:ascii="Comic Sans MS" w:hAnsi="Comic Sans MS"/>
          <w:sz w:val="22"/>
          <w:szCs w:val="22"/>
        </w:rPr>
      </w:pPr>
    </w:p>
    <w:p w:rsidR="00870E1B" w:rsidRPr="0022370A" w:rsidRDefault="00870E1B" w:rsidP="00870E1B">
      <w:pPr>
        <w:spacing w:line="276" w:lineRule="auto"/>
        <w:ind w:left="1080"/>
        <w:jc w:val="both"/>
        <w:rPr>
          <w:rFonts w:ascii="Comic Sans MS" w:hAnsi="Comic Sans MS"/>
          <w:b/>
          <w:sz w:val="22"/>
          <w:szCs w:val="22"/>
        </w:rPr>
      </w:pPr>
      <w:r w:rsidRPr="0022370A">
        <w:rPr>
          <w:rFonts w:ascii="Comic Sans MS" w:hAnsi="Comic Sans MS"/>
          <w:sz w:val="22"/>
          <w:szCs w:val="22"/>
        </w:rPr>
        <w:t xml:space="preserve">Η </w:t>
      </w:r>
      <w:r>
        <w:rPr>
          <w:rFonts w:ascii="Comic Sans MS" w:hAnsi="Comic Sans MS"/>
          <w:sz w:val="22"/>
          <w:szCs w:val="22"/>
        </w:rPr>
        <w:t xml:space="preserve">τεχνική </w:t>
      </w:r>
      <w:r w:rsidRPr="0022370A">
        <w:rPr>
          <w:rFonts w:ascii="Comic Sans MS" w:hAnsi="Comic Sans MS"/>
          <w:sz w:val="22"/>
          <w:szCs w:val="22"/>
        </w:rPr>
        <w:t>προσφορά της εταιρείας</w:t>
      </w:r>
      <w:r w:rsidRPr="0022370A">
        <w:rPr>
          <w:rFonts w:ascii="Comic Sans MS" w:hAnsi="Comic Sans MS" w:cs="Arial"/>
          <w:b/>
          <w:sz w:val="22"/>
          <w:szCs w:val="22"/>
        </w:rPr>
        <w:t xml:space="preserve"> «ΔΗΜΗΤΡΗΣ ΤΣΙΡΩΝΗΣ ΚΑΙ ΣΙΑ Ε.Ε.»</w:t>
      </w:r>
      <w:r>
        <w:rPr>
          <w:rFonts w:ascii="Comic Sans MS" w:hAnsi="Comic Sans MS" w:cs="Arial"/>
          <w:b/>
          <w:sz w:val="22"/>
          <w:szCs w:val="22"/>
        </w:rPr>
        <w:t xml:space="preserve"> </w:t>
      </w:r>
      <w:r w:rsidRPr="0022370A">
        <w:rPr>
          <w:rFonts w:ascii="Comic Sans MS" w:hAnsi="Comic Sans MS" w:cs="Arial"/>
          <w:sz w:val="22"/>
          <w:szCs w:val="22"/>
        </w:rPr>
        <w:t>έλαβε βαθμό</w:t>
      </w:r>
      <w:r w:rsidRPr="0022370A">
        <w:rPr>
          <w:rFonts w:ascii="Comic Sans MS" w:hAnsi="Comic Sans MS" w:cs="Arial"/>
          <w:b/>
          <w:sz w:val="22"/>
          <w:szCs w:val="22"/>
        </w:rPr>
        <w:t xml:space="preserve">: </w:t>
      </w:r>
    </w:p>
    <w:p w:rsidR="00870E1B" w:rsidRPr="0022370A" w:rsidRDefault="00870E1B" w:rsidP="00870E1B">
      <w:pPr>
        <w:spacing w:line="276" w:lineRule="auto"/>
        <w:ind w:left="1080"/>
        <w:jc w:val="both"/>
        <w:rPr>
          <w:rFonts w:ascii="Cambria Math" w:hAnsi="Cambria Math" w:cs="Cambria Math"/>
          <w:b/>
          <w:color w:val="222222"/>
          <w:sz w:val="22"/>
          <w:szCs w:val="22"/>
          <w:shd w:val="clear" w:color="auto" w:fill="FFFFFF"/>
        </w:rPr>
      </w:pPr>
      <w:r>
        <w:rPr>
          <w:rFonts w:ascii="Comic Sans MS" w:hAnsi="Comic Sans MS"/>
          <w:b/>
          <w:sz w:val="22"/>
          <w:szCs w:val="22"/>
          <w:lang w:val="en-US"/>
        </w:rPr>
        <w:t>U</w:t>
      </w:r>
      <w:r w:rsidRPr="0022370A">
        <w:rPr>
          <w:rFonts w:ascii="Comic Sans MS" w:hAnsi="Comic Sans MS"/>
          <w:b/>
          <w:sz w:val="22"/>
          <w:szCs w:val="22"/>
        </w:rPr>
        <w:t>=σ1*Κ1+σ2*Κ2+σ3*Κ3</w:t>
      </w:r>
      <w:r w:rsidRPr="0022370A">
        <w:rPr>
          <w:rFonts w:ascii="Cambria Math" w:hAnsi="Cambria Math" w:cs="Cambria Math"/>
          <w:b/>
          <w:color w:val="222222"/>
          <w:sz w:val="22"/>
          <w:szCs w:val="22"/>
          <w:shd w:val="clear" w:color="auto" w:fill="FFFFFF"/>
        </w:rPr>
        <w:t xml:space="preserve"> ⇒</w:t>
      </w:r>
    </w:p>
    <w:p w:rsidR="00870E1B" w:rsidRPr="0022370A" w:rsidRDefault="00870E1B" w:rsidP="00870E1B">
      <w:pPr>
        <w:spacing w:line="276" w:lineRule="auto"/>
        <w:ind w:left="1080"/>
        <w:jc w:val="both"/>
        <w:rPr>
          <w:rFonts w:ascii="Cambria Math" w:hAnsi="Cambria Math" w:cs="Cambria Math"/>
          <w:b/>
          <w:color w:val="222222"/>
          <w:sz w:val="22"/>
          <w:szCs w:val="22"/>
          <w:shd w:val="clear" w:color="auto" w:fill="FFFFFF"/>
        </w:rPr>
      </w:pPr>
      <w:r>
        <w:rPr>
          <w:rFonts w:ascii="Comic Sans MS" w:hAnsi="Comic Sans MS"/>
          <w:b/>
          <w:sz w:val="22"/>
          <w:szCs w:val="22"/>
          <w:lang w:val="en-US"/>
        </w:rPr>
        <w:t>U</w:t>
      </w:r>
      <w:r>
        <w:rPr>
          <w:rFonts w:ascii="Comic Sans MS" w:hAnsi="Comic Sans MS"/>
          <w:b/>
          <w:sz w:val="22"/>
          <w:szCs w:val="22"/>
        </w:rPr>
        <w:t>=45%*110+35%*11</w:t>
      </w:r>
      <w:r w:rsidRPr="0022370A">
        <w:rPr>
          <w:rFonts w:ascii="Comic Sans MS" w:hAnsi="Comic Sans MS"/>
          <w:b/>
          <w:sz w:val="22"/>
          <w:szCs w:val="22"/>
        </w:rPr>
        <w:t>0+20%</w:t>
      </w:r>
      <w:r>
        <w:rPr>
          <w:rFonts w:ascii="Comic Sans MS" w:hAnsi="Comic Sans MS"/>
          <w:b/>
          <w:sz w:val="22"/>
          <w:szCs w:val="22"/>
        </w:rPr>
        <w:t>*110</w:t>
      </w:r>
      <w:r w:rsidRPr="0022370A">
        <w:rPr>
          <w:rFonts w:ascii="Cambria Math" w:hAnsi="Cambria Math" w:cs="Cambria Math"/>
          <w:b/>
          <w:color w:val="222222"/>
          <w:sz w:val="22"/>
          <w:szCs w:val="22"/>
          <w:shd w:val="clear" w:color="auto" w:fill="FFFFFF"/>
        </w:rPr>
        <w:t>⇒</w:t>
      </w:r>
    </w:p>
    <w:p w:rsidR="00870E1B" w:rsidRPr="0022370A" w:rsidRDefault="00870E1B" w:rsidP="00870E1B">
      <w:pPr>
        <w:spacing w:line="276" w:lineRule="auto"/>
        <w:ind w:left="1080"/>
        <w:jc w:val="both"/>
        <w:rPr>
          <w:rFonts w:ascii="Cambria Math" w:hAnsi="Cambria Math" w:cs="Cambria Math"/>
          <w:b/>
          <w:color w:val="222222"/>
          <w:sz w:val="22"/>
          <w:szCs w:val="22"/>
          <w:shd w:val="clear" w:color="auto" w:fill="FFFFFF"/>
        </w:rPr>
      </w:pPr>
      <w:r>
        <w:rPr>
          <w:rFonts w:ascii="Comic Sans MS" w:hAnsi="Comic Sans MS"/>
          <w:b/>
          <w:sz w:val="22"/>
          <w:szCs w:val="22"/>
          <w:lang w:val="en-US"/>
        </w:rPr>
        <w:t>U</w:t>
      </w:r>
      <w:r w:rsidRPr="0022370A">
        <w:rPr>
          <w:rFonts w:ascii="Comic Sans MS" w:hAnsi="Comic Sans MS"/>
          <w:b/>
          <w:sz w:val="22"/>
          <w:szCs w:val="22"/>
        </w:rPr>
        <w:t>=</w:t>
      </w:r>
      <w:r w:rsidRPr="00EF7D80">
        <w:rPr>
          <w:rFonts w:ascii="Comic Sans MS" w:hAnsi="Comic Sans MS"/>
          <w:b/>
          <w:sz w:val="22"/>
          <w:szCs w:val="22"/>
        </w:rPr>
        <w:t>49.5</w:t>
      </w:r>
      <w:r>
        <w:rPr>
          <w:rFonts w:ascii="Comic Sans MS" w:hAnsi="Comic Sans MS"/>
          <w:b/>
          <w:sz w:val="22"/>
          <w:szCs w:val="22"/>
        </w:rPr>
        <w:t>+</w:t>
      </w:r>
      <w:r w:rsidRPr="00EF7D80">
        <w:rPr>
          <w:rFonts w:ascii="Comic Sans MS" w:hAnsi="Comic Sans MS"/>
          <w:b/>
          <w:sz w:val="22"/>
          <w:szCs w:val="22"/>
        </w:rPr>
        <w:t>38.</w:t>
      </w:r>
      <w:r w:rsidRPr="00B44FF7">
        <w:rPr>
          <w:rFonts w:ascii="Comic Sans MS" w:hAnsi="Comic Sans MS"/>
          <w:b/>
          <w:sz w:val="22"/>
          <w:szCs w:val="22"/>
        </w:rPr>
        <w:t>5</w:t>
      </w:r>
      <w:r w:rsidRPr="0022370A">
        <w:rPr>
          <w:rFonts w:ascii="Comic Sans MS" w:hAnsi="Comic Sans MS"/>
          <w:b/>
          <w:sz w:val="22"/>
          <w:szCs w:val="22"/>
        </w:rPr>
        <w:t>+2</w:t>
      </w:r>
      <w:r w:rsidRPr="00B44FF7">
        <w:rPr>
          <w:rFonts w:ascii="Comic Sans MS" w:hAnsi="Comic Sans MS"/>
          <w:b/>
          <w:sz w:val="22"/>
          <w:szCs w:val="22"/>
        </w:rPr>
        <w:t>2</w:t>
      </w:r>
      <w:r w:rsidRPr="0022370A">
        <w:rPr>
          <w:rFonts w:ascii="Cambria Math" w:hAnsi="Cambria Math" w:cs="Cambria Math"/>
          <w:b/>
          <w:color w:val="222222"/>
          <w:sz w:val="22"/>
          <w:szCs w:val="22"/>
          <w:shd w:val="clear" w:color="auto" w:fill="FFFFFF"/>
        </w:rPr>
        <w:t>⇒</w:t>
      </w:r>
    </w:p>
    <w:p w:rsidR="00870E1B" w:rsidRPr="00B44FF7" w:rsidRDefault="00870E1B" w:rsidP="00870E1B">
      <w:pPr>
        <w:spacing w:line="276" w:lineRule="auto"/>
        <w:ind w:left="1080"/>
        <w:jc w:val="both"/>
        <w:rPr>
          <w:rFonts w:ascii="Comic Sans MS" w:hAnsi="Comic Sans MS"/>
          <w:b/>
          <w:sz w:val="22"/>
          <w:szCs w:val="22"/>
        </w:rPr>
      </w:pPr>
      <w:r>
        <w:rPr>
          <w:rFonts w:ascii="Comic Sans MS" w:hAnsi="Comic Sans MS"/>
          <w:b/>
          <w:sz w:val="22"/>
          <w:szCs w:val="22"/>
          <w:lang w:val="en-US"/>
        </w:rPr>
        <w:t>U</w:t>
      </w:r>
      <w:r w:rsidRPr="0022370A">
        <w:rPr>
          <w:rFonts w:ascii="Comic Sans MS" w:hAnsi="Comic Sans MS"/>
          <w:b/>
          <w:sz w:val="22"/>
          <w:szCs w:val="22"/>
        </w:rPr>
        <w:t>=</w:t>
      </w:r>
      <w:r>
        <w:rPr>
          <w:rFonts w:ascii="Comic Sans MS" w:hAnsi="Comic Sans MS"/>
          <w:b/>
          <w:sz w:val="22"/>
          <w:szCs w:val="22"/>
        </w:rPr>
        <w:t>110</w:t>
      </w:r>
    </w:p>
    <w:p w:rsidR="00870E1B" w:rsidRPr="0022370A" w:rsidRDefault="00870E1B" w:rsidP="00870E1B">
      <w:pPr>
        <w:spacing w:line="276" w:lineRule="auto"/>
        <w:jc w:val="both"/>
        <w:rPr>
          <w:rFonts w:ascii="Comic Sans MS" w:hAnsi="Comic Sans MS"/>
          <w:sz w:val="22"/>
          <w:szCs w:val="22"/>
        </w:rPr>
      </w:pPr>
      <w:r w:rsidRPr="0022370A">
        <w:rPr>
          <w:rFonts w:ascii="Comic Sans MS" w:hAnsi="Comic Sans MS" w:cs="Arial"/>
          <w:b/>
          <w:sz w:val="22"/>
          <w:szCs w:val="22"/>
        </w:rPr>
        <w:t>Στη συνέχεια η επιτροπή προχώρησε στο άνοιγμα της οικονομικής προσφοράς του διαγωνιζόμενου.</w:t>
      </w:r>
    </w:p>
    <w:p w:rsidR="00870E1B" w:rsidRPr="0022370A" w:rsidRDefault="00870E1B" w:rsidP="00870E1B">
      <w:pPr>
        <w:spacing w:line="276" w:lineRule="auto"/>
        <w:ind w:firstLine="480"/>
        <w:jc w:val="both"/>
        <w:rPr>
          <w:rFonts w:ascii="Comic Sans MS" w:hAnsi="Comic Sans MS" w:cs="Arial"/>
          <w:sz w:val="22"/>
          <w:szCs w:val="22"/>
        </w:rPr>
      </w:pPr>
      <w:r w:rsidRPr="0022370A">
        <w:rPr>
          <w:rFonts w:ascii="Comic Sans MS" w:hAnsi="Comic Sans MS" w:cs="Arial"/>
          <w:sz w:val="22"/>
          <w:szCs w:val="22"/>
        </w:rPr>
        <w:t xml:space="preserve">Η επιτροπή αποσφράγισε </w:t>
      </w:r>
      <w:r>
        <w:rPr>
          <w:rFonts w:ascii="Comic Sans MS" w:hAnsi="Comic Sans MS" w:cs="Arial"/>
          <w:sz w:val="22"/>
          <w:szCs w:val="22"/>
        </w:rPr>
        <w:t>τον</w:t>
      </w:r>
      <w:r w:rsidRPr="0022370A">
        <w:rPr>
          <w:rFonts w:ascii="Comic Sans MS" w:hAnsi="Comic Sans MS" w:cs="Arial"/>
          <w:sz w:val="22"/>
          <w:szCs w:val="22"/>
        </w:rPr>
        <w:t xml:space="preserve"> </w:t>
      </w:r>
      <w:r>
        <w:rPr>
          <w:rFonts w:ascii="Comic Sans MS" w:hAnsi="Comic Sans MS" w:cs="Arial"/>
          <w:sz w:val="22"/>
          <w:szCs w:val="22"/>
        </w:rPr>
        <w:t>φάκελο</w:t>
      </w:r>
      <w:r w:rsidRPr="0022370A">
        <w:rPr>
          <w:rFonts w:ascii="Comic Sans MS" w:hAnsi="Comic Sans MS" w:cs="Arial"/>
          <w:sz w:val="22"/>
          <w:szCs w:val="22"/>
        </w:rPr>
        <w:t xml:space="preserve"> ΟΙΚΟΝΟΜΙΚΗΣ ΠΡΟΣΦΟΡΑΣ, </w:t>
      </w:r>
      <w:proofErr w:type="spellStart"/>
      <w:r w:rsidRPr="0022370A">
        <w:rPr>
          <w:rFonts w:ascii="Comic Sans MS" w:hAnsi="Comic Sans MS" w:cs="Arial"/>
          <w:sz w:val="22"/>
          <w:szCs w:val="22"/>
        </w:rPr>
        <w:t>μονόγραψε</w:t>
      </w:r>
      <w:proofErr w:type="spellEnd"/>
      <w:r w:rsidRPr="0022370A">
        <w:rPr>
          <w:rFonts w:ascii="Comic Sans MS" w:hAnsi="Comic Sans MS" w:cs="Arial"/>
          <w:sz w:val="22"/>
          <w:szCs w:val="22"/>
        </w:rPr>
        <w:t xml:space="preserve"> κάθε φύλ</w:t>
      </w:r>
      <w:r>
        <w:rPr>
          <w:rFonts w:ascii="Comic Sans MS" w:hAnsi="Comic Sans MS" w:cs="Arial"/>
          <w:sz w:val="22"/>
          <w:szCs w:val="22"/>
        </w:rPr>
        <w:t>λ</w:t>
      </w:r>
      <w:r w:rsidRPr="0022370A">
        <w:rPr>
          <w:rFonts w:ascii="Comic Sans MS" w:hAnsi="Comic Sans MS" w:cs="Arial"/>
          <w:sz w:val="22"/>
          <w:szCs w:val="22"/>
        </w:rPr>
        <w:t xml:space="preserve">ο της και διαπίστωσε ότι αυτή είναι σύμφωνη με τα οριζόμενα στο άρθρο 95 </w:t>
      </w:r>
      <w:r w:rsidRPr="0022370A">
        <w:rPr>
          <w:rFonts w:ascii="Comic Sans MS" w:hAnsi="Comic Sans MS"/>
          <w:sz w:val="22"/>
          <w:szCs w:val="22"/>
        </w:rPr>
        <w:t xml:space="preserve">του ν.4412/2016 και το άρθρο 2.4.4 της Διακήρυξης και κατέγραψε τα στοιχεία των προσφορών τα οποία ήταν </w:t>
      </w:r>
      <w:r w:rsidRPr="0022370A">
        <w:rPr>
          <w:rFonts w:ascii="Comic Sans MS" w:hAnsi="Comic Sans MS" w:cs="Arial"/>
          <w:sz w:val="22"/>
          <w:szCs w:val="22"/>
        </w:rPr>
        <w:t>όπως παρουσιάζονται στον παρακάτω πίνακα:</w:t>
      </w:r>
    </w:p>
    <w:tbl>
      <w:tblPr>
        <w:tblW w:w="9454"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1"/>
        <w:gridCol w:w="3260"/>
        <w:gridCol w:w="2693"/>
      </w:tblGrid>
      <w:tr w:rsidR="00870E1B" w:rsidRPr="0022370A" w:rsidTr="00CE3D99">
        <w:trPr>
          <w:trHeight w:val="461"/>
        </w:trPr>
        <w:tc>
          <w:tcPr>
            <w:tcW w:w="3501" w:type="dxa"/>
            <w:shd w:val="clear" w:color="auto" w:fill="D9D9D9"/>
            <w:vAlign w:val="center"/>
          </w:tcPr>
          <w:p w:rsidR="00870E1B" w:rsidRPr="0022370A" w:rsidRDefault="00870E1B" w:rsidP="00870E1B">
            <w:pPr>
              <w:spacing w:line="276" w:lineRule="auto"/>
              <w:rPr>
                <w:rFonts w:ascii="Comic Sans MS" w:hAnsi="Comic Sans MS" w:cs="Arial"/>
              </w:rPr>
            </w:pPr>
            <w:r w:rsidRPr="0022370A">
              <w:rPr>
                <w:rFonts w:ascii="Comic Sans MS" w:hAnsi="Comic Sans MS" w:cs="Arial"/>
                <w:sz w:val="22"/>
                <w:szCs w:val="22"/>
              </w:rPr>
              <w:t>ΠΡΟΣΦΕΡΩΝ</w:t>
            </w:r>
          </w:p>
        </w:tc>
        <w:tc>
          <w:tcPr>
            <w:tcW w:w="3260" w:type="dxa"/>
            <w:shd w:val="clear" w:color="auto" w:fill="D9D9D9"/>
            <w:vAlign w:val="center"/>
          </w:tcPr>
          <w:p w:rsidR="00870E1B" w:rsidRPr="0022370A" w:rsidRDefault="00870E1B" w:rsidP="00870E1B">
            <w:pPr>
              <w:spacing w:line="276" w:lineRule="auto"/>
              <w:jc w:val="center"/>
              <w:rPr>
                <w:rFonts w:ascii="Comic Sans MS" w:hAnsi="Comic Sans MS" w:cs="Arial"/>
              </w:rPr>
            </w:pPr>
          </w:p>
          <w:p w:rsidR="00870E1B" w:rsidRPr="0022370A" w:rsidRDefault="00870E1B" w:rsidP="00870E1B">
            <w:pPr>
              <w:spacing w:line="276" w:lineRule="auto"/>
              <w:jc w:val="center"/>
              <w:rPr>
                <w:rFonts w:ascii="Comic Sans MS" w:hAnsi="Comic Sans MS" w:cs="Arial"/>
              </w:rPr>
            </w:pPr>
            <w:r w:rsidRPr="0022370A">
              <w:rPr>
                <w:rFonts w:ascii="Comic Sans MS" w:hAnsi="Comic Sans MS" w:cs="Arial"/>
                <w:sz w:val="22"/>
                <w:szCs w:val="22"/>
              </w:rPr>
              <w:t>ΣΥΝΟΛΟ (ΧΩΡΙΣ ΦΠΑ)</w:t>
            </w:r>
          </w:p>
        </w:tc>
        <w:tc>
          <w:tcPr>
            <w:tcW w:w="2693" w:type="dxa"/>
            <w:shd w:val="clear" w:color="auto" w:fill="D9D9D9"/>
          </w:tcPr>
          <w:p w:rsidR="00870E1B" w:rsidRPr="0022370A" w:rsidRDefault="00870E1B" w:rsidP="00870E1B">
            <w:pPr>
              <w:spacing w:line="276" w:lineRule="auto"/>
              <w:jc w:val="center"/>
              <w:rPr>
                <w:rFonts w:ascii="Comic Sans MS" w:hAnsi="Comic Sans MS" w:cs="Arial"/>
              </w:rPr>
            </w:pPr>
          </w:p>
          <w:p w:rsidR="00870E1B" w:rsidRPr="0022370A" w:rsidRDefault="00870E1B" w:rsidP="00870E1B">
            <w:pPr>
              <w:spacing w:line="276" w:lineRule="auto"/>
              <w:jc w:val="center"/>
              <w:rPr>
                <w:rFonts w:ascii="Comic Sans MS" w:hAnsi="Comic Sans MS" w:cs="Arial"/>
              </w:rPr>
            </w:pPr>
            <w:r w:rsidRPr="0022370A">
              <w:rPr>
                <w:rFonts w:ascii="Comic Sans MS" w:hAnsi="Comic Sans MS" w:cs="Arial"/>
                <w:sz w:val="22"/>
                <w:szCs w:val="22"/>
              </w:rPr>
              <w:t>ΣΥΝΟΛΟ ΜΕ ΦΠΑ</w:t>
            </w:r>
          </w:p>
        </w:tc>
      </w:tr>
      <w:tr w:rsidR="00870E1B" w:rsidRPr="0022370A" w:rsidTr="00CE3D99">
        <w:trPr>
          <w:trHeight w:val="983"/>
        </w:trPr>
        <w:tc>
          <w:tcPr>
            <w:tcW w:w="3501" w:type="dxa"/>
            <w:vAlign w:val="center"/>
          </w:tcPr>
          <w:p w:rsidR="00870E1B" w:rsidRPr="0022370A" w:rsidRDefault="00870E1B" w:rsidP="00870E1B">
            <w:pPr>
              <w:spacing w:line="276" w:lineRule="auto"/>
              <w:rPr>
                <w:rFonts w:ascii="Comic Sans MS" w:hAnsi="Comic Sans MS" w:cs="Arial"/>
                <w:spacing w:val="-20"/>
              </w:rPr>
            </w:pPr>
            <w:r w:rsidRPr="005516BC">
              <w:rPr>
                <w:rFonts w:ascii="Comic Sans MS" w:hAnsi="Comic Sans MS" w:cs="Arial"/>
                <w:b/>
                <w:sz w:val="22"/>
                <w:szCs w:val="22"/>
              </w:rPr>
              <w:t>ΕΤΑΙΡΕΙΑ</w:t>
            </w:r>
            <w:r w:rsidRPr="0022370A">
              <w:rPr>
                <w:rFonts w:ascii="Comic Sans MS" w:hAnsi="Comic Sans MS" w:cs="Arial"/>
                <w:sz w:val="22"/>
                <w:szCs w:val="22"/>
              </w:rPr>
              <w:t xml:space="preserve"> </w:t>
            </w:r>
            <w:r w:rsidRPr="0022370A">
              <w:rPr>
                <w:rFonts w:ascii="Comic Sans MS" w:hAnsi="Comic Sans MS" w:cs="Arial"/>
                <w:b/>
                <w:sz w:val="22"/>
                <w:szCs w:val="22"/>
              </w:rPr>
              <w:t>ΔΗΜΗΤΡΗΣ ΤΣΙΡΩΝΗΣ ΚΑΙ ΣΙΑ Ε.Ε</w:t>
            </w:r>
          </w:p>
        </w:tc>
        <w:tc>
          <w:tcPr>
            <w:tcW w:w="3260" w:type="dxa"/>
            <w:vAlign w:val="center"/>
          </w:tcPr>
          <w:p w:rsidR="00870E1B" w:rsidRPr="0022370A" w:rsidRDefault="00870E1B" w:rsidP="00870E1B">
            <w:pPr>
              <w:spacing w:line="276" w:lineRule="auto"/>
              <w:jc w:val="center"/>
              <w:rPr>
                <w:rFonts w:ascii="Comic Sans MS" w:hAnsi="Comic Sans MS" w:cs="Arial"/>
                <w:b/>
                <w:spacing w:val="-6"/>
              </w:rPr>
            </w:pPr>
            <w:r w:rsidRPr="00E60447">
              <w:rPr>
                <w:rFonts w:ascii="Comic Sans MS" w:hAnsi="Comic Sans MS" w:cs="Arial"/>
                <w:b/>
                <w:spacing w:val="-6"/>
                <w:sz w:val="22"/>
                <w:szCs w:val="22"/>
              </w:rPr>
              <w:t>32.</w:t>
            </w:r>
            <w:r>
              <w:rPr>
                <w:rFonts w:ascii="Comic Sans MS" w:hAnsi="Comic Sans MS" w:cs="Arial"/>
                <w:b/>
                <w:spacing w:val="-6"/>
                <w:sz w:val="22"/>
                <w:szCs w:val="22"/>
                <w:lang w:val="en-US"/>
              </w:rPr>
              <w:t>258.06</w:t>
            </w:r>
            <w:r w:rsidRPr="0022370A">
              <w:rPr>
                <w:rFonts w:ascii="Comic Sans MS" w:hAnsi="Comic Sans MS" w:cs="Arial"/>
                <w:b/>
                <w:spacing w:val="-6"/>
                <w:sz w:val="22"/>
                <w:szCs w:val="22"/>
              </w:rPr>
              <w:t xml:space="preserve"> €</w:t>
            </w:r>
          </w:p>
        </w:tc>
        <w:tc>
          <w:tcPr>
            <w:tcW w:w="2693" w:type="dxa"/>
            <w:tcBorders>
              <w:bottom w:val="single" w:sz="4" w:space="0" w:color="auto"/>
            </w:tcBorders>
          </w:tcPr>
          <w:p w:rsidR="00870E1B" w:rsidRPr="0022370A" w:rsidRDefault="00870E1B" w:rsidP="00870E1B">
            <w:pPr>
              <w:spacing w:line="276" w:lineRule="auto"/>
              <w:rPr>
                <w:rFonts w:ascii="Comic Sans MS" w:hAnsi="Comic Sans MS" w:cs="Arial"/>
                <w:b/>
                <w:spacing w:val="-6"/>
              </w:rPr>
            </w:pPr>
          </w:p>
          <w:p w:rsidR="00870E1B" w:rsidRPr="0022370A" w:rsidRDefault="00870E1B" w:rsidP="00870E1B">
            <w:pPr>
              <w:spacing w:line="276" w:lineRule="auto"/>
              <w:jc w:val="center"/>
              <w:rPr>
                <w:rFonts w:ascii="Comic Sans MS" w:hAnsi="Comic Sans MS" w:cs="Arial"/>
                <w:b/>
                <w:spacing w:val="-6"/>
              </w:rPr>
            </w:pPr>
            <w:r>
              <w:rPr>
                <w:rFonts w:ascii="Comic Sans MS" w:hAnsi="Comic Sans MS" w:cs="Arial"/>
                <w:b/>
                <w:spacing w:val="-6"/>
                <w:sz w:val="22"/>
                <w:szCs w:val="22"/>
              </w:rPr>
              <w:t>39.999,99</w:t>
            </w:r>
            <w:r w:rsidRPr="0022370A">
              <w:rPr>
                <w:rFonts w:ascii="Comic Sans MS" w:hAnsi="Comic Sans MS" w:cs="Arial"/>
                <w:b/>
                <w:spacing w:val="-6"/>
                <w:sz w:val="22"/>
                <w:szCs w:val="22"/>
              </w:rPr>
              <w:t xml:space="preserve"> €</w:t>
            </w:r>
          </w:p>
        </w:tc>
      </w:tr>
    </w:tbl>
    <w:p w:rsidR="00870E1B" w:rsidRPr="0022370A" w:rsidRDefault="00870E1B" w:rsidP="00870E1B">
      <w:pPr>
        <w:autoSpaceDE w:val="0"/>
        <w:autoSpaceDN w:val="0"/>
        <w:adjustRightInd w:val="0"/>
        <w:spacing w:line="276" w:lineRule="auto"/>
        <w:jc w:val="both"/>
        <w:rPr>
          <w:rFonts w:ascii="Comic Sans MS" w:hAnsi="Comic Sans MS" w:cs="SegoeScript,Bold"/>
          <w:bCs/>
          <w:smallCaps/>
          <w:sz w:val="22"/>
          <w:szCs w:val="22"/>
          <w:u w:val="single"/>
        </w:rPr>
      </w:pPr>
    </w:p>
    <w:p w:rsidR="00870E1B" w:rsidRPr="0022370A" w:rsidRDefault="00870E1B" w:rsidP="00870E1B">
      <w:pPr>
        <w:spacing w:line="276" w:lineRule="auto"/>
        <w:rPr>
          <w:rFonts w:ascii="Comic Sans MS" w:hAnsi="Comic Sans MS" w:cs="Arial"/>
          <w:sz w:val="22"/>
          <w:szCs w:val="22"/>
        </w:rPr>
      </w:pPr>
      <w:r w:rsidRPr="0022370A">
        <w:rPr>
          <w:rFonts w:ascii="Comic Sans MS" w:hAnsi="Comic Sans MS" w:cs="Arial"/>
          <w:sz w:val="22"/>
          <w:szCs w:val="22"/>
        </w:rPr>
        <w:t>Στη συνέχεια η επιτροπή προχώρησε στην</w:t>
      </w:r>
      <w:r>
        <w:rPr>
          <w:rFonts w:ascii="Comic Sans MS" w:hAnsi="Comic Sans MS" w:cs="Arial"/>
          <w:sz w:val="22"/>
          <w:szCs w:val="22"/>
        </w:rPr>
        <w:t xml:space="preserve"> κατάταξη της προσφοράς</w:t>
      </w:r>
      <w:r w:rsidRPr="0022370A">
        <w:rPr>
          <w:rFonts w:ascii="Comic Sans MS" w:hAnsi="Comic Sans MS" w:cs="Arial"/>
          <w:sz w:val="22"/>
          <w:szCs w:val="22"/>
        </w:rPr>
        <w:t>, σύμφωνα με το άρθρο 2.3.2 της διακήρυξης,  με βάση τον ακόλουθο τύπο:</w:t>
      </w:r>
    </w:p>
    <w:p w:rsidR="00870E1B" w:rsidRDefault="00870E1B" w:rsidP="00870E1B">
      <w:pPr>
        <w:spacing w:line="276" w:lineRule="auto"/>
        <w:rPr>
          <w:rFonts w:ascii="Comic Sans MS" w:hAnsi="Comic Sans MS" w:cs="Arial"/>
          <w:b/>
          <w:sz w:val="22"/>
          <w:szCs w:val="22"/>
        </w:rPr>
      </w:pPr>
      <w:r>
        <w:rPr>
          <w:rFonts w:ascii="Comic Sans MS" w:hAnsi="Comic Sans MS" w:cs="Arial"/>
          <w:b/>
          <w:sz w:val="22"/>
          <w:szCs w:val="22"/>
        </w:rPr>
        <w:t xml:space="preserve"> </w:t>
      </w:r>
    </w:p>
    <w:tbl>
      <w:tblPr>
        <w:tblW w:w="0" w:type="auto"/>
        <w:tblInd w:w="164" w:type="dxa"/>
        <w:tblLayout w:type="fixed"/>
        <w:tblLook w:val="0000"/>
      </w:tblPr>
      <w:tblGrid>
        <w:gridCol w:w="450"/>
        <w:gridCol w:w="436"/>
        <w:gridCol w:w="4550"/>
      </w:tblGrid>
      <w:tr w:rsidR="00870E1B" w:rsidRPr="002C7CF4" w:rsidTr="00CE3D99">
        <w:trPr>
          <w:cantSplit/>
        </w:trPr>
        <w:tc>
          <w:tcPr>
            <w:tcW w:w="450" w:type="dxa"/>
            <w:vMerge w:val="restart"/>
            <w:shd w:val="clear" w:color="auto" w:fill="auto"/>
            <w:vAlign w:val="center"/>
          </w:tcPr>
          <w:p w:rsidR="00870E1B" w:rsidRPr="002C7CF4" w:rsidRDefault="00870E1B" w:rsidP="00870E1B">
            <w:pPr>
              <w:spacing w:after="200" w:line="276" w:lineRule="auto"/>
              <w:rPr>
                <w:rFonts w:eastAsia="Calibri"/>
                <w:b/>
                <w:lang w:eastAsia="en-US"/>
              </w:rPr>
            </w:pPr>
            <w:r w:rsidRPr="002C7CF4">
              <w:rPr>
                <w:rFonts w:eastAsia="Calibri"/>
                <w:b/>
                <w:bCs/>
                <w:szCs w:val="22"/>
                <w:lang w:eastAsia="en-US"/>
              </w:rPr>
              <w:t>Λ</w:t>
            </w:r>
          </w:p>
        </w:tc>
        <w:tc>
          <w:tcPr>
            <w:tcW w:w="436" w:type="dxa"/>
            <w:vMerge w:val="restart"/>
            <w:shd w:val="clear" w:color="auto" w:fill="auto"/>
            <w:vAlign w:val="center"/>
          </w:tcPr>
          <w:p w:rsidR="00870E1B" w:rsidRPr="002C7CF4" w:rsidRDefault="00870E1B" w:rsidP="00870E1B">
            <w:pPr>
              <w:spacing w:after="200" w:line="276" w:lineRule="auto"/>
              <w:rPr>
                <w:rFonts w:eastAsia="Calibri"/>
                <w:b/>
                <w:bCs/>
                <w:lang w:eastAsia="en-US"/>
              </w:rPr>
            </w:pPr>
            <w:r w:rsidRPr="002C7CF4">
              <w:rPr>
                <w:rFonts w:eastAsia="Calibri"/>
                <w:b/>
                <w:szCs w:val="22"/>
                <w:lang w:eastAsia="en-US"/>
              </w:rPr>
              <w:t>=</w:t>
            </w:r>
          </w:p>
        </w:tc>
        <w:tc>
          <w:tcPr>
            <w:tcW w:w="4550" w:type="dxa"/>
            <w:tcBorders>
              <w:bottom w:val="single" w:sz="4" w:space="0" w:color="000000"/>
            </w:tcBorders>
            <w:shd w:val="clear" w:color="auto" w:fill="auto"/>
            <w:vAlign w:val="center"/>
          </w:tcPr>
          <w:p w:rsidR="00870E1B" w:rsidRPr="002C7CF4" w:rsidRDefault="00870E1B" w:rsidP="00870E1B">
            <w:pPr>
              <w:spacing w:after="200" w:line="276" w:lineRule="auto"/>
              <w:rPr>
                <w:rFonts w:eastAsia="Calibri"/>
                <w:lang w:eastAsia="en-US"/>
              </w:rPr>
            </w:pPr>
            <w:r w:rsidRPr="002C7CF4">
              <w:rPr>
                <w:rFonts w:eastAsia="Calibri"/>
                <w:b/>
                <w:bCs/>
                <w:szCs w:val="22"/>
                <w:lang w:eastAsia="en-US"/>
              </w:rPr>
              <w:t>Οικονομική προσφορά</w:t>
            </w:r>
          </w:p>
        </w:tc>
      </w:tr>
      <w:tr w:rsidR="00870E1B" w:rsidRPr="002C7CF4" w:rsidTr="00CE3D99">
        <w:trPr>
          <w:cantSplit/>
        </w:trPr>
        <w:tc>
          <w:tcPr>
            <w:tcW w:w="450" w:type="dxa"/>
            <w:vMerge/>
            <w:shd w:val="clear" w:color="auto" w:fill="auto"/>
            <w:vAlign w:val="center"/>
          </w:tcPr>
          <w:p w:rsidR="00870E1B" w:rsidRPr="002C7CF4" w:rsidRDefault="00870E1B" w:rsidP="00870E1B">
            <w:pPr>
              <w:snapToGrid w:val="0"/>
              <w:spacing w:after="200" w:line="276" w:lineRule="auto"/>
              <w:rPr>
                <w:rFonts w:eastAsia="Calibri"/>
                <w:b/>
                <w:lang w:val="en-US" w:eastAsia="en-US"/>
              </w:rPr>
            </w:pPr>
          </w:p>
        </w:tc>
        <w:tc>
          <w:tcPr>
            <w:tcW w:w="436" w:type="dxa"/>
            <w:vMerge/>
            <w:shd w:val="clear" w:color="auto" w:fill="auto"/>
            <w:vAlign w:val="center"/>
          </w:tcPr>
          <w:p w:rsidR="00870E1B" w:rsidRPr="002C7CF4" w:rsidRDefault="00870E1B" w:rsidP="00870E1B">
            <w:pPr>
              <w:snapToGrid w:val="0"/>
              <w:spacing w:after="200" w:line="276" w:lineRule="auto"/>
              <w:rPr>
                <w:rFonts w:eastAsia="Calibri"/>
                <w:b/>
                <w:lang w:eastAsia="en-US"/>
              </w:rPr>
            </w:pPr>
          </w:p>
        </w:tc>
        <w:tc>
          <w:tcPr>
            <w:tcW w:w="4550" w:type="dxa"/>
            <w:tcBorders>
              <w:top w:val="single" w:sz="4" w:space="0" w:color="000000"/>
            </w:tcBorders>
            <w:shd w:val="clear" w:color="auto" w:fill="auto"/>
            <w:vAlign w:val="center"/>
          </w:tcPr>
          <w:p w:rsidR="00870E1B" w:rsidRPr="002C7CF4" w:rsidRDefault="00870E1B" w:rsidP="00870E1B">
            <w:pPr>
              <w:spacing w:after="200" w:line="276" w:lineRule="auto"/>
              <w:jc w:val="center"/>
              <w:rPr>
                <w:rFonts w:eastAsia="Calibri"/>
                <w:lang w:eastAsia="en-US"/>
              </w:rPr>
            </w:pPr>
            <w:r w:rsidRPr="002C7CF4">
              <w:rPr>
                <w:rFonts w:eastAsia="Calibri"/>
                <w:b/>
                <w:szCs w:val="22"/>
                <w:lang w:eastAsia="en-US"/>
              </w:rPr>
              <w:t>Τελική βαθμολογία τεχνικής προσφοράς</w:t>
            </w:r>
          </w:p>
        </w:tc>
      </w:tr>
    </w:tbl>
    <w:tbl>
      <w:tblPr>
        <w:tblpPr w:leftFromText="180" w:rightFromText="180" w:vertAnchor="text" w:tblpY="1"/>
        <w:tblOverlap w:val="never"/>
        <w:tblW w:w="0" w:type="auto"/>
        <w:tblInd w:w="164" w:type="dxa"/>
        <w:tblLayout w:type="fixed"/>
        <w:tblLook w:val="0000"/>
      </w:tblPr>
      <w:tblGrid>
        <w:gridCol w:w="450"/>
        <w:gridCol w:w="436"/>
        <w:gridCol w:w="4550"/>
      </w:tblGrid>
      <w:tr w:rsidR="00870E1B" w:rsidRPr="002C7CF4" w:rsidTr="00CE3D99">
        <w:trPr>
          <w:cantSplit/>
        </w:trPr>
        <w:tc>
          <w:tcPr>
            <w:tcW w:w="450" w:type="dxa"/>
            <w:vMerge w:val="restart"/>
            <w:shd w:val="clear" w:color="auto" w:fill="auto"/>
            <w:vAlign w:val="center"/>
          </w:tcPr>
          <w:p w:rsidR="00870E1B" w:rsidRPr="002C7CF4" w:rsidRDefault="00870E1B" w:rsidP="00870E1B">
            <w:pPr>
              <w:spacing w:after="200" w:line="276" w:lineRule="auto"/>
              <w:rPr>
                <w:rFonts w:eastAsia="Calibri"/>
                <w:b/>
                <w:lang w:eastAsia="en-US"/>
              </w:rPr>
            </w:pPr>
            <w:r w:rsidRPr="002C7CF4">
              <w:rPr>
                <w:rFonts w:eastAsia="Calibri"/>
                <w:b/>
                <w:bCs/>
                <w:szCs w:val="22"/>
                <w:lang w:eastAsia="en-US"/>
              </w:rPr>
              <w:t>Λ</w:t>
            </w:r>
          </w:p>
        </w:tc>
        <w:tc>
          <w:tcPr>
            <w:tcW w:w="436" w:type="dxa"/>
            <w:vMerge w:val="restart"/>
            <w:shd w:val="clear" w:color="auto" w:fill="auto"/>
            <w:vAlign w:val="center"/>
          </w:tcPr>
          <w:p w:rsidR="00870E1B" w:rsidRPr="002C7CF4" w:rsidRDefault="00870E1B" w:rsidP="00870E1B">
            <w:pPr>
              <w:spacing w:after="200" w:line="276" w:lineRule="auto"/>
              <w:rPr>
                <w:rFonts w:eastAsia="Calibri"/>
                <w:b/>
                <w:bCs/>
                <w:lang w:eastAsia="en-US"/>
              </w:rPr>
            </w:pPr>
            <w:r w:rsidRPr="002C7CF4">
              <w:rPr>
                <w:rFonts w:eastAsia="Calibri"/>
                <w:b/>
                <w:szCs w:val="22"/>
                <w:lang w:eastAsia="en-US"/>
              </w:rPr>
              <w:t>=</w:t>
            </w:r>
          </w:p>
        </w:tc>
        <w:tc>
          <w:tcPr>
            <w:tcW w:w="4550" w:type="dxa"/>
            <w:tcBorders>
              <w:bottom w:val="single" w:sz="4" w:space="0" w:color="000000"/>
            </w:tcBorders>
            <w:shd w:val="clear" w:color="auto" w:fill="auto"/>
            <w:vAlign w:val="center"/>
          </w:tcPr>
          <w:p w:rsidR="00870E1B" w:rsidRPr="00BE261D" w:rsidRDefault="00870E1B" w:rsidP="00870E1B">
            <w:pPr>
              <w:spacing w:after="200" w:line="276" w:lineRule="auto"/>
              <w:rPr>
                <w:rFonts w:eastAsia="Calibri"/>
                <w:b/>
                <w:lang w:val="en-US" w:eastAsia="en-US"/>
              </w:rPr>
            </w:pPr>
            <w:r w:rsidRPr="00BE261D">
              <w:rPr>
                <w:rFonts w:eastAsia="Calibri"/>
                <w:b/>
                <w:szCs w:val="22"/>
                <w:lang w:val="en-US" w:eastAsia="en-US"/>
              </w:rPr>
              <w:t>39.999.99</w:t>
            </w:r>
          </w:p>
        </w:tc>
      </w:tr>
      <w:tr w:rsidR="00870E1B" w:rsidRPr="002C7CF4" w:rsidTr="00CE3D99">
        <w:trPr>
          <w:cantSplit/>
        </w:trPr>
        <w:tc>
          <w:tcPr>
            <w:tcW w:w="450" w:type="dxa"/>
            <w:vMerge/>
            <w:shd w:val="clear" w:color="auto" w:fill="auto"/>
            <w:vAlign w:val="center"/>
          </w:tcPr>
          <w:p w:rsidR="00870E1B" w:rsidRPr="002C7CF4" w:rsidRDefault="00870E1B" w:rsidP="00870E1B">
            <w:pPr>
              <w:snapToGrid w:val="0"/>
              <w:spacing w:after="200" w:line="276" w:lineRule="auto"/>
              <w:rPr>
                <w:rFonts w:eastAsia="Calibri"/>
                <w:b/>
                <w:lang w:val="en-US" w:eastAsia="en-US"/>
              </w:rPr>
            </w:pPr>
          </w:p>
        </w:tc>
        <w:tc>
          <w:tcPr>
            <w:tcW w:w="436" w:type="dxa"/>
            <w:vMerge/>
            <w:shd w:val="clear" w:color="auto" w:fill="auto"/>
            <w:vAlign w:val="center"/>
          </w:tcPr>
          <w:p w:rsidR="00870E1B" w:rsidRPr="002C7CF4" w:rsidRDefault="00870E1B" w:rsidP="00870E1B">
            <w:pPr>
              <w:snapToGrid w:val="0"/>
              <w:spacing w:after="200" w:line="276" w:lineRule="auto"/>
              <w:rPr>
                <w:rFonts w:eastAsia="Calibri"/>
                <w:b/>
                <w:lang w:eastAsia="en-US"/>
              </w:rPr>
            </w:pPr>
          </w:p>
        </w:tc>
        <w:tc>
          <w:tcPr>
            <w:tcW w:w="4550" w:type="dxa"/>
            <w:tcBorders>
              <w:top w:val="single" w:sz="4" w:space="0" w:color="000000"/>
            </w:tcBorders>
            <w:shd w:val="clear" w:color="auto" w:fill="auto"/>
            <w:vAlign w:val="center"/>
          </w:tcPr>
          <w:p w:rsidR="00870E1B" w:rsidRPr="00BE261D" w:rsidRDefault="00870E1B" w:rsidP="00870E1B">
            <w:pPr>
              <w:spacing w:after="200" w:line="276" w:lineRule="auto"/>
              <w:rPr>
                <w:rFonts w:eastAsia="Calibri"/>
                <w:b/>
                <w:lang w:val="en-US" w:eastAsia="en-US"/>
              </w:rPr>
            </w:pPr>
            <w:r w:rsidRPr="00BE261D">
              <w:rPr>
                <w:rFonts w:eastAsia="Calibri"/>
                <w:b/>
                <w:szCs w:val="22"/>
                <w:lang w:val="en-US" w:eastAsia="en-US"/>
              </w:rPr>
              <w:t>110</w:t>
            </w:r>
          </w:p>
        </w:tc>
      </w:tr>
    </w:tbl>
    <w:p w:rsidR="00870E1B" w:rsidRPr="0022370A" w:rsidRDefault="00870E1B" w:rsidP="00870E1B">
      <w:pPr>
        <w:spacing w:line="276" w:lineRule="auto"/>
        <w:rPr>
          <w:rFonts w:ascii="Comic Sans MS" w:hAnsi="Comic Sans MS"/>
          <w:b/>
          <w:sz w:val="22"/>
          <w:szCs w:val="22"/>
          <w:u w:val="single"/>
        </w:rPr>
      </w:pPr>
      <w:r w:rsidRPr="00870E1B">
        <w:rPr>
          <w:rFonts w:ascii="Comic Sans MS" w:hAnsi="Comic Sans MS" w:cs="Arial"/>
          <w:b/>
          <w:sz w:val="22"/>
          <w:szCs w:val="22"/>
        </w:rPr>
        <w:t>=363.64</w:t>
      </w:r>
      <w:r w:rsidRPr="00870E1B">
        <w:rPr>
          <w:rFonts w:ascii="Comic Sans MS" w:hAnsi="Comic Sans MS" w:cs="Arial"/>
          <w:b/>
          <w:sz w:val="22"/>
          <w:szCs w:val="22"/>
        </w:rPr>
        <w:br w:type="textWrapping" w:clear="all"/>
      </w:r>
      <w:r w:rsidRPr="0022370A">
        <w:rPr>
          <w:rFonts w:ascii="Comic Sans MS" w:hAnsi="Comic Sans MS"/>
          <w:b/>
          <w:sz w:val="22"/>
          <w:szCs w:val="22"/>
          <w:u w:val="single"/>
        </w:rPr>
        <w:t>Η ΕΠΙΤΡΟΠΗ ΔΙΕΝΕΡΓΕΙΑΣ ΔΙΑΓΩΝΙΣΜΟΥ ΚΑΙ ΑΞΙΟΛΟΓΗΣΗΣ ΑΠΟΤΕΛΕΣΜΑΤΩΝ ΔΙΑΓΩΝΙΣΜΟΥ ΥΠΗΡΕΣΙΩΝ ΤΩΝ ΥΠΗΡΕΣΙΩΝ ΟΙΚΟΝΟΜΙΚΟΥ, ΔΙΟΙΚΗΤΙΚΟΥ ΚΑΙ ΠΡΟΓΡΑΜΜΑΤΙΣΜΟΥ ΓΙΑ ΤΟ ΕΤΟΣ 2019</w:t>
      </w:r>
    </w:p>
    <w:p w:rsidR="00870E1B" w:rsidRPr="0022370A" w:rsidRDefault="00870E1B" w:rsidP="00870E1B">
      <w:pPr>
        <w:spacing w:line="276" w:lineRule="auto"/>
        <w:ind w:firstLine="840"/>
        <w:jc w:val="both"/>
        <w:rPr>
          <w:rFonts w:ascii="Comic Sans MS" w:hAnsi="Comic Sans MS"/>
          <w:sz w:val="22"/>
          <w:szCs w:val="22"/>
        </w:rPr>
      </w:pPr>
      <w:r w:rsidRPr="0022370A">
        <w:rPr>
          <w:rFonts w:ascii="Comic Sans MS" w:hAnsi="Comic Sans MS"/>
          <w:sz w:val="22"/>
          <w:szCs w:val="22"/>
        </w:rPr>
        <w:t>λαμβάνοντας υπ’ όψη,</w:t>
      </w:r>
    </w:p>
    <w:p w:rsidR="00870E1B" w:rsidRPr="0022370A" w:rsidRDefault="00870E1B" w:rsidP="00870E1B">
      <w:pPr>
        <w:spacing w:line="276" w:lineRule="auto"/>
        <w:ind w:firstLine="840"/>
        <w:jc w:val="both"/>
        <w:rPr>
          <w:rFonts w:ascii="Comic Sans MS" w:hAnsi="Comic Sans MS"/>
          <w:sz w:val="22"/>
          <w:szCs w:val="22"/>
        </w:rPr>
      </w:pPr>
      <w:r>
        <w:rPr>
          <w:rFonts w:ascii="Comic Sans MS" w:hAnsi="Comic Sans MS"/>
          <w:sz w:val="22"/>
          <w:szCs w:val="22"/>
        </w:rPr>
        <w:t>- την</w:t>
      </w:r>
      <w:r w:rsidRPr="0022370A">
        <w:rPr>
          <w:rFonts w:ascii="Comic Sans MS" w:hAnsi="Comic Sans MS"/>
          <w:sz w:val="22"/>
          <w:szCs w:val="22"/>
        </w:rPr>
        <w:t xml:space="preserve"> ως άνω</w:t>
      </w:r>
      <w:r w:rsidRPr="008206A6">
        <w:rPr>
          <w:rFonts w:ascii="Comic Sans MS" w:hAnsi="Comic Sans MS"/>
          <w:sz w:val="22"/>
          <w:szCs w:val="22"/>
        </w:rPr>
        <w:t xml:space="preserve"> </w:t>
      </w:r>
      <w:r>
        <w:rPr>
          <w:rFonts w:ascii="Comic Sans MS" w:hAnsi="Comic Sans MS"/>
          <w:sz w:val="22"/>
          <w:szCs w:val="22"/>
        </w:rPr>
        <w:t>μοναδική</w:t>
      </w:r>
      <w:r w:rsidRPr="0022370A">
        <w:rPr>
          <w:rFonts w:ascii="Comic Sans MS" w:hAnsi="Comic Sans MS"/>
          <w:sz w:val="22"/>
          <w:szCs w:val="22"/>
        </w:rPr>
        <w:t xml:space="preserve"> </w:t>
      </w:r>
      <w:r>
        <w:rPr>
          <w:rFonts w:ascii="Comic Sans MS" w:hAnsi="Comic Sans MS"/>
          <w:sz w:val="22"/>
          <w:szCs w:val="22"/>
        </w:rPr>
        <w:t>προσφορά</w:t>
      </w:r>
    </w:p>
    <w:p w:rsidR="00870E1B" w:rsidRDefault="00870E1B" w:rsidP="00870E1B">
      <w:pPr>
        <w:spacing w:line="276" w:lineRule="auto"/>
        <w:ind w:firstLine="840"/>
        <w:jc w:val="both"/>
        <w:rPr>
          <w:rFonts w:ascii="Comic Sans MS" w:hAnsi="Comic Sans MS" w:cs="Arial"/>
          <w:b/>
          <w:spacing w:val="-4"/>
          <w:sz w:val="22"/>
          <w:szCs w:val="22"/>
          <w:u w:val="single"/>
        </w:rPr>
      </w:pPr>
      <w:r w:rsidRPr="0022370A">
        <w:rPr>
          <w:rFonts w:ascii="Comic Sans MS" w:hAnsi="Comic Sans MS"/>
          <w:sz w:val="22"/>
          <w:szCs w:val="22"/>
        </w:rPr>
        <w:t xml:space="preserve">- τα οριζόμενα στην με αρ. </w:t>
      </w:r>
      <w:proofErr w:type="spellStart"/>
      <w:r w:rsidRPr="0022370A">
        <w:rPr>
          <w:rFonts w:ascii="Comic Sans MS" w:hAnsi="Comic Sans MS"/>
          <w:sz w:val="22"/>
          <w:szCs w:val="22"/>
        </w:rPr>
        <w:t>πρωτ</w:t>
      </w:r>
      <w:proofErr w:type="spellEnd"/>
      <w:r w:rsidRPr="0022370A">
        <w:rPr>
          <w:rFonts w:ascii="Comic Sans MS" w:hAnsi="Comic Sans MS"/>
          <w:sz w:val="22"/>
          <w:szCs w:val="22"/>
        </w:rPr>
        <w:t xml:space="preserve">. </w:t>
      </w:r>
      <w:r>
        <w:rPr>
          <w:rFonts w:ascii="Comic Sans MS" w:hAnsi="Comic Sans MS"/>
          <w:sz w:val="22"/>
          <w:szCs w:val="22"/>
        </w:rPr>
        <w:t>14775/05.06</w:t>
      </w:r>
      <w:r w:rsidRPr="0022370A">
        <w:rPr>
          <w:rFonts w:ascii="Comic Sans MS" w:hAnsi="Comic Sans MS"/>
          <w:sz w:val="22"/>
          <w:szCs w:val="22"/>
        </w:rPr>
        <w:t xml:space="preserve">.2019 Διακήρυξη του Δήμου </w:t>
      </w:r>
      <w:proofErr w:type="spellStart"/>
      <w:r w:rsidRPr="0022370A">
        <w:rPr>
          <w:rFonts w:ascii="Comic Sans MS" w:hAnsi="Comic Sans MS"/>
          <w:sz w:val="22"/>
          <w:szCs w:val="22"/>
        </w:rPr>
        <w:t>Αρταίων</w:t>
      </w:r>
      <w:proofErr w:type="spellEnd"/>
      <w:r w:rsidRPr="0022370A">
        <w:rPr>
          <w:rFonts w:ascii="Comic Sans MS" w:hAnsi="Comic Sans MS"/>
          <w:sz w:val="22"/>
          <w:szCs w:val="22"/>
        </w:rPr>
        <w:t xml:space="preserve"> </w:t>
      </w:r>
      <w:r w:rsidRPr="0022370A">
        <w:rPr>
          <w:rFonts w:ascii="Comic Sans MS" w:hAnsi="Comic Sans MS" w:cs="SegoeScript,Bold"/>
          <w:bCs/>
          <w:sz w:val="22"/>
          <w:szCs w:val="22"/>
        </w:rPr>
        <w:t>για τη διενέργεια συνοπτικού  διαγωνισμού</w:t>
      </w:r>
      <w:r>
        <w:rPr>
          <w:rFonts w:ascii="Comic Sans MS" w:hAnsi="Comic Sans MS" w:cs="SegoeScript,Bold"/>
          <w:bCs/>
          <w:sz w:val="22"/>
          <w:szCs w:val="22"/>
        </w:rPr>
        <w:t xml:space="preserve"> υπηρεσιών</w:t>
      </w:r>
      <w:r w:rsidRPr="0022370A">
        <w:rPr>
          <w:rFonts w:ascii="Comic Sans MS" w:hAnsi="Comic Sans MS" w:cs="SegoeScript,Bold"/>
          <w:bCs/>
          <w:sz w:val="22"/>
          <w:szCs w:val="22"/>
        </w:rPr>
        <w:t xml:space="preserve"> με τίτλο:</w:t>
      </w:r>
      <w:r>
        <w:rPr>
          <w:rFonts w:ascii="Comic Sans MS" w:hAnsi="Comic Sans MS" w:cs="SegoeScript,Bold"/>
          <w:bCs/>
          <w:sz w:val="22"/>
          <w:szCs w:val="22"/>
        </w:rPr>
        <w:t xml:space="preserve"> </w:t>
      </w:r>
      <w:r w:rsidRPr="0022370A">
        <w:rPr>
          <w:rFonts w:ascii="Comic Sans MS" w:hAnsi="Comic Sans MS"/>
          <w:b/>
          <w:sz w:val="22"/>
          <w:szCs w:val="22"/>
          <w:u w:val="single"/>
        </w:rPr>
        <w:t>«ΣΥΝΤΗΡΗΣΗ-ΥΠΟΣΤΗΡΙΞΗ-ΑΝΑΒΑΘΜΙΣΗ ΥΦΙΣΤΑΜΕΝΩΝ ΕΦΑΡΜΟΓΩΝ ΛΟΓΙΣΜΙΚΟΥ» ΓΙΑ ΤΟΝ ΔΗΜΟ ΑΡΤΑΙΩΝ</w:t>
      </w:r>
      <w:r w:rsidRPr="0022370A">
        <w:rPr>
          <w:rFonts w:ascii="Comic Sans MS" w:hAnsi="Comic Sans MS" w:cs="Arial"/>
          <w:b/>
          <w:spacing w:val="-4"/>
          <w:sz w:val="22"/>
          <w:szCs w:val="22"/>
          <w:u w:val="single"/>
        </w:rPr>
        <w:t xml:space="preserve"> </w:t>
      </w:r>
    </w:p>
    <w:p w:rsidR="00870E1B" w:rsidRPr="0022370A" w:rsidRDefault="00870E1B" w:rsidP="00870E1B">
      <w:pPr>
        <w:spacing w:line="276" w:lineRule="auto"/>
        <w:ind w:firstLine="840"/>
        <w:jc w:val="both"/>
        <w:rPr>
          <w:rStyle w:val="-"/>
          <w:rFonts w:ascii="Comic Sans MS" w:hAnsi="Comic Sans MS"/>
          <w:sz w:val="22"/>
          <w:szCs w:val="22"/>
        </w:rPr>
      </w:pPr>
      <w:r w:rsidRPr="0022370A">
        <w:rPr>
          <w:rFonts w:ascii="Comic Sans MS" w:hAnsi="Comic Sans MS"/>
          <w:sz w:val="22"/>
          <w:szCs w:val="22"/>
        </w:rPr>
        <w:t xml:space="preserve">- τις διατάξεις του </w:t>
      </w:r>
      <w:r w:rsidRPr="0022370A">
        <w:rPr>
          <w:rStyle w:val="-"/>
          <w:rFonts w:ascii="Comic Sans MS" w:hAnsi="Comic Sans MS"/>
          <w:sz w:val="22"/>
          <w:szCs w:val="22"/>
        </w:rPr>
        <w:t>ν. 4412/2016</w:t>
      </w:r>
    </w:p>
    <w:p w:rsidR="00870E1B" w:rsidRPr="0022370A" w:rsidRDefault="00870E1B" w:rsidP="00870E1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line="276" w:lineRule="auto"/>
        <w:jc w:val="center"/>
        <w:rPr>
          <w:rFonts w:ascii="Comic Sans MS" w:hAnsi="Comic Sans MS"/>
          <w:b/>
          <w:sz w:val="22"/>
          <w:szCs w:val="22"/>
        </w:rPr>
      </w:pPr>
      <w:r w:rsidRPr="0022370A">
        <w:rPr>
          <w:rFonts w:ascii="Comic Sans MS" w:hAnsi="Comic Sans MS"/>
          <w:b/>
          <w:sz w:val="22"/>
          <w:szCs w:val="22"/>
        </w:rPr>
        <w:t>ΓΝΩΜΟΔΟΤΕΙ ΟΜΟΦΩΝΑ</w:t>
      </w:r>
    </w:p>
    <w:p w:rsidR="00870E1B" w:rsidRPr="0022370A" w:rsidRDefault="00870E1B" w:rsidP="00870E1B">
      <w:pPr>
        <w:spacing w:line="276" w:lineRule="auto"/>
        <w:jc w:val="both"/>
        <w:rPr>
          <w:rFonts w:ascii="Comic Sans MS" w:eastAsia="SimSun" w:hAnsi="Comic Sans MS" w:cs="Arial"/>
          <w:b/>
          <w:spacing w:val="6"/>
          <w:sz w:val="22"/>
          <w:szCs w:val="22"/>
          <w:u w:val="single"/>
          <w:lang w:eastAsia="zh-CN"/>
        </w:rPr>
      </w:pPr>
    </w:p>
    <w:p w:rsidR="00870E1B" w:rsidRPr="00713361" w:rsidRDefault="00870E1B" w:rsidP="00713361">
      <w:pPr>
        <w:spacing w:line="276" w:lineRule="auto"/>
        <w:ind w:firstLine="840"/>
        <w:jc w:val="both"/>
        <w:rPr>
          <w:rFonts w:ascii="Comic Sans MS" w:hAnsi="Comic Sans MS" w:cs="Arial"/>
          <w:b/>
          <w:spacing w:val="-4"/>
          <w:sz w:val="22"/>
          <w:szCs w:val="22"/>
          <w:u w:val="single"/>
        </w:rPr>
      </w:pPr>
      <w:r w:rsidRPr="0022370A">
        <w:rPr>
          <w:rFonts w:ascii="Comic Sans MS" w:hAnsi="Comic Sans MS"/>
          <w:spacing w:val="6"/>
          <w:sz w:val="22"/>
          <w:szCs w:val="22"/>
        </w:rPr>
        <w:t xml:space="preserve">Την </w:t>
      </w:r>
      <w:r w:rsidRPr="0022370A">
        <w:rPr>
          <w:rFonts w:ascii="Comic Sans MS" w:hAnsi="Comic Sans MS"/>
          <w:b/>
          <w:spacing w:val="6"/>
          <w:sz w:val="22"/>
          <w:szCs w:val="22"/>
        </w:rPr>
        <w:t>ανάδειξη</w:t>
      </w:r>
      <w:r w:rsidRPr="0022370A">
        <w:rPr>
          <w:rFonts w:ascii="Comic Sans MS" w:hAnsi="Comic Sans MS"/>
          <w:spacing w:val="6"/>
          <w:sz w:val="22"/>
          <w:szCs w:val="22"/>
        </w:rPr>
        <w:t xml:space="preserve"> της εταιρείας</w:t>
      </w:r>
      <w:r w:rsidRPr="0022370A">
        <w:rPr>
          <w:rFonts w:ascii="Comic Sans MS" w:hAnsi="Comic Sans MS" w:cs="Arial"/>
          <w:b/>
          <w:sz w:val="22"/>
          <w:szCs w:val="22"/>
        </w:rPr>
        <w:t xml:space="preserve"> «ΔΗΜΗΤΡΗΣ ΤΣΙΡΩΝΗΣ ΚΑΙ ΣΙΑ Ε.Ε</w:t>
      </w:r>
      <w:r w:rsidRPr="0022370A">
        <w:rPr>
          <w:rFonts w:ascii="Comic Sans MS" w:hAnsi="Comic Sans MS"/>
          <w:b/>
          <w:spacing w:val="6"/>
          <w:sz w:val="22"/>
          <w:szCs w:val="22"/>
        </w:rPr>
        <w:t>»</w:t>
      </w:r>
      <w:r w:rsidRPr="0022370A">
        <w:rPr>
          <w:rFonts w:ascii="Calibri" w:hAnsi="Calibri" w:cs="Arial"/>
          <w:b/>
          <w:bCs/>
          <w:color w:val="000000"/>
          <w:sz w:val="22"/>
          <w:szCs w:val="22"/>
        </w:rPr>
        <w:t xml:space="preserve"> </w:t>
      </w:r>
      <w:r>
        <w:rPr>
          <w:rFonts w:ascii="Comic Sans MS" w:hAnsi="Comic Sans MS"/>
          <w:spacing w:val="6"/>
          <w:sz w:val="22"/>
          <w:szCs w:val="22"/>
        </w:rPr>
        <w:t>ως προσωρινού ανάδοχου</w:t>
      </w:r>
      <w:r w:rsidRPr="0022370A">
        <w:rPr>
          <w:rFonts w:ascii="Comic Sans MS" w:hAnsi="Comic Sans MS"/>
          <w:spacing w:val="6"/>
          <w:sz w:val="22"/>
          <w:szCs w:val="22"/>
        </w:rPr>
        <w:t xml:space="preserve"> για την </w:t>
      </w:r>
      <w:r w:rsidRPr="00DF69FB">
        <w:rPr>
          <w:rFonts w:ascii="Comic Sans MS" w:hAnsi="Comic Sans MS"/>
          <w:sz w:val="22"/>
          <w:szCs w:val="22"/>
        </w:rPr>
        <w:t>παροχή υπηρεσιών</w:t>
      </w:r>
      <w:r>
        <w:rPr>
          <w:rFonts w:ascii="Comic Sans MS" w:hAnsi="Comic Sans MS"/>
          <w:sz w:val="22"/>
          <w:szCs w:val="22"/>
        </w:rPr>
        <w:t>:</w:t>
      </w:r>
      <w:r w:rsidRPr="00DF69FB">
        <w:rPr>
          <w:rFonts w:ascii="Comic Sans MS" w:hAnsi="Comic Sans MS"/>
          <w:sz w:val="22"/>
          <w:szCs w:val="22"/>
        </w:rPr>
        <w:t xml:space="preserve"> </w:t>
      </w:r>
      <w:r w:rsidRPr="0022370A">
        <w:rPr>
          <w:rFonts w:ascii="Comic Sans MS" w:hAnsi="Comic Sans MS"/>
          <w:b/>
          <w:sz w:val="22"/>
          <w:szCs w:val="22"/>
          <w:u w:val="single"/>
        </w:rPr>
        <w:t>ΣΥΝΤΗΡΗΣΗ-ΥΠΟΣΤΗΡΙΞΗ-ΑΝΑΒΑΘΜΙΣΗ ΥΦΙΣΤΑΜΕΝΩΝ ΕΦΑΡΜΟΓΩΝ ΛΟΓΙΣΜΙΚΟΥ» ΓΙΑ ΤΟΝ ΔΗΜΟ ΑΡΤΑΙΩΝ</w:t>
      </w:r>
      <w:r w:rsidRPr="0022370A">
        <w:rPr>
          <w:rFonts w:ascii="Comic Sans MS" w:hAnsi="Comic Sans MS" w:cs="Arial"/>
          <w:b/>
          <w:spacing w:val="-4"/>
          <w:sz w:val="22"/>
          <w:szCs w:val="22"/>
          <w:u w:val="single"/>
        </w:rPr>
        <w:t xml:space="preserve"> </w:t>
      </w:r>
      <w:r w:rsidR="00713361">
        <w:rPr>
          <w:rFonts w:ascii="Comic Sans MS" w:hAnsi="Comic Sans MS" w:cs="Arial"/>
          <w:b/>
          <w:spacing w:val="-4"/>
          <w:sz w:val="22"/>
          <w:szCs w:val="22"/>
          <w:u w:val="single"/>
        </w:rPr>
        <w:t xml:space="preserve"> </w:t>
      </w:r>
      <w:r w:rsidRPr="0022370A">
        <w:rPr>
          <w:rFonts w:ascii="Comic Sans MS" w:hAnsi="Comic Sans MS"/>
          <w:spacing w:val="6"/>
          <w:sz w:val="22"/>
          <w:szCs w:val="22"/>
        </w:rPr>
        <w:t xml:space="preserve">του συνοπτικού διαγωνισμού του Δήμου </w:t>
      </w:r>
      <w:proofErr w:type="spellStart"/>
      <w:r w:rsidRPr="0022370A">
        <w:rPr>
          <w:rFonts w:ascii="Comic Sans MS" w:hAnsi="Comic Sans MS"/>
          <w:spacing w:val="6"/>
          <w:sz w:val="22"/>
          <w:szCs w:val="22"/>
        </w:rPr>
        <w:t>Αρταίων</w:t>
      </w:r>
      <w:proofErr w:type="spellEnd"/>
      <w:r w:rsidRPr="0022370A">
        <w:rPr>
          <w:rFonts w:ascii="Comic Sans MS" w:hAnsi="Comic Sans MS"/>
          <w:spacing w:val="6"/>
          <w:sz w:val="22"/>
          <w:szCs w:val="22"/>
        </w:rPr>
        <w:t xml:space="preserve"> βάσει της </w:t>
      </w:r>
      <w:proofErr w:type="spellStart"/>
      <w:r w:rsidRPr="0022370A">
        <w:rPr>
          <w:rFonts w:ascii="Comic Sans MS" w:hAnsi="Comic Sans MS"/>
          <w:sz w:val="22"/>
          <w:szCs w:val="22"/>
        </w:rPr>
        <w:t>αρ.πρωτ</w:t>
      </w:r>
      <w:proofErr w:type="spellEnd"/>
      <w:r w:rsidRPr="0022370A">
        <w:rPr>
          <w:rFonts w:ascii="Comic Sans MS" w:hAnsi="Comic Sans MS"/>
          <w:sz w:val="22"/>
          <w:szCs w:val="22"/>
        </w:rPr>
        <w:t xml:space="preserve">. </w:t>
      </w:r>
      <w:r>
        <w:rPr>
          <w:rFonts w:ascii="Comic Sans MS" w:hAnsi="Comic Sans MS"/>
          <w:sz w:val="22"/>
          <w:szCs w:val="22"/>
        </w:rPr>
        <w:t>14775</w:t>
      </w:r>
      <w:r w:rsidRPr="0022370A">
        <w:rPr>
          <w:rFonts w:ascii="Comic Sans MS" w:hAnsi="Comic Sans MS"/>
          <w:sz w:val="22"/>
          <w:szCs w:val="22"/>
        </w:rPr>
        <w:t>/</w:t>
      </w:r>
      <w:r>
        <w:rPr>
          <w:rFonts w:ascii="Comic Sans MS" w:hAnsi="Comic Sans MS"/>
          <w:sz w:val="22"/>
          <w:szCs w:val="22"/>
        </w:rPr>
        <w:t>05.06</w:t>
      </w:r>
      <w:r w:rsidRPr="0022370A">
        <w:rPr>
          <w:rFonts w:ascii="Comic Sans MS" w:hAnsi="Comic Sans MS"/>
          <w:sz w:val="22"/>
          <w:szCs w:val="22"/>
        </w:rPr>
        <w:t xml:space="preserve">.2019 </w:t>
      </w:r>
      <w:r w:rsidRPr="0022370A">
        <w:rPr>
          <w:rFonts w:ascii="Comic Sans MS" w:hAnsi="Comic Sans MS"/>
          <w:spacing w:val="6"/>
          <w:sz w:val="22"/>
          <w:szCs w:val="22"/>
        </w:rPr>
        <w:t xml:space="preserve">  Διακήρυξης του Δήμου </w:t>
      </w:r>
      <w:proofErr w:type="spellStart"/>
      <w:r w:rsidRPr="0022370A">
        <w:rPr>
          <w:rFonts w:ascii="Comic Sans MS" w:hAnsi="Comic Sans MS"/>
          <w:spacing w:val="6"/>
          <w:sz w:val="22"/>
          <w:szCs w:val="22"/>
        </w:rPr>
        <w:t>Αρταίων</w:t>
      </w:r>
      <w:proofErr w:type="spellEnd"/>
      <w:r w:rsidRPr="0022370A">
        <w:rPr>
          <w:rFonts w:ascii="Comic Sans MS" w:hAnsi="Comic Sans MS"/>
          <w:spacing w:val="6"/>
          <w:sz w:val="22"/>
          <w:szCs w:val="22"/>
        </w:rPr>
        <w:t>,</w:t>
      </w:r>
      <w:r>
        <w:rPr>
          <w:rFonts w:ascii="Comic Sans MS" w:hAnsi="Comic Sans MS"/>
          <w:spacing w:val="6"/>
          <w:sz w:val="22"/>
          <w:szCs w:val="22"/>
        </w:rPr>
        <w:t xml:space="preserve"> με οικονομική προσφορά για τα σύνολα των ομάδων Α,Β &amp; Γ το ποσό των 39.999,99 € με ΦΠΑ 24%,</w:t>
      </w:r>
      <w:r w:rsidRPr="0022370A">
        <w:rPr>
          <w:rFonts w:ascii="Comic Sans MS" w:hAnsi="Comic Sans MS"/>
          <w:spacing w:val="6"/>
          <w:sz w:val="22"/>
          <w:szCs w:val="22"/>
        </w:rPr>
        <w:t xml:space="preserve"> που βρίσκεται εντός προϋπολογισμού της σχετικής διακήρυξης.</w:t>
      </w:r>
    </w:p>
    <w:p w:rsidR="003C1360" w:rsidRPr="003C1360" w:rsidRDefault="003C1360" w:rsidP="003C1360">
      <w:pPr>
        <w:pStyle w:val="a8"/>
        <w:spacing w:line="276" w:lineRule="auto"/>
        <w:jc w:val="both"/>
        <w:rPr>
          <w:rFonts w:ascii="Comic Sans MS" w:hAnsi="Comic Sans MS"/>
          <w:sz w:val="20"/>
          <w:szCs w:val="20"/>
        </w:rPr>
      </w:pPr>
    </w:p>
    <w:p w:rsidR="00E0016D" w:rsidRDefault="00E0016D" w:rsidP="00F616D4">
      <w:pPr>
        <w:spacing w:line="276" w:lineRule="auto"/>
        <w:jc w:val="both"/>
        <w:rPr>
          <w:rFonts w:ascii="Comic Sans MS" w:hAnsi="Comic Sans MS"/>
          <w:sz w:val="20"/>
          <w:szCs w:val="20"/>
        </w:rPr>
      </w:pPr>
      <w:r w:rsidRPr="00341469">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0016D" w:rsidRDefault="00E0016D" w:rsidP="00E0016D">
      <w:pPr>
        <w:jc w:val="center"/>
        <w:rPr>
          <w:rFonts w:ascii="Comic Sans MS" w:hAnsi="Comic Sans MS"/>
          <w:b/>
          <w:sz w:val="18"/>
          <w:szCs w:val="18"/>
        </w:rPr>
      </w:pPr>
      <w:r>
        <w:rPr>
          <w:rFonts w:ascii="Comic Sans MS" w:hAnsi="Comic Sans MS"/>
          <w:b/>
          <w:sz w:val="18"/>
          <w:szCs w:val="18"/>
        </w:rPr>
        <w:t>Η ΟΙΚΟΝΟΜΙΚΗ ΕΠΙΤΡΟΠΗ</w:t>
      </w:r>
    </w:p>
    <w:p w:rsidR="00E0016D" w:rsidRDefault="00E0016D" w:rsidP="00E0016D">
      <w:pPr>
        <w:jc w:val="center"/>
        <w:rPr>
          <w:rFonts w:ascii="Comic Sans MS" w:hAnsi="Comic Sans MS"/>
          <w:b/>
          <w:sz w:val="18"/>
          <w:szCs w:val="18"/>
        </w:rPr>
      </w:pPr>
    </w:p>
    <w:p w:rsidR="00E0016D" w:rsidRDefault="00E0016D" w:rsidP="00E0016D">
      <w:pPr>
        <w:spacing w:line="276" w:lineRule="auto"/>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w:t>
      </w:r>
      <w:r w:rsidR="003C1360">
        <w:rPr>
          <w:rFonts w:ascii="Comic Sans MS" w:hAnsi="Comic Sans MS"/>
          <w:sz w:val="20"/>
          <w:szCs w:val="20"/>
        </w:rPr>
        <w:t xml:space="preserve">το από </w:t>
      </w:r>
      <w:r w:rsidR="00713361">
        <w:rPr>
          <w:rFonts w:ascii="Comic Sans MS" w:hAnsi="Comic Sans MS"/>
          <w:sz w:val="20"/>
          <w:szCs w:val="20"/>
        </w:rPr>
        <w:t>15</w:t>
      </w:r>
      <w:r w:rsidR="003C1360">
        <w:rPr>
          <w:rFonts w:ascii="Comic Sans MS" w:hAnsi="Comic Sans MS"/>
          <w:sz w:val="20"/>
          <w:szCs w:val="20"/>
        </w:rPr>
        <w:t>-0</w:t>
      </w:r>
      <w:r w:rsidR="00713361">
        <w:rPr>
          <w:rFonts w:ascii="Comic Sans MS" w:hAnsi="Comic Sans MS"/>
          <w:sz w:val="20"/>
          <w:szCs w:val="20"/>
        </w:rPr>
        <w:t>7</w:t>
      </w:r>
      <w:r w:rsidR="003C1360">
        <w:rPr>
          <w:rFonts w:ascii="Comic Sans MS" w:hAnsi="Comic Sans MS"/>
          <w:sz w:val="20"/>
          <w:szCs w:val="20"/>
        </w:rPr>
        <w:t>-2019 πρακτικό της επιτροπής διαγωνισμού</w:t>
      </w:r>
      <w:r w:rsidR="00713361">
        <w:rPr>
          <w:rFonts w:ascii="Comic Sans MS" w:hAnsi="Comic Sans MS"/>
          <w:sz w:val="20"/>
          <w:szCs w:val="20"/>
        </w:rPr>
        <w:t xml:space="preserve"> και γενομένης </w:t>
      </w:r>
      <w:r w:rsidR="001E3235">
        <w:rPr>
          <w:rFonts w:ascii="Comic Sans MS" w:hAnsi="Comic Sans MS"/>
          <w:sz w:val="20"/>
          <w:szCs w:val="20"/>
        </w:rPr>
        <w:t>ψηφοφορίας</w:t>
      </w:r>
      <w:r w:rsidR="00713361">
        <w:rPr>
          <w:rFonts w:ascii="Comic Sans MS" w:hAnsi="Comic Sans MS"/>
          <w:sz w:val="20"/>
          <w:szCs w:val="20"/>
        </w:rPr>
        <w:t xml:space="preserve"> κατά την οποία ο κ. Κοσμάς ψήφισε ΠΑΡΩΝ</w:t>
      </w:r>
      <w:r w:rsidR="003C1360">
        <w:rPr>
          <w:rFonts w:ascii="Comic Sans MS" w:hAnsi="Comic Sans MS"/>
          <w:sz w:val="20"/>
          <w:szCs w:val="20"/>
        </w:rPr>
        <w:t xml:space="preserve"> </w:t>
      </w:r>
    </w:p>
    <w:p w:rsidR="003C1360" w:rsidRDefault="003C1360" w:rsidP="003C1360">
      <w:pPr>
        <w:spacing w:line="360" w:lineRule="auto"/>
        <w:jc w:val="center"/>
        <w:rPr>
          <w:rFonts w:ascii="Comic Sans MS" w:hAnsi="Comic Sans MS"/>
          <w:b/>
          <w:sz w:val="18"/>
          <w:szCs w:val="18"/>
        </w:rPr>
      </w:pPr>
      <w:r>
        <w:rPr>
          <w:rFonts w:ascii="Comic Sans MS" w:hAnsi="Comic Sans MS"/>
          <w:b/>
          <w:sz w:val="20"/>
          <w:szCs w:val="20"/>
        </w:rPr>
        <w:t xml:space="preserve">ΑΠΟΦΑΣΙΖΕΙ </w:t>
      </w:r>
      <w:r w:rsidR="00713361">
        <w:rPr>
          <w:rFonts w:ascii="Comic Sans MS" w:hAnsi="Comic Sans MS"/>
          <w:b/>
          <w:sz w:val="20"/>
          <w:szCs w:val="20"/>
        </w:rPr>
        <w:t>ΚΑΤΑ ΠΛΕΙΟΨΗΦΙΑ</w:t>
      </w:r>
    </w:p>
    <w:p w:rsidR="00DA41A9" w:rsidRDefault="003C1360" w:rsidP="0081682E">
      <w:pPr>
        <w:jc w:val="both"/>
        <w:rPr>
          <w:rFonts w:ascii="Comic Sans MS" w:hAnsi="Comic Sans MS"/>
          <w:b/>
          <w:sz w:val="20"/>
          <w:szCs w:val="20"/>
        </w:rPr>
      </w:pPr>
      <w:r>
        <w:rPr>
          <w:rFonts w:ascii="Comic Sans MS" w:hAnsi="Comic Sans MS"/>
          <w:b/>
          <w:sz w:val="20"/>
          <w:szCs w:val="20"/>
        </w:rPr>
        <w:t xml:space="preserve"> Α.</w:t>
      </w:r>
      <w:r>
        <w:t xml:space="preserve"> </w:t>
      </w:r>
      <w:r w:rsidR="0081682E" w:rsidRPr="00805332">
        <w:rPr>
          <w:rFonts w:ascii="Comic Sans MS" w:hAnsi="Comic Sans MS"/>
          <w:sz w:val="20"/>
          <w:szCs w:val="20"/>
        </w:rPr>
        <w:t>Εγκρίνει</w:t>
      </w:r>
      <w:r w:rsidR="00686B83" w:rsidRPr="00686B83">
        <w:rPr>
          <w:rFonts w:ascii="Comic Sans MS" w:hAnsi="Comic Sans MS"/>
          <w:sz w:val="20"/>
          <w:szCs w:val="20"/>
        </w:rPr>
        <w:t xml:space="preserve"> </w:t>
      </w:r>
      <w:r w:rsidR="00686B83">
        <w:rPr>
          <w:rFonts w:ascii="Comic Sans MS" w:hAnsi="Comic Sans MS"/>
          <w:sz w:val="20"/>
          <w:szCs w:val="20"/>
        </w:rPr>
        <w:t xml:space="preserve">σύμφωνα με το ιστορικό της παρούσας </w:t>
      </w:r>
      <w:r w:rsidR="0081682E" w:rsidRPr="00805332">
        <w:rPr>
          <w:rFonts w:ascii="Comic Sans MS" w:hAnsi="Comic Sans MS"/>
          <w:sz w:val="20"/>
          <w:szCs w:val="20"/>
        </w:rPr>
        <w:t xml:space="preserve">  το  από </w:t>
      </w:r>
      <w:r w:rsidR="00713361">
        <w:rPr>
          <w:rFonts w:ascii="Comic Sans MS" w:hAnsi="Comic Sans MS"/>
          <w:sz w:val="20"/>
          <w:szCs w:val="20"/>
        </w:rPr>
        <w:t>15</w:t>
      </w:r>
      <w:r w:rsidR="0081682E" w:rsidRPr="00805332">
        <w:rPr>
          <w:rFonts w:ascii="Comic Sans MS" w:hAnsi="Comic Sans MS"/>
          <w:sz w:val="20"/>
          <w:szCs w:val="20"/>
        </w:rPr>
        <w:t>-0</w:t>
      </w:r>
      <w:r w:rsidR="0081682E">
        <w:rPr>
          <w:rFonts w:ascii="Comic Sans MS" w:hAnsi="Comic Sans MS"/>
          <w:sz w:val="20"/>
          <w:szCs w:val="20"/>
        </w:rPr>
        <w:t>7</w:t>
      </w:r>
      <w:r w:rsidR="0081682E" w:rsidRPr="00805332">
        <w:rPr>
          <w:rFonts w:ascii="Comic Sans MS" w:hAnsi="Comic Sans MS"/>
          <w:sz w:val="20"/>
          <w:szCs w:val="20"/>
        </w:rPr>
        <w:t xml:space="preserve">-2019 </w:t>
      </w:r>
      <w:r w:rsidR="0081682E" w:rsidRPr="00805332">
        <w:rPr>
          <w:rFonts w:ascii="Comic Sans MS" w:hAnsi="Comic Sans MS" w:cs="Arial"/>
          <w:b/>
          <w:bCs/>
          <w:sz w:val="20"/>
          <w:szCs w:val="20"/>
        </w:rPr>
        <w:t xml:space="preserve"> πρακτικού 1</w:t>
      </w:r>
      <w:r w:rsidR="0081682E" w:rsidRPr="00805332">
        <w:rPr>
          <w:rFonts w:ascii="Comic Sans MS" w:hAnsi="Comic Sans MS" w:cs="Arial"/>
          <w:b/>
          <w:bCs/>
          <w:sz w:val="20"/>
          <w:szCs w:val="20"/>
          <w:vertAlign w:val="superscript"/>
        </w:rPr>
        <w:t>ου</w:t>
      </w:r>
      <w:r w:rsidR="0081682E" w:rsidRPr="00805332">
        <w:rPr>
          <w:rFonts w:ascii="Comic Sans MS" w:hAnsi="Comic Sans MS" w:cs="Arial"/>
          <w:b/>
          <w:bCs/>
          <w:sz w:val="20"/>
          <w:szCs w:val="20"/>
        </w:rPr>
        <w:t xml:space="preserve"> </w:t>
      </w:r>
      <w:r w:rsidR="0081682E">
        <w:rPr>
          <w:rFonts w:ascii="Comic Sans MS" w:hAnsi="Comic Sans MS" w:cs="Arial"/>
          <w:b/>
          <w:bCs/>
          <w:sz w:val="20"/>
          <w:szCs w:val="20"/>
        </w:rPr>
        <w:t xml:space="preserve">Της </w:t>
      </w:r>
      <w:r w:rsidR="0081682E" w:rsidRPr="00805332">
        <w:rPr>
          <w:rFonts w:ascii="Comic Sans MS" w:hAnsi="Comic Sans MS" w:cs="Arial"/>
          <w:b/>
          <w:bCs/>
          <w:sz w:val="20"/>
          <w:szCs w:val="20"/>
        </w:rPr>
        <w:t xml:space="preserve">επιτροπής </w:t>
      </w:r>
      <w:r w:rsidR="00713361">
        <w:rPr>
          <w:rFonts w:ascii="Comic Sans MS" w:hAnsi="Comic Sans MS"/>
          <w:sz w:val="20"/>
          <w:szCs w:val="20"/>
        </w:rPr>
        <w:t>του</w:t>
      </w:r>
      <w:r w:rsidR="00713361" w:rsidRPr="00EF79DE">
        <w:rPr>
          <w:rFonts w:ascii="Comic Sans MS" w:hAnsi="Comic Sans MS"/>
          <w:b/>
          <w:sz w:val="20"/>
          <w:szCs w:val="20"/>
          <w:u w:val="single"/>
        </w:rPr>
        <w:t xml:space="preserve"> συνοπτικ</w:t>
      </w:r>
      <w:r w:rsidR="00713361">
        <w:rPr>
          <w:rFonts w:ascii="Comic Sans MS" w:hAnsi="Comic Sans MS"/>
          <w:b/>
          <w:sz w:val="20"/>
          <w:szCs w:val="20"/>
          <w:u w:val="single"/>
        </w:rPr>
        <w:t>ού</w:t>
      </w:r>
      <w:r w:rsidR="00713361" w:rsidRPr="00EF79DE">
        <w:rPr>
          <w:rFonts w:ascii="Comic Sans MS" w:hAnsi="Comic Sans MS"/>
          <w:b/>
          <w:sz w:val="20"/>
          <w:szCs w:val="20"/>
          <w:u w:val="single"/>
        </w:rPr>
        <w:t xml:space="preserve"> διαγωνισμ</w:t>
      </w:r>
      <w:r w:rsidR="00713361">
        <w:rPr>
          <w:rFonts w:ascii="Comic Sans MS" w:hAnsi="Comic Sans MS"/>
          <w:b/>
          <w:sz w:val="20"/>
          <w:szCs w:val="20"/>
          <w:u w:val="single"/>
        </w:rPr>
        <w:t>ού</w:t>
      </w:r>
      <w:r w:rsidR="00713361" w:rsidRPr="00EF79DE">
        <w:rPr>
          <w:rFonts w:ascii="Comic Sans MS" w:hAnsi="Comic Sans MS"/>
          <w:b/>
          <w:sz w:val="20"/>
          <w:szCs w:val="20"/>
          <w:u w:val="single"/>
        </w:rPr>
        <w:t xml:space="preserve"> υπηρεσιών με τίτλο: «ΣΥΝΤΗΡΗΣΗ-ΥΠΟΣΤΗΡΙΞΗ-ΑΝΑΒΑΘΜΙΣΗ ΥΦΙΣΤΑΜΕΝΩΝ ΕΦΑΡΜΟΓΩΝ ΛΟΓΙΣΜΙΚΟΥ» ΓΙΑ ΤΟΝ ΔΗΜΟ ΑΡΤΑΙΩΝ</w:t>
      </w:r>
    </w:p>
    <w:p w:rsidR="00505717" w:rsidRDefault="00505717" w:rsidP="0081682E">
      <w:pPr>
        <w:jc w:val="both"/>
        <w:rPr>
          <w:rFonts w:ascii="Comic Sans MS" w:hAnsi="Comic Sans MS"/>
          <w:b/>
          <w:sz w:val="20"/>
          <w:szCs w:val="20"/>
        </w:rPr>
      </w:pPr>
    </w:p>
    <w:p w:rsidR="00713361" w:rsidRDefault="00713361" w:rsidP="00713361">
      <w:pPr>
        <w:spacing w:line="276" w:lineRule="auto"/>
        <w:jc w:val="both"/>
        <w:rPr>
          <w:rFonts w:ascii="Comic Sans MS" w:hAnsi="Comic Sans MS" w:cs="Arial"/>
          <w:b/>
          <w:spacing w:val="-4"/>
          <w:sz w:val="22"/>
          <w:szCs w:val="22"/>
          <w:u w:val="single"/>
        </w:rPr>
      </w:pPr>
      <w:r>
        <w:rPr>
          <w:rFonts w:ascii="Comic Sans MS" w:hAnsi="Comic Sans MS"/>
          <w:spacing w:val="6"/>
          <w:sz w:val="22"/>
          <w:szCs w:val="22"/>
        </w:rPr>
        <w:t xml:space="preserve"> </w:t>
      </w:r>
      <w:r w:rsidRPr="0022370A">
        <w:rPr>
          <w:rFonts w:ascii="Comic Sans MS" w:hAnsi="Comic Sans MS"/>
          <w:spacing w:val="6"/>
          <w:sz w:val="22"/>
          <w:szCs w:val="22"/>
        </w:rPr>
        <w:t xml:space="preserve">Την </w:t>
      </w:r>
      <w:r w:rsidRPr="0022370A">
        <w:rPr>
          <w:rFonts w:ascii="Comic Sans MS" w:hAnsi="Comic Sans MS"/>
          <w:b/>
          <w:spacing w:val="6"/>
          <w:sz w:val="22"/>
          <w:szCs w:val="22"/>
        </w:rPr>
        <w:t>ανάδειξη</w:t>
      </w:r>
      <w:r w:rsidRPr="0022370A">
        <w:rPr>
          <w:rFonts w:ascii="Comic Sans MS" w:hAnsi="Comic Sans MS"/>
          <w:spacing w:val="6"/>
          <w:sz w:val="22"/>
          <w:szCs w:val="22"/>
        </w:rPr>
        <w:t xml:space="preserve"> της εταιρείας</w:t>
      </w:r>
      <w:r w:rsidRPr="0022370A">
        <w:rPr>
          <w:rFonts w:ascii="Comic Sans MS" w:hAnsi="Comic Sans MS" w:cs="Arial"/>
          <w:b/>
          <w:sz w:val="22"/>
          <w:szCs w:val="22"/>
        </w:rPr>
        <w:t xml:space="preserve"> «ΔΗΜΗΤΡΗΣ ΤΣΙΡΩΝΗΣ ΚΑΙ ΣΙΑ Ε.Ε</w:t>
      </w:r>
      <w:r w:rsidRPr="0022370A">
        <w:rPr>
          <w:rFonts w:ascii="Comic Sans MS" w:hAnsi="Comic Sans MS"/>
          <w:b/>
          <w:spacing w:val="6"/>
          <w:sz w:val="22"/>
          <w:szCs w:val="22"/>
        </w:rPr>
        <w:t>»</w:t>
      </w:r>
      <w:r w:rsidRPr="0022370A">
        <w:rPr>
          <w:rFonts w:ascii="Calibri" w:hAnsi="Calibri" w:cs="Arial"/>
          <w:b/>
          <w:bCs/>
          <w:color w:val="000000"/>
          <w:sz w:val="22"/>
          <w:szCs w:val="22"/>
        </w:rPr>
        <w:t xml:space="preserve"> </w:t>
      </w:r>
      <w:r>
        <w:rPr>
          <w:rFonts w:ascii="Comic Sans MS" w:hAnsi="Comic Sans MS"/>
          <w:spacing w:val="6"/>
          <w:sz w:val="22"/>
          <w:szCs w:val="22"/>
        </w:rPr>
        <w:t>ως προσωρινού ανάδοχου</w:t>
      </w:r>
      <w:r w:rsidRPr="0022370A">
        <w:rPr>
          <w:rFonts w:ascii="Comic Sans MS" w:hAnsi="Comic Sans MS"/>
          <w:spacing w:val="6"/>
          <w:sz w:val="22"/>
          <w:szCs w:val="22"/>
        </w:rPr>
        <w:t xml:space="preserve"> για την </w:t>
      </w:r>
      <w:r w:rsidRPr="00DF69FB">
        <w:rPr>
          <w:rFonts w:ascii="Comic Sans MS" w:hAnsi="Comic Sans MS"/>
          <w:sz w:val="22"/>
          <w:szCs w:val="22"/>
        </w:rPr>
        <w:t>παροχή υπηρεσιών</w:t>
      </w:r>
      <w:r>
        <w:rPr>
          <w:rFonts w:ascii="Comic Sans MS" w:hAnsi="Comic Sans MS"/>
          <w:sz w:val="22"/>
          <w:szCs w:val="22"/>
        </w:rPr>
        <w:t>:</w:t>
      </w:r>
      <w:r w:rsidRPr="00DF69FB">
        <w:rPr>
          <w:rFonts w:ascii="Comic Sans MS" w:hAnsi="Comic Sans MS"/>
          <w:sz w:val="22"/>
          <w:szCs w:val="22"/>
        </w:rPr>
        <w:t xml:space="preserve"> </w:t>
      </w:r>
      <w:r w:rsidRPr="0022370A">
        <w:rPr>
          <w:rFonts w:ascii="Comic Sans MS" w:hAnsi="Comic Sans MS"/>
          <w:b/>
          <w:sz w:val="22"/>
          <w:szCs w:val="22"/>
          <w:u w:val="single"/>
        </w:rPr>
        <w:t>ΣΥΝΤΗΡΗΣΗ-ΥΠΟΣΤΗΡΙΞΗ-ΑΝΑΒΑΘΜΙΣΗ ΥΦΙΣΤΑΜΕΝΩΝ ΕΦΑΡΜΟΓΩΝ ΛΟΓΙΣΜΙΚΟΥ» ΓΙΑ ΤΟΝ ΔΗΜΟ ΑΡΤΑΙΩΝ</w:t>
      </w:r>
      <w:r w:rsidRPr="0022370A">
        <w:rPr>
          <w:rFonts w:ascii="Comic Sans MS" w:hAnsi="Comic Sans MS" w:cs="Arial"/>
          <w:b/>
          <w:spacing w:val="-4"/>
          <w:sz w:val="22"/>
          <w:szCs w:val="22"/>
          <w:u w:val="single"/>
        </w:rPr>
        <w:t xml:space="preserve"> </w:t>
      </w:r>
    </w:p>
    <w:p w:rsidR="00505717" w:rsidRPr="00686B83" w:rsidRDefault="00505717" w:rsidP="0081682E">
      <w:pPr>
        <w:jc w:val="both"/>
        <w:rPr>
          <w:rFonts w:ascii="Comic Sans MS" w:hAnsi="Comic Sans MS"/>
          <w:b/>
          <w:sz w:val="20"/>
          <w:szCs w:val="20"/>
        </w:rPr>
      </w:pPr>
    </w:p>
    <w:p w:rsidR="004D529A" w:rsidRDefault="004D529A" w:rsidP="004D529A">
      <w:pPr>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4D529A" w:rsidRDefault="004D529A" w:rsidP="004D529A">
      <w:pPr>
        <w:jc w:val="both"/>
        <w:rPr>
          <w:rFonts w:ascii="Comic Sans MS" w:hAnsi="Comic Sans MS"/>
          <w:b/>
          <w:sz w:val="20"/>
          <w:szCs w:val="20"/>
        </w:rPr>
      </w:pPr>
      <w:r>
        <w:rPr>
          <w:rFonts w:ascii="Comic Sans MS" w:hAnsi="Comic Sans MS"/>
          <w:b/>
          <w:sz w:val="20"/>
          <w:szCs w:val="20"/>
        </w:rPr>
        <w:t>Η απόφαση αυτή έ</w:t>
      </w:r>
      <w:r w:rsidR="004101B2">
        <w:rPr>
          <w:rFonts w:ascii="Comic Sans MS" w:hAnsi="Comic Sans MS"/>
          <w:b/>
          <w:sz w:val="20"/>
          <w:szCs w:val="20"/>
        </w:rPr>
        <w:t xml:space="preserve">λαβε αριθμό </w:t>
      </w:r>
      <w:r w:rsidR="001E3235">
        <w:rPr>
          <w:rFonts w:ascii="Comic Sans MS" w:hAnsi="Comic Sans MS"/>
          <w:b/>
          <w:sz w:val="20"/>
          <w:szCs w:val="20"/>
        </w:rPr>
        <w:t>149</w:t>
      </w:r>
      <w:r w:rsidR="004101B2">
        <w:rPr>
          <w:rFonts w:ascii="Comic Sans MS" w:hAnsi="Comic Sans MS"/>
          <w:b/>
          <w:sz w:val="20"/>
          <w:szCs w:val="20"/>
        </w:rPr>
        <w:t>/2019</w:t>
      </w:r>
    </w:p>
    <w:p w:rsidR="004D529A" w:rsidRDefault="004D529A" w:rsidP="004D52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4D529A" w:rsidRDefault="004D529A" w:rsidP="004D529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D529A" w:rsidRDefault="004D529A" w:rsidP="004D529A">
      <w:pPr>
        <w:rPr>
          <w:rFonts w:ascii="Comic Sans MS" w:hAnsi="Comic Sans MS"/>
          <w:b/>
          <w:i/>
          <w:sz w:val="20"/>
          <w:szCs w:val="20"/>
        </w:rPr>
      </w:pPr>
      <w:r>
        <w:rPr>
          <w:rFonts w:ascii="Comic Sans MS" w:hAnsi="Comic Sans MS"/>
          <w:b/>
          <w:i/>
          <w:sz w:val="20"/>
          <w:szCs w:val="20"/>
        </w:rPr>
        <w:t xml:space="preserve">                                                                              </w:t>
      </w:r>
    </w:p>
    <w:p w:rsidR="004D529A" w:rsidRDefault="004D529A" w:rsidP="004D529A">
      <w:pPr>
        <w:rPr>
          <w:rFonts w:ascii="Comic Sans MS" w:hAnsi="Comic Sans MS"/>
          <w:b/>
          <w:i/>
          <w:sz w:val="20"/>
          <w:szCs w:val="20"/>
        </w:rPr>
      </w:pPr>
      <w:r>
        <w:rPr>
          <w:rFonts w:ascii="Comic Sans MS" w:hAnsi="Comic Sans MS"/>
          <w:b/>
          <w:i/>
          <w:sz w:val="20"/>
          <w:szCs w:val="20"/>
        </w:rPr>
        <w:t xml:space="preserve">                                                                                                                        </w:t>
      </w:r>
    </w:p>
    <w:p w:rsidR="004D529A" w:rsidRDefault="004D529A" w:rsidP="004D529A">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D529A" w:rsidRDefault="004D529A" w:rsidP="004D529A">
      <w:pPr>
        <w:rPr>
          <w:rFonts w:ascii="Comic Sans MS" w:hAnsi="Comic Sans MS"/>
          <w:b/>
          <w:i/>
          <w:sz w:val="10"/>
          <w:szCs w:val="10"/>
        </w:rPr>
      </w:pPr>
      <w:r>
        <w:rPr>
          <w:rFonts w:ascii="Comic Sans MS" w:hAnsi="Comic Sans MS"/>
          <w:b/>
          <w:i/>
          <w:sz w:val="10"/>
          <w:szCs w:val="10"/>
        </w:rPr>
        <w:t xml:space="preserve">          Ακριβές Αντίγραφο                                                                                             </w:t>
      </w:r>
    </w:p>
    <w:p w:rsidR="004D529A" w:rsidRDefault="004D529A" w:rsidP="004D529A">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4D529A" w:rsidRDefault="004D529A" w:rsidP="004D529A">
      <w:pPr>
        <w:jc w:val="both"/>
        <w:rPr>
          <w:rFonts w:ascii="Comic Sans MS" w:hAnsi="Comic Sans MS"/>
          <w:i/>
          <w:sz w:val="10"/>
          <w:szCs w:val="10"/>
        </w:rPr>
      </w:pPr>
      <w:r>
        <w:rPr>
          <w:rFonts w:ascii="Comic Sans MS" w:hAnsi="Comic Sans MS"/>
          <w:i/>
          <w:sz w:val="10"/>
          <w:szCs w:val="10"/>
        </w:rPr>
        <w:t xml:space="preserve">           Με εντολή Δημάρχου </w:t>
      </w:r>
    </w:p>
    <w:p w:rsidR="004D529A" w:rsidRDefault="004D529A" w:rsidP="004D529A">
      <w:pPr>
        <w:jc w:val="both"/>
        <w:rPr>
          <w:rFonts w:ascii="Comic Sans MS" w:hAnsi="Comic Sans MS"/>
          <w:i/>
          <w:sz w:val="10"/>
          <w:szCs w:val="10"/>
        </w:rPr>
      </w:pPr>
      <w:r>
        <w:rPr>
          <w:rFonts w:ascii="Comic Sans MS" w:hAnsi="Comic Sans MS"/>
          <w:i/>
          <w:sz w:val="10"/>
          <w:szCs w:val="10"/>
        </w:rPr>
        <w:t xml:space="preserve">              Ο  Υπάλληλος</w:t>
      </w:r>
    </w:p>
    <w:p w:rsidR="004D529A" w:rsidRDefault="004D529A" w:rsidP="004D529A">
      <w:pPr>
        <w:rPr>
          <w:rFonts w:ascii="Comic Sans MS" w:hAnsi="Comic Sans MS"/>
          <w:b/>
          <w:i/>
          <w:sz w:val="10"/>
          <w:szCs w:val="10"/>
        </w:rPr>
      </w:pPr>
      <w:r>
        <w:rPr>
          <w:rFonts w:ascii="Comic Sans MS" w:hAnsi="Comic Sans MS"/>
          <w:b/>
          <w:i/>
          <w:sz w:val="10"/>
          <w:szCs w:val="10"/>
        </w:rPr>
        <w:t xml:space="preserve">                                                                                                                                    </w:t>
      </w:r>
    </w:p>
    <w:p w:rsidR="004D529A" w:rsidRDefault="004D529A" w:rsidP="004D529A">
      <w:pPr>
        <w:jc w:val="both"/>
        <w:rPr>
          <w:rFonts w:ascii="Comic Sans MS" w:hAnsi="Comic Sans MS"/>
          <w:b/>
          <w:sz w:val="10"/>
          <w:szCs w:val="10"/>
        </w:rPr>
      </w:pPr>
      <w:r>
        <w:rPr>
          <w:rFonts w:ascii="Comic Sans MS" w:hAnsi="Comic Sans MS"/>
          <w:b/>
          <w:i/>
          <w:sz w:val="10"/>
          <w:szCs w:val="10"/>
        </w:rPr>
        <w:t xml:space="preserve">                                                  </w:t>
      </w:r>
    </w:p>
    <w:p w:rsidR="004D529A" w:rsidRDefault="004D529A">
      <w:r>
        <w:rPr>
          <w:rFonts w:ascii="Comic Sans MS" w:hAnsi="Comic Sans MS"/>
          <w:i/>
          <w:sz w:val="10"/>
          <w:szCs w:val="10"/>
        </w:rPr>
        <w:t xml:space="preserve">           </w:t>
      </w:r>
      <w:r w:rsidR="00CB5690">
        <w:rPr>
          <w:rFonts w:ascii="Comic Sans MS" w:hAnsi="Comic Sans MS"/>
          <w:i/>
          <w:sz w:val="10"/>
          <w:szCs w:val="10"/>
        </w:rPr>
        <w:t xml:space="preserve">Θεόδωρος </w:t>
      </w:r>
      <w:proofErr w:type="spellStart"/>
      <w:r w:rsidR="00CB5690">
        <w:rPr>
          <w:rFonts w:ascii="Comic Sans MS" w:hAnsi="Comic Sans MS"/>
          <w:i/>
          <w:sz w:val="10"/>
          <w:szCs w:val="10"/>
        </w:rPr>
        <w:t>Κ.Ντέμσιας</w:t>
      </w:r>
      <w:proofErr w:type="spellEnd"/>
      <w:r w:rsidR="00C972DD">
        <w:rPr>
          <w:rFonts w:ascii="Comic Sans MS" w:hAnsi="Comic Sans MS"/>
          <w:i/>
          <w:sz w:val="10"/>
          <w:szCs w:val="10"/>
        </w:rPr>
        <w:t xml:space="preserve"> </w:t>
      </w:r>
    </w:p>
    <w:sectPr w:rsidR="004D529A"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A1"/>
    <w:family w:val="roman"/>
    <w:pitch w:val="variable"/>
    <w:sig w:usb0="E00006FF" w:usb1="420024FF" w:usb2="0200000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59D6"/>
    <w:multiLevelType w:val="hybridMultilevel"/>
    <w:tmpl w:val="B6E029D6"/>
    <w:lvl w:ilvl="0" w:tplc="57944DB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
    <w:nsid w:val="0BD93946"/>
    <w:multiLevelType w:val="hybridMultilevel"/>
    <w:tmpl w:val="21AE6B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2B613F9"/>
    <w:multiLevelType w:val="hybridMultilevel"/>
    <w:tmpl w:val="21AE6B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4">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53604F4C"/>
    <w:multiLevelType w:val="hybridMultilevel"/>
    <w:tmpl w:val="4C6C2202"/>
    <w:lvl w:ilvl="0" w:tplc="32ECFC40">
      <w:start w:val="1"/>
      <w:numFmt w:val="decimal"/>
      <w:lvlText w:val="%1)"/>
      <w:lvlJc w:val="left"/>
      <w:pPr>
        <w:tabs>
          <w:tab w:val="num" w:pos="720"/>
        </w:tabs>
        <w:ind w:left="720" w:hanging="360"/>
      </w:pPr>
      <w:rPr>
        <w:rFonts w:ascii="Calibri" w:eastAsia="Times New Roman" w:hAnsi="Calibri"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54A17BBA"/>
    <w:multiLevelType w:val="hybridMultilevel"/>
    <w:tmpl w:val="BC36DF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57F775D5"/>
    <w:multiLevelType w:val="hybridMultilevel"/>
    <w:tmpl w:val="4936183E"/>
    <w:lvl w:ilvl="0" w:tplc="6FC0B7DE">
      <w:start w:val="1"/>
      <w:numFmt w:val="decimal"/>
      <w:lvlText w:val="%1."/>
      <w:lvlJc w:val="left"/>
      <w:pPr>
        <w:tabs>
          <w:tab w:val="num" w:pos="2010"/>
        </w:tabs>
        <w:ind w:left="2010" w:hanging="1170"/>
      </w:pPr>
      <w:rPr>
        <w:rFonts w:hint="default"/>
        <w:b/>
      </w:rPr>
    </w:lvl>
    <w:lvl w:ilvl="1" w:tplc="04080019" w:tentative="1">
      <w:start w:val="1"/>
      <w:numFmt w:val="lowerLetter"/>
      <w:lvlText w:val="%2."/>
      <w:lvlJc w:val="left"/>
      <w:pPr>
        <w:tabs>
          <w:tab w:val="num" w:pos="1920"/>
        </w:tabs>
        <w:ind w:left="1920" w:hanging="360"/>
      </w:pPr>
    </w:lvl>
    <w:lvl w:ilvl="2" w:tplc="0408001B" w:tentative="1">
      <w:start w:val="1"/>
      <w:numFmt w:val="lowerRoman"/>
      <w:lvlText w:val="%3."/>
      <w:lvlJc w:val="right"/>
      <w:pPr>
        <w:tabs>
          <w:tab w:val="num" w:pos="2640"/>
        </w:tabs>
        <w:ind w:left="2640" w:hanging="180"/>
      </w:pPr>
    </w:lvl>
    <w:lvl w:ilvl="3" w:tplc="0408000F" w:tentative="1">
      <w:start w:val="1"/>
      <w:numFmt w:val="decimal"/>
      <w:lvlText w:val="%4."/>
      <w:lvlJc w:val="left"/>
      <w:pPr>
        <w:tabs>
          <w:tab w:val="num" w:pos="3360"/>
        </w:tabs>
        <w:ind w:left="3360" w:hanging="360"/>
      </w:pPr>
    </w:lvl>
    <w:lvl w:ilvl="4" w:tplc="04080019" w:tentative="1">
      <w:start w:val="1"/>
      <w:numFmt w:val="lowerLetter"/>
      <w:lvlText w:val="%5."/>
      <w:lvlJc w:val="left"/>
      <w:pPr>
        <w:tabs>
          <w:tab w:val="num" w:pos="4080"/>
        </w:tabs>
        <w:ind w:left="4080" w:hanging="360"/>
      </w:pPr>
    </w:lvl>
    <w:lvl w:ilvl="5" w:tplc="0408001B" w:tentative="1">
      <w:start w:val="1"/>
      <w:numFmt w:val="lowerRoman"/>
      <w:lvlText w:val="%6."/>
      <w:lvlJc w:val="right"/>
      <w:pPr>
        <w:tabs>
          <w:tab w:val="num" w:pos="4800"/>
        </w:tabs>
        <w:ind w:left="4800" w:hanging="180"/>
      </w:pPr>
    </w:lvl>
    <w:lvl w:ilvl="6" w:tplc="0408000F" w:tentative="1">
      <w:start w:val="1"/>
      <w:numFmt w:val="decimal"/>
      <w:lvlText w:val="%7."/>
      <w:lvlJc w:val="left"/>
      <w:pPr>
        <w:tabs>
          <w:tab w:val="num" w:pos="5520"/>
        </w:tabs>
        <w:ind w:left="5520" w:hanging="360"/>
      </w:pPr>
    </w:lvl>
    <w:lvl w:ilvl="7" w:tplc="04080019" w:tentative="1">
      <w:start w:val="1"/>
      <w:numFmt w:val="lowerLetter"/>
      <w:lvlText w:val="%8."/>
      <w:lvlJc w:val="left"/>
      <w:pPr>
        <w:tabs>
          <w:tab w:val="num" w:pos="6240"/>
        </w:tabs>
        <w:ind w:left="6240" w:hanging="360"/>
      </w:pPr>
    </w:lvl>
    <w:lvl w:ilvl="8" w:tplc="0408001B" w:tentative="1">
      <w:start w:val="1"/>
      <w:numFmt w:val="lowerRoman"/>
      <w:lvlText w:val="%9."/>
      <w:lvlJc w:val="right"/>
      <w:pPr>
        <w:tabs>
          <w:tab w:val="num" w:pos="6960"/>
        </w:tabs>
        <w:ind w:left="6960" w:hanging="180"/>
      </w:pPr>
    </w:lvl>
  </w:abstractNum>
  <w:abstractNum w:abstractNumId="11">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7"/>
  </w:num>
  <w:num w:numId="4">
    <w:abstractNumId w:val="12"/>
  </w:num>
  <w:num w:numId="5">
    <w:abstractNumId w:val="13"/>
  </w:num>
  <w:num w:numId="6">
    <w:abstractNumId w:val="4"/>
  </w:num>
  <w:num w:numId="7">
    <w:abstractNumId w:val="11"/>
  </w:num>
  <w:num w:numId="8">
    <w:abstractNumId w:val="6"/>
  </w:num>
  <w:num w:numId="9">
    <w:abstractNumId w:val="5"/>
  </w:num>
  <w:num w:numId="10">
    <w:abstractNumId w:val="3"/>
  </w:num>
  <w:num w:numId="11">
    <w:abstractNumId w:val="9"/>
  </w:num>
  <w:num w:numId="12">
    <w:abstractNumId w:val="8"/>
  </w:num>
  <w:num w:numId="13">
    <w:abstractNumId w:val="1"/>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3003B5"/>
    <w:rsid w:val="00015C90"/>
    <w:rsid w:val="000345D1"/>
    <w:rsid w:val="00037AE0"/>
    <w:rsid w:val="00042E62"/>
    <w:rsid w:val="00061DD3"/>
    <w:rsid w:val="000B5D8A"/>
    <w:rsid w:val="001161F9"/>
    <w:rsid w:val="001E3235"/>
    <w:rsid w:val="002B0F68"/>
    <w:rsid w:val="002B3FA0"/>
    <w:rsid w:val="002C241C"/>
    <w:rsid w:val="002C46FB"/>
    <w:rsid w:val="002D7014"/>
    <w:rsid w:val="003003B5"/>
    <w:rsid w:val="0032107B"/>
    <w:rsid w:val="003313B3"/>
    <w:rsid w:val="00341469"/>
    <w:rsid w:val="003779D1"/>
    <w:rsid w:val="003834DE"/>
    <w:rsid w:val="003C1360"/>
    <w:rsid w:val="003C5F42"/>
    <w:rsid w:val="003D44AD"/>
    <w:rsid w:val="004101B2"/>
    <w:rsid w:val="0044513E"/>
    <w:rsid w:val="004A1D70"/>
    <w:rsid w:val="004C2055"/>
    <w:rsid w:val="004D21DC"/>
    <w:rsid w:val="004D529A"/>
    <w:rsid w:val="004E15E4"/>
    <w:rsid w:val="004E6BEF"/>
    <w:rsid w:val="004F677C"/>
    <w:rsid w:val="00505717"/>
    <w:rsid w:val="00515BEF"/>
    <w:rsid w:val="0055380F"/>
    <w:rsid w:val="005A1F00"/>
    <w:rsid w:val="005A6896"/>
    <w:rsid w:val="005E184D"/>
    <w:rsid w:val="005E625B"/>
    <w:rsid w:val="00686B83"/>
    <w:rsid w:val="006A4EA0"/>
    <w:rsid w:val="006B3B45"/>
    <w:rsid w:val="006D53FF"/>
    <w:rsid w:val="006F1288"/>
    <w:rsid w:val="00713361"/>
    <w:rsid w:val="00752D6C"/>
    <w:rsid w:val="00763E4C"/>
    <w:rsid w:val="007F616C"/>
    <w:rsid w:val="0081682E"/>
    <w:rsid w:val="00870E1B"/>
    <w:rsid w:val="00882363"/>
    <w:rsid w:val="00883DAF"/>
    <w:rsid w:val="00892D8D"/>
    <w:rsid w:val="00892EAA"/>
    <w:rsid w:val="008B613A"/>
    <w:rsid w:val="00933CF2"/>
    <w:rsid w:val="009B6C5E"/>
    <w:rsid w:val="009D50ED"/>
    <w:rsid w:val="009F55D6"/>
    <w:rsid w:val="00A35B84"/>
    <w:rsid w:val="00A55827"/>
    <w:rsid w:val="00AE6AED"/>
    <w:rsid w:val="00AE7B2A"/>
    <w:rsid w:val="00B2302C"/>
    <w:rsid w:val="00B25737"/>
    <w:rsid w:val="00B82665"/>
    <w:rsid w:val="00B879FA"/>
    <w:rsid w:val="00BA65E6"/>
    <w:rsid w:val="00BB5F5B"/>
    <w:rsid w:val="00C25F07"/>
    <w:rsid w:val="00C33637"/>
    <w:rsid w:val="00C41641"/>
    <w:rsid w:val="00C43EAA"/>
    <w:rsid w:val="00C52950"/>
    <w:rsid w:val="00C972DD"/>
    <w:rsid w:val="00CB5690"/>
    <w:rsid w:val="00CD7018"/>
    <w:rsid w:val="00D51896"/>
    <w:rsid w:val="00D55E39"/>
    <w:rsid w:val="00D84EE4"/>
    <w:rsid w:val="00DA41A9"/>
    <w:rsid w:val="00DC6132"/>
    <w:rsid w:val="00DD1164"/>
    <w:rsid w:val="00DD4ED5"/>
    <w:rsid w:val="00E0016D"/>
    <w:rsid w:val="00E10E7B"/>
    <w:rsid w:val="00E32A92"/>
    <w:rsid w:val="00EB40AF"/>
    <w:rsid w:val="00EF79DE"/>
    <w:rsid w:val="00F17775"/>
    <w:rsid w:val="00F27FCF"/>
    <w:rsid w:val="00F616D4"/>
    <w:rsid w:val="00F6253F"/>
    <w:rsid w:val="00F70894"/>
    <w:rsid w:val="00F75A94"/>
    <w:rsid w:val="00FD048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B5"/>
    <w:pPr>
      <w:jc w:val="left"/>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003B5"/>
    <w:pPr>
      <w:spacing w:line="360" w:lineRule="auto"/>
      <w:jc w:val="both"/>
    </w:pPr>
    <w:rPr>
      <w:szCs w:val="20"/>
    </w:rPr>
  </w:style>
  <w:style w:type="character" w:customStyle="1" w:styleId="2Char">
    <w:name w:val="Σώμα κείμενου 2 Char"/>
    <w:basedOn w:val="a0"/>
    <w:link w:val="2"/>
    <w:rsid w:val="003003B5"/>
    <w:rPr>
      <w:rFonts w:ascii="Times New Roman" w:eastAsia="Times New Roman" w:hAnsi="Times New Roman" w:cs="Times New Roman"/>
      <w:sz w:val="24"/>
      <w:szCs w:val="20"/>
      <w:lang w:eastAsia="el-GR"/>
    </w:rPr>
  </w:style>
  <w:style w:type="character" w:styleId="a3">
    <w:name w:val="Strong"/>
    <w:basedOn w:val="a0"/>
    <w:uiPriority w:val="22"/>
    <w:qFormat/>
    <w:rsid w:val="003003B5"/>
    <w:rPr>
      <w:b/>
      <w:bCs/>
    </w:rPr>
  </w:style>
  <w:style w:type="paragraph" w:styleId="a4">
    <w:name w:val="Balloon Text"/>
    <w:basedOn w:val="a"/>
    <w:link w:val="Char"/>
    <w:uiPriority w:val="99"/>
    <w:semiHidden/>
    <w:unhideWhenUsed/>
    <w:rsid w:val="003003B5"/>
    <w:rPr>
      <w:rFonts w:ascii="Tahoma" w:hAnsi="Tahoma" w:cs="Tahoma"/>
      <w:sz w:val="16"/>
      <w:szCs w:val="16"/>
    </w:rPr>
  </w:style>
  <w:style w:type="character" w:customStyle="1" w:styleId="Char">
    <w:name w:val="Κείμενο πλαισίου Char"/>
    <w:basedOn w:val="a0"/>
    <w:link w:val="a4"/>
    <w:uiPriority w:val="99"/>
    <w:semiHidden/>
    <w:rsid w:val="003003B5"/>
    <w:rPr>
      <w:rFonts w:ascii="Tahoma" w:eastAsia="Times New Roman" w:hAnsi="Tahoma" w:cs="Tahoma"/>
      <w:sz w:val="16"/>
      <w:szCs w:val="16"/>
      <w:lang w:eastAsia="el-GR"/>
    </w:rPr>
  </w:style>
  <w:style w:type="character" w:styleId="-">
    <w:name w:val="Hyperlink"/>
    <w:basedOn w:val="a0"/>
    <w:unhideWhenUsed/>
    <w:rsid w:val="004D529A"/>
    <w:rPr>
      <w:color w:val="0000FF"/>
      <w:u w:val="single"/>
    </w:rPr>
  </w:style>
  <w:style w:type="paragraph" w:styleId="a5">
    <w:name w:val="Body Text"/>
    <w:basedOn w:val="a"/>
    <w:link w:val="Char0"/>
    <w:semiHidden/>
    <w:unhideWhenUsed/>
    <w:rsid w:val="004D529A"/>
    <w:pPr>
      <w:spacing w:after="120"/>
    </w:pPr>
  </w:style>
  <w:style w:type="character" w:customStyle="1" w:styleId="Char0">
    <w:name w:val="Σώμα κειμένου Char"/>
    <w:basedOn w:val="a0"/>
    <w:link w:val="a5"/>
    <w:semiHidden/>
    <w:rsid w:val="004D529A"/>
    <w:rPr>
      <w:rFonts w:ascii="Times New Roman" w:eastAsia="Times New Roman" w:hAnsi="Times New Roman" w:cs="Times New Roman"/>
      <w:sz w:val="24"/>
      <w:szCs w:val="24"/>
      <w:lang w:eastAsia="el-GR"/>
    </w:rPr>
  </w:style>
  <w:style w:type="paragraph" w:styleId="a6">
    <w:name w:val="Body Text Indent"/>
    <w:basedOn w:val="a"/>
    <w:link w:val="Char1"/>
    <w:rsid w:val="004101B2"/>
    <w:pPr>
      <w:spacing w:after="120"/>
      <w:ind w:left="283"/>
    </w:pPr>
  </w:style>
  <w:style w:type="character" w:customStyle="1" w:styleId="Char1">
    <w:name w:val="Σώμα κείμενου με εσοχή Char"/>
    <w:basedOn w:val="a0"/>
    <w:link w:val="a6"/>
    <w:rsid w:val="004101B2"/>
    <w:rPr>
      <w:rFonts w:ascii="Times New Roman" w:eastAsia="Times New Roman" w:hAnsi="Times New Roman" w:cs="Times New Roman"/>
      <w:sz w:val="24"/>
      <w:szCs w:val="24"/>
      <w:lang w:eastAsia="el-GR"/>
    </w:rPr>
  </w:style>
  <w:style w:type="table" w:styleId="a7">
    <w:name w:val="Table Grid"/>
    <w:basedOn w:val="a1"/>
    <w:uiPriority w:val="59"/>
    <w:rsid w:val="0055380F"/>
    <w:pPr>
      <w:jc w:val="left"/>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2302C"/>
    <w:pPr>
      <w:ind w:left="720"/>
      <w:contextualSpacing/>
    </w:pPr>
  </w:style>
  <w:style w:type="character" w:customStyle="1" w:styleId="xcm">
    <w:name w:val="xcm"/>
    <w:basedOn w:val="a0"/>
    <w:rsid w:val="003C1360"/>
  </w:style>
  <w:style w:type="paragraph" w:styleId="a9">
    <w:name w:val="No Spacing"/>
    <w:uiPriority w:val="1"/>
    <w:qFormat/>
    <w:rsid w:val="00515BEF"/>
    <w:pPr>
      <w:jc w:val="left"/>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408116115">
      <w:bodyDiv w:val="1"/>
      <w:marLeft w:val="0"/>
      <w:marRight w:val="0"/>
      <w:marTop w:val="0"/>
      <w:marBottom w:val="0"/>
      <w:divBdr>
        <w:top w:val="none" w:sz="0" w:space="0" w:color="auto"/>
        <w:left w:val="none" w:sz="0" w:space="0" w:color="auto"/>
        <w:bottom w:val="none" w:sz="0" w:space="0" w:color="auto"/>
        <w:right w:val="none" w:sz="0" w:space="0" w:color="auto"/>
      </w:divBdr>
    </w:div>
    <w:div w:id="871647759">
      <w:bodyDiv w:val="1"/>
      <w:marLeft w:val="0"/>
      <w:marRight w:val="0"/>
      <w:marTop w:val="0"/>
      <w:marBottom w:val="0"/>
      <w:divBdr>
        <w:top w:val="none" w:sz="0" w:space="0" w:color="auto"/>
        <w:left w:val="none" w:sz="0" w:space="0" w:color="auto"/>
        <w:bottom w:val="none" w:sz="0" w:space="0" w:color="auto"/>
        <w:right w:val="none" w:sz="0" w:space="0" w:color="auto"/>
      </w:divBdr>
    </w:div>
    <w:div w:id="1187599727">
      <w:bodyDiv w:val="1"/>
      <w:marLeft w:val="0"/>
      <w:marRight w:val="0"/>
      <w:marTop w:val="0"/>
      <w:marBottom w:val="0"/>
      <w:divBdr>
        <w:top w:val="none" w:sz="0" w:space="0" w:color="auto"/>
        <w:left w:val="none" w:sz="0" w:space="0" w:color="auto"/>
        <w:bottom w:val="none" w:sz="0" w:space="0" w:color="auto"/>
        <w:right w:val="none" w:sz="0" w:space="0" w:color="auto"/>
      </w:divBdr>
    </w:div>
    <w:div w:id="1331250091">
      <w:bodyDiv w:val="1"/>
      <w:marLeft w:val="0"/>
      <w:marRight w:val="0"/>
      <w:marTop w:val="0"/>
      <w:marBottom w:val="0"/>
      <w:divBdr>
        <w:top w:val="none" w:sz="0" w:space="0" w:color="auto"/>
        <w:left w:val="none" w:sz="0" w:space="0" w:color="auto"/>
        <w:bottom w:val="none" w:sz="0" w:space="0" w:color="auto"/>
        <w:right w:val="none" w:sz="0" w:space="0" w:color="auto"/>
      </w:divBdr>
    </w:div>
    <w:div w:id="17099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1388</Words>
  <Characters>7498</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dimos04</cp:lastModifiedBy>
  <cp:revision>2</cp:revision>
  <cp:lastPrinted>2019-07-25T06:03:00Z</cp:lastPrinted>
  <dcterms:created xsi:type="dcterms:W3CDTF">2019-07-25T09:57:00Z</dcterms:created>
  <dcterms:modified xsi:type="dcterms:W3CDTF">2019-07-25T09:57:00Z</dcterms:modified>
</cp:coreProperties>
</file>