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BD411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BD411D">
              <w:rPr>
                <w:rFonts w:ascii="Tahoma" w:hAnsi="Tahoma" w:cs="Tahoma"/>
                <w:b/>
                <w:bCs/>
                <w:sz w:val="22"/>
                <w:szCs w:val="22"/>
              </w:rPr>
              <w:t>7</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C15345" w:rsidRPr="00C15345" w:rsidRDefault="00F93D22" w:rsidP="00C15345">
            <w:pPr>
              <w:jc w:val="center"/>
              <w:rPr>
                <w:rFonts w:ascii="Tahoma" w:hAnsi="Tahoma" w:cs="Tahoma"/>
                <w:b/>
                <w:iCs/>
                <w:sz w:val="22"/>
                <w:szCs w:val="22"/>
                <w:u w:val="single"/>
                <w:lang w:val="en-US"/>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A322D3" w:rsidRDefault="00F93D22" w:rsidP="00A322D3">
            <w:pPr>
              <w:pStyle w:val="aff"/>
              <w:rPr>
                <w:rStyle w:val="af1"/>
              </w:rPr>
            </w:pPr>
            <w:r w:rsidRPr="005C0F48">
              <w:rPr>
                <w:rStyle w:val="af1"/>
              </w:rPr>
              <w:tab/>
            </w:r>
            <w:r w:rsidRPr="005C0F48">
              <w:rPr>
                <w:rStyle w:val="af1"/>
              </w:rPr>
              <w:tab/>
            </w:r>
            <w:r w:rsidR="00A322D3" w:rsidRPr="00A322D3">
              <w:rPr>
                <w:rStyle w:val="af1"/>
              </w:rPr>
              <w:t>ΑΔΑ: ΨΖΡΝΩΨΑ-3Γ1</w:t>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BD411D">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6D144D" w:rsidRPr="006D144D">
              <w:rPr>
                <w:rFonts w:ascii="Tahoma" w:hAnsi="Tahoma" w:cs="Tahoma"/>
                <w:b/>
                <w:szCs w:val="22"/>
              </w:rPr>
              <w:t>Τροποποίηση της αριθμ. 295/2018 Α.Δ.Σ.</w:t>
            </w:r>
            <w:r w:rsidR="006D144D" w:rsidRPr="00BD411D">
              <w:rPr>
                <w:rFonts w:ascii="Tahoma" w:hAnsi="Tahoma" w:cs="Tahoma"/>
                <w:szCs w:val="22"/>
              </w:rPr>
              <w:t xml:space="preserve"> </w:t>
            </w:r>
            <w:r w:rsidR="006D144D" w:rsidRPr="006D144D">
              <w:rPr>
                <w:rFonts w:ascii="Tahoma" w:hAnsi="Tahoma" w:cs="Tahoma"/>
                <w:b/>
                <w:szCs w:val="22"/>
              </w:rPr>
              <w:t>που αφορά</w:t>
            </w:r>
            <w:r w:rsidR="006D144D">
              <w:rPr>
                <w:rFonts w:ascii="Tahoma" w:hAnsi="Tahoma" w:cs="Tahoma"/>
                <w:szCs w:val="22"/>
              </w:rPr>
              <w:t xml:space="preserve"> </w:t>
            </w:r>
            <w:r w:rsidR="006D144D" w:rsidRPr="00BD411D">
              <w:rPr>
                <w:rFonts w:ascii="Tahoma" w:hAnsi="Tahoma" w:cs="Tahoma"/>
                <w:b/>
                <w:szCs w:val="22"/>
              </w:rPr>
              <w:t>Καθορισμό θέσεων άσκησης υπαίθριου εμπορίου (Ροδαυγή) (αρ. 26/2019 ΕΠΖ)</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C15345">
        <w:trPr>
          <w:trHeight w:val="2715"/>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BD411D" w:rsidRPr="00BD411D" w:rsidRDefault="00966261" w:rsidP="00BD411D">
      <w:pPr>
        <w:spacing w:line="276" w:lineRule="auto"/>
        <w:jc w:val="both"/>
        <w:rPr>
          <w:rFonts w:ascii="Tahoma" w:hAnsi="Tahoma" w:cs="Tahoma"/>
          <w:sz w:val="22"/>
          <w:szCs w:val="22"/>
        </w:rPr>
      </w:pPr>
      <w:r w:rsidRPr="00BD411D">
        <w:rPr>
          <w:rFonts w:ascii="Tahoma" w:hAnsi="Tahoma" w:cs="Tahoma"/>
          <w:sz w:val="22"/>
          <w:szCs w:val="22"/>
          <w:shd w:val="clear" w:color="auto" w:fill="FFFFFF"/>
        </w:rPr>
        <w:lastRenderedPageBreak/>
        <w:t xml:space="preserve">      </w:t>
      </w:r>
      <w:r w:rsidR="0093781C" w:rsidRPr="00BD411D">
        <w:rPr>
          <w:rFonts w:ascii="Tahoma" w:hAnsi="Tahoma" w:cs="Tahoma"/>
          <w:sz w:val="22"/>
          <w:szCs w:val="22"/>
          <w:shd w:val="clear" w:color="auto" w:fill="FFFFFF"/>
        </w:rPr>
        <w:t xml:space="preserve">Ο Πρόεδρος κήρυξε την έναρξη της συνεδρίασης και εισηγούμενος το </w:t>
      </w:r>
      <w:r w:rsidR="0071137A" w:rsidRPr="00BD411D">
        <w:rPr>
          <w:rFonts w:ascii="Tahoma" w:hAnsi="Tahoma" w:cs="Tahoma"/>
          <w:sz w:val="22"/>
          <w:szCs w:val="22"/>
          <w:shd w:val="clear" w:color="auto" w:fill="FFFFFF"/>
        </w:rPr>
        <w:t>8</w:t>
      </w:r>
      <w:r w:rsidR="009D1BBA" w:rsidRPr="00BD411D">
        <w:rPr>
          <w:rFonts w:ascii="Tahoma" w:hAnsi="Tahoma" w:cs="Tahoma"/>
          <w:sz w:val="22"/>
          <w:szCs w:val="22"/>
          <w:shd w:val="clear" w:color="auto" w:fill="FFFFFF"/>
          <w:vertAlign w:val="superscript"/>
        </w:rPr>
        <w:t>ο</w:t>
      </w:r>
      <w:r w:rsidR="009D1BBA" w:rsidRPr="00BD411D">
        <w:rPr>
          <w:rFonts w:ascii="Tahoma" w:hAnsi="Tahoma" w:cs="Tahoma"/>
          <w:sz w:val="22"/>
          <w:szCs w:val="22"/>
          <w:shd w:val="clear" w:color="auto" w:fill="FFFFFF"/>
        </w:rPr>
        <w:t xml:space="preserve"> </w:t>
      </w:r>
      <w:r w:rsidR="006A07D0" w:rsidRPr="00BD411D">
        <w:rPr>
          <w:rFonts w:ascii="Tahoma" w:hAnsi="Tahoma" w:cs="Tahoma"/>
          <w:sz w:val="22"/>
          <w:szCs w:val="22"/>
          <w:shd w:val="clear" w:color="auto" w:fill="FFFFFF"/>
        </w:rPr>
        <w:t xml:space="preserve"> </w:t>
      </w:r>
      <w:r w:rsidR="004D3456" w:rsidRPr="00BD411D">
        <w:rPr>
          <w:rFonts w:ascii="Tahoma" w:hAnsi="Tahoma" w:cs="Tahoma"/>
          <w:sz w:val="22"/>
          <w:szCs w:val="22"/>
          <w:shd w:val="clear" w:color="auto" w:fill="FFFFFF"/>
        </w:rPr>
        <w:t>τακτικό</w:t>
      </w:r>
      <w:r w:rsidR="00186C59" w:rsidRPr="00BD411D">
        <w:rPr>
          <w:rFonts w:ascii="Tahoma" w:hAnsi="Tahoma" w:cs="Tahoma"/>
          <w:sz w:val="22"/>
          <w:szCs w:val="22"/>
          <w:shd w:val="clear" w:color="auto" w:fill="FFFFFF"/>
        </w:rPr>
        <w:t xml:space="preserve"> </w:t>
      </w:r>
      <w:r w:rsidR="0093781C" w:rsidRPr="00BD411D">
        <w:rPr>
          <w:rFonts w:ascii="Tahoma" w:hAnsi="Tahoma" w:cs="Tahoma"/>
          <w:sz w:val="22"/>
          <w:szCs w:val="22"/>
          <w:shd w:val="clear" w:color="auto" w:fill="FFFFFF"/>
        </w:rPr>
        <w:t xml:space="preserve">θέμα της ημερήσιας διάταξης </w:t>
      </w:r>
      <w:r w:rsidR="00C15A86" w:rsidRPr="00BD411D">
        <w:rPr>
          <w:rStyle w:val="a7"/>
          <w:rFonts w:ascii="Tahoma" w:hAnsi="Tahoma" w:cs="Tahoma"/>
          <w:sz w:val="22"/>
          <w:szCs w:val="22"/>
        </w:rPr>
        <w:t>«</w:t>
      </w:r>
      <w:r w:rsidR="006D144D" w:rsidRPr="006D144D">
        <w:rPr>
          <w:rFonts w:ascii="Tahoma" w:hAnsi="Tahoma" w:cs="Tahoma"/>
          <w:b/>
          <w:sz w:val="22"/>
          <w:szCs w:val="22"/>
        </w:rPr>
        <w:t>Τροποποίηση της αριθμ. 295/2018 Α.Δ.Σ.</w:t>
      </w:r>
      <w:r w:rsidR="006D144D" w:rsidRPr="00BD411D">
        <w:rPr>
          <w:rFonts w:ascii="Tahoma" w:hAnsi="Tahoma" w:cs="Tahoma"/>
          <w:sz w:val="22"/>
          <w:szCs w:val="22"/>
        </w:rPr>
        <w:t xml:space="preserve"> </w:t>
      </w:r>
      <w:r w:rsidR="006D144D" w:rsidRPr="006D144D">
        <w:rPr>
          <w:rFonts w:ascii="Tahoma" w:hAnsi="Tahoma" w:cs="Tahoma"/>
          <w:b/>
          <w:sz w:val="22"/>
          <w:szCs w:val="22"/>
        </w:rPr>
        <w:t>που αφορά</w:t>
      </w:r>
      <w:r w:rsidR="006D144D">
        <w:rPr>
          <w:rFonts w:ascii="Tahoma" w:hAnsi="Tahoma" w:cs="Tahoma"/>
          <w:sz w:val="22"/>
          <w:szCs w:val="22"/>
        </w:rPr>
        <w:t xml:space="preserve"> </w:t>
      </w:r>
      <w:r w:rsidR="00BD411D" w:rsidRPr="00BD411D">
        <w:rPr>
          <w:rFonts w:ascii="Tahoma" w:hAnsi="Tahoma" w:cs="Tahoma"/>
          <w:b/>
          <w:sz w:val="22"/>
          <w:szCs w:val="22"/>
        </w:rPr>
        <w:t>Καθορισμό θέσεων άσκησης υπαίθριου εμπορίου (Ροδαυγή) (αρ. 26/2019 ΕΠΖ)</w:t>
      </w:r>
      <w:r w:rsidR="002A009B" w:rsidRPr="00BD411D">
        <w:rPr>
          <w:rFonts w:ascii="Tahoma" w:hAnsi="Tahoma" w:cs="Tahoma"/>
          <w:b/>
          <w:sz w:val="22"/>
          <w:szCs w:val="22"/>
        </w:rPr>
        <w:t>»</w:t>
      </w:r>
      <w:r w:rsidR="001143E7" w:rsidRPr="00BD411D">
        <w:rPr>
          <w:rFonts w:ascii="Tahoma" w:hAnsi="Tahoma" w:cs="Tahoma"/>
          <w:b/>
          <w:sz w:val="22"/>
          <w:szCs w:val="22"/>
        </w:rPr>
        <w:t xml:space="preserve"> </w:t>
      </w:r>
      <w:r w:rsidR="0040333C" w:rsidRPr="00BD411D">
        <w:rPr>
          <w:rFonts w:ascii="Tahoma" w:hAnsi="Tahoma" w:cs="Tahoma"/>
          <w:sz w:val="22"/>
          <w:szCs w:val="22"/>
          <w:shd w:val="clear" w:color="auto" w:fill="FFFFFF"/>
        </w:rPr>
        <w:t xml:space="preserve">έθεσε υπόψη του συμβουλίου την αριθμ. </w:t>
      </w:r>
      <w:r w:rsidR="0071137A" w:rsidRPr="00BD411D">
        <w:rPr>
          <w:rFonts w:ascii="Tahoma" w:hAnsi="Tahoma" w:cs="Tahoma"/>
          <w:sz w:val="22"/>
          <w:szCs w:val="22"/>
          <w:shd w:val="clear" w:color="auto" w:fill="FFFFFF"/>
        </w:rPr>
        <w:t>2</w:t>
      </w:r>
      <w:r w:rsidR="00BD411D" w:rsidRPr="00BD411D">
        <w:rPr>
          <w:rFonts w:ascii="Tahoma" w:hAnsi="Tahoma" w:cs="Tahoma"/>
          <w:sz w:val="22"/>
          <w:szCs w:val="22"/>
          <w:shd w:val="clear" w:color="auto" w:fill="FFFFFF"/>
        </w:rPr>
        <w:t>6</w:t>
      </w:r>
      <w:r w:rsidR="0040333C" w:rsidRPr="00BD411D">
        <w:rPr>
          <w:rFonts w:ascii="Tahoma" w:hAnsi="Tahoma" w:cs="Tahoma"/>
          <w:sz w:val="22"/>
          <w:szCs w:val="22"/>
          <w:shd w:val="clear" w:color="auto" w:fill="FFFFFF"/>
        </w:rPr>
        <w:t xml:space="preserve">/2019 απόφαση της Επιτροπής Ποιότητας Ζωής  με την οποία εισηγείται </w:t>
      </w:r>
      <w:r w:rsidR="0071137A" w:rsidRPr="00BD411D">
        <w:rPr>
          <w:rFonts w:ascii="Tahoma" w:hAnsi="Tahoma" w:cs="Tahoma"/>
          <w:sz w:val="22"/>
          <w:szCs w:val="22"/>
        </w:rPr>
        <w:t xml:space="preserve">θετικά </w:t>
      </w:r>
      <w:r w:rsidR="00BD411D" w:rsidRPr="00BD411D">
        <w:rPr>
          <w:rFonts w:ascii="Tahoma" w:hAnsi="Tahoma" w:cs="Tahoma"/>
          <w:sz w:val="22"/>
          <w:szCs w:val="22"/>
        </w:rPr>
        <w:t>για την τροποποίηση της αριθμ. 295/2018 Απόφασης Δημοτικού Συμβουλίου ως προς τον αριθμό και τα είδη προς πώληση στην Τ.Κ. Ροδαυγής της Δ.Ε. Ξηροβουνίου του Δήμου Αρταίων,  ως εξής:</w:t>
      </w:r>
    </w:p>
    <w:p w:rsidR="00BD411D" w:rsidRPr="00BD411D" w:rsidRDefault="00BD411D" w:rsidP="00BD411D">
      <w:pPr>
        <w:spacing w:line="276" w:lineRule="auto"/>
        <w:ind w:left="709" w:hanging="283"/>
        <w:jc w:val="both"/>
        <w:rPr>
          <w:rFonts w:ascii="Tahoma" w:hAnsi="Tahoma" w:cs="Tahoma"/>
          <w:sz w:val="22"/>
          <w:szCs w:val="22"/>
        </w:rPr>
      </w:pPr>
      <w:r w:rsidRPr="00BD411D">
        <w:rPr>
          <w:rFonts w:ascii="Tahoma" w:hAnsi="Tahoma" w:cs="Tahoma"/>
          <w:sz w:val="22"/>
          <w:szCs w:val="22"/>
        </w:rPr>
        <w:t>- τα πωλούμενα είδη στις θέσεις υπαίθριου στάσιμου εμπορίου στην Τοπική Κοινότητα Ροδαυγής να είναι αποκλειστικά και μόνο ψημένα κάστανα και ψημένα καλαμπόκια</w:t>
      </w:r>
    </w:p>
    <w:p w:rsidR="00BD411D" w:rsidRPr="00BD411D" w:rsidRDefault="00BD411D" w:rsidP="00BD411D">
      <w:pPr>
        <w:spacing w:line="276" w:lineRule="auto"/>
        <w:ind w:left="709" w:hanging="283"/>
        <w:jc w:val="both"/>
        <w:rPr>
          <w:rFonts w:ascii="Tahoma" w:hAnsi="Tahoma" w:cs="Tahoma"/>
          <w:sz w:val="22"/>
          <w:szCs w:val="22"/>
        </w:rPr>
      </w:pPr>
      <w:r w:rsidRPr="00BD411D">
        <w:rPr>
          <w:rFonts w:ascii="Tahoma" w:hAnsi="Tahoma" w:cs="Tahoma"/>
          <w:sz w:val="22"/>
          <w:szCs w:val="22"/>
        </w:rPr>
        <w:t xml:space="preserve">-   οι θέσεις πώλησης προϊόντων να αυξηθούν από δύο (2) που είναι σήμερα σε συνολικά τέσσερις (4) θέσεις, με αύξηση των υφιστάμενων θέσεων στην πέτρινη βρύση στο Κακολάγκαδο από μία (1) σε τρεις (3), τη διατήρηση της υφιστάμενης μίας (1) θέσης στην πλατεία του χωριού και τη μη προσθήκη δύο (2) επιπλέον θέσεων πώλησης προϊόντων στην περιοχή «Χαλιάς» κάτω από τον πλάτανο. </w:t>
      </w:r>
    </w:p>
    <w:p w:rsidR="00DD119A" w:rsidRDefault="00DD119A" w:rsidP="00BD411D">
      <w:pPr>
        <w:spacing w:line="276" w:lineRule="auto"/>
        <w:jc w:val="both"/>
        <w:rPr>
          <w:rFonts w:ascii="Tahoma" w:hAnsi="Tahoma" w:cs="Tahoma"/>
          <w:sz w:val="22"/>
          <w:szCs w:val="22"/>
        </w:rPr>
      </w:pPr>
    </w:p>
    <w:p w:rsidR="004D3456" w:rsidRPr="00A322D3" w:rsidRDefault="004D3456" w:rsidP="001143E7">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0ECC" w:rsidRDefault="0004055A" w:rsidP="00E90ECC">
      <w:pPr>
        <w:pStyle w:val="af4"/>
        <w:rPr>
          <w:rFonts w:ascii="Tahoma" w:hAnsi="Tahoma" w:cs="Tahoma"/>
          <w:b/>
        </w:rPr>
      </w:pPr>
      <w:r w:rsidRPr="00796538">
        <w:rPr>
          <w:rFonts w:ascii="Tahoma" w:hAnsi="Tahoma" w:cs="Tahoma"/>
          <w:b/>
        </w:rPr>
        <w:t xml:space="preserve">                                               </w:t>
      </w:r>
      <w:r w:rsidR="00E90ECC" w:rsidRPr="00501C99">
        <w:rPr>
          <w:rFonts w:ascii="Tahoma" w:hAnsi="Tahoma" w:cs="Tahoma"/>
          <w:b/>
        </w:rPr>
        <w:t>ΤΟ ΔΗΜΟΤΙΚΟ ΣΥΜΒΟΥΛΙΟ</w:t>
      </w:r>
    </w:p>
    <w:p w:rsidR="00E90ECC" w:rsidRDefault="00E90ECC" w:rsidP="00E90ECC">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 </w:t>
      </w:r>
    </w:p>
    <w:p w:rsidR="00E90ECC" w:rsidRDefault="00E90ECC" w:rsidP="00E90ECC">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 xml:space="preserve">και </w:t>
      </w:r>
      <w:r w:rsidR="001143E7">
        <w:rPr>
          <w:rFonts w:ascii="Tahoma" w:hAnsi="Tahoma" w:cs="Tahoma"/>
          <w:sz w:val="22"/>
          <w:szCs w:val="22"/>
          <w:shd w:val="clear" w:color="auto" w:fill="FFFFFF"/>
        </w:rPr>
        <w:t xml:space="preserve">την </w:t>
      </w:r>
      <w:r w:rsidR="0040333C">
        <w:rPr>
          <w:rFonts w:ascii="Tahoma" w:hAnsi="Tahoma" w:cs="Tahoma"/>
          <w:sz w:val="22"/>
          <w:szCs w:val="22"/>
          <w:shd w:val="clear" w:color="auto" w:fill="FFFFFF"/>
        </w:rPr>
        <w:t xml:space="preserve">απόφαση ΕΠΖ </w:t>
      </w:r>
    </w:p>
    <w:p w:rsidR="00E90ECC" w:rsidRDefault="00E90ECC" w:rsidP="00E90ECC">
      <w:pPr>
        <w:jc w:val="both"/>
        <w:rPr>
          <w:rFonts w:ascii="Tahoma" w:hAnsi="Tahoma" w:cs="Tahoma"/>
          <w:sz w:val="22"/>
          <w:szCs w:val="22"/>
        </w:rPr>
      </w:pPr>
    </w:p>
    <w:p w:rsidR="00E90ECC" w:rsidRDefault="00E90ECC" w:rsidP="00E90ECC">
      <w:pPr>
        <w:rPr>
          <w:rFonts w:ascii="Tahoma" w:hAnsi="Tahoma" w:cs="Tahoma"/>
          <w:b/>
          <w:sz w:val="22"/>
          <w:szCs w:val="22"/>
        </w:rPr>
      </w:pPr>
      <w:r w:rsidRPr="00D559E0">
        <w:rPr>
          <w:rFonts w:ascii="Tahoma" w:hAnsi="Tahoma" w:cs="Tahoma"/>
          <w:sz w:val="22"/>
          <w:szCs w:val="22"/>
        </w:rPr>
        <w:t xml:space="preserve">                                         </w:t>
      </w:r>
      <w:r w:rsidR="00796538">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E90ECC" w:rsidRDefault="00E90ECC" w:rsidP="00E90ECC">
      <w:pPr>
        <w:rPr>
          <w:rFonts w:ascii="Tahoma" w:hAnsi="Tahoma" w:cs="Tahoma"/>
          <w:b/>
          <w:sz w:val="22"/>
          <w:szCs w:val="22"/>
        </w:rPr>
      </w:pPr>
    </w:p>
    <w:p w:rsidR="006D144D" w:rsidRPr="00BD411D" w:rsidRDefault="00796538" w:rsidP="006D144D">
      <w:pPr>
        <w:spacing w:line="276" w:lineRule="auto"/>
        <w:jc w:val="both"/>
        <w:rPr>
          <w:rFonts w:ascii="Tahoma" w:hAnsi="Tahoma" w:cs="Tahoma"/>
          <w:sz w:val="22"/>
          <w:szCs w:val="22"/>
        </w:rPr>
      </w:pPr>
      <w:r w:rsidRPr="003352C4">
        <w:rPr>
          <w:rFonts w:ascii="Tahoma" w:hAnsi="Tahoma" w:cs="Tahoma"/>
          <w:color w:val="000000"/>
          <w:sz w:val="22"/>
          <w:szCs w:val="22"/>
        </w:rPr>
        <w:t xml:space="preserve">Α. </w:t>
      </w:r>
      <w:r w:rsidR="006D144D">
        <w:rPr>
          <w:rFonts w:ascii="Tahoma" w:hAnsi="Tahoma" w:cs="Tahoma"/>
          <w:sz w:val="22"/>
          <w:szCs w:val="22"/>
        </w:rPr>
        <w:t xml:space="preserve">Τροποποιεί την </w:t>
      </w:r>
      <w:r w:rsidR="006D144D" w:rsidRPr="00BD411D">
        <w:rPr>
          <w:rFonts w:ascii="Tahoma" w:hAnsi="Tahoma" w:cs="Tahoma"/>
          <w:sz w:val="22"/>
          <w:szCs w:val="22"/>
        </w:rPr>
        <w:t xml:space="preserve">αριθμ. 295/2018 </w:t>
      </w:r>
      <w:r w:rsidR="006D144D">
        <w:rPr>
          <w:rFonts w:ascii="Tahoma" w:hAnsi="Tahoma" w:cs="Tahoma"/>
          <w:sz w:val="22"/>
          <w:szCs w:val="22"/>
        </w:rPr>
        <w:t xml:space="preserve">προηγούμενη αποφασή του </w:t>
      </w:r>
      <w:r w:rsidR="006D144D" w:rsidRPr="00BD411D">
        <w:rPr>
          <w:rFonts w:ascii="Tahoma" w:hAnsi="Tahoma" w:cs="Tahoma"/>
          <w:sz w:val="22"/>
          <w:szCs w:val="22"/>
        </w:rPr>
        <w:t xml:space="preserve"> ως προς τον αριθμό και τα είδη προς πώληση στην Τ.Κ. Ροδαυγής της Δ.Ε. Ξηροβουνίου του Δήμου Αρταίων,  ως εξής:</w:t>
      </w:r>
    </w:p>
    <w:p w:rsidR="006D144D" w:rsidRPr="00BD411D" w:rsidRDefault="006D144D" w:rsidP="006D144D">
      <w:pPr>
        <w:spacing w:line="276" w:lineRule="auto"/>
        <w:ind w:left="709" w:hanging="283"/>
        <w:jc w:val="both"/>
        <w:rPr>
          <w:rFonts w:ascii="Tahoma" w:hAnsi="Tahoma" w:cs="Tahoma"/>
          <w:sz w:val="22"/>
          <w:szCs w:val="22"/>
        </w:rPr>
      </w:pPr>
      <w:r w:rsidRPr="00BD411D">
        <w:rPr>
          <w:rFonts w:ascii="Tahoma" w:hAnsi="Tahoma" w:cs="Tahoma"/>
          <w:sz w:val="22"/>
          <w:szCs w:val="22"/>
        </w:rPr>
        <w:t>- τα πωλούμενα είδη στις θέσεις υπαίθριου στάσιμου εμπορίου στην Τοπική Κοινότητα Ροδαυγής να είναι αποκλειστικά και μόνο ψημένα κάστανα και ψημένα καλαμπόκια</w:t>
      </w:r>
    </w:p>
    <w:p w:rsidR="006D144D" w:rsidRPr="00BD411D" w:rsidRDefault="006D144D" w:rsidP="006D144D">
      <w:pPr>
        <w:spacing w:line="276" w:lineRule="auto"/>
        <w:ind w:left="709" w:hanging="283"/>
        <w:jc w:val="both"/>
        <w:rPr>
          <w:rFonts w:ascii="Tahoma" w:hAnsi="Tahoma" w:cs="Tahoma"/>
          <w:sz w:val="22"/>
          <w:szCs w:val="22"/>
        </w:rPr>
      </w:pPr>
      <w:r w:rsidRPr="00BD411D">
        <w:rPr>
          <w:rFonts w:ascii="Tahoma" w:hAnsi="Tahoma" w:cs="Tahoma"/>
          <w:sz w:val="22"/>
          <w:szCs w:val="22"/>
        </w:rPr>
        <w:t xml:space="preserve">-   οι θέσεις πώλησης προϊόντων να αυξηθούν από δύο (2) που είναι σήμερα σε συνολικά τέσσερις (4) θέσεις, με αύξηση των υφιστάμενων θέσεων στην πέτρινη βρύση στο Κακολάγκαδο από μία (1) σε τρεις (3), τη διατήρηση της υφιστάμενης μίας (1) θέσης στην πλατεία του χωριού και τη μη προσθήκη δύο (2) επιπλέον θέσεων πώλησης προϊόντων στην περιοχή «Χαλιάς» κάτω από τον πλάτανο. </w:t>
      </w:r>
    </w:p>
    <w:p w:rsidR="0040333C" w:rsidRPr="004C37FE" w:rsidRDefault="0040333C" w:rsidP="0040333C">
      <w:pPr>
        <w:spacing w:line="276" w:lineRule="auto"/>
        <w:jc w:val="both"/>
        <w:rPr>
          <w:rFonts w:ascii="Tahoma" w:hAnsi="Tahoma" w:cs="Tahoma"/>
          <w:sz w:val="22"/>
          <w:szCs w:val="22"/>
        </w:rPr>
      </w:pPr>
    </w:p>
    <w:p w:rsidR="00AC3AB7" w:rsidRPr="002A009B" w:rsidRDefault="00AC3AB7" w:rsidP="0040333C">
      <w:pPr>
        <w:ind w:left="-142"/>
        <w:jc w:val="both"/>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6D144D">
        <w:rPr>
          <w:rFonts w:ascii="Tahoma" w:hAnsi="Tahoma" w:cs="Tahoma"/>
          <w:b/>
          <w:sz w:val="22"/>
          <w:szCs w:val="22"/>
        </w:rPr>
        <w:t>7</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1143E7" w:rsidRDefault="001143E7" w:rsidP="002705C2">
      <w:pPr>
        <w:rPr>
          <w:rFonts w:ascii="Tahoma" w:hAnsi="Tahoma" w:cs="Tahoma"/>
          <w:i/>
          <w:sz w:val="12"/>
          <w:szCs w:val="12"/>
        </w:rPr>
      </w:pPr>
      <w:r>
        <w:rPr>
          <w:rFonts w:ascii="Tahoma" w:hAnsi="Tahoma" w:cs="Tahoma"/>
          <w:i/>
          <w:sz w:val="12"/>
          <w:szCs w:val="12"/>
        </w:rPr>
        <w:t xml:space="preserve">  </w:t>
      </w:r>
      <w:r w:rsidR="00AC3AB7"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0B9" w:rsidRDefault="004820B9">
      <w:r>
        <w:separator/>
      </w:r>
    </w:p>
  </w:endnote>
  <w:endnote w:type="continuationSeparator" w:id="0">
    <w:p w:rsidR="004820B9" w:rsidRDefault="004820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3B767C"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3B767C" w:rsidRPr="00E015B3">
              <w:rPr>
                <w:rFonts w:ascii="Tahoma" w:hAnsi="Tahoma" w:cs="Tahoma"/>
                <w:b/>
                <w:sz w:val="20"/>
                <w:szCs w:val="20"/>
              </w:rPr>
              <w:fldChar w:fldCharType="begin"/>
            </w:r>
            <w:r w:rsidRPr="00E015B3">
              <w:rPr>
                <w:rFonts w:ascii="Tahoma" w:hAnsi="Tahoma" w:cs="Tahoma"/>
                <w:b/>
                <w:sz w:val="20"/>
                <w:szCs w:val="20"/>
              </w:rPr>
              <w:instrText>PAGE</w:instrText>
            </w:r>
            <w:r w:rsidR="003B767C" w:rsidRPr="00E015B3">
              <w:rPr>
                <w:rFonts w:ascii="Tahoma" w:hAnsi="Tahoma" w:cs="Tahoma"/>
                <w:b/>
                <w:sz w:val="20"/>
                <w:szCs w:val="20"/>
              </w:rPr>
              <w:fldChar w:fldCharType="separate"/>
            </w:r>
            <w:r w:rsidR="004820B9">
              <w:rPr>
                <w:rFonts w:ascii="Tahoma" w:hAnsi="Tahoma" w:cs="Tahoma"/>
                <w:b/>
                <w:noProof/>
                <w:sz w:val="20"/>
                <w:szCs w:val="20"/>
              </w:rPr>
              <w:t>1</w:t>
            </w:r>
            <w:r w:rsidR="003B767C" w:rsidRPr="00E015B3">
              <w:rPr>
                <w:rFonts w:ascii="Tahoma" w:hAnsi="Tahoma" w:cs="Tahoma"/>
                <w:b/>
                <w:sz w:val="20"/>
                <w:szCs w:val="20"/>
              </w:rPr>
              <w:fldChar w:fldCharType="end"/>
            </w:r>
            <w:r w:rsidRPr="00E015B3">
              <w:rPr>
                <w:rFonts w:ascii="Tahoma" w:hAnsi="Tahoma" w:cs="Tahoma"/>
                <w:b/>
                <w:sz w:val="20"/>
                <w:szCs w:val="20"/>
              </w:rPr>
              <w:t xml:space="preserve"> από </w:t>
            </w:r>
            <w:r w:rsidR="003B767C" w:rsidRPr="00E015B3">
              <w:rPr>
                <w:rFonts w:ascii="Tahoma" w:hAnsi="Tahoma" w:cs="Tahoma"/>
                <w:b/>
                <w:sz w:val="20"/>
                <w:szCs w:val="20"/>
              </w:rPr>
              <w:fldChar w:fldCharType="begin"/>
            </w:r>
            <w:r w:rsidRPr="00E015B3">
              <w:rPr>
                <w:rFonts w:ascii="Tahoma" w:hAnsi="Tahoma" w:cs="Tahoma"/>
                <w:b/>
                <w:sz w:val="20"/>
                <w:szCs w:val="20"/>
              </w:rPr>
              <w:instrText>NUMPAGES</w:instrText>
            </w:r>
            <w:r w:rsidR="003B767C" w:rsidRPr="00E015B3">
              <w:rPr>
                <w:rFonts w:ascii="Tahoma" w:hAnsi="Tahoma" w:cs="Tahoma"/>
                <w:b/>
                <w:sz w:val="20"/>
                <w:szCs w:val="20"/>
              </w:rPr>
              <w:fldChar w:fldCharType="separate"/>
            </w:r>
            <w:r w:rsidR="004820B9">
              <w:rPr>
                <w:rFonts w:ascii="Tahoma" w:hAnsi="Tahoma" w:cs="Tahoma"/>
                <w:b/>
                <w:noProof/>
                <w:sz w:val="20"/>
                <w:szCs w:val="20"/>
              </w:rPr>
              <w:t>1</w:t>
            </w:r>
            <w:r w:rsidR="003B767C"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0B9" w:rsidRDefault="004820B9">
      <w:r>
        <w:separator/>
      </w:r>
    </w:p>
  </w:footnote>
  <w:footnote w:type="continuationSeparator" w:id="0">
    <w:p w:rsidR="004820B9" w:rsidRDefault="004820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5">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1">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2">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9">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0">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1">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0"/>
  </w:num>
  <w:num w:numId="3">
    <w:abstractNumId w:val="0"/>
  </w:num>
  <w:num w:numId="4">
    <w:abstractNumId w:val="28"/>
  </w:num>
  <w:num w:numId="5">
    <w:abstractNumId w:val="6"/>
  </w:num>
  <w:num w:numId="6">
    <w:abstractNumId w:val="42"/>
  </w:num>
  <w:num w:numId="7">
    <w:abstractNumId w:val="23"/>
  </w:num>
  <w:num w:numId="8">
    <w:abstractNumId w:val="39"/>
  </w:num>
  <w:num w:numId="9">
    <w:abstractNumId w:val="41"/>
  </w:num>
  <w:num w:numId="10">
    <w:abstractNumId w:val="19"/>
  </w:num>
  <w:num w:numId="11">
    <w:abstractNumId w:val="5"/>
  </w:num>
  <w:num w:numId="12">
    <w:abstractNumId w:val="12"/>
  </w:num>
  <w:num w:numId="13">
    <w:abstractNumId w:val="34"/>
  </w:num>
  <w:num w:numId="14">
    <w:abstractNumId w:val="27"/>
  </w:num>
  <w:num w:numId="15">
    <w:abstractNumId w:val="24"/>
  </w:num>
  <w:num w:numId="16">
    <w:abstractNumId w:val="35"/>
  </w:num>
  <w:num w:numId="17">
    <w:abstractNumId w:val="13"/>
  </w:num>
  <w:num w:numId="18">
    <w:abstractNumId w:val="40"/>
  </w:num>
  <w:num w:numId="19">
    <w:abstractNumId w:val="26"/>
  </w:num>
  <w:num w:numId="20">
    <w:abstractNumId w:val="7"/>
  </w:num>
  <w:num w:numId="21">
    <w:abstractNumId w:val="10"/>
  </w:num>
  <w:num w:numId="22">
    <w:abstractNumId w:val="18"/>
  </w:num>
  <w:num w:numId="23">
    <w:abstractNumId w:val="33"/>
  </w:num>
  <w:num w:numId="24">
    <w:abstractNumId w:val="36"/>
  </w:num>
  <w:num w:numId="25">
    <w:abstractNumId w:val="14"/>
  </w:num>
  <w:num w:numId="26">
    <w:abstractNumId w:val="31"/>
  </w:num>
  <w:num w:numId="27">
    <w:abstractNumId w:val="16"/>
  </w:num>
  <w:num w:numId="28">
    <w:abstractNumId w:val="15"/>
  </w:num>
  <w:num w:numId="29">
    <w:abstractNumId w:val="37"/>
  </w:num>
  <w:num w:numId="30">
    <w:abstractNumId w:val="38"/>
  </w:num>
  <w:num w:numId="31">
    <w:abstractNumId w:val="9"/>
  </w:num>
  <w:num w:numId="32">
    <w:abstractNumId w:val="17"/>
  </w:num>
  <w:num w:numId="33">
    <w:abstractNumId w:val="29"/>
  </w:num>
  <w:num w:numId="34">
    <w:abstractNumId w:val="4"/>
  </w:num>
  <w:num w:numId="35">
    <w:abstractNumId w:val="8"/>
  </w:num>
  <w:num w:numId="36">
    <w:abstractNumId w:val="25"/>
  </w:num>
  <w:num w:numId="37">
    <w:abstractNumId w:val="21"/>
  </w:num>
  <w:num w:numId="38">
    <w:abstractNumId w:val="11"/>
  </w:num>
  <w:num w:numId="39">
    <w:abstractNumId w:val="20"/>
  </w:num>
  <w:num w:numId="40">
    <w:abstractNumId w:val="3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913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534"/>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B767C"/>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333C"/>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B9"/>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44D"/>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37A"/>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861E4"/>
    <w:rsid w:val="00790AF1"/>
    <w:rsid w:val="00792D65"/>
    <w:rsid w:val="00793376"/>
    <w:rsid w:val="007934B6"/>
    <w:rsid w:val="00793513"/>
    <w:rsid w:val="00796538"/>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597D"/>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22D3"/>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411D"/>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119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C36B5C-39CA-40BF-B588-434830B0B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953</Words>
  <Characters>5149</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2019-07-23T09:36:00Z</cp:lastPrinted>
  <dcterms:created xsi:type="dcterms:W3CDTF">2019-08-06T10:34:00Z</dcterms:created>
  <dcterms:modified xsi:type="dcterms:W3CDTF">2019-08-06T11:45:00Z</dcterms:modified>
</cp:coreProperties>
</file>