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C1534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C15345">
              <w:rPr>
                <w:rFonts w:ascii="Tahoma" w:hAnsi="Tahoma" w:cs="Tahoma"/>
                <w:b/>
                <w:bCs/>
                <w:sz w:val="22"/>
                <w:szCs w:val="22"/>
                <w:lang w:val="en-US"/>
              </w:rPr>
              <w:t>2</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C15345" w:rsidRPr="00C15345" w:rsidRDefault="00F93D22" w:rsidP="00C15345">
            <w:pPr>
              <w:jc w:val="center"/>
              <w:rPr>
                <w:rFonts w:ascii="Tahoma" w:hAnsi="Tahoma" w:cs="Tahoma"/>
                <w:b/>
                <w:iCs/>
                <w:sz w:val="22"/>
                <w:szCs w:val="22"/>
                <w:u w:val="single"/>
                <w:lang w:val="en-US"/>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B37F3D" w:rsidRPr="009273AC" w:rsidRDefault="00F93D22" w:rsidP="00B37F3D">
            <w:pPr>
              <w:pStyle w:val="aff"/>
              <w:rPr>
                <w:rStyle w:val="af1"/>
              </w:rPr>
            </w:pPr>
            <w:r w:rsidRPr="005C0F48">
              <w:rPr>
                <w:rStyle w:val="af1"/>
              </w:rPr>
              <w:tab/>
            </w:r>
            <w:r w:rsidRPr="005C0F48">
              <w:rPr>
                <w:rStyle w:val="af1"/>
              </w:rPr>
              <w:tab/>
            </w:r>
            <w:r w:rsidR="00B37F3D" w:rsidRPr="009273AC">
              <w:rPr>
                <w:rStyle w:val="af1"/>
              </w:rPr>
              <w:t>ΑΔΑ: 6ΘΑ0ΩΨΑ-2ΛΝ</w:t>
            </w:r>
          </w:p>
          <w:p w:rsidR="00F93D22" w:rsidRPr="00FB2AD7" w:rsidRDefault="00F93D22" w:rsidP="00FB34C6">
            <w:pPr>
              <w:pStyle w:val="aff"/>
              <w:rPr>
                <w:rStyle w:val="af1"/>
              </w:rPr>
            </w:pPr>
            <w:r>
              <w:tab/>
            </w:r>
          </w:p>
        </w:tc>
        <w:tc>
          <w:tcPr>
            <w:tcW w:w="4536" w:type="dxa"/>
            <w:shd w:val="clear" w:color="auto" w:fill="D9D9D9" w:themeFill="background1" w:themeFillShade="D9"/>
          </w:tcPr>
          <w:p w:rsidR="00C15345" w:rsidRPr="00FB7143" w:rsidRDefault="00C15345" w:rsidP="007631CF">
            <w:pPr>
              <w:pStyle w:val="af4"/>
              <w:jc w:val="center"/>
              <w:rPr>
                <w:rStyle w:val="a7"/>
                <w:rFonts w:ascii="Tahoma" w:hAnsi="Tahoma" w:cs="Tahoma"/>
                <w:sz w:val="20"/>
                <w:szCs w:val="20"/>
              </w:rPr>
            </w:pPr>
          </w:p>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C15345" w:rsidRPr="00C15345">
              <w:rPr>
                <w:rFonts w:ascii="Tahoma" w:hAnsi="Tahoma" w:cs="Tahoma"/>
                <w:b/>
                <w:sz w:val="20"/>
                <w:szCs w:val="20"/>
              </w:rPr>
              <w:t>Συνδιοργάνωση εκδηλώσεων Πολιτιστικού Καλοκαιριού επικαιροποίηση απόφασης 290/2019</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C15345">
        <w:trPr>
          <w:trHeight w:val="2715"/>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143E7" w:rsidRDefault="00966261" w:rsidP="001143E7">
      <w:pPr>
        <w:spacing w:line="276" w:lineRule="auto"/>
        <w:jc w:val="both"/>
        <w:rPr>
          <w:rFonts w:ascii="Tahoma" w:hAnsi="Tahoma" w:cs="Tahoma"/>
          <w:b/>
          <w:sz w:val="20"/>
          <w:szCs w:val="20"/>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1143E7" w:rsidRPr="001143E7">
        <w:rPr>
          <w:rFonts w:ascii="Tahoma" w:hAnsi="Tahoma" w:cs="Tahoma"/>
          <w:sz w:val="22"/>
          <w:szCs w:val="22"/>
          <w:shd w:val="clear" w:color="auto" w:fill="FFFFFF"/>
        </w:rPr>
        <w:t>4</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1143E7" w:rsidRPr="001143E7">
        <w:rPr>
          <w:rFonts w:ascii="Tahoma" w:hAnsi="Tahoma" w:cs="Tahoma"/>
          <w:b/>
          <w:sz w:val="22"/>
          <w:szCs w:val="22"/>
        </w:rPr>
        <w:t>Συνδιοργάνωση εκδηλώσεων Πολιτιστικού Καλοκαιριού επικαιροποίηση απόφασης 290/2019</w:t>
      </w:r>
      <w:r w:rsidR="002A009B">
        <w:rPr>
          <w:rFonts w:ascii="Tahoma" w:hAnsi="Tahoma" w:cs="Tahoma"/>
          <w:b/>
          <w:sz w:val="20"/>
          <w:szCs w:val="20"/>
        </w:rPr>
        <w:t>»</w:t>
      </w:r>
      <w:r w:rsidR="001143E7" w:rsidRPr="001143E7">
        <w:rPr>
          <w:rFonts w:ascii="Tahoma" w:hAnsi="Tahoma" w:cs="Tahoma"/>
          <w:b/>
          <w:sz w:val="20"/>
          <w:szCs w:val="20"/>
        </w:rPr>
        <w:t xml:space="preserve"> </w:t>
      </w:r>
      <w:r w:rsidR="001143E7" w:rsidRPr="001143E7">
        <w:rPr>
          <w:rFonts w:ascii="Tahoma" w:hAnsi="Tahoma" w:cs="Tahoma"/>
          <w:sz w:val="22"/>
          <w:szCs w:val="22"/>
        </w:rPr>
        <w:t>έδωσε το λόγο στον αρμόδιο αντιδήμαρχο ο οποίος παίρνοντας το λόγο έθεσε υπόψη του Συμβουλίου τα εξής:</w:t>
      </w:r>
      <w:r w:rsidR="001143E7">
        <w:rPr>
          <w:rFonts w:ascii="Tahoma" w:hAnsi="Tahoma" w:cs="Tahoma"/>
          <w:b/>
          <w:sz w:val="20"/>
          <w:szCs w:val="20"/>
        </w:rPr>
        <w:t xml:space="preserve"> </w:t>
      </w:r>
    </w:p>
    <w:p w:rsidR="001143E7" w:rsidRDefault="001143E7" w:rsidP="001143E7">
      <w:pPr>
        <w:spacing w:line="276" w:lineRule="auto"/>
        <w:jc w:val="both"/>
        <w:rPr>
          <w:rFonts w:ascii="Tahoma" w:hAnsi="Tahoma" w:cs="Tahoma"/>
          <w:b/>
          <w:sz w:val="20"/>
          <w:szCs w:val="20"/>
        </w:rPr>
      </w:pPr>
    </w:p>
    <w:p w:rsidR="001143E7" w:rsidRDefault="001143E7" w:rsidP="001143E7">
      <w:pPr>
        <w:spacing w:line="276" w:lineRule="auto"/>
        <w:ind w:firstLine="360"/>
        <w:jc w:val="both"/>
        <w:rPr>
          <w:rFonts w:ascii="Tahoma" w:hAnsi="Tahoma" w:cs="Tahoma"/>
          <w:sz w:val="22"/>
          <w:szCs w:val="22"/>
        </w:rPr>
      </w:pPr>
      <w:r w:rsidRPr="001143E7">
        <w:rPr>
          <w:rFonts w:ascii="Tahoma" w:hAnsi="Tahoma" w:cs="Tahoma"/>
          <w:sz w:val="22"/>
          <w:szCs w:val="22"/>
        </w:rPr>
        <w:t xml:space="preserve">Με την παρούσα εισήγηση προτείνουμε την επικαιροποίηση της υπ. αρ. 290/2019 που αφορά στη λήψη απόφασης για συνδιοργάνωση των εκδηλώσεων του «Πολιτιστικού Καλοκαιριού» με το Δήμο Αρταίων, προκειμένου να ισχύσουν τα μειωμένα τέλη χρήσης του συγκεκριμένου χώρου για τους φορείς που θα υλοποιήσουν τις εν λόγω εκδηλώσεις. </w:t>
      </w:r>
    </w:p>
    <w:p w:rsidR="001143E7" w:rsidRPr="001143E7" w:rsidRDefault="001143E7" w:rsidP="001143E7">
      <w:pPr>
        <w:spacing w:line="276" w:lineRule="auto"/>
        <w:ind w:firstLine="360"/>
        <w:jc w:val="both"/>
        <w:rPr>
          <w:rFonts w:ascii="Tahoma" w:hAnsi="Tahoma" w:cs="Tahoma"/>
          <w:sz w:val="22"/>
          <w:szCs w:val="22"/>
        </w:rPr>
      </w:pPr>
    </w:p>
    <w:p w:rsidR="001143E7" w:rsidRPr="001143E7" w:rsidRDefault="001143E7" w:rsidP="001143E7">
      <w:pPr>
        <w:spacing w:line="276" w:lineRule="auto"/>
        <w:ind w:firstLine="360"/>
        <w:jc w:val="both"/>
        <w:rPr>
          <w:rFonts w:ascii="Tahoma" w:hAnsi="Tahoma" w:cs="Tahoma"/>
          <w:sz w:val="22"/>
          <w:szCs w:val="22"/>
        </w:rPr>
      </w:pPr>
      <w:r w:rsidRPr="001143E7">
        <w:rPr>
          <w:rFonts w:ascii="Tahoma" w:hAnsi="Tahoma" w:cs="Tahoma"/>
          <w:sz w:val="22"/>
          <w:szCs w:val="22"/>
        </w:rPr>
        <w:t>Η επικαιροποιημένη εισήγηση αφορά στο ακόλουθο πρόγραμμα για το μήνα Αύγουστο (με την επιφύλαξη της ακύρωσης ή της προσθήκης άλλων εκδηλώσεων κατόπιν αντίστοιχων αιτήσεων, όπως αυτές θα γνωστοποιηθούν από την Εφορεία Αρχαιοτήτων Άρτας, στην οποία γίνονται οι αιτήσεις για τις εκδηλώσεις):</w:t>
      </w:r>
    </w:p>
    <w:p w:rsidR="001143E7" w:rsidRPr="001143E7" w:rsidRDefault="001143E7" w:rsidP="001143E7">
      <w:pPr>
        <w:spacing w:line="276" w:lineRule="auto"/>
        <w:jc w:val="both"/>
        <w:rPr>
          <w:rFonts w:ascii="Tahoma" w:eastAsia="Calibri" w:hAnsi="Tahoma" w:cs="Tahoma"/>
          <w:b/>
          <w:sz w:val="22"/>
          <w:szCs w:val="22"/>
        </w:rPr>
      </w:pPr>
    </w:p>
    <w:p w:rsidR="001143E7" w:rsidRPr="001143E7" w:rsidRDefault="001143E7" w:rsidP="001143E7">
      <w:pPr>
        <w:spacing w:line="276" w:lineRule="auto"/>
        <w:jc w:val="both"/>
        <w:rPr>
          <w:rFonts w:ascii="Tahoma" w:eastAsia="Calibri" w:hAnsi="Tahoma" w:cs="Tahoma"/>
          <w:b/>
          <w:sz w:val="22"/>
          <w:szCs w:val="22"/>
        </w:rPr>
      </w:pPr>
      <w:r w:rsidRPr="001143E7">
        <w:rPr>
          <w:rFonts w:ascii="Tahoma" w:eastAsia="Calibri" w:hAnsi="Tahoma" w:cs="Tahoma"/>
          <w:b/>
          <w:sz w:val="22"/>
          <w:szCs w:val="22"/>
        </w:rPr>
        <w:t>ΑΥΓΟΥΣΤΟΣ 2019</w:t>
      </w:r>
    </w:p>
    <w:tbl>
      <w:tblPr>
        <w:tblStyle w:val="12"/>
        <w:tblpPr w:leftFromText="180" w:rightFromText="180" w:vertAnchor="text" w:horzAnchor="margin" w:tblpXSpec="center" w:tblpY="273"/>
        <w:tblW w:w="7225" w:type="dxa"/>
        <w:tblLook w:val="04A0"/>
      </w:tblPr>
      <w:tblGrid>
        <w:gridCol w:w="1424"/>
        <w:gridCol w:w="1106"/>
        <w:gridCol w:w="4695"/>
      </w:tblGrid>
      <w:tr w:rsidR="001143E7" w:rsidRPr="001143E7" w:rsidTr="009D3A45">
        <w:tc>
          <w:tcPr>
            <w:tcW w:w="1424"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Κυριακή</w:t>
            </w:r>
          </w:p>
          <w:p w:rsidR="001143E7" w:rsidRPr="001143E7" w:rsidRDefault="001143E7" w:rsidP="001143E7">
            <w:pPr>
              <w:spacing w:line="276" w:lineRule="auto"/>
              <w:rPr>
                <w:rFonts w:ascii="Tahoma" w:hAnsi="Tahoma" w:cs="Tahoma"/>
                <w:sz w:val="22"/>
                <w:szCs w:val="22"/>
              </w:rPr>
            </w:pPr>
          </w:p>
        </w:tc>
        <w:tc>
          <w:tcPr>
            <w:tcW w:w="1106"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4</w:t>
            </w:r>
          </w:p>
        </w:tc>
        <w:tc>
          <w:tcPr>
            <w:tcW w:w="4695"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ΡΟΥΓΓΕΡΗ- ΚΑΡΤΑΣΗ</w:t>
            </w:r>
          </w:p>
        </w:tc>
      </w:tr>
      <w:tr w:rsidR="001143E7" w:rsidRPr="001143E7" w:rsidTr="009D3A45">
        <w:tc>
          <w:tcPr>
            <w:tcW w:w="1424"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Τετάρτη</w:t>
            </w:r>
          </w:p>
        </w:tc>
        <w:tc>
          <w:tcPr>
            <w:tcW w:w="1106"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21</w:t>
            </w:r>
          </w:p>
        </w:tc>
        <w:tc>
          <w:tcPr>
            <w:tcW w:w="4695"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Παιδική θεατρική παράσταση – Θέατρο του Βορρά</w:t>
            </w:r>
          </w:p>
        </w:tc>
      </w:tr>
      <w:tr w:rsidR="001143E7" w:rsidRPr="001143E7" w:rsidTr="009D3A45">
        <w:tc>
          <w:tcPr>
            <w:tcW w:w="1424"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Τρίτη</w:t>
            </w:r>
          </w:p>
        </w:tc>
        <w:tc>
          <w:tcPr>
            <w:tcW w:w="1106"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27</w:t>
            </w:r>
          </w:p>
          <w:p w:rsidR="001143E7" w:rsidRPr="001143E7" w:rsidRDefault="001143E7" w:rsidP="001143E7">
            <w:pPr>
              <w:spacing w:line="276" w:lineRule="auto"/>
              <w:rPr>
                <w:rFonts w:ascii="Tahoma" w:hAnsi="Tahoma" w:cs="Tahoma"/>
                <w:sz w:val="22"/>
                <w:szCs w:val="22"/>
              </w:rPr>
            </w:pPr>
          </w:p>
        </w:tc>
        <w:tc>
          <w:tcPr>
            <w:tcW w:w="4695"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ΖΩΗ ΜΕΤΑ ΧΑΜΗΛΩΝ ΠΤΗΣΕΩΝ</w:t>
            </w:r>
          </w:p>
          <w:p w:rsidR="001143E7" w:rsidRPr="00FB34C6" w:rsidRDefault="00FB34C6" w:rsidP="001143E7">
            <w:pPr>
              <w:spacing w:line="276" w:lineRule="auto"/>
              <w:rPr>
                <w:rFonts w:ascii="Tahoma" w:hAnsi="Tahoma" w:cs="Tahoma"/>
                <w:sz w:val="22"/>
                <w:szCs w:val="22"/>
                <w:lang w:val="en-US"/>
              </w:rPr>
            </w:pPr>
            <w:r>
              <w:rPr>
                <w:rFonts w:ascii="Tahoma" w:hAnsi="Tahoma" w:cs="Tahoma"/>
                <w:sz w:val="22"/>
                <w:szCs w:val="22"/>
                <w:lang w:val="en-US"/>
              </w:rPr>
              <w:t>HISTORIA EVENTS</w:t>
            </w:r>
          </w:p>
        </w:tc>
      </w:tr>
      <w:tr w:rsidR="001143E7" w:rsidRPr="001143E7" w:rsidTr="009D3A45">
        <w:tc>
          <w:tcPr>
            <w:tcW w:w="1424"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Τετάρτη</w:t>
            </w:r>
          </w:p>
        </w:tc>
        <w:tc>
          <w:tcPr>
            <w:tcW w:w="1106"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31</w:t>
            </w:r>
          </w:p>
        </w:tc>
        <w:tc>
          <w:tcPr>
            <w:tcW w:w="4695" w:type="dxa"/>
          </w:tcPr>
          <w:p w:rsidR="001143E7" w:rsidRPr="001143E7" w:rsidRDefault="001143E7" w:rsidP="001143E7">
            <w:pPr>
              <w:spacing w:line="276" w:lineRule="auto"/>
              <w:rPr>
                <w:rFonts w:ascii="Tahoma" w:hAnsi="Tahoma" w:cs="Tahoma"/>
                <w:sz w:val="22"/>
                <w:szCs w:val="22"/>
              </w:rPr>
            </w:pPr>
            <w:r w:rsidRPr="001143E7">
              <w:rPr>
                <w:rFonts w:ascii="Tahoma" w:hAnsi="Tahoma" w:cs="Tahoma"/>
                <w:sz w:val="22"/>
                <w:szCs w:val="22"/>
              </w:rPr>
              <w:t>Συναυλία – Παναγιώτης Μάργαρης</w:t>
            </w:r>
          </w:p>
        </w:tc>
      </w:tr>
    </w:tbl>
    <w:p w:rsidR="001143E7" w:rsidRPr="001143E7" w:rsidRDefault="001143E7" w:rsidP="001143E7">
      <w:pPr>
        <w:spacing w:line="276" w:lineRule="auto"/>
        <w:ind w:firstLine="360"/>
        <w:jc w:val="both"/>
        <w:rPr>
          <w:rFonts w:ascii="Tahoma" w:eastAsia="Calibri" w:hAnsi="Tahoma" w:cs="Tahoma"/>
          <w:sz w:val="22"/>
          <w:szCs w:val="22"/>
        </w:rPr>
      </w:pPr>
    </w:p>
    <w:p w:rsidR="001143E7" w:rsidRPr="001143E7" w:rsidRDefault="001143E7" w:rsidP="001143E7">
      <w:pPr>
        <w:spacing w:line="276" w:lineRule="auto"/>
        <w:jc w:val="both"/>
        <w:rPr>
          <w:rFonts w:ascii="Tahoma" w:hAnsi="Tahoma" w:cs="Tahoma"/>
          <w:b/>
          <w:sz w:val="22"/>
          <w:szCs w:val="22"/>
        </w:rPr>
      </w:pPr>
    </w:p>
    <w:p w:rsidR="001143E7" w:rsidRPr="001143E7" w:rsidRDefault="001143E7" w:rsidP="001143E7">
      <w:pPr>
        <w:spacing w:line="276" w:lineRule="auto"/>
        <w:jc w:val="both"/>
        <w:rPr>
          <w:rFonts w:ascii="Tahoma" w:hAnsi="Tahoma" w:cs="Tahoma"/>
          <w:b/>
          <w:sz w:val="22"/>
          <w:szCs w:val="22"/>
        </w:rPr>
      </w:pPr>
    </w:p>
    <w:p w:rsidR="001143E7" w:rsidRPr="001143E7" w:rsidRDefault="001143E7" w:rsidP="001143E7">
      <w:pPr>
        <w:spacing w:line="276" w:lineRule="auto"/>
        <w:jc w:val="both"/>
        <w:rPr>
          <w:rFonts w:ascii="Tahoma" w:hAnsi="Tahoma" w:cs="Tahoma"/>
          <w:sz w:val="22"/>
          <w:szCs w:val="22"/>
        </w:rPr>
      </w:pPr>
      <w:r w:rsidRPr="001143E7">
        <w:rPr>
          <w:rFonts w:ascii="Tahoma" w:hAnsi="Tahoma" w:cs="Tahoma"/>
          <w:sz w:val="22"/>
          <w:szCs w:val="22"/>
        </w:rPr>
        <w:t xml:space="preserve">Επισημαίνεται: </w:t>
      </w:r>
    </w:p>
    <w:p w:rsidR="001143E7" w:rsidRPr="001143E7" w:rsidRDefault="001143E7" w:rsidP="001143E7">
      <w:pPr>
        <w:pStyle w:val="ab"/>
        <w:numPr>
          <w:ilvl w:val="0"/>
          <w:numId w:val="39"/>
        </w:numPr>
        <w:spacing w:line="276" w:lineRule="auto"/>
        <w:jc w:val="both"/>
        <w:rPr>
          <w:rFonts w:ascii="Tahoma" w:hAnsi="Tahoma" w:cs="Tahoma"/>
          <w:sz w:val="22"/>
          <w:szCs w:val="22"/>
        </w:rPr>
      </w:pPr>
      <w:r w:rsidRPr="001143E7">
        <w:rPr>
          <w:rFonts w:ascii="Tahoma" w:hAnsi="Tahoma" w:cs="Tahoma"/>
          <w:sz w:val="22"/>
          <w:szCs w:val="22"/>
        </w:rPr>
        <w:t>ότι η απόφαση δε θα βαρύνει το Δήμο Αρταίων με επιπλέον δαπάνες και λαμβάνεται μόνο προκειμένου να ισχύσουν τα μειωμένα τέλη χρήσης του Θεάτρου Κάστρου Άρτας για τις εκδηλώσεις που εντάσσονται στο «Πολιτιστικό Καλοκαίρι» του Δήμου Αρταίων.</w:t>
      </w:r>
    </w:p>
    <w:p w:rsidR="001143E7" w:rsidRPr="001143E7" w:rsidRDefault="001143E7" w:rsidP="001143E7">
      <w:pPr>
        <w:pStyle w:val="ab"/>
        <w:numPr>
          <w:ilvl w:val="0"/>
          <w:numId w:val="39"/>
        </w:numPr>
        <w:spacing w:line="276" w:lineRule="auto"/>
        <w:jc w:val="both"/>
        <w:rPr>
          <w:rFonts w:ascii="Tahoma" w:hAnsi="Tahoma" w:cs="Tahoma"/>
          <w:sz w:val="22"/>
          <w:szCs w:val="22"/>
        </w:rPr>
      </w:pPr>
      <w:r w:rsidRPr="001143E7">
        <w:rPr>
          <w:rFonts w:ascii="Tahoma" w:hAnsi="Tahoma" w:cs="Tahoma"/>
          <w:sz w:val="22"/>
          <w:szCs w:val="22"/>
        </w:rPr>
        <w:t>Ο πίνακας περιλαμβάνει τις εκδηλώσεις σύμφωνα με τις αιτήσεις που έχουν γίνει στην Εφορεία Αρχαιοτήτων Άρτας έως και τις 26</w:t>
      </w:r>
      <w:bookmarkStart w:id="5" w:name="_GoBack"/>
      <w:bookmarkEnd w:id="5"/>
      <w:r w:rsidRPr="001143E7">
        <w:rPr>
          <w:rFonts w:ascii="Tahoma" w:hAnsi="Tahoma" w:cs="Tahoma"/>
          <w:sz w:val="22"/>
          <w:szCs w:val="22"/>
        </w:rPr>
        <w:t>/7/2019.</w:t>
      </w:r>
    </w:p>
    <w:p w:rsidR="001143E7" w:rsidRDefault="001143E7" w:rsidP="001143E7">
      <w:pPr>
        <w:spacing w:line="276" w:lineRule="auto"/>
        <w:jc w:val="both"/>
        <w:rPr>
          <w:rFonts w:ascii="Tahoma" w:hAnsi="Tahoma" w:cs="Tahoma"/>
          <w:b/>
          <w:sz w:val="20"/>
          <w:szCs w:val="20"/>
        </w:rPr>
      </w:pPr>
    </w:p>
    <w:p w:rsidR="004D3456" w:rsidRPr="00FB7143" w:rsidRDefault="004D3456" w:rsidP="001143E7">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FB7143">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pStyle w:val="af4"/>
        <w:rPr>
          <w:rFonts w:ascii="Tahoma" w:hAnsi="Tahoma" w:cs="Tahoma"/>
          <w:b/>
        </w:rPr>
      </w:pP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1143E7">
        <w:rPr>
          <w:rFonts w:ascii="Tahoma" w:hAnsi="Tahoma" w:cs="Tahoma"/>
          <w:sz w:val="22"/>
          <w:szCs w:val="22"/>
          <w:shd w:val="clear" w:color="auto" w:fill="FFFFFF"/>
        </w:rPr>
        <w:t>την εισήγηση της υπηρεσίας</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1143E7" w:rsidRPr="001143E7" w:rsidRDefault="00E90ECC" w:rsidP="001143E7">
      <w:pPr>
        <w:spacing w:line="276" w:lineRule="auto"/>
        <w:jc w:val="both"/>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001143E7" w:rsidRPr="001143E7">
        <w:rPr>
          <w:rFonts w:ascii="Tahoma" w:hAnsi="Tahoma" w:cs="Tahoma"/>
          <w:sz w:val="22"/>
          <w:szCs w:val="22"/>
        </w:rPr>
        <w:t xml:space="preserve">επικαιροποίηση της υπ. αρ. 290/2019 </w:t>
      </w:r>
      <w:r w:rsidR="001143E7">
        <w:rPr>
          <w:rFonts w:ascii="Tahoma" w:hAnsi="Tahoma" w:cs="Tahoma"/>
          <w:sz w:val="22"/>
          <w:szCs w:val="22"/>
        </w:rPr>
        <w:t xml:space="preserve">προηγούμενης απόφασης </w:t>
      </w:r>
      <w:r w:rsidR="001143E7" w:rsidRPr="001143E7">
        <w:rPr>
          <w:rFonts w:ascii="Tahoma" w:hAnsi="Tahoma" w:cs="Tahoma"/>
          <w:sz w:val="22"/>
          <w:szCs w:val="22"/>
        </w:rPr>
        <w:t>που αφορά στη λήψη απόφασης για συνδιοργάνωση των εκδηλώσεων του «Πολιτιστικού Καλοκαιριού» με το Δήμο Αρταίων</w:t>
      </w:r>
      <w:r w:rsidR="001143E7">
        <w:rPr>
          <w:rFonts w:ascii="Tahoma" w:hAnsi="Tahoma" w:cs="Tahoma"/>
          <w:sz w:val="22"/>
          <w:szCs w:val="22"/>
        </w:rPr>
        <w:t xml:space="preserve"> και αφορά  </w:t>
      </w:r>
      <w:r w:rsidR="001143E7">
        <w:t>το</w:t>
      </w:r>
      <w:r w:rsidR="001143E7" w:rsidRPr="001143E7">
        <w:rPr>
          <w:rFonts w:ascii="Tahoma" w:hAnsi="Tahoma" w:cs="Tahoma"/>
          <w:sz w:val="22"/>
          <w:szCs w:val="22"/>
        </w:rPr>
        <w:t xml:space="preserve"> πρόγραμμα </w:t>
      </w:r>
      <w:r w:rsidR="001143E7">
        <w:rPr>
          <w:rFonts w:ascii="Tahoma" w:hAnsi="Tahoma" w:cs="Tahoma"/>
          <w:sz w:val="22"/>
          <w:szCs w:val="22"/>
        </w:rPr>
        <w:t xml:space="preserve">εκδηλώσεων </w:t>
      </w:r>
      <w:r w:rsidR="001143E7" w:rsidRPr="001143E7">
        <w:rPr>
          <w:rFonts w:ascii="Tahoma" w:hAnsi="Tahoma" w:cs="Tahoma"/>
          <w:sz w:val="22"/>
          <w:szCs w:val="22"/>
        </w:rPr>
        <w:t>για το μήνα Αύγουστο (με την επιφύλαξη της ακύρωσης ή της προσθήκης άλλων εκδηλώσεων κατόπιν αντίστοιχων αιτήσεων, όπως αυτές θα γνωστοποιηθούν από την Εφορεία Αρχαιοτήτων Άρτας, στην οποία γίνονται οι αιτήσεις για τις εκδηλώσεις):</w:t>
      </w:r>
    </w:p>
    <w:p w:rsidR="001143E7" w:rsidRDefault="001143E7" w:rsidP="001143E7">
      <w:pPr>
        <w:spacing w:line="276" w:lineRule="auto"/>
        <w:jc w:val="both"/>
        <w:rPr>
          <w:rFonts w:ascii="Tahoma" w:eastAsia="Calibri" w:hAnsi="Tahoma" w:cs="Tahoma"/>
          <w:b/>
          <w:sz w:val="22"/>
          <w:szCs w:val="22"/>
        </w:rPr>
      </w:pPr>
    </w:p>
    <w:p w:rsidR="001143E7" w:rsidRDefault="001143E7" w:rsidP="001143E7">
      <w:pPr>
        <w:spacing w:line="276" w:lineRule="auto"/>
        <w:jc w:val="both"/>
        <w:rPr>
          <w:rFonts w:ascii="Tahoma" w:eastAsia="Calibri" w:hAnsi="Tahoma" w:cs="Tahoma"/>
          <w:b/>
          <w:sz w:val="22"/>
          <w:szCs w:val="22"/>
        </w:rPr>
      </w:pPr>
    </w:p>
    <w:p w:rsidR="001143E7" w:rsidRPr="001143E7" w:rsidRDefault="001143E7" w:rsidP="001143E7">
      <w:pPr>
        <w:spacing w:line="276" w:lineRule="auto"/>
        <w:jc w:val="both"/>
        <w:rPr>
          <w:rFonts w:ascii="Tahoma" w:eastAsia="Calibri" w:hAnsi="Tahoma" w:cs="Tahoma"/>
          <w:b/>
          <w:sz w:val="22"/>
          <w:szCs w:val="22"/>
        </w:rPr>
      </w:pPr>
    </w:p>
    <w:p w:rsidR="001143E7" w:rsidRPr="001143E7" w:rsidRDefault="001143E7" w:rsidP="001143E7">
      <w:pPr>
        <w:spacing w:line="276" w:lineRule="auto"/>
        <w:jc w:val="both"/>
        <w:rPr>
          <w:rFonts w:ascii="Tahoma" w:eastAsia="Calibri" w:hAnsi="Tahoma" w:cs="Tahoma"/>
          <w:b/>
          <w:sz w:val="22"/>
          <w:szCs w:val="22"/>
        </w:rPr>
      </w:pPr>
      <w:r w:rsidRPr="001143E7">
        <w:rPr>
          <w:rFonts w:ascii="Tahoma" w:eastAsia="Calibri" w:hAnsi="Tahoma" w:cs="Tahoma"/>
          <w:b/>
          <w:sz w:val="22"/>
          <w:szCs w:val="22"/>
        </w:rPr>
        <w:t>ΑΥΓΟΥΣΤΟΣ 2019</w:t>
      </w:r>
    </w:p>
    <w:tbl>
      <w:tblPr>
        <w:tblStyle w:val="12"/>
        <w:tblpPr w:leftFromText="180" w:rightFromText="180" w:vertAnchor="text" w:horzAnchor="margin" w:tblpXSpec="center" w:tblpY="273"/>
        <w:tblW w:w="7225" w:type="dxa"/>
        <w:tblLook w:val="04A0"/>
      </w:tblPr>
      <w:tblGrid>
        <w:gridCol w:w="1424"/>
        <w:gridCol w:w="1106"/>
        <w:gridCol w:w="4695"/>
      </w:tblGrid>
      <w:tr w:rsidR="001143E7" w:rsidRPr="001143E7" w:rsidTr="009D3A45">
        <w:tc>
          <w:tcPr>
            <w:tcW w:w="1424"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Κυριακή</w:t>
            </w:r>
          </w:p>
          <w:p w:rsidR="001143E7" w:rsidRPr="001143E7" w:rsidRDefault="001143E7" w:rsidP="009D3A45">
            <w:pPr>
              <w:spacing w:line="276" w:lineRule="auto"/>
              <w:rPr>
                <w:rFonts w:ascii="Tahoma" w:hAnsi="Tahoma" w:cs="Tahoma"/>
                <w:sz w:val="22"/>
                <w:szCs w:val="22"/>
              </w:rPr>
            </w:pPr>
          </w:p>
        </w:tc>
        <w:tc>
          <w:tcPr>
            <w:tcW w:w="1106"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4</w:t>
            </w:r>
          </w:p>
        </w:tc>
        <w:tc>
          <w:tcPr>
            <w:tcW w:w="4695"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ΡΟΥΓΓΕΡΗ- ΚΑΡΤΑΣΗ</w:t>
            </w:r>
          </w:p>
        </w:tc>
      </w:tr>
      <w:tr w:rsidR="001143E7" w:rsidRPr="001143E7" w:rsidTr="009D3A45">
        <w:tc>
          <w:tcPr>
            <w:tcW w:w="1424"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Τετάρτη</w:t>
            </w:r>
          </w:p>
        </w:tc>
        <w:tc>
          <w:tcPr>
            <w:tcW w:w="1106"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21</w:t>
            </w:r>
          </w:p>
        </w:tc>
        <w:tc>
          <w:tcPr>
            <w:tcW w:w="4695"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Παιδική θεατρική παράσταση – Θέατρο του Βορρά</w:t>
            </w:r>
          </w:p>
        </w:tc>
      </w:tr>
      <w:tr w:rsidR="001143E7" w:rsidRPr="001143E7" w:rsidTr="009D3A45">
        <w:tc>
          <w:tcPr>
            <w:tcW w:w="1424"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Τρίτη</w:t>
            </w:r>
          </w:p>
        </w:tc>
        <w:tc>
          <w:tcPr>
            <w:tcW w:w="1106"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27</w:t>
            </w:r>
          </w:p>
          <w:p w:rsidR="001143E7" w:rsidRPr="001143E7" w:rsidRDefault="001143E7" w:rsidP="009D3A45">
            <w:pPr>
              <w:spacing w:line="276" w:lineRule="auto"/>
              <w:rPr>
                <w:rFonts w:ascii="Tahoma" w:hAnsi="Tahoma" w:cs="Tahoma"/>
                <w:sz w:val="22"/>
                <w:szCs w:val="22"/>
              </w:rPr>
            </w:pPr>
          </w:p>
        </w:tc>
        <w:tc>
          <w:tcPr>
            <w:tcW w:w="4695"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ΖΩΗ ΜΕΤΑ ΧΑΜΗΛΩΝ ΠΤΗΣΕΩΝ</w:t>
            </w:r>
          </w:p>
          <w:p w:rsidR="001143E7" w:rsidRPr="00FB34C6" w:rsidRDefault="00FB34C6" w:rsidP="009D3A45">
            <w:pPr>
              <w:spacing w:line="276" w:lineRule="auto"/>
              <w:rPr>
                <w:rFonts w:ascii="Tahoma" w:hAnsi="Tahoma" w:cs="Tahoma"/>
                <w:sz w:val="22"/>
                <w:szCs w:val="22"/>
                <w:lang w:val="en-US"/>
              </w:rPr>
            </w:pPr>
            <w:r>
              <w:rPr>
                <w:rFonts w:ascii="Tahoma" w:hAnsi="Tahoma" w:cs="Tahoma"/>
                <w:sz w:val="22"/>
                <w:szCs w:val="22"/>
                <w:lang w:val="en-US"/>
              </w:rPr>
              <w:t>HISTORIA EVENTS</w:t>
            </w:r>
          </w:p>
        </w:tc>
      </w:tr>
      <w:tr w:rsidR="001143E7" w:rsidRPr="001143E7" w:rsidTr="009D3A45">
        <w:tc>
          <w:tcPr>
            <w:tcW w:w="1424"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Τετάρτη</w:t>
            </w:r>
          </w:p>
        </w:tc>
        <w:tc>
          <w:tcPr>
            <w:tcW w:w="1106"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31</w:t>
            </w:r>
          </w:p>
        </w:tc>
        <w:tc>
          <w:tcPr>
            <w:tcW w:w="4695" w:type="dxa"/>
          </w:tcPr>
          <w:p w:rsidR="001143E7" w:rsidRPr="001143E7" w:rsidRDefault="001143E7" w:rsidP="009D3A45">
            <w:pPr>
              <w:spacing w:line="276" w:lineRule="auto"/>
              <w:rPr>
                <w:rFonts w:ascii="Tahoma" w:hAnsi="Tahoma" w:cs="Tahoma"/>
                <w:sz w:val="22"/>
                <w:szCs w:val="22"/>
              </w:rPr>
            </w:pPr>
            <w:r w:rsidRPr="001143E7">
              <w:rPr>
                <w:rFonts w:ascii="Tahoma" w:hAnsi="Tahoma" w:cs="Tahoma"/>
                <w:sz w:val="22"/>
                <w:szCs w:val="22"/>
              </w:rPr>
              <w:t>Συναυλία – Παναγιώτης Μάργαρης</w:t>
            </w:r>
          </w:p>
        </w:tc>
      </w:tr>
    </w:tbl>
    <w:p w:rsidR="001143E7" w:rsidRPr="001143E7" w:rsidRDefault="001143E7" w:rsidP="001143E7">
      <w:pPr>
        <w:spacing w:line="276" w:lineRule="auto"/>
        <w:ind w:firstLine="360"/>
        <w:jc w:val="both"/>
        <w:rPr>
          <w:rFonts w:ascii="Tahoma" w:eastAsia="Calibri" w:hAnsi="Tahoma" w:cs="Tahoma"/>
          <w:sz w:val="22"/>
          <w:szCs w:val="22"/>
        </w:rPr>
      </w:pPr>
    </w:p>
    <w:p w:rsidR="001143E7" w:rsidRPr="001143E7" w:rsidRDefault="001143E7" w:rsidP="001143E7">
      <w:pPr>
        <w:spacing w:line="276" w:lineRule="auto"/>
        <w:jc w:val="both"/>
        <w:rPr>
          <w:rFonts w:ascii="Tahoma" w:hAnsi="Tahoma" w:cs="Tahoma"/>
          <w:b/>
          <w:sz w:val="22"/>
          <w:szCs w:val="22"/>
        </w:rPr>
      </w:pPr>
    </w:p>
    <w:p w:rsidR="001143E7" w:rsidRPr="001143E7" w:rsidRDefault="001143E7" w:rsidP="001143E7">
      <w:pPr>
        <w:spacing w:line="276" w:lineRule="auto"/>
        <w:jc w:val="both"/>
        <w:rPr>
          <w:rFonts w:ascii="Tahoma" w:hAnsi="Tahoma" w:cs="Tahoma"/>
          <w:b/>
          <w:sz w:val="22"/>
          <w:szCs w:val="22"/>
        </w:rPr>
      </w:pPr>
    </w:p>
    <w:p w:rsidR="00E90ECC" w:rsidRPr="001143E7" w:rsidRDefault="00E90ECC" w:rsidP="00F26875">
      <w:pPr>
        <w:spacing w:line="276" w:lineRule="auto"/>
        <w:ind w:firstLine="720"/>
        <w:jc w:val="both"/>
        <w:rPr>
          <w:rFonts w:ascii="Tahoma" w:hAnsi="Tahoma" w:cs="Tahoma"/>
          <w:sz w:val="22"/>
          <w:szCs w:val="22"/>
        </w:rPr>
      </w:pPr>
    </w:p>
    <w:p w:rsidR="002705C2" w:rsidRDefault="002705C2" w:rsidP="00F26875">
      <w:pPr>
        <w:spacing w:line="276" w:lineRule="auto"/>
        <w:jc w:val="both"/>
        <w:rPr>
          <w:rFonts w:ascii="Tahoma" w:hAnsi="Tahoma" w:cs="Tahoma"/>
          <w:sz w:val="22"/>
          <w:szCs w:val="22"/>
        </w:rPr>
      </w:pPr>
    </w:p>
    <w:p w:rsidR="001143E7" w:rsidRDefault="001143E7" w:rsidP="00F26875">
      <w:pPr>
        <w:spacing w:line="276" w:lineRule="auto"/>
        <w:jc w:val="both"/>
        <w:rPr>
          <w:rFonts w:ascii="Tahoma" w:hAnsi="Tahoma" w:cs="Tahoma"/>
          <w:sz w:val="22"/>
          <w:szCs w:val="22"/>
        </w:rPr>
      </w:pPr>
    </w:p>
    <w:p w:rsidR="001143E7" w:rsidRDefault="001143E7" w:rsidP="00F26875">
      <w:pPr>
        <w:spacing w:line="276" w:lineRule="auto"/>
        <w:jc w:val="both"/>
        <w:rPr>
          <w:rFonts w:ascii="Tahoma" w:hAnsi="Tahoma" w:cs="Tahoma"/>
          <w:sz w:val="22"/>
          <w:szCs w:val="22"/>
        </w:rPr>
      </w:pPr>
    </w:p>
    <w:p w:rsidR="001143E7" w:rsidRDefault="001143E7" w:rsidP="00F26875">
      <w:pPr>
        <w:spacing w:line="276" w:lineRule="auto"/>
        <w:jc w:val="both"/>
        <w:rPr>
          <w:rFonts w:ascii="Tahoma" w:hAnsi="Tahoma" w:cs="Tahoma"/>
          <w:sz w:val="22"/>
          <w:szCs w:val="22"/>
        </w:rPr>
      </w:pPr>
    </w:p>
    <w:p w:rsidR="001143E7" w:rsidRDefault="001143E7" w:rsidP="00F26875">
      <w:pPr>
        <w:spacing w:line="276" w:lineRule="auto"/>
        <w:jc w:val="both"/>
        <w:rPr>
          <w:rFonts w:ascii="Tahoma" w:hAnsi="Tahoma" w:cs="Tahoma"/>
          <w:sz w:val="22"/>
          <w:szCs w:val="22"/>
        </w:rPr>
      </w:pPr>
    </w:p>
    <w:p w:rsidR="00FB7143" w:rsidRPr="001143E7" w:rsidRDefault="00FB7143" w:rsidP="00FB7143">
      <w:pPr>
        <w:spacing w:line="276" w:lineRule="auto"/>
        <w:jc w:val="both"/>
        <w:rPr>
          <w:rFonts w:ascii="Tahoma" w:hAnsi="Tahoma" w:cs="Tahoma"/>
          <w:sz w:val="22"/>
          <w:szCs w:val="22"/>
        </w:rPr>
      </w:pPr>
      <w:r w:rsidRPr="001143E7">
        <w:rPr>
          <w:rFonts w:ascii="Tahoma" w:hAnsi="Tahoma" w:cs="Tahoma"/>
          <w:sz w:val="22"/>
          <w:szCs w:val="22"/>
        </w:rPr>
        <w:t xml:space="preserve">Επισημαίνεται: </w:t>
      </w:r>
    </w:p>
    <w:p w:rsidR="00FB7143" w:rsidRPr="001143E7" w:rsidRDefault="00FB7143" w:rsidP="00FB7143">
      <w:pPr>
        <w:pStyle w:val="ab"/>
        <w:numPr>
          <w:ilvl w:val="0"/>
          <w:numId w:val="41"/>
        </w:numPr>
        <w:spacing w:line="276" w:lineRule="auto"/>
        <w:jc w:val="both"/>
        <w:rPr>
          <w:rFonts w:ascii="Tahoma" w:hAnsi="Tahoma" w:cs="Tahoma"/>
          <w:sz w:val="22"/>
          <w:szCs w:val="22"/>
        </w:rPr>
      </w:pPr>
      <w:r w:rsidRPr="001143E7">
        <w:rPr>
          <w:rFonts w:ascii="Tahoma" w:hAnsi="Tahoma" w:cs="Tahoma"/>
          <w:sz w:val="22"/>
          <w:szCs w:val="22"/>
        </w:rPr>
        <w:t>ότι η απόφαση δε θα βαρύνει το Δήμο Αρταίων με επιπλέον δαπάνες και λαμβάνεται μόνο προκειμένου να ισχύσουν τα μειωμένα τέλη χρήσης του Θεάτρου Κάστρου Άρτας για τις εκδηλώσεις που εντάσσονται στο «Πολιτιστικό Καλοκαίρι» του Δήμου Αρταίων.</w:t>
      </w:r>
    </w:p>
    <w:p w:rsidR="00FB7143" w:rsidRPr="001143E7" w:rsidRDefault="00FB7143" w:rsidP="00FB7143">
      <w:pPr>
        <w:pStyle w:val="ab"/>
        <w:numPr>
          <w:ilvl w:val="0"/>
          <w:numId w:val="41"/>
        </w:numPr>
        <w:spacing w:line="276" w:lineRule="auto"/>
        <w:jc w:val="both"/>
        <w:rPr>
          <w:rFonts w:ascii="Tahoma" w:hAnsi="Tahoma" w:cs="Tahoma"/>
          <w:sz w:val="22"/>
          <w:szCs w:val="22"/>
        </w:rPr>
      </w:pPr>
      <w:r w:rsidRPr="001143E7">
        <w:rPr>
          <w:rFonts w:ascii="Tahoma" w:hAnsi="Tahoma" w:cs="Tahoma"/>
          <w:sz w:val="22"/>
          <w:szCs w:val="22"/>
        </w:rPr>
        <w:t>Ο πίνακας περιλαμβάνει τις εκδηλώσεις σύμφωνα με τις αιτήσεις που έχουν γίνει στην Εφορεία Αρχαιοτήτων Άρτας έως και τις 26/7/2019.</w:t>
      </w:r>
    </w:p>
    <w:p w:rsidR="001143E7" w:rsidRPr="002A009B" w:rsidRDefault="001143E7" w:rsidP="00F26875">
      <w:pPr>
        <w:spacing w:line="276" w:lineRule="auto"/>
        <w:jc w:val="both"/>
        <w:rPr>
          <w:rFonts w:ascii="Tahoma" w:hAnsi="Tahoma" w:cs="Tahoma"/>
          <w:sz w:val="22"/>
          <w:szCs w:val="22"/>
        </w:rPr>
      </w:pPr>
    </w:p>
    <w:p w:rsidR="00AC3AB7" w:rsidRPr="002A009B" w:rsidRDefault="00AC3AB7" w:rsidP="002705C2">
      <w:pPr>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1143E7">
        <w:rPr>
          <w:rFonts w:ascii="Tahoma" w:hAnsi="Tahoma" w:cs="Tahoma"/>
          <w:b/>
          <w:sz w:val="22"/>
          <w:szCs w:val="22"/>
        </w:rPr>
        <w:t>2</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1143E7" w:rsidRDefault="001143E7" w:rsidP="002705C2">
      <w:pPr>
        <w:rPr>
          <w:rFonts w:ascii="Tahoma" w:hAnsi="Tahoma" w:cs="Tahoma"/>
          <w:i/>
          <w:sz w:val="12"/>
          <w:szCs w:val="12"/>
        </w:rPr>
      </w:pPr>
      <w:r>
        <w:rPr>
          <w:rFonts w:ascii="Tahoma" w:hAnsi="Tahoma" w:cs="Tahoma"/>
          <w:i/>
          <w:sz w:val="12"/>
          <w:szCs w:val="12"/>
        </w:rPr>
        <w:t xml:space="preserve">  </w:t>
      </w:r>
      <w:r w:rsidR="00AC3AB7"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headerReference w:type="default" r:id="rId9"/>
      <w:footerReference w:type="even" r:id="rId10"/>
      <w:footerReference w:type="default" r:id="rId11"/>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3D9" w:rsidRDefault="00AF53D9">
      <w:r>
        <w:separator/>
      </w:r>
    </w:p>
  </w:endnote>
  <w:endnote w:type="continuationSeparator" w:id="0">
    <w:p w:rsidR="00AF53D9" w:rsidRDefault="00AF53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Calibri">
    <w:altName w:val="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175BA0"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175BA0" w:rsidRPr="00E015B3">
              <w:rPr>
                <w:rFonts w:ascii="Tahoma" w:hAnsi="Tahoma" w:cs="Tahoma"/>
                <w:b/>
                <w:sz w:val="20"/>
                <w:szCs w:val="20"/>
              </w:rPr>
              <w:fldChar w:fldCharType="begin"/>
            </w:r>
            <w:r w:rsidRPr="00E015B3">
              <w:rPr>
                <w:rFonts w:ascii="Tahoma" w:hAnsi="Tahoma" w:cs="Tahoma"/>
                <w:b/>
                <w:sz w:val="20"/>
                <w:szCs w:val="20"/>
              </w:rPr>
              <w:instrText>PAGE</w:instrText>
            </w:r>
            <w:r w:rsidR="00175BA0" w:rsidRPr="00E015B3">
              <w:rPr>
                <w:rFonts w:ascii="Tahoma" w:hAnsi="Tahoma" w:cs="Tahoma"/>
                <w:b/>
                <w:sz w:val="20"/>
                <w:szCs w:val="20"/>
              </w:rPr>
              <w:fldChar w:fldCharType="separate"/>
            </w:r>
            <w:r w:rsidR="00AF53D9">
              <w:rPr>
                <w:rFonts w:ascii="Tahoma" w:hAnsi="Tahoma" w:cs="Tahoma"/>
                <w:b/>
                <w:noProof/>
                <w:sz w:val="20"/>
                <w:szCs w:val="20"/>
              </w:rPr>
              <w:t>1</w:t>
            </w:r>
            <w:r w:rsidR="00175BA0" w:rsidRPr="00E015B3">
              <w:rPr>
                <w:rFonts w:ascii="Tahoma" w:hAnsi="Tahoma" w:cs="Tahoma"/>
                <w:b/>
                <w:sz w:val="20"/>
                <w:szCs w:val="20"/>
              </w:rPr>
              <w:fldChar w:fldCharType="end"/>
            </w:r>
            <w:r w:rsidRPr="00E015B3">
              <w:rPr>
                <w:rFonts w:ascii="Tahoma" w:hAnsi="Tahoma" w:cs="Tahoma"/>
                <w:b/>
                <w:sz w:val="20"/>
                <w:szCs w:val="20"/>
              </w:rPr>
              <w:t xml:space="preserve"> από </w:t>
            </w:r>
            <w:r w:rsidR="00175BA0" w:rsidRPr="00E015B3">
              <w:rPr>
                <w:rFonts w:ascii="Tahoma" w:hAnsi="Tahoma" w:cs="Tahoma"/>
                <w:b/>
                <w:sz w:val="20"/>
                <w:szCs w:val="20"/>
              </w:rPr>
              <w:fldChar w:fldCharType="begin"/>
            </w:r>
            <w:r w:rsidRPr="00E015B3">
              <w:rPr>
                <w:rFonts w:ascii="Tahoma" w:hAnsi="Tahoma" w:cs="Tahoma"/>
                <w:b/>
                <w:sz w:val="20"/>
                <w:szCs w:val="20"/>
              </w:rPr>
              <w:instrText>NUMPAGES</w:instrText>
            </w:r>
            <w:r w:rsidR="00175BA0" w:rsidRPr="00E015B3">
              <w:rPr>
                <w:rFonts w:ascii="Tahoma" w:hAnsi="Tahoma" w:cs="Tahoma"/>
                <w:b/>
                <w:sz w:val="20"/>
                <w:szCs w:val="20"/>
              </w:rPr>
              <w:fldChar w:fldCharType="separate"/>
            </w:r>
            <w:r w:rsidR="00AF53D9">
              <w:rPr>
                <w:rFonts w:ascii="Tahoma" w:hAnsi="Tahoma" w:cs="Tahoma"/>
                <w:b/>
                <w:noProof/>
                <w:sz w:val="20"/>
                <w:szCs w:val="20"/>
              </w:rPr>
              <w:t>1</w:t>
            </w:r>
            <w:r w:rsidR="00175BA0"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3D9" w:rsidRDefault="00AF53D9">
      <w:r>
        <w:separator/>
      </w:r>
    </w:p>
  </w:footnote>
  <w:footnote w:type="continuationSeparator" w:id="0">
    <w:p w:rsidR="00AF53D9" w:rsidRDefault="00AF53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C6" w:rsidRPr="00FB34C6" w:rsidRDefault="00FB34C6">
    <w:pPr>
      <w:pStyle w:val="af0"/>
      <w:rPr>
        <w:rFonts w:ascii="Tahoma" w:hAnsi="Tahoma" w:cs="Tahoma"/>
        <w:sz w:val="20"/>
        <w:szCs w:val="20"/>
      </w:rPr>
    </w:pPr>
    <w:r w:rsidRPr="00FB34C6">
      <w:rPr>
        <w:rFonts w:ascii="Tahoma" w:hAnsi="Tahoma" w:cs="Tahoma"/>
        <w:sz w:val="20"/>
        <w:szCs w:val="20"/>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6D4B85"/>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6">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9">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3">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0">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1">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1"/>
  </w:num>
  <w:num w:numId="3">
    <w:abstractNumId w:val="0"/>
  </w:num>
  <w:num w:numId="4">
    <w:abstractNumId w:val="29"/>
  </w:num>
  <w:num w:numId="5">
    <w:abstractNumId w:val="6"/>
  </w:num>
  <w:num w:numId="6">
    <w:abstractNumId w:val="43"/>
  </w:num>
  <w:num w:numId="7">
    <w:abstractNumId w:val="24"/>
  </w:num>
  <w:num w:numId="8">
    <w:abstractNumId w:val="40"/>
  </w:num>
  <w:num w:numId="9">
    <w:abstractNumId w:val="42"/>
  </w:num>
  <w:num w:numId="10">
    <w:abstractNumId w:val="20"/>
  </w:num>
  <w:num w:numId="11">
    <w:abstractNumId w:val="5"/>
  </w:num>
  <w:num w:numId="12">
    <w:abstractNumId w:val="12"/>
  </w:num>
  <w:num w:numId="13">
    <w:abstractNumId w:val="35"/>
  </w:num>
  <w:num w:numId="14">
    <w:abstractNumId w:val="28"/>
  </w:num>
  <w:num w:numId="15">
    <w:abstractNumId w:val="25"/>
  </w:num>
  <w:num w:numId="16">
    <w:abstractNumId w:val="36"/>
  </w:num>
  <w:num w:numId="17">
    <w:abstractNumId w:val="13"/>
  </w:num>
  <w:num w:numId="18">
    <w:abstractNumId w:val="41"/>
  </w:num>
  <w:num w:numId="19">
    <w:abstractNumId w:val="27"/>
  </w:num>
  <w:num w:numId="20">
    <w:abstractNumId w:val="7"/>
  </w:num>
  <w:num w:numId="21">
    <w:abstractNumId w:val="10"/>
  </w:num>
  <w:num w:numId="22">
    <w:abstractNumId w:val="19"/>
  </w:num>
  <w:num w:numId="23">
    <w:abstractNumId w:val="34"/>
  </w:num>
  <w:num w:numId="24">
    <w:abstractNumId w:val="37"/>
  </w:num>
  <w:num w:numId="25">
    <w:abstractNumId w:val="14"/>
  </w:num>
  <w:num w:numId="26">
    <w:abstractNumId w:val="32"/>
  </w:num>
  <w:num w:numId="27">
    <w:abstractNumId w:val="17"/>
  </w:num>
  <w:num w:numId="28">
    <w:abstractNumId w:val="15"/>
  </w:num>
  <w:num w:numId="29">
    <w:abstractNumId w:val="38"/>
  </w:num>
  <w:num w:numId="30">
    <w:abstractNumId w:val="39"/>
  </w:num>
  <w:num w:numId="31">
    <w:abstractNumId w:val="9"/>
  </w:num>
  <w:num w:numId="32">
    <w:abstractNumId w:val="18"/>
  </w:num>
  <w:num w:numId="33">
    <w:abstractNumId w:val="30"/>
  </w:num>
  <w:num w:numId="34">
    <w:abstractNumId w:val="4"/>
  </w:num>
  <w:num w:numId="35">
    <w:abstractNumId w:val="8"/>
  </w:num>
  <w:num w:numId="36">
    <w:abstractNumId w:val="26"/>
  </w:num>
  <w:num w:numId="37">
    <w:abstractNumId w:val="22"/>
  </w:num>
  <w:num w:numId="38">
    <w:abstractNumId w:val="11"/>
  </w:num>
  <w:num w:numId="39">
    <w:abstractNumId w:val="21"/>
  </w:num>
  <w:num w:numId="40">
    <w:abstractNumId w:val="33"/>
  </w:num>
  <w:num w:numId="41">
    <w:abstractNumId w:val="1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528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5BA0"/>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E5AF8"/>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8F670A"/>
    <w:rsid w:val="00903060"/>
    <w:rsid w:val="0090753F"/>
    <w:rsid w:val="00910CD2"/>
    <w:rsid w:val="00910F14"/>
    <w:rsid w:val="00910FAD"/>
    <w:rsid w:val="009121BA"/>
    <w:rsid w:val="00912D23"/>
    <w:rsid w:val="009140ED"/>
    <w:rsid w:val="009156C8"/>
    <w:rsid w:val="009208CD"/>
    <w:rsid w:val="00924189"/>
    <w:rsid w:val="009265AE"/>
    <w:rsid w:val="009273AC"/>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4804"/>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53D9"/>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37F3D"/>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0784"/>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12A5"/>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4C6"/>
    <w:rsid w:val="00FB3599"/>
    <w:rsid w:val="00FB39F9"/>
    <w:rsid w:val="00FB40A8"/>
    <w:rsid w:val="00FB5336"/>
    <w:rsid w:val="00FB5D91"/>
    <w:rsid w:val="00FB7143"/>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125C92-D5DD-4483-967D-FA05E0E9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1069</Words>
  <Characters>5776</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2019-08-08T09:09:00Z</cp:lastPrinted>
  <dcterms:created xsi:type="dcterms:W3CDTF">2019-08-08T09:08:00Z</dcterms:created>
  <dcterms:modified xsi:type="dcterms:W3CDTF">2019-08-08T09:12:00Z</dcterms:modified>
</cp:coreProperties>
</file>