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880FA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880FA6">
              <w:rPr>
                <w:rFonts w:ascii="Tahoma" w:hAnsi="Tahoma" w:cs="Tahoma"/>
                <w:b/>
                <w:bCs/>
                <w:sz w:val="22"/>
                <w:szCs w:val="22"/>
              </w:rPr>
              <w:t>9</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0C6F41" w:rsidRDefault="00F93D22" w:rsidP="000C6F41">
            <w:pPr>
              <w:pStyle w:val="aff"/>
              <w:rPr>
                <w:rStyle w:val="af1"/>
                <w:i w:val="0"/>
                <w:iCs w:val="0"/>
              </w:rPr>
            </w:pPr>
            <w:r w:rsidRPr="005C0F48">
              <w:rPr>
                <w:rStyle w:val="af1"/>
              </w:rPr>
              <w:tab/>
            </w:r>
            <w:r w:rsidRPr="005C0F48">
              <w:rPr>
                <w:rStyle w:val="af1"/>
              </w:rPr>
              <w:tab/>
            </w:r>
            <w:r w:rsidR="000C6F41" w:rsidRPr="000C6F41">
              <w:rPr>
                <w:rStyle w:val="af1"/>
                <w:i w:val="0"/>
                <w:iCs w:val="0"/>
              </w:rPr>
              <w:t>ΑΔΑ: 6ΣΟΜΩΨΑ-4ΤΝ</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3523CB">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880FA6" w:rsidRPr="00880FA6">
              <w:rPr>
                <w:rFonts w:ascii="Tahoma" w:hAnsi="Tahoma" w:cs="Tahoma"/>
                <w:b/>
                <w:szCs w:val="22"/>
              </w:rPr>
              <w:t>Έγκριση πρωτοκόλλου προσωρινής παραλαβής του έργου «Κατασκευή πεζοδρομίου και χώρου στάθμευσης έμπροσθεν του Μουσικού Σχολείου</w:t>
            </w:r>
            <w:r w:rsidR="003523CB">
              <w:rPr>
                <w:rFonts w:ascii="Tahoma" w:hAnsi="Tahoma" w:cs="Tahoma"/>
                <w:b/>
                <w:szCs w:val="22"/>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880FA6" w:rsidRPr="00772E77" w:rsidRDefault="00966261" w:rsidP="00880FA6">
      <w:pPr>
        <w:spacing w:line="276" w:lineRule="auto"/>
        <w:jc w:val="both"/>
        <w:rPr>
          <w:rFonts w:ascii="Tahoma" w:hAnsi="Tahoma" w:cs="Tahoma"/>
          <w:color w:val="000000"/>
          <w:sz w:val="22"/>
          <w:szCs w:val="22"/>
          <w:shd w:val="clear" w:color="auto" w:fill="FFFFFF"/>
        </w:rPr>
      </w:pPr>
      <w:r w:rsidRPr="00BD411D">
        <w:rPr>
          <w:rFonts w:ascii="Tahoma" w:hAnsi="Tahoma" w:cs="Tahoma"/>
          <w:sz w:val="22"/>
          <w:szCs w:val="22"/>
          <w:shd w:val="clear" w:color="auto" w:fill="FFFFFF"/>
        </w:rPr>
        <w:lastRenderedPageBreak/>
        <w:t xml:space="preserve">      </w:t>
      </w:r>
      <w:r w:rsidR="0093781C" w:rsidRPr="00BD411D">
        <w:rPr>
          <w:rFonts w:ascii="Tahoma" w:hAnsi="Tahoma" w:cs="Tahoma"/>
          <w:sz w:val="22"/>
          <w:szCs w:val="22"/>
          <w:shd w:val="clear" w:color="auto" w:fill="FFFFFF"/>
        </w:rPr>
        <w:t xml:space="preserve">Ο Πρόεδρος κήρυξε την έναρξη της συνεδρίασης και εισηγούμενος το </w:t>
      </w:r>
      <w:r w:rsidR="003523CB">
        <w:rPr>
          <w:rFonts w:ascii="Tahoma" w:hAnsi="Tahoma" w:cs="Tahoma"/>
          <w:sz w:val="22"/>
          <w:szCs w:val="22"/>
          <w:shd w:val="clear" w:color="auto" w:fill="FFFFFF"/>
        </w:rPr>
        <w:t>9</w:t>
      </w:r>
      <w:r w:rsidR="009D1BBA" w:rsidRPr="00BD411D">
        <w:rPr>
          <w:rFonts w:ascii="Tahoma" w:hAnsi="Tahoma" w:cs="Tahoma"/>
          <w:sz w:val="22"/>
          <w:szCs w:val="22"/>
          <w:shd w:val="clear" w:color="auto" w:fill="FFFFFF"/>
          <w:vertAlign w:val="superscript"/>
        </w:rPr>
        <w:t>ο</w:t>
      </w:r>
      <w:r w:rsidR="009D1BBA" w:rsidRPr="00BD411D">
        <w:rPr>
          <w:rFonts w:ascii="Tahoma" w:hAnsi="Tahoma" w:cs="Tahoma"/>
          <w:sz w:val="22"/>
          <w:szCs w:val="22"/>
          <w:shd w:val="clear" w:color="auto" w:fill="FFFFFF"/>
        </w:rPr>
        <w:t xml:space="preserve"> </w:t>
      </w:r>
      <w:r w:rsidR="006A07D0" w:rsidRPr="00BD411D">
        <w:rPr>
          <w:rFonts w:ascii="Tahoma" w:hAnsi="Tahoma" w:cs="Tahoma"/>
          <w:sz w:val="22"/>
          <w:szCs w:val="22"/>
          <w:shd w:val="clear" w:color="auto" w:fill="FFFFFF"/>
        </w:rPr>
        <w:t xml:space="preserve"> </w:t>
      </w:r>
      <w:r w:rsidR="004D3456" w:rsidRPr="00BD411D">
        <w:rPr>
          <w:rFonts w:ascii="Tahoma" w:hAnsi="Tahoma" w:cs="Tahoma"/>
          <w:sz w:val="22"/>
          <w:szCs w:val="22"/>
          <w:shd w:val="clear" w:color="auto" w:fill="FFFFFF"/>
        </w:rPr>
        <w:t>τακτικό</w:t>
      </w:r>
      <w:r w:rsidR="00186C59" w:rsidRPr="00BD411D">
        <w:rPr>
          <w:rFonts w:ascii="Tahoma" w:hAnsi="Tahoma" w:cs="Tahoma"/>
          <w:sz w:val="22"/>
          <w:szCs w:val="22"/>
          <w:shd w:val="clear" w:color="auto" w:fill="FFFFFF"/>
        </w:rPr>
        <w:t xml:space="preserve"> </w:t>
      </w:r>
      <w:r w:rsidR="0093781C" w:rsidRPr="00BD411D">
        <w:rPr>
          <w:rFonts w:ascii="Tahoma" w:hAnsi="Tahoma" w:cs="Tahoma"/>
          <w:sz w:val="22"/>
          <w:szCs w:val="22"/>
          <w:shd w:val="clear" w:color="auto" w:fill="FFFFFF"/>
        </w:rPr>
        <w:t xml:space="preserve">θέμα της ημερήσιας διάταξης </w:t>
      </w:r>
      <w:r w:rsidR="00C15A86" w:rsidRPr="00BD411D">
        <w:rPr>
          <w:rStyle w:val="a7"/>
          <w:rFonts w:ascii="Tahoma" w:hAnsi="Tahoma" w:cs="Tahoma"/>
          <w:sz w:val="22"/>
          <w:szCs w:val="22"/>
        </w:rPr>
        <w:t>«</w:t>
      </w:r>
      <w:r w:rsidR="00880FA6" w:rsidRPr="00880FA6">
        <w:rPr>
          <w:rFonts w:ascii="Tahoma" w:hAnsi="Tahoma" w:cs="Tahoma"/>
          <w:b/>
          <w:sz w:val="22"/>
          <w:szCs w:val="22"/>
        </w:rPr>
        <w:t>Έγκριση πρωτοκόλλου προσωρινής παραλαβής του έργου «Κατασκευή πεζοδρομίου και χώρου στάθμευσης έμπροσθεν του Μουσικού Σχολείου</w:t>
      </w:r>
      <w:r w:rsidR="002A009B" w:rsidRPr="00880FA6">
        <w:rPr>
          <w:rFonts w:ascii="Tahoma" w:hAnsi="Tahoma" w:cs="Tahoma"/>
          <w:b/>
          <w:sz w:val="22"/>
          <w:szCs w:val="22"/>
        </w:rPr>
        <w:t>»</w:t>
      </w:r>
      <w:r w:rsidR="001143E7" w:rsidRPr="00BD411D">
        <w:rPr>
          <w:rFonts w:ascii="Tahoma" w:hAnsi="Tahoma" w:cs="Tahoma"/>
          <w:b/>
          <w:sz w:val="22"/>
          <w:szCs w:val="22"/>
        </w:rPr>
        <w:t xml:space="preserve"> </w:t>
      </w:r>
      <w:r w:rsidR="00880FA6" w:rsidRPr="00772E77">
        <w:rPr>
          <w:rFonts w:ascii="Tahoma" w:hAnsi="Tahoma" w:cs="Tahoma"/>
          <w:color w:val="000000"/>
          <w:sz w:val="22"/>
          <w:szCs w:val="22"/>
          <w:shd w:val="clear" w:color="auto" w:fill="FFFFFF"/>
        </w:rPr>
        <w:t xml:space="preserve">έθεσε υπόψη του Συμβουλίου το από </w:t>
      </w:r>
      <w:r w:rsidR="00880FA6">
        <w:rPr>
          <w:rFonts w:ascii="Tahoma" w:hAnsi="Tahoma" w:cs="Tahoma"/>
          <w:color w:val="000000"/>
          <w:sz w:val="22"/>
          <w:szCs w:val="22"/>
          <w:shd w:val="clear" w:color="auto" w:fill="FFFFFF"/>
        </w:rPr>
        <w:t>2-7-</w:t>
      </w:r>
      <w:r w:rsidR="00880FA6" w:rsidRPr="00772E77">
        <w:rPr>
          <w:rFonts w:ascii="Tahoma" w:hAnsi="Tahoma" w:cs="Tahoma"/>
          <w:color w:val="000000"/>
          <w:sz w:val="22"/>
          <w:szCs w:val="22"/>
          <w:shd w:val="clear" w:color="auto" w:fill="FFFFFF"/>
        </w:rPr>
        <w:t xml:space="preserve">2019  πρωτόκολλο </w:t>
      </w:r>
      <w:r w:rsidR="00880FA6">
        <w:rPr>
          <w:rFonts w:ascii="Tahoma" w:hAnsi="Tahoma" w:cs="Tahoma"/>
          <w:color w:val="000000"/>
          <w:sz w:val="22"/>
          <w:szCs w:val="22"/>
          <w:shd w:val="clear" w:color="auto" w:fill="FFFFFF"/>
        </w:rPr>
        <w:t>προσωρινής</w:t>
      </w:r>
      <w:r w:rsidR="00880FA6" w:rsidRPr="00772E77">
        <w:rPr>
          <w:rFonts w:ascii="Tahoma" w:hAnsi="Tahoma" w:cs="Tahoma"/>
          <w:color w:val="000000"/>
          <w:sz w:val="22"/>
          <w:szCs w:val="22"/>
          <w:shd w:val="clear" w:color="auto" w:fill="FFFFFF"/>
        </w:rPr>
        <w:t xml:space="preserve"> παραλαβής του παραπάνω έργου, το οποίο εκτελέστηκε από </w:t>
      </w:r>
      <w:r w:rsidR="00880FA6">
        <w:rPr>
          <w:rFonts w:ascii="Tahoma" w:hAnsi="Tahoma" w:cs="Tahoma"/>
          <w:color w:val="000000"/>
          <w:sz w:val="22"/>
          <w:szCs w:val="22"/>
          <w:shd w:val="clear" w:color="auto" w:fill="FFFFFF"/>
        </w:rPr>
        <w:t xml:space="preserve">την Β. Γκαρτζώνης &amp; ΣΙΑ Ε.Ε.  </w:t>
      </w:r>
      <w:r w:rsidR="00880FA6" w:rsidRPr="00772E77">
        <w:rPr>
          <w:rFonts w:ascii="Tahoma" w:hAnsi="Tahoma" w:cs="Tahoma"/>
          <w:color w:val="000000"/>
          <w:sz w:val="22"/>
          <w:szCs w:val="22"/>
          <w:shd w:val="clear" w:color="auto" w:fill="FFFFFF"/>
        </w:rPr>
        <w:t>και υπογράφτηκε από την αρμόδια επιτροπή παραλαβής.</w:t>
      </w:r>
      <w:r w:rsidR="00880FA6" w:rsidRPr="00880FA6">
        <w:rPr>
          <w:rFonts w:ascii="Tahoma" w:hAnsi="Tahoma" w:cs="Tahoma"/>
          <w:color w:val="000000"/>
          <w:sz w:val="22"/>
          <w:szCs w:val="22"/>
          <w:shd w:val="clear" w:color="auto" w:fill="FFFFFF"/>
        </w:rPr>
        <w:t xml:space="preserve"> </w:t>
      </w:r>
    </w:p>
    <w:p w:rsidR="00880FA6" w:rsidRDefault="00880FA6" w:rsidP="00880FA6">
      <w:pPr>
        <w:spacing w:line="276" w:lineRule="auto"/>
        <w:jc w:val="both"/>
        <w:rPr>
          <w:rFonts w:ascii="Arial" w:hAnsi="Arial" w:cs="Arial"/>
          <w:color w:val="000000"/>
          <w:sz w:val="12"/>
          <w:szCs w:val="12"/>
          <w:shd w:val="clear" w:color="auto" w:fill="FFFFFF"/>
        </w:rPr>
      </w:pPr>
    </w:p>
    <w:p w:rsidR="00880FA6" w:rsidRDefault="00880FA6" w:rsidP="00880FA6">
      <w:pPr>
        <w:spacing w:line="276" w:lineRule="auto"/>
        <w:jc w:val="both"/>
        <w:rPr>
          <w:rFonts w:ascii="Tahoma" w:hAnsi="Tahoma" w:cs="Tahoma"/>
          <w:color w:val="000000"/>
          <w:sz w:val="22"/>
          <w:szCs w:val="22"/>
        </w:rPr>
      </w:pPr>
      <w:r>
        <w:rPr>
          <w:rFonts w:ascii="Arial" w:hAnsi="Arial" w:cs="Arial"/>
          <w:color w:val="000000"/>
          <w:sz w:val="12"/>
          <w:szCs w:val="12"/>
        </w:rPr>
        <w:br/>
      </w: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80FA6" w:rsidRPr="00D951DE" w:rsidRDefault="00880FA6" w:rsidP="00880FA6">
      <w:pPr>
        <w:spacing w:line="276" w:lineRule="auto"/>
        <w:jc w:val="both"/>
        <w:rPr>
          <w:rFonts w:ascii="Tahoma" w:hAnsi="Tahoma" w:cs="Tahoma"/>
          <w:color w:val="000000"/>
          <w:sz w:val="22"/>
          <w:szCs w:val="22"/>
        </w:rPr>
      </w:pPr>
    </w:p>
    <w:p w:rsidR="00880FA6" w:rsidRPr="00772E77" w:rsidRDefault="00880FA6" w:rsidP="00880FA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880FA6" w:rsidRPr="00772E77" w:rsidRDefault="00880FA6" w:rsidP="00880FA6">
      <w:pPr>
        <w:shd w:val="clear" w:color="auto" w:fill="FFFFFF"/>
        <w:jc w:val="center"/>
        <w:rPr>
          <w:rFonts w:ascii="Tahoma" w:hAnsi="Tahoma" w:cs="Tahoma"/>
          <w:b/>
          <w:color w:val="000000"/>
          <w:sz w:val="22"/>
          <w:szCs w:val="22"/>
        </w:rPr>
      </w:pPr>
    </w:p>
    <w:p w:rsidR="00880FA6" w:rsidRDefault="00880FA6" w:rsidP="00880FA6">
      <w:pPr>
        <w:rPr>
          <w:rFonts w:ascii="Arial" w:hAnsi="Arial" w:cs="Arial"/>
          <w:color w:val="000000"/>
          <w:sz w:val="22"/>
          <w:szCs w:val="22"/>
          <w:shd w:val="clear" w:color="auto" w:fill="FFFFFF"/>
        </w:rPr>
      </w:pPr>
      <w:r w:rsidRPr="00772E77">
        <w:rPr>
          <w:rFonts w:ascii="Tahoma" w:hAnsi="Tahoma" w:cs="Tahoma"/>
          <w:color w:val="000000"/>
          <w:sz w:val="22"/>
          <w:szCs w:val="22"/>
        </w:rPr>
        <w:t>     </w:t>
      </w:r>
      <w:r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το πρωτόκολλο </w:t>
      </w:r>
      <w:r>
        <w:rPr>
          <w:rFonts w:ascii="Arial" w:hAnsi="Arial" w:cs="Arial"/>
          <w:color w:val="000000"/>
          <w:sz w:val="22"/>
          <w:szCs w:val="22"/>
          <w:shd w:val="clear" w:color="auto" w:fill="FFFFFF"/>
        </w:rPr>
        <w:t>προσωρινής</w:t>
      </w:r>
      <w:r w:rsidRPr="00772E77">
        <w:rPr>
          <w:rFonts w:ascii="Arial" w:hAnsi="Arial" w:cs="Arial"/>
          <w:color w:val="000000"/>
          <w:sz w:val="22"/>
          <w:szCs w:val="22"/>
          <w:shd w:val="clear" w:color="auto" w:fill="FFFFFF"/>
        </w:rPr>
        <w:t xml:space="preserve"> παραλαβής </w:t>
      </w:r>
    </w:p>
    <w:p w:rsidR="00880FA6" w:rsidRPr="00772E77" w:rsidRDefault="00880FA6" w:rsidP="00880FA6">
      <w:pPr>
        <w:rPr>
          <w:rFonts w:ascii="Tahoma" w:hAnsi="Tahoma" w:cs="Tahoma"/>
          <w:sz w:val="22"/>
          <w:szCs w:val="22"/>
        </w:rPr>
      </w:pPr>
    </w:p>
    <w:p w:rsidR="00880FA6" w:rsidRDefault="00880FA6" w:rsidP="00880FA6">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880FA6" w:rsidRDefault="00880FA6" w:rsidP="00880FA6">
      <w:pPr>
        <w:shd w:val="clear" w:color="auto" w:fill="FFFFFF"/>
        <w:rPr>
          <w:rFonts w:ascii="Tahoma" w:hAnsi="Tahoma" w:cs="Tahoma"/>
          <w:b/>
          <w:color w:val="000000"/>
          <w:sz w:val="22"/>
          <w:szCs w:val="22"/>
          <w:shd w:val="clear" w:color="auto" w:fill="FFFFFF"/>
        </w:rPr>
      </w:pPr>
    </w:p>
    <w:p w:rsidR="00880FA6" w:rsidRPr="00772E77" w:rsidRDefault="00880FA6" w:rsidP="00880FA6">
      <w:pPr>
        <w:spacing w:line="276" w:lineRule="auto"/>
        <w:jc w:val="both"/>
        <w:rPr>
          <w:rFonts w:ascii="Tahoma" w:hAnsi="Tahoma" w:cs="Tahoma"/>
          <w:color w:val="000000"/>
          <w:sz w:val="22"/>
          <w:szCs w:val="22"/>
          <w:shd w:val="clear" w:color="auto" w:fill="FFFFFF"/>
        </w:rPr>
      </w:pPr>
      <w:r w:rsidRPr="00772E77">
        <w:rPr>
          <w:rFonts w:ascii="Tahoma" w:hAnsi="Tahoma" w:cs="Tahoma"/>
          <w:color w:val="000000"/>
          <w:sz w:val="22"/>
          <w:szCs w:val="22"/>
          <w:shd w:val="clear" w:color="auto" w:fill="FFFFFF"/>
        </w:rPr>
        <w:t xml:space="preserve">Α.- Την έγκριση του από </w:t>
      </w:r>
      <w:r>
        <w:rPr>
          <w:rFonts w:ascii="Tahoma" w:hAnsi="Tahoma" w:cs="Tahoma"/>
          <w:color w:val="000000"/>
          <w:sz w:val="22"/>
          <w:szCs w:val="22"/>
          <w:shd w:val="clear" w:color="auto" w:fill="FFFFFF"/>
        </w:rPr>
        <w:t>2-7</w:t>
      </w:r>
      <w:r w:rsidRPr="00772E77">
        <w:rPr>
          <w:rFonts w:ascii="Tahoma" w:hAnsi="Tahoma" w:cs="Tahoma"/>
          <w:color w:val="000000"/>
          <w:sz w:val="22"/>
          <w:szCs w:val="22"/>
          <w:shd w:val="clear" w:color="auto" w:fill="FFFFFF"/>
        </w:rPr>
        <w:t xml:space="preserve">-2019 Πρωτοκόλλου </w:t>
      </w:r>
      <w:r>
        <w:rPr>
          <w:rFonts w:ascii="Tahoma" w:hAnsi="Tahoma" w:cs="Tahoma"/>
          <w:color w:val="000000"/>
          <w:sz w:val="22"/>
          <w:szCs w:val="22"/>
          <w:shd w:val="clear" w:color="auto" w:fill="FFFFFF"/>
        </w:rPr>
        <w:t>Προσωρινής</w:t>
      </w:r>
      <w:r w:rsidRPr="00772E77">
        <w:rPr>
          <w:rFonts w:ascii="Tahoma" w:hAnsi="Tahoma" w:cs="Tahoma"/>
          <w:color w:val="000000"/>
          <w:sz w:val="22"/>
          <w:szCs w:val="22"/>
          <w:shd w:val="clear" w:color="auto" w:fill="FFFFFF"/>
        </w:rPr>
        <w:t xml:space="preserve"> Παραλαβής του έργου: «</w:t>
      </w:r>
      <w:r w:rsidRPr="00880FA6">
        <w:rPr>
          <w:rFonts w:ascii="Tahoma" w:hAnsi="Tahoma" w:cs="Tahoma"/>
          <w:b/>
          <w:sz w:val="22"/>
          <w:szCs w:val="22"/>
        </w:rPr>
        <w:t>Κατασκευή πεζοδρομίου και χώρου στάθμευσης έμπροσθεν του Μουσικού Σχολείου</w:t>
      </w:r>
      <w:r w:rsidRPr="00772E77">
        <w:rPr>
          <w:rFonts w:ascii="Tahoma" w:hAnsi="Tahoma" w:cs="Tahoma"/>
          <w:color w:val="000000"/>
          <w:sz w:val="22"/>
          <w:szCs w:val="22"/>
          <w:shd w:val="clear" w:color="auto" w:fill="FFFFFF"/>
        </w:rPr>
        <w:t xml:space="preserve">» το οποίο εκτελέστηκε από </w:t>
      </w:r>
      <w:r>
        <w:rPr>
          <w:rFonts w:ascii="Tahoma" w:hAnsi="Tahoma" w:cs="Tahoma"/>
          <w:color w:val="000000"/>
          <w:sz w:val="22"/>
          <w:szCs w:val="22"/>
          <w:shd w:val="clear" w:color="auto" w:fill="FFFFFF"/>
        </w:rPr>
        <w:t xml:space="preserve">την Β. Γκαρτζώνης &amp; ΣΙΑ Ε.Ε.  </w:t>
      </w:r>
      <w:r w:rsidRPr="00772E77">
        <w:rPr>
          <w:rFonts w:ascii="Tahoma" w:hAnsi="Tahoma" w:cs="Tahoma"/>
          <w:color w:val="000000"/>
          <w:sz w:val="22"/>
          <w:szCs w:val="22"/>
          <w:shd w:val="clear" w:color="auto" w:fill="FFFFFF"/>
        </w:rPr>
        <w:t>και υπογράφτηκε από την αρμόδια επιτροπή παραλαβής.</w:t>
      </w:r>
      <w:r w:rsidRPr="00880FA6">
        <w:rPr>
          <w:rFonts w:ascii="Tahoma" w:hAnsi="Tahoma" w:cs="Tahoma"/>
          <w:color w:val="000000"/>
          <w:sz w:val="22"/>
          <w:szCs w:val="22"/>
          <w:shd w:val="clear" w:color="auto" w:fill="FFFFFF"/>
        </w:rPr>
        <w:t xml:space="preserve"> </w:t>
      </w:r>
    </w:p>
    <w:p w:rsidR="0040333C" w:rsidRPr="004C37FE" w:rsidRDefault="0040333C" w:rsidP="00880FA6">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880FA6">
        <w:rPr>
          <w:rFonts w:ascii="Tahoma" w:hAnsi="Tahoma" w:cs="Tahoma"/>
          <w:b/>
          <w:sz w:val="22"/>
          <w:szCs w:val="22"/>
        </w:rPr>
        <w:t>9</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2C5" w:rsidRDefault="008972C5">
      <w:r>
        <w:separator/>
      </w:r>
    </w:p>
  </w:endnote>
  <w:endnote w:type="continuationSeparator" w:id="0">
    <w:p w:rsidR="008972C5" w:rsidRDefault="008972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9168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C91685" w:rsidRPr="00E015B3">
              <w:rPr>
                <w:rFonts w:ascii="Tahoma" w:hAnsi="Tahoma" w:cs="Tahoma"/>
                <w:b/>
                <w:sz w:val="20"/>
                <w:szCs w:val="20"/>
              </w:rPr>
              <w:fldChar w:fldCharType="begin"/>
            </w:r>
            <w:r w:rsidRPr="00E015B3">
              <w:rPr>
                <w:rFonts w:ascii="Tahoma" w:hAnsi="Tahoma" w:cs="Tahoma"/>
                <w:b/>
                <w:sz w:val="20"/>
                <w:szCs w:val="20"/>
              </w:rPr>
              <w:instrText>PAGE</w:instrText>
            </w:r>
            <w:r w:rsidR="00C91685" w:rsidRPr="00E015B3">
              <w:rPr>
                <w:rFonts w:ascii="Tahoma" w:hAnsi="Tahoma" w:cs="Tahoma"/>
                <w:b/>
                <w:sz w:val="20"/>
                <w:szCs w:val="20"/>
              </w:rPr>
              <w:fldChar w:fldCharType="separate"/>
            </w:r>
            <w:r w:rsidR="008972C5">
              <w:rPr>
                <w:rFonts w:ascii="Tahoma" w:hAnsi="Tahoma" w:cs="Tahoma"/>
                <w:b/>
                <w:noProof/>
                <w:sz w:val="20"/>
                <w:szCs w:val="20"/>
              </w:rPr>
              <w:t>1</w:t>
            </w:r>
            <w:r w:rsidR="00C91685" w:rsidRPr="00E015B3">
              <w:rPr>
                <w:rFonts w:ascii="Tahoma" w:hAnsi="Tahoma" w:cs="Tahoma"/>
                <w:b/>
                <w:sz w:val="20"/>
                <w:szCs w:val="20"/>
              </w:rPr>
              <w:fldChar w:fldCharType="end"/>
            </w:r>
            <w:r w:rsidRPr="00E015B3">
              <w:rPr>
                <w:rFonts w:ascii="Tahoma" w:hAnsi="Tahoma" w:cs="Tahoma"/>
                <w:b/>
                <w:sz w:val="20"/>
                <w:szCs w:val="20"/>
              </w:rPr>
              <w:t xml:space="preserve"> από </w:t>
            </w:r>
            <w:r w:rsidR="00C91685" w:rsidRPr="00E015B3">
              <w:rPr>
                <w:rFonts w:ascii="Tahoma" w:hAnsi="Tahoma" w:cs="Tahoma"/>
                <w:b/>
                <w:sz w:val="20"/>
                <w:szCs w:val="20"/>
              </w:rPr>
              <w:fldChar w:fldCharType="begin"/>
            </w:r>
            <w:r w:rsidRPr="00E015B3">
              <w:rPr>
                <w:rFonts w:ascii="Tahoma" w:hAnsi="Tahoma" w:cs="Tahoma"/>
                <w:b/>
                <w:sz w:val="20"/>
                <w:szCs w:val="20"/>
              </w:rPr>
              <w:instrText>NUMPAGES</w:instrText>
            </w:r>
            <w:r w:rsidR="00C91685" w:rsidRPr="00E015B3">
              <w:rPr>
                <w:rFonts w:ascii="Tahoma" w:hAnsi="Tahoma" w:cs="Tahoma"/>
                <w:b/>
                <w:sz w:val="20"/>
                <w:szCs w:val="20"/>
              </w:rPr>
              <w:fldChar w:fldCharType="separate"/>
            </w:r>
            <w:r w:rsidR="008972C5">
              <w:rPr>
                <w:rFonts w:ascii="Tahoma" w:hAnsi="Tahoma" w:cs="Tahoma"/>
                <w:b/>
                <w:noProof/>
                <w:sz w:val="20"/>
                <w:szCs w:val="20"/>
              </w:rPr>
              <w:t>1</w:t>
            </w:r>
            <w:r w:rsidR="00C91685"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2C5" w:rsidRDefault="008972C5">
      <w:r>
        <w:separator/>
      </w:r>
    </w:p>
  </w:footnote>
  <w:footnote w:type="continuationSeparator" w:id="0">
    <w:p w:rsidR="008972C5" w:rsidRDefault="008972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6">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3"/>
  </w:num>
  <w:num w:numId="7">
    <w:abstractNumId w:val="24"/>
  </w:num>
  <w:num w:numId="8">
    <w:abstractNumId w:val="40"/>
  </w:num>
  <w:num w:numId="9">
    <w:abstractNumId w:val="42"/>
  </w:num>
  <w:num w:numId="10">
    <w:abstractNumId w:val="19"/>
  </w:num>
  <w:num w:numId="11">
    <w:abstractNumId w:val="5"/>
  </w:num>
  <w:num w:numId="12">
    <w:abstractNumId w:val="12"/>
  </w:num>
  <w:num w:numId="13">
    <w:abstractNumId w:val="35"/>
  </w:num>
  <w:num w:numId="14">
    <w:abstractNumId w:val="28"/>
  </w:num>
  <w:num w:numId="15">
    <w:abstractNumId w:val="25"/>
  </w:num>
  <w:num w:numId="16">
    <w:abstractNumId w:val="36"/>
  </w:num>
  <w:num w:numId="17">
    <w:abstractNumId w:val="13"/>
  </w:num>
  <w:num w:numId="18">
    <w:abstractNumId w:val="41"/>
  </w:num>
  <w:num w:numId="19">
    <w:abstractNumId w:val="27"/>
  </w:num>
  <w:num w:numId="20">
    <w:abstractNumId w:val="7"/>
  </w:num>
  <w:num w:numId="21">
    <w:abstractNumId w:val="10"/>
  </w:num>
  <w:num w:numId="22">
    <w:abstractNumId w:val="18"/>
  </w:num>
  <w:num w:numId="23">
    <w:abstractNumId w:val="34"/>
  </w:num>
  <w:num w:numId="24">
    <w:abstractNumId w:val="37"/>
  </w:num>
  <w:num w:numId="25">
    <w:abstractNumId w:val="14"/>
  </w:num>
  <w:num w:numId="26">
    <w:abstractNumId w:val="32"/>
  </w:num>
  <w:num w:numId="27">
    <w:abstractNumId w:val="16"/>
  </w:num>
  <w:num w:numId="28">
    <w:abstractNumId w:val="15"/>
  </w:num>
  <w:num w:numId="29">
    <w:abstractNumId w:val="38"/>
  </w:num>
  <w:num w:numId="30">
    <w:abstractNumId w:val="39"/>
  </w:num>
  <w:num w:numId="31">
    <w:abstractNumId w:val="9"/>
  </w:num>
  <w:num w:numId="32">
    <w:abstractNumId w:val="17"/>
  </w:num>
  <w:num w:numId="33">
    <w:abstractNumId w:val="30"/>
  </w:num>
  <w:num w:numId="34">
    <w:abstractNumId w:val="4"/>
  </w:num>
  <w:num w:numId="35">
    <w:abstractNumId w:val="8"/>
  </w:num>
  <w:num w:numId="36">
    <w:abstractNumId w:val="26"/>
  </w:num>
  <w:num w:numId="37">
    <w:abstractNumId w:val="22"/>
  </w:num>
  <w:num w:numId="38">
    <w:abstractNumId w:val="11"/>
  </w:num>
  <w:num w:numId="39">
    <w:abstractNumId w:val="20"/>
  </w:num>
  <w:num w:numId="40">
    <w:abstractNumId w:val="33"/>
  </w:num>
  <w:num w:numId="41">
    <w:abstractNumId w:val="2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C6F41"/>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6B5E"/>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0FA6"/>
    <w:rsid w:val="008821B9"/>
    <w:rsid w:val="00882ECC"/>
    <w:rsid w:val="008846C5"/>
    <w:rsid w:val="00886939"/>
    <w:rsid w:val="008903E4"/>
    <w:rsid w:val="00895F81"/>
    <w:rsid w:val="008969AC"/>
    <w:rsid w:val="00896D1B"/>
    <w:rsid w:val="008972C5"/>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1685"/>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7A20C-933C-46D8-B0BC-C6BD9218A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788</Words>
  <Characters>4259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2019-08-06T10:43:00Z</dcterms:created>
  <dcterms:modified xsi:type="dcterms:W3CDTF">2019-08-06T11:48:00Z</dcterms:modified>
</cp:coreProperties>
</file>