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E9" w:rsidRPr="00F36095" w:rsidRDefault="009E1CE9" w:rsidP="009E1CE9">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5900765" cy="665952"/>
            <wp:effectExtent l="19050" t="0" r="4735" b="0"/>
            <wp:docPr id="6"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99060" cy="66576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9E1CE9" w:rsidRDefault="009E1CE9" w:rsidP="009E1CE9">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9E1CE9" w:rsidRDefault="009E1CE9" w:rsidP="009E1CE9">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9E1CE9" w:rsidRPr="00C30D71" w:rsidRDefault="009E1CE9" w:rsidP="009E1CE9">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394"/>
      </w:tblGrid>
      <w:tr w:rsidR="009E1CE9" w:rsidTr="007D0FB8">
        <w:trPr>
          <w:trHeight w:val="57"/>
        </w:trPr>
        <w:tc>
          <w:tcPr>
            <w:tcW w:w="4962" w:type="dxa"/>
            <w:shd w:val="clear" w:color="auto" w:fill="D9D9D9" w:themeFill="background1" w:themeFillShade="D9"/>
          </w:tcPr>
          <w:p w:rsidR="009E1CE9" w:rsidRDefault="009E1CE9" w:rsidP="009E1C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329</w:t>
            </w:r>
            <w:r w:rsidRPr="007F6ED1">
              <w:rPr>
                <w:rFonts w:ascii="Tahoma" w:hAnsi="Tahoma" w:cs="Tahoma"/>
                <w:b/>
                <w:bCs/>
                <w:sz w:val="22"/>
                <w:szCs w:val="22"/>
              </w:rPr>
              <w:t>/201</w:t>
            </w:r>
            <w:r>
              <w:rPr>
                <w:rFonts w:ascii="Tahoma" w:hAnsi="Tahoma" w:cs="Tahoma"/>
                <w:b/>
                <w:bCs/>
                <w:sz w:val="22"/>
                <w:szCs w:val="22"/>
              </w:rPr>
              <w:t>9</w:t>
            </w:r>
          </w:p>
        </w:tc>
        <w:tc>
          <w:tcPr>
            <w:tcW w:w="4394" w:type="dxa"/>
            <w:shd w:val="clear" w:color="auto" w:fill="D9D9D9" w:themeFill="background1" w:themeFillShade="D9"/>
          </w:tcPr>
          <w:p w:rsidR="009E1CE9" w:rsidRDefault="009E1CE9"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9E1CE9" w:rsidRPr="0015141F" w:rsidTr="007D0FB8">
        <w:trPr>
          <w:trHeight w:val="1172"/>
        </w:trPr>
        <w:tc>
          <w:tcPr>
            <w:tcW w:w="4962" w:type="dxa"/>
          </w:tcPr>
          <w:p w:rsidR="009E1CE9" w:rsidRPr="0015141F" w:rsidRDefault="009E1CE9" w:rsidP="006A4587">
            <w:pPr>
              <w:rPr>
                <w:rStyle w:val="af1"/>
                <w:rFonts w:ascii="Tahoma" w:hAnsi="Tahoma" w:cs="Tahoma"/>
                <w:b/>
                <w:i w:val="0"/>
                <w:sz w:val="22"/>
                <w:szCs w:val="22"/>
              </w:rPr>
            </w:pPr>
          </w:p>
          <w:p w:rsidR="009E1CE9" w:rsidRPr="00987E7F" w:rsidRDefault="009E1CE9" w:rsidP="00987E7F">
            <w:pPr>
              <w:pStyle w:val="af4"/>
              <w:rPr>
                <w:rStyle w:val="af1"/>
              </w:rPr>
            </w:pPr>
            <w:r>
              <w:rPr>
                <w:rFonts w:ascii="Tahoma" w:hAnsi="Tahoma" w:cs="Tahoma"/>
              </w:rPr>
              <w:tab/>
            </w:r>
            <w:r w:rsidRPr="0015141F">
              <w:rPr>
                <w:rFonts w:ascii="Tahoma" w:hAnsi="Tahoma" w:cs="Tahoma"/>
              </w:rPr>
              <w:tab/>
            </w:r>
            <w:r w:rsidR="00987E7F" w:rsidRPr="00987E7F">
              <w:rPr>
                <w:rStyle w:val="af1"/>
              </w:rPr>
              <w:t>ΑΔΑ: ΩΡΝ8ΩΨΑ-Τ7Η</w:t>
            </w:r>
            <w:r w:rsidRPr="00987E7F">
              <w:rPr>
                <w:rStyle w:val="af1"/>
              </w:rPr>
              <w:tab/>
            </w:r>
          </w:p>
          <w:p w:rsidR="009E1CE9" w:rsidRPr="00FB2AD7" w:rsidRDefault="009E1CE9" w:rsidP="006A4587">
            <w:pPr>
              <w:pStyle w:val="af4"/>
              <w:rPr>
                <w:rStyle w:val="af1"/>
              </w:rPr>
            </w:pPr>
            <w:r>
              <w:tab/>
            </w:r>
          </w:p>
        </w:tc>
        <w:tc>
          <w:tcPr>
            <w:tcW w:w="4394" w:type="dxa"/>
            <w:shd w:val="clear" w:color="auto" w:fill="D9D9D9" w:themeFill="background1" w:themeFillShade="D9"/>
          </w:tcPr>
          <w:p w:rsidR="009E1CE9" w:rsidRPr="00C15A86" w:rsidRDefault="009E1CE9"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2A3970">
              <w:rPr>
                <w:rStyle w:val="a7"/>
                <w:rFonts w:ascii="Tahoma" w:hAnsi="Tahoma" w:cs="Tahoma"/>
                <w:szCs w:val="22"/>
              </w:rPr>
              <w:t>Έγκριση πρωτοκόλλων παραλαβής της Δ/νσης Οικονομικών Υπηρεσιών – Τμήμα Προμηθειών και Αποθηκών</w:t>
            </w:r>
            <w:r w:rsidRPr="0076366E">
              <w:rPr>
                <w:rStyle w:val="a7"/>
                <w:rFonts w:ascii="Tahoma" w:hAnsi="Tahoma" w:cs="Tahoma"/>
                <w:sz w:val="20"/>
                <w:szCs w:val="20"/>
              </w:rPr>
              <w:t>»</w:t>
            </w:r>
          </w:p>
        </w:tc>
      </w:tr>
    </w:tbl>
    <w:p w:rsidR="009E1CE9" w:rsidRDefault="009E1CE9" w:rsidP="009E1CE9">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9E1CE9" w:rsidRDefault="009E1CE9" w:rsidP="009E1CE9">
      <w:pPr>
        <w:spacing w:line="276" w:lineRule="auto"/>
        <w:jc w:val="both"/>
        <w:rPr>
          <w:rFonts w:ascii="Tahoma" w:hAnsi="Tahoma" w:cs="Tahoma"/>
          <w:color w:val="000000"/>
          <w:sz w:val="22"/>
          <w:szCs w:val="22"/>
        </w:rPr>
      </w:pPr>
    </w:p>
    <w:p w:rsidR="009E1CE9" w:rsidRDefault="009E1CE9" w:rsidP="009E1CE9">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9E1CE9" w:rsidRPr="00EB3278" w:rsidRDefault="009E1CE9" w:rsidP="009E1CE9">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9E1CE9" w:rsidRPr="009D1BBA" w:rsidTr="006A4587">
        <w:trPr>
          <w:trHeight w:val="2974"/>
        </w:trPr>
        <w:tc>
          <w:tcPr>
            <w:tcW w:w="4698" w:type="dxa"/>
          </w:tcPr>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9E1CE9" w:rsidRPr="009D1BBA" w:rsidRDefault="009E1CE9" w:rsidP="006A4587">
            <w:pPr>
              <w:ind w:left="426"/>
              <w:jc w:val="both"/>
              <w:rPr>
                <w:rFonts w:ascii="Tahoma" w:hAnsi="Tahoma" w:cs="Tahoma"/>
                <w:sz w:val="22"/>
                <w:szCs w:val="22"/>
              </w:rPr>
            </w:pPr>
          </w:p>
        </w:tc>
        <w:tc>
          <w:tcPr>
            <w:tcW w:w="4698" w:type="dxa"/>
            <w:hideMark/>
          </w:tcPr>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9E1CE9" w:rsidRPr="00910F14" w:rsidRDefault="009E1CE9"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6A4587">
            <w:pPr>
              <w:pStyle w:val="ab"/>
              <w:ind w:left="426"/>
              <w:jc w:val="both"/>
              <w:rPr>
                <w:rFonts w:ascii="Tahoma" w:hAnsi="Tahoma" w:cs="Tahoma"/>
                <w:sz w:val="22"/>
                <w:szCs w:val="22"/>
              </w:rPr>
            </w:pPr>
          </w:p>
          <w:p w:rsidR="009E1CE9" w:rsidRPr="009D1BBA" w:rsidRDefault="009E1CE9" w:rsidP="006A4587">
            <w:pPr>
              <w:ind w:left="426"/>
              <w:jc w:val="both"/>
              <w:rPr>
                <w:rFonts w:ascii="Tahoma" w:hAnsi="Tahoma" w:cs="Tahoma"/>
                <w:b/>
                <w:color w:val="000000"/>
                <w:spacing w:val="-20"/>
                <w:sz w:val="22"/>
                <w:szCs w:val="22"/>
              </w:rPr>
            </w:pPr>
          </w:p>
        </w:tc>
      </w:tr>
    </w:tbl>
    <w:p w:rsidR="009E1CE9" w:rsidRPr="008726F3" w:rsidRDefault="009E1CE9" w:rsidP="009E1CE9">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9E1CE9" w:rsidRPr="009D1BBA" w:rsidTr="006A4587">
        <w:trPr>
          <w:trHeight w:val="1507"/>
        </w:trPr>
        <w:tc>
          <w:tcPr>
            <w:tcW w:w="4650" w:type="dxa"/>
          </w:tcPr>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Νταλάκας Δημήτριος                 Μέλος</w:t>
            </w:r>
          </w:p>
          <w:p w:rsidR="009E1CE9" w:rsidRPr="00910F14" w:rsidRDefault="009E1CE9" w:rsidP="009E1CE9">
            <w:pPr>
              <w:pStyle w:val="ab"/>
              <w:numPr>
                <w:ilvl w:val="0"/>
                <w:numId w:val="29"/>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9E1CE9" w:rsidRPr="00910F14" w:rsidRDefault="009E1CE9" w:rsidP="009E1CE9">
            <w:pPr>
              <w:pStyle w:val="ab"/>
              <w:numPr>
                <w:ilvl w:val="0"/>
                <w:numId w:val="29"/>
              </w:numPr>
              <w:ind w:left="284"/>
              <w:rPr>
                <w:sz w:val="22"/>
                <w:szCs w:val="22"/>
              </w:rPr>
            </w:pPr>
            <w:r w:rsidRPr="00910F14">
              <w:rPr>
                <w:rFonts w:ascii="Tahoma" w:hAnsi="Tahoma" w:cs="Tahoma"/>
                <w:sz w:val="22"/>
                <w:szCs w:val="22"/>
              </w:rPr>
              <w:t xml:space="preserve">Παπάζογλου Χαράλαμπος                « </w:t>
            </w:r>
          </w:p>
          <w:p w:rsidR="009E1CE9" w:rsidRPr="002E3FC8" w:rsidRDefault="009E1CE9" w:rsidP="009E1CE9">
            <w:pPr>
              <w:pStyle w:val="af4"/>
              <w:numPr>
                <w:ilvl w:val="0"/>
                <w:numId w:val="29"/>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9E1CE9" w:rsidRPr="009D1BBA" w:rsidRDefault="009E1CE9" w:rsidP="009E1CE9">
            <w:pPr>
              <w:pStyle w:val="af4"/>
              <w:numPr>
                <w:ilvl w:val="0"/>
                <w:numId w:val="29"/>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9E1CE9" w:rsidRPr="00910F14" w:rsidRDefault="009E1CE9" w:rsidP="009E1CE9">
            <w:pPr>
              <w:pStyle w:val="ab"/>
              <w:numPr>
                <w:ilvl w:val="0"/>
                <w:numId w:val="29"/>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9E1CE9" w:rsidRPr="009D1BBA" w:rsidRDefault="009E1CE9" w:rsidP="006A4587">
            <w:pPr>
              <w:ind w:left="567" w:firstLine="1635"/>
              <w:rPr>
                <w:rFonts w:ascii="Tahoma" w:hAnsi="Tahoma" w:cs="Tahoma"/>
                <w:sz w:val="22"/>
                <w:szCs w:val="22"/>
              </w:rPr>
            </w:pPr>
          </w:p>
        </w:tc>
        <w:tc>
          <w:tcPr>
            <w:tcW w:w="4530" w:type="dxa"/>
          </w:tcPr>
          <w:p w:rsidR="009E1CE9" w:rsidRPr="00910F14" w:rsidRDefault="009E1CE9" w:rsidP="009E1CE9">
            <w:pPr>
              <w:pStyle w:val="ab"/>
              <w:numPr>
                <w:ilvl w:val="0"/>
                <w:numId w:val="29"/>
              </w:numPr>
              <w:rPr>
                <w:rFonts w:ascii="Tahoma" w:hAnsi="Tahoma" w:cs="Tahoma"/>
                <w:sz w:val="22"/>
                <w:szCs w:val="22"/>
              </w:rPr>
            </w:pPr>
            <w:r w:rsidRPr="00910F14">
              <w:rPr>
                <w:rFonts w:ascii="Tahoma" w:hAnsi="Tahoma" w:cs="Tahoma"/>
                <w:sz w:val="22"/>
                <w:szCs w:val="22"/>
              </w:rPr>
              <w:t>Κατσαντούλα Αναστασία       Μέλος</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9E1CE9" w:rsidRPr="00910F14" w:rsidRDefault="009E1CE9" w:rsidP="009E1CE9">
            <w:pPr>
              <w:pStyle w:val="ab"/>
              <w:numPr>
                <w:ilvl w:val="0"/>
                <w:numId w:val="29"/>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9E1CE9" w:rsidRPr="00910F14" w:rsidRDefault="009E1CE9" w:rsidP="009E1CE9">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9E1CE9" w:rsidRPr="00910F14" w:rsidRDefault="009E1CE9" w:rsidP="006A4587">
            <w:pPr>
              <w:pStyle w:val="ab"/>
              <w:jc w:val="both"/>
              <w:rPr>
                <w:rFonts w:ascii="Tahoma" w:hAnsi="Tahoma" w:cs="Tahoma"/>
                <w:sz w:val="22"/>
                <w:szCs w:val="22"/>
              </w:rPr>
            </w:pPr>
            <w:r w:rsidRPr="00910F14">
              <w:rPr>
                <w:rFonts w:ascii="Tahoma" w:hAnsi="Tahoma" w:cs="Tahoma"/>
                <w:sz w:val="22"/>
                <w:szCs w:val="22"/>
              </w:rPr>
              <w:t xml:space="preserve">                                         </w:t>
            </w:r>
          </w:p>
          <w:p w:rsidR="009E1CE9" w:rsidRPr="009D1BBA" w:rsidRDefault="009E1CE9" w:rsidP="006A4587">
            <w:pPr>
              <w:pStyle w:val="ab"/>
              <w:ind w:left="567"/>
              <w:jc w:val="both"/>
              <w:rPr>
                <w:rFonts w:ascii="Tahoma" w:hAnsi="Tahoma" w:cs="Tahoma"/>
                <w:color w:val="000000"/>
                <w:spacing w:val="-20"/>
                <w:sz w:val="22"/>
                <w:szCs w:val="22"/>
              </w:rPr>
            </w:pPr>
          </w:p>
        </w:tc>
      </w:tr>
    </w:tbl>
    <w:p w:rsidR="009E1CE9" w:rsidRDefault="009E1CE9" w:rsidP="009E1CE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9E1CE9" w:rsidRDefault="009E1CE9" w:rsidP="009E1CE9">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9E1CE9" w:rsidRDefault="009E1CE9" w:rsidP="009E1CE9">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9E1CE9" w:rsidRDefault="009E1CE9" w:rsidP="009E1CE9">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2A3970" w:rsidRPr="00051A53" w:rsidRDefault="00966261" w:rsidP="002A3970">
      <w:pPr>
        <w:spacing w:line="276" w:lineRule="auto"/>
        <w:jc w:val="both"/>
        <w:rPr>
          <w:rFonts w:ascii="Tahoma" w:hAnsi="Tahoma" w:cs="Tahoma"/>
          <w:sz w:val="22"/>
          <w:szCs w:val="22"/>
        </w:rPr>
      </w:pPr>
      <w:r>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2A3970">
        <w:rPr>
          <w:rFonts w:ascii="Tahoma" w:hAnsi="Tahoma" w:cs="Tahoma"/>
          <w:sz w:val="22"/>
          <w:szCs w:val="22"/>
          <w:shd w:val="clear" w:color="auto" w:fill="FFFFFF"/>
        </w:rPr>
        <w:t>4</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2A3970" w:rsidRPr="002A3970">
        <w:rPr>
          <w:rStyle w:val="a7"/>
          <w:rFonts w:ascii="Tahoma" w:hAnsi="Tahoma" w:cs="Tahoma"/>
          <w:sz w:val="22"/>
          <w:szCs w:val="22"/>
        </w:rPr>
        <w:t>Έγκριση πρωτοκόλλων παραλαβής της Δ/νσης Οικονομικών Υπηρεσιών – Τμήμα Προμηθειών και Αποθηκών</w:t>
      </w:r>
      <w:r w:rsidR="0076366E" w:rsidRPr="0076366E">
        <w:rPr>
          <w:rStyle w:val="a7"/>
          <w:rFonts w:ascii="Tahoma" w:hAnsi="Tahoma" w:cs="Tahoma"/>
          <w:sz w:val="22"/>
          <w:szCs w:val="22"/>
        </w:rPr>
        <w:t>»</w:t>
      </w:r>
      <w:r w:rsidR="002A3970">
        <w:rPr>
          <w:rStyle w:val="a7"/>
          <w:rFonts w:ascii="Tahoma" w:hAnsi="Tahoma" w:cs="Tahoma"/>
          <w:sz w:val="22"/>
          <w:szCs w:val="22"/>
        </w:rPr>
        <w:t xml:space="preserve"> </w:t>
      </w:r>
      <w:r w:rsidR="002A3970" w:rsidRPr="00D559E0">
        <w:rPr>
          <w:rFonts w:ascii="Tahoma" w:hAnsi="Tahoma" w:cs="Tahoma"/>
          <w:sz w:val="22"/>
          <w:szCs w:val="22"/>
          <w:shd w:val="clear" w:color="auto" w:fill="FFFFFF"/>
        </w:rPr>
        <w:t xml:space="preserve">έθεσε υπόψη του Συμβουλίου </w:t>
      </w:r>
      <w:r w:rsidR="002A3970">
        <w:rPr>
          <w:rFonts w:ascii="Tahoma" w:hAnsi="Tahoma" w:cs="Tahoma"/>
          <w:sz w:val="22"/>
          <w:szCs w:val="22"/>
          <w:shd w:val="clear" w:color="auto" w:fill="FFFFFF"/>
        </w:rPr>
        <w:t xml:space="preserve">ότι το εν λόγω θέμα συζητείται με την μορφή του κατεπείγοντος διότι υπάρχουν δαπάνες που πρέπει να εξοφληθούν και </w:t>
      </w:r>
      <w:bookmarkStart w:id="5" w:name="OLE_LINK10"/>
      <w:bookmarkStart w:id="6" w:name="OLE_LINK11"/>
      <w:bookmarkStart w:id="7" w:name="OLE_LINK12"/>
      <w:bookmarkStart w:id="8" w:name="OLE_LINK6"/>
      <w:r w:rsidR="002A3970" w:rsidRPr="00051A53">
        <w:rPr>
          <w:rFonts w:ascii="Tahoma" w:hAnsi="Tahoma" w:cs="Tahoma"/>
          <w:sz w:val="22"/>
          <w:szCs w:val="22"/>
        </w:rPr>
        <w:t>έδωσε το λόγο στον αρμόδιο αντιδήμαρχο κ. Σιαφάκα ο οποίος έχοντας υπ’ όψη τις διατάξεις του Ν. 4412/2016 και ειδικότερα το άρθρο 219 παρ. 5,παίρνοντας το λόγο έθεσε υπόψη του Συμβουλίου για έγκριση τα παρακάτω πρωτόκολλα παραλαβής:</w:t>
      </w:r>
    </w:p>
    <w:tbl>
      <w:tblPr>
        <w:tblW w:w="9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3305"/>
        <w:gridCol w:w="1623"/>
        <w:gridCol w:w="2488"/>
        <w:gridCol w:w="1560"/>
      </w:tblGrid>
      <w:tr w:rsidR="002A3970" w:rsidRPr="002A3970" w:rsidTr="002A3970">
        <w:trPr>
          <w:trHeight w:val="386"/>
        </w:trPr>
        <w:tc>
          <w:tcPr>
            <w:tcW w:w="665" w:type="dxa"/>
          </w:tcPr>
          <w:bookmarkEnd w:id="5"/>
          <w:bookmarkEnd w:id="6"/>
          <w:bookmarkEnd w:id="7"/>
          <w:bookmarkEnd w:id="8"/>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Α/Α</w:t>
            </w:r>
          </w:p>
        </w:tc>
        <w:tc>
          <w:tcPr>
            <w:tcW w:w="3305" w:type="dxa"/>
          </w:tcPr>
          <w:p w:rsidR="002A3970" w:rsidRPr="002A3970" w:rsidRDefault="002A3970" w:rsidP="006A4587">
            <w:pPr>
              <w:jc w:val="center"/>
              <w:rPr>
                <w:rFonts w:ascii="Tahoma" w:hAnsi="Tahoma" w:cs="Tahoma"/>
                <w:b/>
                <w:caps/>
                <w:sz w:val="20"/>
                <w:szCs w:val="20"/>
              </w:rPr>
            </w:pPr>
            <w:r w:rsidRPr="002A3970">
              <w:rPr>
                <w:rFonts w:ascii="Tahoma" w:hAnsi="Tahoma" w:cs="Tahoma"/>
                <w:b/>
                <w:caps/>
                <w:sz w:val="20"/>
                <w:szCs w:val="20"/>
              </w:rPr>
              <w:t>ΥΠΗΡΕΣΙΑ</w:t>
            </w:r>
          </w:p>
        </w:tc>
        <w:tc>
          <w:tcPr>
            <w:tcW w:w="1623" w:type="dxa"/>
          </w:tcPr>
          <w:p w:rsidR="002A3970" w:rsidRPr="002A3970" w:rsidRDefault="002A3970" w:rsidP="006A4587">
            <w:pPr>
              <w:autoSpaceDE w:val="0"/>
              <w:autoSpaceDN w:val="0"/>
              <w:adjustRightInd w:val="0"/>
              <w:jc w:val="center"/>
              <w:rPr>
                <w:rFonts w:ascii="Tahoma" w:hAnsi="Tahoma" w:cs="Tahoma"/>
                <w:b/>
                <w:sz w:val="20"/>
                <w:szCs w:val="20"/>
              </w:rPr>
            </w:pPr>
            <w:r w:rsidRPr="002A3970">
              <w:rPr>
                <w:rFonts w:ascii="Tahoma" w:hAnsi="Tahoma" w:cs="Tahoma"/>
                <w:b/>
                <w:sz w:val="20"/>
                <w:szCs w:val="20"/>
              </w:rPr>
              <w:t>ΗΜΕΡ/ΝΙΑ</w:t>
            </w:r>
          </w:p>
        </w:tc>
        <w:tc>
          <w:tcPr>
            <w:tcW w:w="2488"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ΑΝΑΔΟΧΟΣ</w:t>
            </w:r>
          </w:p>
        </w:tc>
        <w:tc>
          <w:tcPr>
            <w:tcW w:w="1560"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ΠΟΣΟ</w:t>
            </w:r>
          </w:p>
        </w:tc>
      </w:tr>
      <w:tr w:rsidR="002A3970" w:rsidRPr="002A3970" w:rsidTr="002A3970">
        <w:trPr>
          <w:trHeight w:val="50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ΕΡΓΑΣΙΕΣ ΠΕΡΙΘΑΛΨΗΣ ΑΔΕΣΠΟΤΩΝ ΖΩΩΝ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01/07/2019</w:t>
            </w:r>
          </w:p>
        </w:tc>
        <w:tc>
          <w:tcPr>
            <w:tcW w:w="2488"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ΤΡΟΜΠΟΥΚΗΣ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15.497,52 €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2</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ΠΑΡΑΘΕΣΗ ΚΑΦΕΔΩΝ &amp; ΑΝΑΨΥΚΤΙΚΩΝ ΣΤΑ ΠΛΑΙΣΙΑ ΕΚΔΗΛΩΣΗΣ ΓΙΑ ΤΗ ΜΑΧΗ ΤΟΥ ΓΡΙΜΠΟΒΟΥ</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13/05/2019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 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297,60 €</w:t>
            </w:r>
          </w:p>
        </w:tc>
      </w:tr>
      <w:tr w:rsidR="002A3970" w:rsidRPr="002A3970" w:rsidTr="002A3970">
        <w:trPr>
          <w:trHeight w:val="431"/>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ΗΧΟΦΩΤΙΣΤΙΚΗ ΚΑΛΥΨΗ ΒΥΖΑΝΤΙΝΗΣ ΕΒΔΟΜΑΔΑΣ</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ΚΑΡΑΝΤΖΙΑΣ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3.496,50 €</w:t>
            </w:r>
          </w:p>
        </w:tc>
      </w:tr>
      <w:tr w:rsidR="002A3970" w:rsidRPr="002A3970" w:rsidTr="002A3970">
        <w:trPr>
          <w:trHeight w:val="509"/>
        </w:trPr>
        <w:tc>
          <w:tcPr>
            <w:tcW w:w="665" w:type="dxa"/>
          </w:tcPr>
          <w:p w:rsidR="002A3970" w:rsidRPr="002A3970" w:rsidRDefault="002A3970" w:rsidP="006A4587">
            <w:pPr>
              <w:jc w:val="center"/>
              <w:rPr>
                <w:rFonts w:ascii="Tahoma" w:hAnsi="Tahoma" w:cs="Tahoma"/>
                <w:b/>
                <w:sz w:val="20"/>
                <w:szCs w:val="20"/>
                <w:lang w:val="en-US"/>
              </w:rPr>
            </w:pPr>
            <w:r w:rsidRPr="002A3970">
              <w:rPr>
                <w:rFonts w:ascii="Tahoma" w:hAnsi="Tahoma" w:cs="Tahoma"/>
                <w:b/>
                <w:sz w:val="20"/>
                <w:szCs w:val="20"/>
                <w:lang w:val="en-US"/>
              </w:rPr>
              <w:t>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ΜΕΤΑΦΟΡΑ ΑΝΑΚΥΚΛΩΣΙΜΩΝ ΣΤΟ ΚΔΑΥ ΑΙΤΩΛ/ΝΙΑΣ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30/06/2019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 ΜΠΑΤΣΗΣ &amp; ΣΙΑ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8.560,80 €</w:t>
            </w:r>
          </w:p>
        </w:tc>
      </w:tr>
      <w:tr w:rsidR="002A3970" w:rsidRPr="002A3970" w:rsidTr="002A3970">
        <w:trPr>
          <w:trHeight w:val="558"/>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7963ΑΠΟ 1/7/2019-1/7/2020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377,00 €</w:t>
            </w:r>
          </w:p>
        </w:tc>
      </w:tr>
      <w:tr w:rsidR="002A3970" w:rsidRPr="002A3970" w:rsidTr="002A3970">
        <w:trPr>
          <w:trHeight w:val="55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8015ΑΠΟ 27/7/2019-27/7/2020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248,00 €</w:t>
            </w:r>
          </w:p>
        </w:tc>
      </w:tr>
      <w:tr w:rsidR="002A3970" w:rsidRPr="002A3970" w:rsidTr="002A3970">
        <w:trPr>
          <w:trHeight w:val="560"/>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7</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7968ΑΠΟ 7/7/2019-7/7/2020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380,00 €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8</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1594 ΑΠΟ 1/7/2019-1/7/2020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2A3970">
        <w:trPr>
          <w:trHeight w:val="53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9</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7999 ΑΠΟ 21/7/2019-21/7/2020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286,00 €</w:t>
            </w:r>
          </w:p>
        </w:tc>
      </w:tr>
      <w:tr w:rsidR="002A3970" w:rsidRPr="002A3970" w:rsidTr="002A3970">
        <w:trPr>
          <w:trHeight w:val="53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10</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7991 ΑΠΟ 10/7/2019-10/7/2020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2A3970">
        <w:trPr>
          <w:trHeight w:val="515"/>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11</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ΔΙΑΜΟΝΗΣ ΓΙΑ ΠΟΛ.ΚΑΛΟΚΑΙΡΙ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24/6/2019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769,61 €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12</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ΕΚΠΟΝΗΣΗΣ ΕΠΙΧΕΙΡΗΣΙΑΚΟΥ ΣΧΕΔΙΟΥ ΔΗΜΟΥ ΑΡΤΑΙΩΝ ΓΙΑ ΤΗΝ ΕΞΥΠΝΗ ΠΟΛΗ</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22/4/2019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ΠΑΝΕΠΙΣΤΗΜΙΟ ΙΩΑΝΝΙΝΩΝ</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w:t>
            </w:r>
            <w:r w:rsidRPr="002A3970">
              <w:rPr>
                <w:rFonts w:ascii="Tahoma" w:hAnsi="Tahoma" w:cs="Tahoma"/>
                <w:sz w:val="20"/>
                <w:szCs w:val="20"/>
                <w:lang w:val="en-US"/>
              </w:rPr>
              <w:t>.</w:t>
            </w:r>
            <w:r w:rsidRPr="002A3970">
              <w:rPr>
                <w:rFonts w:ascii="Tahoma" w:hAnsi="Tahoma" w:cs="Tahoma"/>
                <w:sz w:val="20"/>
                <w:szCs w:val="20"/>
              </w:rPr>
              <w:t>000,00 €</w:t>
            </w:r>
          </w:p>
        </w:tc>
      </w:tr>
      <w:tr w:rsidR="002A3970" w:rsidRPr="002A3970" w:rsidTr="002A3970">
        <w:trPr>
          <w:trHeight w:val="50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ΚΟΥΡΙΕΡ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ΝΟΥΤΣΟΣ ΕΜ.-ΝΤΟΥΝΤΑΣ Γ.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191,58 €</w:t>
            </w:r>
          </w:p>
        </w:tc>
      </w:tr>
      <w:tr w:rsidR="002A3970" w:rsidRPr="002A3970" w:rsidTr="002A3970">
        <w:trPr>
          <w:trHeight w:val="55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ΗΧΟΦΩΤΙΣΤΙΚΗ ΚΑΛΥΨΗ ΓΙΑ ΠΟΛ. 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19/6/2019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ΒΑΣΙΛΕΙΟΥ ΔΗΜ.</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4</w:t>
            </w:r>
            <w:r w:rsidRPr="002A3970">
              <w:rPr>
                <w:rFonts w:ascii="Tahoma" w:hAnsi="Tahoma" w:cs="Tahoma"/>
                <w:sz w:val="20"/>
                <w:szCs w:val="20"/>
                <w:lang w:val="en-US"/>
              </w:rPr>
              <w:t>.</w:t>
            </w:r>
            <w:r w:rsidRPr="002A3970">
              <w:rPr>
                <w:rFonts w:ascii="Tahoma" w:hAnsi="Tahoma" w:cs="Tahoma"/>
                <w:sz w:val="20"/>
                <w:szCs w:val="20"/>
              </w:rPr>
              <w:t>200,00 €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lang w:val="en-US"/>
              </w:rPr>
              <w:t>1</w:t>
            </w: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ΦΥΛΑΞΗΣ από 08/05/2019 ΕΩΣ 31/05/2019</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06/06/2019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ΗΦΑΙΣΤΟΣ ΙΔΙΩΤΙΚΗ ΕΤΑΙΡΕΙΑ ΑΣΦΑΛΕΙΑΣ Ε.Π.Ε.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5.587,59 €</w:t>
            </w:r>
          </w:p>
        </w:tc>
      </w:tr>
      <w:tr w:rsidR="002A3970" w:rsidRPr="002A3970" w:rsidTr="00F9263B">
        <w:trPr>
          <w:trHeight w:val="43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ΣΥΝΤΗΡΗΣΗ ΠΑΙΔΙΚΩΝ ΧΑΡΩΝ ΔΕ ΒΛΑΧΕΡΝΩΝ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822,74 €</w:t>
            </w:r>
          </w:p>
        </w:tc>
      </w:tr>
      <w:tr w:rsidR="002A3970" w:rsidRPr="002A3970" w:rsidTr="002A3970">
        <w:trPr>
          <w:trHeight w:val="55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17</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ΣΥΝΤΗΡΗΣΗ ΠΑΙΔΙΚΩΝ ΧΑΡΩΝ ΔΕ ΦΙΛΟΘΕΗΣ</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1.157,42 €</w:t>
            </w:r>
          </w:p>
        </w:tc>
      </w:tr>
      <w:tr w:rsidR="009E1CE9" w:rsidRPr="002A3970" w:rsidTr="002A3970">
        <w:trPr>
          <w:trHeight w:val="552"/>
        </w:trPr>
        <w:tc>
          <w:tcPr>
            <w:tcW w:w="665" w:type="dxa"/>
          </w:tcPr>
          <w:p w:rsidR="009E1CE9" w:rsidRDefault="009E1CE9" w:rsidP="006A4587">
            <w:pPr>
              <w:jc w:val="center"/>
              <w:rPr>
                <w:rFonts w:ascii="Tahoma" w:hAnsi="Tahoma" w:cs="Tahoma"/>
                <w:b/>
                <w:sz w:val="20"/>
                <w:szCs w:val="20"/>
              </w:rPr>
            </w:pPr>
          </w:p>
          <w:p w:rsidR="009E1CE9" w:rsidRDefault="009E1CE9" w:rsidP="006A4587">
            <w:pPr>
              <w:jc w:val="center"/>
              <w:rPr>
                <w:rFonts w:ascii="Tahoma" w:hAnsi="Tahoma" w:cs="Tahoma"/>
                <w:b/>
                <w:sz w:val="20"/>
                <w:szCs w:val="20"/>
              </w:rPr>
            </w:pPr>
          </w:p>
          <w:p w:rsidR="009E1CE9" w:rsidRPr="002A3970" w:rsidRDefault="009E1CE9" w:rsidP="006A4587">
            <w:pPr>
              <w:jc w:val="center"/>
              <w:rPr>
                <w:rFonts w:ascii="Tahoma" w:hAnsi="Tahoma" w:cs="Tahoma"/>
                <w:b/>
                <w:sz w:val="20"/>
                <w:szCs w:val="20"/>
              </w:rPr>
            </w:pPr>
            <w:r>
              <w:rPr>
                <w:rFonts w:ascii="Tahoma" w:hAnsi="Tahoma" w:cs="Tahoma"/>
                <w:b/>
                <w:sz w:val="20"/>
                <w:szCs w:val="20"/>
              </w:rPr>
              <w:t>18</w:t>
            </w:r>
          </w:p>
        </w:tc>
        <w:tc>
          <w:tcPr>
            <w:tcW w:w="3305" w:type="dxa"/>
          </w:tcPr>
          <w:p w:rsidR="009E1CE9" w:rsidRPr="002A3970" w:rsidRDefault="009E1CE9" w:rsidP="006A4587">
            <w:pPr>
              <w:jc w:val="center"/>
              <w:rPr>
                <w:rFonts w:ascii="Tahoma" w:hAnsi="Tahoma" w:cs="Tahoma"/>
                <w:caps/>
                <w:sz w:val="20"/>
                <w:szCs w:val="20"/>
              </w:rPr>
            </w:pPr>
            <w:r>
              <w:rPr>
                <w:rFonts w:ascii="Tahoma" w:hAnsi="Tahoma" w:cs="Tahoma"/>
                <w:caps/>
                <w:sz w:val="20"/>
                <w:szCs w:val="20"/>
              </w:rPr>
              <w:t>Συνταξη σχεδ</w:t>
            </w:r>
            <w:r w:rsidR="00057B54">
              <w:rPr>
                <w:rFonts w:ascii="Tahoma" w:hAnsi="Tahoma" w:cs="Tahoma"/>
                <w:caps/>
                <w:sz w:val="20"/>
                <w:szCs w:val="20"/>
              </w:rPr>
              <w:t>ίου ολοκληρωμνενης στρατηγικησ Β</w:t>
            </w:r>
            <w:r>
              <w:rPr>
                <w:rFonts w:ascii="Tahoma" w:hAnsi="Tahoma" w:cs="Tahoma"/>
                <w:caps/>
                <w:sz w:val="20"/>
                <w:szCs w:val="20"/>
              </w:rPr>
              <w:t xml:space="preserve">ιωσιμησ αστικησ αναπτυξησ για το δημο αρταιων στα πλαισια του πεπ ηπειρου 2014-2020 </w:t>
            </w:r>
          </w:p>
        </w:tc>
        <w:tc>
          <w:tcPr>
            <w:tcW w:w="1623" w:type="dxa"/>
          </w:tcPr>
          <w:p w:rsidR="009E1CE9" w:rsidRDefault="009E1CE9" w:rsidP="006A4587">
            <w:pPr>
              <w:autoSpaceDE w:val="0"/>
              <w:autoSpaceDN w:val="0"/>
              <w:adjustRightInd w:val="0"/>
              <w:jc w:val="center"/>
              <w:rPr>
                <w:rFonts w:ascii="Tahoma" w:hAnsi="Tahoma" w:cs="Tahoma"/>
                <w:sz w:val="20"/>
                <w:szCs w:val="20"/>
              </w:rPr>
            </w:pPr>
          </w:p>
          <w:p w:rsidR="009E1CE9" w:rsidRDefault="009E1CE9" w:rsidP="009E1CE9">
            <w:pPr>
              <w:rPr>
                <w:rFonts w:ascii="Tahoma" w:hAnsi="Tahoma" w:cs="Tahoma"/>
                <w:sz w:val="20"/>
                <w:szCs w:val="20"/>
              </w:rPr>
            </w:pPr>
          </w:p>
          <w:p w:rsidR="009E1CE9" w:rsidRPr="009E1CE9" w:rsidRDefault="009E1CE9" w:rsidP="00322C36">
            <w:pPr>
              <w:rPr>
                <w:rFonts w:ascii="Tahoma" w:hAnsi="Tahoma" w:cs="Tahoma"/>
                <w:sz w:val="20"/>
                <w:szCs w:val="20"/>
              </w:rPr>
            </w:pPr>
            <w:r>
              <w:rPr>
                <w:rFonts w:ascii="Tahoma" w:hAnsi="Tahoma" w:cs="Tahoma"/>
                <w:sz w:val="20"/>
                <w:szCs w:val="20"/>
              </w:rPr>
              <w:t xml:space="preserve">  </w:t>
            </w:r>
            <w:r w:rsidR="00322C36">
              <w:rPr>
                <w:rFonts w:ascii="Tahoma" w:hAnsi="Tahoma" w:cs="Tahoma"/>
                <w:sz w:val="20"/>
                <w:szCs w:val="20"/>
                <w:lang w:val="en-US"/>
              </w:rPr>
              <w:t>28</w:t>
            </w:r>
            <w:r>
              <w:rPr>
                <w:rFonts w:ascii="Tahoma" w:hAnsi="Tahoma" w:cs="Tahoma"/>
                <w:sz w:val="20"/>
                <w:szCs w:val="20"/>
              </w:rPr>
              <w:t>/0</w:t>
            </w:r>
            <w:r w:rsidR="00322C36">
              <w:rPr>
                <w:rFonts w:ascii="Tahoma" w:hAnsi="Tahoma" w:cs="Tahoma"/>
                <w:sz w:val="20"/>
                <w:szCs w:val="20"/>
                <w:lang w:val="en-US"/>
              </w:rPr>
              <w:t>2</w:t>
            </w:r>
            <w:r>
              <w:rPr>
                <w:rFonts w:ascii="Tahoma" w:hAnsi="Tahoma" w:cs="Tahoma"/>
                <w:sz w:val="20"/>
                <w:szCs w:val="20"/>
              </w:rPr>
              <w:t>/2019</w:t>
            </w:r>
          </w:p>
        </w:tc>
        <w:tc>
          <w:tcPr>
            <w:tcW w:w="2488" w:type="dxa"/>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ΝΟΥΚΑΚΗΣ ΑΝΤΩΝΙΟΣ &amp; ΣΥΝΕΡΓΑΤΕΣ ΕΕ</w:t>
            </w:r>
          </w:p>
        </w:tc>
        <w:tc>
          <w:tcPr>
            <w:tcW w:w="1560" w:type="dxa"/>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24.800,00€</w:t>
            </w:r>
          </w:p>
        </w:tc>
      </w:tr>
    </w:tbl>
    <w:p w:rsidR="002A3970" w:rsidRDefault="002A3970" w:rsidP="0010211B">
      <w:pPr>
        <w:spacing w:line="276" w:lineRule="auto"/>
        <w:ind w:firstLine="284"/>
        <w:jc w:val="both"/>
        <w:rPr>
          <w:rFonts w:ascii="Tahoma" w:hAnsi="Tahoma" w:cs="Tahoma"/>
          <w:sz w:val="22"/>
          <w:szCs w:val="22"/>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9E1CE9" w:rsidRDefault="009E1CE9" w:rsidP="00501C99">
      <w:pPr>
        <w:pStyle w:val="af4"/>
        <w:rPr>
          <w:rFonts w:ascii="Tahoma" w:hAnsi="Tahoma" w:cs="Tahoma"/>
          <w:b/>
        </w:rPr>
      </w:pPr>
    </w:p>
    <w:p w:rsidR="002A3970" w:rsidRDefault="0060613B" w:rsidP="002A3970">
      <w:pPr>
        <w:spacing w:line="276" w:lineRule="auto"/>
        <w:jc w:val="center"/>
        <w:rPr>
          <w:rFonts w:ascii="Tahoma" w:hAnsi="Tahoma" w:cs="Tahoma"/>
          <w:sz w:val="22"/>
          <w:szCs w:val="22"/>
          <w:shd w:val="clear" w:color="auto" w:fill="FFFFFF"/>
        </w:rPr>
      </w:pPr>
      <w:r w:rsidRPr="00D559E0">
        <w:rPr>
          <w:rFonts w:ascii="Tahoma" w:hAnsi="Tahoma" w:cs="Tahoma"/>
          <w:sz w:val="22"/>
          <w:szCs w:val="22"/>
          <w:shd w:val="clear" w:color="auto" w:fill="FFFFFF"/>
        </w:rPr>
        <w:t>       </w:t>
      </w:r>
      <w:r w:rsidR="002A3970" w:rsidRPr="007F42A0">
        <w:rPr>
          <w:rFonts w:ascii="Tahoma" w:hAnsi="Tahoma" w:cs="Tahoma"/>
          <w:sz w:val="22"/>
          <w:szCs w:val="22"/>
          <w:shd w:val="clear" w:color="auto" w:fill="FFFFFF"/>
        </w:rPr>
        <w:t>Αφού έλαβε υπόψη</w:t>
      </w:r>
      <w:r w:rsidR="002A3970">
        <w:rPr>
          <w:rFonts w:ascii="Tahoma" w:hAnsi="Tahoma" w:cs="Tahoma"/>
          <w:sz w:val="22"/>
          <w:szCs w:val="22"/>
          <w:shd w:val="clear" w:color="auto" w:fill="FFFFFF"/>
        </w:rPr>
        <w:t xml:space="preserve"> του τις διατάξεις του Ν.3463/06, του </w:t>
      </w:r>
      <w:r w:rsidR="002A3970" w:rsidRPr="007F42A0">
        <w:rPr>
          <w:rFonts w:ascii="Tahoma" w:hAnsi="Tahoma" w:cs="Tahoma"/>
          <w:sz w:val="22"/>
          <w:szCs w:val="22"/>
          <w:shd w:val="clear" w:color="auto" w:fill="FFFFFF"/>
        </w:rPr>
        <w:t xml:space="preserve"> Ν.3852/10 </w:t>
      </w:r>
    </w:p>
    <w:p w:rsidR="002A3970" w:rsidRDefault="002A3970" w:rsidP="002A3970">
      <w:pPr>
        <w:spacing w:line="276" w:lineRule="auto"/>
        <w:jc w:val="center"/>
        <w:rPr>
          <w:rFonts w:ascii="Tahoma" w:hAnsi="Tahoma" w:cs="Tahoma"/>
          <w:sz w:val="22"/>
          <w:szCs w:val="22"/>
          <w:shd w:val="clear" w:color="auto" w:fill="FFFFFF"/>
        </w:rPr>
      </w:pPr>
      <w:r>
        <w:rPr>
          <w:rFonts w:ascii="Tahoma" w:hAnsi="Tahoma" w:cs="Tahoma"/>
          <w:sz w:val="22"/>
          <w:szCs w:val="22"/>
          <w:shd w:val="clear" w:color="auto" w:fill="FFFFFF"/>
        </w:rPr>
        <w:t>και τα πρωτόκολλα παραλαβής</w:t>
      </w:r>
    </w:p>
    <w:p w:rsidR="0060613B" w:rsidRDefault="0060613B" w:rsidP="0060613B">
      <w:pPr>
        <w:jc w:val="both"/>
        <w:rPr>
          <w:rFonts w:ascii="Tahoma" w:hAnsi="Tahoma" w:cs="Tahoma"/>
          <w:sz w:val="22"/>
          <w:szCs w:val="22"/>
        </w:rPr>
      </w:pPr>
    </w:p>
    <w:p w:rsidR="0060613B" w:rsidRDefault="0060613B" w:rsidP="0060613B">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 xml:space="preserve">ΑΠΟΦΑΣΙΖΕI </w:t>
      </w:r>
      <w:r w:rsidR="002A3970">
        <w:rPr>
          <w:rFonts w:ascii="Tahoma" w:hAnsi="Tahoma" w:cs="Tahoma"/>
          <w:b/>
          <w:sz w:val="22"/>
          <w:szCs w:val="22"/>
        </w:rPr>
        <w:t>ΟΜΟΦΩΝΑ</w:t>
      </w:r>
    </w:p>
    <w:p w:rsidR="009E1CE9" w:rsidRDefault="009E1CE9" w:rsidP="0060613B">
      <w:pPr>
        <w:rPr>
          <w:rFonts w:ascii="Tahoma" w:hAnsi="Tahoma" w:cs="Tahoma"/>
          <w:b/>
          <w:sz w:val="22"/>
          <w:szCs w:val="22"/>
        </w:rPr>
      </w:pPr>
    </w:p>
    <w:p w:rsidR="002A3970" w:rsidRDefault="002A3970" w:rsidP="002A3970">
      <w:pPr>
        <w:jc w:val="both"/>
        <w:rPr>
          <w:rFonts w:ascii="Tahoma" w:hAnsi="Tahoma" w:cs="Tahoma"/>
          <w:sz w:val="22"/>
          <w:szCs w:val="22"/>
        </w:rPr>
      </w:pPr>
      <w:r w:rsidRPr="0043297B">
        <w:rPr>
          <w:rFonts w:ascii="Tahoma" w:hAnsi="Tahoma" w:cs="Tahoma"/>
          <w:sz w:val="22"/>
          <w:szCs w:val="22"/>
        </w:rPr>
        <w:t xml:space="preserve">Α.- </w:t>
      </w:r>
      <w:r w:rsidRPr="0043297B">
        <w:rPr>
          <w:rFonts w:ascii="Tahoma" w:hAnsi="Tahoma" w:cs="Tahoma"/>
          <w:color w:val="000000"/>
          <w:sz w:val="22"/>
          <w:szCs w:val="22"/>
        </w:rPr>
        <w:t xml:space="preserve">Την </w:t>
      </w:r>
      <w:r w:rsidRPr="0043297B">
        <w:rPr>
          <w:rFonts w:ascii="Tahoma" w:hAnsi="Tahoma" w:cs="Tahoma"/>
          <w:sz w:val="22"/>
          <w:szCs w:val="22"/>
        </w:rPr>
        <w:t xml:space="preserve">έγκριση των πρωτοκόλλων παραλαβής του Τμήματος Προμηθειών και Αποθηκών ως εξής:  </w:t>
      </w:r>
    </w:p>
    <w:p w:rsidR="009E1CE9" w:rsidRDefault="009E1CE9" w:rsidP="002A3970">
      <w:pPr>
        <w:jc w:val="both"/>
        <w:rPr>
          <w:rFonts w:ascii="Tahoma" w:hAnsi="Tahoma" w:cs="Tahoma"/>
          <w:sz w:val="22"/>
          <w:szCs w:val="22"/>
        </w:rPr>
      </w:pPr>
    </w:p>
    <w:tbl>
      <w:tblPr>
        <w:tblW w:w="96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3305"/>
        <w:gridCol w:w="1623"/>
        <w:gridCol w:w="2488"/>
        <w:gridCol w:w="1560"/>
      </w:tblGrid>
      <w:tr w:rsidR="002A3970" w:rsidRPr="002A3970" w:rsidTr="006A4587">
        <w:trPr>
          <w:trHeight w:val="386"/>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Α/Α</w:t>
            </w:r>
          </w:p>
        </w:tc>
        <w:tc>
          <w:tcPr>
            <w:tcW w:w="3305" w:type="dxa"/>
          </w:tcPr>
          <w:p w:rsidR="002A3970" w:rsidRPr="002A3970" w:rsidRDefault="002A3970" w:rsidP="006A4587">
            <w:pPr>
              <w:jc w:val="center"/>
              <w:rPr>
                <w:rFonts w:ascii="Tahoma" w:hAnsi="Tahoma" w:cs="Tahoma"/>
                <w:b/>
                <w:caps/>
                <w:sz w:val="20"/>
                <w:szCs w:val="20"/>
              </w:rPr>
            </w:pPr>
            <w:r w:rsidRPr="002A3970">
              <w:rPr>
                <w:rFonts w:ascii="Tahoma" w:hAnsi="Tahoma" w:cs="Tahoma"/>
                <w:b/>
                <w:caps/>
                <w:sz w:val="20"/>
                <w:szCs w:val="20"/>
              </w:rPr>
              <w:t>ΥΠΗΡΕΣΙΑ</w:t>
            </w:r>
          </w:p>
        </w:tc>
        <w:tc>
          <w:tcPr>
            <w:tcW w:w="1623" w:type="dxa"/>
          </w:tcPr>
          <w:p w:rsidR="002A3970" w:rsidRPr="002A3970" w:rsidRDefault="002A3970" w:rsidP="006A4587">
            <w:pPr>
              <w:autoSpaceDE w:val="0"/>
              <w:autoSpaceDN w:val="0"/>
              <w:adjustRightInd w:val="0"/>
              <w:jc w:val="center"/>
              <w:rPr>
                <w:rFonts w:ascii="Tahoma" w:hAnsi="Tahoma" w:cs="Tahoma"/>
                <w:b/>
                <w:sz w:val="20"/>
                <w:szCs w:val="20"/>
              </w:rPr>
            </w:pPr>
            <w:r w:rsidRPr="002A3970">
              <w:rPr>
                <w:rFonts w:ascii="Tahoma" w:hAnsi="Tahoma" w:cs="Tahoma"/>
                <w:b/>
                <w:sz w:val="20"/>
                <w:szCs w:val="20"/>
              </w:rPr>
              <w:t>ΗΜΕΡ/ΝΙΑ</w:t>
            </w:r>
          </w:p>
        </w:tc>
        <w:tc>
          <w:tcPr>
            <w:tcW w:w="2488"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ΑΝΑΔΟΧΟΣ</w:t>
            </w:r>
          </w:p>
        </w:tc>
        <w:tc>
          <w:tcPr>
            <w:tcW w:w="1560"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ΠΟΣΟ</w:t>
            </w:r>
          </w:p>
        </w:tc>
      </w:tr>
      <w:tr w:rsidR="002A3970" w:rsidRPr="002A3970" w:rsidTr="006A4587">
        <w:trPr>
          <w:trHeight w:val="509"/>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w:t>
            </w:r>
          </w:p>
        </w:tc>
        <w:tc>
          <w:tcPr>
            <w:tcW w:w="3305" w:type="dxa"/>
          </w:tcPr>
          <w:p w:rsidR="009E1CE9" w:rsidRDefault="002A3970" w:rsidP="006A4587">
            <w:pPr>
              <w:jc w:val="center"/>
              <w:rPr>
                <w:rFonts w:ascii="Tahoma" w:hAnsi="Tahoma" w:cs="Tahoma"/>
                <w:caps/>
                <w:sz w:val="20"/>
                <w:szCs w:val="20"/>
              </w:rPr>
            </w:pPr>
            <w:r w:rsidRPr="002A3970">
              <w:rPr>
                <w:rFonts w:ascii="Tahoma" w:hAnsi="Tahoma" w:cs="Tahoma"/>
                <w:caps/>
                <w:sz w:val="20"/>
                <w:szCs w:val="20"/>
              </w:rPr>
              <w:t>ΕΡΓΑΣΙΕΣ ΠΕΡΙΘΑΛΨΗΣ ΑΔΕΣΠΟΤΩΝ ΖΩΩΝ</w:t>
            </w:r>
          </w:p>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01/07/2019</w:t>
            </w:r>
          </w:p>
        </w:tc>
        <w:tc>
          <w:tcPr>
            <w:tcW w:w="2488"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ΤΡΟΜΠΟΥΚΗΣ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15.497,52 €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2</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ΠΑΡΑΘΕΣΗ ΚΑΦΕΔΩΝ &amp; ΑΝΑΨΥΚΤΙΚΩΝ ΣΤΑ ΠΛΑΙΣΙΑ ΕΚΔΗΛΩΣΗΣ ΓΙΑ ΤΗ ΜΑΧΗ ΤΟΥ ΓΡΙΜΠΟΒΟΥ</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13/05/2019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 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297,60 €</w:t>
            </w:r>
          </w:p>
        </w:tc>
      </w:tr>
      <w:tr w:rsidR="002A3970" w:rsidRPr="002A3970" w:rsidTr="006A4587">
        <w:trPr>
          <w:trHeight w:val="431"/>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3</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ΗΧΟΦΩΤΙΣΤΙΚΗ ΚΑΛΥΨΗ ΒΥΖΑΝΤΙΝΗΣ ΕΒΔΟΜΑΔΑΣ</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22/05/2019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ΚΑΡΑΝΤΖΙΑΣ ΓΕΩΡΓΙΟΣ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3.496,50 €</w:t>
            </w:r>
          </w:p>
        </w:tc>
      </w:tr>
      <w:tr w:rsidR="002A3970" w:rsidRPr="002A3970" w:rsidTr="006A4587">
        <w:trPr>
          <w:trHeight w:val="509"/>
        </w:trPr>
        <w:tc>
          <w:tcPr>
            <w:tcW w:w="665" w:type="dxa"/>
          </w:tcPr>
          <w:p w:rsidR="002A3970" w:rsidRPr="002A3970" w:rsidRDefault="002A3970" w:rsidP="006A4587">
            <w:pPr>
              <w:jc w:val="center"/>
              <w:rPr>
                <w:rFonts w:ascii="Tahoma" w:hAnsi="Tahoma" w:cs="Tahoma"/>
                <w:b/>
                <w:sz w:val="20"/>
                <w:szCs w:val="20"/>
                <w:lang w:val="en-US"/>
              </w:rPr>
            </w:pPr>
            <w:r w:rsidRPr="002A3970">
              <w:rPr>
                <w:rFonts w:ascii="Tahoma" w:hAnsi="Tahoma" w:cs="Tahoma"/>
                <w:b/>
                <w:sz w:val="20"/>
                <w:szCs w:val="20"/>
                <w:lang w:val="en-US"/>
              </w:rPr>
              <w:t>4</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ΜΕΤΑΦΟΡΑ ΑΝΑΚΥΚΛΩΣΙΜΩΝ ΣΤΟ ΚΔΑΥ ΑΙΤΩΛ/ΝΙΑΣ </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30/06/2019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 ΜΠΑΤΣΗΣ &amp; ΣΙΑ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8.560,80 €</w:t>
            </w:r>
          </w:p>
        </w:tc>
      </w:tr>
      <w:tr w:rsidR="002A3970" w:rsidRPr="002A3970" w:rsidTr="006A4587">
        <w:trPr>
          <w:trHeight w:val="558"/>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5</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7963ΑΠΟ 1/7/2019-1/7/2020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377,00 €</w:t>
            </w:r>
          </w:p>
        </w:tc>
      </w:tr>
      <w:tr w:rsidR="002A3970" w:rsidRPr="002A3970" w:rsidTr="006A4587">
        <w:trPr>
          <w:trHeight w:val="55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6</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8015ΑΠΟ 27/7/2019-27/7/2020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248,00 €</w:t>
            </w:r>
          </w:p>
        </w:tc>
      </w:tr>
      <w:tr w:rsidR="002A3970" w:rsidRPr="002A3970" w:rsidTr="006A4587">
        <w:trPr>
          <w:trHeight w:val="560"/>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7</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7968ΑΠΟ 7/7/2019-7/7/2020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380,00 €</w:t>
            </w:r>
          </w:p>
        </w:tc>
      </w:tr>
      <w:tr w:rsidR="002A3970" w:rsidRPr="002A3970" w:rsidTr="002A3970">
        <w:trPr>
          <w:trHeight w:val="406"/>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8</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1594 ΑΠΟ 1/7/2019-1/7/2020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26/6/2019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6A4587">
        <w:trPr>
          <w:trHeight w:val="53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9</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7999 ΑΠΟ 21/7/2019-21/7/2020</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286,00 €</w:t>
            </w:r>
          </w:p>
        </w:tc>
      </w:tr>
      <w:tr w:rsidR="002A3970" w:rsidRPr="002A3970" w:rsidTr="006A4587">
        <w:trPr>
          <w:trHeight w:val="53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10</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ΑΣΦΑΛΙΣΤΡΑ ΓΙΑ ΤΟ ΚΗΙ 7991 ΑΠΟ 10/7/2019-10/7/2020</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25/6/2019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ΥΔΡΟΓΕΙΟΣ Α.Α.Α.Ε.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317,00 €</w:t>
            </w:r>
          </w:p>
        </w:tc>
      </w:tr>
      <w:tr w:rsidR="002A3970" w:rsidRPr="002A3970" w:rsidTr="006A4587">
        <w:trPr>
          <w:trHeight w:val="515"/>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11</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ΔΙΑΜΟΝΗΣ ΓΙΑ ΠΟΛ.ΚΑΛΟΚΑΙΡΙ </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24/6/2019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ΚΑΤΑΚΟΡΥΦΟ Μ.ΙΚΕ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769,61 €</w:t>
            </w:r>
          </w:p>
        </w:tc>
      </w:tr>
      <w:tr w:rsidR="002A3970" w:rsidRPr="002A3970" w:rsidTr="006A4587">
        <w:trPr>
          <w:trHeight w:val="712"/>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12</w:t>
            </w:r>
          </w:p>
        </w:tc>
        <w:tc>
          <w:tcPr>
            <w:tcW w:w="3305" w:type="dxa"/>
          </w:tcPr>
          <w:p w:rsid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ΕΚΠΟΝΗΣΗΣ ΕΠΙΧΕΙΡΗΣΙΑΚΟΥ ΣΧΕΔΙΟΥ ΔΗΜΟΥ ΑΡΤΑΙΩΝ ΓΙΑ ΤΗΝ ΕΞΥΠΝΗ ΠΟΛΗ</w:t>
            </w:r>
          </w:p>
          <w:p w:rsidR="009E1CE9" w:rsidRPr="002A3970" w:rsidRDefault="009E1CE9" w:rsidP="006A4587">
            <w:pPr>
              <w:jc w:val="center"/>
              <w:rPr>
                <w:rFonts w:ascii="Tahoma" w:hAnsi="Tahoma" w:cs="Tahoma"/>
                <w:caps/>
                <w:sz w:val="20"/>
                <w:szCs w:val="20"/>
              </w:rPr>
            </w:pP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22/4/2019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ΠΑΝΕΠΙΣΤΗΜΙΟ ΙΩΑΝΝΙΝΩΝ</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2</w:t>
            </w:r>
            <w:r w:rsidRPr="002A3970">
              <w:rPr>
                <w:rFonts w:ascii="Tahoma" w:hAnsi="Tahoma" w:cs="Tahoma"/>
                <w:sz w:val="20"/>
                <w:szCs w:val="20"/>
                <w:lang w:val="en-US"/>
              </w:rPr>
              <w:t>.</w:t>
            </w:r>
            <w:r w:rsidRPr="002A3970">
              <w:rPr>
                <w:rFonts w:ascii="Tahoma" w:hAnsi="Tahoma" w:cs="Tahoma"/>
                <w:sz w:val="20"/>
                <w:szCs w:val="20"/>
              </w:rPr>
              <w:t>000,00 €</w:t>
            </w:r>
          </w:p>
        </w:tc>
      </w:tr>
      <w:tr w:rsidR="002A3970" w:rsidRPr="002A3970" w:rsidTr="006A4587">
        <w:trPr>
          <w:trHeight w:val="50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13</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ΥΠΗΡΕΣΙΕΣ ΚΟΥΡΙΕΡ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28/6/2019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ΝΟΥΤΣΟΣ ΕΜ.-ΝΤΟΥΝΤΑΣ Γ. Ο.Ε.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191,58 €</w:t>
            </w:r>
          </w:p>
        </w:tc>
      </w:tr>
      <w:tr w:rsidR="002A3970" w:rsidRPr="002A3970" w:rsidTr="006A4587">
        <w:trPr>
          <w:trHeight w:val="553"/>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14</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ΗΧΟΦΩΤΙΣΤΙΚΗ ΚΑΛΥΨΗ ΓΙΑ ΠΟΛ. ΚΑΛΟΚΑΙΡΙ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19/6/2019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ΒΑΣΙΛΕΙΟΥ ΔΗΜ.</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4</w:t>
            </w:r>
            <w:r w:rsidRPr="002A3970">
              <w:rPr>
                <w:rFonts w:ascii="Tahoma" w:hAnsi="Tahoma" w:cs="Tahoma"/>
                <w:sz w:val="20"/>
                <w:szCs w:val="20"/>
                <w:lang w:val="en-US"/>
              </w:rPr>
              <w:t>.</w:t>
            </w:r>
            <w:r w:rsidRPr="002A3970">
              <w:rPr>
                <w:rFonts w:ascii="Tahoma" w:hAnsi="Tahoma" w:cs="Tahoma"/>
                <w:sz w:val="20"/>
                <w:szCs w:val="20"/>
              </w:rPr>
              <w:t>200,00 €</w:t>
            </w:r>
          </w:p>
        </w:tc>
      </w:tr>
      <w:tr w:rsidR="002A3970" w:rsidRPr="002A3970" w:rsidTr="002A3970">
        <w:trPr>
          <w:trHeight w:val="567"/>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lang w:val="en-US"/>
              </w:rPr>
              <w:t>1</w:t>
            </w:r>
            <w:r w:rsidRPr="002A3970">
              <w:rPr>
                <w:rFonts w:ascii="Tahoma" w:hAnsi="Tahoma" w:cs="Tahoma"/>
                <w:b/>
                <w:sz w:val="20"/>
                <w:szCs w:val="20"/>
              </w:rPr>
              <w:t>5</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ΥΠΗΡΕΣΙΕΣ ΦΥΛΑΞΗΣ από 08/05/2019 ΕΩΣ 31/05/2019</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06/06/2019</w:t>
            </w:r>
          </w:p>
        </w:tc>
        <w:tc>
          <w:tcPr>
            <w:tcW w:w="2488" w:type="dxa"/>
          </w:tcPr>
          <w:p w:rsidR="002A3970" w:rsidRPr="002A3970" w:rsidRDefault="002A3970" w:rsidP="006A4587">
            <w:pPr>
              <w:jc w:val="center"/>
              <w:rPr>
                <w:rFonts w:ascii="Tahoma" w:hAnsi="Tahoma" w:cs="Tahoma"/>
                <w:sz w:val="18"/>
                <w:szCs w:val="18"/>
              </w:rPr>
            </w:pPr>
            <w:r w:rsidRPr="002A3970">
              <w:rPr>
                <w:rFonts w:ascii="Tahoma" w:hAnsi="Tahoma" w:cs="Tahoma"/>
                <w:sz w:val="18"/>
                <w:szCs w:val="18"/>
              </w:rPr>
              <w:t>ΗΦΑΙΣΤΟΣ ΙΔΙΩΤΙΚΗ ΕΤΑΙΡΕΙΑ ΑΣΦΑΛΕΙΑΣ Ε.Π.Ε.</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5.587,59 €</w:t>
            </w:r>
          </w:p>
        </w:tc>
      </w:tr>
      <w:tr w:rsidR="002A3970" w:rsidRPr="002A3970" w:rsidTr="006A4587">
        <w:trPr>
          <w:trHeight w:val="544"/>
        </w:trPr>
        <w:tc>
          <w:tcPr>
            <w:tcW w:w="665" w:type="dxa"/>
          </w:tcPr>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16</w:t>
            </w:r>
          </w:p>
        </w:tc>
        <w:tc>
          <w:tcPr>
            <w:tcW w:w="3305" w:type="dxa"/>
          </w:tcPr>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 xml:space="preserve">ΣΥΝΤΗΡΗΣΗ ΠΑΙΔΙΚΩΝ ΧΑΡΩΝ ΔΕ ΒΛΑΧΕΡΝΩΝ </w:t>
            </w:r>
          </w:p>
        </w:tc>
        <w:tc>
          <w:tcPr>
            <w:tcW w:w="1623" w:type="dxa"/>
          </w:tcPr>
          <w:p w:rsidR="002A3970" w:rsidRPr="002A3970" w:rsidRDefault="002A3970" w:rsidP="006A4587">
            <w:pPr>
              <w:autoSpaceDE w:val="0"/>
              <w:autoSpaceDN w:val="0"/>
              <w:adjustRightInd w:val="0"/>
              <w:jc w:val="center"/>
              <w:rPr>
                <w:rFonts w:ascii="Tahoma" w:hAnsi="Tahoma" w:cs="Tahoma"/>
                <w:sz w:val="20"/>
                <w:szCs w:val="20"/>
              </w:rPr>
            </w:pPr>
            <w:r w:rsidRPr="002A3970">
              <w:rPr>
                <w:rFonts w:ascii="Tahoma" w:hAnsi="Tahoma" w:cs="Tahoma"/>
                <w:sz w:val="20"/>
                <w:szCs w:val="20"/>
              </w:rPr>
              <w:t>16/07/2019</w:t>
            </w:r>
          </w:p>
        </w:tc>
        <w:tc>
          <w:tcPr>
            <w:tcW w:w="2488"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2A3970" w:rsidRPr="002A3970" w:rsidRDefault="002A3970" w:rsidP="006A4587">
            <w:pPr>
              <w:jc w:val="center"/>
              <w:rPr>
                <w:rFonts w:ascii="Tahoma" w:hAnsi="Tahoma" w:cs="Tahoma"/>
                <w:sz w:val="20"/>
                <w:szCs w:val="20"/>
              </w:rPr>
            </w:pPr>
            <w:r w:rsidRPr="002A3970">
              <w:rPr>
                <w:rFonts w:ascii="Tahoma" w:hAnsi="Tahoma" w:cs="Tahoma"/>
                <w:sz w:val="20"/>
                <w:szCs w:val="20"/>
              </w:rPr>
              <w:t>822,74 €</w:t>
            </w:r>
          </w:p>
        </w:tc>
      </w:tr>
      <w:tr w:rsidR="002A3970" w:rsidRPr="002A3970" w:rsidTr="002A3970">
        <w:trPr>
          <w:trHeight w:val="485"/>
        </w:trPr>
        <w:tc>
          <w:tcPr>
            <w:tcW w:w="665" w:type="dxa"/>
          </w:tcPr>
          <w:p w:rsidR="009E1CE9" w:rsidRDefault="009E1CE9" w:rsidP="006A4587">
            <w:pPr>
              <w:jc w:val="center"/>
              <w:rPr>
                <w:rFonts w:ascii="Tahoma" w:hAnsi="Tahoma" w:cs="Tahoma"/>
                <w:b/>
                <w:sz w:val="20"/>
                <w:szCs w:val="20"/>
              </w:rPr>
            </w:pPr>
          </w:p>
          <w:p w:rsidR="002A3970" w:rsidRPr="002A3970" w:rsidRDefault="002A3970" w:rsidP="006A4587">
            <w:pPr>
              <w:jc w:val="center"/>
              <w:rPr>
                <w:rFonts w:ascii="Tahoma" w:hAnsi="Tahoma" w:cs="Tahoma"/>
                <w:b/>
                <w:sz w:val="20"/>
                <w:szCs w:val="20"/>
              </w:rPr>
            </w:pPr>
            <w:r w:rsidRPr="002A3970">
              <w:rPr>
                <w:rFonts w:ascii="Tahoma" w:hAnsi="Tahoma" w:cs="Tahoma"/>
                <w:b/>
                <w:sz w:val="20"/>
                <w:szCs w:val="20"/>
              </w:rPr>
              <w:t>17</w:t>
            </w:r>
          </w:p>
        </w:tc>
        <w:tc>
          <w:tcPr>
            <w:tcW w:w="3305" w:type="dxa"/>
          </w:tcPr>
          <w:p w:rsidR="009E1CE9" w:rsidRDefault="009E1CE9" w:rsidP="006A4587">
            <w:pPr>
              <w:jc w:val="center"/>
              <w:rPr>
                <w:rFonts w:ascii="Tahoma" w:hAnsi="Tahoma" w:cs="Tahoma"/>
                <w:caps/>
                <w:sz w:val="20"/>
                <w:szCs w:val="20"/>
              </w:rPr>
            </w:pPr>
          </w:p>
          <w:p w:rsidR="002A3970" w:rsidRPr="002A3970" w:rsidRDefault="002A3970" w:rsidP="006A4587">
            <w:pPr>
              <w:jc w:val="center"/>
              <w:rPr>
                <w:rFonts w:ascii="Tahoma" w:hAnsi="Tahoma" w:cs="Tahoma"/>
                <w:caps/>
                <w:sz w:val="20"/>
                <w:szCs w:val="20"/>
              </w:rPr>
            </w:pPr>
            <w:r w:rsidRPr="002A3970">
              <w:rPr>
                <w:rFonts w:ascii="Tahoma" w:hAnsi="Tahoma" w:cs="Tahoma"/>
                <w:caps/>
                <w:sz w:val="20"/>
                <w:szCs w:val="20"/>
              </w:rPr>
              <w:t>ΣΥΝΤΗΡΗΣΗ ΠΑΙΔΙΚΩΝ ΧΑΡΩΝ ΔΕ ΦΙΛΟΘΕΗΣ</w:t>
            </w:r>
          </w:p>
        </w:tc>
        <w:tc>
          <w:tcPr>
            <w:tcW w:w="1623" w:type="dxa"/>
          </w:tcPr>
          <w:p w:rsidR="009E1CE9" w:rsidRDefault="009E1CE9" w:rsidP="009E1CE9">
            <w:pPr>
              <w:autoSpaceDE w:val="0"/>
              <w:autoSpaceDN w:val="0"/>
              <w:adjustRightInd w:val="0"/>
              <w:jc w:val="center"/>
              <w:rPr>
                <w:rFonts w:ascii="Tahoma" w:hAnsi="Tahoma" w:cs="Tahoma"/>
                <w:sz w:val="20"/>
                <w:szCs w:val="20"/>
              </w:rPr>
            </w:pPr>
          </w:p>
          <w:p w:rsidR="002A3970" w:rsidRPr="002A3970" w:rsidRDefault="009E1CE9" w:rsidP="009E1CE9">
            <w:pPr>
              <w:autoSpaceDE w:val="0"/>
              <w:autoSpaceDN w:val="0"/>
              <w:adjustRightInd w:val="0"/>
              <w:jc w:val="center"/>
              <w:rPr>
                <w:rFonts w:ascii="Tahoma" w:hAnsi="Tahoma" w:cs="Tahoma"/>
                <w:sz w:val="20"/>
                <w:szCs w:val="20"/>
              </w:rPr>
            </w:pPr>
            <w:r>
              <w:rPr>
                <w:rFonts w:ascii="Tahoma" w:hAnsi="Tahoma" w:cs="Tahoma"/>
                <w:sz w:val="20"/>
                <w:szCs w:val="20"/>
              </w:rPr>
              <w:t xml:space="preserve"> </w:t>
            </w:r>
            <w:r w:rsidR="002A3970" w:rsidRPr="002A3970">
              <w:rPr>
                <w:rFonts w:ascii="Tahoma" w:hAnsi="Tahoma" w:cs="Tahoma"/>
                <w:sz w:val="20"/>
                <w:szCs w:val="20"/>
              </w:rPr>
              <w:t>16/07/2019</w:t>
            </w:r>
          </w:p>
        </w:tc>
        <w:tc>
          <w:tcPr>
            <w:tcW w:w="2488" w:type="dxa"/>
          </w:tcPr>
          <w:p w:rsidR="009E1CE9" w:rsidRDefault="009E1CE9" w:rsidP="006A4587">
            <w:pPr>
              <w:jc w:val="center"/>
              <w:rPr>
                <w:rFonts w:ascii="Tahoma" w:hAnsi="Tahoma" w:cs="Tahoma"/>
                <w:sz w:val="20"/>
                <w:szCs w:val="20"/>
              </w:rPr>
            </w:pPr>
          </w:p>
          <w:p w:rsidR="002A3970" w:rsidRPr="002A3970" w:rsidRDefault="002A3970" w:rsidP="006A4587">
            <w:pPr>
              <w:jc w:val="center"/>
              <w:rPr>
                <w:rFonts w:ascii="Tahoma" w:hAnsi="Tahoma" w:cs="Tahoma"/>
                <w:sz w:val="20"/>
                <w:szCs w:val="20"/>
              </w:rPr>
            </w:pPr>
            <w:r w:rsidRPr="002A3970">
              <w:rPr>
                <w:rFonts w:ascii="Tahoma" w:hAnsi="Tahoma" w:cs="Tahoma"/>
                <w:sz w:val="20"/>
                <w:szCs w:val="20"/>
              </w:rPr>
              <w:t>ΒΑΛΑΡΗΣ ΓΡΗΓΟΡΙΟΣ</w:t>
            </w:r>
          </w:p>
        </w:tc>
        <w:tc>
          <w:tcPr>
            <w:tcW w:w="1560" w:type="dxa"/>
          </w:tcPr>
          <w:p w:rsidR="009E1CE9" w:rsidRDefault="009E1CE9" w:rsidP="006A4587">
            <w:pPr>
              <w:jc w:val="center"/>
              <w:rPr>
                <w:rFonts w:ascii="Tahoma" w:hAnsi="Tahoma" w:cs="Tahoma"/>
                <w:sz w:val="20"/>
                <w:szCs w:val="20"/>
              </w:rPr>
            </w:pPr>
          </w:p>
          <w:p w:rsidR="002A3970" w:rsidRPr="002A3970" w:rsidRDefault="002A3970" w:rsidP="006A4587">
            <w:pPr>
              <w:jc w:val="center"/>
              <w:rPr>
                <w:rFonts w:ascii="Tahoma" w:hAnsi="Tahoma" w:cs="Tahoma"/>
                <w:sz w:val="20"/>
                <w:szCs w:val="20"/>
              </w:rPr>
            </w:pPr>
            <w:r w:rsidRPr="002A3970">
              <w:rPr>
                <w:rFonts w:ascii="Tahoma" w:hAnsi="Tahoma" w:cs="Tahoma"/>
                <w:sz w:val="20"/>
                <w:szCs w:val="20"/>
              </w:rPr>
              <w:t>1.157,42 €</w:t>
            </w:r>
          </w:p>
        </w:tc>
      </w:tr>
      <w:tr w:rsidR="009E1CE9" w:rsidRPr="002A3970" w:rsidTr="009E1CE9">
        <w:trPr>
          <w:trHeight w:val="485"/>
        </w:trPr>
        <w:tc>
          <w:tcPr>
            <w:tcW w:w="665"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b/>
                <w:sz w:val="20"/>
                <w:szCs w:val="20"/>
              </w:rPr>
            </w:pPr>
          </w:p>
          <w:p w:rsidR="009E1CE9" w:rsidRDefault="009E1CE9" w:rsidP="006A4587">
            <w:pPr>
              <w:jc w:val="center"/>
              <w:rPr>
                <w:rFonts w:ascii="Tahoma" w:hAnsi="Tahoma" w:cs="Tahoma"/>
                <w:b/>
                <w:sz w:val="20"/>
                <w:szCs w:val="20"/>
              </w:rPr>
            </w:pPr>
          </w:p>
          <w:p w:rsidR="009E1CE9" w:rsidRPr="002A3970" w:rsidRDefault="009E1CE9" w:rsidP="006A4587">
            <w:pPr>
              <w:jc w:val="center"/>
              <w:rPr>
                <w:rFonts w:ascii="Tahoma" w:hAnsi="Tahoma" w:cs="Tahoma"/>
                <w:b/>
                <w:sz w:val="20"/>
                <w:szCs w:val="20"/>
              </w:rPr>
            </w:pPr>
            <w:r>
              <w:rPr>
                <w:rFonts w:ascii="Tahoma" w:hAnsi="Tahoma" w:cs="Tahoma"/>
                <w:b/>
                <w:sz w:val="20"/>
                <w:szCs w:val="20"/>
              </w:rPr>
              <w:t>18</w:t>
            </w:r>
          </w:p>
        </w:tc>
        <w:tc>
          <w:tcPr>
            <w:tcW w:w="3305" w:type="dxa"/>
            <w:tcBorders>
              <w:top w:val="single" w:sz="4" w:space="0" w:color="auto"/>
              <w:left w:val="single" w:sz="4" w:space="0" w:color="auto"/>
              <w:bottom w:val="single" w:sz="4" w:space="0" w:color="auto"/>
              <w:right w:val="single" w:sz="4" w:space="0" w:color="auto"/>
            </w:tcBorders>
          </w:tcPr>
          <w:p w:rsidR="009E1CE9" w:rsidRPr="002A3970" w:rsidRDefault="009E1CE9" w:rsidP="006A4587">
            <w:pPr>
              <w:jc w:val="center"/>
              <w:rPr>
                <w:rFonts w:ascii="Tahoma" w:hAnsi="Tahoma" w:cs="Tahoma"/>
                <w:caps/>
                <w:sz w:val="20"/>
                <w:szCs w:val="20"/>
              </w:rPr>
            </w:pPr>
            <w:r>
              <w:rPr>
                <w:rFonts w:ascii="Tahoma" w:hAnsi="Tahoma" w:cs="Tahoma"/>
                <w:caps/>
                <w:sz w:val="20"/>
                <w:szCs w:val="20"/>
              </w:rPr>
              <w:t>Συνταξη σχεδ</w:t>
            </w:r>
            <w:r w:rsidR="00057B54">
              <w:rPr>
                <w:rFonts w:ascii="Tahoma" w:hAnsi="Tahoma" w:cs="Tahoma"/>
                <w:caps/>
                <w:sz w:val="20"/>
                <w:szCs w:val="20"/>
              </w:rPr>
              <w:t>ίου ολοκληρωμνενης στρατηγικησ Β</w:t>
            </w:r>
            <w:r>
              <w:rPr>
                <w:rFonts w:ascii="Tahoma" w:hAnsi="Tahoma" w:cs="Tahoma"/>
                <w:caps/>
                <w:sz w:val="20"/>
                <w:szCs w:val="20"/>
              </w:rPr>
              <w:t xml:space="preserve">ιωσιμησ αστικησ αναπτυξησ για το δημο αρταιων στα πλαισια του πεπ ηπειρου 2014-2020 </w:t>
            </w:r>
          </w:p>
        </w:tc>
        <w:tc>
          <w:tcPr>
            <w:tcW w:w="1623" w:type="dxa"/>
            <w:tcBorders>
              <w:top w:val="single" w:sz="4" w:space="0" w:color="auto"/>
              <w:left w:val="single" w:sz="4" w:space="0" w:color="auto"/>
              <w:bottom w:val="single" w:sz="4" w:space="0" w:color="auto"/>
              <w:right w:val="single" w:sz="4" w:space="0" w:color="auto"/>
            </w:tcBorders>
          </w:tcPr>
          <w:p w:rsidR="009E1CE9" w:rsidRDefault="009E1CE9" w:rsidP="006A4587">
            <w:pPr>
              <w:autoSpaceDE w:val="0"/>
              <w:autoSpaceDN w:val="0"/>
              <w:adjustRightInd w:val="0"/>
              <w:jc w:val="center"/>
              <w:rPr>
                <w:rFonts w:ascii="Tahoma" w:hAnsi="Tahoma" w:cs="Tahoma"/>
                <w:sz w:val="20"/>
                <w:szCs w:val="20"/>
              </w:rPr>
            </w:pPr>
          </w:p>
          <w:p w:rsidR="009E1CE9" w:rsidRDefault="009E1CE9" w:rsidP="009E1CE9">
            <w:pPr>
              <w:autoSpaceDE w:val="0"/>
              <w:autoSpaceDN w:val="0"/>
              <w:adjustRightInd w:val="0"/>
              <w:jc w:val="center"/>
              <w:rPr>
                <w:rFonts w:ascii="Tahoma" w:hAnsi="Tahoma" w:cs="Tahoma"/>
                <w:sz w:val="20"/>
                <w:szCs w:val="20"/>
              </w:rPr>
            </w:pPr>
          </w:p>
          <w:p w:rsidR="009E1CE9" w:rsidRPr="009E1CE9" w:rsidRDefault="009E1CE9" w:rsidP="00322C36">
            <w:pPr>
              <w:autoSpaceDE w:val="0"/>
              <w:autoSpaceDN w:val="0"/>
              <w:adjustRightInd w:val="0"/>
              <w:jc w:val="center"/>
              <w:rPr>
                <w:rFonts w:ascii="Tahoma" w:hAnsi="Tahoma" w:cs="Tahoma"/>
                <w:sz w:val="20"/>
                <w:szCs w:val="20"/>
              </w:rPr>
            </w:pPr>
            <w:r>
              <w:rPr>
                <w:rFonts w:ascii="Tahoma" w:hAnsi="Tahoma" w:cs="Tahoma"/>
                <w:sz w:val="20"/>
                <w:szCs w:val="20"/>
              </w:rPr>
              <w:t xml:space="preserve">  </w:t>
            </w:r>
            <w:r w:rsidR="00322C36">
              <w:rPr>
                <w:rFonts w:ascii="Tahoma" w:hAnsi="Tahoma" w:cs="Tahoma"/>
                <w:sz w:val="20"/>
                <w:szCs w:val="20"/>
                <w:lang w:val="en-US"/>
              </w:rPr>
              <w:t>28</w:t>
            </w:r>
            <w:r>
              <w:rPr>
                <w:rFonts w:ascii="Tahoma" w:hAnsi="Tahoma" w:cs="Tahoma"/>
                <w:sz w:val="20"/>
                <w:szCs w:val="20"/>
              </w:rPr>
              <w:t>/0</w:t>
            </w:r>
            <w:r w:rsidR="00322C36">
              <w:rPr>
                <w:rFonts w:ascii="Tahoma" w:hAnsi="Tahoma" w:cs="Tahoma"/>
                <w:sz w:val="20"/>
                <w:szCs w:val="20"/>
                <w:lang w:val="en-US"/>
              </w:rPr>
              <w:t>2</w:t>
            </w:r>
            <w:r>
              <w:rPr>
                <w:rFonts w:ascii="Tahoma" w:hAnsi="Tahoma" w:cs="Tahoma"/>
                <w:sz w:val="20"/>
                <w:szCs w:val="20"/>
              </w:rPr>
              <w:t>/2019</w:t>
            </w:r>
          </w:p>
        </w:tc>
        <w:tc>
          <w:tcPr>
            <w:tcW w:w="2488"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ΝΟΥΚΑΚΗΣ ΑΝΤΩΝΙΟΣ &amp; ΣΥΝΕΡΓΑΤΕΣ ΕΕ</w:t>
            </w:r>
          </w:p>
        </w:tc>
        <w:tc>
          <w:tcPr>
            <w:tcW w:w="1560" w:type="dxa"/>
            <w:tcBorders>
              <w:top w:val="single" w:sz="4" w:space="0" w:color="auto"/>
              <w:left w:val="single" w:sz="4" w:space="0" w:color="auto"/>
              <w:bottom w:val="single" w:sz="4" w:space="0" w:color="auto"/>
              <w:right w:val="single" w:sz="4" w:space="0" w:color="auto"/>
            </w:tcBorders>
          </w:tcPr>
          <w:p w:rsidR="009E1CE9" w:rsidRDefault="009E1CE9" w:rsidP="006A4587">
            <w:pPr>
              <w:jc w:val="center"/>
              <w:rPr>
                <w:rFonts w:ascii="Tahoma" w:hAnsi="Tahoma" w:cs="Tahoma"/>
                <w:sz w:val="20"/>
                <w:szCs w:val="20"/>
              </w:rPr>
            </w:pPr>
          </w:p>
          <w:p w:rsidR="009E1CE9" w:rsidRDefault="009E1CE9" w:rsidP="006A4587">
            <w:pPr>
              <w:jc w:val="center"/>
              <w:rPr>
                <w:rFonts w:ascii="Tahoma" w:hAnsi="Tahoma" w:cs="Tahoma"/>
                <w:sz w:val="20"/>
                <w:szCs w:val="20"/>
              </w:rPr>
            </w:pPr>
          </w:p>
          <w:p w:rsidR="009E1CE9" w:rsidRPr="002A3970" w:rsidRDefault="009E1CE9" w:rsidP="006A4587">
            <w:pPr>
              <w:jc w:val="center"/>
              <w:rPr>
                <w:rFonts w:ascii="Tahoma" w:hAnsi="Tahoma" w:cs="Tahoma"/>
                <w:sz w:val="20"/>
                <w:szCs w:val="20"/>
              </w:rPr>
            </w:pPr>
            <w:r>
              <w:rPr>
                <w:rFonts w:ascii="Tahoma" w:hAnsi="Tahoma" w:cs="Tahoma"/>
                <w:sz w:val="20"/>
                <w:szCs w:val="20"/>
              </w:rPr>
              <w:t>24.800,00€</w:t>
            </w:r>
          </w:p>
        </w:tc>
      </w:tr>
    </w:tbl>
    <w:p w:rsidR="002A3970" w:rsidRDefault="002A3970" w:rsidP="00C354E1">
      <w:pPr>
        <w:spacing w:line="276" w:lineRule="auto"/>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9E1CE9">
        <w:rPr>
          <w:rFonts w:ascii="Tahoma" w:hAnsi="Tahoma" w:cs="Tahoma"/>
          <w:b/>
          <w:szCs w:val="22"/>
        </w:rPr>
        <w:t>329</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2A3970">
      <w:headerReference w:type="default" r:id="rId9"/>
      <w:footerReference w:type="even" r:id="rId10"/>
      <w:footerReference w:type="default" r:id="rId11"/>
      <w:type w:val="nextColumn"/>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8AB" w:rsidRDefault="00E128AB">
      <w:r>
        <w:separator/>
      </w:r>
    </w:p>
  </w:endnote>
  <w:endnote w:type="continuationSeparator" w:id="0">
    <w:p w:rsidR="00E128AB" w:rsidRDefault="00E128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F55AD"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F55AD">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128AB">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8AB" w:rsidRDefault="00E128AB">
      <w:r>
        <w:separator/>
      </w:r>
    </w:p>
  </w:footnote>
  <w:footnote w:type="continuationSeparator" w:id="0">
    <w:p w:rsidR="00E128AB" w:rsidRDefault="00E128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C36" w:rsidRPr="00322C36" w:rsidRDefault="00322C36">
    <w:pPr>
      <w:pStyle w:val="af0"/>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0"/>
  </w:num>
  <w:num w:numId="4">
    <w:abstractNumId w:val="21"/>
  </w:num>
  <w:num w:numId="5">
    <w:abstractNumId w:val="5"/>
  </w:num>
  <w:num w:numId="6">
    <w:abstractNumId w:val="31"/>
  </w:num>
  <w:num w:numId="7">
    <w:abstractNumId w:val="17"/>
  </w:num>
  <w:num w:numId="8">
    <w:abstractNumId w:val="28"/>
  </w:num>
  <w:num w:numId="9">
    <w:abstractNumId w:val="30"/>
  </w:num>
  <w:num w:numId="10">
    <w:abstractNumId w:val="15"/>
  </w:num>
  <w:num w:numId="11">
    <w:abstractNumId w:val="4"/>
  </w:num>
  <w:num w:numId="12">
    <w:abstractNumId w:val="8"/>
  </w:num>
  <w:num w:numId="13">
    <w:abstractNumId w:val="25"/>
  </w:num>
  <w:num w:numId="14">
    <w:abstractNumId w:val="20"/>
  </w:num>
  <w:num w:numId="15">
    <w:abstractNumId w:val="18"/>
  </w:num>
  <w:num w:numId="16">
    <w:abstractNumId w:val="26"/>
  </w:num>
  <w:num w:numId="17">
    <w:abstractNumId w:val="9"/>
  </w:num>
  <w:num w:numId="18">
    <w:abstractNumId w:val="29"/>
  </w:num>
  <w:num w:numId="19">
    <w:abstractNumId w:val="19"/>
  </w:num>
  <w:num w:numId="20">
    <w:abstractNumId w:val="6"/>
  </w:num>
  <w:num w:numId="21">
    <w:abstractNumId w:val="7"/>
  </w:num>
  <w:num w:numId="22">
    <w:abstractNumId w:val="14"/>
  </w:num>
  <w:num w:numId="23">
    <w:abstractNumId w:val="24"/>
  </w:num>
  <w:num w:numId="24">
    <w:abstractNumId w:val="27"/>
  </w:num>
  <w:num w:numId="25">
    <w:abstractNumId w:val="10"/>
  </w:num>
  <w:num w:numId="26">
    <w:abstractNumId w:val="23"/>
  </w:num>
  <w:num w:numId="27">
    <w:abstractNumId w:val="12"/>
  </w:num>
  <w:num w:numId="28">
    <w:abstractNumId w:val="11"/>
  </w:num>
  <w:num w:numId="29">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12994"/>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57B54"/>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2A06"/>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2C36"/>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55AD"/>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5775"/>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930"/>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FB8"/>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A5B"/>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87E7F"/>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1CE9"/>
    <w:rsid w:val="009E3A4C"/>
    <w:rsid w:val="009E50DD"/>
    <w:rsid w:val="009E5456"/>
    <w:rsid w:val="009E6790"/>
    <w:rsid w:val="009F33D2"/>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CF7E02"/>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28AB"/>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9E5"/>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E8C1E-A7FD-47D1-9C20-BBC9B6BF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1298</Words>
  <Characters>7013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2019-07-18T05:39:00Z</cp:lastPrinted>
  <dcterms:created xsi:type="dcterms:W3CDTF">2019-09-03T08:51:00Z</dcterms:created>
  <dcterms:modified xsi:type="dcterms:W3CDTF">2019-09-03T08:51:00Z</dcterms:modified>
</cp:coreProperties>
</file>