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22" w:rsidRPr="00F36095" w:rsidRDefault="00F93D22" w:rsidP="00F93D22">
      <w:pPr>
        <w:rPr>
          <w:rFonts w:ascii="Verdana" w:hAnsi="Verdana"/>
          <w:b/>
          <w:sz w:val="16"/>
          <w:szCs w:val="16"/>
        </w:rPr>
      </w:pPr>
      <w:bookmarkStart w:id="0" w:name="OLE_LINK45"/>
      <w:bookmarkStart w:id="1" w:name="OLE_LINK46"/>
      <w:bookmarkStart w:id="2" w:name="OLE_LINK24"/>
      <w:bookmarkStart w:id="3" w:name="OLE_LINK25"/>
      <w:bookmarkStart w:id="4" w:name="OLE_LINK26"/>
      <w:r>
        <w:rPr>
          <w:rFonts w:ascii="Liberation Sans" w:hAnsi="Liberation Sans" w:cs="Liberation Sans"/>
          <w:noProof/>
          <w:sz w:val="22"/>
          <w:szCs w:val="22"/>
        </w:rPr>
        <w:drawing>
          <wp:inline distT="0" distB="0" distL="0" distR="0">
            <wp:extent cx="6006476" cy="665514"/>
            <wp:effectExtent l="19050" t="0" r="0" b="0"/>
            <wp:docPr id="5"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006168"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F93D22" w:rsidRDefault="00F93D22" w:rsidP="00F93D22">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93D22" w:rsidRDefault="00F93D22" w:rsidP="00F93D22">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17</w:t>
      </w:r>
      <w:r w:rsidRPr="00C30D71">
        <w:rPr>
          <w:rFonts w:ascii="Tahoma" w:hAnsi="Tahoma" w:cs="Tahoma"/>
          <w:b/>
          <w:spacing w:val="20"/>
        </w:rPr>
        <w:t>/201</w:t>
      </w:r>
      <w:r>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F93D22" w:rsidRPr="00C30D71" w:rsidRDefault="00F93D22" w:rsidP="00F93D22">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536"/>
      </w:tblGrid>
      <w:tr w:rsidR="00F93D22" w:rsidTr="00FA6D28">
        <w:trPr>
          <w:trHeight w:val="57"/>
        </w:trPr>
        <w:tc>
          <w:tcPr>
            <w:tcW w:w="4962" w:type="dxa"/>
            <w:shd w:val="clear" w:color="auto" w:fill="D9D9D9" w:themeFill="background1" w:themeFillShade="D9"/>
          </w:tcPr>
          <w:p w:rsidR="00F93D22" w:rsidRDefault="00F93D22" w:rsidP="00570879">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Pr>
                <w:rFonts w:ascii="Tahoma" w:hAnsi="Tahoma" w:cs="Tahoma"/>
                <w:b/>
                <w:bCs/>
                <w:sz w:val="22"/>
                <w:szCs w:val="22"/>
              </w:rPr>
              <w:t xml:space="preserve"> </w:t>
            </w:r>
            <w:r w:rsidR="00D951DE">
              <w:rPr>
                <w:rFonts w:ascii="Tahoma" w:hAnsi="Tahoma" w:cs="Tahoma"/>
                <w:b/>
                <w:bCs/>
                <w:sz w:val="22"/>
                <w:szCs w:val="22"/>
              </w:rPr>
              <w:t>3</w:t>
            </w:r>
            <w:r w:rsidR="0053793F">
              <w:rPr>
                <w:rFonts w:ascii="Tahoma" w:hAnsi="Tahoma" w:cs="Tahoma"/>
                <w:b/>
                <w:bCs/>
                <w:sz w:val="22"/>
                <w:szCs w:val="22"/>
              </w:rPr>
              <w:t>2</w:t>
            </w:r>
            <w:r w:rsidR="00570879">
              <w:rPr>
                <w:rFonts w:ascii="Tahoma" w:hAnsi="Tahoma" w:cs="Tahoma"/>
                <w:b/>
                <w:bCs/>
                <w:sz w:val="22"/>
                <w:szCs w:val="22"/>
              </w:rPr>
              <w:t>0</w:t>
            </w:r>
            <w:r w:rsidRPr="007F6ED1">
              <w:rPr>
                <w:rFonts w:ascii="Tahoma" w:hAnsi="Tahoma" w:cs="Tahoma"/>
                <w:b/>
                <w:bCs/>
                <w:sz w:val="22"/>
                <w:szCs w:val="22"/>
              </w:rPr>
              <w:t>/201</w:t>
            </w:r>
            <w:r>
              <w:rPr>
                <w:rFonts w:ascii="Tahoma" w:hAnsi="Tahoma" w:cs="Tahoma"/>
                <w:b/>
                <w:bCs/>
                <w:sz w:val="22"/>
                <w:szCs w:val="22"/>
              </w:rPr>
              <w:t>9</w:t>
            </w:r>
          </w:p>
        </w:tc>
        <w:tc>
          <w:tcPr>
            <w:tcW w:w="4536" w:type="dxa"/>
            <w:shd w:val="clear" w:color="auto" w:fill="D9D9D9" w:themeFill="background1" w:themeFillShade="D9"/>
          </w:tcPr>
          <w:p w:rsidR="00F93D22" w:rsidRDefault="00F93D22" w:rsidP="007631CF">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F93D22" w:rsidRPr="0015141F" w:rsidTr="00FA6D28">
        <w:trPr>
          <w:trHeight w:val="1172"/>
        </w:trPr>
        <w:tc>
          <w:tcPr>
            <w:tcW w:w="4962" w:type="dxa"/>
          </w:tcPr>
          <w:p w:rsidR="00F93D22" w:rsidRPr="0015141F" w:rsidRDefault="00F93D22" w:rsidP="007631CF">
            <w:pPr>
              <w:rPr>
                <w:rStyle w:val="af1"/>
                <w:rFonts w:ascii="Tahoma" w:hAnsi="Tahoma" w:cs="Tahoma"/>
                <w:b/>
                <w:i w:val="0"/>
                <w:sz w:val="22"/>
                <w:szCs w:val="22"/>
              </w:rPr>
            </w:pPr>
          </w:p>
          <w:p w:rsidR="00F93D22" w:rsidRPr="001C2B2C" w:rsidRDefault="00F93D22" w:rsidP="001C2B2C">
            <w:pPr>
              <w:rPr>
                <w:rStyle w:val="af1"/>
              </w:rPr>
            </w:pPr>
            <w:r>
              <w:rPr>
                <w:rFonts w:ascii="Tahoma" w:hAnsi="Tahoma" w:cs="Tahoma"/>
              </w:rPr>
              <w:tab/>
            </w:r>
            <w:r w:rsidRPr="0015141F">
              <w:rPr>
                <w:rFonts w:ascii="Tahoma" w:hAnsi="Tahoma" w:cs="Tahoma"/>
              </w:rPr>
              <w:tab/>
            </w:r>
          </w:p>
          <w:p w:rsidR="00F93D22" w:rsidRPr="00B1099B" w:rsidRDefault="00F93D22" w:rsidP="00B1099B">
            <w:pPr>
              <w:pStyle w:val="aff"/>
              <w:rPr>
                <w:rStyle w:val="af1"/>
              </w:rPr>
            </w:pPr>
            <w:r>
              <w:tab/>
            </w:r>
            <w:r w:rsidR="00B1099B" w:rsidRPr="00B1099B">
              <w:rPr>
                <w:rStyle w:val="af1"/>
              </w:rPr>
              <w:t>ΑΔΑ: 7Ζ58ΩΨΑ-Α4Β</w:t>
            </w:r>
          </w:p>
        </w:tc>
        <w:tc>
          <w:tcPr>
            <w:tcW w:w="4536" w:type="dxa"/>
            <w:shd w:val="clear" w:color="auto" w:fill="D9D9D9" w:themeFill="background1" w:themeFillShade="D9"/>
          </w:tcPr>
          <w:p w:rsidR="00F93D22" w:rsidRPr="00C15A86" w:rsidRDefault="00F93D22" w:rsidP="007631CF">
            <w:pPr>
              <w:pStyle w:val="af4"/>
              <w:jc w:val="center"/>
              <w:rPr>
                <w:rStyle w:val="af1"/>
                <w:rFonts w:ascii="Tahoma" w:hAnsi="Tahoma" w:cs="Tahoma"/>
                <w:i w:val="0"/>
                <w:iCs w:val="0"/>
                <w:sz w:val="20"/>
                <w:szCs w:val="20"/>
              </w:rPr>
            </w:pPr>
            <w:r w:rsidRPr="00910F14">
              <w:rPr>
                <w:rStyle w:val="a7"/>
                <w:rFonts w:ascii="Tahoma" w:hAnsi="Tahoma" w:cs="Tahoma"/>
                <w:sz w:val="20"/>
                <w:szCs w:val="20"/>
              </w:rPr>
              <w:t>«</w:t>
            </w:r>
            <w:r w:rsidR="00570879" w:rsidRPr="00570879">
              <w:rPr>
                <w:rFonts w:ascii="Tahoma" w:hAnsi="Tahoma" w:cs="Tahoma"/>
                <w:b/>
                <w:sz w:val="20"/>
                <w:szCs w:val="20"/>
              </w:rPr>
              <w:t>Τροποποίηση της αριθμ. 170/2019 προηγούμενης απόφασης του Δημ. Συμβουλίου η οποία αφορά  Κατασκευή κιβωτοειδών οχετών  χανδάκων από οπλισμένο σκυρόδεμα, σωληνωτών  και επισκευές αυλάκων</w:t>
            </w:r>
            <w:r w:rsidRPr="0076366E">
              <w:rPr>
                <w:rStyle w:val="a7"/>
                <w:rFonts w:ascii="Tahoma" w:hAnsi="Tahoma" w:cs="Tahoma"/>
                <w:sz w:val="20"/>
                <w:szCs w:val="20"/>
              </w:rPr>
              <w:t>»</w:t>
            </w:r>
          </w:p>
        </w:tc>
      </w:tr>
    </w:tbl>
    <w:p w:rsidR="00F93D22" w:rsidRDefault="00F93D22" w:rsidP="00F93D22">
      <w:pPr>
        <w:spacing w:line="276" w:lineRule="auto"/>
        <w:jc w:val="both"/>
        <w:rPr>
          <w:rFonts w:ascii="Tahoma" w:hAnsi="Tahoma" w:cs="Tahoma"/>
          <w:color w:val="000000"/>
          <w:sz w:val="22"/>
          <w:szCs w:val="22"/>
        </w:rPr>
      </w:pPr>
      <w:r>
        <w:rPr>
          <w:rFonts w:ascii="Tahoma" w:hAnsi="Tahoma" w:cs="Tahoma"/>
          <w:sz w:val="22"/>
          <w:szCs w:val="22"/>
        </w:rPr>
        <w:t xml:space="preserve">   </w:t>
      </w:r>
      <w:r w:rsidRPr="00E83BB8">
        <w:rPr>
          <w:rFonts w:ascii="Tahoma" w:hAnsi="Tahoma" w:cs="Tahoma"/>
          <w:sz w:val="22"/>
          <w:szCs w:val="22"/>
        </w:rPr>
        <w:t>Στην Άρτα σήμερα την</w:t>
      </w:r>
      <w:r w:rsidRPr="00E83BB8">
        <w:rPr>
          <w:rFonts w:ascii="Tahoma" w:hAnsi="Tahoma" w:cs="Tahoma"/>
          <w:color w:val="000000"/>
          <w:sz w:val="22"/>
          <w:szCs w:val="22"/>
        </w:rPr>
        <w:t xml:space="preserve"> </w:t>
      </w:r>
      <w:r w:rsidRPr="00E83BB8">
        <w:rPr>
          <w:rFonts w:ascii="Tahoma" w:hAnsi="Tahoma" w:cs="Tahoma"/>
          <w:sz w:val="22"/>
          <w:szCs w:val="22"/>
        </w:rPr>
        <w:t>δεκάτη εβδόμη (17η) του μηνός  Ιουλίου του έτους 2019 ημέρα  Τετάρτη</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Pr="00186C59">
        <w:rPr>
          <w:rFonts w:ascii="Tahoma" w:hAnsi="Tahoma" w:cs="Tahoma"/>
          <w:sz w:val="22"/>
          <w:szCs w:val="22"/>
        </w:rPr>
        <w:t>15332/12-7-2019</w:t>
      </w:r>
      <w:r>
        <w:rPr>
          <w:rFonts w:ascii="Tahoma" w:hAnsi="Tahoma" w:cs="Tahoma"/>
          <w:sz w:val="22"/>
          <w:szCs w:val="22"/>
        </w:rPr>
        <w:t xml:space="preserve">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F93D22" w:rsidRDefault="00F93D22" w:rsidP="00F93D22">
      <w:pPr>
        <w:spacing w:line="276" w:lineRule="auto"/>
        <w:jc w:val="both"/>
        <w:rPr>
          <w:rFonts w:ascii="Tahoma" w:hAnsi="Tahoma" w:cs="Tahoma"/>
          <w:color w:val="000000"/>
          <w:sz w:val="22"/>
          <w:szCs w:val="22"/>
        </w:rPr>
      </w:pPr>
    </w:p>
    <w:p w:rsidR="00F93D22" w:rsidRDefault="00F93D22" w:rsidP="00F93D2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F93D22" w:rsidRPr="00EB3278" w:rsidRDefault="00F93D22" w:rsidP="00F93D2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F93D22" w:rsidRPr="009D1BBA" w:rsidTr="007631CF">
        <w:trPr>
          <w:trHeight w:val="2974"/>
        </w:trPr>
        <w:tc>
          <w:tcPr>
            <w:tcW w:w="4698" w:type="dxa"/>
          </w:tcPr>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Λώλος Ανδρέας Πρόεδρος         Μέλος</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Τράμπας Κωνσταντίνος               «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 xml:space="preserve">Χαρακλιάς Κωνσταντίνος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Κοτσαρίνης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Σιαφάκας Χριστόφορος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                       «</w:t>
            </w:r>
          </w:p>
          <w:p w:rsidR="00F93D22" w:rsidRPr="009D1BBA" w:rsidRDefault="00F93D22" w:rsidP="007631CF">
            <w:pPr>
              <w:ind w:left="426"/>
              <w:jc w:val="both"/>
              <w:rPr>
                <w:rFonts w:ascii="Tahoma" w:hAnsi="Tahoma" w:cs="Tahoma"/>
                <w:sz w:val="22"/>
                <w:szCs w:val="22"/>
              </w:rPr>
            </w:pPr>
          </w:p>
        </w:tc>
        <w:tc>
          <w:tcPr>
            <w:tcW w:w="4698" w:type="dxa"/>
            <w:hideMark/>
          </w:tcPr>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Γραμματικού-Παπατσίμπα  Θεανώ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 Πετανίτης Δημήτριος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7631CF">
            <w:pPr>
              <w:pStyle w:val="ab"/>
              <w:ind w:left="426"/>
              <w:jc w:val="both"/>
              <w:rPr>
                <w:rFonts w:ascii="Tahoma" w:hAnsi="Tahoma" w:cs="Tahoma"/>
                <w:sz w:val="22"/>
                <w:szCs w:val="22"/>
              </w:rPr>
            </w:pPr>
          </w:p>
          <w:p w:rsidR="00F93D22" w:rsidRPr="009D1BBA" w:rsidRDefault="00F93D22" w:rsidP="007631CF">
            <w:pPr>
              <w:ind w:left="426"/>
              <w:jc w:val="both"/>
              <w:rPr>
                <w:rFonts w:ascii="Tahoma" w:hAnsi="Tahoma" w:cs="Tahoma"/>
                <w:b/>
                <w:color w:val="000000"/>
                <w:spacing w:val="-20"/>
                <w:sz w:val="22"/>
                <w:szCs w:val="22"/>
              </w:rPr>
            </w:pPr>
          </w:p>
        </w:tc>
      </w:tr>
    </w:tbl>
    <w:p w:rsidR="00F93D22" w:rsidRPr="008726F3" w:rsidRDefault="00F93D22" w:rsidP="00F93D22">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F93D22" w:rsidRPr="009D1BBA" w:rsidTr="007631CF">
        <w:trPr>
          <w:trHeight w:val="1507"/>
        </w:trPr>
        <w:tc>
          <w:tcPr>
            <w:tcW w:w="4650" w:type="dxa"/>
          </w:tcPr>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Νταλάκας Δημήτριος                 Μέλος</w:t>
            </w:r>
          </w:p>
          <w:p w:rsidR="00F93D22" w:rsidRPr="00910F14" w:rsidRDefault="00F93D22" w:rsidP="00F93D22">
            <w:pPr>
              <w:pStyle w:val="ab"/>
              <w:numPr>
                <w:ilvl w:val="0"/>
                <w:numId w:val="32"/>
              </w:numPr>
              <w:tabs>
                <w:tab w:val="left" w:pos="3463"/>
              </w:tabs>
              <w:ind w:left="284"/>
              <w:jc w:val="both"/>
              <w:rPr>
                <w:rFonts w:ascii="Tahoma" w:hAnsi="Tahoma" w:cs="Tahoma"/>
                <w:sz w:val="22"/>
                <w:szCs w:val="22"/>
              </w:rPr>
            </w:pPr>
            <w:r w:rsidRPr="00910F14">
              <w:rPr>
                <w:rFonts w:ascii="Tahoma" w:hAnsi="Tahoma" w:cs="Tahoma"/>
                <w:sz w:val="22"/>
                <w:szCs w:val="22"/>
              </w:rPr>
              <w:t>Βλάρας Γρηγόριος                          «</w:t>
            </w:r>
          </w:p>
          <w:p w:rsidR="00F93D22" w:rsidRPr="00910F14" w:rsidRDefault="00F93D22" w:rsidP="00F93D22">
            <w:pPr>
              <w:pStyle w:val="ab"/>
              <w:numPr>
                <w:ilvl w:val="0"/>
                <w:numId w:val="32"/>
              </w:numPr>
              <w:ind w:left="284"/>
              <w:rPr>
                <w:sz w:val="22"/>
                <w:szCs w:val="22"/>
              </w:rPr>
            </w:pPr>
            <w:r w:rsidRPr="00910F14">
              <w:rPr>
                <w:rFonts w:ascii="Tahoma" w:hAnsi="Tahoma" w:cs="Tahoma"/>
                <w:sz w:val="22"/>
                <w:szCs w:val="22"/>
              </w:rPr>
              <w:t xml:space="preserve">Παπάζογλου Χαράλαμπος                « </w:t>
            </w:r>
          </w:p>
          <w:p w:rsidR="00F93D22" w:rsidRPr="002E3FC8" w:rsidRDefault="00F93D22" w:rsidP="00F93D22">
            <w:pPr>
              <w:pStyle w:val="af4"/>
              <w:numPr>
                <w:ilvl w:val="0"/>
                <w:numId w:val="32"/>
              </w:numPr>
              <w:ind w:left="284"/>
              <w:rPr>
                <w:rFonts w:ascii="Tahoma" w:hAnsi="Tahoma" w:cs="Tahoma"/>
                <w:szCs w:val="22"/>
              </w:rPr>
            </w:pPr>
            <w:r w:rsidRPr="00910F14">
              <w:rPr>
                <w:rFonts w:ascii="Tahoma" w:hAnsi="Tahoma" w:cs="Tahoma"/>
                <w:szCs w:val="22"/>
              </w:rPr>
              <w:t xml:space="preserve">Καραγεώργος Γεώργιος     </w:t>
            </w:r>
            <w:r>
              <w:rPr>
                <w:rFonts w:ascii="Tahoma" w:hAnsi="Tahoma" w:cs="Tahoma"/>
                <w:szCs w:val="22"/>
                <w:lang w:val="en-US"/>
              </w:rPr>
              <w:t xml:space="preserve">            </w:t>
            </w:r>
            <w:r w:rsidRPr="00910F14">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r w:rsidRPr="00910F14">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Στασινός Παύλος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Παπαμιχαήλ Κων/νος                  </w:t>
            </w:r>
            <w:r>
              <w:rPr>
                <w:rFonts w:ascii="Tahoma" w:hAnsi="Tahoma" w:cs="Tahoma"/>
                <w:szCs w:val="22"/>
                <w:lang w:val="en-US"/>
              </w:rPr>
              <w:t xml:space="preserve"> </w:t>
            </w:r>
            <w:r w:rsidRPr="009D1BBA">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Ντέμσια Αικατερίνη                      </w:t>
            </w:r>
            <w:r>
              <w:rPr>
                <w:rFonts w:ascii="Tahoma" w:hAnsi="Tahoma" w:cs="Tahoma"/>
                <w:szCs w:val="22"/>
                <w:lang w:val="en-US"/>
              </w:rPr>
              <w:t xml:space="preserve"> </w:t>
            </w:r>
            <w:r>
              <w:rPr>
                <w:rFonts w:ascii="Tahoma" w:hAnsi="Tahoma" w:cs="Tahoma"/>
                <w:szCs w:val="22"/>
              </w:rPr>
              <w:t xml:space="preserve">  </w:t>
            </w:r>
            <w:r w:rsidRPr="009D1BBA">
              <w:rPr>
                <w:rFonts w:ascii="Tahoma" w:hAnsi="Tahoma" w:cs="Tahoma"/>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Ζυγουβέλης Παναγιώτης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Παπαλέξης Ιωάννης                      </w:t>
            </w:r>
            <w:r>
              <w:rPr>
                <w:rFonts w:ascii="Tahoma" w:hAnsi="Tahoma" w:cs="Tahoma"/>
                <w:sz w:val="22"/>
                <w:szCs w:val="22"/>
                <w:lang w:val="en-US"/>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Βασιλάκη-Μητρογιώργου Βικτωρία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D1BBA" w:rsidRDefault="00F93D22" w:rsidP="007631CF">
            <w:pPr>
              <w:ind w:left="567" w:firstLine="1635"/>
              <w:rPr>
                <w:rFonts w:ascii="Tahoma" w:hAnsi="Tahoma" w:cs="Tahoma"/>
                <w:sz w:val="22"/>
                <w:szCs w:val="22"/>
              </w:rPr>
            </w:pPr>
          </w:p>
        </w:tc>
        <w:tc>
          <w:tcPr>
            <w:tcW w:w="4530" w:type="dxa"/>
          </w:tcPr>
          <w:p w:rsidR="00F93D22" w:rsidRPr="00910F14" w:rsidRDefault="00F93D22" w:rsidP="00F93D22">
            <w:pPr>
              <w:pStyle w:val="ab"/>
              <w:numPr>
                <w:ilvl w:val="0"/>
                <w:numId w:val="32"/>
              </w:numPr>
              <w:rPr>
                <w:rFonts w:ascii="Tahoma" w:hAnsi="Tahoma" w:cs="Tahoma"/>
                <w:sz w:val="22"/>
                <w:szCs w:val="22"/>
              </w:rPr>
            </w:pPr>
            <w:r w:rsidRPr="00910F14">
              <w:rPr>
                <w:rFonts w:ascii="Tahoma" w:hAnsi="Tahoma" w:cs="Tahoma"/>
                <w:sz w:val="22"/>
                <w:szCs w:val="22"/>
              </w:rPr>
              <w:t>Κατσαντούλα Αναστασία       Μέλος</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Κοσμάς Ηλίας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Κιτσαντά Ευαγγελίτσα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Παπακίτσος Στέφανος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tabs>
                <w:tab w:val="left" w:pos="3463"/>
              </w:tabs>
              <w:jc w:val="both"/>
              <w:rPr>
                <w:rFonts w:ascii="Tahoma" w:hAnsi="Tahoma" w:cs="Tahoma"/>
                <w:sz w:val="22"/>
                <w:szCs w:val="22"/>
              </w:rPr>
            </w:pPr>
            <w:r w:rsidRPr="00910F14">
              <w:rPr>
                <w:rFonts w:ascii="Tahoma" w:hAnsi="Tahoma" w:cs="Tahoma"/>
                <w:sz w:val="22"/>
                <w:szCs w:val="22"/>
              </w:rPr>
              <w:t>Μπαλάγκας Γεώργιος</w:t>
            </w:r>
            <w:r w:rsidRPr="00910F14">
              <w:rPr>
                <w:rFonts w:ascii="Tahoma" w:hAnsi="Tahoma" w:cs="Tahoma"/>
                <w:sz w:val="22"/>
                <w:szCs w:val="22"/>
              </w:rPr>
              <w:tab/>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F93D22" w:rsidRPr="00910F14" w:rsidRDefault="00F93D22" w:rsidP="007631CF">
            <w:pPr>
              <w:pStyle w:val="ab"/>
              <w:jc w:val="both"/>
              <w:rPr>
                <w:rFonts w:ascii="Tahoma" w:hAnsi="Tahoma" w:cs="Tahoma"/>
                <w:sz w:val="22"/>
                <w:szCs w:val="22"/>
              </w:rPr>
            </w:pPr>
            <w:r w:rsidRPr="00910F14">
              <w:rPr>
                <w:rFonts w:ascii="Tahoma" w:hAnsi="Tahoma" w:cs="Tahoma"/>
                <w:sz w:val="22"/>
                <w:szCs w:val="22"/>
              </w:rPr>
              <w:t xml:space="preserve">                                         </w:t>
            </w:r>
          </w:p>
          <w:p w:rsidR="00F93D22" w:rsidRPr="009D1BBA" w:rsidRDefault="00F93D22" w:rsidP="007631CF">
            <w:pPr>
              <w:pStyle w:val="ab"/>
              <w:ind w:left="567"/>
              <w:jc w:val="both"/>
              <w:rPr>
                <w:rFonts w:ascii="Tahoma" w:hAnsi="Tahoma" w:cs="Tahoma"/>
                <w:color w:val="000000"/>
                <w:spacing w:val="-20"/>
                <w:sz w:val="22"/>
                <w:szCs w:val="22"/>
              </w:rPr>
            </w:pPr>
          </w:p>
        </w:tc>
      </w:tr>
    </w:tbl>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DB7164">
        <w:rPr>
          <w:rFonts w:ascii="Tahoma" w:hAnsi="Tahoma" w:cs="Tahoma"/>
          <w:sz w:val="22"/>
          <w:szCs w:val="22"/>
        </w:rPr>
        <w:t>Στη συνεδρίαση παραβρέθηκ</w:t>
      </w:r>
      <w:r>
        <w:rPr>
          <w:rFonts w:ascii="Tahoma" w:hAnsi="Tahoma" w:cs="Tahoma"/>
          <w:sz w:val="22"/>
          <w:szCs w:val="22"/>
        </w:rPr>
        <w:t>ε</w:t>
      </w:r>
      <w:r w:rsidRPr="00DB7164">
        <w:rPr>
          <w:rFonts w:ascii="Tahoma" w:hAnsi="Tahoma" w:cs="Tahoma"/>
          <w:sz w:val="22"/>
          <w:szCs w:val="22"/>
        </w:rPr>
        <w:t xml:space="preserve"> και ο υπάλληλος του Δήμου κ. Θεόδωρος Ντέμσιας για την τήρηση των πρακτικών.</w:t>
      </w:r>
    </w:p>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8726F3">
        <w:rPr>
          <w:rFonts w:ascii="Tahoma" w:hAnsi="Tahoma" w:cs="Tahoma"/>
          <w:sz w:val="22"/>
          <w:szCs w:val="22"/>
        </w:rPr>
        <w:t xml:space="preserve">Ομόφωνα το Συμβούλιο αποφάσισε για την συζήτηση </w:t>
      </w:r>
      <w:r>
        <w:rPr>
          <w:rFonts w:ascii="Tahoma" w:hAnsi="Tahoma" w:cs="Tahoma"/>
          <w:sz w:val="22"/>
          <w:szCs w:val="22"/>
        </w:rPr>
        <w:t>οχτώ</w:t>
      </w:r>
      <w:r w:rsidRPr="008726F3">
        <w:rPr>
          <w:rFonts w:ascii="Tahoma" w:hAnsi="Tahoma" w:cs="Tahoma"/>
          <w:sz w:val="22"/>
          <w:szCs w:val="22"/>
        </w:rPr>
        <w:t xml:space="preserve"> (</w:t>
      </w:r>
      <w:r>
        <w:rPr>
          <w:rFonts w:ascii="Tahoma" w:hAnsi="Tahoma" w:cs="Tahoma"/>
          <w:sz w:val="22"/>
          <w:szCs w:val="22"/>
        </w:rPr>
        <w:t>8) έκτακτων θεμάτων</w:t>
      </w:r>
    </w:p>
    <w:p w:rsidR="00F93D22" w:rsidRDefault="00F93D22" w:rsidP="00F93D22">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Pr>
          <w:rFonts w:ascii="Tahoma" w:hAnsi="Tahoma" w:cs="Tahoma"/>
          <w:color w:val="000000"/>
          <w:sz w:val="22"/>
          <w:szCs w:val="22"/>
          <w:shd w:val="clear" w:color="auto" w:fill="FFFFFF"/>
        </w:rPr>
        <w:t>74</w:t>
      </w:r>
      <w:r w:rsidRPr="00D70475">
        <w:rPr>
          <w:rFonts w:ascii="Tahoma" w:hAnsi="Tahoma" w:cs="Tahoma"/>
          <w:color w:val="000000"/>
          <w:sz w:val="22"/>
          <w:szCs w:val="22"/>
          <w:shd w:val="clear" w:color="auto" w:fill="FFFFFF"/>
        </w:rPr>
        <w:t xml:space="preserve"> του Ν. </w:t>
      </w:r>
      <w:r>
        <w:rPr>
          <w:rFonts w:ascii="Tahoma" w:hAnsi="Tahoma" w:cs="Tahoma"/>
          <w:color w:val="000000"/>
          <w:sz w:val="22"/>
          <w:szCs w:val="22"/>
          <w:shd w:val="clear" w:color="auto" w:fill="FFFFFF"/>
        </w:rPr>
        <w:t>4555/2018.</w:t>
      </w:r>
    </w:p>
    <w:p w:rsidR="00F93D22" w:rsidRDefault="00F93D22" w:rsidP="00F93D22">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Πριν την έναρξη της συζήτησης αποχώρησαν ο κ. Μιλτιάδους και ο κ. Πετανίτης.</w:t>
      </w:r>
    </w:p>
    <w:p w:rsidR="004A3B46" w:rsidRDefault="004A3B46"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7D4184" w:rsidRDefault="00966261" w:rsidP="007D4184">
      <w:pPr>
        <w:spacing w:before="504"/>
        <w:ind w:right="288" w:firstLine="72"/>
        <w:jc w:val="both"/>
        <w:rPr>
          <w:rStyle w:val="a7"/>
          <w:rFonts w:ascii="Tahoma" w:hAnsi="Tahoma" w:cs="Tahoma"/>
          <w:b w:val="0"/>
          <w:sz w:val="22"/>
          <w:szCs w:val="22"/>
        </w:rPr>
      </w:pPr>
      <w:r w:rsidRPr="00D951DE">
        <w:rPr>
          <w:rFonts w:ascii="Tahoma" w:hAnsi="Tahoma" w:cs="Tahoma"/>
          <w:sz w:val="22"/>
          <w:szCs w:val="22"/>
          <w:shd w:val="clear" w:color="auto" w:fill="FFFFFF"/>
        </w:rPr>
        <w:t xml:space="preserve">      </w:t>
      </w:r>
      <w:r w:rsidR="0093781C" w:rsidRPr="00D951DE">
        <w:rPr>
          <w:rFonts w:ascii="Tahoma" w:hAnsi="Tahoma" w:cs="Tahoma"/>
          <w:sz w:val="22"/>
          <w:szCs w:val="22"/>
          <w:shd w:val="clear" w:color="auto" w:fill="FFFFFF"/>
        </w:rPr>
        <w:t xml:space="preserve">Ο Πρόεδρος κήρυξε την έναρξη της συνεδρίασης και εισηγούμενος το </w:t>
      </w:r>
      <w:r w:rsidR="00570879">
        <w:rPr>
          <w:rFonts w:ascii="Tahoma" w:hAnsi="Tahoma" w:cs="Tahoma"/>
          <w:sz w:val="22"/>
          <w:szCs w:val="22"/>
          <w:shd w:val="clear" w:color="auto" w:fill="FFFFFF"/>
        </w:rPr>
        <w:t>3</w:t>
      </w:r>
      <w:r w:rsidR="009D1BBA" w:rsidRPr="00D951DE">
        <w:rPr>
          <w:rFonts w:ascii="Tahoma" w:hAnsi="Tahoma" w:cs="Tahoma"/>
          <w:sz w:val="22"/>
          <w:szCs w:val="22"/>
          <w:shd w:val="clear" w:color="auto" w:fill="FFFFFF"/>
          <w:vertAlign w:val="superscript"/>
        </w:rPr>
        <w:t>ο</w:t>
      </w:r>
      <w:r w:rsidR="009D1BBA" w:rsidRPr="00D951DE">
        <w:rPr>
          <w:rFonts w:ascii="Tahoma" w:hAnsi="Tahoma" w:cs="Tahoma"/>
          <w:sz w:val="22"/>
          <w:szCs w:val="22"/>
          <w:shd w:val="clear" w:color="auto" w:fill="FFFFFF"/>
        </w:rPr>
        <w:t xml:space="preserve"> </w:t>
      </w:r>
      <w:r w:rsidR="006A07D0" w:rsidRPr="00D951DE">
        <w:rPr>
          <w:rFonts w:ascii="Tahoma" w:hAnsi="Tahoma" w:cs="Tahoma"/>
          <w:sz w:val="22"/>
          <w:szCs w:val="22"/>
          <w:shd w:val="clear" w:color="auto" w:fill="FFFFFF"/>
        </w:rPr>
        <w:t xml:space="preserve"> </w:t>
      </w:r>
      <w:r w:rsidR="003356F8">
        <w:rPr>
          <w:rFonts w:ascii="Tahoma" w:hAnsi="Tahoma" w:cs="Tahoma"/>
          <w:sz w:val="22"/>
          <w:szCs w:val="22"/>
          <w:shd w:val="clear" w:color="auto" w:fill="FFFFFF"/>
        </w:rPr>
        <w:t>έκτακτο</w:t>
      </w:r>
      <w:r w:rsidR="00186C59" w:rsidRPr="00D951DE">
        <w:rPr>
          <w:rFonts w:ascii="Tahoma" w:hAnsi="Tahoma" w:cs="Tahoma"/>
          <w:sz w:val="22"/>
          <w:szCs w:val="22"/>
          <w:shd w:val="clear" w:color="auto" w:fill="FFFFFF"/>
        </w:rPr>
        <w:t xml:space="preserve"> </w:t>
      </w:r>
      <w:r w:rsidR="0093781C" w:rsidRPr="00D951DE">
        <w:rPr>
          <w:rFonts w:ascii="Tahoma" w:hAnsi="Tahoma" w:cs="Tahoma"/>
          <w:sz w:val="22"/>
          <w:szCs w:val="22"/>
          <w:shd w:val="clear" w:color="auto" w:fill="FFFFFF"/>
        </w:rPr>
        <w:t xml:space="preserve">θέμα της ημερήσιας διάταξης </w:t>
      </w:r>
      <w:r w:rsidR="00C15A86" w:rsidRPr="00D951DE">
        <w:rPr>
          <w:rStyle w:val="a7"/>
          <w:rFonts w:ascii="Tahoma" w:hAnsi="Tahoma" w:cs="Tahoma"/>
          <w:sz w:val="22"/>
          <w:szCs w:val="22"/>
        </w:rPr>
        <w:t>«</w:t>
      </w:r>
      <w:r w:rsidR="00570879" w:rsidRPr="00570879">
        <w:rPr>
          <w:rFonts w:ascii="Tahoma" w:hAnsi="Tahoma" w:cs="Tahoma"/>
          <w:b/>
          <w:sz w:val="22"/>
          <w:szCs w:val="22"/>
        </w:rPr>
        <w:t>Τροποποίηση της αριθμ. 170/2019 προηγούμενης απόφασης του Δημ. Συμβουλίου η οποία αφορά  Κατασκευή κιβωτοειδών οχετών  χανδάκων από οπλισμένο σκυρόδεμα, σωληνωτών  και επισκευές αυλάκων</w:t>
      </w:r>
      <w:r w:rsidR="0076366E" w:rsidRPr="00D951DE">
        <w:rPr>
          <w:rStyle w:val="a7"/>
          <w:rFonts w:ascii="Tahoma" w:hAnsi="Tahoma" w:cs="Tahoma"/>
          <w:sz w:val="22"/>
          <w:szCs w:val="22"/>
        </w:rPr>
        <w:t>»</w:t>
      </w:r>
      <w:r w:rsidR="002A3970" w:rsidRPr="00D951DE">
        <w:rPr>
          <w:rStyle w:val="a7"/>
          <w:rFonts w:ascii="Tahoma" w:hAnsi="Tahoma" w:cs="Tahoma"/>
          <w:sz w:val="22"/>
          <w:szCs w:val="22"/>
        </w:rPr>
        <w:t xml:space="preserve"> </w:t>
      </w:r>
      <w:r w:rsidR="004D2A0E">
        <w:rPr>
          <w:rStyle w:val="a7"/>
          <w:rFonts w:ascii="Tahoma" w:hAnsi="Tahoma" w:cs="Tahoma"/>
          <w:b w:val="0"/>
          <w:sz w:val="22"/>
          <w:szCs w:val="22"/>
        </w:rPr>
        <w:t xml:space="preserve">έδωσε το λόγο στον αρμόδιο αντιδήμαρχο κ. </w:t>
      </w:r>
      <w:r w:rsidR="00570879">
        <w:rPr>
          <w:rStyle w:val="a7"/>
          <w:rFonts w:ascii="Tahoma" w:hAnsi="Tahoma" w:cs="Tahoma"/>
          <w:b w:val="0"/>
          <w:sz w:val="22"/>
          <w:szCs w:val="22"/>
        </w:rPr>
        <w:t>Ζέρβα</w:t>
      </w:r>
      <w:r w:rsidR="004D2A0E">
        <w:rPr>
          <w:rStyle w:val="a7"/>
          <w:rFonts w:ascii="Tahoma" w:hAnsi="Tahoma" w:cs="Tahoma"/>
          <w:b w:val="0"/>
          <w:sz w:val="22"/>
          <w:szCs w:val="22"/>
        </w:rPr>
        <w:t xml:space="preserve">  ο οποίος παίρνοντας το λόγο έθεσε υπόψη του </w:t>
      </w:r>
      <w:r w:rsidR="00FA3125">
        <w:rPr>
          <w:rStyle w:val="a7"/>
          <w:rFonts w:ascii="Tahoma" w:hAnsi="Tahoma" w:cs="Tahoma"/>
          <w:b w:val="0"/>
          <w:sz w:val="22"/>
          <w:szCs w:val="22"/>
        </w:rPr>
        <w:t xml:space="preserve">Συμβουλίου τα εξής: </w:t>
      </w:r>
    </w:p>
    <w:p w:rsidR="007D4184" w:rsidRDefault="007D4184" w:rsidP="007D4184">
      <w:pPr>
        <w:pStyle w:val="af4"/>
        <w:spacing w:line="276" w:lineRule="auto"/>
        <w:jc w:val="both"/>
        <w:rPr>
          <w:rFonts w:ascii="Tahoma" w:hAnsi="Tahoma" w:cs="Tahoma"/>
        </w:rPr>
      </w:pPr>
      <w:r w:rsidRPr="007D4184">
        <w:rPr>
          <w:rFonts w:ascii="Tahoma" w:hAnsi="Tahoma" w:cs="Tahoma"/>
        </w:rPr>
        <w:t>Με την αρι0μ. 170/ 2019 απόφαση του Δ.Σ.Αρταίων είχε εγκριθεί η μελέτη τον</w:t>
      </w:r>
      <w:r w:rsidRPr="007D4184">
        <w:rPr>
          <w:rFonts w:ascii="Tahoma" w:hAnsi="Tahoma" w:cs="Tahoma"/>
          <w:sz w:val="6"/>
        </w:rPr>
        <w:t xml:space="preserve"> </w:t>
      </w:r>
      <w:r w:rsidRPr="007D4184">
        <w:rPr>
          <w:rFonts w:ascii="Tahoma" w:hAnsi="Tahoma" w:cs="Tahoma"/>
        </w:rPr>
        <w:t>έργου με τίτλο «Κατασκευή κιβωτοειδών οχετών χανδάκων από οπλισμένο σκυρό</w:t>
      </w:r>
      <w:r w:rsidRPr="007D4184">
        <w:rPr>
          <w:rFonts w:ascii="Tahoma" w:hAnsi="Tahoma" w:cs="Tahoma"/>
        </w:rPr>
        <w:softHyphen/>
        <w:t>δεμα, σωληνωτών και επισκευές αυλάκων», με προϋπολογισμό 274.390,00 € με</w:t>
      </w:r>
      <w:r w:rsidRPr="007D4184">
        <w:rPr>
          <w:rFonts w:ascii="Tahoma" w:hAnsi="Tahoma" w:cs="Tahoma"/>
          <w:sz w:val="6"/>
        </w:rPr>
        <w:t xml:space="preserve"> </w:t>
      </w:r>
      <w:r w:rsidRPr="007D4184">
        <w:rPr>
          <w:rFonts w:ascii="Tahoma" w:hAnsi="Tahoma" w:cs="Tahoma"/>
        </w:rPr>
        <w:t>χρηματοδότηση από πόρους</w:t>
      </w:r>
      <w:r>
        <w:rPr>
          <w:rFonts w:ascii="Tahoma" w:hAnsi="Tahoma" w:cs="Tahoma"/>
        </w:rPr>
        <w:t xml:space="preserve"> της Περιφέρειας Ηπείρου (</w:t>
      </w:r>
      <w:r w:rsidR="00DC5991">
        <w:rPr>
          <w:rFonts w:ascii="Tahoma" w:hAnsi="Tahoma" w:cs="Tahoma"/>
        </w:rPr>
        <w:t>1</w:t>
      </w:r>
      <w:r w:rsidRPr="007D4184">
        <w:rPr>
          <w:rFonts w:ascii="Tahoma" w:hAnsi="Tahoma" w:cs="Tahoma"/>
        </w:rPr>
        <w:t>00.000€) και το υπόλοιπο</w:t>
      </w:r>
      <w:r w:rsidRPr="007D4184">
        <w:rPr>
          <w:rFonts w:ascii="Tahoma" w:hAnsi="Tahoma" w:cs="Tahoma"/>
          <w:sz w:val="6"/>
        </w:rPr>
        <w:t xml:space="preserve"> </w:t>
      </w:r>
      <w:r w:rsidRPr="007D4184">
        <w:rPr>
          <w:rFonts w:ascii="Tahoma" w:hAnsi="Tahoma" w:cs="Tahoma"/>
        </w:rPr>
        <w:t>ποσό από δημοτικούς πόρους.</w:t>
      </w:r>
    </w:p>
    <w:p w:rsidR="00DC5991" w:rsidRPr="007D4184" w:rsidRDefault="00DC5991" w:rsidP="007D4184">
      <w:pPr>
        <w:pStyle w:val="af4"/>
        <w:spacing w:line="276" w:lineRule="auto"/>
        <w:jc w:val="both"/>
        <w:rPr>
          <w:rFonts w:ascii="Tahoma" w:hAnsi="Tahoma" w:cs="Tahoma"/>
        </w:rPr>
      </w:pPr>
    </w:p>
    <w:p w:rsidR="007D4184" w:rsidRPr="007D4184" w:rsidRDefault="007D4184" w:rsidP="007D4184">
      <w:pPr>
        <w:pStyle w:val="af4"/>
        <w:spacing w:line="276" w:lineRule="auto"/>
        <w:jc w:val="both"/>
        <w:rPr>
          <w:rFonts w:ascii="Tahoma" w:hAnsi="Tahoma" w:cs="Tahoma"/>
        </w:rPr>
      </w:pPr>
      <w:r w:rsidRPr="007D4184">
        <w:rPr>
          <w:rFonts w:ascii="Tahoma" w:hAnsi="Tahoma" w:cs="Tahoma"/>
        </w:rPr>
        <w:t>Σημειώνεται εδώ ότι στην παραπάνω μελέτη είχε γίνει λάθος εκ παραδρομής στην</w:t>
      </w:r>
      <w:r w:rsidRPr="007D4184">
        <w:rPr>
          <w:rFonts w:ascii="Tahoma" w:hAnsi="Tahoma" w:cs="Tahoma"/>
          <w:sz w:val="6"/>
        </w:rPr>
        <w:t xml:space="preserve"> </w:t>
      </w:r>
      <w:r w:rsidRPr="007D4184">
        <w:rPr>
          <w:rFonts w:ascii="Tahoma" w:hAnsi="Tahoma" w:cs="Tahoma"/>
        </w:rPr>
        <w:t>άθροιση της προμέτρησης των κυβικών μέτρων (μ3) των σκυροδεμάτων. Για το λό</w:t>
      </w:r>
      <w:r w:rsidRPr="007D4184">
        <w:rPr>
          <w:rFonts w:ascii="Tahoma" w:hAnsi="Tahoma" w:cs="Tahoma"/>
        </w:rPr>
        <w:softHyphen/>
        <w:t>γο αυτό η Υπηρεσία μας προέβει σε τροποποίηση της μελέτης διορθώνοντας σε με</w:t>
      </w:r>
      <w:r w:rsidRPr="007D4184">
        <w:rPr>
          <w:rFonts w:ascii="Tahoma" w:hAnsi="Tahoma" w:cs="Tahoma"/>
        </w:rPr>
        <w:softHyphen/>
        <w:t>ρικά σημεία τον τρόπο κατασκευής και συμπληρώνοντας και μία νέα Θέση που αν</w:t>
      </w:r>
      <w:r w:rsidRPr="007D4184">
        <w:rPr>
          <w:rFonts w:ascii="Tahoma" w:hAnsi="Tahoma" w:cs="Tahoma"/>
          <w:sz w:val="6"/>
        </w:rPr>
        <w:t xml:space="preserve"> </w:t>
      </w:r>
      <w:r w:rsidRPr="007D4184">
        <w:rPr>
          <w:rFonts w:ascii="Tahoma" w:hAnsi="Tahoma" w:cs="Tahoma"/>
        </w:rPr>
        <w:t>και επισημάνθηκε δεν συμπεριλήφθηκε στην προηγούμενη.</w:t>
      </w:r>
    </w:p>
    <w:p w:rsidR="00DC5991" w:rsidRDefault="007D4184" w:rsidP="007D4184">
      <w:pPr>
        <w:pStyle w:val="af4"/>
        <w:spacing w:line="276" w:lineRule="auto"/>
        <w:jc w:val="both"/>
        <w:rPr>
          <w:rFonts w:ascii="Tahoma" w:hAnsi="Tahoma" w:cs="Tahoma"/>
        </w:rPr>
      </w:pPr>
      <w:r w:rsidRPr="007D4184">
        <w:rPr>
          <w:rFonts w:ascii="Tahoma" w:hAnsi="Tahoma" w:cs="Tahoma"/>
        </w:rPr>
        <w:t>Για τον λόγο αυτό ζητάμε την εκ νέο</w:t>
      </w:r>
      <w:r w:rsidR="00DC5991">
        <w:rPr>
          <w:rFonts w:ascii="Tahoma" w:hAnsi="Tahoma" w:cs="Tahoma"/>
        </w:rPr>
        <w:t>υ</w:t>
      </w:r>
      <w:r w:rsidRPr="007D4184">
        <w:rPr>
          <w:rFonts w:ascii="Tahoma" w:hAnsi="Tahoma" w:cs="Tahoma"/>
        </w:rPr>
        <w:t xml:space="preserve"> έγκριση της μελέτης με ορθό προϋπολογισμό</w:t>
      </w:r>
    </w:p>
    <w:p w:rsidR="007D4184" w:rsidRPr="007D4184" w:rsidRDefault="007D4184" w:rsidP="007D4184">
      <w:pPr>
        <w:pStyle w:val="af4"/>
        <w:spacing w:line="276" w:lineRule="auto"/>
        <w:jc w:val="both"/>
        <w:rPr>
          <w:rFonts w:ascii="Tahoma" w:hAnsi="Tahoma" w:cs="Tahoma"/>
        </w:rPr>
      </w:pPr>
      <w:r w:rsidRPr="007D4184">
        <w:rPr>
          <w:rFonts w:ascii="Tahoma" w:hAnsi="Tahoma" w:cs="Tahoma"/>
          <w:sz w:val="6"/>
        </w:rPr>
        <w:t xml:space="preserve"> </w:t>
      </w:r>
      <w:r w:rsidRPr="007D4184">
        <w:rPr>
          <w:rFonts w:ascii="Tahoma" w:hAnsi="Tahoma" w:cs="Tahoma"/>
        </w:rPr>
        <w:t>(412.515,00 €).</w:t>
      </w:r>
    </w:p>
    <w:p w:rsidR="00D951DE" w:rsidRPr="007D4184" w:rsidRDefault="007D4184" w:rsidP="007D4184">
      <w:pPr>
        <w:pStyle w:val="af4"/>
        <w:spacing w:line="276" w:lineRule="auto"/>
        <w:jc w:val="both"/>
        <w:rPr>
          <w:rStyle w:val="a7"/>
          <w:rFonts w:ascii="Tahoma" w:hAnsi="Tahoma" w:cs="Tahoma"/>
          <w:szCs w:val="22"/>
        </w:rPr>
      </w:pPr>
      <w:r w:rsidRPr="007D4184">
        <w:rPr>
          <w:rFonts w:ascii="Tahoma" w:hAnsi="Tahoma" w:cs="Tahoma"/>
        </w:rPr>
        <w:t>Παρακαλούμε για την εκ νέου έγκρισή της, προκειμένου να ολοκληρωθεί η</w:t>
      </w:r>
      <w:r w:rsidRPr="007D4184">
        <w:rPr>
          <w:rFonts w:ascii="Tahoma" w:hAnsi="Tahoma" w:cs="Tahoma"/>
          <w:sz w:val="6"/>
        </w:rPr>
        <w:t xml:space="preserve"> </w:t>
      </w:r>
      <w:r w:rsidRPr="007D4184">
        <w:rPr>
          <w:rFonts w:ascii="Tahoma" w:hAnsi="Tahoma" w:cs="Tahoma"/>
        </w:rPr>
        <w:t>δημοπράτηση και κατασκευή του έργου, που περιέχει πολλά σημεία επέμβασης</w:t>
      </w:r>
      <w:r w:rsidRPr="007D4184">
        <w:rPr>
          <w:rFonts w:ascii="Tahoma" w:hAnsi="Tahoma" w:cs="Tahoma"/>
          <w:sz w:val="6"/>
        </w:rPr>
        <w:t xml:space="preserve"> </w:t>
      </w:r>
      <w:r w:rsidRPr="007D4184">
        <w:rPr>
          <w:rFonts w:ascii="Tahoma" w:hAnsi="Tahoma" w:cs="Tahoma"/>
        </w:rPr>
        <w:t>σης, που χρήζουν αναγκαίας παρέμβασης</w:t>
      </w:r>
    </w:p>
    <w:p w:rsidR="003352C4" w:rsidRDefault="00DC5991" w:rsidP="007D4184">
      <w:pPr>
        <w:pStyle w:val="af4"/>
        <w:spacing w:line="276" w:lineRule="auto"/>
        <w:jc w:val="both"/>
        <w:rPr>
          <w:rFonts w:ascii="Tahoma" w:hAnsi="Tahoma" w:cs="Tahoma"/>
          <w:szCs w:val="22"/>
        </w:rPr>
      </w:pPr>
      <w:r>
        <w:rPr>
          <w:rFonts w:ascii="Tahoma" w:hAnsi="Tahoma" w:cs="Tahoma"/>
          <w:szCs w:val="22"/>
        </w:rPr>
        <w:t xml:space="preserve">      Στη συνέχεια έθεσε υπόψη του Συμβπουλίου την Τεχνική έκθεση στην οποία αναφέρονται τα εξής:</w:t>
      </w:r>
    </w:p>
    <w:p w:rsidR="00570879" w:rsidRPr="007D4184" w:rsidRDefault="00570879" w:rsidP="00570879">
      <w:pPr>
        <w:rPr>
          <w:rFonts w:ascii="Tahoma" w:hAnsi="Tahoma" w:cs="Tahoma"/>
          <w:sz w:val="22"/>
          <w:szCs w:val="22"/>
          <w:u w:val="single"/>
        </w:rPr>
      </w:pPr>
      <w:r w:rsidRPr="007D4184">
        <w:rPr>
          <w:rFonts w:ascii="Tahoma" w:hAnsi="Tahoma" w:cs="Tahoma"/>
          <w:sz w:val="22"/>
          <w:szCs w:val="22"/>
        </w:rPr>
        <w:t xml:space="preserve">                                   </w:t>
      </w:r>
      <w:r w:rsidRPr="007D4184">
        <w:rPr>
          <w:rFonts w:ascii="Tahoma" w:hAnsi="Tahoma" w:cs="Tahoma"/>
          <w:sz w:val="22"/>
          <w:szCs w:val="22"/>
          <w:u w:val="single"/>
        </w:rPr>
        <w:t xml:space="preserve">ΤΕΧΝΙΚΗ ΕΚΘΕΣΗ </w:t>
      </w:r>
    </w:p>
    <w:p w:rsidR="00570879" w:rsidRPr="007D4184" w:rsidRDefault="00570879" w:rsidP="00570879">
      <w:pPr>
        <w:rPr>
          <w:rFonts w:ascii="Tahoma" w:hAnsi="Tahoma" w:cs="Tahoma"/>
          <w:sz w:val="22"/>
          <w:szCs w:val="22"/>
          <w:u w:val="single"/>
        </w:rPr>
      </w:pPr>
      <w:r w:rsidRPr="007D4184">
        <w:rPr>
          <w:rFonts w:ascii="Tahoma" w:hAnsi="Tahoma" w:cs="Tahoma"/>
          <w:sz w:val="22"/>
          <w:szCs w:val="22"/>
          <w:u w:val="single"/>
        </w:rPr>
        <w:t>Γενικά</w:t>
      </w:r>
    </w:p>
    <w:p w:rsidR="00570879" w:rsidRPr="007D4184" w:rsidRDefault="00570879" w:rsidP="00570879">
      <w:pPr>
        <w:rPr>
          <w:rFonts w:ascii="Tahoma" w:hAnsi="Tahoma" w:cs="Tahoma"/>
          <w:sz w:val="22"/>
          <w:szCs w:val="22"/>
        </w:rPr>
      </w:pPr>
      <w:r w:rsidRPr="007D4184">
        <w:rPr>
          <w:rFonts w:ascii="Tahoma" w:hAnsi="Tahoma" w:cs="Tahoma"/>
          <w:sz w:val="22"/>
          <w:szCs w:val="22"/>
        </w:rPr>
        <w:t>Η παρούσα   μελέτη    επιλύει   αιτήματα  πολιτών και αφορά κατασκευές για την απομάκρυνση ομβρίων υδάτων.</w:t>
      </w:r>
    </w:p>
    <w:p w:rsidR="00570879" w:rsidRPr="007D4184" w:rsidRDefault="00570879" w:rsidP="00570879">
      <w:pPr>
        <w:rPr>
          <w:rFonts w:ascii="Tahoma" w:hAnsi="Tahoma" w:cs="Tahoma"/>
          <w:sz w:val="22"/>
          <w:szCs w:val="22"/>
          <w:u w:val="single"/>
        </w:rPr>
      </w:pPr>
      <w:r w:rsidRPr="007D4184">
        <w:rPr>
          <w:rFonts w:ascii="Tahoma" w:hAnsi="Tahoma" w:cs="Tahoma"/>
          <w:sz w:val="22"/>
          <w:szCs w:val="22"/>
          <w:u w:val="single"/>
        </w:rPr>
        <w:t>Ειδικά</w:t>
      </w:r>
    </w:p>
    <w:p w:rsidR="00570879" w:rsidRPr="007D4184" w:rsidRDefault="00570879" w:rsidP="00570879">
      <w:pPr>
        <w:rPr>
          <w:rFonts w:ascii="Tahoma" w:hAnsi="Tahoma" w:cs="Tahoma"/>
          <w:sz w:val="22"/>
          <w:szCs w:val="22"/>
        </w:rPr>
      </w:pPr>
      <w:r w:rsidRPr="007D4184">
        <w:rPr>
          <w:rFonts w:ascii="Tahoma" w:hAnsi="Tahoma" w:cs="Tahoma"/>
          <w:sz w:val="22"/>
          <w:szCs w:val="22"/>
        </w:rPr>
        <w:t xml:space="preserve"> Η μελέτη αφορά τα κάτωθι σημεία</w:t>
      </w:r>
    </w:p>
    <w:p w:rsidR="00570879" w:rsidRPr="007D4184" w:rsidRDefault="00570879" w:rsidP="00570879">
      <w:pPr>
        <w:numPr>
          <w:ilvl w:val="0"/>
          <w:numId w:val="46"/>
        </w:numPr>
        <w:rPr>
          <w:rFonts w:ascii="Tahoma" w:hAnsi="Tahoma" w:cs="Tahoma"/>
          <w:sz w:val="22"/>
          <w:szCs w:val="22"/>
        </w:rPr>
      </w:pPr>
      <w:r w:rsidRPr="007D4184">
        <w:rPr>
          <w:rFonts w:ascii="Tahoma" w:hAnsi="Tahoma" w:cs="Tahoma"/>
          <w:sz w:val="22"/>
          <w:szCs w:val="22"/>
        </w:rPr>
        <w:t xml:space="preserve">Έμπροσθεν ιδιοκτησίας Σκαμαντζούρας Ελευθερίας (επισκευές υπάρχοντος </w:t>
      </w:r>
    </w:p>
    <w:p w:rsidR="00570879" w:rsidRPr="007D4184" w:rsidRDefault="00570879" w:rsidP="00570879">
      <w:pPr>
        <w:ind w:left="360"/>
        <w:rPr>
          <w:rFonts w:ascii="Tahoma" w:hAnsi="Tahoma" w:cs="Tahoma"/>
          <w:sz w:val="22"/>
          <w:szCs w:val="22"/>
        </w:rPr>
      </w:pPr>
      <w:r w:rsidRPr="007D4184">
        <w:rPr>
          <w:rFonts w:ascii="Tahoma" w:hAnsi="Tahoma" w:cs="Tahoma"/>
          <w:sz w:val="22"/>
          <w:szCs w:val="22"/>
        </w:rPr>
        <w:t xml:space="preserve">     </w:t>
      </w:r>
      <w:r w:rsidR="007D4184" w:rsidRPr="007D4184">
        <w:rPr>
          <w:rFonts w:ascii="Tahoma" w:hAnsi="Tahoma" w:cs="Tahoma"/>
          <w:sz w:val="22"/>
          <w:szCs w:val="22"/>
        </w:rPr>
        <w:t>αύλακος</w:t>
      </w:r>
      <w:r w:rsidRPr="007D4184">
        <w:rPr>
          <w:rFonts w:ascii="Tahoma" w:hAnsi="Tahoma" w:cs="Tahoma"/>
          <w:sz w:val="22"/>
          <w:szCs w:val="22"/>
        </w:rPr>
        <w:t xml:space="preserve"> ) στους Πλησιούς.</w:t>
      </w:r>
    </w:p>
    <w:p w:rsidR="00570879" w:rsidRPr="007D4184" w:rsidRDefault="00570879" w:rsidP="00570879">
      <w:pPr>
        <w:numPr>
          <w:ilvl w:val="0"/>
          <w:numId w:val="46"/>
        </w:numPr>
        <w:rPr>
          <w:rFonts w:ascii="Tahoma" w:hAnsi="Tahoma" w:cs="Tahoma"/>
          <w:sz w:val="22"/>
          <w:szCs w:val="22"/>
        </w:rPr>
      </w:pPr>
      <w:r w:rsidRPr="007D4184">
        <w:rPr>
          <w:rFonts w:ascii="Tahoma" w:hAnsi="Tahoma" w:cs="Tahoma"/>
          <w:sz w:val="22"/>
          <w:szCs w:val="22"/>
        </w:rPr>
        <w:t xml:space="preserve">Έμπροσθεν ιδιοκτησίας Καρατζά Ηρακλή </w:t>
      </w:r>
      <w:r w:rsidR="007D4184">
        <w:rPr>
          <w:rFonts w:ascii="Tahoma" w:hAnsi="Tahoma" w:cs="Tahoma"/>
          <w:sz w:val="22"/>
          <w:szCs w:val="22"/>
        </w:rPr>
        <w:t>στις Χαλκιάδες (κατασκευή σωλη</w:t>
      </w:r>
      <w:r w:rsidRPr="007D4184">
        <w:rPr>
          <w:rFonts w:ascii="Tahoma" w:hAnsi="Tahoma" w:cs="Tahoma"/>
          <w:sz w:val="22"/>
          <w:szCs w:val="22"/>
        </w:rPr>
        <w:t>νωτού).</w:t>
      </w:r>
    </w:p>
    <w:p w:rsidR="00570879" w:rsidRPr="007D4184" w:rsidRDefault="00570879" w:rsidP="00570879">
      <w:pPr>
        <w:numPr>
          <w:ilvl w:val="0"/>
          <w:numId w:val="46"/>
        </w:numPr>
        <w:rPr>
          <w:rFonts w:ascii="Tahoma" w:hAnsi="Tahoma" w:cs="Tahoma"/>
          <w:sz w:val="22"/>
          <w:szCs w:val="22"/>
        </w:rPr>
      </w:pPr>
      <w:r w:rsidRPr="007D4184">
        <w:rPr>
          <w:rFonts w:ascii="Tahoma" w:hAnsi="Tahoma" w:cs="Tahoma"/>
          <w:sz w:val="22"/>
          <w:szCs w:val="22"/>
        </w:rPr>
        <w:t>Έμπροσθεν ιδιοκτησίας Παραλίκη Ζώη στο Πολύδροσο (</w:t>
      </w:r>
      <w:r w:rsidR="007D4184" w:rsidRPr="007D4184">
        <w:rPr>
          <w:rFonts w:ascii="Tahoma" w:hAnsi="Tahoma" w:cs="Tahoma"/>
          <w:sz w:val="22"/>
          <w:szCs w:val="22"/>
        </w:rPr>
        <w:t>κατασκευή</w:t>
      </w:r>
      <w:r w:rsidR="007D4184">
        <w:rPr>
          <w:rFonts w:ascii="Tahoma" w:hAnsi="Tahoma" w:cs="Tahoma"/>
          <w:sz w:val="22"/>
          <w:szCs w:val="22"/>
        </w:rPr>
        <w:t xml:space="preserve"> σωληνω</w:t>
      </w:r>
      <w:r w:rsidRPr="007D4184">
        <w:rPr>
          <w:rFonts w:ascii="Tahoma" w:hAnsi="Tahoma" w:cs="Tahoma"/>
          <w:sz w:val="22"/>
          <w:szCs w:val="22"/>
        </w:rPr>
        <w:t>τού).</w:t>
      </w:r>
    </w:p>
    <w:p w:rsidR="00570879" w:rsidRPr="007D4184" w:rsidRDefault="00570879" w:rsidP="00570879">
      <w:pPr>
        <w:numPr>
          <w:ilvl w:val="0"/>
          <w:numId w:val="46"/>
        </w:numPr>
        <w:rPr>
          <w:rFonts w:ascii="Tahoma" w:hAnsi="Tahoma" w:cs="Tahoma"/>
          <w:sz w:val="22"/>
          <w:szCs w:val="22"/>
        </w:rPr>
      </w:pPr>
      <w:r w:rsidRPr="007D4184">
        <w:rPr>
          <w:rFonts w:ascii="Tahoma" w:hAnsi="Tahoma" w:cs="Tahoma"/>
          <w:sz w:val="22"/>
          <w:szCs w:val="22"/>
        </w:rPr>
        <w:t>Έμπροσθεν ιδιοκτησίας Ιπποκράτη Σπέντζα στον Καλόβατο (τοιχίο από οπλισμένο σκυρόδεμα)</w:t>
      </w:r>
    </w:p>
    <w:p w:rsidR="00570879" w:rsidRPr="007D4184" w:rsidRDefault="00570879" w:rsidP="00570879">
      <w:pPr>
        <w:numPr>
          <w:ilvl w:val="0"/>
          <w:numId w:val="46"/>
        </w:numPr>
        <w:rPr>
          <w:rFonts w:ascii="Tahoma" w:hAnsi="Tahoma" w:cs="Tahoma"/>
          <w:sz w:val="22"/>
          <w:szCs w:val="22"/>
        </w:rPr>
      </w:pPr>
      <w:r w:rsidRPr="007D4184">
        <w:rPr>
          <w:rFonts w:ascii="Tahoma" w:hAnsi="Tahoma" w:cs="Tahoma"/>
          <w:sz w:val="22"/>
          <w:szCs w:val="22"/>
        </w:rPr>
        <w:t>Έμπροσθεν ιδιοκτησίας Μπασιούκα Δ.στην περιοχή Πηγάδια Γραμμενίτσας</w:t>
      </w:r>
    </w:p>
    <w:p w:rsidR="00570879" w:rsidRPr="007D4184" w:rsidRDefault="00570879" w:rsidP="00570879">
      <w:pPr>
        <w:ind w:left="720"/>
        <w:rPr>
          <w:rFonts w:ascii="Tahoma" w:hAnsi="Tahoma" w:cs="Tahoma"/>
          <w:sz w:val="22"/>
          <w:szCs w:val="22"/>
        </w:rPr>
      </w:pPr>
      <w:r w:rsidRPr="007D4184">
        <w:rPr>
          <w:rFonts w:ascii="Tahoma" w:hAnsi="Tahoma" w:cs="Tahoma"/>
          <w:sz w:val="22"/>
          <w:szCs w:val="22"/>
        </w:rPr>
        <w:t>(κατασκευή συρματοκιβωτίων).</w:t>
      </w:r>
    </w:p>
    <w:p w:rsidR="00570879" w:rsidRPr="007D4184" w:rsidRDefault="00570879" w:rsidP="00570879">
      <w:pPr>
        <w:numPr>
          <w:ilvl w:val="0"/>
          <w:numId w:val="46"/>
        </w:numPr>
        <w:rPr>
          <w:rFonts w:ascii="Tahoma" w:hAnsi="Tahoma" w:cs="Tahoma"/>
          <w:sz w:val="22"/>
          <w:szCs w:val="22"/>
        </w:rPr>
      </w:pPr>
      <w:r w:rsidRPr="007D4184">
        <w:rPr>
          <w:rFonts w:ascii="Tahoma" w:hAnsi="Tahoma" w:cs="Tahoma"/>
          <w:sz w:val="22"/>
          <w:szCs w:val="22"/>
        </w:rPr>
        <w:t xml:space="preserve"> Στην Ανέζα στην περιοχή Δερβένια, τοιχίο  από οπλισμένο σκυρόδεμα και συνέχιση του τσιμεντένιου αγωγού,</w:t>
      </w:r>
      <w:r w:rsidR="007D4184">
        <w:rPr>
          <w:rFonts w:ascii="Tahoma" w:hAnsi="Tahoma" w:cs="Tahoma"/>
          <w:sz w:val="22"/>
          <w:szCs w:val="22"/>
        </w:rPr>
        <w:t xml:space="preserve"> </w:t>
      </w:r>
      <w:r w:rsidRPr="007D4184">
        <w:rPr>
          <w:rFonts w:ascii="Tahoma" w:hAnsi="Tahoma" w:cs="Tahoma"/>
          <w:sz w:val="22"/>
          <w:szCs w:val="22"/>
        </w:rPr>
        <w:t>έμπροσθεν ιδιοκτησίας Πήλιου Παν.</w:t>
      </w:r>
    </w:p>
    <w:p w:rsidR="00570879" w:rsidRPr="007D4184" w:rsidRDefault="00570879" w:rsidP="00570879">
      <w:pPr>
        <w:numPr>
          <w:ilvl w:val="0"/>
          <w:numId w:val="46"/>
        </w:numPr>
        <w:rPr>
          <w:rFonts w:ascii="Tahoma" w:hAnsi="Tahoma" w:cs="Tahoma"/>
          <w:sz w:val="22"/>
          <w:szCs w:val="22"/>
        </w:rPr>
      </w:pPr>
      <w:r w:rsidRPr="007D4184">
        <w:rPr>
          <w:rFonts w:ascii="Tahoma" w:hAnsi="Tahoma" w:cs="Tahoma"/>
          <w:sz w:val="22"/>
          <w:szCs w:val="22"/>
        </w:rPr>
        <w:t xml:space="preserve">Έμπροσθεν ιδιοκτησίας Σπύρου Κων/νου στην Γραμμενίτσα (αυλάκι από </w:t>
      </w:r>
      <w:r w:rsidR="007D4184">
        <w:rPr>
          <w:rFonts w:ascii="Tahoma" w:hAnsi="Tahoma" w:cs="Tahoma"/>
          <w:sz w:val="22"/>
          <w:szCs w:val="22"/>
        </w:rPr>
        <w:t>ο</w:t>
      </w:r>
      <w:r w:rsidRPr="007D4184">
        <w:rPr>
          <w:rFonts w:ascii="Tahoma" w:hAnsi="Tahoma" w:cs="Tahoma"/>
          <w:sz w:val="22"/>
          <w:szCs w:val="22"/>
        </w:rPr>
        <w:t>πλισμένο σκυρόδεμα).</w:t>
      </w:r>
    </w:p>
    <w:p w:rsidR="00570879" w:rsidRPr="007D4184" w:rsidRDefault="00570879" w:rsidP="00570879">
      <w:pPr>
        <w:numPr>
          <w:ilvl w:val="0"/>
          <w:numId w:val="46"/>
        </w:numPr>
        <w:rPr>
          <w:rFonts w:ascii="Tahoma" w:hAnsi="Tahoma" w:cs="Tahoma"/>
          <w:sz w:val="22"/>
          <w:szCs w:val="22"/>
        </w:rPr>
      </w:pPr>
      <w:r w:rsidRPr="007D4184">
        <w:rPr>
          <w:rFonts w:ascii="Tahoma" w:hAnsi="Tahoma" w:cs="Tahoma"/>
          <w:sz w:val="22"/>
          <w:szCs w:val="22"/>
        </w:rPr>
        <w:t>Έμπροσθεν ιδιοκτησίας Παπαβλασόπουλου στην Ράχη (τοιχίο από οπλισμένο σκυρόδεμα</w:t>
      </w:r>
    </w:p>
    <w:p w:rsidR="00570879" w:rsidRPr="007D4184" w:rsidRDefault="00570879" w:rsidP="00570879">
      <w:pPr>
        <w:numPr>
          <w:ilvl w:val="0"/>
          <w:numId w:val="46"/>
        </w:numPr>
        <w:rPr>
          <w:rFonts w:ascii="Tahoma" w:hAnsi="Tahoma" w:cs="Tahoma"/>
          <w:sz w:val="22"/>
          <w:szCs w:val="22"/>
        </w:rPr>
      </w:pPr>
      <w:r w:rsidRPr="007D4184">
        <w:rPr>
          <w:rFonts w:ascii="Tahoma" w:hAnsi="Tahoma" w:cs="Tahoma"/>
          <w:sz w:val="22"/>
          <w:szCs w:val="22"/>
        </w:rPr>
        <w:t xml:space="preserve"> Κατασκευή τοιχίου και φρεατίου από οπλισμένο σκυρόδεμα  στην θέση Μάνες στην Βίγλα</w:t>
      </w:r>
    </w:p>
    <w:p w:rsidR="00570879" w:rsidRPr="007D4184" w:rsidRDefault="00570879" w:rsidP="00570879">
      <w:pPr>
        <w:numPr>
          <w:ilvl w:val="0"/>
          <w:numId w:val="46"/>
        </w:numPr>
        <w:rPr>
          <w:rFonts w:ascii="Tahoma" w:hAnsi="Tahoma" w:cs="Tahoma"/>
          <w:sz w:val="22"/>
          <w:szCs w:val="22"/>
        </w:rPr>
      </w:pPr>
      <w:r w:rsidRPr="007D4184">
        <w:rPr>
          <w:rFonts w:ascii="Tahoma" w:hAnsi="Tahoma" w:cs="Tahoma"/>
          <w:sz w:val="22"/>
          <w:szCs w:val="22"/>
        </w:rPr>
        <w:t>Έμπροσθεν ιδιοκτησίας Γιαλαγρή στους Πλησιούς(κατασκευή σωληνωτού).</w:t>
      </w:r>
    </w:p>
    <w:p w:rsidR="00570879" w:rsidRPr="007D4184" w:rsidRDefault="00570879" w:rsidP="00570879">
      <w:pPr>
        <w:numPr>
          <w:ilvl w:val="0"/>
          <w:numId w:val="46"/>
        </w:numPr>
        <w:rPr>
          <w:rFonts w:ascii="Tahoma" w:hAnsi="Tahoma" w:cs="Tahoma"/>
          <w:sz w:val="22"/>
          <w:szCs w:val="22"/>
        </w:rPr>
      </w:pPr>
      <w:r w:rsidRPr="007D4184">
        <w:rPr>
          <w:rFonts w:ascii="Tahoma" w:hAnsi="Tahoma" w:cs="Tahoma"/>
          <w:sz w:val="22"/>
          <w:szCs w:val="22"/>
        </w:rPr>
        <w:t>Έμπροσθεν ιδιοκτησίας Μπιγέρη στην θέση Γρασίδια στον Αγ.</w:t>
      </w:r>
      <w:r w:rsidR="007D4184">
        <w:rPr>
          <w:rFonts w:ascii="Tahoma" w:hAnsi="Tahoma" w:cs="Tahoma"/>
          <w:sz w:val="22"/>
          <w:szCs w:val="22"/>
        </w:rPr>
        <w:t xml:space="preserve"> </w:t>
      </w:r>
      <w:r w:rsidRPr="007D4184">
        <w:rPr>
          <w:rFonts w:ascii="Tahoma" w:hAnsi="Tahoma" w:cs="Tahoma"/>
          <w:sz w:val="22"/>
          <w:szCs w:val="22"/>
        </w:rPr>
        <w:t>Σπυρίδωνα</w:t>
      </w:r>
    </w:p>
    <w:p w:rsidR="00570879" w:rsidRPr="007D4184" w:rsidRDefault="00570879" w:rsidP="00570879">
      <w:pPr>
        <w:ind w:left="720"/>
        <w:rPr>
          <w:rFonts w:ascii="Tahoma" w:hAnsi="Tahoma" w:cs="Tahoma"/>
          <w:sz w:val="22"/>
          <w:szCs w:val="22"/>
        </w:rPr>
      </w:pPr>
      <w:r w:rsidRPr="007D4184">
        <w:rPr>
          <w:rFonts w:ascii="Tahoma" w:hAnsi="Tahoma" w:cs="Tahoma"/>
          <w:sz w:val="22"/>
          <w:szCs w:val="22"/>
        </w:rPr>
        <w:t>(κατασκευή κιβωτοειδών οχετών)</w:t>
      </w:r>
    </w:p>
    <w:p w:rsidR="00570879" w:rsidRPr="007D4184" w:rsidRDefault="00570879" w:rsidP="00570879">
      <w:pPr>
        <w:numPr>
          <w:ilvl w:val="0"/>
          <w:numId w:val="46"/>
        </w:numPr>
        <w:rPr>
          <w:rFonts w:ascii="Tahoma" w:hAnsi="Tahoma" w:cs="Tahoma"/>
          <w:sz w:val="22"/>
          <w:szCs w:val="22"/>
        </w:rPr>
      </w:pPr>
      <w:r w:rsidRPr="007D4184">
        <w:rPr>
          <w:rFonts w:ascii="Tahoma" w:hAnsi="Tahoma" w:cs="Tahoma"/>
          <w:sz w:val="22"/>
          <w:szCs w:val="22"/>
        </w:rPr>
        <w:t xml:space="preserve">Στον κεντρικό δρόμο Περδικαρίου Ροδαυγής </w:t>
      </w:r>
      <w:r w:rsidR="007D4184" w:rsidRPr="007D4184">
        <w:rPr>
          <w:rFonts w:ascii="Tahoma" w:hAnsi="Tahoma" w:cs="Tahoma"/>
          <w:sz w:val="22"/>
          <w:szCs w:val="22"/>
        </w:rPr>
        <w:t>κατασκευές</w:t>
      </w:r>
      <w:r w:rsidRPr="007D4184">
        <w:rPr>
          <w:rFonts w:ascii="Tahoma" w:hAnsi="Tahoma" w:cs="Tahoma"/>
          <w:sz w:val="22"/>
          <w:szCs w:val="22"/>
        </w:rPr>
        <w:t xml:space="preserve"> φρεατίων από οπλισμένο σκυρόδεμα</w:t>
      </w:r>
    </w:p>
    <w:p w:rsidR="00570879" w:rsidRPr="007D4184" w:rsidRDefault="00570879" w:rsidP="00570879">
      <w:pPr>
        <w:numPr>
          <w:ilvl w:val="0"/>
          <w:numId w:val="46"/>
        </w:numPr>
        <w:rPr>
          <w:rFonts w:ascii="Tahoma" w:hAnsi="Tahoma" w:cs="Tahoma"/>
          <w:sz w:val="22"/>
          <w:szCs w:val="22"/>
        </w:rPr>
      </w:pPr>
      <w:r w:rsidRPr="007D4184">
        <w:rPr>
          <w:rFonts w:ascii="Tahoma" w:hAnsi="Tahoma" w:cs="Tahoma"/>
          <w:sz w:val="22"/>
          <w:szCs w:val="22"/>
        </w:rPr>
        <w:t>Στην θέση Καρακόλι Ροδαυγής κατασκευή τσιμεντόστρωσης και χάνδακος</w:t>
      </w:r>
    </w:p>
    <w:p w:rsidR="00570879" w:rsidRPr="007D4184" w:rsidRDefault="00570879" w:rsidP="00570879">
      <w:pPr>
        <w:ind w:left="720"/>
        <w:rPr>
          <w:rFonts w:ascii="Tahoma" w:hAnsi="Tahoma" w:cs="Tahoma"/>
          <w:sz w:val="22"/>
          <w:szCs w:val="22"/>
        </w:rPr>
      </w:pPr>
      <w:r w:rsidRPr="007D4184">
        <w:rPr>
          <w:rFonts w:ascii="Tahoma" w:hAnsi="Tahoma" w:cs="Tahoma"/>
          <w:sz w:val="22"/>
          <w:szCs w:val="22"/>
        </w:rPr>
        <w:t>έμπροσθεν ιδιοκτησίας Αλεξ. Βασιλείου.</w:t>
      </w:r>
    </w:p>
    <w:p w:rsidR="00570879" w:rsidRPr="007D4184" w:rsidRDefault="00570879" w:rsidP="00570879">
      <w:pPr>
        <w:numPr>
          <w:ilvl w:val="0"/>
          <w:numId w:val="46"/>
        </w:numPr>
        <w:rPr>
          <w:rFonts w:ascii="Tahoma" w:hAnsi="Tahoma" w:cs="Tahoma"/>
          <w:sz w:val="22"/>
          <w:szCs w:val="22"/>
        </w:rPr>
      </w:pPr>
      <w:r w:rsidRPr="007D4184">
        <w:rPr>
          <w:rFonts w:ascii="Tahoma" w:hAnsi="Tahoma" w:cs="Tahoma"/>
          <w:sz w:val="22"/>
          <w:szCs w:val="22"/>
        </w:rPr>
        <w:t>Στο Κορφοβούνι και στην θέση Ζερβέικα  (κατασκευή χάνδακα)</w:t>
      </w:r>
    </w:p>
    <w:p w:rsidR="00570879" w:rsidRPr="007D4184" w:rsidRDefault="00570879" w:rsidP="00570879">
      <w:pPr>
        <w:numPr>
          <w:ilvl w:val="0"/>
          <w:numId w:val="46"/>
        </w:numPr>
        <w:rPr>
          <w:rFonts w:ascii="Tahoma" w:hAnsi="Tahoma" w:cs="Tahoma"/>
          <w:sz w:val="22"/>
          <w:szCs w:val="22"/>
        </w:rPr>
      </w:pPr>
      <w:r w:rsidRPr="007D4184">
        <w:rPr>
          <w:rFonts w:ascii="Tahoma" w:hAnsi="Tahoma" w:cs="Tahoma"/>
          <w:sz w:val="22"/>
          <w:szCs w:val="22"/>
        </w:rPr>
        <w:t xml:space="preserve">Έμπροσθεν ιδιοκτησίας Τσάγκα (μεταφορές) στην Γραμμενίτσα (κατασκευή αγωγού </w:t>
      </w:r>
      <w:r w:rsidR="007D4184" w:rsidRPr="007D4184">
        <w:rPr>
          <w:rFonts w:ascii="Tahoma" w:hAnsi="Tahoma" w:cs="Tahoma"/>
          <w:sz w:val="22"/>
          <w:szCs w:val="22"/>
        </w:rPr>
        <w:t>όμβριων</w:t>
      </w:r>
      <w:r w:rsidRPr="007D4184">
        <w:rPr>
          <w:rFonts w:ascii="Tahoma" w:hAnsi="Tahoma" w:cs="Tahoma"/>
          <w:sz w:val="22"/>
          <w:szCs w:val="22"/>
        </w:rPr>
        <w:t xml:space="preserve"> από οπλισμένο σκυρόδεμα).</w:t>
      </w:r>
    </w:p>
    <w:p w:rsidR="00570879" w:rsidRPr="007D4184" w:rsidRDefault="00570879" w:rsidP="00570879">
      <w:pPr>
        <w:numPr>
          <w:ilvl w:val="0"/>
          <w:numId w:val="46"/>
        </w:numPr>
        <w:rPr>
          <w:rFonts w:ascii="Tahoma" w:hAnsi="Tahoma" w:cs="Tahoma"/>
          <w:sz w:val="22"/>
          <w:szCs w:val="22"/>
        </w:rPr>
      </w:pPr>
      <w:r w:rsidRPr="007D4184">
        <w:rPr>
          <w:rFonts w:ascii="Tahoma" w:hAnsi="Tahoma" w:cs="Tahoma"/>
          <w:sz w:val="22"/>
          <w:szCs w:val="22"/>
        </w:rPr>
        <w:t>Στο Πολύδροσο έμπροσθεν ιδιοκτησίας Μπάιμπου Παναγιωταρέας ( κατά- σκευή φρεατίου).</w:t>
      </w:r>
    </w:p>
    <w:p w:rsidR="00570879" w:rsidRPr="007D4184" w:rsidRDefault="00570879" w:rsidP="00570879">
      <w:pPr>
        <w:numPr>
          <w:ilvl w:val="0"/>
          <w:numId w:val="46"/>
        </w:numPr>
        <w:rPr>
          <w:rFonts w:ascii="Tahoma" w:hAnsi="Tahoma" w:cs="Tahoma"/>
          <w:sz w:val="22"/>
          <w:szCs w:val="22"/>
        </w:rPr>
      </w:pPr>
      <w:r w:rsidRPr="007D4184">
        <w:rPr>
          <w:rFonts w:ascii="Tahoma" w:hAnsi="Tahoma" w:cs="Tahoma"/>
          <w:sz w:val="22"/>
          <w:szCs w:val="22"/>
        </w:rPr>
        <w:t>Έμπροσθεν ιδιοκτησίας Γάτα στους Πλησιούς επισκευή υπάρχοντος αύλακος  και τοποθέτηση σχάρας.</w:t>
      </w:r>
    </w:p>
    <w:p w:rsidR="00570879" w:rsidRPr="007D4184" w:rsidRDefault="00570879" w:rsidP="00570879">
      <w:pPr>
        <w:numPr>
          <w:ilvl w:val="0"/>
          <w:numId w:val="46"/>
        </w:numPr>
        <w:rPr>
          <w:rFonts w:ascii="Tahoma" w:hAnsi="Tahoma" w:cs="Tahoma"/>
          <w:sz w:val="22"/>
          <w:szCs w:val="22"/>
        </w:rPr>
      </w:pPr>
      <w:r w:rsidRPr="007D4184">
        <w:rPr>
          <w:rFonts w:ascii="Tahoma" w:hAnsi="Tahoma" w:cs="Tahoma"/>
          <w:sz w:val="22"/>
          <w:szCs w:val="22"/>
        </w:rPr>
        <w:t>Έμπροσθεν ιδιοκτησίας Χουλιάρα Τάσου στο Καλογερικό (κατασκευή σωληνωτού).</w:t>
      </w:r>
    </w:p>
    <w:p w:rsidR="00570879" w:rsidRPr="007D4184" w:rsidRDefault="00570879" w:rsidP="00570879">
      <w:pPr>
        <w:numPr>
          <w:ilvl w:val="0"/>
          <w:numId w:val="46"/>
        </w:numPr>
        <w:rPr>
          <w:rFonts w:ascii="Tahoma" w:hAnsi="Tahoma" w:cs="Tahoma"/>
          <w:sz w:val="22"/>
          <w:szCs w:val="22"/>
        </w:rPr>
      </w:pPr>
      <w:r w:rsidRPr="007D4184">
        <w:rPr>
          <w:rFonts w:ascii="Tahoma" w:hAnsi="Tahoma" w:cs="Tahoma"/>
          <w:sz w:val="22"/>
          <w:szCs w:val="22"/>
        </w:rPr>
        <w:t>Κατασκευή κιβωτοειδούς οχετού στις Χαλκιάδες</w:t>
      </w:r>
      <w:r w:rsidR="007D4184">
        <w:rPr>
          <w:rFonts w:ascii="Tahoma" w:hAnsi="Tahoma" w:cs="Tahoma"/>
          <w:sz w:val="22"/>
          <w:szCs w:val="22"/>
        </w:rPr>
        <w:t xml:space="preserve"> </w:t>
      </w:r>
      <w:r w:rsidRPr="007D4184">
        <w:rPr>
          <w:rFonts w:ascii="Tahoma" w:hAnsi="Tahoma" w:cs="Tahoma"/>
          <w:sz w:val="22"/>
          <w:szCs w:val="22"/>
        </w:rPr>
        <w:t>στην οδό που οδηγεί από πρώην Δημοτικό κατάστημα  στο χωριό.</w:t>
      </w:r>
    </w:p>
    <w:p w:rsidR="00570879" w:rsidRPr="007D4184" w:rsidRDefault="00570879" w:rsidP="00570879">
      <w:pPr>
        <w:pStyle w:val="ab"/>
        <w:numPr>
          <w:ilvl w:val="0"/>
          <w:numId w:val="46"/>
        </w:numPr>
        <w:contextualSpacing w:val="0"/>
        <w:rPr>
          <w:rFonts w:ascii="Tahoma" w:hAnsi="Tahoma" w:cs="Tahoma"/>
          <w:sz w:val="22"/>
          <w:szCs w:val="22"/>
        </w:rPr>
      </w:pPr>
      <w:r w:rsidRPr="007D4184">
        <w:rPr>
          <w:rFonts w:ascii="Tahoma" w:hAnsi="Tahoma" w:cs="Tahoma"/>
          <w:sz w:val="22"/>
          <w:szCs w:val="22"/>
        </w:rPr>
        <w:t>Στην Περιοχή Αγ.Παντελεήμωνα  παραπλεύρως   ιδιοκτησίας Βάγιας</w:t>
      </w:r>
    </w:p>
    <w:p w:rsidR="007D4184" w:rsidRDefault="007D4184" w:rsidP="00570879">
      <w:pPr>
        <w:pStyle w:val="ab"/>
        <w:ind w:left="360"/>
        <w:rPr>
          <w:rFonts w:ascii="Tahoma" w:hAnsi="Tahoma" w:cs="Tahoma"/>
          <w:sz w:val="22"/>
          <w:szCs w:val="22"/>
        </w:rPr>
      </w:pPr>
      <w:r>
        <w:rPr>
          <w:rFonts w:ascii="Tahoma" w:hAnsi="Tahoma" w:cs="Tahoma"/>
          <w:sz w:val="22"/>
          <w:szCs w:val="22"/>
        </w:rPr>
        <w:t xml:space="preserve">    </w:t>
      </w:r>
      <w:r w:rsidR="00570879" w:rsidRPr="007D4184">
        <w:rPr>
          <w:rFonts w:ascii="Tahoma" w:hAnsi="Tahoma" w:cs="Tahoma"/>
          <w:sz w:val="22"/>
          <w:szCs w:val="22"/>
        </w:rPr>
        <w:t xml:space="preserve"> Κέφη  στον  δρόμο  Βλαχέρνας-Γραμμ</w:t>
      </w:r>
      <w:r>
        <w:rPr>
          <w:rFonts w:ascii="Tahoma" w:hAnsi="Tahoma" w:cs="Tahoma"/>
          <w:sz w:val="22"/>
          <w:szCs w:val="22"/>
        </w:rPr>
        <w:t>ενίτσας  (εκσκαφή αποστραγγιστι</w:t>
      </w:r>
      <w:r w:rsidR="00570879" w:rsidRPr="007D4184">
        <w:rPr>
          <w:rFonts w:ascii="Tahoma" w:hAnsi="Tahoma" w:cs="Tahoma"/>
          <w:sz w:val="22"/>
          <w:szCs w:val="22"/>
        </w:rPr>
        <w:t xml:space="preserve">κού αύλακα και </w:t>
      </w:r>
    </w:p>
    <w:p w:rsidR="00570879" w:rsidRPr="007D4184" w:rsidRDefault="007D4184" w:rsidP="00570879">
      <w:pPr>
        <w:pStyle w:val="ab"/>
        <w:ind w:left="360"/>
        <w:rPr>
          <w:rFonts w:ascii="Tahoma" w:hAnsi="Tahoma" w:cs="Tahoma"/>
          <w:sz w:val="22"/>
          <w:szCs w:val="22"/>
        </w:rPr>
      </w:pPr>
      <w:r>
        <w:rPr>
          <w:rFonts w:ascii="Tahoma" w:hAnsi="Tahoma" w:cs="Tahoma"/>
          <w:sz w:val="22"/>
          <w:szCs w:val="22"/>
        </w:rPr>
        <w:t xml:space="preserve">     </w:t>
      </w:r>
      <w:r w:rsidR="00570879" w:rsidRPr="007D4184">
        <w:rPr>
          <w:rFonts w:ascii="Tahoma" w:hAnsi="Tahoma" w:cs="Tahoma"/>
          <w:sz w:val="22"/>
          <w:szCs w:val="22"/>
        </w:rPr>
        <w:t>απόφραξη σωληνωτού)</w:t>
      </w:r>
    </w:p>
    <w:p w:rsidR="00570879" w:rsidRPr="007D4184" w:rsidRDefault="00570879" w:rsidP="00570879">
      <w:pPr>
        <w:pStyle w:val="ab"/>
        <w:numPr>
          <w:ilvl w:val="0"/>
          <w:numId w:val="46"/>
        </w:numPr>
        <w:contextualSpacing w:val="0"/>
        <w:rPr>
          <w:rFonts w:ascii="Tahoma" w:hAnsi="Tahoma" w:cs="Tahoma"/>
          <w:sz w:val="22"/>
          <w:szCs w:val="22"/>
        </w:rPr>
      </w:pPr>
      <w:r w:rsidRPr="007D4184">
        <w:rPr>
          <w:rFonts w:ascii="Tahoma" w:hAnsi="Tahoma" w:cs="Tahoma"/>
          <w:sz w:val="22"/>
          <w:szCs w:val="22"/>
        </w:rPr>
        <w:t>Στο Κορφοβούνι έμπροσθεν στην ιδιοκτησία Νάτσιου Γεωργίου (τοιχίο</w:t>
      </w:r>
    </w:p>
    <w:p w:rsidR="00570879" w:rsidRPr="007D4184" w:rsidRDefault="00570879" w:rsidP="00570879">
      <w:pPr>
        <w:pStyle w:val="ab"/>
        <w:rPr>
          <w:rFonts w:ascii="Tahoma" w:hAnsi="Tahoma" w:cs="Tahoma"/>
          <w:sz w:val="22"/>
          <w:szCs w:val="22"/>
        </w:rPr>
      </w:pPr>
      <w:r w:rsidRPr="007D4184">
        <w:rPr>
          <w:rFonts w:ascii="Tahoma" w:hAnsi="Tahoma" w:cs="Tahoma"/>
          <w:sz w:val="22"/>
          <w:szCs w:val="22"/>
        </w:rPr>
        <w:t xml:space="preserve">από οπλισμένο σκυρόδεμα). </w:t>
      </w:r>
    </w:p>
    <w:p w:rsidR="00570879" w:rsidRPr="007D4184" w:rsidRDefault="00570879" w:rsidP="00570879">
      <w:pPr>
        <w:rPr>
          <w:rFonts w:ascii="Tahoma" w:hAnsi="Tahoma" w:cs="Tahoma"/>
          <w:sz w:val="22"/>
          <w:szCs w:val="22"/>
          <w:u w:val="single"/>
        </w:rPr>
      </w:pPr>
      <w:r w:rsidRPr="007D4184">
        <w:rPr>
          <w:rFonts w:ascii="Tahoma" w:hAnsi="Tahoma" w:cs="Tahoma"/>
          <w:sz w:val="22"/>
          <w:szCs w:val="22"/>
        </w:rPr>
        <w:t xml:space="preserve">         </w:t>
      </w:r>
      <w:r w:rsidRPr="007D4184">
        <w:rPr>
          <w:rFonts w:ascii="Tahoma" w:hAnsi="Tahoma" w:cs="Tahoma"/>
          <w:sz w:val="22"/>
          <w:szCs w:val="22"/>
          <w:u w:val="single"/>
        </w:rPr>
        <w:t>Δαπάνη</w:t>
      </w:r>
    </w:p>
    <w:p w:rsidR="00570879" w:rsidRPr="007D4184" w:rsidRDefault="00570879" w:rsidP="00570879">
      <w:pPr>
        <w:rPr>
          <w:rFonts w:ascii="Tahoma" w:hAnsi="Tahoma" w:cs="Tahoma"/>
          <w:sz w:val="22"/>
          <w:szCs w:val="22"/>
        </w:rPr>
      </w:pPr>
      <w:r w:rsidRPr="007D4184">
        <w:rPr>
          <w:rFonts w:ascii="Tahoma" w:hAnsi="Tahoma" w:cs="Tahoma"/>
          <w:sz w:val="22"/>
          <w:szCs w:val="22"/>
        </w:rPr>
        <w:t xml:space="preserve">           Η  δαπάνη ανέρχεται στο ποσό των 412.515,00 € (συμπεριλαμβανομένου  </w:t>
      </w:r>
    </w:p>
    <w:p w:rsidR="00570879" w:rsidRPr="007D4184" w:rsidRDefault="00570879" w:rsidP="00570879">
      <w:pPr>
        <w:rPr>
          <w:rFonts w:ascii="Tahoma" w:hAnsi="Tahoma" w:cs="Tahoma"/>
          <w:sz w:val="22"/>
          <w:szCs w:val="22"/>
        </w:rPr>
      </w:pPr>
      <w:r w:rsidRPr="007D4184">
        <w:rPr>
          <w:rFonts w:ascii="Tahoma" w:hAnsi="Tahoma" w:cs="Tahoma"/>
          <w:sz w:val="22"/>
          <w:szCs w:val="22"/>
        </w:rPr>
        <w:t xml:space="preserve">           του ΦΠΑ).Η κατασκευή θα χρηματοδοτηθεί  από ΣΑΕΠ 530 Ηπείρου με </w:t>
      </w:r>
    </w:p>
    <w:p w:rsidR="00570879" w:rsidRPr="007D4184" w:rsidRDefault="00570879" w:rsidP="00570879">
      <w:pPr>
        <w:rPr>
          <w:rFonts w:ascii="Tahoma" w:hAnsi="Tahoma" w:cs="Tahoma"/>
          <w:sz w:val="22"/>
          <w:szCs w:val="22"/>
        </w:rPr>
      </w:pPr>
      <w:r w:rsidRPr="007D4184">
        <w:rPr>
          <w:rFonts w:ascii="Tahoma" w:hAnsi="Tahoma" w:cs="Tahoma"/>
          <w:sz w:val="22"/>
          <w:szCs w:val="22"/>
        </w:rPr>
        <w:t xml:space="preserve">            το ποσό των 100.000 € και το υπόλοιπο ποσό από δημοτικούς πόρους.</w:t>
      </w:r>
    </w:p>
    <w:p w:rsidR="00570879" w:rsidRDefault="00570879" w:rsidP="00082CEC">
      <w:pPr>
        <w:spacing w:line="276" w:lineRule="auto"/>
        <w:ind w:firstLine="720"/>
        <w:jc w:val="both"/>
        <w:rPr>
          <w:rFonts w:ascii="Tahoma" w:hAnsi="Tahoma" w:cs="Tahoma"/>
          <w:sz w:val="22"/>
          <w:szCs w:val="22"/>
        </w:rPr>
      </w:pPr>
    </w:p>
    <w:p w:rsidR="004D3456" w:rsidRDefault="004D3456" w:rsidP="00DF2B81">
      <w:pPr>
        <w:spacing w:line="276" w:lineRule="auto"/>
        <w:jc w:val="both"/>
        <w:rPr>
          <w:rFonts w:ascii="Tahoma" w:hAnsi="Tahoma" w:cs="Tahoma"/>
          <w:color w:val="000000"/>
          <w:sz w:val="22"/>
          <w:szCs w:val="22"/>
        </w:rPr>
      </w:pPr>
      <w:r w:rsidRPr="00D951DE">
        <w:rPr>
          <w:rFonts w:ascii="Tahoma" w:hAnsi="Tahoma" w:cs="Tahoma"/>
          <w:color w:val="000000"/>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F2B81" w:rsidRPr="00D951DE" w:rsidRDefault="00DF2B81" w:rsidP="00DF2B81">
      <w:pPr>
        <w:spacing w:line="276" w:lineRule="auto"/>
        <w:jc w:val="both"/>
        <w:rPr>
          <w:rFonts w:ascii="Tahoma" w:hAnsi="Tahoma" w:cs="Tahoma"/>
          <w:color w:val="000000"/>
          <w:sz w:val="22"/>
          <w:szCs w:val="22"/>
        </w:rPr>
      </w:pPr>
    </w:p>
    <w:p w:rsidR="004D3456" w:rsidRPr="0053793F" w:rsidRDefault="0053793F" w:rsidP="0053793F">
      <w:pPr>
        <w:pStyle w:val="af4"/>
        <w:rPr>
          <w:rFonts w:ascii="Tahoma" w:hAnsi="Tahoma" w:cs="Tahoma"/>
          <w:b/>
        </w:rPr>
      </w:pPr>
      <w:r>
        <w:rPr>
          <w:rFonts w:ascii="Tahoma" w:hAnsi="Tahoma" w:cs="Tahoma"/>
        </w:rPr>
        <w:t xml:space="preserve">                                               </w:t>
      </w:r>
      <w:r w:rsidR="004D3456" w:rsidRPr="0053793F">
        <w:rPr>
          <w:rFonts w:ascii="Tahoma" w:hAnsi="Tahoma" w:cs="Tahoma"/>
          <w:b/>
        </w:rPr>
        <w:t>ΤΟ ΔΗΜΟΤΙΚΟ ΣΥΜΒΟΥΛΙΟ</w:t>
      </w:r>
    </w:p>
    <w:p w:rsidR="004D3456" w:rsidRDefault="004D3456" w:rsidP="0053793F">
      <w:pPr>
        <w:pStyle w:val="af4"/>
        <w:rPr>
          <w:rFonts w:ascii="Tahoma" w:hAnsi="Tahoma" w:cs="Tahoma"/>
        </w:rPr>
      </w:pPr>
      <w:r w:rsidRPr="0053793F">
        <w:rPr>
          <w:rFonts w:ascii="Tahoma" w:hAnsi="Tahoma" w:cs="Tahoma"/>
        </w:rPr>
        <w:t xml:space="preserve">      Αφού έλαβε υπόψη διατάξεις του ΔΚΚ 3463/2006, Ν.1418/84  και την </w:t>
      </w:r>
      <w:r w:rsidR="003356F8" w:rsidRPr="0053793F">
        <w:rPr>
          <w:rFonts w:ascii="Tahoma" w:hAnsi="Tahoma" w:cs="Tahoma"/>
        </w:rPr>
        <w:t>εισήγηση</w:t>
      </w:r>
    </w:p>
    <w:p w:rsidR="003352C4" w:rsidRPr="0053793F" w:rsidRDefault="003352C4" w:rsidP="0053793F">
      <w:pPr>
        <w:pStyle w:val="af4"/>
        <w:rPr>
          <w:rFonts w:ascii="Tahoma" w:hAnsi="Tahoma" w:cs="Tahoma"/>
        </w:rPr>
      </w:pPr>
    </w:p>
    <w:p w:rsidR="004D3456" w:rsidRDefault="004D3456" w:rsidP="0053793F">
      <w:pPr>
        <w:pStyle w:val="af4"/>
        <w:rPr>
          <w:rFonts w:ascii="Tahoma" w:hAnsi="Tahoma" w:cs="Tahoma"/>
          <w:b/>
        </w:rPr>
      </w:pPr>
      <w:r w:rsidRPr="0053793F">
        <w:rPr>
          <w:rFonts w:ascii="Tahoma" w:hAnsi="Tahoma" w:cs="Tahoma"/>
        </w:rPr>
        <w:t>                                     </w:t>
      </w:r>
      <w:r w:rsidR="0053793F" w:rsidRPr="0053793F">
        <w:rPr>
          <w:rFonts w:ascii="Tahoma" w:hAnsi="Tahoma" w:cs="Tahoma"/>
        </w:rPr>
        <w:t xml:space="preserve">        </w:t>
      </w:r>
      <w:r w:rsidRPr="0053793F">
        <w:rPr>
          <w:rFonts w:ascii="Tahoma" w:hAnsi="Tahoma" w:cs="Tahoma"/>
        </w:rPr>
        <w:t xml:space="preserve">  </w:t>
      </w:r>
      <w:r w:rsidRPr="0053793F">
        <w:rPr>
          <w:rFonts w:ascii="Tahoma" w:hAnsi="Tahoma" w:cs="Tahoma"/>
          <w:b/>
        </w:rPr>
        <w:t>ΑΠΟΦΑΣΙΖΕI ΟΜΟΦΩΝΑ</w:t>
      </w:r>
    </w:p>
    <w:p w:rsidR="0053793F" w:rsidRPr="0053793F" w:rsidRDefault="0053793F" w:rsidP="0053793F">
      <w:pPr>
        <w:pStyle w:val="af4"/>
        <w:rPr>
          <w:rFonts w:ascii="Tahoma" w:hAnsi="Tahoma" w:cs="Tahoma"/>
          <w:b/>
        </w:rPr>
      </w:pPr>
    </w:p>
    <w:p w:rsidR="007D4184" w:rsidRPr="00C63B33" w:rsidRDefault="004D3456" w:rsidP="007D4184">
      <w:pPr>
        <w:spacing w:after="160" w:line="276" w:lineRule="auto"/>
        <w:jc w:val="both"/>
        <w:rPr>
          <w:rFonts w:ascii="Tahoma" w:hAnsi="Tahoma" w:cs="Tahoma"/>
          <w:sz w:val="22"/>
          <w:szCs w:val="22"/>
        </w:rPr>
      </w:pPr>
      <w:r w:rsidRPr="003352C4">
        <w:rPr>
          <w:rFonts w:ascii="Tahoma" w:hAnsi="Tahoma" w:cs="Tahoma"/>
          <w:color w:val="000000"/>
          <w:sz w:val="22"/>
          <w:szCs w:val="22"/>
        </w:rPr>
        <w:t xml:space="preserve">Α. </w:t>
      </w:r>
      <w:r w:rsidR="003352C4" w:rsidRPr="00C63B33">
        <w:rPr>
          <w:rFonts w:ascii="Tahoma" w:hAnsi="Tahoma" w:cs="Tahoma"/>
          <w:sz w:val="22"/>
          <w:szCs w:val="22"/>
        </w:rPr>
        <w:t>Τη</w:t>
      </w:r>
      <w:r w:rsidR="007D4184" w:rsidRPr="00C63B33">
        <w:rPr>
          <w:rFonts w:ascii="Tahoma" w:hAnsi="Tahoma" w:cs="Tahoma"/>
          <w:sz w:val="22"/>
          <w:szCs w:val="22"/>
        </w:rPr>
        <w:t xml:space="preserve">ν </w:t>
      </w:r>
      <w:r w:rsidR="003352C4" w:rsidRPr="00C63B33">
        <w:rPr>
          <w:rFonts w:ascii="Tahoma" w:hAnsi="Tahoma" w:cs="Tahoma"/>
          <w:sz w:val="22"/>
          <w:szCs w:val="22"/>
        </w:rPr>
        <w:t xml:space="preserve"> </w:t>
      </w:r>
      <w:r w:rsidR="007D4184" w:rsidRPr="00C63B33">
        <w:rPr>
          <w:rFonts w:ascii="Tahoma" w:hAnsi="Tahoma" w:cs="Tahoma"/>
          <w:sz w:val="22"/>
          <w:szCs w:val="22"/>
        </w:rPr>
        <w:t>Τροποποίηση της αριθμ. 170/2019 προηγούμενης απόφασης του Δημ. Συμβουλίου</w:t>
      </w:r>
      <w:r w:rsidR="00C63B33">
        <w:rPr>
          <w:rFonts w:ascii="Tahoma" w:hAnsi="Tahoma" w:cs="Tahoma"/>
          <w:sz w:val="22"/>
          <w:szCs w:val="22"/>
        </w:rPr>
        <w:t>,</w:t>
      </w:r>
      <w:r w:rsidR="007D4184" w:rsidRPr="00C63B33">
        <w:rPr>
          <w:rFonts w:ascii="Tahoma" w:hAnsi="Tahoma" w:cs="Tahoma"/>
          <w:sz w:val="22"/>
          <w:szCs w:val="22"/>
        </w:rPr>
        <w:t xml:space="preserve"> η οποία αφορά  </w:t>
      </w:r>
      <w:r w:rsidR="00C63B33">
        <w:rPr>
          <w:rFonts w:ascii="Tahoma" w:hAnsi="Tahoma" w:cs="Tahoma"/>
          <w:sz w:val="22"/>
          <w:szCs w:val="22"/>
        </w:rPr>
        <w:t>«</w:t>
      </w:r>
      <w:r w:rsidR="007D4184" w:rsidRPr="00C63B33">
        <w:rPr>
          <w:rFonts w:ascii="Tahoma" w:hAnsi="Tahoma" w:cs="Tahoma"/>
          <w:sz w:val="22"/>
          <w:szCs w:val="22"/>
        </w:rPr>
        <w:t>Κατασκευή κιβωτοειδών οχετών  χανδάκων από οπλισμένο σκυρόδεμα, σωληνωτών  και επισκευές αυλάκων</w:t>
      </w:r>
      <w:r w:rsidR="00C63B33">
        <w:rPr>
          <w:rFonts w:ascii="Tahoma" w:hAnsi="Tahoma" w:cs="Tahoma"/>
          <w:sz w:val="22"/>
          <w:szCs w:val="22"/>
        </w:rPr>
        <w:t>»</w:t>
      </w:r>
      <w:r w:rsidR="00C63B33" w:rsidRPr="00C63B33">
        <w:rPr>
          <w:rFonts w:ascii="Tahoma" w:hAnsi="Tahoma" w:cs="Tahoma"/>
          <w:sz w:val="22"/>
          <w:szCs w:val="22"/>
        </w:rPr>
        <w:t xml:space="preserve"> και </w:t>
      </w:r>
      <w:r w:rsidR="00C63B33" w:rsidRPr="00C63B33">
        <w:rPr>
          <w:rFonts w:ascii="Tahoma" w:hAnsi="Tahoma" w:cs="Tahoma"/>
          <w:color w:val="000000"/>
          <w:sz w:val="22"/>
          <w:szCs w:val="22"/>
          <w:shd w:val="clear" w:color="auto" w:fill="FFFFFF"/>
        </w:rPr>
        <w:t xml:space="preserve">την εκ νέου </w:t>
      </w:r>
      <w:r w:rsidR="007D4184" w:rsidRPr="00C63B33">
        <w:rPr>
          <w:rFonts w:ascii="Tahoma" w:hAnsi="Tahoma" w:cs="Tahoma"/>
          <w:sz w:val="22"/>
          <w:szCs w:val="22"/>
        </w:rPr>
        <w:t>έγκριση της μελέτης με ορθό προϋπολογισμό (412.515,00 €)</w:t>
      </w:r>
      <w:r w:rsidR="00C63B33">
        <w:rPr>
          <w:rFonts w:ascii="Tahoma" w:hAnsi="Tahoma" w:cs="Tahoma"/>
          <w:sz w:val="22"/>
          <w:szCs w:val="22"/>
        </w:rPr>
        <w:t>,</w:t>
      </w:r>
      <w:r w:rsidR="00C63B33" w:rsidRPr="00C63B33">
        <w:rPr>
          <w:rFonts w:ascii="Tahoma" w:hAnsi="Tahoma" w:cs="Tahoma"/>
          <w:sz w:val="22"/>
          <w:szCs w:val="22"/>
        </w:rPr>
        <w:t xml:space="preserve">  η τεχνική έκθεση της οποίας αναφέρεται στο σκεπτικό της παρούσας.</w:t>
      </w:r>
    </w:p>
    <w:p w:rsidR="00AC3AB7" w:rsidRPr="00D951DE" w:rsidRDefault="00AC3AB7" w:rsidP="00687E73">
      <w:pPr>
        <w:jc w:val="both"/>
        <w:rPr>
          <w:rFonts w:ascii="Tahoma" w:hAnsi="Tahoma" w:cs="Tahoma"/>
          <w:sz w:val="22"/>
          <w:szCs w:val="22"/>
        </w:rPr>
      </w:pPr>
      <w:r w:rsidRPr="00D951DE">
        <w:rPr>
          <w:rFonts w:ascii="Tahoma" w:hAnsi="Tahoma" w:cs="Tahoma"/>
          <w:sz w:val="22"/>
          <w:szCs w:val="22"/>
        </w:rPr>
        <w:t>Αναθέτει κάθε παραπέρα ενέργεια στον κ. Δήμαρχο</w:t>
      </w:r>
    </w:p>
    <w:p w:rsidR="00AC3AB7" w:rsidRPr="00D951DE" w:rsidRDefault="00AC3AB7" w:rsidP="006664A0">
      <w:pPr>
        <w:pStyle w:val="af4"/>
        <w:spacing w:line="276" w:lineRule="auto"/>
        <w:jc w:val="both"/>
        <w:rPr>
          <w:rFonts w:ascii="Tahoma" w:hAnsi="Tahoma" w:cs="Tahoma"/>
          <w:b/>
          <w:szCs w:val="22"/>
        </w:rPr>
      </w:pPr>
      <w:r w:rsidRPr="00D951DE">
        <w:rPr>
          <w:rFonts w:ascii="Tahoma" w:hAnsi="Tahoma" w:cs="Tahoma"/>
          <w:b/>
          <w:szCs w:val="22"/>
        </w:rPr>
        <w:t>Η απόφαση αυτή έλαβε αριθ.</w:t>
      </w:r>
      <w:r w:rsidR="008E7475" w:rsidRPr="00D951DE">
        <w:rPr>
          <w:rFonts w:ascii="Tahoma" w:hAnsi="Tahoma" w:cs="Tahoma"/>
          <w:b/>
          <w:szCs w:val="22"/>
        </w:rPr>
        <w:t xml:space="preserve"> </w:t>
      </w:r>
      <w:r w:rsidR="00C63B33">
        <w:rPr>
          <w:rFonts w:ascii="Tahoma" w:hAnsi="Tahoma" w:cs="Tahoma"/>
          <w:b/>
          <w:szCs w:val="22"/>
        </w:rPr>
        <w:t>320</w:t>
      </w:r>
      <w:r w:rsidRPr="00D951DE">
        <w:rPr>
          <w:rFonts w:ascii="Tahoma" w:hAnsi="Tahoma" w:cs="Tahoma"/>
          <w:b/>
          <w:szCs w:val="22"/>
        </w:rPr>
        <w:t>/201</w:t>
      </w:r>
      <w:r w:rsidR="00B04B6F" w:rsidRPr="00D951DE">
        <w:rPr>
          <w:rFonts w:ascii="Tahoma" w:hAnsi="Tahoma" w:cs="Tahoma"/>
          <w:b/>
          <w:szCs w:val="22"/>
        </w:rPr>
        <w:t>9</w:t>
      </w:r>
    </w:p>
    <w:p w:rsidR="00316E9F" w:rsidRPr="00D951DE" w:rsidRDefault="00316E9F" w:rsidP="00CA1C96">
      <w:pPr>
        <w:pStyle w:val="a6"/>
        <w:rPr>
          <w:rFonts w:ascii="Tahoma" w:hAnsi="Tahoma" w:cs="Tahoma"/>
          <w:b/>
          <w:sz w:val="22"/>
          <w:szCs w:val="22"/>
        </w:rPr>
      </w:pPr>
    </w:p>
    <w:p w:rsidR="00AC3AB7" w:rsidRPr="00D951DE" w:rsidRDefault="00AC3AB7" w:rsidP="00AC3AB7">
      <w:pPr>
        <w:pStyle w:val="a6"/>
        <w:spacing w:line="276" w:lineRule="auto"/>
        <w:jc w:val="center"/>
        <w:rPr>
          <w:rFonts w:ascii="Tahoma" w:hAnsi="Tahoma" w:cs="Tahoma"/>
          <w:b/>
          <w:sz w:val="22"/>
          <w:szCs w:val="22"/>
        </w:rPr>
      </w:pPr>
      <w:r w:rsidRPr="00D951DE">
        <w:rPr>
          <w:rFonts w:ascii="Tahoma" w:hAnsi="Tahoma" w:cs="Tahoma"/>
          <w:b/>
          <w:sz w:val="22"/>
          <w:szCs w:val="22"/>
        </w:rPr>
        <w:t>Ο ΠΡΟΕΔΡΟΣ  Δ.Σ.</w:t>
      </w:r>
    </w:p>
    <w:p w:rsidR="00AC3AB7" w:rsidRPr="00D951DE" w:rsidRDefault="00AC3AB7" w:rsidP="00AC3AB7">
      <w:pPr>
        <w:pStyle w:val="a6"/>
        <w:spacing w:line="276" w:lineRule="auto"/>
        <w:jc w:val="center"/>
        <w:rPr>
          <w:rFonts w:ascii="Tahoma" w:hAnsi="Tahoma" w:cs="Tahoma"/>
          <w:b/>
          <w:sz w:val="22"/>
          <w:szCs w:val="22"/>
        </w:rPr>
      </w:pPr>
    </w:p>
    <w:p w:rsidR="00AC3AB7" w:rsidRPr="00D951DE" w:rsidRDefault="00AC3AB7" w:rsidP="00AC3AB7">
      <w:pPr>
        <w:pStyle w:val="a6"/>
        <w:spacing w:line="276" w:lineRule="auto"/>
        <w:jc w:val="center"/>
        <w:rPr>
          <w:rFonts w:ascii="Tahoma" w:hAnsi="Tahoma" w:cs="Tahoma"/>
          <w:sz w:val="22"/>
          <w:szCs w:val="22"/>
        </w:rPr>
      </w:pPr>
      <w:r w:rsidRPr="00D951DE">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FA6D28">
      <w:footerReference w:type="even" r:id="rId9"/>
      <w:footerReference w:type="default" r:id="rId10"/>
      <w:type w:val="nextColumn"/>
      <w:pgSz w:w="11906" w:h="16838"/>
      <w:pgMar w:top="567" w:right="99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0A04" w:rsidRDefault="00E60A04">
      <w:r>
        <w:separator/>
      </w:r>
    </w:p>
  </w:endnote>
  <w:endnote w:type="continuationSeparator" w:id="0">
    <w:p w:rsidR="00E60A04" w:rsidRDefault="00E60A0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0714D9"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0714D9">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E60A04">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0A04" w:rsidRDefault="00E60A04">
      <w:r>
        <w:separator/>
      </w:r>
    </w:p>
  </w:footnote>
  <w:footnote w:type="continuationSeparator" w:id="0">
    <w:p w:rsidR="00E60A04" w:rsidRDefault="00E60A0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2"/>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2D30366"/>
    <w:multiLevelType w:val="hybridMultilevel"/>
    <w:tmpl w:val="2C6EC872"/>
    <w:lvl w:ilvl="0" w:tplc="04080001">
      <w:start w:val="1"/>
      <w:numFmt w:val="bullet"/>
      <w:lvlText w:val=""/>
      <w:lvlJc w:val="left"/>
      <w:pPr>
        <w:ind w:left="1120" w:hanging="360"/>
      </w:pPr>
      <w:rPr>
        <w:rFonts w:ascii="Symbol" w:hAnsi="Symbol" w:hint="default"/>
      </w:rPr>
    </w:lvl>
    <w:lvl w:ilvl="1" w:tplc="04080003" w:tentative="1">
      <w:start w:val="1"/>
      <w:numFmt w:val="bullet"/>
      <w:lvlText w:val="o"/>
      <w:lvlJc w:val="left"/>
      <w:pPr>
        <w:ind w:left="1840" w:hanging="360"/>
      </w:pPr>
      <w:rPr>
        <w:rFonts w:ascii="Courier New" w:hAnsi="Courier New" w:cs="Courier New" w:hint="default"/>
      </w:rPr>
    </w:lvl>
    <w:lvl w:ilvl="2" w:tplc="04080005" w:tentative="1">
      <w:start w:val="1"/>
      <w:numFmt w:val="bullet"/>
      <w:lvlText w:val=""/>
      <w:lvlJc w:val="left"/>
      <w:pPr>
        <w:ind w:left="2560" w:hanging="360"/>
      </w:pPr>
      <w:rPr>
        <w:rFonts w:ascii="Wingdings" w:hAnsi="Wingdings" w:hint="default"/>
      </w:rPr>
    </w:lvl>
    <w:lvl w:ilvl="3" w:tplc="04080001" w:tentative="1">
      <w:start w:val="1"/>
      <w:numFmt w:val="bullet"/>
      <w:lvlText w:val=""/>
      <w:lvlJc w:val="left"/>
      <w:pPr>
        <w:ind w:left="3280" w:hanging="360"/>
      </w:pPr>
      <w:rPr>
        <w:rFonts w:ascii="Symbol" w:hAnsi="Symbol" w:hint="default"/>
      </w:rPr>
    </w:lvl>
    <w:lvl w:ilvl="4" w:tplc="04080003" w:tentative="1">
      <w:start w:val="1"/>
      <w:numFmt w:val="bullet"/>
      <w:lvlText w:val="o"/>
      <w:lvlJc w:val="left"/>
      <w:pPr>
        <w:ind w:left="4000" w:hanging="360"/>
      </w:pPr>
      <w:rPr>
        <w:rFonts w:ascii="Courier New" w:hAnsi="Courier New" w:cs="Courier New" w:hint="default"/>
      </w:rPr>
    </w:lvl>
    <w:lvl w:ilvl="5" w:tplc="04080005" w:tentative="1">
      <w:start w:val="1"/>
      <w:numFmt w:val="bullet"/>
      <w:lvlText w:val=""/>
      <w:lvlJc w:val="left"/>
      <w:pPr>
        <w:ind w:left="4720" w:hanging="360"/>
      </w:pPr>
      <w:rPr>
        <w:rFonts w:ascii="Wingdings" w:hAnsi="Wingdings" w:hint="default"/>
      </w:rPr>
    </w:lvl>
    <w:lvl w:ilvl="6" w:tplc="04080001" w:tentative="1">
      <w:start w:val="1"/>
      <w:numFmt w:val="bullet"/>
      <w:lvlText w:val=""/>
      <w:lvlJc w:val="left"/>
      <w:pPr>
        <w:ind w:left="5440" w:hanging="360"/>
      </w:pPr>
      <w:rPr>
        <w:rFonts w:ascii="Symbol" w:hAnsi="Symbol" w:hint="default"/>
      </w:rPr>
    </w:lvl>
    <w:lvl w:ilvl="7" w:tplc="04080003" w:tentative="1">
      <w:start w:val="1"/>
      <w:numFmt w:val="bullet"/>
      <w:lvlText w:val="o"/>
      <w:lvlJc w:val="left"/>
      <w:pPr>
        <w:ind w:left="6160" w:hanging="360"/>
      </w:pPr>
      <w:rPr>
        <w:rFonts w:ascii="Courier New" w:hAnsi="Courier New" w:cs="Courier New" w:hint="default"/>
      </w:rPr>
    </w:lvl>
    <w:lvl w:ilvl="8" w:tplc="04080005" w:tentative="1">
      <w:start w:val="1"/>
      <w:numFmt w:val="bullet"/>
      <w:lvlText w:val=""/>
      <w:lvlJc w:val="left"/>
      <w:pPr>
        <w:ind w:left="6880" w:hanging="360"/>
      </w:pPr>
      <w:rPr>
        <w:rFonts w:ascii="Wingdings" w:hAnsi="Wingdings" w:hint="default"/>
      </w:rPr>
    </w:lvl>
  </w:abstractNum>
  <w:abstractNum w:abstractNumId="5">
    <w:nsid w:val="0ABD1B44"/>
    <w:multiLevelType w:val="hybridMultilevel"/>
    <w:tmpl w:val="0B4A9914"/>
    <w:name w:val="WW8Num3"/>
    <w:lvl w:ilvl="0" w:tplc="B290B586">
      <w:start w:val="1"/>
      <w:numFmt w:val="bullet"/>
      <w:lvlText w:val=""/>
      <w:lvlJc w:val="left"/>
      <w:pPr>
        <w:ind w:left="1800" w:hanging="360"/>
      </w:pPr>
      <w:rPr>
        <w:rFonts w:ascii="Wingdings" w:hAnsi="Wingdings" w:hint="default"/>
      </w:rPr>
    </w:lvl>
    <w:lvl w:ilvl="1" w:tplc="6A3C0F82" w:tentative="1">
      <w:start w:val="1"/>
      <w:numFmt w:val="bullet"/>
      <w:lvlText w:val="o"/>
      <w:lvlJc w:val="left"/>
      <w:pPr>
        <w:ind w:left="2520" w:hanging="360"/>
      </w:pPr>
      <w:rPr>
        <w:rFonts w:ascii="Courier New" w:hAnsi="Courier New" w:cs="Courier New" w:hint="default"/>
      </w:rPr>
    </w:lvl>
    <w:lvl w:ilvl="2" w:tplc="4F92E4E4" w:tentative="1">
      <w:start w:val="1"/>
      <w:numFmt w:val="bullet"/>
      <w:lvlText w:val=""/>
      <w:lvlJc w:val="left"/>
      <w:pPr>
        <w:ind w:left="3240" w:hanging="360"/>
      </w:pPr>
      <w:rPr>
        <w:rFonts w:ascii="Wingdings" w:hAnsi="Wingdings" w:hint="default"/>
      </w:rPr>
    </w:lvl>
    <w:lvl w:ilvl="3" w:tplc="B1BC2BDA" w:tentative="1">
      <w:start w:val="1"/>
      <w:numFmt w:val="bullet"/>
      <w:lvlText w:val=""/>
      <w:lvlJc w:val="left"/>
      <w:pPr>
        <w:ind w:left="3960" w:hanging="360"/>
      </w:pPr>
      <w:rPr>
        <w:rFonts w:ascii="Symbol" w:hAnsi="Symbol" w:hint="default"/>
      </w:rPr>
    </w:lvl>
    <w:lvl w:ilvl="4" w:tplc="BCC44C7C" w:tentative="1">
      <w:start w:val="1"/>
      <w:numFmt w:val="bullet"/>
      <w:lvlText w:val="o"/>
      <w:lvlJc w:val="left"/>
      <w:pPr>
        <w:ind w:left="4680" w:hanging="360"/>
      </w:pPr>
      <w:rPr>
        <w:rFonts w:ascii="Courier New" w:hAnsi="Courier New" w:cs="Courier New" w:hint="default"/>
      </w:rPr>
    </w:lvl>
    <w:lvl w:ilvl="5" w:tplc="AA1ED142" w:tentative="1">
      <w:start w:val="1"/>
      <w:numFmt w:val="bullet"/>
      <w:lvlText w:val=""/>
      <w:lvlJc w:val="left"/>
      <w:pPr>
        <w:ind w:left="5400" w:hanging="360"/>
      </w:pPr>
      <w:rPr>
        <w:rFonts w:ascii="Wingdings" w:hAnsi="Wingdings" w:hint="default"/>
      </w:rPr>
    </w:lvl>
    <w:lvl w:ilvl="6" w:tplc="51EA146C" w:tentative="1">
      <w:start w:val="1"/>
      <w:numFmt w:val="bullet"/>
      <w:lvlText w:val=""/>
      <w:lvlJc w:val="left"/>
      <w:pPr>
        <w:ind w:left="6120" w:hanging="360"/>
      </w:pPr>
      <w:rPr>
        <w:rFonts w:ascii="Symbol" w:hAnsi="Symbol" w:hint="default"/>
      </w:rPr>
    </w:lvl>
    <w:lvl w:ilvl="7" w:tplc="D09ECC66" w:tentative="1">
      <w:start w:val="1"/>
      <w:numFmt w:val="bullet"/>
      <w:lvlText w:val="o"/>
      <w:lvlJc w:val="left"/>
      <w:pPr>
        <w:ind w:left="6840" w:hanging="360"/>
      </w:pPr>
      <w:rPr>
        <w:rFonts w:ascii="Courier New" w:hAnsi="Courier New" w:cs="Courier New" w:hint="default"/>
      </w:rPr>
    </w:lvl>
    <w:lvl w:ilvl="8" w:tplc="0922A98E" w:tentative="1">
      <w:start w:val="1"/>
      <w:numFmt w:val="bullet"/>
      <w:lvlText w:val=""/>
      <w:lvlJc w:val="left"/>
      <w:pPr>
        <w:ind w:left="7560" w:hanging="360"/>
      </w:pPr>
      <w:rPr>
        <w:rFonts w:ascii="Wingdings" w:hAnsi="Wingdings" w:hint="default"/>
      </w:rPr>
    </w:lvl>
  </w:abstractNum>
  <w:abstractNum w:abstractNumId="6">
    <w:nsid w:val="0D7A417E"/>
    <w:multiLevelType w:val="multilevel"/>
    <w:tmpl w:val="0408001F"/>
    <w:name w:val="WW8Num6"/>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E2B3EED"/>
    <w:multiLevelType w:val="hybridMultilevel"/>
    <w:tmpl w:val="80D6F42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0E94014B"/>
    <w:multiLevelType w:val="hybridMultilevel"/>
    <w:tmpl w:val="7E50565C"/>
    <w:lvl w:ilvl="0" w:tplc="0408000B">
      <w:start w:val="1"/>
      <w:numFmt w:val="decimal"/>
      <w:lvlText w:val="%1."/>
      <w:lvlJc w:val="left"/>
      <w:pPr>
        <w:ind w:left="720" w:hanging="36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9">
    <w:nsid w:val="101F177C"/>
    <w:multiLevelType w:val="hybridMultilevel"/>
    <w:tmpl w:val="1BA622EE"/>
    <w:lvl w:ilvl="0" w:tplc="4B100376">
      <w:start w:val="1"/>
      <w:numFmt w:val="decimal"/>
      <w:lvlText w:val="%1."/>
      <w:lvlJc w:val="left"/>
      <w:pPr>
        <w:ind w:left="540" w:hanging="360"/>
      </w:pPr>
      <w:rPr>
        <w:rFonts w:cs="Times New Roman" w:hint="default"/>
        <w:b w:val="0"/>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10">
    <w:nsid w:val="14EB3821"/>
    <w:multiLevelType w:val="hybridMultilevel"/>
    <w:tmpl w:val="7270AB36"/>
    <w:lvl w:ilvl="0" w:tplc="C59EB8FA">
      <w:start w:val="1"/>
      <w:numFmt w:val="decimal"/>
      <w:lvlText w:val="%1."/>
      <w:lvlJc w:val="left"/>
      <w:pPr>
        <w:ind w:left="360" w:hanging="360"/>
      </w:pPr>
      <w:rPr>
        <w:rFonts w:hint="default"/>
      </w:rPr>
    </w:lvl>
    <w:lvl w:ilvl="1" w:tplc="E9668452" w:tentative="1">
      <w:start w:val="1"/>
      <w:numFmt w:val="lowerLetter"/>
      <w:lvlText w:val="%2."/>
      <w:lvlJc w:val="left"/>
      <w:pPr>
        <w:ind w:left="1080" w:hanging="360"/>
      </w:pPr>
    </w:lvl>
    <w:lvl w:ilvl="2" w:tplc="D786B9D0" w:tentative="1">
      <w:start w:val="1"/>
      <w:numFmt w:val="lowerRoman"/>
      <w:lvlText w:val="%3."/>
      <w:lvlJc w:val="right"/>
      <w:pPr>
        <w:ind w:left="1800" w:hanging="180"/>
      </w:pPr>
    </w:lvl>
    <w:lvl w:ilvl="3" w:tplc="11BC9C00" w:tentative="1">
      <w:start w:val="1"/>
      <w:numFmt w:val="decimal"/>
      <w:lvlText w:val="%4."/>
      <w:lvlJc w:val="left"/>
      <w:pPr>
        <w:ind w:left="2520" w:hanging="360"/>
      </w:pPr>
    </w:lvl>
    <w:lvl w:ilvl="4" w:tplc="19BA7404" w:tentative="1">
      <w:start w:val="1"/>
      <w:numFmt w:val="lowerLetter"/>
      <w:lvlText w:val="%5."/>
      <w:lvlJc w:val="left"/>
      <w:pPr>
        <w:ind w:left="3240" w:hanging="360"/>
      </w:pPr>
    </w:lvl>
    <w:lvl w:ilvl="5" w:tplc="239A1538" w:tentative="1">
      <w:start w:val="1"/>
      <w:numFmt w:val="lowerRoman"/>
      <w:lvlText w:val="%6."/>
      <w:lvlJc w:val="right"/>
      <w:pPr>
        <w:ind w:left="3960" w:hanging="180"/>
      </w:pPr>
    </w:lvl>
    <w:lvl w:ilvl="6" w:tplc="77E2910C" w:tentative="1">
      <w:start w:val="1"/>
      <w:numFmt w:val="decimal"/>
      <w:lvlText w:val="%7."/>
      <w:lvlJc w:val="left"/>
      <w:pPr>
        <w:ind w:left="4680" w:hanging="360"/>
      </w:pPr>
    </w:lvl>
    <w:lvl w:ilvl="7" w:tplc="027499C4" w:tentative="1">
      <w:start w:val="1"/>
      <w:numFmt w:val="lowerLetter"/>
      <w:lvlText w:val="%8."/>
      <w:lvlJc w:val="left"/>
      <w:pPr>
        <w:ind w:left="5400" w:hanging="360"/>
      </w:pPr>
    </w:lvl>
    <w:lvl w:ilvl="8" w:tplc="644629CC" w:tentative="1">
      <w:start w:val="1"/>
      <w:numFmt w:val="lowerRoman"/>
      <w:lvlText w:val="%9."/>
      <w:lvlJc w:val="right"/>
      <w:pPr>
        <w:ind w:left="6120" w:hanging="180"/>
      </w:pPr>
    </w:lvl>
  </w:abstractNum>
  <w:abstractNum w:abstractNumId="11">
    <w:nsid w:val="18C86E7B"/>
    <w:multiLevelType w:val="hybridMultilevel"/>
    <w:tmpl w:val="6F14EB7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1AEB4D8E"/>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FD8676C"/>
    <w:multiLevelType w:val="hybridMultilevel"/>
    <w:tmpl w:val="0CB6237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253B0D1C"/>
    <w:multiLevelType w:val="hybridMultilevel"/>
    <w:tmpl w:val="F9FA8536"/>
    <w:lvl w:ilvl="0" w:tplc="0408000F">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nsid w:val="2550256E"/>
    <w:multiLevelType w:val="hybridMultilevel"/>
    <w:tmpl w:val="9752C0A8"/>
    <w:lvl w:ilvl="0" w:tplc="0408000F">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6">
    <w:nsid w:val="2D497F89"/>
    <w:multiLevelType w:val="hybridMultilevel"/>
    <w:tmpl w:val="BF583CEA"/>
    <w:lvl w:ilvl="0" w:tplc="BC4078EE">
      <w:start w:val="1"/>
      <w:numFmt w:val="bullet"/>
      <w:lvlText w:val=""/>
      <w:lvlJc w:val="left"/>
      <w:pPr>
        <w:ind w:left="1440" w:hanging="360"/>
      </w:pPr>
      <w:rPr>
        <w:rFonts w:ascii="Symbol" w:hAnsi="Symbol" w:hint="default"/>
      </w:rPr>
    </w:lvl>
    <w:lvl w:ilvl="1" w:tplc="04080019" w:tentative="1">
      <w:start w:val="1"/>
      <w:numFmt w:val="bullet"/>
      <w:lvlText w:val="o"/>
      <w:lvlJc w:val="left"/>
      <w:pPr>
        <w:ind w:left="2160" w:hanging="360"/>
      </w:pPr>
      <w:rPr>
        <w:rFonts w:ascii="Courier New" w:hAnsi="Courier New" w:cs="Courier New" w:hint="default"/>
      </w:rPr>
    </w:lvl>
    <w:lvl w:ilvl="2" w:tplc="0408001B" w:tentative="1">
      <w:start w:val="1"/>
      <w:numFmt w:val="bullet"/>
      <w:lvlText w:val=""/>
      <w:lvlJc w:val="left"/>
      <w:pPr>
        <w:ind w:left="2880" w:hanging="360"/>
      </w:pPr>
      <w:rPr>
        <w:rFonts w:ascii="Wingdings" w:hAnsi="Wingdings" w:hint="default"/>
      </w:rPr>
    </w:lvl>
    <w:lvl w:ilvl="3" w:tplc="0408000F" w:tentative="1">
      <w:start w:val="1"/>
      <w:numFmt w:val="bullet"/>
      <w:lvlText w:val=""/>
      <w:lvlJc w:val="left"/>
      <w:pPr>
        <w:ind w:left="3600" w:hanging="360"/>
      </w:pPr>
      <w:rPr>
        <w:rFonts w:ascii="Symbol" w:hAnsi="Symbol" w:hint="default"/>
      </w:rPr>
    </w:lvl>
    <w:lvl w:ilvl="4" w:tplc="04080019" w:tentative="1">
      <w:start w:val="1"/>
      <w:numFmt w:val="bullet"/>
      <w:lvlText w:val="o"/>
      <w:lvlJc w:val="left"/>
      <w:pPr>
        <w:ind w:left="4320" w:hanging="360"/>
      </w:pPr>
      <w:rPr>
        <w:rFonts w:ascii="Courier New" w:hAnsi="Courier New" w:cs="Courier New" w:hint="default"/>
      </w:rPr>
    </w:lvl>
    <w:lvl w:ilvl="5" w:tplc="0408001B" w:tentative="1">
      <w:start w:val="1"/>
      <w:numFmt w:val="bullet"/>
      <w:lvlText w:val=""/>
      <w:lvlJc w:val="left"/>
      <w:pPr>
        <w:ind w:left="5040" w:hanging="360"/>
      </w:pPr>
      <w:rPr>
        <w:rFonts w:ascii="Wingdings" w:hAnsi="Wingdings" w:hint="default"/>
      </w:rPr>
    </w:lvl>
    <w:lvl w:ilvl="6" w:tplc="0408000F" w:tentative="1">
      <w:start w:val="1"/>
      <w:numFmt w:val="bullet"/>
      <w:lvlText w:val=""/>
      <w:lvlJc w:val="left"/>
      <w:pPr>
        <w:ind w:left="5760" w:hanging="360"/>
      </w:pPr>
      <w:rPr>
        <w:rFonts w:ascii="Symbol" w:hAnsi="Symbol" w:hint="default"/>
      </w:rPr>
    </w:lvl>
    <w:lvl w:ilvl="7" w:tplc="04080019" w:tentative="1">
      <w:start w:val="1"/>
      <w:numFmt w:val="bullet"/>
      <w:lvlText w:val="o"/>
      <w:lvlJc w:val="left"/>
      <w:pPr>
        <w:ind w:left="6480" w:hanging="360"/>
      </w:pPr>
      <w:rPr>
        <w:rFonts w:ascii="Courier New" w:hAnsi="Courier New" w:cs="Courier New" w:hint="default"/>
      </w:rPr>
    </w:lvl>
    <w:lvl w:ilvl="8" w:tplc="0408001B" w:tentative="1">
      <w:start w:val="1"/>
      <w:numFmt w:val="bullet"/>
      <w:lvlText w:val=""/>
      <w:lvlJc w:val="left"/>
      <w:pPr>
        <w:ind w:left="7200" w:hanging="360"/>
      </w:pPr>
      <w:rPr>
        <w:rFonts w:ascii="Wingdings" w:hAnsi="Wingdings" w:hint="default"/>
      </w:rPr>
    </w:lvl>
  </w:abstractNum>
  <w:abstractNum w:abstractNumId="17">
    <w:nsid w:val="2F742B70"/>
    <w:multiLevelType w:val="hybridMultilevel"/>
    <w:tmpl w:val="80D6F42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1106FF2"/>
    <w:multiLevelType w:val="hybridMultilevel"/>
    <w:tmpl w:val="6F14EB7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2621A8F"/>
    <w:multiLevelType w:val="hybridMultilevel"/>
    <w:tmpl w:val="2D0CA0A0"/>
    <w:lvl w:ilvl="0" w:tplc="91F6EDB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0">
    <w:nsid w:val="32AE6AE4"/>
    <w:multiLevelType w:val="hybridMultilevel"/>
    <w:tmpl w:val="6F14EB7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888688B"/>
    <w:multiLevelType w:val="hybridMultilevel"/>
    <w:tmpl w:val="B0C276E6"/>
    <w:lvl w:ilvl="0" w:tplc="936C0958">
      <w:start w:val="1"/>
      <w:numFmt w:val="decimal"/>
      <w:lvlText w:val="%1."/>
      <w:lvlJc w:val="left"/>
      <w:pPr>
        <w:ind w:left="465" w:hanging="360"/>
      </w:pPr>
      <w:rPr>
        <w:rFonts w:hint="default"/>
      </w:rPr>
    </w:lvl>
    <w:lvl w:ilvl="1" w:tplc="04080019" w:tentative="1">
      <w:start w:val="1"/>
      <w:numFmt w:val="lowerLetter"/>
      <w:lvlText w:val="%2."/>
      <w:lvlJc w:val="left"/>
      <w:pPr>
        <w:ind w:left="1185" w:hanging="360"/>
      </w:pPr>
    </w:lvl>
    <w:lvl w:ilvl="2" w:tplc="0408001B" w:tentative="1">
      <w:start w:val="1"/>
      <w:numFmt w:val="lowerRoman"/>
      <w:lvlText w:val="%3."/>
      <w:lvlJc w:val="right"/>
      <w:pPr>
        <w:ind w:left="1905" w:hanging="180"/>
      </w:pPr>
    </w:lvl>
    <w:lvl w:ilvl="3" w:tplc="0408000F" w:tentative="1">
      <w:start w:val="1"/>
      <w:numFmt w:val="decimal"/>
      <w:lvlText w:val="%4."/>
      <w:lvlJc w:val="left"/>
      <w:pPr>
        <w:ind w:left="2625" w:hanging="360"/>
      </w:pPr>
    </w:lvl>
    <w:lvl w:ilvl="4" w:tplc="04080019" w:tentative="1">
      <w:start w:val="1"/>
      <w:numFmt w:val="lowerLetter"/>
      <w:lvlText w:val="%5."/>
      <w:lvlJc w:val="left"/>
      <w:pPr>
        <w:ind w:left="3345" w:hanging="360"/>
      </w:pPr>
    </w:lvl>
    <w:lvl w:ilvl="5" w:tplc="0408001B" w:tentative="1">
      <w:start w:val="1"/>
      <w:numFmt w:val="lowerRoman"/>
      <w:lvlText w:val="%6."/>
      <w:lvlJc w:val="right"/>
      <w:pPr>
        <w:ind w:left="4065" w:hanging="180"/>
      </w:pPr>
    </w:lvl>
    <w:lvl w:ilvl="6" w:tplc="0408000F" w:tentative="1">
      <w:start w:val="1"/>
      <w:numFmt w:val="decimal"/>
      <w:lvlText w:val="%7."/>
      <w:lvlJc w:val="left"/>
      <w:pPr>
        <w:ind w:left="4785" w:hanging="360"/>
      </w:pPr>
    </w:lvl>
    <w:lvl w:ilvl="7" w:tplc="04080019" w:tentative="1">
      <w:start w:val="1"/>
      <w:numFmt w:val="lowerLetter"/>
      <w:lvlText w:val="%8."/>
      <w:lvlJc w:val="left"/>
      <w:pPr>
        <w:ind w:left="5505" w:hanging="360"/>
      </w:pPr>
    </w:lvl>
    <w:lvl w:ilvl="8" w:tplc="0408001B" w:tentative="1">
      <w:start w:val="1"/>
      <w:numFmt w:val="lowerRoman"/>
      <w:lvlText w:val="%9."/>
      <w:lvlJc w:val="right"/>
      <w:pPr>
        <w:ind w:left="6225" w:hanging="180"/>
      </w:pPr>
    </w:lvl>
  </w:abstractNum>
  <w:abstractNum w:abstractNumId="22">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3A730CED"/>
    <w:multiLevelType w:val="hybridMultilevel"/>
    <w:tmpl w:val="D8BC255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4">
    <w:nsid w:val="3BB834E6"/>
    <w:multiLevelType w:val="hybridMultilevel"/>
    <w:tmpl w:val="62D285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3CFB3C29"/>
    <w:multiLevelType w:val="hybridMultilevel"/>
    <w:tmpl w:val="574A3D44"/>
    <w:lvl w:ilvl="0" w:tplc="D700B534">
      <w:start w:val="1"/>
      <w:numFmt w:val="bullet"/>
      <w:lvlText w:val=""/>
      <w:lvlJc w:val="left"/>
      <w:pPr>
        <w:tabs>
          <w:tab w:val="num" w:pos="360"/>
        </w:tabs>
        <w:ind w:left="360" w:hanging="360"/>
      </w:pPr>
      <w:rPr>
        <w:rFonts w:ascii="Symbol" w:hAnsi="Symbol" w:hint="default"/>
        <w:color w:val="auto"/>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6">
    <w:nsid w:val="3E4B0F18"/>
    <w:multiLevelType w:val="hybridMultilevel"/>
    <w:tmpl w:val="F9FA8536"/>
    <w:lvl w:ilvl="0" w:tplc="04080001">
      <w:start w:val="1"/>
      <w:numFmt w:val="decimal"/>
      <w:lvlText w:val="%1."/>
      <w:lvlJc w:val="left"/>
      <w:pPr>
        <w:ind w:left="1080" w:hanging="360"/>
      </w:pPr>
      <w:rPr>
        <w:rFonts w:hint="default"/>
      </w:rPr>
    </w:lvl>
    <w:lvl w:ilvl="1" w:tplc="04080003" w:tentative="1">
      <w:start w:val="1"/>
      <w:numFmt w:val="lowerLetter"/>
      <w:lvlText w:val="%2."/>
      <w:lvlJc w:val="left"/>
      <w:pPr>
        <w:ind w:left="1800" w:hanging="360"/>
      </w:pPr>
    </w:lvl>
    <w:lvl w:ilvl="2" w:tplc="04080005" w:tentative="1">
      <w:start w:val="1"/>
      <w:numFmt w:val="lowerRoman"/>
      <w:lvlText w:val="%3."/>
      <w:lvlJc w:val="right"/>
      <w:pPr>
        <w:ind w:left="2520" w:hanging="180"/>
      </w:pPr>
    </w:lvl>
    <w:lvl w:ilvl="3" w:tplc="04080001" w:tentative="1">
      <w:start w:val="1"/>
      <w:numFmt w:val="decimal"/>
      <w:lvlText w:val="%4."/>
      <w:lvlJc w:val="left"/>
      <w:pPr>
        <w:ind w:left="3240" w:hanging="360"/>
      </w:pPr>
    </w:lvl>
    <w:lvl w:ilvl="4" w:tplc="04080003" w:tentative="1">
      <w:start w:val="1"/>
      <w:numFmt w:val="lowerLetter"/>
      <w:lvlText w:val="%5."/>
      <w:lvlJc w:val="left"/>
      <w:pPr>
        <w:ind w:left="3960" w:hanging="360"/>
      </w:pPr>
    </w:lvl>
    <w:lvl w:ilvl="5" w:tplc="04080005" w:tentative="1">
      <w:start w:val="1"/>
      <w:numFmt w:val="lowerRoman"/>
      <w:lvlText w:val="%6."/>
      <w:lvlJc w:val="right"/>
      <w:pPr>
        <w:ind w:left="4680" w:hanging="180"/>
      </w:pPr>
    </w:lvl>
    <w:lvl w:ilvl="6" w:tplc="04080001" w:tentative="1">
      <w:start w:val="1"/>
      <w:numFmt w:val="decimal"/>
      <w:lvlText w:val="%7."/>
      <w:lvlJc w:val="left"/>
      <w:pPr>
        <w:ind w:left="5400" w:hanging="360"/>
      </w:pPr>
    </w:lvl>
    <w:lvl w:ilvl="7" w:tplc="04080003" w:tentative="1">
      <w:start w:val="1"/>
      <w:numFmt w:val="lowerLetter"/>
      <w:lvlText w:val="%8."/>
      <w:lvlJc w:val="left"/>
      <w:pPr>
        <w:ind w:left="6120" w:hanging="360"/>
      </w:pPr>
    </w:lvl>
    <w:lvl w:ilvl="8" w:tplc="04080005" w:tentative="1">
      <w:start w:val="1"/>
      <w:numFmt w:val="lowerRoman"/>
      <w:lvlText w:val="%9."/>
      <w:lvlJc w:val="right"/>
      <w:pPr>
        <w:ind w:left="6840" w:hanging="180"/>
      </w:pPr>
    </w:lvl>
  </w:abstractNum>
  <w:abstractNum w:abstractNumId="2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8">
    <w:nsid w:val="424C2C99"/>
    <w:multiLevelType w:val="hybridMultilevel"/>
    <w:tmpl w:val="500E93DC"/>
    <w:lvl w:ilvl="0" w:tplc="BC4078EE">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43C77C50"/>
    <w:multiLevelType w:val="hybridMultilevel"/>
    <w:tmpl w:val="D8BC255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0">
    <w:nsid w:val="48355BE1"/>
    <w:multiLevelType w:val="hybridMultilevel"/>
    <w:tmpl w:val="C338C82A"/>
    <w:lvl w:ilvl="0" w:tplc="43543A98">
      <w:numFmt w:val="bullet"/>
      <w:lvlText w:val="-"/>
      <w:lvlJc w:val="left"/>
      <w:pPr>
        <w:ind w:left="720" w:hanging="360"/>
      </w:pPr>
      <w:rPr>
        <w:rFonts w:ascii="Times New Roman" w:eastAsiaTheme="minorHAnsi" w:hAnsi="Times New Roman" w:cs="Times New Roman" w:hint="default"/>
      </w:rPr>
    </w:lvl>
    <w:lvl w:ilvl="1" w:tplc="3C5E30F8" w:tentative="1">
      <w:start w:val="1"/>
      <w:numFmt w:val="bullet"/>
      <w:lvlText w:val="o"/>
      <w:lvlJc w:val="left"/>
      <w:pPr>
        <w:ind w:left="1440" w:hanging="360"/>
      </w:pPr>
      <w:rPr>
        <w:rFonts w:ascii="Courier New" w:hAnsi="Courier New" w:cs="Courier New" w:hint="default"/>
      </w:rPr>
    </w:lvl>
    <w:lvl w:ilvl="2" w:tplc="1A709890" w:tentative="1">
      <w:start w:val="1"/>
      <w:numFmt w:val="bullet"/>
      <w:lvlText w:val=""/>
      <w:lvlJc w:val="left"/>
      <w:pPr>
        <w:ind w:left="2160" w:hanging="360"/>
      </w:pPr>
      <w:rPr>
        <w:rFonts w:ascii="Wingdings" w:hAnsi="Wingdings" w:hint="default"/>
      </w:rPr>
    </w:lvl>
    <w:lvl w:ilvl="3" w:tplc="68CCC180" w:tentative="1">
      <w:start w:val="1"/>
      <w:numFmt w:val="bullet"/>
      <w:lvlText w:val=""/>
      <w:lvlJc w:val="left"/>
      <w:pPr>
        <w:ind w:left="2880" w:hanging="360"/>
      </w:pPr>
      <w:rPr>
        <w:rFonts w:ascii="Symbol" w:hAnsi="Symbol" w:hint="default"/>
      </w:rPr>
    </w:lvl>
    <w:lvl w:ilvl="4" w:tplc="C1B0FF1C" w:tentative="1">
      <w:start w:val="1"/>
      <w:numFmt w:val="bullet"/>
      <w:lvlText w:val="o"/>
      <w:lvlJc w:val="left"/>
      <w:pPr>
        <w:ind w:left="3600" w:hanging="360"/>
      </w:pPr>
      <w:rPr>
        <w:rFonts w:ascii="Courier New" w:hAnsi="Courier New" w:cs="Courier New" w:hint="default"/>
      </w:rPr>
    </w:lvl>
    <w:lvl w:ilvl="5" w:tplc="964698AC" w:tentative="1">
      <w:start w:val="1"/>
      <w:numFmt w:val="bullet"/>
      <w:lvlText w:val=""/>
      <w:lvlJc w:val="left"/>
      <w:pPr>
        <w:ind w:left="4320" w:hanging="360"/>
      </w:pPr>
      <w:rPr>
        <w:rFonts w:ascii="Wingdings" w:hAnsi="Wingdings" w:hint="default"/>
      </w:rPr>
    </w:lvl>
    <w:lvl w:ilvl="6" w:tplc="9EC69F04" w:tentative="1">
      <w:start w:val="1"/>
      <w:numFmt w:val="bullet"/>
      <w:lvlText w:val=""/>
      <w:lvlJc w:val="left"/>
      <w:pPr>
        <w:ind w:left="5040" w:hanging="360"/>
      </w:pPr>
      <w:rPr>
        <w:rFonts w:ascii="Symbol" w:hAnsi="Symbol" w:hint="default"/>
      </w:rPr>
    </w:lvl>
    <w:lvl w:ilvl="7" w:tplc="E34EE8A0" w:tentative="1">
      <w:start w:val="1"/>
      <w:numFmt w:val="bullet"/>
      <w:lvlText w:val="o"/>
      <w:lvlJc w:val="left"/>
      <w:pPr>
        <w:ind w:left="5760" w:hanging="360"/>
      </w:pPr>
      <w:rPr>
        <w:rFonts w:ascii="Courier New" w:hAnsi="Courier New" w:cs="Courier New" w:hint="default"/>
      </w:rPr>
    </w:lvl>
    <w:lvl w:ilvl="8" w:tplc="E8EC61BC" w:tentative="1">
      <w:start w:val="1"/>
      <w:numFmt w:val="bullet"/>
      <w:lvlText w:val=""/>
      <w:lvlJc w:val="left"/>
      <w:pPr>
        <w:ind w:left="6480" w:hanging="360"/>
      </w:pPr>
      <w:rPr>
        <w:rFonts w:ascii="Wingdings" w:hAnsi="Wingdings" w:hint="default"/>
      </w:rPr>
    </w:lvl>
  </w:abstractNum>
  <w:abstractNum w:abstractNumId="31">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4BAE0BA8"/>
    <w:multiLevelType w:val="hybridMultilevel"/>
    <w:tmpl w:val="BFFA5B6A"/>
    <w:lvl w:ilvl="0" w:tplc="A80695C8">
      <w:start w:val="1"/>
      <w:numFmt w:val="decimal"/>
      <w:lvlText w:val="%1."/>
      <w:lvlJc w:val="left"/>
      <w:pPr>
        <w:tabs>
          <w:tab w:val="num" w:pos="720"/>
        </w:tabs>
        <w:ind w:left="720" w:hanging="360"/>
      </w:pPr>
      <w:rPr>
        <w:rFonts w:hint="default"/>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33">
    <w:nsid w:val="4C471337"/>
    <w:multiLevelType w:val="hybridMultilevel"/>
    <w:tmpl w:val="7F24E61E"/>
    <w:lvl w:ilvl="0" w:tplc="0408000F">
      <w:start w:val="1"/>
      <w:numFmt w:val="bullet"/>
      <w:pStyle w:val="Bullets"/>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4">
    <w:nsid w:val="531A5C95"/>
    <w:multiLevelType w:val="hybridMultilevel"/>
    <w:tmpl w:val="4E06CED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53873532"/>
    <w:multiLevelType w:val="hybridMultilevel"/>
    <w:tmpl w:val="48CE9920"/>
    <w:lvl w:ilvl="0" w:tplc="0408000F">
      <w:start w:val="1"/>
      <w:numFmt w:val="bullet"/>
      <w:pStyle w:val="a0"/>
      <w:lvlText w:val=""/>
      <w:lvlJc w:val="left"/>
      <w:pPr>
        <w:tabs>
          <w:tab w:val="num" w:pos="340"/>
        </w:tabs>
        <w:ind w:left="340" w:hanging="340"/>
      </w:pPr>
      <w:rPr>
        <w:rFonts w:ascii="Symbol" w:hAnsi="Symbol" w:hint="default"/>
        <w:color w:val="000080"/>
        <w:sz w:val="22"/>
      </w:rPr>
    </w:lvl>
    <w:lvl w:ilvl="1" w:tplc="04080019" w:tentative="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6">
    <w:nsid w:val="58D35EEE"/>
    <w:multiLevelType w:val="hybridMultilevel"/>
    <w:tmpl w:val="2D0CA0A0"/>
    <w:lvl w:ilvl="0" w:tplc="8B746950">
      <w:start w:val="1"/>
      <w:numFmt w:val="decimal"/>
      <w:lvlText w:val="%1."/>
      <w:lvlJc w:val="left"/>
      <w:pPr>
        <w:ind w:left="644" w:hanging="360"/>
      </w:pPr>
      <w:rPr>
        <w:rFonts w:hint="default"/>
      </w:rPr>
    </w:lvl>
    <w:lvl w:ilvl="1" w:tplc="04080003" w:tentative="1">
      <w:start w:val="1"/>
      <w:numFmt w:val="lowerLetter"/>
      <w:lvlText w:val="%2."/>
      <w:lvlJc w:val="left"/>
      <w:pPr>
        <w:ind w:left="1364" w:hanging="360"/>
      </w:pPr>
    </w:lvl>
    <w:lvl w:ilvl="2" w:tplc="04080005" w:tentative="1">
      <w:start w:val="1"/>
      <w:numFmt w:val="lowerRoman"/>
      <w:lvlText w:val="%3."/>
      <w:lvlJc w:val="right"/>
      <w:pPr>
        <w:ind w:left="2084" w:hanging="180"/>
      </w:pPr>
    </w:lvl>
    <w:lvl w:ilvl="3" w:tplc="04080001" w:tentative="1">
      <w:start w:val="1"/>
      <w:numFmt w:val="decimal"/>
      <w:lvlText w:val="%4."/>
      <w:lvlJc w:val="left"/>
      <w:pPr>
        <w:ind w:left="2804" w:hanging="360"/>
      </w:pPr>
    </w:lvl>
    <w:lvl w:ilvl="4" w:tplc="04080003" w:tentative="1">
      <w:start w:val="1"/>
      <w:numFmt w:val="lowerLetter"/>
      <w:lvlText w:val="%5."/>
      <w:lvlJc w:val="left"/>
      <w:pPr>
        <w:ind w:left="3524" w:hanging="360"/>
      </w:pPr>
    </w:lvl>
    <w:lvl w:ilvl="5" w:tplc="04080005" w:tentative="1">
      <w:start w:val="1"/>
      <w:numFmt w:val="lowerRoman"/>
      <w:lvlText w:val="%6."/>
      <w:lvlJc w:val="right"/>
      <w:pPr>
        <w:ind w:left="4244" w:hanging="180"/>
      </w:pPr>
    </w:lvl>
    <w:lvl w:ilvl="6" w:tplc="04080001" w:tentative="1">
      <w:start w:val="1"/>
      <w:numFmt w:val="decimal"/>
      <w:lvlText w:val="%7."/>
      <w:lvlJc w:val="left"/>
      <w:pPr>
        <w:ind w:left="4964" w:hanging="360"/>
      </w:pPr>
    </w:lvl>
    <w:lvl w:ilvl="7" w:tplc="04080003" w:tentative="1">
      <w:start w:val="1"/>
      <w:numFmt w:val="lowerLetter"/>
      <w:lvlText w:val="%8."/>
      <w:lvlJc w:val="left"/>
      <w:pPr>
        <w:ind w:left="5684" w:hanging="360"/>
      </w:pPr>
    </w:lvl>
    <w:lvl w:ilvl="8" w:tplc="04080005" w:tentative="1">
      <w:start w:val="1"/>
      <w:numFmt w:val="lowerRoman"/>
      <w:lvlText w:val="%9."/>
      <w:lvlJc w:val="right"/>
      <w:pPr>
        <w:ind w:left="6404" w:hanging="180"/>
      </w:pPr>
    </w:lvl>
  </w:abstractNum>
  <w:abstractNum w:abstractNumId="37">
    <w:nsid w:val="5F5E6B97"/>
    <w:multiLevelType w:val="hybridMultilevel"/>
    <w:tmpl w:val="C2E45D64"/>
    <w:lvl w:ilvl="0" w:tplc="A32EB34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30A3499"/>
    <w:multiLevelType w:val="hybridMultilevel"/>
    <w:tmpl w:val="2BC81F1C"/>
    <w:lvl w:ilvl="0" w:tplc="D700B534">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9">
    <w:nsid w:val="6329551C"/>
    <w:multiLevelType w:val="hybridMultilevel"/>
    <w:tmpl w:val="41DADAD2"/>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0">
    <w:nsid w:val="669E1A13"/>
    <w:multiLevelType w:val="hybridMultilevel"/>
    <w:tmpl w:val="B0C276E6"/>
    <w:lvl w:ilvl="0" w:tplc="936C0958">
      <w:start w:val="1"/>
      <w:numFmt w:val="decimal"/>
      <w:lvlText w:val="%1."/>
      <w:lvlJc w:val="left"/>
      <w:pPr>
        <w:ind w:left="465" w:hanging="360"/>
      </w:pPr>
      <w:rPr>
        <w:rFonts w:hint="default"/>
      </w:rPr>
    </w:lvl>
    <w:lvl w:ilvl="1" w:tplc="04080019" w:tentative="1">
      <w:start w:val="1"/>
      <w:numFmt w:val="lowerLetter"/>
      <w:lvlText w:val="%2."/>
      <w:lvlJc w:val="left"/>
      <w:pPr>
        <w:ind w:left="1185" w:hanging="360"/>
      </w:pPr>
    </w:lvl>
    <w:lvl w:ilvl="2" w:tplc="0408001B" w:tentative="1">
      <w:start w:val="1"/>
      <w:numFmt w:val="lowerRoman"/>
      <w:lvlText w:val="%3."/>
      <w:lvlJc w:val="right"/>
      <w:pPr>
        <w:ind w:left="1905" w:hanging="180"/>
      </w:pPr>
    </w:lvl>
    <w:lvl w:ilvl="3" w:tplc="0408000F" w:tentative="1">
      <w:start w:val="1"/>
      <w:numFmt w:val="decimal"/>
      <w:lvlText w:val="%4."/>
      <w:lvlJc w:val="left"/>
      <w:pPr>
        <w:ind w:left="2625" w:hanging="360"/>
      </w:pPr>
    </w:lvl>
    <w:lvl w:ilvl="4" w:tplc="04080019" w:tentative="1">
      <w:start w:val="1"/>
      <w:numFmt w:val="lowerLetter"/>
      <w:lvlText w:val="%5."/>
      <w:lvlJc w:val="left"/>
      <w:pPr>
        <w:ind w:left="3345" w:hanging="360"/>
      </w:pPr>
    </w:lvl>
    <w:lvl w:ilvl="5" w:tplc="0408001B" w:tentative="1">
      <w:start w:val="1"/>
      <w:numFmt w:val="lowerRoman"/>
      <w:lvlText w:val="%6."/>
      <w:lvlJc w:val="right"/>
      <w:pPr>
        <w:ind w:left="4065" w:hanging="180"/>
      </w:pPr>
    </w:lvl>
    <w:lvl w:ilvl="6" w:tplc="0408000F" w:tentative="1">
      <w:start w:val="1"/>
      <w:numFmt w:val="decimal"/>
      <w:lvlText w:val="%7."/>
      <w:lvlJc w:val="left"/>
      <w:pPr>
        <w:ind w:left="4785" w:hanging="360"/>
      </w:pPr>
    </w:lvl>
    <w:lvl w:ilvl="7" w:tplc="04080019" w:tentative="1">
      <w:start w:val="1"/>
      <w:numFmt w:val="lowerLetter"/>
      <w:lvlText w:val="%8."/>
      <w:lvlJc w:val="left"/>
      <w:pPr>
        <w:ind w:left="5505" w:hanging="360"/>
      </w:pPr>
    </w:lvl>
    <w:lvl w:ilvl="8" w:tplc="0408001B" w:tentative="1">
      <w:start w:val="1"/>
      <w:numFmt w:val="lowerRoman"/>
      <w:lvlText w:val="%9."/>
      <w:lvlJc w:val="right"/>
      <w:pPr>
        <w:ind w:left="6225" w:hanging="180"/>
      </w:pPr>
    </w:lvl>
  </w:abstractNum>
  <w:abstractNum w:abstractNumId="41">
    <w:nsid w:val="688638D6"/>
    <w:multiLevelType w:val="hybridMultilevel"/>
    <w:tmpl w:val="709A5A7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2">
    <w:nsid w:val="7111725E"/>
    <w:multiLevelType w:val="hybridMultilevel"/>
    <w:tmpl w:val="70B40DA2"/>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3">
    <w:nsid w:val="74F8318A"/>
    <w:multiLevelType w:val="hybridMultilevel"/>
    <w:tmpl w:val="7270AB36"/>
    <w:lvl w:ilvl="0" w:tplc="04080001">
      <w:start w:val="1"/>
      <w:numFmt w:val="decimal"/>
      <w:lvlText w:val="%1."/>
      <w:lvlJc w:val="left"/>
      <w:pPr>
        <w:ind w:left="360" w:hanging="360"/>
      </w:pPr>
      <w:rPr>
        <w:rFonts w:hint="default"/>
      </w:rPr>
    </w:lvl>
    <w:lvl w:ilvl="1" w:tplc="04080003"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44">
    <w:nsid w:val="75BF7703"/>
    <w:multiLevelType w:val="hybridMultilevel"/>
    <w:tmpl w:val="ED38031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45">
    <w:nsid w:val="771B1DE2"/>
    <w:multiLevelType w:val="hybridMultilevel"/>
    <w:tmpl w:val="A7200D5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6">
    <w:nsid w:val="7CAC1A38"/>
    <w:multiLevelType w:val="hybridMultilevel"/>
    <w:tmpl w:val="5D7CBE0E"/>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7">
    <w:nsid w:val="7D8766AD"/>
    <w:multiLevelType w:val="hybridMultilevel"/>
    <w:tmpl w:val="D8BC255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35"/>
  </w:num>
  <w:num w:numId="3">
    <w:abstractNumId w:val="0"/>
  </w:num>
  <w:num w:numId="4">
    <w:abstractNumId w:val="33"/>
  </w:num>
  <w:num w:numId="5">
    <w:abstractNumId w:val="6"/>
  </w:num>
  <w:num w:numId="6">
    <w:abstractNumId w:val="48"/>
  </w:num>
  <w:num w:numId="7">
    <w:abstractNumId w:val="28"/>
  </w:num>
  <w:num w:numId="8">
    <w:abstractNumId w:val="44"/>
  </w:num>
  <w:num w:numId="9">
    <w:abstractNumId w:val="46"/>
  </w:num>
  <w:num w:numId="10">
    <w:abstractNumId w:val="26"/>
  </w:num>
  <w:num w:numId="11">
    <w:abstractNumId w:val="5"/>
  </w:num>
  <w:num w:numId="12">
    <w:abstractNumId w:val="14"/>
  </w:num>
  <w:num w:numId="13">
    <w:abstractNumId w:val="38"/>
  </w:num>
  <w:num w:numId="14">
    <w:abstractNumId w:val="32"/>
  </w:num>
  <w:num w:numId="15">
    <w:abstractNumId w:val="30"/>
  </w:num>
  <w:num w:numId="16">
    <w:abstractNumId w:val="39"/>
  </w:num>
  <w:num w:numId="17">
    <w:abstractNumId w:val="15"/>
  </w:num>
  <w:num w:numId="18">
    <w:abstractNumId w:val="45"/>
  </w:num>
  <w:num w:numId="19">
    <w:abstractNumId w:val="31"/>
  </w:num>
  <w:num w:numId="20">
    <w:abstractNumId w:val="8"/>
  </w:num>
  <w:num w:numId="21">
    <w:abstractNumId w:val="12"/>
  </w:num>
  <w:num w:numId="22">
    <w:abstractNumId w:val="25"/>
  </w:num>
  <w:num w:numId="23">
    <w:abstractNumId w:val="37"/>
  </w:num>
  <w:num w:numId="24">
    <w:abstractNumId w:val="41"/>
  </w:num>
  <w:num w:numId="25">
    <w:abstractNumId w:val="16"/>
  </w:num>
  <w:num w:numId="26">
    <w:abstractNumId w:val="36"/>
  </w:num>
  <w:num w:numId="27">
    <w:abstractNumId w:val="22"/>
  </w:num>
  <w:num w:numId="28">
    <w:abstractNumId w:val="19"/>
  </w:num>
  <w:num w:numId="29">
    <w:abstractNumId w:val="42"/>
  </w:num>
  <w:num w:numId="30">
    <w:abstractNumId w:val="43"/>
  </w:num>
  <w:num w:numId="31">
    <w:abstractNumId w:val="10"/>
  </w:num>
  <w:num w:numId="32">
    <w:abstractNumId w:val="24"/>
  </w:num>
  <w:num w:numId="33">
    <w:abstractNumId w:val="34"/>
  </w:num>
  <w:num w:numId="34">
    <w:abstractNumId w:val="4"/>
  </w:num>
  <w:num w:numId="35">
    <w:abstractNumId w:val="9"/>
  </w:num>
  <w:num w:numId="36">
    <w:abstractNumId w:val="7"/>
  </w:num>
  <w:num w:numId="37">
    <w:abstractNumId w:val="17"/>
  </w:num>
  <w:num w:numId="38">
    <w:abstractNumId w:val="40"/>
  </w:num>
  <w:num w:numId="39">
    <w:abstractNumId w:val="21"/>
  </w:num>
  <w:num w:numId="40">
    <w:abstractNumId w:val="23"/>
  </w:num>
  <w:num w:numId="41">
    <w:abstractNumId w:val="47"/>
  </w:num>
  <w:num w:numId="42">
    <w:abstractNumId w:val="29"/>
  </w:num>
  <w:num w:numId="43">
    <w:abstractNumId w:val="11"/>
  </w:num>
  <w:num w:numId="44">
    <w:abstractNumId w:val="18"/>
  </w:num>
  <w:num w:numId="45">
    <w:abstractNumId w:val="20"/>
  </w:num>
  <w:num w:numId="46">
    <w:abstractNumId w:val="13"/>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06850"/>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1A90"/>
    <w:rsid w:val="00021BB7"/>
    <w:rsid w:val="000251DD"/>
    <w:rsid w:val="00025B76"/>
    <w:rsid w:val="00027A93"/>
    <w:rsid w:val="00030F01"/>
    <w:rsid w:val="00032725"/>
    <w:rsid w:val="00032FBA"/>
    <w:rsid w:val="00033D3D"/>
    <w:rsid w:val="000366C8"/>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65358"/>
    <w:rsid w:val="00066F10"/>
    <w:rsid w:val="000703CB"/>
    <w:rsid w:val="000714D9"/>
    <w:rsid w:val="0007286E"/>
    <w:rsid w:val="00072F3A"/>
    <w:rsid w:val="000744DF"/>
    <w:rsid w:val="000745EF"/>
    <w:rsid w:val="000749A1"/>
    <w:rsid w:val="00076DD6"/>
    <w:rsid w:val="00077D79"/>
    <w:rsid w:val="00080A5E"/>
    <w:rsid w:val="00082433"/>
    <w:rsid w:val="00082AAF"/>
    <w:rsid w:val="00082CEC"/>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05450"/>
    <w:rsid w:val="00110272"/>
    <w:rsid w:val="00112F86"/>
    <w:rsid w:val="001140C1"/>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5F85"/>
    <w:rsid w:val="00186228"/>
    <w:rsid w:val="00186868"/>
    <w:rsid w:val="00186C59"/>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2B2C"/>
    <w:rsid w:val="001C4F3F"/>
    <w:rsid w:val="001C5048"/>
    <w:rsid w:val="001C539E"/>
    <w:rsid w:val="001C6937"/>
    <w:rsid w:val="001D57FE"/>
    <w:rsid w:val="001D657B"/>
    <w:rsid w:val="001E0D64"/>
    <w:rsid w:val="001E0FEC"/>
    <w:rsid w:val="001E2248"/>
    <w:rsid w:val="001E6B2B"/>
    <w:rsid w:val="001E6ED0"/>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D82"/>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69E1"/>
    <w:rsid w:val="0026799B"/>
    <w:rsid w:val="00267EBF"/>
    <w:rsid w:val="00271717"/>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3970"/>
    <w:rsid w:val="002A4F47"/>
    <w:rsid w:val="002A623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2C4"/>
    <w:rsid w:val="003356F8"/>
    <w:rsid w:val="00335C6D"/>
    <w:rsid w:val="003378AD"/>
    <w:rsid w:val="00342B30"/>
    <w:rsid w:val="003457DF"/>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470C"/>
    <w:rsid w:val="00396680"/>
    <w:rsid w:val="00397A8F"/>
    <w:rsid w:val="003A3F57"/>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3BF1"/>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64C6C"/>
    <w:rsid w:val="0046554B"/>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37FE"/>
    <w:rsid w:val="004C5B28"/>
    <w:rsid w:val="004D0BDB"/>
    <w:rsid w:val="004D1485"/>
    <w:rsid w:val="004D1C3F"/>
    <w:rsid w:val="004D2A0E"/>
    <w:rsid w:val="004D3456"/>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4F76FC"/>
    <w:rsid w:val="00501C99"/>
    <w:rsid w:val="00504BF4"/>
    <w:rsid w:val="00514624"/>
    <w:rsid w:val="005151CD"/>
    <w:rsid w:val="00517676"/>
    <w:rsid w:val="00522188"/>
    <w:rsid w:val="005263FB"/>
    <w:rsid w:val="00530FF1"/>
    <w:rsid w:val="005320DD"/>
    <w:rsid w:val="00532332"/>
    <w:rsid w:val="00536B6D"/>
    <w:rsid w:val="0053784C"/>
    <w:rsid w:val="0053793F"/>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0879"/>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4754"/>
    <w:rsid w:val="006055E3"/>
    <w:rsid w:val="00605A99"/>
    <w:rsid w:val="00605E97"/>
    <w:rsid w:val="0060613B"/>
    <w:rsid w:val="006062E4"/>
    <w:rsid w:val="00607DCD"/>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87E73"/>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1CF"/>
    <w:rsid w:val="007634A6"/>
    <w:rsid w:val="0076366E"/>
    <w:rsid w:val="00766C78"/>
    <w:rsid w:val="00767E2B"/>
    <w:rsid w:val="00770891"/>
    <w:rsid w:val="00771010"/>
    <w:rsid w:val="00771909"/>
    <w:rsid w:val="00772939"/>
    <w:rsid w:val="00773AE9"/>
    <w:rsid w:val="00774724"/>
    <w:rsid w:val="00774863"/>
    <w:rsid w:val="00774C52"/>
    <w:rsid w:val="00775B72"/>
    <w:rsid w:val="007760CA"/>
    <w:rsid w:val="007841B4"/>
    <w:rsid w:val="00790AF1"/>
    <w:rsid w:val="0079166B"/>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3E0"/>
    <w:rsid w:val="007D3F75"/>
    <w:rsid w:val="007D4184"/>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56B"/>
    <w:rsid w:val="008C1CA6"/>
    <w:rsid w:val="008C2737"/>
    <w:rsid w:val="008C2921"/>
    <w:rsid w:val="008C4A0F"/>
    <w:rsid w:val="008C6663"/>
    <w:rsid w:val="008D08AE"/>
    <w:rsid w:val="008D0AA0"/>
    <w:rsid w:val="008D2317"/>
    <w:rsid w:val="008D2894"/>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6C55"/>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1529"/>
    <w:rsid w:val="009B3431"/>
    <w:rsid w:val="009B35DF"/>
    <w:rsid w:val="009C08A9"/>
    <w:rsid w:val="009C4901"/>
    <w:rsid w:val="009C62CF"/>
    <w:rsid w:val="009D11B1"/>
    <w:rsid w:val="009D1BBA"/>
    <w:rsid w:val="009D21D6"/>
    <w:rsid w:val="009D2A30"/>
    <w:rsid w:val="009D2F8A"/>
    <w:rsid w:val="009E1445"/>
    <w:rsid w:val="009E3A4C"/>
    <w:rsid w:val="009E50DD"/>
    <w:rsid w:val="009E5456"/>
    <w:rsid w:val="009E6790"/>
    <w:rsid w:val="009F404E"/>
    <w:rsid w:val="009F6600"/>
    <w:rsid w:val="009F6697"/>
    <w:rsid w:val="009F7AB3"/>
    <w:rsid w:val="00A02D69"/>
    <w:rsid w:val="00A03107"/>
    <w:rsid w:val="00A033B8"/>
    <w:rsid w:val="00A044DA"/>
    <w:rsid w:val="00A072E9"/>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099B"/>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3CE9"/>
    <w:rsid w:val="00BE52CF"/>
    <w:rsid w:val="00BE5363"/>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137B"/>
    <w:rsid w:val="00C233FB"/>
    <w:rsid w:val="00C26948"/>
    <w:rsid w:val="00C305D7"/>
    <w:rsid w:val="00C31939"/>
    <w:rsid w:val="00C34423"/>
    <w:rsid w:val="00C354E1"/>
    <w:rsid w:val="00C36B3C"/>
    <w:rsid w:val="00C4370A"/>
    <w:rsid w:val="00C45818"/>
    <w:rsid w:val="00C519F9"/>
    <w:rsid w:val="00C53E2C"/>
    <w:rsid w:val="00C60291"/>
    <w:rsid w:val="00C60A09"/>
    <w:rsid w:val="00C60B61"/>
    <w:rsid w:val="00C6115F"/>
    <w:rsid w:val="00C63519"/>
    <w:rsid w:val="00C63B33"/>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51DE"/>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5991"/>
    <w:rsid w:val="00DC6664"/>
    <w:rsid w:val="00DC7BFA"/>
    <w:rsid w:val="00DD2589"/>
    <w:rsid w:val="00DD4288"/>
    <w:rsid w:val="00DD6288"/>
    <w:rsid w:val="00DE0215"/>
    <w:rsid w:val="00DE2FEB"/>
    <w:rsid w:val="00DE5021"/>
    <w:rsid w:val="00DE5AC5"/>
    <w:rsid w:val="00DE6D55"/>
    <w:rsid w:val="00DF1195"/>
    <w:rsid w:val="00DF2B81"/>
    <w:rsid w:val="00DF6682"/>
    <w:rsid w:val="00DF6C8B"/>
    <w:rsid w:val="00DF7AFC"/>
    <w:rsid w:val="00E007C7"/>
    <w:rsid w:val="00E010DC"/>
    <w:rsid w:val="00E02424"/>
    <w:rsid w:val="00E0618A"/>
    <w:rsid w:val="00E06EAC"/>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366C4"/>
    <w:rsid w:val="00E40AFA"/>
    <w:rsid w:val="00E47029"/>
    <w:rsid w:val="00E47BE2"/>
    <w:rsid w:val="00E510CD"/>
    <w:rsid w:val="00E5160E"/>
    <w:rsid w:val="00E537A0"/>
    <w:rsid w:val="00E554AC"/>
    <w:rsid w:val="00E5605F"/>
    <w:rsid w:val="00E56200"/>
    <w:rsid w:val="00E56732"/>
    <w:rsid w:val="00E60A04"/>
    <w:rsid w:val="00E63341"/>
    <w:rsid w:val="00E63532"/>
    <w:rsid w:val="00E636D8"/>
    <w:rsid w:val="00E64E0C"/>
    <w:rsid w:val="00E65A59"/>
    <w:rsid w:val="00E66ED9"/>
    <w:rsid w:val="00E6748D"/>
    <w:rsid w:val="00E7059A"/>
    <w:rsid w:val="00E728F4"/>
    <w:rsid w:val="00E73846"/>
    <w:rsid w:val="00E74EC9"/>
    <w:rsid w:val="00E83421"/>
    <w:rsid w:val="00E86413"/>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05589"/>
    <w:rsid w:val="00F10535"/>
    <w:rsid w:val="00F11576"/>
    <w:rsid w:val="00F13953"/>
    <w:rsid w:val="00F2043C"/>
    <w:rsid w:val="00F20A1B"/>
    <w:rsid w:val="00F25EB2"/>
    <w:rsid w:val="00F30EC9"/>
    <w:rsid w:val="00F30FD4"/>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3DF0"/>
    <w:rsid w:val="00F85AB9"/>
    <w:rsid w:val="00F905FA"/>
    <w:rsid w:val="00F92111"/>
    <w:rsid w:val="00F9263B"/>
    <w:rsid w:val="00F929E7"/>
    <w:rsid w:val="00F92B8F"/>
    <w:rsid w:val="00F9317D"/>
    <w:rsid w:val="00F93A8F"/>
    <w:rsid w:val="00F93D22"/>
    <w:rsid w:val="00F9487F"/>
    <w:rsid w:val="00F965A1"/>
    <w:rsid w:val="00F96E84"/>
    <w:rsid w:val="00F96FC0"/>
    <w:rsid w:val="00F9749D"/>
    <w:rsid w:val="00FA184C"/>
    <w:rsid w:val="00FA3125"/>
    <w:rsid w:val="00FA6940"/>
    <w:rsid w:val="00FA6A2E"/>
    <w:rsid w:val="00FA6AAA"/>
    <w:rsid w:val="00FA6D28"/>
    <w:rsid w:val="00FB02A7"/>
    <w:rsid w:val="00FB283F"/>
    <w:rsid w:val="00FB2AD7"/>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7977735">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2C24CA-DA7E-4E12-973A-B03C15064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1307</Words>
  <Characters>7061</Characters>
  <Application>Microsoft Office Word</Application>
  <DocSecurity>0</DocSecurity>
  <Lines>58</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2019-07-22T04:54:00Z</cp:lastPrinted>
  <dcterms:created xsi:type="dcterms:W3CDTF">2019-07-19T10:02:00Z</dcterms:created>
  <dcterms:modified xsi:type="dcterms:W3CDTF">2019-07-22T04:55:00Z</dcterms:modified>
</cp:coreProperties>
</file>