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D7047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D70475">
              <w:rPr>
                <w:rFonts w:ascii="Tahoma" w:hAnsi="Tahoma" w:cs="Tahoma"/>
                <w:b/>
                <w:bCs/>
                <w:sz w:val="22"/>
                <w:szCs w:val="22"/>
              </w:rPr>
              <w:t>2</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3E4797" w:rsidRDefault="007D663A" w:rsidP="00D70475">
            <w:pPr>
              <w:rPr>
                <w:rStyle w:val="af1"/>
              </w:rPr>
            </w:pPr>
            <w:r>
              <w:tab/>
            </w:r>
            <w:r w:rsidR="00035917">
              <w:rPr>
                <w:rStyle w:val="af1"/>
              </w:rPr>
              <w:t>ΑΔΑ: ΩΨ0ΠΩΨΑ-Μ3Κ</w:t>
            </w:r>
          </w:p>
        </w:tc>
        <w:tc>
          <w:tcPr>
            <w:tcW w:w="5094" w:type="dxa"/>
            <w:shd w:val="clear" w:color="auto" w:fill="D9D9D9" w:themeFill="background1" w:themeFillShade="D9"/>
          </w:tcPr>
          <w:p w:rsidR="00CA1C96" w:rsidRPr="00A82940" w:rsidRDefault="00AC2C5A" w:rsidP="00501C99">
            <w:pPr>
              <w:spacing w:after="200"/>
              <w:jc w:val="center"/>
              <w:rPr>
                <w:rStyle w:val="af1"/>
                <w:rFonts w:ascii="Tahoma" w:hAnsi="Tahoma" w:cs="Tahoma"/>
                <w:i w:val="0"/>
                <w:iCs w:val="0"/>
                <w:sz w:val="22"/>
                <w:szCs w:val="22"/>
              </w:rPr>
            </w:pPr>
            <w:r w:rsidRPr="00A82940">
              <w:rPr>
                <w:rFonts w:ascii="Tahoma" w:hAnsi="Tahoma" w:cs="Tahoma"/>
                <w:sz w:val="22"/>
                <w:szCs w:val="22"/>
              </w:rPr>
              <w:t>«</w:t>
            </w:r>
            <w:r w:rsidR="009D1BBA" w:rsidRPr="009D1BBA">
              <w:rPr>
                <w:rStyle w:val="a7"/>
                <w:rFonts w:ascii="Tahoma" w:hAnsi="Tahoma" w:cs="Tahoma"/>
                <w:sz w:val="20"/>
                <w:szCs w:val="20"/>
              </w:rPr>
              <w:t>Αποδοχή απόφασης ένταξης του έργου «Ασφαλτοστρώσεις για τη βελτίωση της πρόσβασης σε γεωργική γη και κτηνοτροφικές εκμεταλλεύσεις στο Δήμο     Αρταίων» στον Άξονα Προτεραιότητας «Δράσεις για τη βελτίωση της αγροτικής οδοποιίας» στο πλαίσιο της Πρόσκλησης IV του Προγράμματος «ΦΙΛΟΔΗΜΟΣ Ι</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9D1BBA" w:rsidRDefault="00966261" w:rsidP="003671FA">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9D1BBA">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9D1BBA" w:rsidRPr="009D1BBA">
        <w:rPr>
          <w:rStyle w:val="a7"/>
          <w:rFonts w:ascii="Tahoma" w:hAnsi="Tahoma" w:cs="Tahoma"/>
          <w:b w:val="0"/>
          <w:sz w:val="22"/>
          <w:szCs w:val="22"/>
        </w:rPr>
        <w:t>Αποδοχή απόφασης ένταξης του έργου «Ασφαλτοστρώσεις για τη βελτίωση της πρόσβασης σε γεωργική γη και κτηνοτροφικές εκμεταλλεύσεις στο Δήμο Αρταίων» στον Άξονα Προτεραιότητας «Δράσεις για τη βελτίωση της αγροτικής οδοποιίας» στο πλαίσιο της Πρόσκλησης IV του Προγράμματος «ΦΙΛΟΔΗΜΟΣ Ι</w:t>
      </w:r>
      <w:r w:rsidR="00413AA9" w:rsidRPr="009D1BBA">
        <w:rPr>
          <w:rFonts w:ascii="Tahoma" w:hAnsi="Tahoma" w:cs="Tahoma"/>
          <w:b/>
          <w:sz w:val="22"/>
          <w:szCs w:val="22"/>
        </w:rPr>
        <w:t>»</w:t>
      </w:r>
      <w:r w:rsidR="00413AA9">
        <w:rPr>
          <w:rFonts w:ascii="Tahoma" w:hAnsi="Tahoma" w:cs="Tahoma"/>
          <w:b/>
          <w:sz w:val="22"/>
          <w:szCs w:val="22"/>
        </w:rPr>
        <w:t xml:space="preserve"> </w:t>
      </w:r>
      <w:r w:rsidR="009D1BBA">
        <w:rPr>
          <w:rFonts w:ascii="Tahoma" w:hAnsi="Tahoma" w:cs="Tahoma"/>
          <w:b/>
          <w:sz w:val="22"/>
          <w:szCs w:val="22"/>
        </w:rPr>
        <w:t xml:space="preserve"> </w:t>
      </w:r>
      <w:r w:rsidR="009D1BBA" w:rsidRPr="009D1BBA">
        <w:rPr>
          <w:rFonts w:ascii="Tahoma" w:hAnsi="Tahoma" w:cs="Tahoma"/>
          <w:sz w:val="22"/>
          <w:szCs w:val="22"/>
        </w:rPr>
        <w:t>έδωσε το λόγο στον κ. Δήμαρχο ο οποίος παίρνοντας το λόγο έθεσε υπόψη του Συμβουλίου τα εξής:</w:t>
      </w: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Από τη Διεύθυνση Οικονομικής &amp; Αναπτυξιακής Πολιτικής του Υπουργείου Εσωτερικών δημοσιεύτηκε η αρ. πρωτ. 40411/2-08-2018 Πρόσκληση Ι</w:t>
      </w:r>
      <w:r w:rsidRPr="009D1BBA">
        <w:rPr>
          <w:rFonts w:ascii="Tahoma" w:hAnsi="Tahoma" w:cs="Tahoma"/>
          <w:sz w:val="22"/>
          <w:szCs w:val="22"/>
          <w:lang w:val="en-US"/>
        </w:rPr>
        <w:t>V</w:t>
      </w:r>
      <w:r w:rsidRPr="009D1BBA">
        <w:rPr>
          <w:rFonts w:ascii="Tahoma" w:hAnsi="Tahoma" w:cs="Tahoma"/>
          <w:sz w:val="22"/>
          <w:szCs w:val="22"/>
        </w:rPr>
        <w:t xml:space="preserve">, όπως τροποποιήθηκε με τις αρ. πρωτ. 75372/18-12-2018, 23016/29-3-2019 και 36918/14-5-2019  όμοια,  για την υποβολή προτάσεων στο Πρόγραμμα «ΦΙΛΟΔΗΜΟΣ Ι», στα πλαίσια του Άξονα Προτεραιότητας: </w:t>
      </w:r>
      <w:r w:rsidRPr="009D1BBA">
        <w:rPr>
          <w:rFonts w:ascii="Tahoma" w:hAnsi="Tahoma" w:cs="Tahoma"/>
          <w:b/>
          <w:sz w:val="22"/>
          <w:szCs w:val="22"/>
        </w:rPr>
        <w:t>«Δράσεις για τη βελτίωση της αγροτικής οδοποιίας»</w:t>
      </w:r>
      <w:r w:rsidRPr="009D1BBA">
        <w:rPr>
          <w:rFonts w:ascii="Tahoma" w:hAnsi="Tahoma" w:cs="Tahoma"/>
          <w:sz w:val="22"/>
          <w:szCs w:val="22"/>
        </w:rPr>
        <w:t xml:space="preserve">. </w:t>
      </w:r>
    </w:p>
    <w:p w:rsidR="009D1BBA" w:rsidRP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 xml:space="preserve">        Στα πλαίσια της ανωτέρω πρόσκλησης υποβλήθηκε, με το αρ. πρωτ. 22145/19-9-2018 αίτημα χρηματοδότησης του Δήμου Αρταίων, πρόταση για την ένταξη της πράξης </w:t>
      </w:r>
      <w:r w:rsidRPr="009D1BBA">
        <w:rPr>
          <w:rFonts w:ascii="Tahoma" w:hAnsi="Tahoma" w:cs="Tahoma"/>
          <w:b/>
          <w:sz w:val="22"/>
          <w:szCs w:val="22"/>
        </w:rPr>
        <w:t>«</w:t>
      </w:r>
      <w:r w:rsidRPr="009D1BBA">
        <w:rPr>
          <w:rFonts w:ascii="Tahoma" w:hAnsi="Tahoma" w:cs="Tahoma"/>
          <w:sz w:val="22"/>
          <w:szCs w:val="22"/>
        </w:rPr>
        <w:t>Ασφαλτοστρώσεις για τη βελτίωση της πρόσβασης σε γεωργική γη και κτηνοτροφικές εκμεταλλεύσεις στο Δήμο Αρταίων</w:t>
      </w:r>
      <w:r w:rsidRPr="009D1BBA">
        <w:rPr>
          <w:rFonts w:ascii="Tahoma" w:hAnsi="Tahoma" w:cs="Tahoma"/>
          <w:b/>
          <w:sz w:val="22"/>
          <w:szCs w:val="22"/>
        </w:rPr>
        <w:t>»</w:t>
      </w:r>
      <w:r w:rsidRPr="009D1BBA">
        <w:rPr>
          <w:rFonts w:ascii="Tahoma" w:hAnsi="Tahoma" w:cs="Tahoma"/>
          <w:sz w:val="22"/>
          <w:szCs w:val="22"/>
        </w:rPr>
        <w:t>.</w:t>
      </w: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 xml:space="preserve">        Με την αριθμ. 41830/30-5-2019 απόφαση του Υπουργού Εσωτερικών, </w:t>
      </w:r>
      <w:r w:rsidRPr="009D1BBA">
        <w:rPr>
          <w:rFonts w:ascii="Tahoma" w:hAnsi="Tahoma" w:cs="Tahoma"/>
          <w:b/>
          <w:sz w:val="22"/>
          <w:szCs w:val="22"/>
        </w:rPr>
        <w:t xml:space="preserve">εντάχθηκε η πράξη «Ασφαλτοστρώσεις για τη βελτίωση της πρόσβασης σε γεωργική γη και κτηνοτροφικές εκμεταλλεύσεις στο Δήμο Αρταίων», </w:t>
      </w:r>
      <w:r w:rsidRPr="009D1BBA">
        <w:rPr>
          <w:rFonts w:ascii="Tahoma" w:hAnsi="Tahoma" w:cs="Tahoma"/>
          <w:sz w:val="22"/>
          <w:szCs w:val="22"/>
        </w:rPr>
        <w:t xml:space="preserve">συνολικού προϋπολογισμού 868.000,00€ (συμπεριλαμβανομένου ΦΠΑ) με φορέα υλοποίησης το Δήμο Αρταίων. </w:t>
      </w:r>
    </w:p>
    <w:p w:rsidR="00E14C8A" w:rsidRPr="009D1BBA" w:rsidRDefault="00E14C8A" w:rsidP="00D7220E">
      <w:pPr>
        <w:pStyle w:val="Default"/>
        <w:spacing w:line="276" w:lineRule="auto"/>
        <w:jc w:val="both"/>
        <w:rPr>
          <w:rFonts w:ascii="Tahoma" w:hAnsi="Tahoma" w:cs="Tahoma"/>
          <w:sz w:val="22"/>
          <w:szCs w:val="22"/>
        </w:rPr>
      </w:pPr>
      <w:r>
        <w:rPr>
          <w:rFonts w:ascii="Tahoma" w:hAnsi="Tahoma" w:cs="Tahoma"/>
          <w:sz w:val="22"/>
          <w:szCs w:val="22"/>
        </w:rPr>
        <w:t>Η χρηματοδότηση του έργου πραγματοποιείται μέσω επενδυτικού δανείου που χορηγείται από το Ταμείο Παρακαταθηκών και Δανείων, το οποίο συνο</w:t>
      </w:r>
      <w:r w:rsidR="004F7827">
        <w:rPr>
          <w:rFonts w:ascii="Tahoma" w:hAnsi="Tahoma" w:cs="Tahoma"/>
          <w:sz w:val="22"/>
          <w:szCs w:val="22"/>
        </w:rPr>
        <w:t>μολογείται με δανειακή σύμβαση μεταξύ του Κυρίου του Έργου και του Ταμείου Παρακαταθηκών και Δανείων και αποπληρώνεται από πόρους του Προγράμματος Δημοσίων Επενδύσεων (ΠΔΕ) του Υπουργείου Εσωτερικών.</w:t>
      </w:r>
    </w:p>
    <w:p w:rsidR="009D1BBA" w:rsidRPr="009D1BBA" w:rsidRDefault="009D1BBA" w:rsidP="00D7220E">
      <w:pPr>
        <w:spacing w:line="276" w:lineRule="auto"/>
        <w:jc w:val="both"/>
        <w:rPr>
          <w:rFonts w:ascii="Tahoma" w:hAnsi="Tahoma" w:cs="Tahoma"/>
          <w:sz w:val="22"/>
          <w:szCs w:val="22"/>
        </w:rPr>
      </w:pPr>
      <w:r w:rsidRPr="009D1BBA">
        <w:rPr>
          <w:rFonts w:ascii="Tahoma" w:hAnsi="Tahoma" w:cs="Tahoma"/>
          <w:sz w:val="22"/>
          <w:szCs w:val="22"/>
        </w:rPr>
        <w:t>Εισηγούμαστε:</w:t>
      </w: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1.Την απο</w:t>
      </w:r>
      <w:r w:rsidR="00E14C8A">
        <w:rPr>
          <w:rFonts w:ascii="Tahoma" w:hAnsi="Tahoma" w:cs="Tahoma"/>
          <w:sz w:val="22"/>
          <w:szCs w:val="22"/>
        </w:rPr>
        <w:t>δοχή της αριθμ.41830/30-5-2019 Α</w:t>
      </w:r>
      <w:r w:rsidRPr="009D1BBA">
        <w:rPr>
          <w:rFonts w:ascii="Tahoma" w:hAnsi="Tahoma" w:cs="Tahoma"/>
          <w:sz w:val="22"/>
          <w:szCs w:val="22"/>
        </w:rPr>
        <w:t>πόφαση</w:t>
      </w:r>
      <w:r w:rsidR="00D7220E">
        <w:rPr>
          <w:rFonts w:ascii="Tahoma" w:hAnsi="Tahoma" w:cs="Tahoma"/>
          <w:sz w:val="22"/>
          <w:szCs w:val="22"/>
        </w:rPr>
        <w:t>ς</w:t>
      </w:r>
      <w:r w:rsidRPr="009D1BBA">
        <w:rPr>
          <w:rFonts w:ascii="Tahoma" w:hAnsi="Tahoma" w:cs="Tahoma"/>
          <w:sz w:val="22"/>
          <w:szCs w:val="22"/>
        </w:rPr>
        <w:t xml:space="preserve"> του Υπουργού Εσωτερικών,</w:t>
      </w:r>
      <w:r w:rsidR="00E14C8A">
        <w:rPr>
          <w:rFonts w:ascii="Tahoma" w:hAnsi="Tahoma" w:cs="Tahoma"/>
          <w:sz w:val="22"/>
          <w:szCs w:val="22"/>
        </w:rPr>
        <w:t xml:space="preserve"> με την οποία</w:t>
      </w:r>
      <w:r w:rsidRPr="009D1BBA">
        <w:rPr>
          <w:rFonts w:ascii="Tahoma" w:hAnsi="Tahoma" w:cs="Tahoma"/>
          <w:sz w:val="22"/>
          <w:szCs w:val="22"/>
        </w:rPr>
        <w:t xml:space="preserve"> </w:t>
      </w:r>
      <w:r w:rsidRPr="009D1BBA">
        <w:rPr>
          <w:rFonts w:ascii="Tahoma" w:hAnsi="Tahoma" w:cs="Tahoma"/>
          <w:b/>
          <w:sz w:val="22"/>
          <w:szCs w:val="22"/>
        </w:rPr>
        <w:t>εντάχθηκε η πράξη «Ασφαλτοστρώσεις για τη βελτίωση της πρόσβασης σε γεωργική γη και κτηνοτροφικές εκμεταλλεύσεις στο Δήμο Αρταίων»</w:t>
      </w:r>
      <w:r w:rsidRPr="009D1BBA">
        <w:rPr>
          <w:rFonts w:ascii="Tahoma" w:hAnsi="Tahoma" w:cs="Tahoma"/>
          <w:sz w:val="22"/>
          <w:szCs w:val="22"/>
        </w:rPr>
        <w:t xml:space="preserve"> </w:t>
      </w:r>
      <w:r w:rsidR="00E14C8A" w:rsidRPr="009D1BBA">
        <w:rPr>
          <w:rFonts w:ascii="Tahoma" w:hAnsi="Tahoma" w:cs="Tahoma"/>
          <w:sz w:val="22"/>
          <w:szCs w:val="22"/>
        </w:rPr>
        <w:t>στο Πρόγραμμα «ΦΙΛΟΔΗΜΟΣ Ι», στα πλαίσια του Άξονα Προτεραιότη</w:t>
      </w:r>
      <w:r w:rsidR="00E14C8A" w:rsidRPr="00E14C8A">
        <w:rPr>
          <w:rFonts w:ascii="Tahoma" w:hAnsi="Tahoma" w:cs="Tahoma"/>
          <w:sz w:val="22"/>
          <w:szCs w:val="22"/>
        </w:rPr>
        <w:t xml:space="preserve">τας:  «Δράσεις για τη βελτίωση της αγροτικής οδοποιίας», με χρηματοδότηση </w:t>
      </w:r>
      <w:r w:rsidRPr="00E14C8A">
        <w:rPr>
          <w:rFonts w:ascii="Tahoma" w:hAnsi="Tahoma" w:cs="Tahoma"/>
          <w:sz w:val="22"/>
          <w:szCs w:val="22"/>
        </w:rPr>
        <w:t>από πόρους</w:t>
      </w:r>
      <w:r w:rsidRPr="009D1BBA">
        <w:rPr>
          <w:rFonts w:ascii="Tahoma" w:hAnsi="Tahoma" w:cs="Tahoma"/>
          <w:sz w:val="22"/>
          <w:szCs w:val="22"/>
        </w:rPr>
        <w:t xml:space="preserve"> του Υπουργείου Εσωτερικών. </w:t>
      </w:r>
    </w:p>
    <w:p w:rsidR="009D1BBA" w:rsidRDefault="009D1BBA" w:rsidP="00D7220E">
      <w:pPr>
        <w:spacing w:line="276" w:lineRule="auto"/>
        <w:jc w:val="both"/>
        <w:rPr>
          <w:rFonts w:ascii="Tahoma" w:hAnsi="Tahoma" w:cs="Tahoma"/>
          <w:sz w:val="22"/>
          <w:szCs w:val="22"/>
        </w:rPr>
      </w:pPr>
      <w:r w:rsidRPr="009D1BBA">
        <w:rPr>
          <w:rFonts w:ascii="Tahoma" w:hAnsi="Tahoma" w:cs="Tahoma"/>
          <w:sz w:val="22"/>
          <w:szCs w:val="22"/>
        </w:rPr>
        <w:t xml:space="preserve">2.Την αποδοχή της πίστωσης ποσού 868.000,00€ από το Υπουργείο Εσωτερικών για την υλοποίησή της πράξης. </w:t>
      </w:r>
    </w:p>
    <w:p w:rsidR="004F7827" w:rsidRPr="009D1BBA" w:rsidRDefault="004F7827" w:rsidP="00D7220E">
      <w:pPr>
        <w:spacing w:line="276" w:lineRule="auto"/>
        <w:jc w:val="both"/>
        <w:rPr>
          <w:rFonts w:ascii="Tahoma" w:hAnsi="Tahoma" w:cs="Tahoma"/>
          <w:sz w:val="22"/>
          <w:szCs w:val="22"/>
        </w:rPr>
      </w:pPr>
      <w:r>
        <w:rPr>
          <w:rFonts w:ascii="Tahoma" w:hAnsi="Tahoma" w:cs="Tahoma"/>
          <w:sz w:val="22"/>
          <w:szCs w:val="22"/>
        </w:rPr>
        <w:t>3. Την συνομολόγηση της δανειακής σύμβασης μεταξύ του Δήμου Αρταίων και του Παρακαταθηκών και Δανείων</w:t>
      </w:r>
      <w:r w:rsidR="0081119A">
        <w:rPr>
          <w:rFonts w:ascii="Tahoma" w:hAnsi="Tahoma" w:cs="Tahoma"/>
          <w:sz w:val="22"/>
          <w:szCs w:val="22"/>
        </w:rPr>
        <w:t>,</w:t>
      </w:r>
      <w:r>
        <w:rPr>
          <w:rFonts w:ascii="Tahoma" w:hAnsi="Tahoma" w:cs="Tahoma"/>
          <w:sz w:val="22"/>
          <w:szCs w:val="22"/>
        </w:rPr>
        <w:t xml:space="preserve"> με το επενδυτικό δάνειο να αποπληρώνεται  </w:t>
      </w:r>
      <w:r w:rsidR="0081119A">
        <w:rPr>
          <w:rFonts w:ascii="Tahoma" w:hAnsi="Tahoma" w:cs="Tahoma"/>
          <w:sz w:val="22"/>
          <w:szCs w:val="22"/>
        </w:rPr>
        <w:t>από πόρους του Προγράμματος Δημοσίων Επενδύσεων (ΠΔΕ) του Υπουργείου Εσωτερικών.</w:t>
      </w: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Pr="00501C99" w:rsidRDefault="00501C99" w:rsidP="00501C99">
      <w:pPr>
        <w:pStyle w:val="af4"/>
        <w:rPr>
          <w:rFonts w:ascii="Tahoma" w:hAnsi="Tahoma" w:cs="Tahoma"/>
          <w:b/>
        </w:rPr>
      </w:pPr>
      <w:r>
        <w:t xml:space="preserve">                     </w:t>
      </w:r>
      <w:r>
        <w:rPr>
          <w:rFonts w:asciiTheme="minorHAnsi" w:hAnsiTheme="minorHAnsi"/>
        </w:rPr>
        <w:t xml:space="preserve"> </w:t>
      </w:r>
      <w:r w:rsidR="00186868" w:rsidRPr="00501C99">
        <w:rPr>
          <w:rFonts w:ascii="Tahoma" w:hAnsi="Tahoma" w:cs="Tahoma"/>
          <w:b/>
        </w:rPr>
        <w:t>ΤΟ ΔΗΜΟΤΙΚΟ ΣΥΜΒΟΥΛΙΟ</w:t>
      </w:r>
    </w:p>
    <w:p w:rsidR="00186868" w:rsidRPr="00501C99"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και την εισήγηση  </w:t>
      </w: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ΑΠΟΦΑΣΙΖΕI ΟΜΟΦΩΝΑ</w:t>
      </w:r>
    </w:p>
    <w:p w:rsidR="00D7220E" w:rsidRPr="00B04B6F" w:rsidRDefault="00D7220E" w:rsidP="00186868">
      <w:pPr>
        <w:spacing w:line="276" w:lineRule="auto"/>
        <w:jc w:val="both"/>
        <w:rPr>
          <w:rFonts w:ascii="Tahoma" w:hAnsi="Tahoma" w:cs="Tahoma"/>
          <w:b/>
          <w:color w:val="000000"/>
          <w:sz w:val="22"/>
          <w:szCs w:val="22"/>
        </w:rPr>
      </w:pPr>
    </w:p>
    <w:p w:rsidR="0081119A" w:rsidRDefault="0081119A" w:rsidP="0081119A">
      <w:pPr>
        <w:pStyle w:val="Default"/>
        <w:spacing w:line="276" w:lineRule="auto"/>
        <w:jc w:val="both"/>
        <w:rPr>
          <w:rFonts w:ascii="Tahoma" w:hAnsi="Tahoma" w:cs="Tahoma"/>
          <w:sz w:val="22"/>
          <w:szCs w:val="22"/>
        </w:rPr>
      </w:pPr>
      <w:r>
        <w:rPr>
          <w:rFonts w:ascii="Tahoma" w:hAnsi="Tahoma" w:cs="Tahoma"/>
          <w:sz w:val="22"/>
          <w:szCs w:val="22"/>
        </w:rPr>
        <w:t>Α</w:t>
      </w:r>
      <w:r w:rsidRPr="009D1BBA">
        <w:rPr>
          <w:rFonts w:ascii="Tahoma" w:hAnsi="Tahoma" w:cs="Tahoma"/>
          <w:sz w:val="22"/>
          <w:szCs w:val="22"/>
        </w:rPr>
        <w:t>.</w:t>
      </w:r>
      <w:r w:rsidR="00CD53B4">
        <w:rPr>
          <w:rFonts w:ascii="Tahoma" w:hAnsi="Tahoma" w:cs="Tahoma"/>
          <w:sz w:val="22"/>
          <w:szCs w:val="22"/>
        </w:rPr>
        <w:t xml:space="preserve"> </w:t>
      </w:r>
      <w:r w:rsidRPr="009D1BBA">
        <w:rPr>
          <w:rFonts w:ascii="Tahoma" w:hAnsi="Tahoma" w:cs="Tahoma"/>
          <w:sz w:val="22"/>
          <w:szCs w:val="22"/>
        </w:rPr>
        <w:t>Την απο</w:t>
      </w:r>
      <w:r>
        <w:rPr>
          <w:rFonts w:ascii="Tahoma" w:hAnsi="Tahoma" w:cs="Tahoma"/>
          <w:sz w:val="22"/>
          <w:szCs w:val="22"/>
        </w:rPr>
        <w:t>δοχή της αριθμ.41830/30-5-2019 Α</w:t>
      </w:r>
      <w:r w:rsidRPr="009D1BBA">
        <w:rPr>
          <w:rFonts w:ascii="Tahoma" w:hAnsi="Tahoma" w:cs="Tahoma"/>
          <w:sz w:val="22"/>
          <w:szCs w:val="22"/>
        </w:rPr>
        <w:t>πόφαση</w:t>
      </w:r>
      <w:r>
        <w:rPr>
          <w:rFonts w:ascii="Tahoma" w:hAnsi="Tahoma" w:cs="Tahoma"/>
          <w:sz w:val="22"/>
          <w:szCs w:val="22"/>
        </w:rPr>
        <w:t>ς</w:t>
      </w:r>
      <w:r w:rsidRPr="009D1BBA">
        <w:rPr>
          <w:rFonts w:ascii="Tahoma" w:hAnsi="Tahoma" w:cs="Tahoma"/>
          <w:sz w:val="22"/>
          <w:szCs w:val="22"/>
        </w:rPr>
        <w:t xml:space="preserve"> του Υπουργού Εσωτερικών,</w:t>
      </w:r>
      <w:r>
        <w:rPr>
          <w:rFonts w:ascii="Tahoma" w:hAnsi="Tahoma" w:cs="Tahoma"/>
          <w:sz w:val="22"/>
          <w:szCs w:val="22"/>
        </w:rPr>
        <w:t xml:space="preserve"> με την οποία</w:t>
      </w:r>
      <w:r w:rsidRPr="009D1BBA">
        <w:rPr>
          <w:rFonts w:ascii="Tahoma" w:hAnsi="Tahoma" w:cs="Tahoma"/>
          <w:sz w:val="22"/>
          <w:szCs w:val="22"/>
        </w:rPr>
        <w:t xml:space="preserve"> </w:t>
      </w:r>
      <w:r w:rsidRPr="009D1BBA">
        <w:rPr>
          <w:rFonts w:ascii="Tahoma" w:hAnsi="Tahoma" w:cs="Tahoma"/>
          <w:b/>
          <w:sz w:val="22"/>
          <w:szCs w:val="22"/>
        </w:rPr>
        <w:t>εντάχθηκε η πράξη «Ασφαλτοστρώσεις για τη βελτίωση της πρόσβασης σε γεωργική γη και κτηνοτροφικές εκμεταλλεύσεις στο Δήμο Αρταίων»</w:t>
      </w:r>
      <w:r w:rsidRPr="009D1BBA">
        <w:rPr>
          <w:rFonts w:ascii="Tahoma" w:hAnsi="Tahoma" w:cs="Tahoma"/>
          <w:sz w:val="22"/>
          <w:szCs w:val="22"/>
        </w:rPr>
        <w:t xml:space="preserve"> στο Πρόγραμμα «ΦΙΛΟΔΗΜΟΣ Ι», στα πλαίσια του Άξονα Προτεραιότη</w:t>
      </w:r>
      <w:r w:rsidRPr="00E14C8A">
        <w:rPr>
          <w:rFonts w:ascii="Tahoma" w:hAnsi="Tahoma" w:cs="Tahoma"/>
          <w:sz w:val="22"/>
          <w:szCs w:val="22"/>
        </w:rPr>
        <w:t>τας:  «Δράσεις για τη βελτίωση της αγροτικής οδοποιίας», με χρηματοδότηση από πόρους</w:t>
      </w:r>
      <w:r w:rsidRPr="009D1BBA">
        <w:rPr>
          <w:rFonts w:ascii="Tahoma" w:hAnsi="Tahoma" w:cs="Tahoma"/>
          <w:sz w:val="22"/>
          <w:szCs w:val="22"/>
        </w:rPr>
        <w:t xml:space="preserve"> του Υπουργείου Εσωτερικών. </w:t>
      </w:r>
    </w:p>
    <w:p w:rsidR="0081119A" w:rsidRDefault="0081119A" w:rsidP="0081119A">
      <w:pPr>
        <w:spacing w:line="276" w:lineRule="auto"/>
        <w:jc w:val="both"/>
        <w:rPr>
          <w:rFonts w:ascii="Tahoma" w:hAnsi="Tahoma" w:cs="Tahoma"/>
          <w:sz w:val="22"/>
          <w:szCs w:val="22"/>
        </w:rPr>
      </w:pPr>
      <w:r>
        <w:rPr>
          <w:rFonts w:ascii="Tahoma" w:hAnsi="Tahoma" w:cs="Tahoma"/>
          <w:sz w:val="22"/>
          <w:szCs w:val="22"/>
        </w:rPr>
        <w:t>Β</w:t>
      </w:r>
      <w:r w:rsidRPr="009D1BBA">
        <w:rPr>
          <w:rFonts w:ascii="Tahoma" w:hAnsi="Tahoma" w:cs="Tahoma"/>
          <w:sz w:val="22"/>
          <w:szCs w:val="22"/>
        </w:rPr>
        <w:t>.</w:t>
      </w:r>
      <w:r w:rsidR="00CD53B4">
        <w:rPr>
          <w:rFonts w:ascii="Tahoma" w:hAnsi="Tahoma" w:cs="Tahoma"/>
          <w:sz w:val="22"/>
          <w:szCs w:val="22"/>
        </w:rPr>
        <w:t xml:space="preserve"> </w:t>
      </w:r>
      <w:r w:rsidRPr="009D1BBA">
        <w:rPr>
          <w:rFonts w:ascii="Tahoma" w:hAnsi="Tahoma" w:cs="Tahoma"/>
          <w:sz w:val="22"/>
          <w:szCs w:val="22"/>
        </w:rPr>
        <w:t xml:space="preserve">Την αποδοχή της πίστωσης ποσού 868.000,00€ από το Υπουργείο Εσωτερικών για την υλοποίησή της πράξης. </w:t>
      </w:r>
    </w:p>
    <w:p w:rsidR="0081119A" w:rsidRPr="009D1BBA" w:rsidRDefault="0081119A" w:rsidP="0081119A">
      <w:pPr>
        <w:spacing w:line="276" w:lineRule="auto"/>
        <w:jc w:val="both"/>
        <w:rPr>
          <w:rFonts w:ascii="Tahoma" w:hAnsi="Tahoma" w:cs="Tahoma"/>
          <w:sz w:val="22"/>
          <w:szCs w:val="22"/>
        </w:rPr>
      </w:pPr>
      <w:r>
        <w:rPr>
          <w:rFonts w:ascii="Tahoma" w:hAnsi="Tahoma" w:cs="Tahoma"/>
          <w:sz w:val="22"/>
          <w:szCs w:val="22"/>
        </w:rPr>
        <w:t>Γ. Την συνομολόγηση της δανειακής σύμβασης μεταξύ του Δήμου Αρταίων και του Παρακαταθηκών και Δανείων, με το επενδυτικό δάνειο να αποπληρώνεται  από πόρους του Προγράμματος Δημοσίων Επενδύσεων (ΠΔΕ) του Υπουργείου Εσωτερικών.</w:t>
      </w:r>
    </w:p>
    <w:p w:rsidR="00AC3AB7" w:rsidRPr="00186868" w:rsidRDefault="00AC3AB7" w:rsidP="00D7220E">
      <w:pPr>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501C99">
        <w:rPr>
          <w:rFonts w:ascii="Tahoma" w:hAnsi="Tahoma" w:cs="Tahoma"/>
          <w:b/>
          <w:sz w:val="22"/>
          <w:szCs w:val="22"/>
        </w:rPr>
        <w:t>2</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25F" w:rsidRDefault="0052625F">
      <w:r>
        <w:separator/>
      </w:r>
    </w:p>
  </w:endnote>
  <w:endnote w:type="continuationSeparator" w:id="0">
    <w:p w:rsidR="0052625F" w:rsidRDefault="005262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C00770"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C00770">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625F">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25F" w:rsidRDefault="0052625F">
      <w:r>
        <w:separator/>
      </w:r>
    </w:p>
  </w:footnote>
  <w:footnote w:type="continuationSeparator" w:id="0">
    <w:p w:rsidR="0052625F" w:rsidRDefault="005262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3">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0"/>
  </w:num>
  <w:num w:numId="5">
    <w:abstractNumId w:val="25"/>
  </w:num>
  <w:num w:numId="6">
    <w:abstractNumId w:val="42"/>
  </w:num>
  <w:num w:numId="7">
    <w:abstractNumId w:val="13"/>
  </w:num>
  <w:num w:numId="8">
    <w:abstractNumId w:val="36"/>
  </w:num>
  <w:num w:numId="9">
    <w:abstractNumId w:val="14"/>
  </w:num>
  <w:num w:numId="10">
    <w:abstractNumId w:val="8"/>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4"/>
  </w:num>
  <w:num w:numId="15">
    <w:abstractNumId w:val="18"/>
  </w:num>
  <w:num w:numId="16">
    <w:abstractNumId w:val="24"/>
  </w:num>
  <w:num w:numId="17">
    <w:abstractNumId w:val="22"/>
  </w:num>
  <w:num w:numId="18">
    <w:abstractNumId w:val="10"/>
  </w:num>
  <w:num w:numId="19">
    <w:abstractNumId w:val="37"/>
  </w:num>
  <w:num w:numId="20">
    <w:abstractNumId w:val="7"/>
  </w:num>
  <w:num w:numId="21">
    <w:abstractNumId w:val="43"/>
  </w:num>
  <w:num w:numId="22">
    <w:abstractNumId w:val="20"/>
  </w:num>
  <w:num w:numId="23">
    <w:abstractNumId w:val="41"/>
  </w:num>
  <w:num w:numId="24">
    <w:abstractNumId w:val="26"/>
  </w:num>
  <w:num w:numId="25">
    <w:abstractNumId w:val="32"/>
  </w:num>
  <w:num w:numId="26">
    <w:abstractNumId w:val="35"/>
  </w:num>
  <w:num w:numId="27">
    <w:abstractNumId w:val="9"/>
  </w:num>
  <w:num w:numId="28">
    <w:abstractNumId w:val="19"/>
  </w:num>
  <w:num w:numId="29">
    <w:abstractNumId w:val="38"/>
  </w:num>
  <w:num w:numId="30">
    <w:abstractNumId w:val="40"/>
  </w:num>
  <w:num w:numId="31">
    <w:abstractNumId w:val="27"/>
  </w:num>
  <w:num w:numId="32">
    <w:abstractNumId w:val="31"/>
  </w:num>
  <w:num w:numId="33">
    <w:abstractNumId w:val="5"/>
  </w:num>
  <w:num w:numId="34">
    <w:abstractNumId w:val="4"/>
  </w:num>
  <w:num w:numId="35">
    <w:abstractNumId w:val="39"/>
  </w:num>
  <w:num w:numId="36">
    <w:abstractNumId w:val="15"/>
  </w:num>
  <w:num w:numId="37">
    <w:abstractNumId w:val="16"/>
  </w:num>
  <w:num w:numId="38">
    <w:abstractNumId w:val="6"/>
  </w:num>
  <w:num w:numId="39">
    <w:abstractNumId w:val="23"/>
  </w:num>
  <w:num w:numId="40">
    <w:abstractNumId w:val="1"/>
  </w:num>
  <w:num w:numId="41">
    <w:abstractNumId w:val="3"/>
  </w:num>
  <w:num w:numId="42">
    <w:abstractNumId w:val="11"/>
  </w:num>
  <w:num w:numId="43">
    <w:abstractNumId w:val="29"/>
  </w:num>
  <w:num w:numId="44">
    <w:abstractNumId w:val="3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8227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5917"/>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177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30E"/>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09A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4F7827"/>
    <w:rsid w:val="00501C99"/>
    <w:rsid w:val="00504BF4"/>
    <w:rsid w:val="00514624"/>
    <w:rsid w:val="005151CD"/>
    <w:rsid w:val="00517676"/>
    <w:rsid w:val="00522188"/>
    <w:rsid w:val="0052625F"/>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19A"/>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770"/>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3B4"/>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4C8A"/>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DEECA-7BE2-4B19-93A6-F9347D76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1163</Words>
  <Characters>6283</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2019-06-21T10:39:00Z</cp:lastPrinted>
  <dcterms:created xsi:type="dcterms:W3CDTF">2019-06-25T05:22:00Z</dcterms:created>
  <dcterms:modified xsi:type="dcterms:W3CDTF">2019-07-03T07:15:00Z</dcterms:modified>
</cp:coreProperties>
</file>