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4A3B4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4A3B46">
              <w:rPr>
                <w:rFonts w:ascii="Tahoma" w:hAnsi="Tahoma" w:cs="Tahoma"/>
                <w:b/>
                <w:bCs/>
                <w:sz w:val="22"/>
                <w:szCs w:val="22"/>
              </w:rPr>
              <w:t>310</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Pr="00615EC9" w:rsidRDefault="0057073F" w:rsidP="00615EC9">
            <w:pPr>
              <w:pStyle w:val="af4"/>
              <w:rPr>
                <w:rStyle w:val="af1"/>
              </w:rPr>
            </w:pPr>
            <w:r>
              <w:rPr>
                <w:rFonts w:ascii="Tahoma" w:hAnsi="Tahoma" w:cs="Tahoma"/>
              </w:rPr>
              <w:tab/>
            </w:r>
            <w:r w:rsidR="00615EC9" w:rsidRPr="00615EC9">
              <w:rPr>
                <w:rStyle w:val="af1"/>
              </w:rPr>
              <w:t>ΑΔΑ: 6Κ3ΖΩΨΑ-Ο3Β</w:t>
            </w:r>
            <w:r w:rsidR="003C7C89" w:rsidRPr="00615EC9">
              <w:rPr>
                <w:rStyle w:val="af1"/>
              </w:rPr>
              <w:tab/>
            </w:r>
            <w:r w:rsidR="000E1ADA" w:rsidRPr="00615EC9">
              <w:rPr>
                <w:rStyle w:val="af1"/>
              </w:rPr>
              <w:tab/>
            </w:r>
          </w:p>
          <w:p w:rsidR="004116B6" w:rsidRPr="003E4797" w:rsidRDefault="007D663A" w:rsidP="00D70475">
            <w:pPr>
              <w:rPr>
                <w:rStyle w:val="af1"/>
              </w:rPr>
            </w:pPr>
            <w:r>
              <w:tab/>
            </w:r>
          </w:p>
        </w:tc>
        <w:tc>
          <w:tcPr>
            <w:tcW w:w="4677" w:type="dxa"/>
            <w:shd w:val="clear" w:color="auto" w:fill="D9D9D9" w:themeFill="background1" w:themeFillShade="D9"/>
          </w:tcPr>
          <w:p w:rsidR="004A3B46" w:rsidRDefault="004A3B46" w:rsidP="00375CCD">
            <w:pPr>
              <w:pStyle w:val="af4"/>
              <w:jc w:val="center"/>
              <w:rPr>
                <w:rStyle w:val="a7"/>
                <w:rFonts w:ascii="Tahoma" w:hAnsi="Tahoma" w:cs="Tahoma"/>
                <w:sz w:val="20"/>
                <w:szCs w:val="20"/>
              </w:rPr>
            </w:pPr>
          </w:p>
          <w:p w:rsidR="00CA1C96" w:rsidRPr="00C15A86" w:rsidRDefault="00910F14" w:rsidP="00375CCD">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4A3B46" w:rsidRPr="004A3B46">
              <w:rPr>
                <w:rStyle w:val="a7"/>
                <w:rFonts w:ascii="Tahoma" w:hAnsi="Tahoma" w:cs="Tahoma"/>
                <w:sz w:val="20"/>
                <w:szCs w:val="20"/>
              </w:rPr>
              <w:t>Έγκριση πρακτικού κλήρωσης επιτροπών φυσικού εδάφους</w:t>
            </w:r>
            <w:r w:rsidR="00375CCD" w:rsidRPr="00375CCD">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50C3B" w:rsidRDefault="00966261" w:rsidP="00413BF1">
      <w:pPr>
        <w:spacing w:line="276" w:lineRule="auto"/>
        <w:jc w:val="both"/>
        <w:rPr>
          <w:rFonts w:ascii="Arial" w:hAnsi="Arial" w:cs="Arial"/>
          <w:bCs/>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w:t>
      </w:r>
      <w:r w:rsidR="004A3B46">
        <w:rPr>
          <w:rFonts w:ascii="Tahoma" w:hAnsi="Tahoma" w:cs="Tahoma"/>
          <w:sz w:val="22"/>
          <w:szCs w:val="22"/>
          <w:shd w:val="clear" w:color="auto" w:fill="FFFFFF"/>
        </w:rPr>
        <w:t>9</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4A3B46" w:rsidRPr="004A3B46">
        <w:rPr>
          <w:rStyle w:val="a7"/>
          <w:rFonts w:ascii="Tahoma" w:hAnsi="Tahoma" w:cs="Tahoma"/>
          <w:sz w:val="22"/>
          <w:szCs w:val="22"/>
        </w:rPr>
        <w:t>Έγκριση πρακτικού κλήρωσης επιτροπών φυσικού εδάφους</w:t>
      </w:r>
      <w:r w:rsidR="00397A8F" w:rsidRPr="00397A8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4A3B46">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bookmarkEnd w:id="5"/>
      <w:bookmarkEnd w:id="6"/>
      <w:bookmarkEnd w:id="7"/>
      <w:bookmarkEnd w:id="8"/>
      <w:r w:rsidR="00F905FA">
        <w:rPr>
          <w:rFonts w:ascii="Arial" w:hAnsi="Arial" w:cs="Arial"/>
          <w:bCs/>
          <w:sz w:val="22"/>
          <w:szCs w:val="22"/>
        </w:rPr>
        <w:t>έθεσε υπόψη του συμβουλίου τα εξής:</w:t>
      </w:r>
    </w:p>
    <w:p w:rsidR="00E06EAC" w:rsidRPr="00413BF1" w:rsidRDefault="00E06EAC" w:rsidP="00413BF1">
      <w:pPr>
        <w:spacing w:line="276" w:lineRule="auto"/>
        <w:jc w:val="both"/>
        <w:rPr>
          <w:rFonts w:ascii="Tahoma" w:hAnsi="Tahoma" w:cs="Tahoma"/>
          <w:color w:val="000000"/>
        </w:rPr>
      </w:pPr>
    </w:p>
    <w:p w:rsidR="00F5692D" w:rsidRPr="00F5692D" w:rsidRDefault="00F5692D" w:rsidP="00F5692D">
      <w:pPr>
        <w:spacing w:line="276" w:lineRule="auto"/>
        <w:jc w:val="both"/>
        <w:rPr>
          <w:rFonts w:ascii="Tahoma" w:hAnsi="Tahoma" w:cs="Tahoma"/>
          <w:sz w:val="22"/>
          <w:szCs w:val="22"/>
        </w:rPr>
      </w:pPr>
      <w:r w:rsidRPr="00F5692D">
        <w:rPr>
          <w:rFonts w:ascii="Tahoma" w:hAnsi="Tahoma" w:cs="Tahoma"/>
          <w:sz w:val="22"/>
          <w:szCs w:val="22"/>
        </w:rPr>
        <w:t>Σύμφωνα με την παράγραφο 1 του άρθρου 151 του ν. 4412/16.</w:t>
      </w:r>
    </w:p>
    <w:p w:rsidR="00F5692D" w:rsidRDefault="00F5692D" w:rsidP="00F5692D">
      <w:pPr>
        <w:widowControl w:val="0"/>
        <w:spacing w:line="276" w:lineRule="auto"/>
        <w:jc w:val="both"/>
        <w:rPr>
          <w:rFonts w:ascii="Tahoma" w:hAnsi="Tahoma" w:cs="Tahoma"/>
          <w:sz w:val="22"/>
          <w:szCs w:val="22"/>
        </w:rPr>
      </w:pPr>
      <w:r w:rsidRPr="00F5692D">
        <w:rPr>
          <w:rFonts w:ascii="Tahoma" w:hAnsi="Tahoma" w:cs="Tahoma"/>
          <w:sz w:val="22"/>
          <w:szCs w:val="22"/>
        </w:rPr>
        <w:t xml:space="preserve">Η Προϊσταμένη αρχή των έργων (για τους Δήμους το Δημοτικό Συμβούλιο), συγκροτεί τις Επιτροπές παραλαβής του φυσικού εδάφους, στις οποίες συμμετέχουν υποχρεωτικά ο Προϊστάμενος της Διευθύνουσας Υπηρεσίας και ο επιβλέπων. </w:t>
      </w:r>
    </w:p>
    <w:p w:rsidR="00321EBA" w:rsidRPr="00F5692D" w:rsidRDefault="00321EBA" w:rsidP="00F5692D">
      <w:pPr>
        <w:widowControl w:val="0"/>
        <w:spacing w:line="276" w:lineRule="auto"/>
        <w:jc w:val="both"/>
        <w:rPr>
          <w:rFonts w:ascii="Tahoma" w:hAnsi="Tahoma" w:cs="Tahoma"/>
          <w:sz w:val="22"/>
          <w:szCs w:val="22"/>
        </w:rPr>
      </w:pPr>
    </w:p>
    <w:p w:rsidR="00F5692D" w:rsidRDefault="00F5692D" w:rsidP="00F5692D">
      <w:pPr>
        <w:widowControl w:val="0"/>
        <w:spacing w:line="276" w:lineRule="auto"/>
        <w:jc w:val="both"/>
        <w:rPr>
          <w:rFonts w:ascii="Tahoma" w:hAnsi="Tahoma" w:cs="Tahoma"/>
          <w:sz w:val="22"/>
          <w:szCs w:val="22"/>
        </w:rPr>
      </w:pPr>
      <w:r w:rsidRPr="00F5692D">
        <w:rPr>
          <w:rFonts w:ascii="Tahoma" w:hAnsi="Tahoma" w:cs="Tahoma"/>
          <w:sz w:val="22"/>
          <w:szCs w:val="22"/>
        </w:rPr>
        <w:t>Προτείνεται οι επιτροπές να είναι τριμελείς και να αποτελούνται εκτός των ανωτέρω και από έναν τεχνικό υπάλληλο.</w:t>
      </w:r>
    </w:p>
    <w:p w:rsidR="00321EBA" w:rsidRPr="00F5692D" w:rsidRDefault="00321EBA" w:rsidP="00F5692D">
      <w:pPr>
        <w:widowControl w:val="0"/>
        <w:spacing w:line="276" w:lineRule="auto"/>
        <w:jc w:val="both"/>
        <w:rPr>
          <w:rFonts w:ascii="Tahoma" w:hAnsi="Tahoma" w:cs="Tahoma"/>
          <w:sz w:val="22"/>
          <w:szCs w:val="22"/>
        </w:rPr>
      </w:pPr>
    </w:p>
    <w:p w:rsidR="00F5692D" w:rsidRPr="00F5692D" w:rsidRDefault="00F5692D" w:rsidP="00F5692D">
      <w:pPr>
        <w:widowControl w:val="0"/>
        <w:spacing w:line="276" w:lineRule="auto"/>
        <w:jc w:val="both"/>
        <w:rPr>
          <w:rFonts w:ascii="Tahoma" w:hAnsi="Tahoma" w:cs="Tahoma"/>
          <w:b/>
          <w:sz w:val="22"/>
          <w:szCs w:val="22"/>
        </w:rPr>
      </w:pPr>
      <w:r w:rsidRPr="00F5692D">
        <w:rPr>
          <w:rFonts w:ascii="Tahoma" w:hAnsi="Tahoma" w:cs="Tahoma"/>
          <w:sz w:val="22"/>
          <w:szCs w:val="22"/>
        </w:rPr>
        <w:t xml:space="preserve">Σε όλες τις επιτροπές, μαζί με τα τακτικά μέλη, ορίζονται και οι αναπληρωτές τους. Σύμφωνα με το άρθρο </w:t>
      </w:r>
      <w:r w:rsidRPr="00F5692D">
        <w:rPr>
          <w:rFonts w:ascii="Tahoma" w:hAnsi="Tahoma" w:cs="Tahoma"/>
          <w:b/>
          <w:sz w:val="22"/>
          <w:szCs w:val="22"/>
        </w:rPr>
        <w:t>26</w:t>
      </w:r>
      <w:r w:rsidRPr="00F5692D">
        <w:rPr>
          <w:rFonts w:ascii="Tahoma" w:hAnsi="Tahoma" w:cs="Tahoma"/>
          <w:sz w:val="22"/>
          <w:szCs w:val="22"/>
        </w:rPr>
        <w:t xml:space="preserve"> του </w:t>
      </w:r>
      <w:r w:rsidRPr="00F5692D">
        <w:rPr>
          <w:rFonts w:ascii="Tahoma" w:hAnsi="Tahoma" w:cs="Tahoma"/>
          <w:b/>
          <w:sz w:val="22"/>
          <w:szCs w:val="22"/>
        </w:rPr>
        <w:t>Ν.4024/2011:</w:t>
      </w:r>
    </w:p>
    <w:p w:rsidR="00F5692D" w:rsidRDefault="00F5692D" w:rsidP="00F5692D">
      <w:pPr>
        <w:widowControl w:val="0"/>
        <w:spacing w:line="276" w:lineRule="auto"/>
        <w:jc w:val="both"/>
        <w:rPr>
          <w:rStyle w:val="apple-style-span"/>
          <w:rFonts w:ascii="Tahoma" w:hAnsi="Tahoma" w:cs="Tahoma"/>
          <w:color w:val="000000"/>
          <w:sz w:val="22"/>
          <w:szCs w:val="22"/>
          <w:shd w:val="clear" w:color="auto" w:fill="FFFFFF"/>
        </w:rPr>
      </w:pPr>
      <w:r w:rsidRPr="00F5692D">
        <w:rPr>
          <w:rFonts w:ascii="Tahoma" w:hAnsi="Tahoma" w:cs="Tahoma"/>
          <w:b/>
          <w:sz w:val="22"/>
          <w:szCs w:val="22"/>
        </w:rPr>
        <w:t>«</w:t>
      </w:r>
      <w:r w:rsidRPr="00F5692D">
        <w:rPr>
          <w:rStyle w:val="apple-style-span"/>
          <w:rFonts w:ascii="Tahoma" w:hAnsi="Tahoma" w:cs="Tahoma"/>
          <w:color w:val="000000"/>
          <w:sz w:val="22"/>
          <w:szCs w:val="22"/>
          <w:shd w:val="clear" w:color="auto" w:fill="FFFFFF"/>
        </w:rPr>
        <w:t xml:space="preserve">Στις περιπτώσεις που, για τη νόμιμη συγκρότηση των συλλογικών οργάνων της διοίκησης για τη διεξαγωγή δημόσιων διαγωνισμών ή την ανάθεση ή την αξιολόγηση, παρακολούθηση, παραλαβή </w:t>
      </w:r>
      <w:r w:rsidRPr="00F5692D">
        <w:rPr>
          <w:rStyle w:val="apple-style-span"/>
          <w:rFonts w:ascii="Tahoma" w:hAnsi="Tahoma" w:cs="Tahoma"/>
          <w:b/>
          <w:color w:val="000000"/>
          <w:sz w:val="22"/>
          <w:szCs w:val="22"/>
          <w:shd w:val="clear" w:color="auto" w:fill="FFFFFF"/>
        </w:rPr>
        <w:t>προμηθειών</w:t>
      </w:r>
      <w:r w:rsidRPr="00F5692D">
        <w:rPr>
          <w:rStyle w:val="apple-style-span"/>
          <w:rFonts w:ascii="Tahoma" w:hAnsi="Tahoma" w:cs="Tahoma"/>
          <w:color w:val="000000"/>
          <w:sz w:val="22"/>
          <w:szCs w:val="22"/>
          <w:shd w:val="clear" w:color="auto" w:fill="FFFFFF"/>
        </w:rPr>
        <w:t xml:space="preserve">, </w:t>
      </w:r>
      <w:r w:rsidRPr="00F5692D">
        <w:rPr>
          <w:rStyle w:val="apple-style-span"/>
          <w:rFonts w:ascii="Tahoma" w:hAnsi="Tahoma" w:cs="Tahoma"/>
          <w:b/>
          <w:color w:val="000000"/>
          <w:sz w:val="22"/>
          <w:szCs w:val="22"/>
          <w:shd w:val="clear" w:color="auto" w:fill="FFFFFF"/>
        </w:rPr>
        <w:t>υπηρεσιών ή έργων</w:t>
      </w:r>
      <w:r w:rsidRPr="00F5692D">
        <w:rPr>
          <w:rStyle w:val="apple-style-span"/>
          <w:rFonts w:ascii="Tahoma" w:hAnsi="Tahoma" w:cs="Tahoma"/>
          <w:color w:val="000000"/>
          <w:sz w:val="22"/>
          <w:szCs w:val="22"/>
          <w:shd w:val="clear" w:color="auto" w:fill="FFFFFF"/>
        </w:rPr>
        <w:t xml:space="preserve">, δεν προβλέπεται η συμμετοχή μέλους μετά από υπόδειξη από το αρμόδιο προς τούτο όργανο ούτε η συμμετοχή εκ της θέσεως ή ιδιότητάς του (ex officio), τότε τα μέλη προκύπτουν </w:t>
      </w:r>
      <w:r w:rsidRPr="00F5692D">
        <w:rPr>
          <w:rStyle w:val="apple-style-span"/>
          <w:rFonts w:ascii="Tahoma" w:hAnsi="Tahoma" w:cs="Tahoma"/>
          <w:b/>
          <w:color w:val="000000"/>
          <w:sz w:val="22"/>
          <w:szCs w:val="22"/>
          <w:shd w:val="clear" w:color="auto" w:fill="FFFFFF"/>
        </w:rPr>
        <w:t>μετά από διαδικασία κληρώσεως</w:t>
      </w:r>
      <w:r w:rsidRPr="00F5692D">
        <w:rPr>
          <w:rStyle w:val="apple-style-span"/>
          <w:rFonts w:ascii="Tahoma" w:hAnsi="Tahoma" w:cs="Tahoma"/>
          <w:color w:val="000000"/>
          <w:sz w:val="22"/>
          <w:szCs w:val="22"/>
          <w:shd w:val="clear" w:color="auto" w:fill="FFFFFF"/>
        </w:rPr>
        <w:t xml:space="preserve">, μεταξύ όλων όσων πληρούν τις προϋποθέσεις από το νόμο να συμμετέχουν στο εν λόγω συλλογικό όργανο. Η κλήρωση διενεργείται από την αρμόδια για την συγκρότηση του συλλογικού οργάνου υπηρεσία. Με απόφαση του Υπουργού Διοικητικής Μεταρρύθμισης και Ηλεκτρονικής Διακυβέρνησης μπορεί να ρυθμίζονται τυχόν άλλα ειδικότερα θέματα που αφορούν στη διενέργεια της διαδικασίας κληρώσεως.» </w:t>
      </w:r>
    </w:p>
    <w:p w:rsidR="00321EBA" w:rsidRPr="00F5692D" w:rsidRDefault="00321EBA" w:rsidP="00F5692D">
      <w:pPr>
        <w:widowControl w:val="0"/>
        <w:spacing w:line="276" w:lineRule="auto"/>
        <w:jc w:val="both"/>
        <w:rPr>
          <w:rStyle w:val="apple-style-span"/>
          <w:rFonts w:ascii="Tahoma" w:hAnsi="Tahoma" w:cs="Tahoma"/>
          <w:color w:val="000000"/>
          <w:sz w:val="22"/>
          <w:szCs w:val="22"/>
          <w:shd w:val="clear" w:color="auto" w:fill="FFFFFF"/>
        </w:rPr>
      </w:pPr>
    </w:p>
    <w:p w:rsidR="00321EBA" w:rsidRDefault="00F5692D" w:rsidP="00F5692D">
      <w:pPr>
        <w:widowControl w:val="0"/>
        <w:spacing w:line="276" w:lineRule="auto"/>
        <w:jc w:val="both"/>
        <w:rPr>
          <w:rStyle w:val="apple-style-span"/>
          <w:rFonts w:ascii="Tahoma" w:hAnsi="Tahoma" w:cs="Tahoma"/>
          <w:color w:val="000000"/>
          <w:sz w:val="22"/>
          <w:szCs w:val="22"/>
          <w:shd w:val="clear" w:color="auto" w:fill="FFFFFF"/>
        </w:rPr>
      </w:pPr>
      <w:r w:rsidRPr="00F5692D">
        <w:rPr>
          <w:rStyle w:val="apple-style-span"/>
          <w:rFonts w:ascii="Tahoma" w:hAnsi="Tahoma" w:cs="Tahoma"/>
          <w:color w:val="000000"/>
          <w:sz w:val="22"/>
          <w:szCs w:val="22"/>
          <w:shd w:val="clear" w:color="auto" w:fill="FFFFFF"/>
        </w:rPr>
        <w:t xml:space="preserve">Κατ' εξουσιοδότηση της ανωτέρω διάταξης δημοσιεύτηκε η υπ' αριθ </w:t>
      </w:r>
      <w:r w:rsidRPr="00F5692D">
        <w:rPr>
          <w:rStyle w:val="apple-style-span"/>
          <w:rFonts w:ascii="Tahoma" w:hAnsi="Tahoma" w:cs="Tahoma"/>
          <w:b/>
          <w:color w:val="000000"/>
          <w:sz w:val="22"/>
          <w:szCs w:val="22"/>
          <w:shd w:val="clear" w:color="auto" w:fill="FFFFFF"/>
        </w:rPr>
        <w:t>ΔΙΣΚΠΟ/Φ.18/οικ. 21508/04.11.2011</w:t>
      </w:r>
      <w:r w:rsidRPr="00F5692D">
        <w:rPr>
          <w:rStyle w:val="apple-style-span"/>
          <w:rFonts w:ascii="Tahoma" w:hAnsi="Tahoma" w:cs="Tahoma"/>
          <w:color w:val="000000"/>
          <w:sz w:val="22"/>
          <w:szCs w:val="22"/>
          <w:shd w:val="clear" w:color="auto" w:fill="FFFFFF"/>
        </w:rPr>
        <w:t xml:space="preserve"> Απόφαση του Υπουργού Διοικητικής Μεταρρύθμισης και Ηλεκτρονικής Διακυβέρνησης (Διενέργεια της διαδικασίας κληρώσεως για τον ορισμό μελών των συλλογικών οργάνων της διοίκησης για τη διεξαγωγή δημόσιων διαγωνισμών ή την ανάθεση ή την αξιολόγηση, παρακολούθηση, παραλαβή προμηθειών, υπηρεσιών ή έργων - ΦΕΚ 2540/07.11.2011 τεύχος Β’).</w:t>
      </w:r>
    </w:p>
    <w:p w:rsidR="00321EBA" w:rsidRDefault="00321EBA" w:rsidP="00F5692D">
      <w:pPr>
        <w:widowControl w:val="0"/>
        <w:spacing w:line="276" w:lineRule="auto"/>
        <w:jc w:val="both"/>
        <w:rPr>
          <w:rStyle w:val="apple-style-span"/>
          <w:rFonts w:ascii="Tahoma" w:hAnsi="Tahoma" w:cs="Tahoma"/>
          <w:color w:val="000000"/>
          <w:sz w:val="22"/>
          <w:szCs w:val="22"/>
          <w:shd w:val="clear" w:color="auto" w:fill="FFFFFF"/>
        </w:rPr>
      </w:pPr>
    </w:p>
    <w:p w:rsidR="00F5692D" w:rsidRPr="00F5692D" w:rsidRDefault="00F5692D" w:rsidP="00F5692D">
      <w:pPr>
        <w:widowControl w:val="0"/>
        <w:spacing w:line="276" w:lineRule="auto"/>
        <w:jc w:val="both"/>
        <w:rPr>
          <w:rStyle w:val="apple-style-span"/>
          <w:rFonts w:ascii="Tahoma" w:hAnsi="Tahoma" w:cs="Tahoma"/>
          <w:sz w:val="22"/>
          <w:szCs w:val="22"/>
          <w:shd w:val="clear" w:color="auto" w:fill="FFFFFF"/>
        </w:rPr>
      </w:pPr>
      <w:r w:rsidRPr="00F5692D">
        <w:rPr>
          <w:rStyle w:val="apple-style-span"/>
          <w:rFonts w:ascii="Tahoma" w:hAnsi="Tahoma" w:cs="Tahoma"/>
          <w:color w:val="000000"/>
          <w:sz w:val="22"/>
          <w:szCs w:val="22"/>
          <w:shd w:val="clear" w:color="auto" w:fill="FFFFFF"/>
        </w:rPr>
        <w:t xml:space="preserve">    Η </w:t>
      </w:r>
      <w:r w:rsidRPr="00F5692D">
        <w:rPr>
          <w:rStyle w:val="apple-style-span"/>
          <w:rFonts w:ascii="Tahoma" w:hAnsi="Tahoma" w:cs="Tahoma"/>
          <w:sz w:val="22"/>
          <w:szCs w:val="22"/>
          <w:shd w:val="clear" w:color="auto" w:fill="FFFFFF"/>
        </w:rPr>
        <w:t>Τεχνική υπηρεσία</w:t>
      </w:r>
      <w:r w:rsidRPr="00F5692D">
        <w:rPr>
          <w:rStyle w:val="apple-style-span"/>
          <w:rFonts w:ascii="Tahoma" w:hAnsi="Tahoma" w:cs="Tahoma"/>
          <w:color w:val="FF0000"/>
          <w:sz w:val="22"/>
          <w:szCs w:val="22"/>
          <w:shd w:val="clear" w:color="auto" w:fill="FFFFFF"/>
        </w:rPr>
        <w:t xml:space="preserve"> </w:t>
      </w:r>
      <w:r w:rsidRPr="00F5692D">
        <w:rPr>
          <w:rStyle w:val="apple-style-span"/>
          <w:rFonts w:ascii="Tahoma" w:hAnsi="Tahoma" w:cs="Tahoma"/>
          <w:sz w:val="22"/>
          <w:szCs w:val="22"/>
          <w:shd w:val="clear" w:color="auto" w:fill="FFFFFF"/>
        </w:rPr>
        <w:t xml:space="preserve">διενήργησε την 18 Ιουνίου 2019, κλήρωση για την ανάδειξη των μελών (τακτικών και αναπληρωματικών), που θα συγκροτήσουν τις  Επιτροπές παραλαβής του φυσικού εδάφους των Δημοτικών έργων. Τα ονόματα των υπαλλήλων που κληρώθηκαν φαίνονται στο υπ’ αριθ.πρωτ. 13304/18-6-2019 Πρακτικό Κληρώσεως, το οποίο θέτω υπόψη σας και αποτελεί αναπόσπαστο μέρος της παρούσας. </w:t>
      </w:r>
    </w:p>
    <w:p w:rsidR="00F5692D" w:rsidRPr="00F5692D" w:rsidRDefault="00F5692D" w:rsidP="00F5692D">
      <w:pPr>
        <w:pStyle w:val="af4"/>
        <w:spacing w:line="276" w:lineRule="auto"/>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r w:rsidR="00F5692D" w:rsidRPr="00203A05">
        <w:rPr>
          <w:rFonts w:ascii="Tahoma" w:hAnsi="Tahoma" w:cs="Tahoma"/>
          <w:sz w:val="22"/>
          <w:szCs w:val="22"/>
          <w:shd w:val="clear" w:color="auto" w:fill="FFFFFF"/>
        </w:rPr>
        <w:t>και</w:t>
      </w:r>
      <w:r w:rsidR="00F5692D" w:rsidRPr="00F5692D">
        <w:rPr>
          <w:rStyle w:val="apple-style-span"/>
          <w:rFonts w:ascii="Tahoma" w:hAnsi="Tahoma" w:cs="Tahoma"/>
          <w:sz w:val="22"/>
          <w:szCs w:val="22"/>
          <w:shd w:val="clear" w:color="auto" w:fill="FFFFFF"/>
        </w:rPr>
        <w:t xml:space="preserve"> αριθ.πρωτ. 13304/18-6-2019 Πρακτικό Κληρώσεως</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004A443A">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sidR="004A443A">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4A443A" w:rsidRDefault="00D40CB3" w:rsidP="004A443A">
      <w:pPr>
        <w:spacing w:line="276" w:lineRule="auto"/>
        <w:jc w:val="both"/>
        <w:rPr>
          <w:rFonts w:ascii="Tahoma" w:hAnsi="Tahoma" w:cs="Tahoma"/>
          <w:color w:val="000000"/>
          <w:sz w:val="22"/>
          <w:szCs w:val="22"/>
          <w:shd w:val="clear" w:color="auto" w:fill="FFFFFF"/>
        </w:rPr>
      </w:pPr>
      <w:r w:rsidRPr="004A6800">
        <w:rPr>
          <w:rFonts w:ascii="Tahoma" w:hAnsi="Tahoma" w:cs="Tahoma"/>
          <w:sz w:val="22"/>
          <w:szCs w:val="22"/>
        </w:rPr>
        <w:t xml:space="preserve">Α.- </w:t>
      </w:r>
      <w:r w:rsidR="00F5692D" w:rsidRPr="00F5692D">
        <w:rPr>
          <w:rFonts w:ascii="Tahoma" w:hAnsi="Tahoma" w:cs="Tahoma"/>
          <w:color w:val="000000"/>
          <w:sz w:val="22"/>
          <w:szCs w:val="22"/>
          <w:shd w:val="clear" w:color="auto" w:fill="FFFFFF"/>
        </w:rPr>
        <w:t>Τη συγκρότηση επιτροπών παραλαβής του φυσικού εδάφους Δημοτικών έργων και ορίζει μέλη ως εξής:</w:t>
      </w:r>
    </w:p>
    <w:tbl>
      <w:tblPr>
        <w:tblW w:w="9790" w:type="dxa"/>
        <w:tblInd w:w="99" w:type="dxa"/>
        <w:tblLook w:val="04A0"/>
      </w:tblPr>
      <w:tblGrid>
        <w:gridCol w:w="606"/>
        <w:gridCol w:w="3517"/>
        <w:gridCol w:w="3116"/>
        <w:gridCol w:w="2551"/>
      </w:tblGrid>
      <w:tr w:rsidR="00F5692D" w:rsidRPr="00F5692D" w:rsidTr="00F5692D">
        <w:trPr>
          <w:trHeight w:val="315"/>
        </w:trPr>
        <w:tc>
          <w:tcPr>
            <w:tcW w:w="9790" w:type="dxa"/>
            <w:gridSpan w:val="4"/>
            <w:tcBorders>
              <w:top w:val="nil"/>
              <w:left w:val="nil"/>
              <w:bottom w:val="nil"/>
              <w:right w:val="nil"/>
            </w:tcBorders>
            <w:shd w:val="clear" w:color="auto" w:fill="auto"/>
            <w:noWrap/>
            <w:vAlign w:val="bottom"/>
            <w:hideMark/>
          </w:tcPr>
          <w:p w:rsidR="00F5692D" w:rsidRPr="00F5692D" w:rsidRDefault="00F5692D" w:rsidP="00F5692D">
            <w:pPr>
              <w:jc w:val="center"/>
              <w:rPr>
                <w:rFonts w:ascii="Arial" w:hAnsi="Arial" w:cs="Arial"/>
                <w:b/>
                <w:bCs/>
                <w:color w:val="000000"/>
              </w:rPr>
            </w:pPr>
            <w:r w:rsidRPr="00F5692D">
              <w:rPr>
                <w:rFonts w:ascii="Arial" w:hAnsi="Arial" w:cs="Arial"/>
                <w:b/>
                <w:bCs/>
                <w:color w:val="000000"/>
              </w:rPr>
              <w:t xml:space="preserve">ΠΙΝΑΚΑΣ ΕΡΓΩΝ </w:t>
            </w:r>
          </w:p>
        </w:tc>
      </w:tr>
      <w:tr w:rsidR="00F5692D" w:rsidRPr="00F5692D" w:rsidTr="00F5692D">
        <w:trPr>
          <w:trHeight w:val="900"/>
        </w:trPr>
        <w:tc>
          <w:tcPr>
            <w:tcW w:w="979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Που συνοδεύει το πρακτικό κλήρωσης για την ανάδειξη των τακτικών και των αναπληρωματικών μελών της Επιτροπής παραλαβής φυσικού εδάφους των δημοτικών έργων</w:t>
            </w:r>
          </w:p>
        </w:tc>
      </w:tr>
      <w:tr w:rsidR="00F5692D" w:rsidRPr="00F5692D" w:rsidTr="00F5692D">
        <w:trPr>
          <w:trHeight w:val="315"/>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Α/Α</w:t>
            </w:r>
          </w:p>
        </w:tc>
        <w:tc>
          <w:tcPr>
            <w:tcW w:w="3517" w:type="dxa"/>
            <w:tcBorders>
              <w:top w:val="nil"/>
              <w:left w:val="nil"/>
              <w:bottom w:val="single" w:sz="4" w:space="0" w:color="auto"/>
              <w:right w:val="single" w:sz="4" w:space="0" w:color="auto"/>
            </w:tcBorders>
            <w:shd w:val="clear" w:color="auto" w:fill="auto"/>
            <w:noWrap/>
            <w:vAlign w:val="bottom"/>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ΤΙΤΛΟΣ ΕΡΓΟΥ</w:t>
            </w:r>
          </w:p>
        </w:tc>
        <w:tc>
          <w:tcPr>
            <w:tcW w:w="3116" w:type="dxa"/>
            <w:tcBorders>
              <w:top w:val="nil"/>
              <w:left w:val="nil"/>
              <w:bottom w:val="nil"/>
              <w:right w:val="single" w:sz="4" w:space="0" w:color="auto"/>
            </w:tcBorders>
            <w:shd w:val="clear" w:color="auto" w:fill="auto"/>
            <w:vAlign w:val="bottom"/>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ΤΑΚΤΙΚΑ ΜΕΛΗ</w:t>
            </w:r>
          </w:p>
        </w:tc>
        <w:tc>
          <w:tcPr>
            <w:tcW w:w="2551" w:type="dxa"/>
            <w:tcBorders>
              <w:top w:val="nil"/>
              <w:left w:val="nil"/>
              <w:bottom w:val="nil"/>
              <w:right w:val="single" w:sz="4" w:space="0" w:color="auto"/>
            </w:tcBorders>
            <w:shd w:val="clear" w:color="auto" w:fill="auto"/>
            <w:vAlign w:val="bottom"/>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ΑΝΑΠΛΗΡΩΜΑΤΙΚΑ ΜΕΛΗ</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 xml:space="preserve">Εσωτερική οδοποιία περιοχής Ελεούσας </w:t>
            </w:r>
          </w:p>
        </w:tc>
        <w:tc>
          <w:tcPr>
            <w:tcW w:w="3116" w:type="dxa"/>
            <w:tcBorders>
              <w:top w:val="single" w:sz="4" w:space="0" w:color="auto"/>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ΓΙΑΜΟΥΡΗΣ ΕΥΑΓΓΕΛΟΣ</w:t>
            </w:r>
          </w:p>
        </w:tc>
        <w:tc>
          <w:tcPr>
            <w:tcW w:w="2551" w:type="dxa"/>
            <w:tcBorders>
              <w:top w:val="single" w:sz="4" w:space="0" w:color="auto"/>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ΓΚΑΝΙΑΤΣΑ ΕΥΑΓΓΕΛΙΑ</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Διάνοιξη οδού Μαλάμου και τμήματος οδού Αρκαδίου</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ΔΑΦΝΟΣ ΓΕΩΡΓΙΟΣ </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ΚΑΚΚΑΒΑ ΑΝΤΩΝΙΑ</w:t>
            </w:r>
          </w:p>
        </w:tc>
      </w:tr>
      <w:tr w:rsidR="00F5692D" w:rsidRPr="00F5692D" w:rsidTr="00F5692D">
        <w:trPr>
          <w:trHeight w:val="315"/>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3</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 xml:space="preserve">Διαμόρφωση πλατείας Κεραματών </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ΜΠΑΛΑΤΣΟΥΚΑΣ ΘΕΟΔΩΡΟΣ </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ΝΟΥΤΣΗ ΜΙΡΑΝΤΑ</w:t>
            </w:r>
          </w:p>
        </w:tc>
      </w:tr>
      <w:tr w:rsidR="00F5692D" w:rsidRPr="00F5692D" w:rsidTr="00321EBA">
        <w:trPr>
          <w:trHeight w:val="694"/>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4</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 xml:space="preserve">Επισκευή Δημοτικών καταστημάτων επί της οδού Σκουφά, έμπροσθεν ιερού ναού Αγίου Δημητρίου     </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ΚΕΦΑΛΑΣ ΚΥΡΚΟΣ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ΡΟΥΣΣΟΣ ΙΩΑΝΝΗΣ</w:t>
            </w:r>
          </w:p>
        </w:tc>
      </w:tr>
      <w:tr w:rsidR="00F5692D" w:rsidRPr="00F5692D" w:rsidTr="00F5692D">
        <w:trPr>
          <w:trHeight w:val="12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5</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Διαμόρφωση Δημοτικού οικοπέδου στην γέφυρα Καλογήρου για στάθμευση των Δημοτικών οχημάτων και μηχανημάτων</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ΡΙΖΟΥ ΕΥΑΓΓΕΛΙΑ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ΒΑΣΙΛΕΙΟΣ</w:t>
            </w:r>
          </w:p>
        </w:tc>
      </w:tr>
      <w:tr w:rsidR="00F5692D" w:rsidRPr="00F5692D" w:rsidTr="00F5692D">
        <w:trPr>
          <w:trHeight w:val="465"/>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6</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Φωτισμός ιστορικών μνημείων Άρτας</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ΑΓΓΕΛΟΣ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ΓΙΑΜΟΥΡΗΣ ΕΥΑΓΓΕΛΟΣ</w:t>
            </w:r>
          </w:p>
        </w:tc>
      </w:tr>
      <w:tr w:rsidR="00F5692D" w:rsidRPr="00F5692D" w:rsidTr="00F5692D">
        <w:trPr>
          <w:trHeight w:val="9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7</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Κατασκευή ιερού ναού στο νέο Δημοτικό Κοιμητήριο Άρτας (α΄ φάση - φέρων οργανισμός)</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ΓΚΑΝΙΑΤΣΑ ΕΥΑΓΓΕΛΙΑ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ΔΑΦΝΟΣ ΓΕΩΡΓΙΟΣ </w:t>
            </w:r>
          </w:p>
        </w:tc>
      </w:tr>
      <w:tr w:rsidR="00F5692D" w:rsidRPr="00F5692D" w:rsidTr="00321EBA">
        <w:trPr>
          <w:trHeight w:val="104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8</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Δημιουργία χώρων αθλητικών δραστηριοτήτων (skateboard , motocross , ποδηλάτων , αεροπτερισμού , αναρρίχησης )</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ΚΑΚΚΑΒΑ ΑΝΤΩΝΙΑ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ΚΕΦΑΛΑΣ ΚΥΡΚΟΣ</w:t>
            </w:r>
          </w:p>
        </w:tc>
      </w:tr>
      <w:tr w:rsidR="00F5692D" w:rsidRPr="00F5692D" w:rsidTr="00F5692D">
        <w:trPr>
          <w:trHeight w:val="9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9</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Διάνοιξη αντιπυρικού οδικού δικτύου στην Δυτική Βαλαώρα περιαστικού Δάσους Άρτας</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ΜΠΑΛΑΤΣΟΥΚΑΣ ΘΕΟΔΩΡΟΣ </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ΝΟΥΤΣΗ ΜΙΡΑΝΤΑ</w:t>
            </w:r>
          </w:p>
        </w:tc>
      </w:tr>
      <w:tr w:rsidR="00F5692D" w:rsidRPr="00F5692D" w:rsidTr="00F5692D">
        <w:trPr>
          <w:trHeight w:val="12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10</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Νέα συνδετήρια οδός μεταξύ Επ. οδών Άρτας Κωστακιών και Άρτας Νεοχωρίου (Παράκαμψη ιστορικής Γέφυρας Αράχθου)</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ΡΟΥΣΣΟΣ ΙΩΑΝΝΗΣ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ΡΙΖΟΥ ΕΥΑΓΓΕΛΙΑ</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11</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Ολοκλήρωση διαμόρφωσης παιδικών χαρών Δήμου Αρταίων</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ΑΓΓΕΛΟΣ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ΒΑΣΙΛΕΙΟΣ</w:t>
            </w:r>
          </w:p>
        </w:tc>
      </w:tr>
      <w:tr w:rsidR="00F5692D" w:rsidRPr="00F5692D" w:rsidTr="00321EBA">
        <w:trPr>
          <w:trHeight w:val="372"/>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12</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Διευθέτηση ρέμματος Αμμοτόπου</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ΔΑΦΝΟΣ ΓΕΩΡΓΙΟΣ </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ΓΚΑΝΙΑΤΣΑ ΕΥΑΓΓΕΛΙΑ</w:t>
            </w:r>
          </w:p>
        </w:tc>
      </w:tr>
      <w:tr w:rsidR="00F5692D" w:rsidRPr="00F5692D" w:rsidTr="00321EBA">
        <w:trPr>
          <w:trHeight w:val="8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13</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 xml:space="preserve">Αποκατάσταση τεχνικών  και φθορών οδικού δικτύου που προκλήθηκαν από έντονα καιρικά φαινόμενα </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ΚΑΚΚΑΒΑ ΑΝΤΩΝΙΑ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ΓΙΑΜΟΥΡΗΣ ΕΥΑΓΓΕΛΟΣ</w:t>
            </w:r>
          </w:p>
        </w:tc>
      </w:tr>
      <w:tr w:rsidR="00F5692D" w:rsidRPr="00F5692D" w:rsidTr="00321EBA">
        <w:trPr>
          <w:trHeight w:val="983"/>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14</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Ασφαλτοστρώσεις  για τη βελτίωση της πρόσβασης σς γεωργική γη και κτηνοτροφικές εκμεταλλεύσεις στο Δήμο Αρταίων</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ΚΕΦΑΛΑΣ ΚΥΡΚΟΣ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ΜΠΑΛΑΤΣΟΥΚΑΣ ΘΕΟΔΩΡΟΣ </w:t>
            </w:r>
          </w:p>
        </w:tc>
      </w:tr>
      <w:tr w:rsidR="00F5692D" w:rsidRPr="00F5692D" w:rsidTr="00F5692D">
        <w:trPr>
          <w:trHeight w:val="12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15</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color w:val="000000"/>
                <w:sz w:val="20"/>
                <w:szCs w:val="20"/>
              </w:rPr>
            </w:pPr>
            <w:r w:rsidRPr="00F5692D">
              <w:rPr>
                <w:rFonts w:ascii="Tahoma" w:hAnsi="Tahoma" w:cs="Tahoma"/>
                <w:color w:val="000000"/>
                <w:sz w:val="20"/>
                <w:szCs w:val="20"/>
              </w:rPr>
              <w:t>Ολοκληρωμένα έργα αναπλάσεων κοινοχρήστων χώρων στις θέσεις πλατεία Αγ. Θεοδώρας στην πόλη της Άρτας και πλατεία Ροδαυγής Δήμου Αρταίων</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ΝΟΥΤΣΗ ΜΙΡΑΝΤΑ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ΡΙΖΟΥ ΕΥΑΓΓΕΛΙΑ</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16</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Κατασκευή δρόμου στο 3ο Νηπιαγωγείο</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ΡΟΥΣΣΟΣ ΙΩΑΝΝΗΣ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ΒΑΣΙΛΕΙΟΣ</w:t>
            </w:r>
          </w:p>
        </w:tc>
      </w:tr>
      <w:tr w:rsidR="00F5692D" w:rsidRPr="00F5692D" w:rsidTr="00321EBA">
        <w:trPr>
          <w:trHeight w:val="705"/>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17</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Διάνοιξη δρόμου στην πλατεία μνημείου Φανερωμένης και διαμόρφωση πλατείας</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ΑΓΓΕΛΟΣ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ΓΙΑΜΟΥΡΗΣ ΕΥΑΓΓΕΛΟΣ</w:t>
            </w:r>
          </w:p>
        </w:tc>
      </w:tr>
      <w:tr w:rsidR="00321EBA" w:rsidRPr="00F5692D" w:rsidTr="00321EBA">
        <w:trPr>
          <w:trHeight w:val="705"/>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321EBA" w:rsidRPr="00F5692D" w:rsidRDefault="00321EBA" w:rsidP="00321EBA">
            <w:pPr>
              <w:jc w:val="center"/>
              <w:rPr>
                <w:rFonts w:ascii="Tahoma" w:hAnsi="Tahoma" w:cs="Tahoma"/>
                <w:b/>
                <w:bCs/>
                <w:color w:val="000000"/>
                <w:sz w:val="20"/>
                <w:szCs w:val="20"/>
              </w:rPr>
            </w:pPr>
            <w:r w:rsidRPr="00F5692D">
              <w:rPr>
                <w:rFonts w:ascii="Tahoma" w:hAnsi="Tahoma" w:cs="Tahoma"/>
                <w:b/>
                <w:bCs/>
                <w:color w:val="000000"/>
                <w:sz w:val="20"/>
                <w:szCs w:val="20"/>
              </w:rPr>
              <w:t>Α/Α</w:t>
            </w:r>
          </w:p>
        </w:tc>
        <w:tc>
          <w:tcPr>
            <w:tcW w:w="3517" w:type="dxa"/>
            <w:tcBorders>
              <w:top w:val="single" w:sz="4" w:space="0" w:color="auto"/>
              <w:left w:val="nil"/>
              <w:bottom w:val="single" w:sz="4" w:space="0" w:color="auto"/>
              <w:right w:val="nil"/>
            </w:tcBorders>
            <w:shd w:val="clear" w:color="auto" w:fill="auto"/>
            <w:hideMark/>
          </w:tcPr>
          <w:p w:rsidR="00321EBA" w:rsidRPr="00F5692D" w:rsidRDefault="00321EBA" w:rsidP="00321EBA">
            <w:pPr>
              <w:jc w:val="center"/>
              <w:rPr>
                <w:rFonts w:ascii="Tahoma" w:hAnsi="Tahoma" w:cs="Tahoma"/>
                <w:b/>
                <w:bCs/>
                <w:color w:val="000000"/>
                <w:sz w:val="20"/>
                <w:szCs w:val="20"/>
              </w:rPr>
            </w:pPr>
            <w:r w:rsidRPr="00F5692D">
              <w:rPr>
                <w:rFonts w:ascii="Tahoma" w:hAnsi="Tahoma" w:cs="Tahoma"/>
                <w:b/>
                <w:bCs/>
                <w:color w:val="000000"/>
                <w:sz w:val="20"/>
                <w:szCs w:val="20"/>
              </w:rPr>
              <w:t>ΤΙΤΛΟΣ ΕΡΓΟΥ</w:t>
            </w:r>
          </w:p>
        </w:tc>
        <w:tc>
          <w:tcPr>
            <w:tcW w:w="3116" w:type="dxa"/>
            <w:tcBorders>
              <w:top w:val="single" w:sz="4" w:space="0" w:color="auto"/>
              <w:left w:val="single" w:sz="4" w:space="0" w:color="auto"/>
              <w:bottom w:val="single" w:sz="4" w:space="0" w:color="auto"/>
              <w:right w:val="single" w:sz="4" w:space="0" w:color="auto"/>
            </w:tcBorders>
            <w:shd w:val="clear" w:color="auto" w:fill="auto"/>
            <w:noWrap/>
            <w:hideMark/>
          </w:tcPr>
          <w:p w:rsidR="00321EBA" w:rsidRPr="00F5692D" w:rsidRDefault="00321EBA" w:rsidP="00321EBA">
            <w:pPr>
              <w:jc w:val="center"/>
              <w:rPr>
                <w:rFonts w:ascii="Tahoma" w:hAnsi="Tahoma" w:cs="Tahoma"/>
                <w:b/>
                <w:bCs/>
                <w:color w:val="000000"/>
                <w:sz w:val="20"/>
                <w:szCs w:val="20"/>
              </w:rPr>
            </w:pPr>
            <w:r w:rsidRPr="00F5692D">
              <w:rPr>
                <w:rFonts w:ascii="Tahoma" w:hAnsi="Tahoma" w:cs="Tahoma"/>
                <w:b/>
                <w:bCs/>
                <w:color w:val="000000"/>
                <w:sz w:val="20"/>
                <w:szCs w:val="20"/>
              </w:rPr>
              <w:t>ΤΑΚΤΙΚΑ ΜΕΛΗ</w:t>
            </w:r>
          </w:p>
        </w:tc>
        <w:tc>
          <w:tcPr>
            <w:tcW w:w="2551" w:type="dxa"/>
            <w:tcBorders>
              <w:top w:val="single" w:sz="4" w:space="0" w:color="auto"/>
              <w:left w:val="nil"/>
              <w:bottom w:val="single" w:sz="4" w:space="0" w:color="auto"/>
              <w:right w:val="single" w:sz="4" w:space="0" w:color="auto"/>
            </w:tcBorders>
            <w:shd w:val="clear" w:color="auto" w:fill="auto"/>
            <w:noWrap/>
            <w:hideMark/>
          </w:tcPr>
          <w:p w:rsidR="00321EBA" w:rsidRPr="00F5692D" w:rsidRDefault="00321EBA" w:rsidP="00321EBA">
            <w:pPr>
              <w:jc w:val="center"/>
              <w:rPr>
                <w:rFonts w:ascii="Tahoma" w:hAnsi="Tahoma" w:cs="Tahoma"/>
                <w:b/>
                <w:bCs/>
                <w:color w:val="000000"/>
                <w:sz w:val="20"/>
                <w:szCs w:val="20"/>
              </w:rPr>
            </w:pPr>
            <w:r w:rsidRPr="00F5692D">
              <w:rPr>
                <w:rFonts w:ascii="Tahoma" w:hAnsi="Tahoma" w:cs="Tahoma"/>
                <w:b/>
                <w:bCs/>
                <w:color w:val="000000"/>
                <w:sz w:val="20"/>
                <w:szCs w:val="20"/>
              </w:rPr>
              <w:t>ΑΝΑΠΛΗΡΩΜΑΤΙΚΑ ΜΕΛΗ</w:t>
            </w:r>
          </w:p>
        </w:tc>
      </w:tr>
      <w:tr w:rsidR="00F5692D" w:rsidRPr="00F5692D" w:rsidTr="00321EBA">
        <w:trPr>
          <w:trHeight w:val="457"/>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18</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Βελτίωση οδού Γκοτζούλα και Πραμάντων με συμβολή Τζουμέρκων</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ΓΚΑΝΙΑΤΣΑ ΕΥΑΓΓΕΛΙΑ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ΔΑΦΝΟΣ ΓΕΩΡΓΙΟΣ </w:t>
            </w:r>
          </w:p>
        </w:tc>
      </w:tr>
      <w:tr w:rsidR="00F5692D" w:rsidRPr="00F5692D" w:rsidTr="00321EBA">
        <w:trPr>
          <w:trHeight w:val="819"/>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19</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Διαγράμμιση και ηλεκτροφωτισμός δρόμου εισόδου προς κόμβο Ιονίας Οδού (ύψος ΚΟΜΔΕ)</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ΚΑΚΚΑΒΑ ΑΝΤΩΝΙΑ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ΚΕΦΑΛΑΣ ΚΥΡΚΟΣ</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20</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Βελτίωση πλατειών στον οικισμό Αγίων Αναργύρων</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ΜΠΑΛΑΤΣΟΥΚΑΣ ΘΕΟΔΩΡΟΣ </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ΝΟΥΤΣΗ ΜΙΡΑΝΤΑ</w:t>
            </w:r>
          </w:p>
        </w:tc>
      </w:tr>
      <w:tr w:rsidR="00F5692D" w:rsidRPr="00F5692D" w:rsidTr="00F5692D">
        <w:trPr>
          <w:trHeight w:val="9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21</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Κατασκευή πεζοδρομίων στην πόλη της Άρτας, στους Κωστακιούς και σε Δημοτικά Διαμερίσματα</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ΡΙΖΟΥ ΕΥΑΓΓΕΛΙΑ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ΡΟΥΣΣΟΣ ΙΩΑΝΝΗΣ</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22</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Υπόγεια δίκτυα δημοτικού φωτισμού στο Δήμο Αρταίων</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ΑΓΓΕΛΟΣ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ΒΑΣΙΛΕΙΟΣ</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23</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Κατασκευή μονοπατιού Πιστιανά - Ροδαυγή</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ΓΙΑΜΟΥΡΗΣ ΕΥΑΓΓΕΛΟΣ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ΓΚΑΝΙΑΤΣΑ ΕΥΑΓΓΕΛΙΑ</w:t>
            </w:r>
          </w:p>
        </w:tc>
      </w:tr>
      <w:tr w:rsidR="00F5692D" w:rsidRPr="00F5692D" w:rsidTr="00321EBA">
        <w:trPr>
          <w:trHeight w:val="701"/>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24</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Επισκευές - συντηρήσεις σχολικών συγκροτημάτων (κτίρια, αύλειοι χώροι, αποχέτευση κ.α.)</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ΔΑΦΝΟΣ ΓΕΩΡΓΙΟΣ </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ΚΑΚΚΑΒΑ ΑΝΤΩΝΙΑ</w:t>
            </w:r>
          </w:p>
        </w:tc>
      </w:tr>
      <w:tr w:rsidR="00F5692D" w:rsidRPr="00F5692D" w:rsidTr="00321EBA">
        <w:trPr>
          <w:trHeight w:val="771"/>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25</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Διαμόρφωση κοινόχρηστου χώρου στη συμβολή των οδών Νόρμάν και Βασ. Κωνσταντίνου</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ΚΕΦΑΛΑΣ ΚΥΡΚΟΣ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ΜΠΑΛΑΤΣΟΥΚΑΣ ΘΕΟΔΩΡΟΣ </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26</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Κυκλοφοριακές ρυθμίσεις εισόδου - εξόδου Νοσοκομείου</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ΝΟΥΤΣΗ ΜΙΡΑΝΤΑ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ΡΙΖΟΥ ΕΥΑΓΓΕΛΙΑ</w:t>
            </w:r>
          </w:p>
        </w:tc>
      </w:tr>
      <w:tr w:rsidR="00F5692D" w:rsidRPr="00F5692D" w:rsidTr="00321EBA">
        <w:trPr>
          <w:trHeight w:val="938"/>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27</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 xml:space="preserve">Κατασκευή αποχέτευσης ομβρίων - ασφαλτόστρωση οδού Γρ. Λαμπράκη και διάνοιξη εισόδου οδού Σοφ. Βέμπου </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ΡΟΥΣΣΟΣ ΙΩΑΝΝΗΣ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ΒΑΣΙΛΕΙΟΣ</w:t>
            </w:r>
          </w:p>
        </w:tc>
      </w:tr>
      <w:tr w:rsidR="00F5692D" w:rsidRPr="00F5692D" w:rsidTr="00321EBA">
        <w:trPr>
          <w:trHeight w:val="669"/>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28</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Καθαρισμός αποστραγγιστικών αυλάκων για αντιπλημμυρική προστασία</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ΣΑΚΚΑΣ ΑΓΓΕΛΟΣ</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ΓΙΑΜΟΥΡΗΣ ΕΥΑΓΓΕΛΟΣ</w:t>
            </w:r>
          </w:p>
        </w:tc>
      </w:tr>
      <w:tr w:rsidR="00F5692D" w:rsidRPr="00F5692D" w:rsidTr="00F5692D">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29</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Εγκατάσταση αλεξικέραυνου σε Δημοτικά Κτίρια</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ΓΚΑΝΙΑΤΣΑ ΕΥΑΓΓΕΛΙΑ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 xml:space="preserve">ΔΑΦΝΟΣ ΓΕΩΡΓΙΟΣ </w:t>
            </w:r>
          </w:p>
        </w:tc>
      </w:tr>
      <w:tr w:rsidR="00F5692D" w:rsidRPr="00F5692D" w:rsidTr="00321EBA">
        <w:trPr>
          <w:trHeight w:val="461"/>
        </w:trPr>
        <w:tc>
          <w:tcPr>
            <w:tcW w:w="60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jc w:val="center"/>
              <w:rPr>
                <w:rFonts w:ascii="Tahoma" w:hAnsi="Tahoma" w:cs="Tahoma"/>
                <w:b/>
                <w:bCs/>
                <w:color w:val="000000"/>
                <w:sz w:val="20"/>
                <w:szCs w:val="20"/>
              </w:rPr>
            </w:pPr>
            <w:r w:rsidRPr="00F5692D">
              <w:rPr>
                <w:rFonts w:ascii="Tahoma" w:hAnsi="Tahoma" w:cs="Tahoma"/>
                <w:b/>
                <w:bCs/>
                <w:color w:val="000000"/>
                <w:sz w:val="20"/>
                <w:szCs w:val="20"/>
              </w:rPr>
              <w:t>30</w:t>
            </w:r>
          </w:p>
        </w:tc>
        <w:tc>
          <w:tcPr>
            <w:tcW w:w="3517" w:type="dxa"/>
            <w:tcBorders>
              <w:top w:val="nil"/>
              <w:left w:val="nil"/>
              <w:bottom w:val="single" w:sz="4" w:space="0" w:color="auto"/>
              <w:right w:val="nil"/>
            </w:tcBorders>
            <w:shd w:val="clear" w:color="auto" w:fill="auto"/>
            <w:hideMark/>
          </w:tcPr>
          <w:p w:rsidR="00F5692D" w:rsidRPr="00F5692D" w:rsidRDefault="00F5692D" w:rsidP="00F5692D">
            <w:pPr>
              <w:rPr>
                <w:rFonts w:ascii="Tahoma" w:hAnsi="Tahoma" w:cs="Tahoma"/>
                <w:sz w:val="20"/>
                <w:szCs w:val="20"/>
              </w:rPr>
            </w:pPr>
            <w:r w:rsidRPr="00F5692D">
              <w:rPr>
                <w:rFonts w:ascii="Tahoma" w:hAnsi="Tahoma" w:cs="Tahoma"/>
                <w:sz w:val="20"/>
                <w:szCs w:val="20"/>
              </w:rPr>
              <w:t>Αποκατάσταση οδικού δικτύου Τ.Κ. Γραμμενίτσας</w:t>
            </w:r>
          </w:p>
        </w:tc>
        <w:tc>
          <w:tcPr>
            <w:tcW w:w="3116" w:type="dxa"/>
            <w:tcBorders>
              <w:top w:val="nil"/>
              <w:left w:val="single" w:sz="4" w:space="0" w:color="auto"/>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ΚΑΚΚΑΒΑ ΑΝΤΩΝΙΑ</w:t>
            </w:r>
          </w:p>
        </w:tc>
        <w:tc>
          <w:tcPr>
            <w:tcW w:w="2551" w:type="dxa"/>
            <w:tcBorders>
              <w:top w:val="nil"/>
              <w:left w:val="nil"/>
              <w:bottom w:val="single" w:sz="4" w:space="0" w:color="auto"/>
              <w:right w:val="single" w:sz="4" w:space="0" w:color="auto"/>
            </w:tcBorders>
            <w:shd w:val="clear" w:color="auto" w:fill="auto"/>
            <w:noWrap/>
            <w:hideMark/>
          </w:tcPr>
          <w:p w:rsidR="00F5692D" w:rsidRPr="00F5692D" w:rsidRDefault="00F5692D" w:rsidP="00F5692D">
            <w:pPr>
              <w:rPr>
                <w:rFonts w:ascii="Tahoma" w:hAnsi="Tahoma" w:cs="Tahoma"/>
                <w:b/>
                <w:bCs/>
                <w:color w:val="000000"/>
                <w:sz w:val="20"/>
                <w:szCs w:val="20"/>
              </w:rPr>
            </w:pPr>
            <w:r w:rsidRPr="00F5692D">
              <w:rPr>
                <w:rFonts w:ascii="Tahoma" w:hAnsi="Tahoma" w:cs="Tahoma"/>
                <w:b/>
                <w:bCs/>
                <w:color w:val="000000"/>
                <w:sz w:val="20"/>
                <w:szCs w:val="20"/>
              </w:rPr>
              <w:t>ΚΕΦΑΛΑΣ ΚΥΡΚΟΣ</w:t>
            </w:r>
          </w:p>
        </w:tc>
      </w:tr>
    </w:tbl>
    <w:p w:rsidR="00F5692D" w:rsidRPr="00F5692D" w:rsidRDefault="00F5692D" w:rsidP="004A443A">
      <w:pPr>
        <w:spacing w:line="276" w:lineRule="auto"/>
        <w:jc w:val="both"/>
        <w:rPr>
          <w:rFonts w:ascii="Tahoma" w:hAnsi="Tahoma" w:cs="Tahoma"/>
          <w:noProof/>
          <w:spacing w:val="-3"/>
          <w:sz w:val="20"/>
          <w:szCs w:val="20"/>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321EBA">
        <w:rPr>
          <w:rFonts w:ascii="Tahoma" w:hAnsi="Tahoma" w:cs="Tahoma"/>
          <w:b/>
        </w:rPr>
        <w:t>310</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049" w:rsidRDefault="00281049">
      <w:r>
        <w:separator/>
      </w:r>
    </w:p>
  </w:endnote>
  <w:endnote w:type="continuationSeparator" w:id="0">
    <w:p w:rsidR="00281049" w:rsidRDefault="002810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9345DF"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9345DF">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8104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049" w:rsidRDefault="00281049">
      <w:r>
        <w:separator/>
      </w:r>
    </w:p>
  </w:footnote>
  <w:footnote w:type="continuationSeparator" w:id="0">
    <w:p w:rsidR="00281049" w:rsidRDefault="002810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841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7A"/>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049"/>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5EC9"/>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5DF"/>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05054-3D92-41BE-944A-B55E8FFF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1573</Words>
  <Characters>8500</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2019-07-02T06:24:00Z</cp:lastPrinted>
  <dcterms:created xsi:type="dcterms:W3CDTF">2019-07-01T06:25:00Z</dcterms:created>
  <dcterms:modified xsi:type="dcterms:W3CDTF">2019-07-02T06:25:00Z</dcterms:modified>
</cp:coreProperties>
</file>