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9A6" w:rsidRDefault="001159A6" w:rsidP="00955BA8">
      <w:pPr>
        <w:spacing w:line="276" w:lineRule="auto"/>
        <w:jc w:val="both"/>
        <w:rPr>
          <w:rFonts w:ascii="Comic Sans MS" w:hAnsi="Comic Sans MS"/>
          <w:sz w:val="20"/>
          <w:szCs w:val="20"/>
        </w:rPr>
      </w:pPr>
    </w:p>
    <w:p w:rsidR="002D38FF" w:rsidRDefault="002D38FF" w:rsidP="002D38FF">
      <w:pPr>
        <w:rPr>
          <w:rFonts w:ascii="Comic Sans MS" w:hAnsi="Comic Sans MS" w:cs="Arial"/>
          <w:b/>
          <w:color w:val="000000"/>
          <w:sz w:val="20"/>
          <w:szCs w:val="20"/>
        </w:rPr>
      </w:pPr>
    </w:p>
    <w:p w:rsidR="002D38FF" w:rsidRDefault="00624D0E" w:rsidP="002D38FF">
      <w:pPr>
        <w:rPr>
          <w:rFonts w:ascii="Comic Sans MS" w:hAnsi="Comic Sans MS"/>
          <w:b/>
          <w:sz w:val="20"/>
          <w:szCs w:val="20"/>
        </w:rPr>
      </w:pPr>
      <w:r w:rsidRPr="00624D0E">
        <w:pict>
          <v:shapetype id="_x0000_t202" coordsize="21600,21600" o:spt="202" path="m,l,21600r21600,l21600,xe">
            <v:stroke joinstyle="miter"/>
            <v:path gradientshapeok="t" o:connecttype="rect"/>
          </v:shapetype>
          <v:shape id="_x0000_s1034" type="#_x0000_t202" style="position:absolute;margin-left:234pt;margin-top:0;width:186.9pt;height:77.85pt;z-index:251664384" filled="f" stroked="f">
            <v:textbox style="mso-next-textbox:#_x0000_s1034">
              <w:txbxContent>
                <w:p w:rsidR="002D38FF" w:rsidRDefault="002D38FF" w:rsidP="002D38FF">
                  <w:pPr>
                    <w:rPr>
                      <w:rFonts w:ascii="Comic Sans MS" w:hAnsi="Comic Sans MS"/>
                      <w:b/>
                      <w:sz w:val="20"/>
                      <w:szCs w:val="20"/>
                    </w:rPr>
                  </w:pPr>
                  <w:r>
                    <w:rPr>
                      <w:rFonts w:ascii="Comic Sans MS" w:hAnsi="Comic Sans MS"/>
                      <w:b/>
                      <w:sz w:val="20"/>
                      <w:szCs w:val="20"/>
                    </w:rPr>
                    <w:t xml:space="preserve">     Αριθ. Απόφασης </w:t>
                  </w:r>
                  <w:r w:rsidR="003E4642">
                    <w:rPr>
                      <w:rFonts w:ascii="Comic Sans MS" w:hAnsi="Comic Sans MS"/>
                      <w:b/>
                      <w:sz w:val="20"/>
                      <w:szCs w:val="20"/>
                    </w:rPr>
                    <w:t>136</w:t>
                  </w:r>
                  <w:r>
                    <w:rPr>
                      <w:rFonts w:ascii="Comic Sans MS" w:hAnsi="Comic Sans MS"/>
                      <w:b/>
                      <w:sz w:val="20"/>
                      <w:szCs w:val="20"/>
                    </w:rPr>
                    <w:t>/2019</w:t>
                  </w:r>
                </w:p>
                <w:p w:rsidR="002D38FF" w:rsidRDefault="002D38FF" w:rsidP="002D38FF">
                  <w:r>
                    <w:rPr>
                      <w:rStyle w:val="a4"/>
                    </w:rPr>
                    <w:t xml:space="preserve">      </w:t>
                  </w:r>
                  <w:r w:rsidR="00B614B3">
                    <w:rPr>
                      <w:rStyle w:val="a4"/>
                    </w:rPr>
                    <w:t xml:space="preserve">ΑΔΑ: </w:t>
                  </w:r>
                  <w:r w:rsidR="00B614B3">
                    <w:t>ΨΚΒΒΩΨΑ-Η5Θ</w:t>
                  </w:r>
                </w:p>
              </w:txbxContent>
            </v:textbox>
          </v:shape>
        </w:pict>
      </w:r>
      <w:r w:rsidR="002D38FF">
        <w:rPr>
          <w:rFonts w:ascii="Comic Sans MS" w:hAnsi="Comic Sans MS" w:cs="Arial"/>
          <w:b/>
          <w:color w:val="000000"/>
          <w:sz w:val="20"/>
          <w:szCs w:val="20"/>
        </w:rPr>
        <w:t>ΑΝΑΡΤΗΤΕΑ ΣΤΟ ΔΙΑΔΙΚΤΥΟ</w:t>
      </w:r>
    </w:p>
    <w:p w:rsidR="002D38FF" w:rsidRDefault="002D38FF" w:rsidP="002D38F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D38FF" w:rsidRDefault="002D38FF" w:rsidP="002D38F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D38FF" w:rsidRDefault="002D38FF" w:rsidP="002D38FF">
      <w:pPr>
        <w:rPr>
          <w:rFonts w:ascii="Comic Sans MS" w:hAnsi="Comic Sans MS" w:cs="Arial"/>
          <w:b/>
          <w:sz w:val="20"/>
          <w:szCs w:val="20"/>
        </w:rPr>
      </w:pPr>
      <w:r>
        <w:rPr>
          <w:rFonts w:ascii="Comic Sans MS" w:hAnsi="Comic Sans MS" w:cs="Arial"/>
          <w:b/>
          <w:sz w:val="20"/>
          <w:szCs w:val="20"/>
        </w:rPr>
        <w:t xml:space="preserve">  ΝΟΜΟΣ ΑΡΤΑΣ</w:t>
      </w:r>
    </w:p>
    <w:p w:rsidR="002D38FF" w:rsidRDefault="002D38FF" w:rsidP="002D38F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D38FF" w:rsidRDefault="002D38FF" w:rsidP="002D38FF">
      <w:pPr>
        <w:jc w:val="center"/>
        <w:rPr>
          <w:rFonts w:ascii="Comic Sans MS" w:hAnsi="Comic Sans MS"/>
          <w:b/>
          <w:sz w:val="20"/>
          <w:szCs w:val="20"/>
        </w:rPr>
      </w:pPr>
    </w:p>
    <w:p w:rsidR="002D38FF" w:rsidRDefault="002D38FF" w:rsidP="002D38FF">
      <w:pPr>
        <w:jc w:val="center"/>
        <w:rPr>
          <w:rFonts w:ascii="Comic Sans MS" w:hAnsi="Comic Sans MS"/>
          <w:b/>
          <w:sz w:val="20"/>
          <w:szCs w:val="20"/>
        </w:rPr>
      </w:pPr>
      <w:r>
        <w:rPr>
          <w:rFonts w:ascii="Comic Sans MS" w:hAnsi="Comic Sans MS"/>
          <w:b/>
          <w:sz w:val="20"/>
          <w:szCs w:val="20"/>
        </w:rPr>
        <w:t>ΑΠΟΣΠΑΣΜΑ</w:t>
      </w:r>
    </w:p>
    <w:p w:rsidR="002D38FF" w:rsidRDefault="002D38FF" w:rsidP="002D38FF">
      <w:pPr>
        <w:jc w:val="center"/>
        <w:rPr>
          <w:rFonts w:ascii="Comic Sans MS" w:hAnsi="Comic Sans MS"/>
          <w:b/>
          <w:sz w:val="20"/>
          <w:szCs w:val="20"/>
        </w:rPr>
      </w:pPr>
      <w:r>
        <w:rPr>
          <w:rFonts w:ascii="Comic Sans MS" w:hAnsi="Comic Sans MS"/>
          <w:b/>
          <w:sz w:val="20"/>
          <w:szCs w:val="20"/>
        </w:rPr>
        <w:t xml:space="preserve">ΑΠΟ ΤΟ ΠΡΑΚΤΙΚΟ ΤΗΣ </w:t>
      </w:r>
      <w:r w:rsidR="00491B77">
        <w:rPr>
          <w:rFonts w:ascii="Comic Sans MS" w:hAnsi="Comic Sans MS"/>
          <w:b/>
          <w:sz w:val="20"/>
          <w:szCs w:val="20"/>
        </w:rPr>
        <w:t>21</w:t>
      </w:r>
      <w:r>
        <w:rPr>
          <w:rFonts w:ascii="Comic Sans MS" w:hAnsi="Comic Sans MS"/>
          <w:b/>
          <w:sz w:val="20"/>
          <w:szCs w:val="20"/>
          <w:vertAlign w:val="superscript"/>
        </w:rPr>
        <w:t>ο</w:t>
      </w:r>
      <w:r>
        <w:rPr>
          <w:rFonts w:ascii="Comic Sans MS" w:hAnsi="Comic Sans MS"/>
          <w:b/>
          <w:sz w:val="20"/>
          <w:szCs w:val="20"/>
        </w:rPr>
        <w:t xml:space="preserve">/2019  Της </w:t>
      </w:r>
      <w:r w:rsidR="00491B77">
        <w:rPr>
          <w:rFonts w:ascii="Comic Sans MS" w:hAnsi="Comic Sans MS"/>
          <w:b/>
          <w:sz w:val="20"/>
          <w:szCs w:val="20"/>
        </w:rPr>
        <w:t>24</w:t>
      </w:r>
      <w:r>
        <w:rPr>
          <w:rFonts w:ascii="Comic Sans MS" w:hAnsi="Comic Sans MS"/>
          <w:b/>
          <w:sz w:val="20"/>
          <w:szCs w:val="20"/>
          <w:vertAlign w:val="superscript"/>
        </w:rPr>
        <w:t xml:space="preserve">Ης  </w:t>
      </w:r>
      <w:r>
        <w:rPr>
          <w:rFonts w:ascii="Comic Sans MS" w:hAnsi="Comic Sans MS"/>
          <w:b/>
          <w:sz w:val="20"/>
          <w:szCs w:val="20"/>
        </w:rPr>
        <w:t xml:space="preserve"> ΙΟΥΝΙΟΥ 2019</w:t>
      </w:r>
    </w:p>
    <w:p w:rsidR="002D38FF" w:rsidRDefault="002D38FF" w:rsidP="002D38F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D38FF" w:rsidRDefault="002D38FF" w:rsidP="002D38FF">
      <w:pPr>
        <w:jc w:val="both"/>
        <w:rPr>
          <w:rFonts w:ascii="Comic Sans MS" w:hAnsi="Comic Sans MS"/>
          <w:b/>
          <w:sz w:val="20"/>
          <w:szCs w:val="20"/>
        </w:rPr>
      </w:pPr>
    </w:p>
    <w:p w:rsidR="002D38FF" w:rsidRDefault="002D38FF" w:rsidP="002D38FF">
      <w:pPr>
        <w:jc w:val="both"/>
        <w:rPr>
          <w:rFonts w:ascii="Comic Sans MS" w:hAnsi="Comic Sans MS" w:cs="Arial"/>
          <w:b/>
          <w:sz w:val="20"/>
          <w:szCs w:val="20"/>
        </w:rPr>
      </w:pPr>
      <w:r>
        <w:rPr>
          <w:rFonts w:ascii="Comic Sans MS" w:hAnsi="Comic Sans MS"/>
          <w:b/>
          <w:sz w:val="20"/>
          <w:szCs w:val="20"/>
        </w:rPr>
        <w:t xml:space="preserve"> ΘΕΜΑ: ‘‘ </w:t>
      </w:r>
      <w:r w:rsidR="003E4642">
        <w:rPr>
          <w:rFonts w:ascii="Comic Sans MS" w:hAnsi="Comic Sans MS"/>
          <w:b/>
          <w:sz w:val="20"/>
          <w:szCs w:val="20"/>
        </w:rPr>
        <w:t xml:space="preserve">Ακύρωση της </w:t>
      </w:r>
      <w:r w:rsidR="003E4642" w:rsidRPr="003C0AF7">
        <w:rPr>
          <w:rFonts w:ascii="Comic Sans MS" w:hAnsi="Comic Sans MS"/>
          <w:b/>
          <w:sz w:val="20"/>
          <w:szCs w:val="20"/>
        </w:rPr>
        <w:t>130/2019 Α.Ο.Ε</w:t>
      </w:r>
      <w:r w:rsidR="003E4642">
        <w:rPr>
          <w:rFonts w:ascii="Comic Sans MS" w:hAnsi="Comic Sans MS"/>
          <w:sz w:val="20"/>
          <w:szCs w:val="20"/>
        </w:rPr>
        <w:t>.</w:t>
      </w:r>
      <w:r w:rsidR="003E4642" w:rsidRPr="002E7BB1">
        <w:rPr>
          <w:rFonts w:ascii="Comic Sans MS" w:hAnsi="Comic Sans MS" w:cs="Arial"/>
          <w:sz w:val="20"/>
          <w:szCs w:val="20"/>
        </w:rPr>
        <w:t xml:space="preserve"> </w:t>
      </w:r>
      <w:r w:rsidR="003E4642">
        <w:rPr>
          <w:rFonts w:ascii="Comic Sans MS" w:hAnsi="Comic Sans MS" w:cs="Arial"/>
          <w:sz w:val="20"/>
          <w:szCs w:val="20"/>
        </w:rPr>
        <w:t xml:space="preserve">και </w:t>
      </w:r>
      <w:r w:rsidR="003E4642">
        <w:rPr>
          <w:rFonts w:ascii="Comic Sans MS" w:hAnsi="Comic Sans MS" w:cs="Arial"/>
          <w:b/>
          <w:sz w:val="20"/>
          <w:szCs w:val="20"/>
        </w:rPr>
        <w:t>Έ</w:t>
      </w:r>
      <w:r w:rsidR="003E4642" w:rsidRPr="002E7BB1">
        <w:rPr>
          <w:rFonts w:ascii="Comic Sans MS" w:hAnsi="Comic Sans MS" w:cs="Arial"/>
          <w:b/>
          <w:sz w:val="20"/>
          <w:szCs w:val="20"/>
        </w:rPr>
        <w:t>γκριση νέων τ</w:t>
      </w:r>
      <w:r w:rsidR="003E4642">
        <w:rPr>
          <w:rFonts w:ascii="Comic Sans MS" w:hAnsi="Comic Sans MS" w:cs="Arial"/>
          <w:b/>
          <w:sz w:val="20"/>
          <w:szCs w:val="20"/>
        </w:rPr>
        <w:t xml:space="preserve">εχνικών προδιαγραφών και </w:t>
      </w:r>
      <w:r w:rsidR="003E4642" w:rsidRPr="002E7BB1">
        <w:rPr>
          <w:rFonts w:ascii="Comic Sans MS" w:hAnsi="Comic Sans MS" w:cs="Arial"/>
          <w:b/>
          <w:sz w:val="20"/>
          <w:szCs w:val="20"/>
        </w:rPr>
        <w:t xml:space="preserve"> όρων διακήρυξης του διαγωνισμού για τη δαπάνη: Δαπάνες ετήσιας Τουριστικής Προβολής Δήμου </w:t>
      </w:r>
      <w:proofErr w:type="spellStart"/>
      <w:r w:rsidR="003E4642" w:rsidRPr="002E7BB1">
        <w:rPr>
          <w:rFonts w:ascii="Comic Sans MS" w:hAnsi="Comic Sans MS" w:cs="Arial"/>
          <w:b/>
          <w:sz w:val="20"/>
          <w:szCs w:val="20"/>
        </w:rPr>
        <w:t>Αρταίων</w:t>
      </w:r>
      <w:proofErr w:type="spellEnd"/>
      <w:r w:rsidR="003E4642">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2D38FF" w:rsidRDefault="002D38FF" w:rsidP="002D38FF">
      <w:pPr>
        <w:jc w:val="both"/>
        <w:rPr>
          <w:rFonts w:ascii="Comic Sans MS" w:hAnsi="Comic Sans MS" w:cs="Arial"/>
          <w:sz w:val="20"/>
          <w:szCs w:val="20"/>
        </w:rPr>
      </w:pPr>
      <w:r>
        <w:rPr>
          <w:rFonts w:ascii="Comic Sans MS" w:hAnsi="Comic Sans MS"/>
          <w:b/>
          <w:sz w:val="20"/>
          <w:szCs w:val="20"/>
        </w:rPr>
        <w:t xml:space="preserve">  </w:t>
      </w:r>
    </w:p>
    <w:p w:rsidR="002D38FF" w:rsidRDefault="00491B77" w:rsidP="002D38FF">
      <w:pPr>
        <w:jc w:val="both"/>
        <w:rPr>
          <w:rFonts w:ascii="Comic Sans MS" w:hAnsi="Comic Sans MS" w:cs="Arial"/>
          <w:b/>
          <w:sz w:val="20"/>
          <w:szCs w:val="20"/>
        </w:rPr>
      </w:pPr>
      <w:r>
        <w:rPr>
          <w:rFonts w:ascii="Comic Sans MS" w:hAnsi="Comic Sans MS"/>
          <w:i/>
          <w:sz w:val="20"/>
          <w:szCs w:val="20"/>
        </w:rPr>
        <w:t xml:space="preserve">   Στην Άρτα, σήμερα, 24</w:t>
      </w:r>
      <w:r w:rsidR="002D38FF">
        <w:rPr>
          <w:rFonts w:ascii="Comic Sans MS" w:hAnsi="Comic Sans MS"/>
          <w:i/>
          <w:sz w:val="20"/>
          <w:szCs w:val="20"/>
        </w:rPr>
        <w:t xml:space="preserve">-6-2019 και ώρα 9:00 </w:t>
      </w:r>
      <w:proofErr w:type="spellStart"/>
      <w:r w:rsidR="002D38FF">
        <w:rPr>
          <w:rFonts w:ascii="Comic Sans MS" w:hAnsi="Comic Sans MS"/>
          <w:i/>
          <w:sz w:val="20"/>
          <w:szCs w:val="20"/>
        </w:rPr>
        <w:t>π.μ</w:t>
      </w:r>
      <w:proofErr w:type="spellEnd"/>
      <w:r w:rsidR="002D38FF">
        <w:rPr>
          <w:rFonts w:ascii="Comic Sans MS" w:hAnsi="Comic Sans MS"/>
          <w:i/>
          <w:sz w:val="20"/>
          <w:szCs w:val="20"/>
        </w:rPr>
        <w:t xml:space="preserve">.. στο Δημοτικό     Κατάστημα του Δήμου </w:t>
      </w:r>
      <w:proofErr w:type="spellStart"/>
      <w:r w:rsidR="002D38FF">
        <w:rPr>
          <w:rFonts w:ascii="Comic Sans MS" w:hAnsi="Comic Sans MS"/>
          <w:i/>
          <w:sz w:val="20"/>
          <w:szCs w:val="20"/>
        </w:rPr>
        <w:t>Αρταίων</w:t>
      </w:r>
      <w:proofErr w:type="spellEnd"/>
      <w:r w:rsidR="002D38FF">
        <w:rPr>
          <w:rFonts w:ascii="Comic Sans MS" w:hAnsi="Comic Sans MS"/>
          <w:i/>
          <w:sz w:val="20"/>
          <w:szCs w:val="20"/>
        </w:rPr>
        <w:t xml:space="preserve"> συνήλθε σε  συνεδρίαση η Οικονομική Επιτροπή του Δήμου </w:t>
      </w:r>
      <w:proofErr w:type="spellStart"/>
      <w:r w:rsidR="002D38FF">
        <w:rPr>
          <w:rFonts w:ascii="Comic Sans MS" w:hAnsi="Comic Sans MS"/>
          <w:i/>
          <w:sz w:val="20"/>
          <w:szCs w:val="20"/>
        </w:rPr>
        <w:t>Αρταίων</w:t>
      </w:r>
      <w:proofErr w:type="spellEnd"/>
      <w:r w:rsidR="002D38FF">
        <w:rPr>
          <w:rFonts w:ascii="Comic Sans MS" w:hAnsi="Comic Sans MS"/>
          <w:i/>
          <w:sz w:val="20"/>
          <w:szCs w:val="20"/>
        </w:rPr>
        <w:t xml:space="preserve">,  ύστερα από την </w:t>
      </w:r>
      <w:r w:rsidR="002D38FF">
        <w:rPr>
          <w:b/>
        </w:rPr>
        <w:t>1</w:t>
      </w:r>
      <w:r w:rsidR="00F7308F">
        <w:rPr>
          <w:b/>
        </w:rPr>
        <w:t>3440</w:t>
      </w:r>
      <w:r w:rsidR="00F7308F">
        <w:rPr>
          <w:rFonts w:ascii="Comic Sans MS" w:hAnsi="Comic Sans MS"/>
          <w:b/>
          <w:i/>
          <w:sz w:val="20"/>
          <w:szCs w:val="20"/>
        </w:rPr>
        <w:t>/20</w:t>
      </w:r>
      <w:r w:rsidR="002D38FF">
        <w:rPr>
          <w:rFonts w:ascii="Comic Sans MS" w:hAnsi="Comic Sans MS"/>
          <w:b/>
          <w:i/>
          <w:sz w:val="20"/>
          <w:szCs w:val="20"/>
        </w:rPr>
        <w:t>-06-2019</w:t>
      </w:r>
      <w:r w:rsidR="002D38FF">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D38FF" w:rsidRPr="00B56684" w:rsidRDefault="002D38FF" w:rsidP="002D38FF">
      <w:pPr>
        <w:spacing w:line="276" w:lineRule="auto"/>
        <w:jc w:val="both"/>
        <w:rPr>
          <w:rFonts w:ascii="Comic Sans MS" w:hAnsi="Comic Sans MS" w:cs="Arial"/>
          <w:b/>
          <w:i/>
          <w:sz w:val="20"/>
          <w:szCs w:val="20"/>
        </w:rPr>
      </w:pPr>
      <w:r w:rsidRPr="00B56684">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D38FF" w:rsidTr="002D38FF">
        <w:trPr>
          <w:trHeight w:val="2925"/>
        </w:trPr>
        <w:tc>
          <w:tcPr>
            <w:tcW w:w="4264" w:type="dxa"/>
            <w:tcBorders>
              <w:top w:val="single" w:sz="4" w:space="0" w:color="auto"/>
              <w:left w:val="single" w:sz="4" w:space="0" w:color="auto"/>
              <w:bottom w:val="single" w:sz="4" w:space="0" w:color="auto"/>
              <w:right w:val="single" w:sz="4" w:space="0" w:color="auto"/>
            </w:tcBorders>
            <w:hideMark/>
          </w:tcPr>
          <w:p w:rsidR="002D38FF" w:rsidRPr="00B56684" w:rsidRDefault="002D38FF">
            <w:pPr>
              <w:spacing w:line="276" w:lineRule="auto"/>
              <w:rPr>
                <w:rFonts w:ascii="Comic Sans MS" w:hAnsi="Comic Sans MS"/>
                <w:b/>
                <w:sz w:val="20"/>
                <w:szCs w:val="20"/>
                <w:u w:val="single"/>
                <w:lang w:eastAsia="en-US"/>
              </w:rPr>
            </w:pPr>
            <w:r w:rsidRPr="00B56684">
              <w:rPr>
                <w:rFonts w:ascii="Comic Sans MS" w:hAnsi="Comic Sans MS"/>
                <w:b/>
                <w:sz w:val="20"/>
                <w:szCs w:val="20"/>
                <w:lang w:eastAsia="en-US"/>
              </w:rPr>
              <w:t xml:space="preserve">                   </w:t>
            </w:r>
            <w:r w:rsidRPr="00B56684">
              <w:rPr>
                <w:rFonts w:ascii="Comic Sans MS" w:hAnsi="Comic Sans MS"/>
                <w:b/>
                <w:sz w:val="20"/>
                <w:szCs w:val="20"/>
                <w:u w:val="single"/>
                <w:lang w:eastAsia="en-US"/>
              </w:rPr>
              <w:t>ΠΑΡΟΝΤΕΣ</w:t>
            </w:r>
          </w:p>
          <w:p w:rsidR="002D38FF" w:rsidRPr="00B56684" w:rsidRDefault="002D38FF">
            <w:pPr>
              <w:spacing w:line="276" w:lineRule="auto"/>
              <w:rPr>
                <w:rFonts w:ascii="Comic Sans MS" w:hAnsi="Comic Sans MS"/>
                <w:b/>
                <w:i/>
                <w:sz w:val="20"/>
                <w:szCs w:val="20"/>
                <w:lang w:eastAsia="en-US"/>
              </w:rPr>
            </w:pPr>
            <w:r w:rsidRPr="00B56684">
              <w:rPr>
                <w:rFonts w:ascii="Comic Sans MS" w:hAnsi="Comic Sans MS"/>
                <w:b/>
                <w:i/>
                <w:sz w:val="20"/>
                <w:lang w:eastAsia="en-US"/>
              </w:rPr>
              <w:t xml:space="preserve">             1.</w:t>
            </w:r>
            <w:r w:rsidRPr="00B56684">
              <w:rPr>
                <w:rFonts w:ascii="Comic Sans MS" w:hAnsi="Comic Sans MS"/>
                <w:b/>
                <w:i/>
                <w:sz w:val="20"/>
                <w:szCs w:val="20"/>
                <w:lang w:eastAsia="en-US"/>
              </w:rPr>
              <w:t xml:space="preserve">Τσιρογιάννης Χρήστος                           </w:t>
            </w:r>
          </w:p>
          <w:p w:rsidR="002D38FF" w:rsidRPr="00B56684" w:rsidRDefault="002D38FF">
            <w:pPr>
              <w:spacing w:line="276" w:lineRule="auto"/>
              <w:ind w:left="480"/>
              <w:rPr>
                <w:rFonts w:ascii="Comic Sans MS" w:hAnsi="Comic Sans MS"/>
                <w:b/>
                <w:i/>
                <w:sz w:val="20"/>
                <w:szCs w:val="20"/>
                <w:lang w:eastAsia="en-US"/>
              </w:rPr>
            </w:pPr>
            <w:r w:rsidRPr="00B56684">
              <w:rPr>
                <w:rFonts w:ascii="Comic Sans MS" w:hAnsi="Comic Sans MS"/>
                <w:b/>
                <w:i/>
                <w:sz w:val="20"/>
                <w:szCs w:val="20"/>
                <w:lang w:eastAsia="en-US"/>
              </w:rPr>
              <w:t xml:space="preserve">           (Πρόεδρος)                                             </w:t>
            </w:r>
          </w:p>
          <w:p w:rsidR="002D38FF" w:rsidRPr="00B56684" w:rsidRDefault="002D38FF">
            <w:pPr>
              <w:pStyle w:val="20"/>
              <w:spacing w:line="240" w:lineRule="auto"/>
              <w:ind w:right="43"/>
              <w:rPr>
                <w:rFonts w:ascii="Comic Sans MS" w:hAnsi="Comic Sans MS"/>
                <w:b/>
                <w:i/>
                <w:sz w:val="20"/>
                <w:lang w:eastAsia="en-US"/>
              </w:rPr>
            </w:pPr>
            <w:r w:rsidRPr="00B56684">
              <w:rPr>
                <w:rFonts w:ascii="Comic Sans MS" w:hAnsi="Comic Sans MS"/>
                <w:b/>
                <w:i/>
                <w:sz w:val="20"/>
                <w:lang w:eastAsia="en-US"/>
              </w:rPr>
              <w:t xml:space="preserve">            2. </w:t>
            </w:r>
            <w:proofErr w:type="spellStart"/>
            <w:r w:rsidRPr="00B56684">
              <w:rPr>
                <w:rFonts w:ascii="Comic Sans MS" w:hAnsi="Comic Sans MS"/>
                <w:b/>
                <w:i/>
                <w:sz w:val="20"/>
                <w:lang w:eastAsia="en-US"/>
              </w:rPr>
              <w:t>Πανέτας</w:t>
            </w:r>
            <w:proofErr w:type="spellEnd"/>
            <w:r w:rsidRPr="00B56684">
              <w:rPr>
                <w:rFonts w:ascii="Comic Sans MS" w:hAnsi="Comic Sans MS"/>
                <w:b/>
                <w:i/>
                <w:sz w:val="20"/>
                <w:lang w:eastAsia="en-US"/>
              </w:rPr>
              <w:t xml:space="preserve"> Γεώργιος</w:t>
            </w:r>
          </w:p>
          <w:p w:rsidR="002D38FF" w:rsidRPr="00B56684" w:rsidRDefault="002D38FF">
            <w:pPr>
              <w:pStyle w:val="20"/>
              <w:spacing w:line="240" w:lineRule="auto"/>
              <w:ind w:right="43"/>
              <w:rPr>
                <w:rFonts w:ascii="Comic Sans MS" w:hAnsi="Comic Sans MS"/>
                <w:b/>
                <w:i/>
                <w:sz w:val="20"/>
                <w:lang w:eastAsia="en-US"/>
              </w:rPr>
            </w:pPr>
            <w:r w:rsidRPr="00B56684">
              <w:rPr>
                <w:rFonts w:ascii="Comic Sans MS" w:hAnsi="Comic Sans MS"/>
                <w:b/>
                <w:i/>
                <w:sz w:val="20"/>
                <w:lang w:eastAsia="en-US"/>
              </w:rPr>
              <w:t xml:space="preserve">            3. </w:t>
            </w:r>
            <w:proofErr w:type="spellStart"/>
            <w:r w:rsidRPr="00B56684">
              <w:rPr>
                <w:rFonts w:ascii="Comic Sans MS" w:hAnsi="Comic Sans MS"/>
                <w:b/>
                <w:i/>
                <w:sz w:val="20"/>
                <w:lang w:eastAsia="en-US"/>
              </w:rPr>
              <w:t>Σιαφάκας</w:t>
            </w:r>
            <w:proofErr w:type="spellEnd"/>
            <w:r w:rsidRPr="00B56684">
              <w:rPr>
                <w:rFonts w:ascii="Comic Sans MS" w:hAnsi="Comic Sans MS"/>
                <w:b/>
                <w:i/>
                <w:sz w:val="20"/>
                <w:lang w:eastAsia="en-US"/>
              </w:rPr>
              <w:t xml:space="preserve"> Χριστόφορος     </w:t>
            </w:r>
          </w:p>
          <w:p w:rsidR="002D38FF" w:rsidRPr="00B56684" w:rsidRDefault="00F51221">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2D38FF" w:rsidRPr="00B56684" w:rsidRDefault="002D38FF">
            <w:pPr>
              <w:pStyle w:val="20"/>
              <w:spacing w:line="240" w:lineRule="auto"/>
              <w:ind w:right="43"/>
              <w:rPr>
                <w:rFonts w:ascii="Comic Sans MS" w:hAnsi="Comic Sans MS"/>
                <w:b/>
                <w:i/>
                <w:sz w:val="20"/>
                <w:lang w:eastAsia="en-US"/>
              </w:rPr>
            </w:pPr>
            <w:r w:rsidRPr="00B56684">
              <w:rPr>
                <w:rFonts w:ascii="Comic Sans MS" w:hAnsi="Comic Sans MS"/>
                <w:b/>
                <w:i/>
                <w:sz w:val="20"/>
                <w:lang w:eastAsia="en-US"/>
              </w:rPr>
              <w:t xml:space="preserve">            5. </w:t>
            </w:r>
            <w:proofErr w:type="spellStart"/>
            <w:r w:rsidRPr="00B56684">
              <w:rPr>
                <w:rFonts w:ascii="Comic Sans MS" w:hAnsi="Comic Sans MS"/>
                <w:b/>
                <w:i/>
                <w:sz w:val="20"/>
                <w:lang w:eastAsia="en-US"/>
              </w:rPr>
              <w:t>Κοτσαρίνης</w:t>
            </w:r>
            <w:proofErr w:type="spellEnd"/>
            <w:r w:rsidRPr="00B56684">
              <w:rPr>
                <w:rFonts w:ascii="Comic Sans MS" w:hAnsi="Comic Sans MS"/>
                <w:b/>
                <w:i/>
                <w:sz w:val="20"/>
                <w:lang w:eastAsia="en-US"/>
              </w:rPr>
              <w:t xml:space="preserve"> Μιχαήλ</w:t>
            </w:r>
          </w:p>
          <w:p w:rsidR="002D38FF" w:rsidRPr="00B56684" w:rsidRDefault="002D38FF">
            <w:pPr>
              <w:pStyle w:val="20"/>
              <w:spacing w:line="240" w:lineRule="auto"/>
              <w:ind w:right="43"/>
              <w:rPr>
                <w:rFonts w:ascii="Comic Sans MS" w:hAnsi="Comic Sans MS"/>
                <w:b/>
                <w:i/>
                <w:sz w:val="20"/>
                <w:lang w:eastAsia="en-US"/>
              </w:rPr>
            </w:pPr>
            <w:r w:rsidRPr="00B56684">
              <w:rPr>
                <w:rFonts w:ascii="Comic Sans MS" w:hAnsi="Comic Sans MS"/>
                <w:b/>
                <w:i/>
                <w:sz w:val="20"/>
                <w:lang w:eastAsia="en-US"/>
              </w:rPr>
              <w:t xml:space="preserve">            6.Χαρακλιάς Κων/νος</w:t>
            </w:r>
          </w:p>
          <w:p w:rsidR="002D38FF" w:rsidRPr="00B56684" w:rsidRDefault="002D38FF">
            <w:pPr>
              <w:pStyle w:val="20"/>
              <w:spacing w:line="240" w:lineRule="auto"/>
              <w:ind w:right="43"/>
              <w:rPr>
                <w:rFonts w:ascii="Comic Sans MS" w:hAnsi="Comic Sans MS"/>
                <w:b/>
                <w:sz w:val="20"/>
                <w:lang w:eastAsia="en-US"/>
              </w:rPr>
            </w:pPr>
            <w:r w:rsidRPr="00B5668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D38FF" w:rsidRPr="00B56684" w:rsidRDefault="002D38FF">
            <w:pPr>
              <w:spacing w:line="276" w:lineRule="auto"/>
              <w:jc w:val="center"/>
              <w:rPr>
                <w:rFonts w:ascii="Comic Sans MS" w:hAnsi="Comic Sans MS"/>
                <w:b/>
                <w:sz w:val="20"/>
                <w:szCs w:val="20"/>
                <w:u w:val="single"/>
                <w:lang w:eastAsia="en-US"/>
              </w:rPr>
            </w:pPr>
            <w:r w:rsidRPr="00B56684">
              <w:rPr>
                <w:rFonts w:ascii="Comic Sans MS" w:hAnsi="Comic Sans MS"/>
                <w:b/>
                <w:sz w:val="20"/>
                <w:szCs w:val="20"/>
                <w:u w:val="single"/>
                <w:lang w:eastAsia="en-US"/>
              </w:rPr>
              <w:t>ΑΠΟΝΤΕΣ</w:t>
            </w:r>
          </w:p>
          <w:p w:rsidR="002D38FF" w:rsidRPr="00B56684" w:rsidRDefault="002D38FF">
            <w:pPr>
              <w:spacing w:line="276" w:lineRule="auto"/>
              <w:rPr>
                <w:rFonts w:ascii="Comic Sans MS" w:hAnsi="Comic Sans MS"/>
                <w:b/>
                <w:i/>
                <w:sz w:val="20"/>
                <w:lang w:eastAsia="en-US"/>
              </w:rPr>
            </w:pPr>
            <w:r w:rsidRPr="00B56684">
              <w:rPr>
                <w:rFonts w:ascii="Comic Sans MS" w:hAnsi="Comic Sans MS"/>
                <w:b/>
                <w:i/>
                <w:sz w:val="20"/>
                <w:lang w:eastAsia="en-US"/>
              </w:rPr>
              <w:t xml:space="preserve">             1.Παπαϊωάννου Κων/νος</w:t>
            </w:r>
          </w:p>
          <w:p w:rsidR="002D38FF" w:rsidRPr="00B56684" w:rsidRDefault="002D38FF">
            <w:pPr>
              <w:spacing w:line="276" w:lineRule="auto"/>
              <w:rPr>
                <w:rFonts w:ascii="Comic Sans MS" w:hAnsi="Comic Sans MS"/>
                <w:b/>
                <w:i/>
                <w:sz w:val="20"/>
                <w:szCs w:val="20"/>
                <w:lang w:eastAsia="en-US"/>
              </w:rPr>
            </w:pPr>
            <w:r w:rsidRPr="00B56684">
              <w:rPr>
                <w:rFonts w:ascii="Comic Sans MS" w:hAnsi="Comic Sans MS"/>
                <w:b/>
                <w:i/>
                <w:sz w:val="20"/>
                <w:lang w:eastAsia="en-US"/>
              </w:rPr>
              <w:t xml:space="preserve">             2.Κοσμάς Ηλίας</w:t>
            </w:r>
          </w:p>
          <w:p w:rsidR="002D38FF" w:rsidRPr="00B56684" w:rsidRDefault="002D38FF">
            <w:pPr>
              <w:pStyle w:val="20"/>
              <w:spacing w:line="240" w:lineRule="auto"/>
              <w:ind w:right="43"/>
              <w:rPr>
                <w:rFonts w:ascii="Comic Sans MS" w:hAnsi="Comic Sans MS"/>
                <w:b/>
                <w:i/>
                <w:sz w:val="20"/>
                <w:lang w:eastAsia="en-US"/>
              </w:rPr>
            </w:pPr>
            <w:r w:rsidRPr="00B56684">
              <w:rPr>
                <w:rFonts w:ascii="Comic Sans MS" w:hAnsi="Comic Sans MS"/>
                <w:b/>
                <w:i/>
                <w:sz w:val="20"/>
                <w:lang w:eastAsia="en-US"/>
              </w:rPr>
              <w:t xml:space="preserve">            3.Βασιλάκη – </w:t>
            </w:r>
            <w:proofErr w:type="spellStart"/>
            <w:r w:rsidRPr="00B56684">
              <w:rPr>
                <w:rFonts w:ascii="Comic Sans MS" w:hAnsi="Comic Sans MS"/>
                <w:b/>
                <w:i/>
                <w:sz w:val="20"/>
                <w:lang w:eastAsia="en-US"/>
              </w:rPr>
              <w:t>Μητρογιώρου</w:t>
            </w:r>
            <w:proofErr w:type="spellEnd"/>
          </w:p>
          <w:p w:rsidR="002D38FF" w:rsidRDefault="002D38FF">
            <w:pPr>
              <w:spacing w:line="276" w:lineRule="auto"/>
              <w:rPr>
                <w:rFonts w:ascii="Comic Sans MS" w:hAnsi="Comic Sans MS"/>
                <w:b/>
                <w:i/>
                <w:sz w:val="20"/>
                <w:szCs w:val="20"/>
                <w:lang w:eastAsia="en-US"/>
              </w:rPr>
            </w:pPr>
            <w:r w:rsidRPr="00B56684">
              <w:rPr>
                <w:rFonts w:ascii="Comic Sans MS" w:hAnsi="Comic Sans MS"/>
                <w:b/>
                <w:i/>
                <w:sz w:val="20"/>
                <w:lang w:eastAsia="en-US"/>
              </w:rPr>
              <w:t xml:space="preserve">                 Βικτωρία</w:t>
            </w:r>
          </w:p>
          <w:p w:rsidR="002D38FF" w:rsidRDefault="002D38FF">
            <w:pPr>
              <w:spacing w:line="276" w:lineRule="auto"/>
              <w:jc w:val="center"/>
              <w:rPr>
                <w:rFonts w:ascii="Comic Sans MS" w:hAnsi="Comic Sans MS"/>
                <w:b/>
                <w:sz w:val="20"/>
                <w:szCs w:val="20"/>
                <w:u w:val="single"/>
                <w:lang w:eastAsia="en-US"/>
              </w:rPr>
            </w:pPr>
          </w:p>
          <w:p w:rsidR="002D38FF" w:rsidRDefault="002D38FF">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2D38FF" w:rsidRDefault="002D38FF" w:rsidP="002D38FF">
      <w:pPr>
        <w:pStyle w:val="20"/>
        <w:spacing w:line="276" w:lineRule="auto"/>
        <w:ind w:right="43"/>
        <w:rPr>
          <w:rFonts w:ascii="Comic Sans MS" w:hAnsi="Comic Sans MS"/>
          <w:i/>
          <w:sz w:val="20"/>
        </w:rPr>
      </w:pPr>
      <w:r>
        <w:rPr>
          <w:rFonts w:ascii="Comic Sans MS" w:hAnsi="Comic Sans MS"/>
          <w:i/>
          <w:sz w:val="20"/>
        </w:rPr>
        <w:t xml:space="preserve"> </w:t>
      </w:r>
    </w:p>
    <w:p w:rsidR="002D38FF" w:rsidRDefault="002D38FF" w:rsidP="002D38FF">
      <w:pPr>
        <w:pStyle w:val="20"/>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2D38FF" w:rsidRDefault="002D38FF" w:rsidP="002D38FF">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1159A6" w:rsidRDefault="001159A6" w:rsidP="00955BA8">
      <w:pPr>
        <w:spacing w:line="276" w:lineRule="auto"/>
        <w:jc w:val="both"/>
        <w:rPr>
          <w:rFonts w:ascii="Comic Sans MS" w:hAnsi="Comic Sans MS"/>
          <w:sz w:val="20"/>
          <w:szCs w:val="20"/>
        </w:rPr>
      </w:pPr>
    </w:p>
    <w:p w:rsidR="00F51221" w:rsidRDefault="00F51221" w:rsidP="00F51221">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συζητηθεί ένα (1) έκτακτο θέμα.</w:t>
      </w:r>
    </w:p>
    <w:p w:rsidR="00F51221" w:rsidRDefault="00F51221" w:rsidP="00F51221">
      <w:pPr>
        <w:spacing w:line="276" w:lineRule="auto"/>
        <w:jc w:val="both"/>
        <w:rPr>
          <w:rFonts w:ascii="Comic Sans MS" w:hAnsi="Comic Sans MS"/>
          <w:sz w:val="20"/>
          <w:szCs w:val="20"/>
        </w:rPr>
      </w:pPr>
    </w:p>
    <w:p w:rsidR="00F51221" w:rsidRDefault="00F51221" w:rsidP="00F51221">
      <w:pPr>
        <w:spacing w:line="276" w:lineRule="auto"/>
        <w:jc w:val="both"/>
        <w:rPr>
          <w:rFonts w:ascii="Comic Sans MS" w:hAnsi="Comic Sans MS"/>
          <w:sz w:val="20"/>
          <w:szCs w:val="20"/>
        </w:rPr>
      </w:pPr>
    </w:p>
    <w:p w:rsidR="001159A6" w:rsidRDefault="001159A6"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9249CC" w:rsidRDefault="009249CC" w:rsidP="00955BA8">
      <w:pPr>
        <w:spacing w:line="276" w:lineRule="auto"/>
        <w:jc w:val="both"/>
        <w:rPr>
          <w:rFonts w:ascii="Comic Sans MS" w:hAnsi="Comic Sans MS"/>
          <w:sz w:val="20"/>
          <w:szCs w:val="20"/>
        </w:rPr>
      </w:pPr>
    </w:p>
    <w:p w:rsidR="00781BF9" w:rsidRDefault="009249CC" w:rsidP="00781BF9">
      <w:pPr>
        <w:jc w:val="both"/>
        <w:rPr>
          <w:b/>
          <w:bCs/>
        </w:rPr>
      </w:pPr>
      <w:r>
        <w:rPr>
          <w:rFonts w:ascii="Comic Sans MS" w:hAnsi="Comic Sans MS"/>
          <w:sz w:val="20"/>
          <w:szCs w:val="20"/>
        </w:rPr>
        <w:lastRenderedPageBreak/>
        <w:t xml:space="preserve">  </w:t>
      </w:r>
      <w:r w:rsidR="00955BA8">
        <w:rPr>
          <w:rFonts w:ascii="Comic Sans MS" w:hAnsi="Comic Sans MS"/>
          <w:sz w:val="20"/>
          <w:szCs w:val="20"/>
        </w:rPr>
        <w:t xml:space="preserve"> </w:t>
      </w:r>
      <w:r w:rsidR="002E7BB1">
        <w:rPr>
          <w:rFonts w:ascii="Comic Sans MS" w:hAnsi="Comic Sans MS"/>
          <w:sz w:val="20"/>
          <w:szCs w:val="20"/>
        </w:rPr>
        <w:t xml:space="preserve">Ο κ. Πρόεδρος εισηγούμενος το </w:t>
      </w:r>
      <w:r w:rsidR="00E713AD">
        <w:rPr>
          <w:rFonts w:ascii="Comic Sans MS" w:hAnsi="Comic Sans MS"/>
          <w:sz w:val="20"/>
          <w:szCs w:val="20"/>
        </w:rPr>
        <w:t>1</w:t>
      </w:r>
      <w:r w:rsidR="002E7BB1">
        <w:rPr>
          <w:rFonts w:ascii="Comic Sans MS" w:hAnsi="Comic Sans MS"/>
          <w:sz w:val="20"/>
          <w:szCs w:val="20"/>
          <w:vertAlign w:val="superscript"/>
        </w:rPr>
        <w:t>ο</w:t>
      </w:r>
      <w:r w:rsidR="002E7BB1">
        <w:rPr>
          <w:rFonts w:ascii="Comic Sans MS" w:hAnsi="Comic Sans MS"/>
          <w:sz w:val="20"/>
          <w:szCs w:val="20"/>
        </w:rPr>
        <w:t xml:space="preserve"> τακτικό θέμα:</w:t>
      </w:r>
      <w:r w:rsidR="003C0AF7">
        <w:rPr>
          <w:rFonts w:ascii="Comic Sans MS" w:hAnsi="Comic Sans MS"/>
          <w:sz w:val="20"/>
          <w:szCs w:val="20"/>
        </w:rPr>
        <w:t xml:space="preserve"> </w:t>
      </w:r>
      <w:r w:rsidR="003C0AF7" w:rsidRPr="003F1EB8">
        <w:rPr>
          <w:rFonts w:ascii="Comic Sans MS" w:hAnsi="Comic Sans MS"/>
          <w:b/>
          <w:sz w:val="20"/>
          <w:szCs w:val="20"/>
        </w:rPr>
        <w:t xml:space="preserve">Ακύρωση </w:t>
      </w:r>
      <w:r w:rsidR="003C0AF7" w:rsidRPr="003C0AF7">
        <w:rPr>
          <w:rFonts w:ascii="Comic Sans MS" w:hAnsi="Comic Sans MS"/>
          <w:b/>
          <w:sz w:val="20"/>
          <w:szCs w:val="20"/>
        </w:rPr>
        <w:t>130/2019 Α.Ο.Ε</w:t>
      </w:r>
      <w:r w:rsidR="003C0AF7">
        <w:rPr>
          <w:rFonts w:ascii="Comic Sans MS" w:hAnsi="Comic Sans MS"/>
          <w:sz w:val="20"/>
          <w:szCs w:val="20"/>
        </w:rPr>
        <w:t>.</w:t>
      </w:r>
      <w:r w:rsidR="002E7BB1" w:rsidRPr="002E7BB1">
        <w:rPr>
          <w:rFonts w:ascii="Comic Sans MS" w:hAnsi="Comic Sans MS" w:cs="Arial"/>
          <w:sz w:val="20"/>
          <w:szCs w:val="20"/>
        </w:rPr>
        <w:t xml:space="preserve"> </w:t>
      </w:r>
      <w:r w:rsidR="003C0AF7">
        <w:rPr>
          <w:rFonts w:ascii="Comic Sans MS" w:hAnsi="Comic Sans MS" w:cs="Arial"/>
          <w:sz w:val="20"/>
          <w:szCs w:val="20"/>
        </w:rPr>
        <w:t xml:space="preserve">και </w:t>
      </w:r>
      <w:r w:rsidR="00E713AD">
        <w:rPr>
          <w:rFonts w:ascii="Comic Sans MS" w:hAnsi="Comic Sans MS" w:cs="Arial"/>
          <w:b/>
          <w:sz w:val="20"/>
          <w:szCs w:val="20"/>
        </w:rPr>
        <w:t>Έ</w:t>
      </w:r>
      <w:r w:rsidR="002E7BB1" w:rsidRPr="002E7BB1">
        <w:rPr>
          <w:rFonts w:ascii="Comic Sans MS" w:hAnsi="Comic Sans MS" w:cs="Arial"/>
          <w:b/>
          <w:sz w:val="20"/>
          <w:szCs w:val="20"/>
        </w:rPr>
        <w:t>γκριση νέων τ</w:t>
      </w:r>
      <w:r w:rsidR="003C0AF7">
        <w:rPr>
          <w:rFonts w:ascii="Comic Sans MS" w:hAnsi="Comic Sans MS" w:cs="Arial"/>
          <w:b/>
          <w:sz w:val="20"/>
          <w:szCs w:val="20"/>
        </w:rPr>
        <w:t xml:space="preserve">εχνικών προδιαγραφών και </w:t>
      </w:r>
      <w:r w:rsidR="002E7BB1" w:rsidRPr="002E7BB1">
        <w:rPr>
          <w:rFonts w:ascii="Comic Sans MS" w:hAnsi="Comic Sans MS" w:cs="Arial"/>
          <w:b/>
          <w:sz w:val="20"/>
          <w:szCs w:val="20"/>
        </w:rPr>
        <w:t xml:space="preserve"> όρων διακήρυξης του διαγωνισμού για τη δαπάνη: Δαπάνες ετήσιας Τουριστικής Προβολής Δήμου </w:t>
      </w:r>
      <w:proofErr w:type="spellStart"/>
      <w:r w:rsidR="002E7BB1" w:rsidRPr="002E7BB1">
        <w:rPr>
          <w:rFonts w:ascii="Comic Sans MS" w:hAnsi="Comic Sans MS" w:cs="Arial"/>
          <w:b/>
          <w:sz w:val="20"/>
          <w:szCs w:val="20"/>
        </w:rPr>
        <w:t>Αρταίων</w:t>
      </w:r>
      <w:proofErr w:type="spellEnd"/>
      <w:r w:rsidR="002E7BB1" w:rsidRPr="002E7BB1">
        <w:rPr>
          <w:rFonts w:ascii="Comic Sans MS" w:hAnsi="Comic Sans MS" w:cs="Arial"/>
          <w:b/>
          <w:sz w:val="20"/>
          <w:szCs w:val="20"/>
        </w:rPr>
        <w:t>.</w:t>
      </w:r>
      <w:r w:rsidR="002E7BB1">
        <w:rPr>
          <w:rFonts w:ascii="Comic Sans MS" w:hAnsi="Comic Sans MS" w:cs="Arial"/>
          <w:b/>
          <w:sz w:val="20"/>
          <w:szCs w:val="20"/>
        </w:rPr>
        <w:t xml:space="preserve"> </w:t>
      </w:r>
      <w:r w:rsidR="00781BF9" w:rsidRPr="009249CC">
        <w:rPr>
          <w:rFonts w:ascii="Comic Sans MS" w:hAnsi="Comic Sans MS" w:cs="Arial"/>
          <w:sz w:val="20"/>
          <w:szCs w:val="20"/>
        </w:rPr>
        <w:t>Είπε</w:t>
      </w:r>
      <w:r w:rsidR="00781BF9">
        <w:rPr>
          <w:rFonts w:ascii="Comic Sans MS" w:hAnsi="Comic Sans MS" w:cs="Arial"/>
          <w:b/>
          <w:sz w:val="20"/>
          <w:szCs w:val="20"/>
        </w:rPr>
        <w:t>:</w:t>
      </w:r>
      <w:r w:rsidR="003C0AF7">
        <w:rPr>
          <w:rFonts w:ascii="Comic Sans MS" w:hAnsi="Comic Sans MS" w:cs="Arial"/>
          <w:b/>
          <w:sz w:val="20"/>
          <w:szCs w:val="20"/>
        </w:rPr>
        <w:t xml:space="preserve"> </w:t>
      </w:r>
      <w:r w:rsidR="00835E8A">
        <w:rPr>
          <w:rFonts w:ascii="Comic Sans MS" w:hAnsi="Comic Sans MS" w:cs="Arial"/>
          <w:sz w:val="20"/>
          <w:szCs w:val="20"/>
        </w:rPr>
        <w:t xml:space="preserve">Λόγω αλλαγών </w:t>
      </w:r>
      <w:r w:rsidR="003C0AF7" w:rsidRPr="003C0AF7">
        <w:rPr>
          <w:rFonts w:ascii="Comic Sans MS" w:hAnsi="Comic Sans MS" w:cs="Arial"/>
          <w:sz w:val="20"/>
          <w:szCs w:val="20"/>
        </w:rPr>
        <w:t xml:space="preserve">που υπήρξαν </w:t>
      </w:r>
      <w:r w:rsidR="00835E8A">
        <w:rPr>
          <w:rFonts w:ascii="Comic Sans MS" w:hAnsi="Comic Sans MS" w:cs="Arial"/>
          <w:sz w:val="20"/>
          <w:szCs w:val="20"/>
        </w:rPr>
        <w:t xml:space="preserve">στην αρχική μελέτη </w:t>
      </w:r>
      <w:r w:rsidR="003C0AF7" w:rsidRPr="003C0AF7">
        <w:rPr>
          <w:rFonts w:ascii="Comic Sans MS" w:hAnsi="Comic Sans MS" w:cs="Arial"/>
          <w:sz w:val="20"/>
          <w:szCs w:val="20"/>
        </w:rPr>
        <w:t xml:space="preserve"> και </w:t>
      </w:r>
      <w:proofErr w:type="spellStart"/>
      <w:r w:rsidR="003C0AF7" w:rsidRPr="003C0AF7">
        <w:rPr>
          <w:rFonts w:ascii="Comic Sans MS" w:hAnsi="Comic Sans MS" w:cs="Arial"/>
          <w:sz w:val="20"/>
          <w:szCs w:val="20"/>
        </w:rPr>
        <w:t>κατ΄επέκταση</w:t>
      </w:r>
      <w:proofErr w:type="spellEnd"/>
      <w:r w:rsidR="003C0AF7" w:rsidRPr="003C0AF7">
        <w:rPr>
          <w:rFonts w:ascii="Comic Sans MS" w:hAnsi="Comic Sans MS" w:cs="Arial"/>
          <w:sz w:val="20"/>
          <w:szCs w:val="20"/>
        </w:rPr>
        <w:t xml:space="preserve"> στους  όρους διακήρυξης</w:t>
      </w:r>
      <w:r w:rsidR="003C0AF7">
        <w:rPr>
          <w:rFonts w:ascii="Comic Sans MS" w:hAnsi="Comic Sans MS" w:cs="Arial"/>
          <w:b/>
          <w:sz w:val="20"/>
          <w:szCs w:val="20"/>
        </w:rPr>
        <w:t xml:space="preserve"> </w:t>
      </w:r>
      <w:r w:rsidR="003C0AF7" w:rsidRPr="003C0AF7">
        <w:rPr>
          <w:rFonts w:ascii="Comic Sans MS" w:hAnsi="Comic Sans MS" w:cs="Arial"/>
          <w:sz w:val="20"/>
          <w:szCs w:val="20"/>
        </w:rPr>
        <w:t xml:space="preserve">θα πρέπει να </w:t>
      </w:r>
      <w:r w:rsidR="00835E8A" w:rsidRPr="003C0AF7">
        <w:rPr>
          <w:rFonts w:ascii="Comic Sans MS" w:hAnsi="Comic Sans MS" w:cs="Arial"/>
          <w:sz w:val="20"/>
          <w:szCs w:val="20"/>
        </w:rPr>
        <w:t>ακυρώσουμε</w:t>
      </w:r>
      <w:r w:rsidR="00835E8A">
        <w:rPr>
          <w:rFonts w:ascii="Comic Sans MS" w:hAnsi="Comic Sans MS" w:cs="Arial"/>
          <w:sz w:val="20"/>
          <w:szCs w:val="20"/>
        </w:rPr>
        <w:t xml:space="preserve"> </w:t>
      </w:r>
      <w:r w:rsidR="003C0AF7" w:rsidRPr="003C0AF7">
        <w:rPr>
          <w:rFonts w:ascii="Comic Sans MS" w:hAnsi="Comic Sans MS" w:cs="Arial"/>
          <w:sz w:val="20"/>
          <w:szCs w:val="20"/>
        </w:rPr>
        <w:t xml:space="preserve"> την</w:t>
      </w:r>
      <w:r w:rsidR="003C0AF7">
        <w:rPr>
          <w:rFonts w:ascii="Comic Sans MS" w:hAnsi="Comic Sans MS" w:cs="Arial"/>
          <w:b/>
          <w:sz w:val="20"/>
          <w:szCs w:val="20"/>
        </w:rPr>
        <w:t xml:space="preserve"> </w:t>
      </w:r>
      <w:r w:rsidR="003C0AF7" w:rsidRPr="003C0AF7">
        <w:rPr>
          <w:rFonts w:ascii="Comic Sans MS" w:hAnsi="Comic Sans MS" w:cs="Arial"/>
          <w:sz w:val="20"/>
          <w:szCs w:val="20"/>
        </w:rPr>
        <w:t>αρ. 130/2019 Α.Ο.Ε. και</w:t>
      </w:r>
      <w:r w:rsidR="003C0AF7">
        <w:rPr>
          <w:rFonts w:ascii="Comic Sans MS" w:hAnsi="Comic Sans MS" w:cs="Arial"/>
          <w:b/>
          <w:sz w:val="20"/>
          <w:szCs w:val="20"/>
        </w:rPr>
        <w:t xml:space="preserve"> </w:t>
      </w:r>
      <w:r w:rsidR="00781BF9">
        <w:rPr>
          <w:rFonts w:ascii="Comic Sans MS" w:hAnsi="Comic Sans MS" w:cs="Arial"/>
          <w:sz w:val="20"/>
          <w:szCs w:val="20"/>
        </w:rPr>
        <w:t xml:space="preserve"> να προβούμε </w:t>
      </w:r>
      <w:r w:rsidR="003C0AF7">
        <w:rPr>
          <w:rFonts w:ascii="Comic Sans MS" w:hAnsi="Comic Sans MS" w:cs="Arial"/>
          <w:sz w:val="20"/>
          <w:szCs w:val="20"/>
        </w:rPr>
        <w:t xml:space="preserve">στην έγκριση των νέων τεχνικών προδιαγραφών και σύνταξης όρων διακήρυξης για τον </w:t>
      </w:r>
      <w:r w:rsidR="00781BF9">
        <w:rPr>
          <w:rFonts w:ascii="Comic Sans MS" w:hAnsi="Comic Sans MS" w:cs="Arial"/>
          <w:sz w:val="20"/>
          <w:szCs w:val="20"/>
        </w:rPr>
        <w:t xml:space="preserve"> συνοπτικό </w:t>
      </w:r>
      <w:r w:rsidR="00781BF9">
        <w:rPr>
          <w:rFonts w:ascii="Comic Sans MS" w:hAnsi="Comic Sans MS" w:cs="Tahoma"/>
          <w:sz w:val="20"/>
          <w:szCs w:val="20"/>
        </w:rPr>
        <w:t xml:space="preserve">διαγωνισμό, με κριτήριο κατακύρωσης </w:t>
      </w:r>
      <w:r w:rsidR="00781BF9">
        <w:rPr>
          <w:rFonts w:ascii="Comic Sans MS" w:hAnsi="Comic Sans MS"/>
          <w:sz w:val="20"/>
          <w:szCs w:val="20"/>
        </w:rPr>
        <w:t xml:space="preserve"> την πλέον συμφέρουσα από οικονομική άποψη προσφορά αποκλειστικά βάσει βέλτιστης σχέσης ποιότητας-τιμής, συνολικής προϋπολογισθείσης αξίας </w:t>
      </w:r>
      <w:r w:rsidR="00781BF9">
        <w:rPr>
          <w:rFonts w:ascii="Comic Sans MS" w:hAnsi="Comic Sans MS"/>
          <w:b/>
          <w:bCs/>
          <w:sz w:val="20"/>
          <w:szCs w:val="20"/>
        </w:rPr>
        <w:t>74.400,00 €</w:t>
      </w:r>
      <w:r w:rsidR="00781BF9">
        <w:rPr>
          <w:rFonts w:ascii="Comic Sans MS" w:hAnsi="Comic Sans MS"/>
          <w:sz w:val="20"/>
          <w:szCs w:val="20"/>
        </w:rPr>
        <w:t xml:space="preserve"> συμπεριλαμβανομένου του ΦΠΑ</w:t>
      </w:r>
      <w:r w:rsidR="00781BF9">
        <w:rPr>
          <w:rFonts w:ascii="Comic Sans MS" w:hAnsi="Comic Sans MS" w:cs="Tahoma"/>
          <w:bCs/>
          <w:sz w:val="20"/>
          <w:szCs w:val="20"/>
        </w:rPr>
        <w:t>.</w:t>
      </w:r>
      <w:r w:rsidR="00781BF9">
        <w:t xml:space="preserve"> </w:t>
      </w:r>
    </w:p>
    <w:p w:rsidR="002E7BB1" w:rsidRDefault="002E7BB1" w:rsidP="002E7BB1">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2E7BB1" w:rsidRPr="00A92EF4" w:rsidRDefault="002E7BB1" w:rsidP="002E7BB1">
      <w:pPr>
        <w:jc w:val="center"/>
        <w:rPr>
          <w:rFonts w:ascii="Comic Sans MS" w:hAnsi="Comic Sans MS"/>
          <w:b/>
          <w:sz w:val="20"/>
          <w:szCs w:val="20"/>
        </w:rPr>
      </w:pPr>
      <w:r>
        <w:rPr>
          <w:rFonts w:ascii="Comic Sans MS" w:hAnsi="Comic Sans MS"/>
          <w:b/>
          <w:sz w:val="20"/>
          <w:szCs w:val="20"/>
        </w:rPr>
        <w:t xml:space="preserve">Η ΟΙΚΟΝΟΜΙΚΗ ΕΠΙΤΡΟΠΗ </w:t>
      </w:r>
    </w:p>
    <w:p w:rsidR="002E7BB1" w:rsidRDefault="002E7BB1" w:rsidP="002E7BB1">
      <w:pPr>
        <w:spacing w:line="360" w:lineRule="auto"/>
        <w:ind w:left="360"/>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των ΟΤΑ» </w:t>
      </w:r>
      <w:r w:rsidR="00781BF9">
        <w:rPr>
          <w:rFonts w:ascii="Comic Sans MS" w:hAnsi="Comic Sans MS"/>
          <w:sz w:val="20"/>
          <w:szCs w:val="20"/>
        </w:rPr>
        <w:t xml:space="preserve">και την </w:t>
      </w:r>
      <w:r>
        <w:rPr>
          <w:rFonts w:ascii="Comic Sans MS" w:hAnsi="Comic Sans MS"/>
          <w:sz w:val="20"/>
          <w:szCs w:val="20"/>
        </w:rPr>
        <w:t xml:space="preserve"> Μελέτη της Δ/</w:t>
      </w:r>
      <w:proofErr w:type="spellStart"/>
      <w:r>
        <w:rPr>
          <w:rFonts w:ascii="Comic Sans MS" w:hAnsi="Comic Sans MS"/>
          <w:sz w:val="20"/>
          <w:szCs w:val="20"/>
        </w:rPr>
        <w:t>νσης</w:t>
      </w:r>
      <w:proofErr w:type="spellEnd"/>
      <w:r>
        <w:rPr>
          <w:rFonts w:ascii="Comic Sans MS" w:hAnsi="Comic Sans MS"/>
          <w:sz w:val="20"/>
          <w:szCs w:val="20"/>
        </w:rPr>
        <w:t xml:space="preserve"> Ανάπτυξης.</w:t>
      </w:r>
    </w:p>
    <w:p w:rsidR="002E7BB1" w:rsidRPr="00955BA8" w:rsidRDefault="002E7BB1" w:rsidP="00955BA8">
      <w:pPr>
        <w:jc w:val="center"/>
        <w:rPr>
          <w:rFonts w:ascii="Comic Sans MS" w:hAnsi="Comic Sans MS"/>
          <w:b/>
          <w:sz w:val="20"/>
          <w:szCs w:val="20"/>
        </w:rPr>
      </w:pPr>
      <w:r>
        <w:rPr>
          <w:rFonts w:ascii="Comic Sans MS" w:hAnsi="Comic Sans MS"/>
          <w:b/>
          <w:sz w:val="20"/>
          <w:szCs w:val="20"/>
        </w:rPr>
        <w:t>ΑΠΟΦΑΣΙΖΕΙ ΟΜΟΦΩΝΑ</w:t>
      </w:r>
    </w:p>
    <w:p w:rsidR="00FF4D5A" w:rsidRPr="00FF4D5A" w:rsidRDefault="00FF4D5A" w:rsidP="002E7BB1">
      <w:pPr>
        <w:jc w:val="both"/>
        <w:rPr>
          <w:rFonts w:ascii="Comic Sans MS" w:hAnsi="Comic Sans MS"/>
          <w:sz w:val="20"/>
          <w:szCs w:val="20"/>
        </w:rPr>
      </w:pPr>
    </w:p>
    <w:p w:rsidR="003C0AF7" w:rsidRDefault="00781BF9" w:rsidP="002E7BB1">
      <w:pPr>
        <w:jc w:val="both"/>
        <w:rPr>
          <w:rFonts w:ascii="Comic Sans MS" w:hAnsi="Comic Sans MS"/>
          <w:sz w:val="20"/>
          <w:szCs w:val="20"/>
        </w:rPr>
      </w:pPr>
      <w:r>
        <w:rPr>
          <w:rFonts w:ascii="Comic Sans MS" w:hAnsi="Comic Sans MS"/>
          <w:b/>
          <w:sz w:val="20"/>
          <w:szCs w:val="20"/>
        </w:rPr>
        <w:t>Α</w:t>
      </w:r>
      <w:r w:rsidR="00FF4D5A" w:rsidRPr="00FF4D5A">
        <w:rPr>
          <w:rFonts w:ascii="Comic Sans MS" w:hAnsi="Comic Sans MS"/>
          <w:b/>
          <w:sz w:val="20"/>
          <w:szCs w:val="20"/>
        </w:rPr>
        <w:t>.</w:t>
      </w:r>
      <w:r w:rsidR="00FF4D5A">
        <w:rPr>
          <w:rFonts w:ascii="Comic Sans MS" w:hAnsi="Comic Sans MS"/>
          <w:sz w:val="20"/>
          <w:szCs w:val="20"/>
        </w:rPr>
        <w:t xml:space="preserve"> </w:t>
      </w:r>
      <w:r w:rsidR="003C0AF7">
        <w:rPr>
          <w:rFonts w:ascii="Comic Sans MS" w:hAnsi="Comic Sans MS"/>
          <w:sz w:val="20"/>
          <w:szCs w:val="20"/>
        </w:rPr>
        <w:t xml:space="preserve">Ακυρώνει </w:t>
      </w:r>
      <w:r w:rsidR="00835E8A">
        <w:rPr>
          <w:rFonts w:ascii="Comic Sans MS" w:hAnsi="Comic Sans MS"/>
          <w:sz w:val="20"/>
          <w:szCs w:val="20"/>
        </w:rPr>
        <w:t>την αρ. 130/2019 Απόφαση της.</w:t>
      </w:r>
    </w:p>
    <w:p w:rsidR="003C0AF7" w:rsidRDefault="003C0AF7" w:rsidP="002E7BB1">
      <w:pPr>
        <w:jc w:val="both"/>
        <w:rPr>
          <w:rFonts w:ascii="Comic Sans MS" w:hAnsi="Comic Sans MS"/>
          <w:sz w:val="20"/>
          <w:szCs w:val="20"/>
        </w:rPr>
      </w:pPr>
    </w:p>
    <w:p w:rsidR="002E7BB1" w:rsidRDefault="00835E8A" w:rsidP="002E7BB1">
      <w:pPr>
        <w:jc w:val="both"/>
        <w:rPr>
          <w:rFonts w:ascii="Comic Sans MS" w:hAnsi="Comic Sans MS"/>
          <w:b/>
          <w:sz w:val="20"/>
          <w:szCs w:val="20"/>
        </w:rPr>
      </w:pPr>
      <w:r w:rsidRPr="00835E8A">
        <w:rPr>
          <w:rFonts w:ascii="Comic Sans MS" w:hAnsi="Comic Sans MS"/>
          <w:b/>
          <w:sz w:val="20"/>
          <w:szCs w:val="20"/>
        </w:rPr>
        <w:t>Β.</w:t>
      </w:r>
      <w:r>
        <w:rPr>
          <w:rFonts w:ascii="Comic Sans MS" w:hAnsi="Comic Sans MS"/>
          <w:sz w:val="20"/>
          <w:szCs w:val="20"/>
        </w:rPr>
        <w:t xml:space="preserve"> </w:t>
      </w:r>
      <w:r w:rsidR="002E7BB1">
        <w:rPr>
          <w:rFonts w:ascii="Comic Sans MS" w:hAnsi="Comic Sans MS"/>
          <w:sz w:val="20"/>
          <w:szCs w:val="20"/>
        </w:rPr>
        <w:t>Εγκρίνει τις τεχνικές προδιαγραφές</w:t>
      </w:r>
      <w:r w:rsidR="002E7BB1">
        <w:rPr>
          <w:rFonts w:ascii="Comic Sans MS" w:hAnsi="Comic Sans MS"/>
          <w:b/>
          <w:sz w:val="20"/>
          <w:szCs w:val="20"/>
        </w:rPr>
        <w:t xml:space="preserve"> </w:t>
      </w:r>
      <w:r w:rsidR="002E7BB1">
        <w:rPr>
          <w:rFonts w:ascii="Comic Sans MS" w:hAnsi="Comic Sans MS"/>
          <w:sz w:val="20"/>
          <w:szCs w:val="20"/>
        </w:rPr>
        <w:t>για τη δαπάνη:</w:t>
      </w:r>
      <w:r w:rsidR="002E7BB1" w:rsidRPr="003D4BF1">
        <w:rPr>
          <w:rFonts w:ascii="Comic Sans MS" w:hAnsi="Comic Sans MS" w:cs="Arial"/>
          <w:b/>
          <w:sz w:val="20"/>
          <w:szCs w:val="20"/>
        </w:rPr>
        <w:t xml:space="preserve"> </w:t>
      </w:r>
      <w:r w:rsidR="002E7BB1" w:rsidRPr="00773813">
        <w:rPr>
          <w:rFonts w:ascii="Comic Sans MS" w:hAnsi="Comic Sans MS" w:cs="Arial"/>
          <w:b/>
          <w:sz w:val="20"/>
          <w:szCs w:val="20"/>
        </w:rPr>
        <w:t>Δαπάνες ετήσιας Τουριστική</w:t>
      </w:r>
      <w:r w:rsidR="002E7BB1">
        <w:rPr>
          <w:rFonts w:ascii="Comic Sans MS" w:hAnsi="Comic Sans MS" w:cs="Arial"/>
          <w:b/>
          <w:sz w:val="20"/>
          <w:szCs w:val="20"/>
        </w:rPr>
        <w:t>ς</w:t>
      </w:r>
      <w:r w:rsidR="002E7BB1" w:rsidRPr="00773813">
        <w:rPr>
          <w:rFonts w:ascii="Comic Sans MS" w:hAnsi="Comic Sans MS" w:cs="Arial"/>
          <w:b/>
          <w:sz w:val="20"/>
          <w:szCs w:val="20"/>
        </w:rPr>
        <w:t xml:space="preserve">  προβολή</w:t>
      </w:r>
      <w:r w:rsidR="002E7BB1">
        <w:rPr>
          <w:rFonts w:ascii="Comic Sans MS" w:hAnsi="Comic Sans MS" w:cs="Arial"/>
          <w:b/>
          <w:sz w:val="20"/>
          <w:szCs w:val="20"/>
        </w:rPr>
        <w:t>ς</w:t>
      </w:r>
      <w:r w:rsidR="002E7BB1" w:rsidRPr="00773813">
        <w:rPr>
          <w:rFonts w:ascii="Comic Sans MS" w:hAnsi="Comic Sans MS" w:cs="Arial"/>
          <w:b/>
          <w:sz w:val="20"/>
          <w:szCs w:val="20"/>
        </w:rPr>
        <w:t xml:space="preserve"> του </w:t>
      </w:r>
      <w:r w:rsidR="002E7BB1">
        <w:rPr>
          <w:rFonts w:ascii="Comic Sans MS" w:hAnsi="Comic Sans MS" w:cs="Arial"/>
          <w:b/>
          <w:sz w:val="20"/>
          <w:szCs w:val="20"/>
        </w:rPr>
        <w:t xml:space="preserve">Δήμου </w:t>
      </w:r>
      <w:proofErr w:type="spellStart"/>
      <w:r w:rsidR="002E7BB1">
        <w:rPr>
          <w:rFonts w:ascii="Comic Sans MS" w:hAnsi="Comic Sans MS" w:cs="Arial"/>
          <w:b/>
          <w:sz w:val="20"/>
          <w:szCs w:val="20"/>
        </w:rPr>
        <w:t>Αρταίων</w:t>
      </w:r>
      <w:proofErr w:type="spellEnd"/>
      <w:r w:rsidR="002E7BB1">
        <w:rPr>
          <w:rFonts w:ascii="Comic Sans MS" w:hAnsi="Comic Sans MS"/>
          <w:sz w:val="20"/>
          <w:szCs w:val="20"/>
        </w:rPr>
        <w:t xml:space="preserve">   συνολικής προϋπολογισθείσης αξίας </w:t>
      </w:r>
      <w:r w:rsidR="00781BF9">
        <w:rPr>
          <w:rFonts w:ascii="Comic Sans MS" w:hAnsi="Comic Sans MS"/>
          <w:b/>
          <w:bCs/>
          <w:sz w:val="20"/>
          <w:szCs w:val="20"/>
        </w:rPr>
        <w:t>74.4</w:t>
      </w:r>
      <w:r w:rsidR="002E7BB1">
        <w:rPr>
          <w:rFonts w:ascii="Comic Sans MS" w:hAnsi="Comic Sans MS"/>
          <w:b/>
          <w:bCs/>
          <w:sz w:val="20"/>
          <w:szCs w:val="20"/>
        </w:rPr>
        <w:t>00,00€</w:t>
      </w:r>
      <w:r w:rsidR="002E7BB1">
        <w:rPr>
          <w:rFonts w:ascii="Comic Sans MS" w:hAnsi="Comic Sans MS"/>
          <w:sz w:val="20"/>
          <w:szCs w:val="20"/>
        </w:rPr>
        <w:t xml:space="preserve"> συμπεριλαμβανομένου του ΦΠΑ</w:t>
      </w:r>
    </w:p>
    <w:p w:rsidR="002E7BB1" w:rsidRPr="007C3A9C" w:rsidRDefault="002E7BB1" w:rsidP="007C3A9C">
      <w:pPr>
        <w:jc w:val="both"/>
        <w:rPr>
          <w:rFonts w:ascii="Comic Sans MS" w:hAnsi="Comic Sans MS"/>
          <w:b/>
          <w:bCs/>
          <w:sz w:val="20"/>
          <w:szCs w:val="20"/>
        </w:rPr>
      </w:pPr>
      <w:r>
        <w:rPr>
          <w:rFonts w:ascii="Comic Sans MS" w:hAnsi="Comic Sans MS"/>
          <w:b/>
          <w:sz w:val="20"/>
          <w:szCs w:val="20"/>
        </w:rPr>
        <w:t xml:space="preserve"> </w:t>
      </w:r>
      <w:r w:rsidR="00835E8A">
        <w:rPr>
          <w:rFonts w:ascii="Comic Sans MS" w:hAnsi="Comic Sans MS" w:cs="Arial"/>
          <w:b/>
          <w:sz w:val="20"/>
          <w:szCs w:val="20"/>
        </w:rPr>
        <w:t>Γ.</w:t>
      </w:r>
      <w:r>
        <w:rPr>
          <w:rFonts w:ascii="Comic Sans MS" w:hAnsi="Comic Sans MS" w:cs="Arial"/>
          <w:sz w:val="20"/>
          <w:szCs w:val="20"/>
        </w:rPr>
        <w:t xml:space="preserve">.  </w:t>
      </w:r>
      <w:r w:rsidRPr="00B40D81">
        <w:rPr>
          <w:rFonts w:ascii="Comic Sans MS" w:hAnsi="Comic Sans MS" w:cs="Arial"/>
          <w:sz w:val="20"/>
          <w:szCs w:val="20"/>
        </w:rPr>
        <w:t xml:space="preserve">Προκηρύσσει </w:t>
      </w:r>
      <w:r w:rsidR="007C3A9C" w:rsidRPr="007C3A9C">
        <w:rPr>
          <w:rFonts w:ascii="Comic Sans MS" w:hAnsi="Comic Sans MS"/>
          <w:sz w:val="20"/>
          <w:szCs w:val="20"/>
        </w:rPr>
        <w:t xml:space="preserve">συνοπτικό διαγωνισμό για την «τουριστική προβολή του Δήμου </w:t>
      </w:r>
      <w:proofErr w:type="spellStart"/>
      <w:r w:rsidR="007C3A9C" w:rsidRPr="007C3A9C">
        <w:rPr>
          <w:rFonts w:ascii="Comic Sans MS" w:hAnsi="Comic Sans MS"/>
          <w:sz w:val="20"/>
          <w:szCs w:val="20"/>
        </w:rPr>
        <w:t>Αρταίων</w:t>
      </w:r>
      <w:proofErr w:type="spellEnd"/>
      <w:r w:rsidR="007C3A9C" w:rsidRPr="007C3A9C">
        <w:rPr>
          <w:rFonts w:ascii="Comic Sans MS" w:hAnsi="Comic Sans MS"/>
          <w:sz w:val="20"/>
          <w:szCs w:val="20"/>
        </w:rPr>
        <w:t xml:space="preserve"> έτους 2019», </w:t>
      </w:r>
      <w:r w:rsidR="007C3A9C" w:rsidRPr="007C3A9C">
        <w:rPr>
          <w:rFonts w:ascii="Comic Sans MS" w:hAnsi="Comic Sans MS"/>
          <w:bCs/>
          <w:spacing w:val="-5"/>
          <w:sz w:val="20"/>
          <w:szCs w:val="20"/>
        </w:rPr>
        <w:t xml:space="preserve">με κριτήριο κατακύρωσης </w:t>
      </w:r>
      <w:r w:rsidR="007C3A9C" w:rsidRPr="007C3A9C">
        <w:rPr>
          <w:rFonts w:ascii="Comic Sans MS" w:hAnsi="Comic Sans MS"/>
          <w:sz w:val="20"/>
          <w:szCs w:val="20"/>
        </w:rPr>
        <w:t>την πλέον συμφέρουσα από οικονομική άποψη προσφορά βάσει βέλτιστης σχέσης ποιότητας - τιμής</w:t>
      </w:r>
      <w:r w:rsidR="007C3A9C" w:rsidRPr="007C3A9C">
        <w:rPr>
          <w:rFonts w:ascii="Comic Sans MS" w:hAnsi="Comic Sans MS"/>
          <w:bCs/>
          <w:spacing w:val="-5"/>
          <w:sz w:val="20"/>
          <w:szCs w:val="20"/>
        </w:rPr>
        <w:t xml:space="preserve"> συνολικού προϋπολογισμού</w:t>
      </w:r>
      <w:r w:rsidR="007C3A9C" w:rsidRPr="007C3A9C">
        <w:rPr>
          <w:rFonts w:ascii="Comic Sans MS" w:hAnsi="Comic Sans MS"/>
          <w:sz w:val="20"/>
          <w:szCs w:val="20"/>
        </w:rPr>
        <w:t xml:space="preserve"> </w:t>
      </w:r>
      <w:r w:rsidR="007C3A9C" w:rsidRPr="007C3A9C">
        <w:rPr>
          <w:rFonts w:ascii="Comic Sans MS" w:hAnsi="Comic Sans MS"/>
          <w:b/>
          <w:sz w:val="20"/>
          <w:szCs w:val="20"/>
        </w:rPr>
        <w:t>74.400,00 €</w:t>
      </w:r>
      <w:r w:rsidR="007C3A9C" w:rsidRPr="007C3A9C">
        <w:rPr>
          <w:rFonts w:ascii="Comic Sans MS" w:hAnsi="Comic Sans MS"/>
          <w:sz w:val="20"/>
          <w:szCs w:val="20"/>
        </w:rPr>
        <w:t xml:space="preserve"> συμπεριλαμβανομένου του ΦΠΑ. </w:t>
      </w:r>
    </w:p>
    <w:p w:rsidR="002E7BB1" w:rsidRPr="000B040E" w:rsidRDefault="00835E8A" w:rsidP="00686EB1">
      <w:pPr>
        <w:jc w:val="both"/>
        <w:rPr>
          <w:rFonts w:ascii="Comic Sans MS" w:hAnsi="Comic Sans MS"/>
          <w:sz w:val="20"/>
          <w:szCs w:val="20"/>
        </w:rPr>
      </w:pPr>
      <w:r w:rsidRPr="000B040E">
        <w:rPr>
          <w:rFonts w:ascii="Comic Sans MS" w:hAnsi="Comic Sans MS"/>
          <w:b/>
          <w:sz w:val="20"/>
          <w:szCs w:val="20"/>
        </w:rPr>
        <w:t>Δ</w:t>
      </w:r>
      <w:r w:rsidR="002E7BB1" w:rsidRPr="000B040E">
        <w:rPr>
          <w:rFonts w:ascii="Comic Sans MS" w:hAnsi="Comic Sans MS"/>
          <w:sz w:val="20"/>
          <w:szCs w:val="20"/>
        </w:rPr>
        <w:t>. Συντάσσει τους όρους του διαγωνισμού  ως κάτωθι:</w:t>
      </w:r>
    </w:p>
    <w:p w:rsidR="00686EB1" w:rsidRPr="000B040E" w:rsidRDefault="00686EB1" w:rsidP="00686EB1">
      <w:pPr>
        <w:jc w:val="both"/>
        <w:rPr>
          <w:rFonts w:ascii="Comic Sans MS" w:hAnsi="Comic Sans MS"/>
          <w:sz w:val="20"/>
          <w:szCs w:val="20"/>
        </w:rPr>
      </w:pPr>
      <w:bookmarkStart w:id="0" w:name="_Toc9422234"/>
      <w:r w:rsidRPr="000B040E">
        <w:rPr>
          <w:rFonts w:ascii="Comic Sans MS" w:hAnsi="Comic Sans MS"/>
          <w:sz w:val="20"/>
          <w:szCs w:val="20"/>
        </w:rPr>
        <w:t>ΑΝΑΘΕΤΟΥΣΑ ΑΡΧΗ ΚΑΙ ΑΝΤΙΚΕΙΜΕΝΟ ΣΥΜΒΑΣΗΣ</w:t>
      </w:r>
      <w:bookmarkEnd w:id="0"/>
    </w:p>
    <w:p w:rsidR="00686EB1" w:rsidRPr="000B040E" w:rsidRDefault="00686EB1" w:rsidP="00686EB1">
      <w:pPr>
        <w:jc w:val="both"/>
        <w:rPr>
          <w:rFonts w:ascii="Comic Sans MS" w:hAnsi="Comic Sans MS"/>
          <w:sz w:val="20"/>
          <w:szCs w:val="20"/>
        </w:rPr>
      </w:pPr>
      <w:bookmarkStart w:id="1" w:name="_Toc9422235"/>
      <w:r w:rsidRPr="000B040E">
        <w:rPr>
          <w:rFonts w:ascii="Comic Sans MS" w:hAnsi="Comic Sans MS"/>
          <w:sz w:val="20"/>
          <w:szCs w:val="20"/>
        </w:rPr>
        <w:t>1.1</w:t>
      </w:r>
      <w:r w:rsidRPr="000B040E">
        <w:rPr>
          <w:rFonts w:ascii="Comic Sans MS" w:hAnsi="Comic Sans MS"/>
          <w:sz w:val="20"/>
          <w:szCs w:val="20"/>
        </w:rPr>
        <w:tab/>
        <w:t>Στοιχεία Αναθέτουσας Αρχής</w:t>
      </w:r>
      <w:bookmarkEnd w:id="1"/>
      <w:r w:rsidRPr="000B040E">
        <w:rPr>
          <w:rFonts w:ascii="Comic Sans MS" w:hAnsi="Comic Sans MS"/>
          <w:sz w:val="20"/>
          <w:szCs w:val="20"/>
        </w:rPr>
        <w:t xml:space="preserve"> </w:t>
      </w:r>
    </w:p>
    <w:p w:rsidR="00686EB1" w:rsidRPr="000B040E" w:rsidRDefault="00686EB1" w:rsidP="00686EB1">
      <w:pPr>
        <w:jc w:val="both"/>
        <w:rPr>
          <w:rFonts w:ascii="Comic Sans MS" w:hAnsi="Comic Sans MS"/>
          <w:b/>
          <w:sz w:val="20"/>
          <w:szCs w:val="20"/>
        </w:rPr>
      </w:pPr>
    </w:p>
    <w:tbl>
      <w:tblPr>
        <w:tblW w:w="0" w:type="auto"/>
        <w:tblInd w:w="108" w:type="dxa"/>
        <w:tblLayout w:type="fixed"/>
        <w:tblLook w:val="0000"/>
      </w:tblPr>
      <w:tblGrid>
        <w:gridCol w:w="5245"/>
        <w:gridCol w:w="4129"/>
      </w:tblGrid>
      <w:tr w:rsidR="00686EB1" w:rsidRPr="000B040E" w:rsidTr="00D44A8F">
        <w:tc>
          <w:tcPr>
            <w:tcW w:w="5245" w:type="dxa"/>
            <w:tcBorders>
              <w:top w:val="single" w:sz="4" w:space="0" w:color="000000"/>
              <w:left w:val="single" w:sz="4" w:space="0" w:color="000000"/>
              <w:bottom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ΔΗΜΟΣ ΑΡΤΑΙΩΝ</w:t>
            </w:r>
          </w:p>
        </w:tc>
      </w:tr>
      <w:tr w:rsidR="00686EB1" w:rsidRPr="000B040E" w:rsidTr="00D44A8F">
        <w:tc>
          <w:tcPr>
            <w:tcW w:w="5245" w:type="dxa"/>
            <w:tcBorders>
              <w:top w:val="single" w:sz="4" w:space="0" w:color="000000"/>
              <w:left w:val="single" w:sz="4" w:space="0" w:color="000000"/>
              <w:bottom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ΠΕΡΙΦ. ΟΔΟΣ &amp; ΑΥΞΕΝΤΙΟΥ</w:t>
            </w:r>
          </w:p>
        </w:tc>
      </w:tr>
      <w:tr w:rsidR="00686EB1" w:rsidRPr="000B040E" w:rsidTr="00D44A8F">
        <w:tc>
          <w:tcPr>
            <w:tcW w:w="5245" w:type="dxa"/>
            <w:tcBorders>
              <w:top w:val="single" w:sz="4" w:space="0" w:color="000000"/>
              <w:left w:val="single" w:sz="4" w:space="0" w:color="000000"/>
              <w:bottom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ΑΡΤΑ</w:t>
            </w:r>
          </w:p>
        </w:tc>
      </w:tr>
      <w:tr w:rsidR="00686EB1" w:rsidRPr="000B040E" w:rsidTr="00D44A8F">
        <w:tc>
          <w:tcPr>
            <w:tcW w:w="5245" w:type="dxa"/>
            <w:tcBorders>
              <w:top w:val="single" w:sz="4" w:space="0" w:color="000000"/>
              <w:left w:val="single" w:sz="4" w:space="0" w:color="000000"/>
              <w:bottom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47132</w:t>
            </w:r>
          </w:p>
        </w:tc>
      </w:tr>
      <w:tr w:rsidR="00686EB1" w:rsidRPr="000B040E" w:rsidTr="00D44A8F">
        <w:tc>
          <w:tcPr>
            <w:tcW w:w="5245" w:type="dxa"/>
            <w:tcBorders>
              <w:top w:val="single" w:sz="4" w:space="0" w:color="000000"/>
              <w:left w:val="single" w:sz="4" w:space="0" w:color="000000"/>
              <w:bottom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2681362101</w:t>
            </w:r>
          </w:p>
        </w:tc>
      </w:tr>
      <w:tr w:rsidR="00686EB1" w:rsidRPr="000B040E" w:rsidTr="00D44A8F">
        <w:tc>
          <w:tcPr>
            <w:tcW w:w="5245" w:type="dxa"/>
            <w:tcBorders>
              <w:top w:val="single" w:sz="4" w:space="0" w:color="000000"/>
              <w:left w:val="single" w:sz="4" w:space="0" w:color="000000"/>
              <w:bottom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2681362252</w:t>
            </w:r>
          </w:p>
        </w:tc>
      </w:tr>
      <w:tr w:rsidR="00686EB1" w:rsidRPr="000B040E" w:rsidTr="00D44A8F">
        <w:tc>
          <w:tcPr>
            <w:tcW w:w="5245" w:type="dxa"/>
            <w:tcBorders>
              <w:top w:val="single" w:sz="4" w:space="0" w:color="000000"/>
              <w:left w:val="single" w:sz="4" w:space="0" w:color="000000"/>
              <w:bottom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86EB1" w:rsidRPr="000B040E" w:rsidRDefault="00686EB1" w:rsidP="00686EB1">
            <w:pPr>
              <w:jc w:val="both"/>
              <w:rPr>
                <w:rFonts w:ascii="Comic Sans MS" w:hAnsi="Comic Sans MS"/>
                <w:sz w:val="20"/>
                <w:szCs w:val="20"/>
                <w:lang w:val="en-US"/>
              </w:rPr>
            </w:pPr>
            <w:r w:rsidRPr="000B040E">
              <w:rPr>
                <w:rFonts w:ascii="Comic Sans MS" w:hAnsi="Comic Sans MS"/>
                <w:sz w:val="20"/>
                <w:szCs w:val="20"/>
                <w:lang w:val="en-US"/>
              </w:rPr>
              <w:t>dimos@arta.gr</w:t>
            </w:r>
          </w:p>
        </w:tc>
      </w:tr>
      <w:tr w:rsidR="00686EB1" w:rsidRPr="00996666" w:rsidTr="00D44A8F">
        <w:tc>
          <w:tcPr>
            <w:tcW w:w="5245" w:type="dxa"/>
            <w:tcBorders>
              <w:top w:val="single" w:sz="4" w:space="0" w:color="000000"/>
              <w:left w:val="single" w:sz="4" w:space="0" w:color="000000"/>
              <w:bottom w:val="single" w:sz="4" w:space="0" w:color="000000"/>
            </w:tcBorders>
            <w:shd w:val="clear" w:color="auto" w:fill="auto"/>
          </w:tcPr>
          <w:p w:rsidR="00686EB1" w:rsidRPr="000B040E" w:rsidRDefault="00686EB1" w:rsidP="00686EB1">
            <w:pPr>
              <w:jc w:val="both"/>
              <w:rPr>
                <w:rFonts w:ascii="Comic Sans MS" w:hAnsi="Comic Sans MS"/>
                <w:sz w:val="20"/>
                <w:szCs w:val="20"/>
                <w:lang w:val="en-US"/>
              </w:rPr>
            </w:pPr>
            <w:r w:rsidRPr="000B040E">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86EB1" w:rsidRPr="000B040E" w:rsidRDefault="00686EB1" w:rsidP="00686EB1">
            <w:pPr>
              <w:jc w:val="both"/>
              <w:rPr>
                <w:rFonts w:ascii="Comic Sans MS" w:hAnsi="Comic Sans MS"/>
                <w:sz w:val="20"/>
                <w:szCs w:val="20"/>
              </w:rPr>
            </w:pPr>
            <w:proofErr w:type="spellStart"/>
            <w:r w:rsidRPr="000B040E">
              <w:rPr>
                <w:rFonts w:ascii="Comic Sans MS" w:hAnsi="Comic Sans MS"/>
                <w:sz w:val="20"/>
                <w:szCs w:val="20"/>
              </w:rPr>
              <w:t>Πετσιμέρης</w:t>
            </w:r>
            <w:proofErr w:type="spellEnd"/>
            <w:r w:rsidRPr="000B040E">
              <w:rPr>
                <w:rFonts w:ascii="Comic Sans MS" w:hAnsi="Comic Sans MS"/>
                <w:sz w:val="20"/>
                <w:szCs w:val="20"/>
              </w:rPr>
              <w:t xml:space="preserve"> Άγγελος</w:t>
            </w:r>
          </w:p>
          <w:p w:rsidR="00686EB1" w:rsidRPr="000B040E" w:rsidRDefault="00686EB1" w:rsidP="00686EB1">
            <w:pPr>
              <w:jc w:val="both"/>
              <w:rPr>
                <w:rFonts w:ascii="Comic Sans MS" w:hAnsi="Comic Sans MS"/>
                <w:sz w:val="20"/>
                <w:szCs w:val="20"/>
              </w:rPr>
            </w:pPr>
            <w:proofErr w:type="spellStart"/>
            <w:r w:rsidRPr="000B040E">
              <w:rPr>
                <w:rFonts w:ascii="Comic Sans MS" w:hAnsi="Comic Sans MS"/>
                <w:sz w:val="20"/>
                <w:szCs w:val="20"/>
              </w:rPr>
              <w:t>Περιφ</w:t>
            </w:r>
            <w:proofErr w:type="spellEnd"/>
            <w:r w:rsidRPr="000B040E">
              <w:rPr>
                <w:rFonts w:ascii="Comic Sans MS" w:hAnsi="Comic Sans MS"/>
                <w:sz w:val="20"/>
                <w:szCs w:val="20"/>
              </w:rPr>
              <w:t>. Οδός &amp; Αυξεντίου</w:t>
            </w:r>
          </w:p>
          <w:p w:rsidR="00686EB1" w:rsidRPr="000B040E" w:rsidRDefault="00686EB1" w:rsidP="00686EB1">
            <w:pPr>
              <w:jc w:val="both"/>
              <w:rPr>
                <w:rFonts w:ascii="Comic Sans MS" w:hAnsi="Comic Sans MS"/>
                <w:sz w:val="20"/>
                <w:szCs w:val="20"/>
              </w:rPr>
            </w:pPr>
            <w:proofErr w:type="spellStart"/>
            <w:r w:rsidRPr="000B040E">
              <w:rPr>
                <w:rFonts w:ascii="Comic Sans MS" w:hAnsi="Comic Sans MS"/>
                <w:sz w:val="20"/>
                <w:szCs w:val="20"/>
              </w:rPr>
              <w:t>Τηλ</w:t>
            </w:r>
            <w:proofErr w:type="spellEnd"/>
            <w:r w:rsidRPr="000B040E">
              <w:rPr>
                <w:rFonts w:ascii="Comic Sans MS" w:hAnsi="Comic Sans MS"/>
                <w:sz w:val="20"/>
                <w:szCs w:val="20"/>
              </w:rPr>
              <w:t>.: 2681362243</w:t>
            </w:r>
          </w:p>
          <w:p w:rsidR="00686EB1" w:rsidRPr="000B040E" w:rsidRDefault="00686EB1" w:rsidP="00686EB1">
            <w:pPr>
              <w:jc w:val="both"/>
              <w:rPr>
                <w:rFonts w:ascii="Comic Sans MS" w:hAnsi="Comic Sans MS"/>
                <w:sz w:val="20"/>
                <w:szCs w:val="20"/>
                <w:lang w:val="en-US"/>
              </w:rPr>
            </w:pPr>
            <w:r w:rsidRPr="000B040E">
              <w:rPr>
                <w:rFonts w:ascii="Comic Sans MS" w:hAnsi="Comic Sans MS"/>
                <w:sz w:val="20"/>
                <w:szCs w:val="20"/>
                <w:lang w:val="en-US"/>
              </w:rPr>
              <w:t>Fax: 2681362269</w:t>
            </w:r>
          </w:p>
          <w:p w:rsidR="00686EB1" w:rsidRPr="000B040E" w:rsidRDefault="00686EB1" w:rsidP="00686EB1">
            <w:pPr>
              <w:jc w:val="both"/>
              <w:rPr>
                <w:rFonts w:ascii="Comic Sans MS" w:hAnsi="Comic Sans MS"/>
                <w:sz w:val="20"/>
                <w:szCs w:val="20"/>
                <w:lang w:val="fr-FR"/>
              </w:rPr>
            </w:pPr>
            <w:r w:rsidRPr="000B040E">
              <w:rPr>
                <w:rFonts w:ascii="Comic Sans MS" w:hAnsi="Comic Sans MS"/>
                <w:sz w:val="20"/>
                <w:szCs w:val="20"/>
                <w:lang w:val="fr-FR"/>
              </w:rPr>
              <w:t>e-mail: petsimeris@arta.gr</w:t>
            </w:r>
          </w:p>
        </w:tc>
      </w:tr>
      <w:tr w:rsidR="00686EB1" w:rsidRPr="000B040E" w:rsidTr="00D44A8F">
        <w:tc>
          <w:tcPr>
            <w:tcW w:w="5245" w:type="dxa"/>
            <w:tcBorders>
              <w:top w:val="single" w:sz="4" w:space="0" w:color="000000"/>
              <w:left w:val="single" w:sz="4" w:space="0" w:color="000000"/>
              <w:bottom w:val="single" w:sz="4" w:space="0" w:color="000000"/>
            </w:tcBorders>
            <w:shd w:val="clear" w:color="auto" w:fill="auto"/>
          </w:tcPr>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86EB1" w:rsidRPr="000B040E" w:rsidRDefault="00686EB1" w:rsidP="00686EB1">
            <w:pPr>
              <w:jc w:val="both"/>
              <w:rPr>
                <w:rFonts w:ascii="Comic Sans MS" w:hAnsi="Comic Sans MS"/>
                <w:sz w:val="20"/>
                <w:szCs w:val="20"/>
                <w:lang w:val="en-US"/>
              </w:rPr>
            </w:pPr>
            <w:r w:rsidRPr="000B040E">
              <w:rPr>
                <w:rFonts w:ascii="Comic Sans MS" w:hAnsi="Comic Sans MS"/>
                <w:sz w:val="20"/>
                <w:szCs w:val="20"/>
                <w:lang w:val="en-US"/>
              </w:rPr>
              <w:t>www.arta.gr</w:t>
            </w:r>
          </w:p>
        </w:tc>
      </w:tr>
    </w:tbl>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 xml:space="preserve">Είδος Αναθέτουσας Αρχής </w:t>
      </w:r>
    </w:p>
    <w:p w:rsidR="00686EB1" w:rsidRPr="000B040E" w:rsidRDefault="00686EB1" w:rsidP="00686EB1">
      <w:pPr>
        <w:jc w:val="both"/>
        <w:rPr>
          <w:rFonts w:ascii="Comic Sans MS" w:eastAsia="Calibri" w:hAnsi="Comic Sans MS"/>
          <w:sz w:val="20"/>
          <w:szCs w:val="20"/>
        </w:rPr>
      </w:pPr>
      <w:r w:rsidRPr="000B040E">
        <w:rPr>
          <w:rFonts w:ascii="Comic Sans MS" w:hAnsi="Comic Sans MS"/>
          <w:sz w:val="20"/>
          <w:szCs w:val="20"/>
        </w:rPr>
        <w:t>Η Αναθέτουσα Αρχή είναι Δήμος  και ανήκει στην Γενική Κυβέρνηση (Υποτομέας Ο.Τ.Α.)</w:t>
      </w:r>
    </w:p>
    <w:p w:rsidR="00686EB1" w:rsidRPr="000B040E" w:rsidRDefault="00686EB1" w:rsidP="00686EB1">
      <w:pPr>
        <w:jc w:val="both"/>
        <w:rPr>
          <w:rFonts w:ascii="Comic Sans MS" w:hAnsi="Comic Sans MS"/>
          <w:b/>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Κύρια δραστηριότητα Α.Α.</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κύρια δραστηριότητα της Αναθέτουσας Αρχής είναι οι γενικές δημόσιες υπηρεσίες</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 xml:space="preserve">Στοιχεία Επικοινωνίας </w:t>
      </w:r>
    </w:p>
    <w:p w:rsidR="00686EB1" w:rsidRPr="000B040E" w:rsidRDefault="00686EB1" w:rsidP="00686EB1">
      <w:pPr>
        <w:jc w:val="both"/>
        <w:rPr>
          <w:rFonts w:ascii="Comic Sans MS" w:hAnsi="Comic Sans MS"/>
          <w:color w:val="92D050"/>
          <w:sz w:val="20"/>
          <w:szCs w:val="20"/>
        </w:rPr>
      </w:pPr>
      <w:r w:rsidRPr="000B040E">
        <w:rPr>
          <w:rFonts w:ascii="Comic Sans MS" w:hAnsi="Comic Sans MS"/>
          <w:sz w:val="20"/>
          <w:szCs w:val="20"/>
        </w:rPr>
        <w:t>α)</w:t>
      </w:r>
      <w:r w:rsidRPr="000B040E">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0B040E">
          <w:rPr>
            <w:rFonts w:ascii="Comic Sans MS" w:hAnsi="Comic Sans MS"/>
            <w:color w:val="0000FF"/>
            <w:sz w:val="20"/>
            <w:szCs w:val="20"/>
            <w:u w:val="single"/>
            <w:lang w:val="en-US"/>
          </w:rPr>
          <w:t>www</w:t>
        </w:r>
        <w:r w:rsidRPr="000B040E">
          <w:rPr>
            <w:rFonts w:ascii="Comic Sans MS" w:hAnsi="Comic Sans MS"/>
            <w:color w:val="0000FF"/>
            <w:sz w:val="20"/>
            <w:szCs w:val="20"/>
            <w:u w:val="single"/>
          </w:rPr>
          <w:t>.</w:t>
        </w:r>
        <w:r w:rsidRPr="000B040E">
          <w:rPr>
            <w:rFonts w:ascii="Comic Sans MS" w:hAnsi="Comic Sans MS"/>
            <w:color w:val="0000FF"/>
            <w:sz w:val="20"/>
            <w:szCs w:val="20"/>
            <w:u w:val="single"/>
            <w:lang w:val="en-US"/>
          </w:rPr>
          <w:t>arta</w:t>
        </w:r>
        <w:r w:rsidRPr="000B040E">
          <w:rPr>
            <w:rFonts w:ascii="Comic Sans MS" w:hAnsi="Comic Sans MS"/>
            <w:color w:val="0000FF"/>
            <w:sz w:val="20"/>
            <w:szCs w:val="20"/>
            <w:u w:val="single"/>
          </w:rPr>
          <w:t>.</w:t>
        </w:r>
        <w:r w:rsidRPr="000B040E">
          <w:rPr>
            <w:rFonts w:ascii="Comic Sans MS" w:hAnsi="Comic Sans MS"/>
            <w:color w:val="0000FF"/>
            <w:sz w:val="20"/>
            <w:szCs w:val="20"/>
            <w:u w:val="single"/>
            <w:lang w:val="en-US"/>
          </w:rPr>
          <w:t>gr</w:t>
        </w:r>
      </w:hyperlink>
      <w:r w:rsidRPr="000B040E">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w:t>
      </w:r>
      <w:r w:rsidRPr="000B040E">
        <w:rPr>
          <w:rFonts w:ascii="Comic Sans MS" w:hAnsi="Comic Sans MS"/>
          <w:sz w:val="20"/>
          <w:szCs w:val="20"/>
        </w:rPr>
        <w:tab/>
        <w:t>Περαιτέρω πληροφορίες είναι διαθέσιμες από την προαναφερθείσα διεύθυνση.</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bookmarkStart w:id="2" w:name="_Toc9422236"/>
      <w:r w:rsidRPr="000B040E">
        <w:rPr>
          <w:rFonts w:ascii="Comic Sans MS" w:hAnsi="Comic Sans MS"/>
          <w:sz w:val="20"/>
          <w:szCs w:val="20"/>
        </w:rPr>
        <w:t>1.2</w:t>
      </w:r>
      <w:r w:rsidRPr="000B040E">
        <w:rPr>
          <w:rFonts w:ascii="Comic Sans MS" w:hAnsi="Comic Sans MS"/>
          <w:sz w:val="20"/>
          <w:szCs w:val="20"/>
        </w:rPr>
        <w:tab/>
        <w:t>Στοιχεία Διαδικασίας-Χρηματοδότηση</w:t>
      </w:r>
      <w:bookmarkEnd w:id="2"/>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 xml:space="preserve">Είδος διαδικασίας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 διαγωνισμός θα διεξαχθεί με συνοπτικό διαγωνισμό του άρθρου 117 του Ν.4412/2016.</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Χρηματοδότηση της σύμβασης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Φορέας χρηματοδότησης της παρούσας σύμβασης είναι ο Δήμος </w:t>
      </w:r>
      <w:proofErr w:type="spellStart"/>
      <w:r w:rsidRPr="000B040E">
        <w:rPr>
          <w:rFonts w:ascii="Comic Sans MS" w:hAnsi="Comic Sans MS"/>
          <w:sz w:val="20"/>
          <w:szCs w:val="20"/>
        </w:rPr>
        <w:t>Αρταίων</w:t>
      </w:r>
      <w:proofErr w:type="spellEnd"/>
      <w:r w:rsidRPr="000B040E">
        <w:rPr>
          <w:rFonts w:ascii="Comic Sans MS" w:hAnsi="Comic Sans MS"/>
          <w:sz w:val="20"/>
          <w:szCs w:val="20"/>
        </w:rPr>
        <w:t xml:space="preserve">.  Η δαπάνη για την εν λόγω σύμβαση ή συμβάσεις θα βαρύνει την με Κ.Α. 00-6431.001 «Διαφημιστική - Τουριστική προβολή Δήμου </w:t>
      </w:r>
      <w:proofErr w:type="spellStart"/>
      <w:r w:rsidRPr="000B040E">
        <w:rPr>
          <w:rFonts w:ascii="Comic Sans MS" w:hAnsi="Comic Sans MS"/>
          <w:sz w:val="20"/>
          <w:szCs w:val="20"/>
        </w:rPr>
        <w:t>Αρταίων</w:t>
      </w:r>
      <w:proofErr w:type="spellEnd"/>
      <w:r w:rsidRPr="000B040E">
        <w:rPr>
          <w:rFonts w:ascii="Comic Sans MS" w:hAnsi="Comic Sans MS"/>
          <w:sz w:val="20"/>
          <w:szCs w:val="20"/>
        </w:rPr>
        <w:t xml:space="preserve"> 2019», σχετική πίστωση του προϋπολογισμού του Δήμου </w:t>
      </w:r>
      <w:proofErr w:type="spellStart"/>
      <w:r w:rsidRPr="000B040E">
        <w:rPr>
          <w:rFonts w:ascii="Comic Sans MS" w:hAnsi="Comic Sans MS"/>
          <w:sz w:val="20"/>
          <w:szCs w:val="20"/>
        </w:rPr>
        <w:t>Αρταίων</w:t>
      </w:r>
      <w:proofErr w:type="spellEnd"/>
      <w:r w:rsidRPr="000B040E">
        <w:rPr>
          <w:rFonts w:ascii="Comic Sans MS" w:hAnsi="Comic Sans MS"/>
          <w:sz w:val="20"/>
          <w:szCs w:val="20"/>
        </w:rPr>
        <w:t xml:space="preserve"> για το έτος 2019.</w:t>
      </w:r>
    </w:p>
    <w:p w:rsidR="00686EB1" w:rsidRPr="000B040E" w:rsidRDefault="00686EB1" w:rsidP="00686EB1">
      <w:pPr>
        <w:jc w:val="both"/>
        <w:rPr>
          <w:rFonts w:ascii="Comic Sans MS" w:hAnsi="Comic Sans MS"/>
          <w:sz w:val="20"/>
          <w:szCs w:val="20"/>
        </w:rPr>
      </w:pPr>
      <w:bookmarkStart w:id="3" w:name="_Toc9422237"/>
      <w:r w:rsidRPr="000B040E">
        <w:rPr>
          <w:rFonts w:ascii="Comic Sans MS" w:hAnsi="Comic Sans MS"/>
          <w:sz w:val="20"/>
          <w:szCs w:val="20"/>
        </w:rPr>
        <w:t>1.3</w:t>
      </w:r>
      <w:r w:rsidRPr="000B040E">
        <w:rPr>
          <w:rFonts w:ascii="Comic Sans MS" w:hAnsi="Comic Sans MS"/>
          <w:sz w:val="20"/>
          <w:szCs w:val="20"/>
        </w:rPr>
        <w:tab/>
        <w:t>Συνοπτική Περιγραφή φυσικού και οικονομικού αντικειμένου της σύμβασης</w:t>
      </w:r>
      <w:bookmarkEnd w:id="3"/>
      <w:r w:rsidRPr="000B040E">
        <w:rPr>
          <w:rFonts w:ascii="Comic Sans MS" w:hAnsi="Comic Sans MS"/>
          <w:sz w:val="20"/>
          <w:szCs w:val="20"/>
        </w:rPr>
        <w:t xml:space="preserve"> </w:t>
      </w:r>
    </w:p>
    <w:p w:rsidR="00686EB1" w:rsidRPr="000B040E" w:rsidRDefault="00686EB1" w:rsidP="00686EB1">
      <w:pPr>
        <w:jc w:val="both"/>
        <w:rPr>
          <w:rFonts w:ascii="Comic Sans MS" w:hAnsi="Comic Sans MS"/>
          <w:color w:val="000000"/>
          <w:w w:val="102"/>
          <w:sz w:val="20"/>
          <w:szCs w:val="20"/>
        </w:rPr>
      </w:pPr>
      <w:r w:rsidRPr="000B040E">
        <w:rPr>
          <w:rFonts w:ascii="Comic Sans MS" w:hAnsi="Comic Sans MS"/>
          <w:sz w:val="20"/>
          <w:szCs w:val="20"/>
        </w:rPr>
        <w:t xml:space="preserve">Αντικείμενο της σύμβασης  είναι η </w:t>
      </w:r>
      <w:r w:rsidRPr="000B040E">
        <w:rPr>
          <w:rFonts w:ascii="Comic Sans MS" w:hAnsi="Comic Sans MS"/>
          <w:color w:val="000000"/>
          <w:w w:val="102"/>
          <w:sz w:val="20"/>
          <w:szCs w:val="20"/>
        </w:rPr>
        <w:t xml:space="preserve">τουριστική προβολή του Δήμου </w:t>
      </w:r>
      <w:proofErr w:type="spellStart"/>
      <w:r w:rsidRPr="000B040E">
        <w:rPr>
          <w:rFonts w:ascii="Comic Sans MS" w:hAnsi="Comic Sans MS"/>
          <w:color w:val="000000"/>
          <w:w w:val="102"/>
          <w:sz w:val="20"/>
          <w:szCs w:val="20"/>
        </w:rPr>
        <w:t>Αρταίων</w:t>
      </w:r>
      <w:proofErr w:type="spellEnd"/>
      <w:r w:rsidRPr="000B040E">
        <w:rPr>
          <w:rFonts w:ascii="Comic Sans MS" w:hAnsi="Comic Sans MS"/>
          <w:color w:val="000000"/>
          <w:w w:val="102"/>
          <w:sz w:val="20"/>
          <w:szCs w:val="20"/>
        </w:rPr>
        <w:t xml:space="preserve"> για το έτος 2019, όπως αυτή προβλέπεται και αναλύεται στο παράρτημα Ι της παρούσας διακήρυξης.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τουριστική προβολή περιλαμβάνει τους ακόλουθους κωδικούς του Κοινού Λεξιλογίου δημοσίων συμβάσεων (CPV) : 63510000-7, 79342200-5, 22000000-0.</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παρούσα σύμβαση υποδιαιρείται στα κάτωθι τμήματα:</w:t>
      </w:r>
    </w:p>
    <w:tbl>
      <w:tblPr>
        <w:tblW w:w="9701" w:type="dxa"/>
        <w:tblInd w:w="95" w:type="dxa"/>
        <w:tblLook w:val="04A0"/>
      </w:tblPr>
      <w:tblGrid>
        <w:gridCol w:w="532"/>
        <w:gridCol w:w="2300"/>
        <w:gridCol w:w="1666"/>
        <w:gridCol w:w="1276"/>
        <w:gridCol w:w="1550"/>
        <w:gridCol w:w="1244"/>
        <w:gridCol w:w="1340"/>
      </w:tblGrid>
      <w:tr w:rsidR="00686EB1" w:rsidRPr="000B040E" w:rsidTr="00D44A8F">
        <w:trPr>
          <w:trHeight w:val="795"/>
        </w:trPr>
        <w:tc>
          <w:tcPr>
            <w:tcW w:w="4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α/α</w:t>
            </w:r>
          </w:p>
        </w:tc>
        <w:tc>
          <w:tcPr>
            <w:tcW w:w="2300" w:type="dxa"/>
            <w:tcBorders>
              <w:top w:val="single" w:sz="8" w:space="0" w:color="auto"/>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ΠΕΡΙΓΡΑΦΗ ΑΓΑΘΟΥ/ΩΝ</w:t>
            </w:r>
          </w:p>
        </w:tc>
        <w:tc>
          <w:tcPr>
            <w:tcW w:w="1666" w:type="dxa"/>
            <w:tcBorders>
              <w:top w:val="single" w:sz="8" w:space="0" w:color="auto"/>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ΠΕΡΙΓΡΑΦΗ CPVS</w:t>
            </w:r>
          </w:p>
        </w:tc>
        <w:tc>
          <w:tcPr>
            <w:tcW w:w="1235" w:type="dxa"/>
            <w:tcBorders>
              <w:top w:val="single" w:sz="8" w:space="0" w:color="auto"/>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CPVS</w:t>
            </w:r>
          </w:p>
        </w:tc>
        <w:tc>
          <w:tcPr>
            <w:tcW w:w="1509" w:type="dxa"/>
            <w:tcBorders>
              <w:top w:val="single" w:sz="8" w:space="0" w:color="auto"/>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ΕΝΔΕΙΚΤΙΚΟ ΚΟΣΤΟΣ ΧΩΡΙΣ ΦΠΑ</w:t>
            </w:r>
          </w:p>
        </w:tc>
        <w:tc>
          <w:tcPr>
            <w:tcW w:w="1185" w:type="dxa"/>
            <w:tcBorders>
              <w:top w:val="single" w:sz="8" w:space="0" w:color="auto"/>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ΦΠΑ</w:t>
            </w:r>
          </w:p>
        </w:tc>
        <w:tc>
          <w:tcPr>
            <w:tcW w:w="1324" w:type="dxa"/>
            <w:tcBorders>
              <w:top w:val="single" w:sz="8" w:space="0" w:color="auto"/>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ΣΥΝΟΛΙΚΟ ΚΟΣΤΟΣ</w:t>
            </w:r>
          </w:p>
        </w:tc>
      </w:tr>
      <w:tr w:rsidR="00686EB1" w:rsidRPr="000B040E" w:rsidTr="00D44A8F">
        <w:trPr>
          <w:trHeight w:val="1050"/>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1</w:t>
            </w:r>
          </w:p>
        </w:tc>
        <w:tc>
          <w:tcPr>
            <w:tcW w:w="2300"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proofErr w:type="spellStart"/>
            <w:r w:rsidRPr="000B040E">
              <w:rPr>
                <w:rFonts w:ascii="Comic Sans MS" w:hAnsi="Comic Sans MS"/>
                <w:color w:val="000000"/>
                <w:sz w:val="20"/>
                <w:szCs w:val="20"/>
              </w:rPr>
              <w:t>Fam</w:t>
            </w:r>
            <w:proofErr w:type="spellEnd"/>
            <w:r w:rsidRPr="000B040E">
              <w:rPr>
                <w:rFonts w:ascii="Comic Sans MS" w:hAnsi="Comic Sans MS"/>
                <w:color w:val="000000"/>
                <w:sz w:val="20"/>
                <w:szCs w:val="20"/>
              </w:rPr>
              <w:t xml:space="preserve"> </w:t>
            </w:r>
            <w:proofErr w:type="spellStart"/>
            <w:r w:rsidRPr="000B040E">
              <w:rPr>
                <w:rFonts w:ascii="Comic Sans MS" w:hAnsi="Comic Sans MS"/>
                <w:color w:val="000000"/>
                <w:sz w:val="20"/>
                <w:szCs w:val="20"/>
              </w:rPr>
              <w:t>trips</w:t>
            </w:r>
            <w:proofErr w:type="spellEnd"/>
            <w:r w:rsidRPr="000B040E">
              <w:rPr>
                <w:rFonts w:ascii="Comic Sans MS" w:hAnsi="Comic Sans MS"/>
                <w:color w:val="000000"/>
                <w:sz w:val="20"/>
                <w:szCs w:val="20"/>
              </w:rPr>
              <w:t xml:space="preserve"> -παρουσιάσεις σε άλλες πόλεις</w:t>
            </w:r>
          </w:p>
        </w:tc>
        <w:tc>
          <w:tcPr>
            <w:tcW w:w="1666"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Υπηρεσίες ταξιδιωτικών πρακτορείων και συναφείς υπηρεσίες</w:t>
            </w:r>
          </w:p>
        </w:tc>
        <w:tc>
          <w:tcPr>
            <w:tcW w:w="1235"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63510000-7</w:t>
            </w:r>
          </w:p>
        </w:tc>
        <w:tc>
          <w:tcPr>
            <w:tcW w:w="1509"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10.806,45 €</w:t>
            </w:r>
          </w:p>
        </w:tc>
        <w:tc>
          <w:tcPr>
            <w:tcW w:w="1185"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2.593,55 €</w:t>
            </w:r>
          </w:p>
        </w:tc>
        <w:tc>
          <w:tcPr>
            <w:tcW w:w="1324"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13.400,00 €</w:t>
            </w:r>
          </w:p>
        </w:tc>
      </w:tr>
      <w:tr w:rsidR="00686EB1" w:rsidRPr="000B040E" w:rsidTr="00D44A8F">
        <w:trPr>
          <w:trHeight w:val="795"/>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2</w:t>
            </w:r>
          </w:p>
        </w:tc>
        <w:tc>
          <w:tcPr>
            <w:tcW w:w="2300"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Προώθηση και φιλοξενία ιστοσελίδας και Μέσων Κοινωνικής Δικτύωσης</w:t>
            </w:r>
          </w:p>
        </w:tc>
        <w:tc>
          <w:tcPr>
            <w:tcW w:w="1666"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Υπηρεσίες προώθησης</w:t>
            </w:r>
          </w:p>
        </w:tc>
        <w:tc>
          <w:tcPr>
            <w:tcW w:w="1235"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79342200-5</w:t>
            </w:r>
          </w:p>
        </w:tc>
        <w:tc>
          <w:tcPr>
            <w:tcW w:w="1509"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6.451,61 €</w:t>
            </w:r>
          </w:p>
        </w:tc>
        <w:tc>
          <w:tcPr>
            <w:tcW w:w="1185"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1.548,39 €</w:t>
            </w:r>
          </w:p>
        </w:tc>
        <w:tc>
          <w:tcPr>
            <w:tcW w:w="1324"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8.000,00 €</w:t>
            </w:r>
          </w:p>
        </w:tc>
      </w:tr>
      <w:tr w:rsidR="00686EB1" w:rsidRPr="000B040E" w:rsidTr="00D44A8F">
        <w:trPr>
          <w:trHeight w:val="1305"/>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3</w:t>
            </w:r>
          </w:p>
        </w:tc>
        <w:tc>
          <w:tcPr>
            <w:tcW w:w="2300"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Συμβουλευτική υπηρεσία για την προώθηση του Τουρισμού, διαφήμιση και εύρεση επικοινωνιακών στόχων</w:t>
            </w:r>
          </w:p>
        </w:tc>
        <w:tc>
          <w:tcPr>
            <w:tcW w:w="1666"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Υπηρεσίες προώθησης</w:t>
            </w:r>
          </w:p>
        </w:tc>
        <w:tc>
          <w:tcPr>
            <w:tcW w:w="1235"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79342200-5</w:t>
            </w:r>
          </w:p>
        </w:tc>
        <w:tc>
          <w:tcPr>
            <w:tcW w:w="1509"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35.483,87 €</w:t>
            </w:r>
          </w:p>
        </w:tc>
        <w:tc>
          <w:tcPr>
            <w:tcW w:w="1185"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8.516,13 €</w:t>
            </w:r>
          </w:p>
        </w:tc>
        <w:tc>
          <w:tcPr>
            <w:tcW w:w="1324"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44.000,00 €</w:t>
            </w:r>
          </w:p>
        </w:tc>
      </w:tr>
      <w:tr w:rsidR="00686EB1" w:rsidRPr="000B040E" w:rsidTr="00D44A8F">
        <w:trPr>
          <w:trHeight w:val="1050"/>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4</w:t>
            </w:r>
          </w:p>
        </w:tc>
        <w:tc>
          <w:tcPr>
            <w:tcW w:w="2300"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 xml:space="preserve">Εκτύπωση θεματικών </w:t>
            </w:r>
            <w:proofErr w:type="spellStart"/>
            <w:r w:rsidRPr="000B040E">
              <w:rPr>
                <w:rFonts w:ascii="Comic Sans MS" w:hAnsi="Comic Sans MS"/>
                <w:color w:val="000000"/>
                <w:sz w:val="20"/>
                <w:szCs w:val="20"/>
              </w:rPr>
              <w:t>φυλλαδίωνκαι</w:t>
            </w:r>
            <w:proofErr w:type="spellEnd"/>
            <w:r w:rsidRPr="000B040E">
              <w:rPr>
                <w:rFonts w:ascii="Comic Sans MS" w:hAnsi="Comic Sans MS"/>
                <w:color w:val="000000"/>
                <w:sz w:val="20"/>
                <w:szCs w:val="20"/>
              </w:rPr>
              <w:t xml:space="preserve"> χαρτών Α3 – προμήθεια αναμνηστικών</w:t>
            </w:r>
          </w:p>
        </w:tc>
        <w:tc>
          <w:tcPr>
            <w:tcW w:w="1666"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έντυπο υλικό και συναφή προϊόντα</w:t>
            </w:r>
          </w:p>
        </w:tc>
        <w:tc>
          <w:tcPr>
            <w:tcW w:w="1235"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22000000-0</w:t>
            </w:r>
          </w:p>
        </w:tc>
        <w:tc>
          <w:tcPr>
            <w:tcW w:w="1509"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7.258,07 €</w:t>
            </w:r>
          </w:p>
        </w:tc>
        <w:tc>
          <w:tcPr>
            <w:tcW w:w="1185"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1.741,93 €</w:t>
            </w:r>
          </w:p>
        </w:tc>
        <w:tc>
          <w:tcPr>
            <w:tcW w:w="1324" w:type="dxa"/>
            <w:tcBorders>
              <w:top w:val="nil"/>
              <w:left w:val="nil"/>
              <w:bottom w:val="single" w:sz="8" w:space="0" w:color="auto"/>
              <w:right w:val="single" w:sz="8" w:space="0" w:color="auto"/>
            </w:tcBorders>
            <w:shd w:val="clear" w:color="auto" w:fill="auto"/>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9.000,00 €</w:t>
            </w:r>
          </w:p>
        </w:tc>
      </w:tr>
      <w:tr w:rsidR="00686EB1" w:rsidRPr="000B040E" w:rsidTr="00D44A8F">
        <w:trPr>
          <w:trHeight w:val="315"/>
        </w:trPr>
        <w:tc>
          <w:tcPr>
            <w:tcW w:w="482" w:type="dxa"/>
            <w:tcBorders>
              <w:top w:val="nil"/>
              <w:left w:val="single" w:sz="8" w:space="0" w:color="auto"/>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 </w:t>
            </w:r>
          </w:p>
        </w:tc>
        <w:tc>
          <w:tcPr>
            <w:tcW w:w="2300"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 </w:t>
            </w:r>
          </w:p>
        </w:tc>
        <w:tc>
          <w:tcPr>
            <w:tcW w:w="1666"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ΣΥΝΟΛΟ</w:t>
            </w:r>
          </w:p>
        </w:tc>
        <w:tc>
          <w:tcPr>
            <w:tcW w:w="1235"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color w:val="000000"/>
                <w:sz w:val="20"/>
                <w:szCs w:val="20"/>
              </w:rPr>
            </w:pPr>
            <w:r w:rsidRPr="000B040E">
              <w:rPr>
                <w:rFonts w:ascii="Comic Sans MS" w:hAnsi="Comic Sans MS"/>
                <w:color w:val="000000"/>
                <w:sz w:val="20"/>
                <w:szCs w:val="20"/>
              </w:rPr>
              <w:t> </w:t>
            </w:r>
          </w:p>
        </w:tc>
        <w:tc>
          <w:tcPr>
            <w:tcW w:w="1509"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60.000,00 €</w:t>
            </w:r>
          </w:p>
        </w:tc>
        <w:tc>
          <w:tcPr>
            <w:tcW w:w="1185"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14.400,00 €</w:t>
            </w:r>
          </w:p>
        </w:tc>
        <w:tc>
          <w:tcPr>
            <w:tcW w:w="1324" w:type="dxa"/>
            <w:tcBorders>
              <w:top w:val="nil"/>
              <w:left w:val="nil"/>
              <w:bottom w:val="single" w:sz="8" w:space="0" w:color="auto"/>
              <w:right w:val="single" w:sz="8" w:space="0" w:color="auto"/>
            </w:tcBorders>
            <w:shd w:val="clear" w:color="auto" w:fill="auto"/>
            <w:noWrap/>
            <w:vAlign w:val="bottom"/>
            <w:hideMark/>
          </w:tcPr>
          <w:p w:rsidR="00686EB1" w:rsidRPr="000B040E" w:rsidRDefault="00686EB1" w:rsidP="00686EB1">
            <w:pPr>
              <w:jc w:val="both"/>
              <w:rPr>
                <w:rFonts w:ascii="Comic Sans MS" w:hAnsi="Comic Sans MS"/>
                <w:b/>
                <w:bCs/>
                <w:color w:val="000000"/>
                <w:sz w:val="20"/>
                <w:szCs w:val="20"/>
              </w:rPr>
            </w:pPr>
            <w:r w:rsidRPr="000B040E">
              <w:rPr>
                <w:rFonts w:ascii="Comic Sans MS" w:hAnsi="Comic Sans MS"/>
                <w:b/>
                <w:bCs/>
                <w:color w:val="000000"/>
                <w:sz w:val="20"/>
                <w:szCs w:val="20"/>
              </w:rPr>
              <w:t>74.400,00 €</w:t>
            </w:r>
          </w:p>
        </w:tc>
      </w:tr>
    </w:tbl>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 xml:space="preserve">Προσφορές υποβάλλονται για το σύνολο των τμημάτων.  Ο αριθμός τμημάτων που θα ανατεθεί στον προσφέροντα που θα καταθέσει την </w:t>
      </w:r>
      <w:proofErr w:type="spellStart"/>
      <w:r w:rsidRPr="000B040E">
        <w:rPr>
          <w:rFonts w:ascii="Comic Sans MS" w:hAnsi="Comic Sans MS"/>
          <w:sz w:val="20"/>
          <w:szCs w:val="20"/>
        </w:rPr>
        <w:t>συμφερότερη</w:t>
      </w:r>
      <w:proofErr w:type="spellEnd"/>
      <w:r w:rsidRPr="000B040E">
        <w:rPr>
          <w:rFonts w:ascii="Comic Sans MS" w:hAnsi="Comic Sans MS"/>
          <w:sz w:val="20"/>
          <w:szCs w:val="20"/>
        </w:rPr>
        <w:t xml:space="preserve"> προσφορά ορίζεται σε τέσσερα (4).</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εκτιμώμενη αξία της σύμβασης ανέρχεται στο ποσό των 74.400,00 € συμπεριλαμβανομένου ΦΠΑ 24 %.  Αναλυτικότερα 60.000,00 € καθαρή αξία και 14.400,00 € ΦΠΑ που θα βαρύνουν τον προϋπολογισμό του έτους 2019.</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διάρκεια της σύμβασης ή των συμβάσεων ορίζεται  σε ένα έτος από την υπογραφή της.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σύμβαση θα ανατεθεί με το κριτήριο της πλέον συμφέρουσας από οικονομική άποψη προσφοράς, βάσει ποιότητας - τιμής</w:t>
      </w:r>
    </w:p>
    <w:p w:rsidR="00686EB1" w:rsidRPr="000B040E" w:rsidRDefault="00686EB1" w:rsidP="00686EB1">
      <w:pPr>
        <w:jc w:val="both"/>
        <w:rPr>
          <w:rFonts w:ascii="Comic Sans MS" w:hAnsi="Comic Sans MS"/>
          <w:sz w:val="20"/>
          <w:szCs w:val="20"/>
        </w:rPr>
      </w:pPr>
      <w:bookmarkStart w:id="4" w:name="_Toc9422238"/>
      <w:r w:rsidRPr="000B040E">
        <w:rPr>
          <w:rFonts w:ascii="Comic Sans MS" w:hAnsi="Comic Sans MS"/>
          <w:sz w:val="20"/>
          <w:szCs w:val="20"/>
        </w:rPr>
        <w:t>1.4</w:t>
      </w:r>
      <w:r w:rsidRPr="000B040E">
        <w:rPr>
          <w:rFonts w:ascii="Comic Sans MS" w:hAnsi="Comic Sans MS"/>
          <w:sz w:val="20"/>
          <w:szCs w:val="20"/>
        </w:rPr>
        <w:tab/>
        <w:t>Θεσμικό πλαίσιο</w:t>
      </w:r>
      <w:bookmarkEnd w:id="4"/>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0B040E">
        <w:rPr>
          <w:rFonts w:ascii="Comic Sans MS" w:hAnsi="Comic Sans MS"/>
          <w:sz w:val="20"/>
          <w:szCs w:val="20"/>
        </w:rPr>
        <w:t>κατ΄</w:t>
      </w:r>
      <w:proofErr w:type="spellEnd"/>
      <w:r w:rsidRPr="000B040E">
        <w:rPr>
          <w:rFonts w:ascii="Comic Sans MS" w:hAnsi="Comic Sans MS"/>
          <w:sz w:val="20"/>
          <w:szCs w:val="20"/>
        </w:rPr>
        <w:t xml:space="preserve"> εξουσιοδότηση αυτής εκδοθείσες κανονιστικές πράξεις, όπως ισχύουν και ιδίως: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 4412/2016 (Α' 147) “</w:t>
      </w:r>
      <w:r w:rsidRPr="000B040E">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το άρθρο 107 του Ν.4497/2017 (Α’ 171), τα άρθρα 43, 44, 45 του Ν. 4605/2019 (Α’ 52), το άρθρο 33 του Ν.4608/2019 (Α’ 66) και το άρθρο 56 του Ν.4609/2016 (Α’ 67).</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 4270/2014 (Α' 143) «</w:t>
      </w:r>
      <w:r w:rsidRPr="000B040E">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0B040E">
        <w:rPr>
          <w:rFonts w:ascii="Comic Sans MS" w:hAnsi="Comic Sans MS"/>
          <w:sz w:val="20"/>
          <w:szCs w:val="20"/>
        </w:rPr>
        <w:t>»</w:t>
      </w:r>
      <w:r w:rsidRPr="000B040E">
        <w:rPr>
          <w:rFonts w:ascii="Comic Sans MS" w:hAnsi="Comic Sans MS"/>
          <w:b/>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 4250/2014 (Α' 74) «</w:t>
      </w:r>
      <w:r w:rsidRPr="000B040E">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0B040E">
        <w:rPr>
          <w:rFonts w:ascii="Comic Sans MS" w:hAnsi="Comic Sans MS"/>
          <w:i/>
          <w:sz w:val="20"/>
          <w:szCs w:val="20"/>
        </w:rPr>
        <w:t>π.δ</w:t>
      </w:r>
      <w:proofErr w:type="spellEnd"/>
      <w:r w:rsidRPr="000B040E">
        <w:rPr>
          <w:rFonts w:ascii="Comic Sans MS" w:hAnsi="Comic Sans MS"/>
          <w:i/>
          <w:sz w:val="20"/>
          <w:szCs w:val="20"/>
        </w:rPr>
        <w:t>. 318/1992 (Α΄161) και λοιπές ρυθμίσεις</w:t>
      </w:r>
      <w:r w:rsidRPr="000B040E">
        <w:rPr>
          <w:rFonts w:ascii="Comic Sans MS" w:hAnsi="Comic Sans MS"/>
          <w:sz w:val="20"/>
          <w:szCs w:val="20"/>
        </w:rPr>
        <w:t xml:space="preserve">» και ειδικότερα τις διατάξεις του άρθρου 1, </w:t>
      </w:r>
      <w:r w:rsidRPr="000B040E">
        <w:rPr>
          <w:rFonts w:ascii="Comic Sans MS" w:hAnsi="Comic Sans MS"/>
          <w:b/>
          <w:bC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της παρ. Ζ του Ν. 4152/2013 (Α' 107) «</w:t>
      </w:r>
      <w:r w:rsidRPr="000B040E">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 4129/2013 (Α’ 52) «</w:t>
      </w:r>
      <w:r w:rsidRPr="000B040E">
        <w:rPr>
          <w:rFonts w:ascii="Comic Sans MS" w:hAnsi="Comic Sans MS"/>
          <w:i/>
          <w:sz w:val="20"/>
          <w:szCs w:val="20"/>
        </w:rPr>
        <w:t>Κύρωση του Κώδικα Νόμων για το Ελεγκτικό Συνέδριο</w:t>
      </w:r>
      <w:r w:rsidRPr="000B040E">
        <w:rPr>
          <w:rFonts w:ascii="Comic Sans MS" w:hAnsi="Comic Sans MS"/>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 4013/2011 (Α’ 204) «</w:t>
      </w:r>
      <w:r w:rsidRPr="000B040E">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 3861/2010 (Α’ 112) «</w:t>
      </w:r>
      <w:r w:rsidRPr="000B040E">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0B040E">
        <w:rPr>
          <w:rFonts w:ascii="Comic Sans MS" w:hAnsi="Comic Sans MS"/>
          <w:i/>
          <w:iCs/>
          <w:sz w:val="20"/>
          <w:szCs w:val="20"/>
        </w:rPr>
        <w:t>αυτοδιοικητικών</w:t>
      </w:r>
      <w:proofErr w:type="spellEnd"/>
      <w:r w:rsidRPr="000B040E">
        <w:rPr>
          <w:rFonts w:ascii="Comic Sans MS" w:hAnsi="Comic Sans MS"/>
          <w:i/>
          <w:iCs/>
          <w:sz w:val="20"/>
          <w:szCs w:val="20"/>
        </w:rPr>
        <w:t xml:space="preserve"> οργάνων στο διαδίκτυο "Πρόγραμμα Διαύγεια" και άλλες διατάξεις”</w:t>
      </w:r>
      <w:r w:rsidRPr="000B040E">
        <w:rPr>
          <w:rFonts w:ascii="Comic Sans MS" w:hAnsi="Comic Sans MS"/>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 3548/2007 (Α’ 68) «</w:t>
      </w:r>
      <w:r w:rsidRPr="000B040E">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 2859/2000 (Α’ 248) «</w:t>
      </w:r>
      <w:r w:rsidRPr="000B040E">
        <w:rPr>
          <w:rFonts w:ascii="Comic Sans MS" w:hAnsi="Comic Sans MS"/>
          <w:i/>
          <w:sz w:val="20"/>
          <w:szCs w:val="20"/>
        </w:rPr>
        <w:t>Κύρωση Κώδικα Φόρου Προστιθέμενης Αξίας</w:t>
      </w:r>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ν.2690/1999 (Α' 45) “</w:t>
      </w:r>
      <w:r w:rsidRPr="000B040E">
        <w:rPr>
          <w:rFonts w:ascii="Comic Sans MS" w:hAnsi="Comic Sans MS"/>
          <w:i/>
          <w:sz w:val="20"/>
          <w:szCs w:val="20"/>
        </w:rPr>
        <w:t>Κύρωση του Κώδικα Διοικητικής Διαδικασίας και άλλες διατάξεις</w:t>
      </w:r>
      <w:r w:rsidRPr="000B040E">
        <w:rPr>
          <w:rFonts w:ascii="Comic Sans MS" w:hAnsi="Comic Sans MS"/>
          <w:sz w:val="20"/>
          <w:szCs w:val="20"/>
        </w:rPr>
        <w:t>”  και ιδίως των άρθρων 7 και 13 έως 15,</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του ν. 2121/1993 (Α' 25) “Πνευματική Ιδιοκτησία, Συγγενικά Δικαιώματα και Πολιτιστικά Θέματα”,</w:t>
      </w:r>
      <w:r w:rsidRPr="000B040E">
        <w:rPr>
          <w:rStyle w:val="a8"/>
          <w:rFonts w:ascii="Comic Sans MS" w:hAnsi="Comic Sans MS"/>
          <w:b/>
          <w:bCs/>
          <w:color w:val="000000"/>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του </w:t>
      </w:r>
      <w:proofErr w:type="spellStart"/>
      <w:r w:rsidRPr="000B040E">
        <w:rPr>
          <w:rFonts w:ascii="Comic Sans MS" w:hAnsi="Comic Sans MS"/>
          <w:sz w:val="20"/>
          <w:szCs w:val="20"/>
        </w:rPr>
        <w:t>π.δ</w:t>
      </w:r>
      <w:proofErr w:type="spellEnd"/>
      <w:r w:rsidRPr="000B040E">
        <w:rPr>
          <w:rFonts w:ascii="Comic Sans MS" w:hAnsi="Comic Sans MS"/>
          <w:sz w:val="20"/>
          <w:szCs w:val="20"/>
        </w:rPr>
        <w:t xml:space="preserve"> 28/2015 (Α' 34) “</w:t>
      </w:r>
      <w:r w:rsidRPr="000B040E">
        <w:rPr>
          <w:rFonts w:ascii="Comic Sans MS" w:hAnsi="Comic Sans MS"/>
          <w:i/>
          <w:sz w:val="20"/>
          <w:szCs w:val="20"/>
        </w:rPr>
        <w:t>Κωδικοποίηση διατάξεων για την πρόσβαση σε δημόσια έγγραφα και στοιχεία</w:t>
      </w:r>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bCs/>
          <w:iCs/>
          <w:sz w:val="20"/>
          <w:szCs w:val="20"/>
        </w:rPr>
        <w:t xml:space="preserve">του </w:t>
      </w:r>
      <w:proofErr w:type="spellStart"/>
      <w:r w:rsidRPr="000B040E">
        <w:rPr>
          <w:rFonts w:ascii="Comic Sans MS" w:hAnsi="Comic Sans MS"/>
          <w:bCs/>
          <w:iCs/>
          <w:sz w:val="20"/>
          <w:szCs w:val="20"/>
        </w:rPr>
        <w:t>π.δ</w:t>
      </w:r>
      <w:proofErr w:type="spellEnd"/>
      <w:r w:rsidRPr="000B040E">
        <w:rPr>
          <w:rFonts w:ascii="Comic Sans MS" w:hAnsi="Comic Sans MS"/>
          <w:bCs/>
          <w:iCs/>
          <w:sz w:val="20"/>
          <w:szCs w:val="20"/>
        </w:rPr>
        <w:t xml:space="preserve">. 80/2016 (Α΄145) “Ανάληψη υποχρεώσεων από τους </w:t>
      </w:r>
      <w:proofErr w:type="spellStart"/>
      <w:r w:rsidRPr="000B040E">
        <w:rPr>
          <w:rFonts w:ascii="Comic Sans MS" w:hAnsi="Comic Sans MS"/>
          <w:bCs/>
          <w:iCs/>
          <w:sz w:val="20"/>
          <w:szCs w:val="20"/>
        </w:rPr>
        <w:t>Διατάκτες</w:t>
      </w:r>
      <w:proofErr w:type="spellEnd"/>
      <w:r w:rsidRPr="000B040E">
        <w:rPr>
          <w:rFonts w:ascii="Comic Sans MS" w:hAnsi="Comic Sans MS"/>
          <w:bCs/>
          <w:iCs/>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της με αρ. 57654 (Β’ 1781/23.5.2017) Απόφασης του Υπουργού Οικονομίας και Ανάπτυξης «</w:t>
      </w:r>
      <w:r w:rsidRPr="000B040E">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0B040E">
        <w:rPr>
          <w:rFonts w:ascii="Comic Sans MS" w:hAnsi="Comic Sans MS"/>
          <w:sz w:val="20"/>
          <w:szCs w:val="20"/>
        </w:rPr>
        <w:t>»</w:t>
      </w:r>
    </w:p>
    <w:p w:rsidR="00686EB1" w:rsidRPr="000B040E" w:rsidRDefault="00686EB1" w:rsidP="00686EB1">
      <w:pPr>
        <w:jc w:val="both"/>
        <w:rPr>
          <w:rFonts w:ascii="Comic Sans MS" w:eastAsia="Calibri" w:hAnsi="Comic Sans MS"/>
          <w:bCs/>
          <w:sz w:val="20"/>
          <w:szCs w:val="20"/>
          <w:lang w:eastAsia="en-US"/>
        </w:rPr>
      </w:pPr>
      <w:r w:rsidRPr="000B040E">
        <w:rPr>
          <w:rFonts w:ascii="Comic Sans MS" w:hAnsi="Comic Sans MS"/>
          <w:i/>
          <w:sz w:val="20"/>
          <w:szCs w:val="20"/>
        </w:rPr>
        <w:t xml:space="preserve">του Ν. 4555/2018 (Α’ 133) </w:t>
      </w:r>
      <w:r w:rsidRPr="000B040E">
        <w:rPr>
          <w:rFonts w:ascii="Comic Sans MS" w:hAnsi="Comic Sans MS"/>
          <w:sz w:val="20"/>
          <w:szCs w:val="20"/>
        </w:rPr>
        <w:t>«</w:t>
      </w:r>
      <w:r w:rsidRPr="000B040E">
        <w:rPr>
          <w:rFonts w:ascii="Comic Sans MS" w:eastAsia="Calibri" w:hAnsi="Comic Sans MS"/>
          <w:bCs/>
          <w:sz w:val="20"/>
          <w:szCs w:val="20"/>
          <w:lang w:eastAsia="en-US"/>
        </w:rPr>
        <w:t xml:space="preserve">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w:t>
      </w:r>
      <w:r w:rsidRPr="000B040E">
        <w:rPr>
          <w:rFonts w:ascii="Comic Sans MS" w:eastAsia="Calibri" w:hAnsi="Comic Sans MS"/>
          <w:bCs/>
          <w:sz w:val="20"/>
          <w:szCs w:val="20"/>
          <w:lang w:eastAsia="en-US"/>
        </w:rPr>
        <w:lastRenderedPageBreak/>
        <w:t>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Την αριθ. 640/2018 (ΑΔΑ: Ψ4ΠΧΩΨΑ-ΓΝΠ) απόφαση Δημοτικού Συμβουλίου με την οποία εγκρίθηκε το ετήσιο πρόγραμμα τουριστικής προβολής Δήμου </w:t>
      </w:r>
      <w:proofErr w:type="spellStart"/>
      <w:r w:rsidRPr="000B040E">
        <w:rPr>
          <w:rFonts w:ascii="Comic Sans MS" w:hAnsi="Comic Sans MS"/>
          <w:sz w:val="20"/>
          <w:szCs w:val="20"/>
        </w:rPr>
        <w:t>Αρταίων</w:t>
      </w:r>
      <w:proofErr w:type="spellEnd"/>
      <w:r w:rsidRPr="000B040E">
        <w:rPr>
          <w:rFonts w:ascii="Comic Sans MS" w:hAnsi="Comic Sans MS"/>
          <w:sz w:val="20"/>
          <w:szCs w:val="20"/>
        </w:rPr>
        <w:t xml:space="preserve"> για το έτος 2019.</w:t>
      </w:r>
    </w:p>
    <w:p w:rsidR="00686EB1" w:rsidRPr="000B040E" w:rsidRDefault="00686EB1" w:rsidP="00686EB1">
      <w:pPr>
        <w:jc w:val="both"/>
        <w:rPr>
          <w:rFonts w:ascii="Comic Sans MS" w:eastAsia="Calibri" w:hAnsi="Comic Sans MS"/>
          <w:bCs/>
          <w:sz w:val="20"/>
          <w:szCs w:val="20"/>
          <w:lang w:eastAsia="en-US"/>
        </w:rPr>
      </w:pPr>
      <w:r w:rsidRPr="000B040E">
        <w:rPr>
          <w:rFonts w:ascii="Comic Sans MS" w:eastAsia="Calibri" w:hAnsi="Comic Sans MS"/>
          <w:bCs/>
          <w:sz w:val="20"/>
          <w:szCs w:val="20"/>
          <w:lang w:eastAsia="en-US"/>
        </w:rPr>
        <w:t>Την αριθ. 15351/2018 έγκριση προγράμματος τουριστικής προβολής του Ε.Ο.Τ.</w:t>
      </w:r>
    </w:p>
    <w:p w:rsidR="00686EB1" w:rsidRPr="000B040E" w:rsidRDefault="00686EB1" w:rsidP="00686EB1">
      <w:pPr>
        <w:jc w:val="both"/>
        <w:rPr>
          <w:rFonts w:ascii="Comic Sans MS" w:eastAsia="Calibri" w:hAnsi="Comic Sans MS"/>
          <w:bCs/>
          <w:sz w:val="20"/>
          <w:szCs w:val="20"/>
          <w:lang w:eastAsia="en-US"/>
        </w:rPr>
      </w:pPr>
      <w:r w:rsidRPr="000B040E">
        <w:rPr>
          <w:rFonts w:ascii="Comic Sans MS" w:eastAsia="Calibri" w:hAnsi="Comic Sans MS"/>
          <w:bCs/>
          <w:sz w:val="20"/>
          <w:szCs w:val="20"/>
          <w:lang w:eastAsia="en-US"/>
        </w:rPr>
        <w:t>Την αριθ. 5/2019 (ΑΔΑ: ΩΣΣ9ΩΨΑ-5ΒΓ) απόφαση Δημοτικού Συμβουλίου περί αδυναμίας εκπόνησης της υπηρεσίας τουριστικής προβολής.</w:t>
      </w:r>
    </w:p>
    <w:p w:rsidR="00686EB1" w:rsidRPr="000B040E" w:rsidRDefault="00686EB1" w:rsidP="00686EB1">
      <w:pPr>
        <w:jc w:val="both"/>
        <w:rPr>
          <w:rFonts w:ascii="Comic Sans MS" w:eastAsia="Calibri" w:hAnsi="Comic Sans MS"/>
          <w:bCs/>
          <w:sz w:val="20"/>
          <w:szCs w:val="20"/>
          <w:lang w:eastAsia="en-US"/>
        </w:rPr>
      </w:pPr>
      <w:r w:rsidRPr="000B040E">
        <w:rPr>
          <w:rFonts w:ascii="Comic Sans MS" w:eastAsia="Calibri" w:hAnsi="Comic Sans MS"/>
          <w:bCs/>
          <w:sz w:val="20"/>
          <w:szCs w:val="20"/>
          <w:lang w:eastAsia="en-US"/>
        </w:rPr>
        <w:t>Την αριθ. 219/2019 (ΑΔΑ: Ψ7ΒΘΩΨΑ-832) απόφαση Δημοτικού Συμβουλίου που αφορά την εξειδίκευση του ΚΑ 00-6431.001 για το έτος 2019</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 αριθ. 6879/27-03-2019 πρωτογενές αίτημα (ΑΔΑΜ: 19</w:t>
      </w:r>
      <w:r w:rsidRPr="000B040E">
        <w:rPr>
          <w:rFonts w:ascii="Comic Sans MS" w:hAnsi="Comic Sans MS"/>
          <w:sz w:val="20"/>
          <w:szCs w:val="20"/>
          <w:lang w:val="en-US"/>
        </w:rPr>
        <w:t>REQ</w:t>
      </w:r>
      <w:r w:rsidRPr="000B040E">
        <w:rPr>
          <w:rFonts w:ascii="Comic Sans MS" w:hAnsi="Comic Sans MS"/>
          <w:sz w:val="20"/>
          <w:szCs w:val="20"/>
        </w:rPr>
        <w:t>004682438) το οποίο εγκρίθηκε και αναρτήθηκε στο ΚΗΜΔΗΣ με το αριθ. 19</w:t>
      </w:r>
      <w:r w:rsidRPr="000B040E">
        <w:rPr>
          <w:rFonts w:ascii="Comic Sans MS" w:hAnsi="Comic Sans MS"/>
          <w:sz w:val="20"/>
          <w:szCs w:val="20"/>
          <w:lang w:val="en-US"/>
        </w:rPr>
        <w:t>REQ</w:t>
      </w:r>
      <w:r w:rsidRPr="000B040E">
        <w:rPr>
          <w:rFonts w:ascii="Comic Sans MS" w:hAnsi="Comic Sans MS"/>
          <w:sz w:val="20"/>
          <w:szCs w:val="20"/>
        </w:rPr>
        <w:t>004702415.</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 αριθ. 6905/27-03-2019 τεκμηριωμένο αίτημα της Δ/</w:t>
      </w:r>
      <w:proofErr w:type="spellStart"/>
      <w:r w:rsidRPr="000B040E">
        <w:rPr>
          <w:rFonts w:ascii="Comic Sans MS" w:hAnsi="Comic Sans MS"/>
          <w:sz w:val="20"/>
          <w:szCs w:val="20"/>
        </w:rPr>
        <w:t>νσης</w:t>
      </w:r>
      <w:proofErr w:type="spellEnd"/>
      <w:r w:rsidRPr="000B040E">
        <w:rPr>
          <w:rFonts w:ascii="Comic Sans MS" w:hAnsi="Comic Sans MS"/>
          <w:sz w:val="20"/>
          <w:szCs w:val="20"/>
        </w:rPr>
        <w:t xml:space="preserve"> Ανάπτυξης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Την αριθ. 835/2019 (ΑΔΑ: 78Χ8ΩΨΑ-9ΛΦ) Α.Α.Υ.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Την αριθ. ………../2019 (ΑΔΑ: ………….) απόφαση Οικονομικής Επιτροπής με την οποία αποφασίστηκε η έγκριση των τεχνικών προδιαγραφών και οι όροι διακήρυξης.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των σε εκτέλεση των ανωτέρω νόμων </w:t>
      </w:r>
      <w:proofErr w:type="spellStart"/>
      <w:r w:rsidRPr="000B040E">
        <w:rPr>
          <w:rFonts w:ascii="Comic Sans MS" w:hAnsi="Comic Sans MS"/>
          <w:sz w:val="20"/>
          <w:szCs w:val="20"/>
        </w:rPr>
        <w:t>εκδοθεισών</w:t>
      </w:r>
      <w:proofErr w:type="spellEnd"/>
      <w:r w:rsidRPr="000B040E">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bookmarkStart w:id="5" w:name="_Toc9422239"/>
      <w:r w:rsidRPr="000B040E">
        <w:rPr>
          <w:rFonts w:ascii="Comic Sans MS" w:hAnsi="Comic Sans MS"/>
          <w:sz w:val="20"/>
          <w:szCs w:val="20"/>
        </w:rPr>
        <w:t>1.5</w:t>
      </w:r>
      <w:r w:rsidRPr="000B040E">
        <w:rPr>
          <w:rFonts w:ascii="Comic Sans MS" w:hAnsi="Comic Sans MS"/>
          <w:sz w:val="20"/>
          <w:szCs w:val="20"/>
        </w:rPr>
        <w:tab/>
        <w:t>Προθεσμία παραλαβής προσφορών και διενέργεια διαγωνισμού</w:t>
      </w:r>
      <w:bookmarkEnd w:id="5"/>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 διαγωνισμός θα διενεργηθεί στα γραφεία του Δήμου </w:t>
      </w:r>
      <w:proofErr w:type="spellStart"/>
      <w:r w:rsidRPr="000B040E">
        <w:rPr>
          <w:rFonts w:ascii="Comic Sans MS" w:hAnsi="Comic Sans MS"/>
          <w:sz w:val="20"/>
          <w:szCs w:val="20"/>
        </w:rPr>
        <w:t>Αρταίων</w:t>
      </w:r>
      <w:proofErr w:type="spellEnd"/>
      <w:r w:rsidRPr="000B040E">
        <w:rPr>
          <w:rFonts w:ascii="Comic Sans MS" w:hAnsi="Comic Sans MS"/>
          <w:sz w:val="20"/>
          <w:szCs w:val="20"/>
        </w:rPr>
        <w:t xml:space="preserve">, Περιφερειακή οδός &amp; Αυξεντίου, την </w:t>
      </w:r>
      <w:r w:rsidRPr="000B040E">
        <w:rPr>
          <w:rFonts w:ascii="Comic Sans MS" w:hAnsi="Comic Sans MS"/>
          <w:b/>
          <w:sz w:val="20"/>
          <w:szCs w:val="20"/>
        </w:rPr>
        <w:t xml:space="preserve">……………, ώρα 10:00 – 10:30 </w:t>
      </w:r>
      <w:proofErr w:type="spellStart"/>
      <w:r w:rsidRPr="000B040E">
        <w:rPr>
          <w:rFonts w:ascii="Comic Sans MS" w:hAnsi="Comic Sans MS"/>
          <w:b/>
          <w:sz w:val="20"/>
          <w:szCs w:val="20"/>
        </w:rPr>
        <w:t>π.μ</w:t>
      </w:r>
      <w:proofErr w:type="spellEnd"/>
      <w:r w:rsidRPr="000B040E">
        <w:rPr>
          <w:rFonts w:ascii="Comic Sans MS" w:hAnsi="Comic Sans MS"/>
          <w:b/>
          <w:sz w:val="20"/>
          <w:szCs w:val="20"/>
        </w:rPr>
        <w:t>.</w:t>
      </w:r>
      <w:r w:rsidRPr="000B040E">
        <w:rPr>
          <w:rFonts w:ascii="Comic Sans MS" w:hAnsi="Comic Sans MS"/>
          <w:sz w:val="20"/>
          <w:szCs w:val="20"/>
        </w:rPr>
        <w:t>, ενώπιον της αρμόδιας Επιτροπής Διαγωνισμού.</w:t>
      </w:r>
    </w:p>
    <w:p w:rsidR="00686EB1" w:rsidRPr="000B040E" w:rsidRDefault="00686EB1" w:rsidP="00686EB1">
      <w:pPr>
        <w:jc w:val="both"/>
        <w:rPr>
          <w:rFonts w:ascii="Comic Sans MS" w:hAnsi="Comic Sans MS"/>
          <w:b/>
          <w:sz w:val="20"/>
          <w:szCs w:val="20"/>
        </w:rPr>
      </w:pPr>
      <w:r w:rsidRPr="000B040E">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w:t>
      </w:r>
      <w:r w:rsidRPr="000B040E">
        <w:rPr>
          <w:rFonts w:ascii="Comic Sans MS" w:hAnsi="Comic Sans MS"/>
          <w:b/>
          <w:sz w:val="20"/>
          <w:szCs w:val="20"/>
        </w:rPr>
        <w:t xml:space="preserve">………… </w:t>
      </w:r>
      <w:r w:rsidRPr="000B040E">
        <w:rPr>
          <w:rFonts w:ascii="Comic Sans MS" w:hAnsi="Comic Sans MS"/>
          <w:sz w:val="20"/>
          <w:szCs w:val="20"/>
        </w:rPr>
        <w:t xml:space="preserve">και ώρα </w:t>
      </w:r>
      <w:r w:rsidRPr="000B040E">
        <w:rPr>
          <w:rFonts w:ascii="Comic Sans MS" w:hAnsi="Comic Sans MS"/>
          <w:b/>
          <w:sz w:val="20"/>
          <w:szCs w:val="20"/>
        </w:rPr>
        <w:t xml:space="preserve">10:30 </w:t>
      </w:r>
      <w:proofErr w:type="spellStart"/>
      <w:r w:rsidRPr="000B040E">
        <w:rPr>
          <w:rFonts w:ascii="Comic Sans MS" w:hAnsi="Comic Sans MS"/>
          <w:b/>
          <w:sz w:val="20"/>
          <w:szCs w:val="20"/>
        </w:rPr>
        <w:t>π.μ</w:t>
      </w:r>
      <w:proofErr w:type="spellEnd"/>
      <w:r w:rsidRPr="000B040E">
        <w:rPr>
          <w:rFonts w:ascii="Comic Sans MS" w:hAnsi="Comic Sans MS"/>
          <w:b/>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686EB1" w:rsidRPr="000B040E" w:rsidRDefault="00686EB1" w:rsidP="00686EB1">
      <w:pPr>
        <w:jc w:val="both"/>
        <w:rPr>
          <w:rFonts w:ascii="Comic Sans MS" w:hAnsi="Comic Sans MS"/>
          <w:sz w:val="20"/>
          <w:szCs w:val="20"/>
        </w:rPr>
      </w:pPr>
      <w:bookmarkStart w:id="6" w:name="_Toc9422240"/>
      <w:r w:rsidRPr="000B040E">
        <w:rPr>
          <w:rFonts w:ascii="Comic Sans MS" w:hAnsi="Comic Sans MS"/>
          <w:sz w:val="20"/>
          <w:szCs w:val="20"/>
        </w:rPr>
        <w:t>1.6</w:t>
      </w:r>
      <w:r w:rsidRPr="000B040E">
        <w:rPr>
          <w:rFonts w:ascii="Comic Sans MS" w:hAnsi="Comic Sans MS"/>
          <w:sz w:val="20"/>
          <w:szCs w:val="20"/>
        </w:rPr>
        <w:tab/>
        <w:t>Δημοσιότητα</w:t>
      </w:r>
      <w:bookmarkEnd w:id="6"/>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 xml:space="preserve">Α. Δημοσίευση σε εθνικό επίπεδο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ημερήσ</w:t>
      </w:r>
      <w:r w:rsidR="0061192A">
        <w:rPr>
          <w:rFonts w:ascii="Comic Sans MS" w:hAnsi="Comic Sans MS"/>
          <w:sz w:val="20"/>
          <w:szCs w:val="20"/>
        </w:rPr>
        <w:t>ια τοπική εφημερίδα – ΗΧΩ ΤΗΣ ΑΡΤΑΣ</w:t>
      </w:r>
      <w:r w:rsidRPr="000B040E">
        <w:rPr>
          <w:rFonts w:ascii="Comic Sans MS" w:hAnsi="Comic Sans MS"/>
          <w:sz w:val="20"/>
          <w:szCs w:val="20"/>
        </w:rPr>
        <w:t xml:space="preserve"> (ημερομηνία αποστολής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προκήρυξη </w:t>
      </w:r>
      <w:r w:rsidRPr="000B040E">
        <w:rPr>
          <w:rFonts w:ascii="Comic Sans MS" w:hAnsi="Comic Sans MS"/>
          <w:bCs/>
          <w:sz w:val="20"/>
          <w:szCs w:val="20"/>
        </w:rPr>
        <w:t>(</w:t>
      </w:r>
      <w:r w:rsidRPr="000B040E">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0B040E">
        <w:rPr>
          <w:rFonts w:ascii="Comic Sans MS" w:hAnsi="Comic Sans MS"/>
          <w:sz w:val="20"/>
          <w:szCs w:val="20"/>
        </w:rPr>
        <w:t>ιστότοπο</w:t>
      </w:r>
      <w:proofErr w:type="spellEnd"/>
      <w:r w:rsidRPr="000B040E">
        <w:rPr>
          <w:rFonts w:ascii="Comic Sans MS" w:hAnsi="Comic Sans MS"/>
          <w:sz w:val="20"/>
          <w:szCs w:val="20"/>
        </w:rPr>
        <w:t xml:space="preserve"> </w:t>
      </w:r>
      <w:hyperlink r:id="rId9" w:history="1">
        <w:r w:rsidRPr="000B040E">
          <w:rPr>
            <w:rStyle w:val="-"/>
            <w:rFonts w:ascii="Comic Sans MS" w:hAnsi="Comic Sans MS"/>
            <w:color w:val="000000"/>
            <w:sz w:val="20"/>
            <w:szCs w:val="20"/>
          </w:rPr>
          <w:t>http://et.diavgeia.gov.gr/</w:t>
        </w:r>
      </w:hyperlink>
      <w:r w:rsidRPr="000B040E">
        <w:rPr>
          <w:rFonts w:ascii="Comic Sans MS" w:hAnsi="Comic Sans MS"/>
          <w:sz w:val="20"/>
          <w:szCs w:val="20"/>
        </w:rPr>
        <w:t xml:space="preserve"> (ΠΡΟΓΡΑΜΜΑ ΔΙΑΥΓΕΙΑ)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 xml:space="preserve">Η Διακήρυξη θα καταχωρηθεί στο διαδίκτυο, στην ιστοσελίδα της αναθέτουσας αρχής, στη διεύθυνση (URL) :   </w:t>
      </w:r>
      <w:hyperlink r:id="rId10" w:history="1">
        <w:r w:rsidRPr="000B040E">
          <w:rPr>
            <w:rStyle w:val="-"/>
            <w:rFonts w:ascii="Comic Sans MS" w:hAnsi="Comic Sans MS"/>
            <w:sz w:val="20"/>
            <w:szCs w:val="20"/>
          </w:rPr>
          <w:t>www.arta.gr</w:t>
        </w:r>
      </w:hyperlink>
      <w:r w:rsidRPr="000B040E">
        <w:rPr>
          <w:rFonts w:ascii="Comic Sans MS" w:hAnsi="Comic Sans MS"/>
          <w:sz w:val="20"/>
          <w:szCs w:val="20"/>
        </w:rPr>
        <w:t xml:space="preserve">  στην επιλογή «εφημερίδα της υπηρεσίας» - «Προκηρύξεις», στις ………...</w:t>
      </w:r>
    </w:p>
    <w:p w:rsidR="00686EB1" w:rsidRPr="000B040E" w:rsidRDefault="00686EB1" w:rsidP="00686EB1">
      <w:pPr>
        <w:jc w:val="both"/>
        <w:rPr>
          <w:rFonts w:ascii="Comic Sans MS" w:eastAsia="ArialMT" w:hAnsi="Comic Sans MS"/>
          <w:sz w:val="20"/>
          <w:szCs w:val="20"/>
          <w:lang w:eastAsia="ar-SA"/>
        </w:rPr>
      </w:pPr>
      <w:r w:rsidRPr="000B040E">
        <w:rPr>
          <w:rFonts w:ascii="Comic Sans MS" w:hAnsi="Comic Sans MS"/>
          <w:b/>
          <w:sz w:val="20"/>
          <w:szCs w:val="20"/>
        </w:rPr>
        <w:t>Β. Έξοδα δημοσιεύσεων</w:t>
      </w:r>
    </w:p>
    <w:p w:rsidR="00686EB1" w:rsidRPr="000B040E" w:rsidRDefault="00686EB1" w:rsidP="00686EB1">
      <w:pPr>
        <w:jc w:val="both"/>
        <w:rPr>
          <w:rFonts w:ascii="Comic Sans MS" w:eastAsia="ArialMT" w:hAnsi="Comic Sans MS"/>
          <w:sz w:val="20"/>
          <w:szCs w:val="20"/>
          <w:lang w:eastAsia="ar-SA"/>
        </w:rPr>
      </w:pPr>
      <w:r w:rsidRPr="000B040E">
        <w:rPr>
          <w:rFonts w:ascii="Comic Sans MS" w:eastAsia="ArialMT" w:hAnsi="Comic Sans MS"/>
          <w:sz w:val="20"/>
          <w:szCs w:val="20"/>
          <w:lang w:eastAsia="ar-SA"/>
        </w:rPr>
        <w:t xml:space="preserve">        Η δαπάνη των δημοσιεύσεων (αρχικής και τυχόν επαναληπτικών) </w:t>
      </w:r>
      <w:r w:rsidRPr="000B040E">
        <w:rPr>
          <w:rFonts w:ascii="Comic Sans MS" w:hAnsi="Comic Sans MS"/>
          <w:sz w:val="20"/>
          <w:szCs w:val="20"/>
          <w:lang w:eastAsia="ar-SA"/>
        </w:rPr>
        <w:t xml:space="preserve">στον Ελληνικό Τύπο </w:t>
      </w:r>
      <w:r w:rsidRPr="000B040E">
        <w:rPr>
          <w:rFonts w:ascii="Comic Sans MS" w:eastAsia="ArialMT" w:hAnsi="Comic Sans MS"/>
          <w:sz w:val="20"/>
          <w:szCs w:val="20"/>
          <w:lang w:eastAsia="ar-SA"/>
        </w:rPr>
        <w:t xml:space="preserve">βαρύνει τον ανάδοχο, σύμφωνα με τις διατάξεις </w:t>
      </w:r>
      <w:r w:rsidRPr="000B040E">
        <w:rPr>
          <w:rFonts w:ascii="Comic Sans MS" w:hAnsi="Comic Sans MS"/>
          <w:sz w:val="20"/>
          <w:szCs w:val="20"/>
        </w:rPr>
        <w:t xml:space="preserve">άρθρα 1 παρ. 3 &amp; 4 παρ. 3 ν. 3548/2007, σε συνδυασμό με τα άρθρα 377 παρ. 1 </w:t>
      </w:r>
      <w:proofErr w:type="spellStart"/>
      <w:r w:rsidRPr="000B040E">
        <w:rPr>
          <w:rFonts w:ascii="Comic Sans MS" w:hAnsi="Comic Sans MS"/>
          <w:sz w:val="20"/>
          <w:szCs w:val="20"/>
        </w:rPr>
        <w:t>περ</w:t>
      </w:r>
      <w:proofErr w:type="spellEnd"/>
      <w:r w:rsidRPr="000B040E">
        <w:rPr>
          <w:rFonts w:ascii="Comic Sans MS" w:hAnsi="Comic Sans MS"/>
          <w:sz w:val="20"/>
          <w:szCs w:val="20"/>
        </w:rPr>
        <w:t xml:space="preserve">. 35 &amp; 379 παρ. 12 ν. 4412/2016, </w:t>
      </w:r>
      <w:r w:rsidRPr="000B040E">
        <w:rPr>
          <w:rFonts w:ascii="Comic Sans MS" w:eastAsia="ArialMT" w:hAnsi="Comic Sans MS"/>
          <w:sz w:val="20"/>
          <w:szCs w:val="20"/>
          <w:lang w:eastAsia="ar-SA"/>
        </w:rPr>
        <w:t>και θα κρατηθεί από το πρώτο χρηματικό ένταλμα πληρωμής του.</w:t>
      </w:r>
    </w:p>
    <w:p w:rsidR="00686EB1" w:rsidRPr="000B040E" w:rsidRDefault="00686EB1" w:rsidP="00686EB1">
      <w:pPr>
        <w:jc w:val="both"/>
        <w:rPr>
          <w:rFonts w:ascii="Comic Sans MS" w:hAnsi="Comic Sans MS"/>
          <w:sz w:val="20"/>
          <w:szCs w:val="20"/>
        </w:rPr>
      </w:pPr>
      <w:bookmarkStart w:id="7" w:name="_Toc9422241"/>
      <w:r w:rsidRPr="000B040E">
        <w:rPr>
          <w:rFonts w:ascii="Comic Sans MS" w:hAnsi="Comic Sans MS"/>
          <w:sz w:val="20"/>
          <w:szCs w:val="20"/>
        </w:rPr>
        <w:t>1.7</w:t>
      </w:r>
      <w:r w:rsidRPr="000B040E">
        <w:rPr>
          <w:rFonts w:ascii="Comic Sans MS" w:hAnsi="Comic Sans MS"/>
          <w:sz w:val="20"/>
          <w:szCs w:val="20"/>
        </w:rPr>
        <w:tab/>
        <w:t>Αρχές εφαρμοζόμενες στη διαδικασία σύναψης</w:t>
      </w:r>
      <w:bookmarkEnd w:id="7"/>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Οι οικονομικοί φορείς δεσμεύονται ότι:</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β) δεν θα ενεργήσουν αθέμιτα, παράνομα ή καταχρηστικά </w:t>
      </w:r>
      <w:proofErr w:type="spellStart"/>
      <w:r w:rsidRPr="000B040E">
        <w:rPr>
          <w:rFonts w:ascii="Comic Sans MS" w:hAnsi="Comic Sans MS"/>
          <w:sz w:val="20"/>
          <w:szCs w:val="20"/>
        </w:rPr>
        <w:t>καθ΄</w:t>
      </w:r>
      <w:proofErr w:type="spellEnd"/>
      <w:r w:rsidRPr="000B040E">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686EB1" w:rsidRPr="000B040E" w:rsidRDefault="00686EB1" w:rsidP="00686EB1">
      <w:pPr>
        <w:jc w:val="both"/>
        <w:rPr>
          <w:rFonts w:ascii="Comic Sans MS" w:hAnsi="Comic Sans MS"/>
          <w:sz w:val="20"/>
          <w:szCs w:val="20"/>
        </w:rPr>
      </w:pPr>
      <w:bookmarkStart w:id="8" w:name="_Toc9422242"/>
      <w:r w:rsidRPr="000B040E">
        <w:rPr>
          <w:rFonts w:ascii="Comic Sans MS" w:hAnsi="Comic Sans MS"/>
          <w:sz w:val="20"/>
          <w:szCs w:val="20"/>
        </w:rPr>
        <w:t>2.</w:t>
      </w:r>
      <w:r w:rsidRPr="000B040E">
        <w:rPr>
          <w:rFonts w:ascii="Comic Sans MS" w:hAnsi="Comic Sans MS"/>
          <w:sz w:val="20"/>
          <w:szCs w:val="20"/>
        </w:rPr>
        <w:tab/>
        <w:t>ΓΕΝΙΚΟΙ ΚΑΙ ΕΙΔΙΚΟΙ ΟΡΟΙ ΣΥΜΜΕΤΟΧΗΣ</w:t>
      </w:r>
      <w:bookmarkEnd w:id="8"/>
    </w:p>
    <w:p w:rsidR="00686EB1" w:rsidRPr="000B040E" w:rsidRDefault="00686EB1" w:rsidP="00686EB1">
      <w:pPr>
        <w:jc w:val="both"/>
        <w:rPr>
          <w:rFonts w:ascii="Comic Sans MS" w:hAnsi="Comic Sans MS"/>
          <w:sz w:val="20"/>
          <w:szCs w:val="20"/>
        </w:rPr>
      </w:pPr>
      <w:bookmarkStart w:id="9" w:name="_Toc9422243"/>
      <w:r w:rsidRPr="000B040E">
        <w:rPr>
          <w:rFonts w:ascii="Comic Sans MS" w:hAnsi="Comic Sans MS"/>
          <w:sz w:val="20"/>
          <w:szCs w:val="20"/>
        </w:rPr>
        <w:t>2.1</w:t>
      </w:r>
      <w:r w:rsidRPr="000B040E">
        <w:rPr>
          <w:rFonts w:ascii="Comic Sans MS" w:hAnsi="Comic Sans MS"/>
          <w:sz w:val="20"/>
          <w:szCs w:val="20"/>
        </w:rPr>
        <w:tab/>
        <w:t>Γενικές Πληροφορίες</w:t>
      </w:r>
      <w:bookmarkEnd w:id="9"/>
    </w:p>
    <w:p w:rsidR="00686EB1" w:rsidRPr="000B040E" w:rsidRDefault="00686EB1" w:rsidP="00686EB1">
      <w:pPr>
        <w:jc w:val="both"/>
        <w:rPr>
          <w:rFonts w:ascii="Comic Sans MS" w:hAnsi="Comic Sans MS"/>
          <w:sz w:val="20"/>
          <w:szCs w:val="20"/>
        </w:rPr>
      </w:pPr>
      <w:bookmarkStart w:id="10" w:name="_Toc511906921"/>
      <w:bookmarkStart w:id="11" w:name="_Toc4664382"/>
      <w:bookmarkStart w:id="12" w:name="_Toc9422244"/>
      <w:r w:rsidRPr="000B040E">
        <w:rPr>
          <w:rFonts w:ascii="Comic Sans MS" w:hAnsi="Comic Sans MS"/>
          <w:sz w:val="20"/>
          <w:szCs w:val="20"/>
        </w:rPr>
        <w:t>2.1.1</w:t>
      </w:r>
      <w:r w:rsidRPr="000B040E">
        <w:rPr>
          <w:rFonts w:ascii="Comic Sans MS" w:hAnsi="Comic Sans MS"/>
          <w:sz w:val="20"/>
          <w:szCs w:val="20"/>
        </w:rPr>
        <w:tab/>
        <w:t>Έγγραφα της σύμβασης</w:t>
      </w:r>
      <w:bookmarkEnd w:id="10"/>
      <w:bookmarkEnd w:id="11"/>
      <w:bookmarkEnd w:id="12"/>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Τα έγγραφα της παρούσας διαδικασίας σύναψης  είναι τα ακόλουθα:</w:t>
      </w:r>
    </w:p>
    <w:p w:rsidR="00686EB1" w:rsidRPr="000B040E" w:rsidRDefault="00686EB1" w:rsidP="00686EB1">
      <w:pPr>
        <w:jc w:val="both"/>
        <w:rPr>
          <w:rFonts w:ascii="Comic Sans MS" w:eastAsia="Calibri" w:hAnsi="Comic Sans MS"/>
          <w:sz w:val="20"/>
          <w:szCs w:val="20"/>
        </w:rPr>
      </w:pPr>
      <w:r w:rsidRPr="000B040E">
        <w:rPr>
          <w:rFonts w:ascii="Comic Sans MS" w:hAnsi="Comic Sans MS"/>
          <w:sz w:val="20"/>
          <w:szCs w:val="20"/>
        </w:rPr>
        <w:t>η παρούσα Διακήρυξη με τα Παραρτήματα Ι και ΙΙ που αποτελούν αναπόσπαστο μέρος αυτής, και περιλαμβάνουν τα στοιχεία της αριθ. 1 / 2019 μελέτης της Δ/</w:t>
      </w:r>
      <w:proofErr w:type="spellStart"/>
      <w:r w:rsidRPr="000B040E">
        <w:rPr>
          <w:rFonts w:ascii="Comic Sans MS" w:hAnsi="Comic Sans MS"/>
          <w:sz w:val="20"/>
          <w:szCs w:val="20"/>
        </w:rPr>
        <w:t>νσης</w:t>
      </w:r>
      <w:proofErr w:type="spellEnd"/>
      <w:r w:rsidRPr="000B040E">
        <w:rPr>
          <w:rFonts w:ascii="Comic Sans MS" w:hAnsi="Comic Sans MS"/>
          <w:sz w:val="20"/>
          <w:szCs w:val="20"/>
        </w:rPr>
        <w:t xml:space="preserve"> Ανάπτυξης ήτοι:</w:t>
      </w:r>
    </w:p>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sz w:val="20"/>
          <w:szCs w:val="20"/>
        </w:rPr>
        <w:t>Έκθεση - περιγραφή</w:t>
      </w:r>
    </w:p>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sz w:val="20"/>
          <w:szCs w:val="20"/>
        </w:rPr>
        <w:t>Ενδεικτικός προϋπολογισμός</w:t>
      </w:r>
    </w:p>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sz w:val="20"/>
          <w:szCs w:val="20"/>
        </w:rPr>
        <w:t>Τιμολόγιο μελέτης – τεχνικά χαρακτηριστικά</w:t>
      </w:r>
    </w:p>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sz w:val="20"/>
          <w:szCs w:val="20"/>
        </w:rPr>
        <w:t>Γενική συγγραφή υποχρεώσεων</w:t>
      </w:r>
    </w:p>
    <w:p w:rsidR="00686EB1" w:rsidRPr="000B040E" w:rsidRDefault="00686EB1" w:rsidP="00686EB1">
      <w:pPr>
        <w:jc w:val="both"/>
        <w:rPr>
          <w:rFonts w:ascii="Comic Sans MS" w:hAnsi="Comic Sans MS"/>
          <w:sz w:val="20"/>
          <w:szCs w:val="20"/>
        </w:rPr>
      </w:pPr>
      <w:r w:rsidRPr="000B040E">
        <w:rPr>
          <w:rFonts w:ascii="Comic Sans MS" w:eastAsia="Calibri" w:hAnsi="Comic Sans MS"/>
          <w:sz w:val="20"/>
          <w:szCs w:val="20"/>
        </w:rPr>
        <w:t xml:space="preserve"> </w:t>
      </w:r>
      <w:r w:rsidRPr="000B040E">
        <w:rPr>
          <w:rFonts w:ascii="Comic Sans MS" w:hAnsi="Comic Sans MS"/>
          <w:sz w:val="20"/>
          <w:szCs w:val="20"/>
        </w:rPr>
        <w:t>Τυποποιημένο Έντυπο Υπεύθυνης Δήλωσης [ΤΕΥΔ]</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προσφορά του αναδόχου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86EB1" w:rsidRPr="000B040E" w:rsidRDefault="00686EB1" w:rsidP="00686EB1">
      <w:pPr>
        <w:jc w:val="both"/>
        <w:rPr>
          <w:rFonts w:ascii="Comic Sans MS" w:hAnsi="Comic Sans MS"/>
          <w:sz w:val="20"/>
          <w:szCs w:val="20"/>
        </w:rPr>
      </w:pPr>
      <w:bookmarkStart w:id="13" w:name="__RefHeading___Toc470009782"/>
      <w:bookmarkStart w:id="14" w:name="__RefHeading___Toc470009784"/>
      <w:bookmarkStart w:id="15" w:name="_Toc511630192"/>
      <w:bookmarkStart w:id="16" w:name="_Toc511906922"/>
      <w:bookmarkStart w:id="17" w:name="_Toc4664383"/>
      <w:bookmarkStart w:id="18" w:name="_Toc9422245"/>
      <w:bookmarkEnd w:id="13"/>
      <w:bookmarkEnd w:id="14"/>
      <w:r w:rsidRPr="000B040E">
        <w:rPr>
          <w:rFonts w:ascii="Comic Sans MS" w:hAnsi="Comic Sans MS"/>
          <w:sz w:val="20"/>
          <w:szCs w:val="20"/>
        </w:rPr>
        <w:t>2.1.2</w:t>
      </w:r>
      <w:r w:rsidRPr="000B040E">
        <w:rPr>
          <w:rFonts w:ascii="Comic Sans MS" w:hAnsi="Comic Sans MS"/>
          <w:sz w:val="20"/>
          <w:szCs w:val="20"/>
        </w:rPr>
        <w:tab/>
        <w:t>Επικοινωνία - Πρόσβαση στα έγγραφα της Σύμβασης</w:t>
      </w:r>
      <w:bookmarkEnd w:id="15"/>
      <w:bookmarkEnd w:id="16"/>
      <w:bookmarkEnd w:id="17"/>
      <w:bookmarkEnd w:id="18"/>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hyperlink r:id="rId11" w:history="1">
        <w:r w:rsidRPr="000B040E">
          <w:rPr>
            <w:rStyle w:val="-"/>
            <w:rFonts w:ascii="Comic Sans MS" w:hAnsi="Comic Sans MS"/>
            <w:sz w:val="20"/>
            <w:szCs w:val="20"/>
          </w:rPr>
          <w:t>www.</w:t>
        </w:r>
        <w:r w:rsidRPr="000B040E">
          <w:rPr>
            <w:rStyle w:val="-"/>
            <w:rFonts w:ascii="Comic Sans MS" w:hAnsi="Comic Sans MS"/>
            <w:sz w:val="20"/>
            <w:szCs w:val="20"/>
            <w:lang w:val="en-US"/>
          </w:rPr>
          <w:t>arta</w:t>
        </w:r>
        <w:r w:rsidRPr="000B040E">
          <w:rPr>
            <w:rStyle w:val="-"/>
            <w:rFonts w:ascii="Comic Sans MS" w:hAnsi="Comic Sans MS"/>
            <w:sz w:val="20"/>
            <w:szCs w:val="20"/>
          </w:rPr>
          <w:t>.</w:t>
        </w:r>
        <w:proofErr w:type="spellStart"/>
        <w:r w:rsidRPr="000B040E">
          <w:rPr>
            <w:rStyle w:val="-"/>
            <w:rFonts w:ascii="Comic Sans MS" w:hAnsi="Comic Sans MS"/>
            <w:sz w:val="20"/>
            <w:szCs w:val="20"/>
          </w:rPr>
          <w:t>gr</w:t>
        </w:r>
        <w:proofErr w:type="spellEnd"/>
      </w:hyperlink>
      <w:r w:rsidRPr="000B040E">
        <w:rPr>
          <w:rFonts w:ascii="Comic Sans MS" w:hAnsi="Comic Sans MS"/>
          <w:sz w:val="20"/>
          <w:szCs w:val="20"/>
        </w:rPr>
        <w:t xml:space="preserve">  στην επιλογή «εφημερίδα της υπηρεσίας» - «Προκηρύξεις»</w:t>
      </w:r>
    </w:p>
    <w:p w:rsidR="00686EB1" w:rsidRPr="000B040E" w:rsidRDefault="00686EB1" w:rsidP="00686EB1">
      <w:pPr>
        <w:jc w:val="both"/>
        <w:rPr>
          <w:rFonts w:ascii="Comic Sans MS" w:hAnsi="Comic Sans MS"/>
          <w:sz w:val="20"/>
          <w:szCs w:val="20"/>
        </w:rPr>
      </w:pPr>
      <w:bookmarkStart w:id="19" w:name="__RefHeading___Toc470009783"/>
      <w:bookmarkStart w:id="20" w:name="_Toc511630193"/>
      <w:bookmarkStart w:id="21" w:name="_Toc511906923"/>
      <w:bookmarkStart w:id="22" w:name="_Toc4664384"/>
      <w:bookmarkStart w:id="23" w:name="_Toc9422246"/>
      <w:bookmarkEnd w:id="19"/>
      <w:r w:rsidRPr="000B040E">
        <w:rPr>
          <w:rFonts w:ascii="Comic Sans MS" w:hAnsi="Comic Sans MS"/>
          <w:sz w:val="20"/>
          <w:szCs w:val="20"/>
        </w:rPr>
        <w:t>2.1.3</w:t>
      </w:r>
      <w:r w:rsidRPr="000B040E">
        <w:rPr>
          <w:rFonts w:ascii="Comic Sans MS" w:hAnsi="Comic Sans MS"/>
          <w:sz w:val="20"/>
          <w:szCs w:val="20"/>
        </w:rPr>
        <w:tab/>
        <w:t>Παροχή Διευκρινίσεων</w:t>
      </w:r>
      <w:bookmarkEnd w:id="20"/>
      <w:bookmarkEnd w:id="21"/>
      <w:bookmarkEnd w:id="22"/>
      <w:bookmarkEnd w:id="23"/>
    </w:p>
    <w:p w:rsidR="00686EB1" w:rsidRPr="000B040E" w:rsidRDefault="00686EB1" w:rsidP="00686EB1">
      <w:pPr>
        <w:jc w:val="both"/>
        <w:rPr>
          <w:rFonts w:ascii="Comic Sans MS" w:hAnsi="Comic Sans MS"/>
          <w:b/>
          <w:bCs/>
          <w:i/>
          <w:iCs/>
          <w:strike/>
          <w:color w:val="5B9BD5"/>
          <w:sz w:val="20"/>
          <w:szCs w:val="20"/>
        </w:rPr>
      </w:pPr>
      <w:r w:rsidRPr="000B040E">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 Όταν τα έγγραφα της σύμβασης υφίστανται σημαντικές αλλαγές.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686EB1" w:rsidRPr="000B040E" w:rsidRDefault="00686EB1" w:rsidP="00686EB1">
      <w:pPr>
        <w:jc w:val="both"/>
        <w:rPr>
          <w:rFonts w:ascii="Comic Sans MS" w:hAnsi="Comic Sans MS"/>
          <w:sz w:val="20"/>
          <w:szCs w:val="20"/>
        </w:rPr>
      </w:pPr>
      <w:bookmarkStart w:id="24" w:name="__RefHeading___Toc470009785"/>
      <w:bookmarkStart w:id="25" w:name="_Toc509486027"/>
      <w:bookmarkStart w:id="26" w:name="_Toc511630194"/>
      <w:bookmarkStart w:id="27" w:name="_Toc511906924"/>
      <w:bookmarkStart w:id="28" w:name="_Toc4664385"/>
      <w:bookmarkStart w:id="29" w:name="_Toc9422247"/>
      <w:bookmarkEnd w:id="24"/>
      <w:r w:rsidRPr="000B040E">
        <w:rPr>
          <w:rFonts w:ascii="Comic Sans MS" w:hAnsi="Comic Sans MS"/>
          <w:sz w:val="20"/>
          <w:szCs w:val="20"/>
        </w:rPr>
        <w:t>2.1.4</w:t>
      </w:r>
      <w:r w:rsidRPr="000B040E">
        <w:rPr>
          <w:rFonts w:ascii="Comic Sans MS" w:hAnsi="Comic Sans MS"/>
          <w:sz w:val="20"/>
          <w:szCs w:val="20"/>
        </w:rPr>
        <w:tab/>
        <w:t>Γλώσσα</w:t>
      </w:r>
      <w:bookmarkEnd w:id="25"/>
      <w:bookmarkEnd w:id="26"/>
      <w:bookmarkEnd w:id="27"/>
      <w:bookmarkEnd w:id="28"/>
      <w:bookmarkEnd w:id="29"/>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Τυχόν ενστάσεις ή προδικαστικές προσφυγές υποβάλλονται στην ελληνική γλώσσα.</w:t>
      </w:r>
    </w:p>
    <w:p w:rsidR="00686EB1" w:rsidRPr="000B040E" w:rsidRDefault="00686EB1" w:rsidP="00686EB1">
      <w:pPr>
        <w:jc w:val="both"/>
        <w:rPr>
          <w:rFonts w:ascii="Comic Sans MS" w:hAnsi="Comic Sans MS"/>
          <w:sz w:val="20"/>
          <w:szCs w:val="20"/>
        </w:rPr>
      </w:pPr>
      <w:r w:rsidRPr="000B040E">
        <w:rPr>
          <w:rFonts w:ascii="Comic Sans MS" w:hAnsi="Comic Sans MS"/>
          <w:color w:val="000000"/>
          <w:sz w:val="20"/>
          <w:szCs w:val="20"/>
        </w:rPr>
        <w:t xml:space="preserve">Οι </w:t>
      </w:r>
      <w:r w:rsidRPr="000B040E">
        <w:rPr>
          <w:rFonts w:ascii="Comic Sans MS" w:hAnsi="Comic Sans MS"/>
          <w:b/>
          <w:bCs/>
          <w:color w:val="000000"/>
          <w:sz w:val="20"/>
          <w:szCs w:val="20"/>
        </w:rPr>
        <w:t>προσφορές</w:t>
      </w:r>
      <w:r w:rsidRPr="000B040E">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0B040E">
        <w:rPr>
          <w:rStyle w:val="WW-FootnoteReference17"/>
          <w:rFonts w:ascii="Comic Sans MS" w:hAnsi="Comic Sans MS"/>
          <w:color w:val="000000"/>
          <w:sz w:val="20"/>
          <w:szCs w:val="20"/>
        </w:rPr>
        <w:footnoteReference w:id="1"/>
      </w:r>
      <w:r w:rsidRPr="000B040E">
        <w:rPr>
          <w:rFonts w:ascii="Comic Sans MS" w:hAnsi="Comic Sans MS"/>
          <w:color w:val="000000"/>
          <w:sz w:val="20"/>
          <w:szCs w:val="20"/>
        </w:rPr>
        <w:t xml:space="preserve">.  Ειδικά, τα αλλοδαπά ιδιωτικά έγγραφα πρέπει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686EB1" w:rsidRPr="000B040E" w:rsidRDefault="00686EB1" w:rsidP="00686EB1">
      <w:pPr>
        <w:jc w:val="both"/>
        <w:rPr>
          <w:rFonts w:ascii="Comic Sans MS" w:hAnsi="Comic Sans MS"/>
          <w:sz w:val="20"/>
          <w:szCs w:val="20"/>
        </w:rPr>
      </w:pPr>
      <w:r w:rsidRPr="000B040E">
        <w:rPr>
          <w:rFonts w:ascii="Comic Sans MS" w:hAnsi="Comic Sans MS"/>
          <w:color w:val="000000"/>
          <w:sz w:val="20"/>
          <w:szCs w:val="20"/>
        </w:rPr>
        <w:t xml:space="preserve">Τα </w:t>
      </w:r>
      <w:r w:rsidRPr="000B040E">
        <w:rPr>
          <w:rFonts w:ascii="Comic Sans MS" w:hAnsi="Comic Sans MS"/>
          <w:b/>
          <w:bCs/>
          <w:color w:val="000000"/>
          <w:sz w:val="20"/>
          <w:szCs w:val="20"/>
        </w:rPr>
        <w:t>αποδεικτικά έγγραφα</w:t>
      </w:r>
      <w:r w:rsidRPr="000B040E">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0B040E">
        <w:rPr>
          <w:rFonts w:ascii="Comic Sans MS" w:hAnsi="Comic Sans MS"/>
          <w:color w:val="000000"/>
          <w:sz w:val="20"/>
          <w:szCs w:val="20"/>
          <w:bdr w:val="single" w:sz="1" w:space="0" w:color="FFFFFF"/>
        </w:rPr>
        <w:t>Ειδικά, τα αλλοδαπά ιδιωτικά έγγραφα πρέπει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686EB1" w:rsidRPr="000B040E" w:rsidRDefault="00686EB1" w:rsidP="00686EB1">
      <w:pPr>
        <w:jc w:val="both"/>
        <w:rPr>
          <w:rFonts w:ascii="Comic Sans MS" w:hAnsi="Comic Sans MS"/>
          <w:sz w:val="20"/>
          <w:szCs w:val="20"/>
        </w:rPr>
      </w:pPr>
      <w:r w:rsidRPr="000B040E">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0B040E">
        <w:rPr>
          <w:rFonts w:ascii="Comic Sans MS" w:hAnsi="Comic Sans MS"/>
          <w:i/>
          <w:iCs/>
          <w:color w:val="000000"/>
          <w:sz w:val="20"/>
          <w:szCs w:val="20"/>
        </w:rPr>
        <w:t>περιεχόμενο</w:t>
      </w:r>
      <w:r w:rsidRPr="000B040E">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686EB1" w:rsidRPr="000B040E" w:rsidRDefault="00686EB1" w:rsidP="00686EB1">
      <w:pPr>
        <w:jc w:val="both"/>
        <w:rPr>
          <w:rFonts w:ascii="Comic Sans MS" w:hAnsi="Comic Sans MS"/>
          <w:sz w:val="20"/>
          <w:szCs w:val="20"/>
        </w:rPr>
      </w:pPr>
      <w:r w:rsidRPr="000B040E">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686EB1" w:rsidRPr="000B040E" w:rsidRDefault="00686EB1" w:rsidP="00686EB1">
      <w:pPr>
        <w:jc w:val="both"/>
        <w:rPr>
          <w:rFonts w:ascii="Comic Sans MS" w:hAnsi="Comic Sans MS"/>
          <w:color w:val="000000"/>
          <w:sz w:val="20"/>
          <w:szCs w:val="20"/>
        </w:rPr>
      </w:pPr>
      <w:bookmarkStart w:id="30" w:name="_Toc4664386"/>
      <w:bookmarkStart w:id="31" w:name="_Toc9422248"/>
      <w:r w:rsidRPr="000B040E">
        <w:rPr>
          <w:rFonts w:ascii="Comic Sans MS" w:hAnsi="Comic Sans MS"/>
          <w:sz w:val="20"/>
          <w:szCs w:val="20"/>
        </w:rPr>
        <w:t>2.1.5</w:t>
      </w:r>
      <w:r w:rsidRPr="000B040E">
        <w:rPr>
          <w:rFonts w:ascii="Comic Sans MS" w:hAnsi="Comic Sans MS"/>
          <w:sz w:val="20"/>
          <w:szCs w:val="20"/>
        </w:rPr>
        <w:tab/>
        <w:t>Εγγυήσεις</w:t>
      </w:r>
      <w:bookmarkEnd w:id="30"/>
      <w:bookmarkEnd w:id="31"/>
    </w:p>
    <w:p w:rsidR="00686EB1" w:rsidRPr="000B040E" w:rsidRDefault="00686EB1" w:rsidP="00686EB1">
      <w:pPr>
        <w:jc w:val="both"/>
        <w:rPr>
          <w:rFonts w:ascii="Comic Sans MS" w:hAnsi="Comic Sans MS"/>
          <w:sz w:val="20"/>
          <w:szCs w:val="20"/>
        </w:rPr>
      </w:pPr>
      <w:r w:rsidRPr="000B040E">
        <w:rPr>
          <w:rFonts w:ascii="Comic Sans MS" w:hAnsi="Comic Sans MS"/>
          <w:color w:val="000000"/>
          <w:sz w:val="20"/>
          <w:szCs w:val="20"/>
        </w:rPr>
        <w:t>Οι εγγυητικές επιστολές των παραγράφων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86EB1" w:rsidRPr="000B040E" w:rsidRDefault="00686EB1" w:rsidP="00686EB1">
      <w:pPr>
        <w:jc w:val="both"/>
        <w:rPr>
          <w:rFonts w:ascii="Comic Sans MS" w:hAnsi="Comic Sans MS"/>
          <w:sz w:val="20"/>
          <w:szCs w:val="20"/>
        </w:rPr>
      </w:pPr>
      <w:r w:rsidRPr="000B040E">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686EB1" w:rsidRPr="000B040E" w:rsidRDefault="00686EB1" w:rsidP="00686EB1">
      <w:pPr>
        <w:jc w:val="both"/>
        <w:rPr>
          <w:rFonts w:ascii="Comic Sans MS" w:hAnsi="Comic Sans MS"/>
          <w:sz w:val="20"/>
          <w:szCs w:val="20"/>
        </w:rPr>
      </w:pPr>
      <w:r w:rsidRPr="000B040E">
        <w:rPr>
          <w:rFonts w:ascii="Comic Sans MS" w:hAnsi="Comic Sans MS"/>
          <w:color w:val="000000"/>
          <w:sz w:val="20"/>
          <w:szCs w:val="20"/>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0B040E">
        <w:rPr>
          <w:rFonts w:ascii="Comic Sans MS" w:hAnsi="Comic Sans MS"/>
          <w:color w:val="000000"/>
          <w:sz w:val="20"/>
          <w:szCs w:val="20"/>
        </w:rPr>
        <w:t>διζήσεως</w:t>
      </w:r>
      <w:proofErr w:type="spellEnd"/>
      <w:r w:rsidRPr="000B040E">
        <w:rPr>
          <w:rFonts w:ascii="Comic Sans MS" w:hAnsi="Comic Sans MS"/>
          <w:color w:val="000000"/>
          <w:sz w:val="20"/>
          <w:szCs w:val="20"/>
        </w:rPr>
        <w:t xml:space="preserve">, και </w:t>
      </w:r>
      <w:proofErr w:type="spellStart"/>
      <w:r w:rsidRPr="000B040E">
        <w:rPr>
          <w:rFonts w:ascii="Comic Sans MS" w:hAnsi="Comic Sans MS"/>
          <w:color w:val="000000"/>
          <w:sz w:val="20"/>
          <w:szCs w:val="20"/>
        </w:rPr>
        <w:t>ββ</w:t>
      </w:r>
      <w:proofErr w:type="spellEnd"/>
      <w:r w:rsidRPr="000B040E">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686EB1" w:rsidRPr="000B040E" w:rsidRDefault="00686EB1" w:rsidP="00686EB1">
      <w:pPr>
        <w:jc w:val="both"/>
        <w:rPr>
          <w:rFonts w:ascii="Comic Sans MS" w:hAnsi="Comic Sans MS"/>
          <w:sz w:val="20"/>
          <w:szCs w:val="20"/>
        </w:rPr>
      </w:pPr>
      <w:r w:rsidRPr="000B040E">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686EB1" w:rsidRPr="000B040E" w:rsidRDefault="00686EB1" w:rsidP="00686EB1">
      <w:pPr>
        <w:jc w:val="both"/>
        <w:rPr>
          <w:rFonts w:ascii="Comic Sans MS" w:hAnsi="Comic Sans MS"/>
          <w:sz w:val="20"/>
          <w:szCs w:val="20"/>
        </w:rPr>
      </w:pPr>
      <w:bookmarkStart w:id="32" w:name="_Toc9422249"/>
      <w:r w:rsidRPr="000B040E">
        <w:rPr>
          <w:rFonts w:ascii="Comic Sans MS" w:hAnsi="Comic Sans MS"/>
          <w:sz w:val="20"/>
          <w:szCs w:val="20"/>
        </w:rPr>
        <w:t>2.2</w:t>
      </w:r>
      <w:r w:rsidRPr="000B040E">
        <w:rPr>
          <w:rFonts w:ascii="Comic Sans MS" w:hAnsi="Comic Sans MS"/>
          <w:sz w:val="20"/>
          <w:szCs w:val="20"/>
        </w:rPr>
        <w:tab/>
        <w:t>Δικαίωμα Συμμετοχής - Κριτήρια Ποιοτικής Επιλογής</w:t>
      </w:r>
      <w:bookmarkEnd w:id="32"/>
    </w:p>
    <w:p w:rsidR="00686EB1" w:rsidRPr="000B040E" w:rsidRDefault="00686EB1" w:rsidP="00686EB1">
      <w:pPr>
        <w:jc w:val="both"/>
        <w:rPr>
          <w:rFonts w:ascii="Comic Sans MS" w:hAnsi="Comic Sans MS"/>
          <w:sz w:val="20"/>
          <w:szCs w:val="20"/>
        </w:rPr>
      </w:pPr>
      <w:bookmarkStart w:id="33" w:name="_Toc4664388"/>
      <w:bookmarkStart w:id="34" w:name="_Toc9422250"/>
      <w:r w:rsidRPr="000B040E">
        <w:rPr>
          <w:rFonts w:ascii="Comic Sans MS" w:hAnsi="Comic Sans MS"/>
          <w:sz w:val="20"/>
          <w:szCs w:val="20"/>
        </w:rPr>
        <w:t>2.2.1</w:t>
      </w:r>
      <w:r w:rsidRPr="000B040E">
        <w:rPr>
          <w:rFonts w:ascii="Comic Sans MS" w:hAnsi="Comic Sans MS"/>
          <w:sz w:val="20"/>
          <w:szCs w:val="20"/>
        </w:rPr>
        <w:tab/>
        <w:t>Δικαίωμα συμμετοχής</w:t>
      </w:r>
      <w:bookmarkEnd w:id="33"/>
      <w:bookmarkEnd w:id="34"/>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1.</w:t>
      </w:r>
      <w:r w:rsidRPr="000B040E">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 κράτος-μέλος της Ένωσης,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 κράτος-μέλος του Ευρωπαϊκού Οικονομικού Χώρου (Ε.Ο.Χ.),</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686EB1" w:rsidRPr="000B040E" w:rsidRDefault="00686EB1" w:rsidP="00686EB1">
      <w:pPr>
        <w:jc w:val="both"/>
        <w:rPr>
          <w:rFonts w:ascii="Comic Sans MS" w:hAnsi="Comic Sans MS"/>
          <w:b/>
          <w:bCs/>
          <w:sz w:val="20"/>
          <w:szCs w:val="20"/>
        </w:rPr>
      </w:pPr>
      <w:r w:rsidRPr="000B040E">
        <w:rPr>
          <w:rFonts w:ascii="Comic Sans MS" w:hAnsi="Comic Sans MS"/>
          <w:sz w:val="20"/>
          <w:szCs w:val="20"/>
        </w:rPr>
        <w:t xml:space="preserve">δ) σε τρίτες χώρες που δεν εμπίπτουν στην περίπτωση </w:t>
      </w:r>
      <w:proofErr w:type="spellStart"/>
      <w:r w:rsidRPr="000B040E">
        <w:rPr>
          <w:rFonts w:ascii="Comic Sans MS" w:hAnsi="Comic Sans MS"/>
          <w:sz w:val="20"/>
          <w:szCs w:val="20"/>
        </w:rPr>
        <w:t>γ΄</w:t>
      </w:r>
      <w:proofErr w:type="spellEnd"/>
      <w:r w:rsidRPr="000B040E">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686EB1" w:rsidRPr="000B040E" w:rsidRDefault="00686EB1" w:rsidP="00686EB1">
      <w:pPr>
        <w:jc w:val="both"/>
        <w:rPr>
          <w:rFonts w:ascii="Comic Sans MS" w:hAnsi="Comic Sans MS"/>
          <w:i/>
          <w:iCs/>
          <w:color w:val="5B9BD5"/>
          <w:sz w:val="20"/>
          <w:szCs w:val="20"/>
        </w:rPr>
      </w:pPr>
      <w:r w:rsidRPr="000B040E">
        <w:rPr>
          <w:rFonts w:ascii="Comic Sans MS" w:hAnsi="Comic Sans MS"/>
          <w:b/>
          <w:bCs/>
          <w:sz w:val="20"/>
          <w:szCs w:val="20"/>
        </w:rPr>
        <w:t>2.</w:t>
      </w:r>
      <w:r w:rsidRPr="000B040E">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3.</w:t>
      </w:r>
      <w:r w:rsidRPr="000B040E">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0B040E">
        <w:rPr>
          <w:rFonts w:ascii="Comic Sans MS" w:hAnsi="Comic Sans MS"/>
          <w:sz w:val="20"/>
          <w:szCs w:val="20"/>
        </w:rPr>
        <w:t>ολόκληρον</w:t>
      </w:r>
      <w:proofErr w:type="spellEnd"/>
      <w:r w:rsidRPr="000B040E">
        <w:rPr>
          <w:rFonts w:ascii="Comic Sans MS" w:hAnsi="Comic Sans MS"/>
          <w:sz w:val="20"/>
          <w:szCs w:val="20"/>
        </w:rPr>
        <w:t>.</w:t>
      </w:r>
    </w:p>
    <w:p w:rsidR="00686EB1" w:rsidRPr="000B040E" w:rsidRDefault="00686EB1" w:rsidP="00686EB1">
      <w:pPr>
        <w:jc w:val="both"/>
        <w:rPr>
          <w:rFonts w:ascii="Comic Sans MS" w:hAnsi="Comic Sans MS"/>
          <w:sz w:val="20"/>
          <w:szCs w:val="20"/>
        </w:rPr>
      </w:pPr>
      <w:bookmarkStart w:id="35" w:name="_Toc4664389"/>
      <w:bookmarkStart w:id="36" w:name="_Toc9422251"/>
      <w:r w:rsidRPr="000B040E">
        <w:rPr>
          <w:rFonts w:ascii="Comic Sans MS" w:hAnsi="Comic Sans MS"/>
          <w:sz w:val="20"/>
          <w:szCs w:val="20"/>
        </w:rPr>
        <w:t>2.2.2</w:t>
      </w:r>
      <w:r w:rsidRPr="000B040E">
        <w:rPr>
          <w:rFonts w:ascii="Comic Sans MS" w:hAnsi="Comic Sans MS"/>
          <w:sz w:val="20"/>
          <w:szCs w:val="20"/>
        </w:rPr>
        <w:tab/>
        <w:t>Λόγοι αποκλεισμού</w:t>
      </w:r>
      <w:bookmarkEnd w:id="35"/>
      <w:bookmarkEnd w:id="36"/>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 xml:space="preserve">2.2.2.1. </w:t>
      </w:r>
      <w:r w:rsidRPr="000B040E">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686EB1" w:rsidRPr="000B040E" w:rsidRDefault="00686EB1" w:rsidP="00686EB1">
      <w:pPr>
        <w:jc w:val="both"/>
        <w:rPr>
          <w:rFonts w:ascii="Comic Sans MS" w:hAnsi="Comic Sans MS"/>
          <w:b/>
          <w:bCs/>
          <w:sz w:val="20"/>
          <w:szCs w:val="20"/>
        </w:rPr>
      </w:pPr>
      <w:r w:rsidRPr="000B040E">
        <w:rPr>
          <w:rFonts w:ascii="Comic Sans MS" w:hAnsi="Comic Sans MS"/>
          <w:b/>
          <w:sz w:val="20"/>
          <w:szCs w:val="20"/>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2.2.2.2.</w:t>
      </w:r>
      <w:r w:rsidRPr="000B040E">
        <w:rPr>
          <w:rFonts w:ascii="Comic Sans MS" w:hAnsi="Comic Sans MS"/>
          <w:sz w:val="20"/>
          <w:szCs w:val="20"/>
        </w:rPr>
        <w:t xml:space="preserve"> Στις ακόλουθες περιπτώσεις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ή/και</w:t>
      </w:r>
    </w:p>
    <w:p w:rsidR="00686EB1" w:rsidRPr="000B040E" w:rsidRDefault="00686EB1" w:rsidP="00686EB1">
      <w:pPr>
        <w:jc w:val="both"/>
        <w:rPr>
          <w:rFonts w:ascii="Comic Sans MS" w:hAnsi="Comic Sans MS"/>
          <w:strike/>
          <w:sz w:val="20"/>
          <w:szCs w:val="20"/>
        </w:rPr>
      </w:pPr>
      <w:r w:rsidRPr="000B040E">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0B040E">
        <w:rPr>
          <w:rFonts w:ascii="Comic Sans MS" w:hAnsi="Comic Sans MS"/>
          <w:sz w:val="20"/>
          <w:szCs w:val="20"/>
        </w:rPr>
        <w:t>ββ</w:t>
      </w:r>
      <w:proofErr w:type="spellEnd"/>
      <w:r w:rsidRPr="000B040E">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0B040E">
        <w:rPr>
          <w:rFonts w:ascii="Comic Sans MS" w:hAnsi="Comic Sans MS"/>
          <w:sz w:val="20"/>
          <w:szCs w:val="20"/>
        </w:rPr>
        <w:t>αα΄</w:t>
      </w:r>
      <w:proofErr w:type="spellEnd"/>
      <w:r w:rsidRPr="000B040E">
        <w:rPr>
          <w:rFonts w:ascii="Comic Sans MS" w:hAnsi="Comic Sans MS"/>
          <w:sz w:val="20"/>
          <w:szCs w:val="20"/>
        </w:rPr>
        <w:t xml:space="preserve"> και </w:t>
      </w:r>
      <w:proofErr w:type="spellStart"/>
      <w:r w:rsidRPr="000B040E">
        <w:rPr>
          <w:rFonts w:ascii="Comic Sans MS" w:hAnsi="Comic Sans MS"/>
          <w:sz w:val="20"/>
          <w:szCs w:val="20"/>
        </w:rPr>
        <w:t>ββ΄</w:t>
      </w:r>
      <w:proofErr w:type="spellEnd"/>
      <w:r w:rsidRPr="000B040E">
        <w:rPr>
          <w:rFonts w:ascii="Comic Sans MS" w:hAnsi="Comic Sans MS"/>
          <w:sz w:val="20"/>
          <w:szCs w:val="20"/>
        </w:rPr>
        <w:t xml:space="preserve"> κυρώσεις πρέπει να έχουν αποκτήσει τελεσίδικη και δεσμευτική ισχύ.</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2.2.2.3.</w:t>
      </w:r>
      <w:r w:rsidRPr="000B040E">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 εάν τελεί υπό πτώχευση</w:t>
      </w:r>
      <w:r w:rsidRPr="000B040E">
        <w:rPr>
          <w:rFonts w:ascii="Comic Sans MS" w:hAnsi="Comic Sans MS"/>
          <w:b/>
          <w:sz w:val="20"/>
          <w:szCs w:val="20"/>
        </w:rPr>
        <w:t xml:space="preserve"> </w:t>
      </w:r>
      <w:r w:rsidRPr="000B040E">
        <w:rPr>
          <w:rFonts w:ascii="Comic Sans MS" w:hAnsi="Comic Sans MS"/>
          <w:sz w:val="20"/>
          <w:szCs w:val="20"/>
        </w:rPr>
        <w:t xml:space="preserve">ή έχει υπαχθεί σε διαδικασία εξυγίανσης ή ειδικής </w:t>
      </w:r>
      <w:r w:rsidRPr="000B040E">
        <w:rPr>
          <w:rFonts w:ascii="Comic Sans MS" w:hAnsi="Comic Sans MS"/>
          <w:b/>
          <w:sz w:val="20"/>
          <w:szCs w:val="20"/>
        </w:rPr>
        <w:t xml:space="preserve">εκκαθάρισης </w:t>
      </w:r>
      <w:r w:rsidRPr="000B040E">
        <w:rPr>
          <w:rFonts w:ascii="Comic Sans MS" w:hAnsi="Comic Sans MS"/>
          <w:sz w:val="20"/>
          <w:szCs w:val="20"/>
        </w:rPr>
        <w:t>ή τελεί υπό αναγκαστική διαχείριση</w:t>
      </w:r>
      <w:r w:rsidRPr="000B040E">
        <w:rPr>
          <w:rFonts w:ascii="Comic Sans MS" w:hAnsi="Comic Sans MS"/>
          <w:b/>
          <w:sz w:val="20"/>
          <w:szCs w:val="20"/>
        </w:rPr>
        <w:t xml:space="preserve"> </w:t>
      </w:r>
      <w:r w:rsidRPr="000B040E">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 (γ)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2.2.7.2 της παρούσας,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(δ)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Εάν στις ως άνω περιπτώσεις (α) έως (δ)  η περίοδος αποκλεισμού δεν έχει καθοριστεί με αμετάκλητη απόφαση, αυτή ανέρχεται σε τρία (3) έτη από την ημερομηνία του σχετικού γεγονότος</w:t>
      </w:r>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0B040E">
        <w:rPr>
          <w:rFonts w:ascii="Comic Sans MS" w:hAnsi="Comic Sans MS"/>
          <w:sz w:val="20"/>
          <w:szCs w:val="20"/>
        </w:rPr>
        <w:t>β΄</w:t>
      </w:r>
      <w:proofErr w:type="spellEnd"/>
      <w:r w:rsidRPr="000B040E">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0B040E">
        <w:rPr>
          <w:rFonts w:ascii="Comic Sans MS" w:hAnsi="Comic Sans MS"/>
          <w:color w:val="5B9BD5"/>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 xml:space="preserve">2.2.2.4. </w:t>
      </w:r>
      <w:r w:rsidRPr="000B040E">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2.2.2.5.</w:t>
      </w:r>
      <w:r w:rsidRPr="000B040E">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w:t>
      </w:r>
      <w:r w:rsidRPr="000B040E">
        <w:rPr>
          <w:rFonts w:ascii="Comic Sans MS" w:hAnsi="Comic Sans MS"/>
          <w:b/>
          <w:bCs/>
          <w:sz w:val="20"/>
          <w:szCs w:val="20"/>
        </w:rPr>
        <w:t>2.2.2.2.</w:t>
      </w:r>
      <w:r w:rsidRPr="000B040E">
        <w:rPr>
          <w:rFonts w:ascii="Comic Sans MS" w:hAnsi="Comic Sans MS"/>
          <w:sz w:val="20"/>
          <w:szCs w:val="20"/>
        </w:rPr>
        <w:t xml:space="preserve"> γ) και 2.2.2.3 μπορεί να προσκομίζει στοιχεία προκειμένου να αποδείξει ότι τα μέτρα που έλαβε επαρκούν για να αποδείξουν την </w:t>
      </w:r>
      <w:r w:rsidRPr="000B040E">
        <w:rPr>
          <w:rFonts w:ascii="Comic Sans MS" w:hAnsi="Comic Sans MS"/>
          <w:sz w:val="20"/>
          <w:szCs w:val="20"/>
        </w:rPr>
        <w:lastRenderedPageBreak/>
        <w:t>αξιοπιστία του, παρότι συντρέχει ο σχετικός λόγος αποκλεισμού (</w:t>
      </w:r>
      <w:proofErr w:type="spellStart"/>
      <w:r w:rsidRPr="000B040E">
        <w:rPr>
          <w:rFonts w:ascii="Comic Sans MS" w:hAnsi="Comic Sans MS"/>
          <w:sz w:val="20"/>
          <w:szCs w:val="20"/>
        </w:rPr>
        <w:t>αυτoκάθαρση</w:t>
      </w:r>
      <w:proofErr w:type="spellEnd"/>
      <w:r w:rsidRPr="000B040E">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2.2.2.6.</w:t>
      </w:r>
      <w:r w:rsidRPr="000B040E">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86EB1" w:rsidRPr="000B040E" w:rsidRDefault="00686EB1" w:rsidP="00686EB1">
      <w:pPr>
        <w:jc w:val="both"/>
        <w:rPr>
          <w:rFonts w:ascii="Comic Sans MS" w:hAnsi="Comic Sans MS"/>
          <w:sz w:val="20"/>
          <w:szCs w:val="20"/>
        </w:rPr>
      </w:pPr>
      <w:r w:rsidRPr="000B040E">
        <w:rPr>
          <w:rFonts w:ascii="Comic Sans MS" w:hAnsi="Comic Sans MS"/>
          <w:b/>
          <w:bCs/>
          <w:color w:val="000000"/>
          <w:sz w:val="20"/>
          <w:szCs w:val="20"/>
        </w:rPr>
        <w:t xml:space="preserve">2.2.2.7. </w:t>
      </w:r>
      <w:r w:rsidRPr="000B040E">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Κριτήρια Επιλογής</w:t>
      </w:r>
    </w:p>
    <w:p w:rsidR="00686EB1" w:rsidRPr="000B040E" w:rsidRDefault="00686EB1" w:rsidP="00686EB1">
      <w:pPr>
        <w:jc w:val="both"/>
        <w:rPr>
          <w:rFonts w:ascii="Comic Sans MS" w:hAnsi="Comic Sans MS"/>
          <w:sz w:val="20"/>
          <w:szCs w:val="20"/>
        </w:rPr>
      </w:pPr>
      <w:bookmarkStart w:id="37" w:name="_Toc4664390"/>
      <w:bookmarkStart w:id="38" w:name="_Toc9422252"/>
      <w:r w:rsidRPr="000B040E">
        <w:rPr>
          <w:rFonts w:ascii="Comic Sans MS" w:hAnsi="Comic Sans MS"/>
          <w:sz w:val="20"/>
          <w:szCs w:val="20"/>
        </w:rPr>
        <w:t>2.2.3</w:t>
      </w:r>
      <w:r w:rsidRPr="000B040E">
        <w:rPr>
          <w:rFonts w:ascii="Comic Sans MS" w:hAnsi="Comic Sans MS"/>
          <w:sz w:val="20"/>
          <w:szCs w:val="20"/>
        </w:rPr>
        <w:tab/>
        <w:t>Καταλληλότητα άσκησης επαγγελματικής δραστηριότητας</w:t>
      </w:r>
      <w:bookmarkEnd w:id="37"/>
      <w:bookmarkEnd w:id="38"/>
    </w:p>
    <w:p w:rsidR="00686EB1" w:rsidRPr="000B040E" w:rsidRDefault="00686EB1" w:rsidP="00686EB1">
      <w:pPr>
        <w:jc w:val="both"/>
        <w:rPr>
          <w:rFonts w:ascii="Comic Sans MS" w:hAnsi="Comic Sans MS"/>
          <w:sz w:val="20"/>
          <w:szCs w:val="20"/>
        </w:rPr>
      </w:pPr>
      <w:r w:rsidRPr="000B040E">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p>
    <w:p w:rsidR="00686EB1" w:rsidRPr="000B040E" w:rsidRDefault="00686EB1" w:rsidP="00686EB1">
      <w:pPr>
        <w:jc w:val="both"/>
        <w:rPr>
          <w:rFonts w:ascii="Comic Sans MS" w:hAnsi="Comic Sans MS"/>
          <w:sz w:val="20"/>
          <w:szCs w:val="20"/>
        </w:rPr>
      </w:pPr>
      <w:bookmarkStart w:id="39" w:name="_Toc4664391"/>
      <w:bookmarkStart w:id="40" w:name="_Toc9422253"/>
      <w:r w:rsidRPr="000B040E">
        <w:rPr>
          <w:rFonts w:ascii="Comic Sans MS" w:hAnsi="Comic Sans MS"/>
          <w:sz w:val="20"/>
          <w:szCs w:val="20"/>
        </w:rPr>
        <w:t>2.2.4</w:t>
      </w:r>
      <w:r w:rsidRPr="000B040E">
        <w:rPr>
          <w:rFonts w:ascii="Comic Sans MS" w:hAnsi="Comic Sans MS"/>
          <w:sz w:val="20"/>
          <w:szCs w:val="20"/>
        </w:rPr>
        <w:tab/>
        <w:t>Οικονομική και χρηματοοικονομική επάρκεια</w:t>
      </w:r>
      <w:bookmarkEnd w:id="39"/>
      <w:bookmarkEnd w:id="40"/>
    </w:p>
    <w:p w:rsidR="00686EB1" w:rsidRPr="000B040E" w:rsidRDefault="00686EB1" w:rsidP="00686EB1">
      <w:pPr>
        <w:jc w:val="both"/>
        <w:rPr>
          <w:rFonts w:ascii="Comic Sans MS" w:hAnsi="Comic Sans MS"/>
          <w:sz w:val="20"/>
          <w:szCs w:val="20"/>
        </w:rPr>
      </w:pPr>
      <w:bookmarkStart w:id="41" w:name="_Toc4664392"/>
      <w:bookmarkStart w:id="42" w:name="_Toc9422254"/>
      <w:r w:rsidRPr="000B040E">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μπορούν να καλύψουν τις υποχρεώσεις τους για την κάλυψη όλων των απαιτήσεων της μελέτης του Παραρτήματος Ι.  Επίσης θα πρέπει να έχουν κατ’ ελάχιστο, μέσο ετήσιο κύκλο εργασιών στον τομέα δραστηριοτήτων της σύμβασης για το χρονικό διάστημα κατά το οποίο εκτέλεσαν τα τουλάχιστον 3 απαιτούμενα έργα ή και για μεγαλύτερο χρονικό διάστημα, ίσο με το ποσό του προϋπολογισμού για τον οποίο υποβάλλεται προσφορά. Στην περίπτωση ένωσης ή κοινοπραξίας διαγωνιζόμενων (οικονομικών φορέων) η απόδειξη της χρηματοπιστωτικής και οικονομικής ικανότητας αρκεί να ικανοποιείται συνολικά (αθροιστικά) για τα μέλη της ένωσης ή της κοινοπραξίας.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2.2.5</w:t>
      </w:r>
      <w:r w:rsidRPr="000B040E">
        <w:rPr>
          <w:rFonts w:ascii="Comic Sans MS" w:hAnsi="Comic Sans MS"/>
          <w:sz w:val="20"/>
          <w:szCs w:val="20"/>
        </w:rPr>
        <w:tab/>
        <w:t>Τεχνική και επαγγελματική ικανότητα</w:t>
      </w:r>
      <w:bookmarkEnd w:id="41"/>
      <w:bookmarkEnd w:id="42"/>
      <w:r w:rsidRPr="000B040E">
        <w:rPr>
          <w:rFonts w:ascii="Comic Sans MS" w:hAnsi="Comic Sans MS"/>
          <w:sz w:val="20"/>
          <w:szCs w:val="20"/>
        </w:rPr>
        <w:t xml:space="preserve"> </w:t>
      </w:r>
    </w:p>
    <w:p w:rsidR="00686EB1" w:rsidRPr="000B040E" w:rsidRDefault="00686EB1" w:rsidP="00686EB1">
      <w:pPr>
        <w:jc w:val="both"/>
        <w:rPr>
          <w:rFonts w:ascii="Comic Sans MS" w:eastAsia="Calibri" w:hAnsi="Comic Sans MS"/>
          <w:color w:val="000000"/>
          <w:sz w:val="20"/>
          <w:szCs w:val="20"/>
        </w:rPr>
      </w:pPr>
      <w:r w:rsidRPr="000B040E">
        <w:rPr>
          <w:rFonts w:ascii="Comic Sans MS" w:eastAsia="Calibri" w:hAnsi="Comic Sans MS"/>
          <w:color w:val="000000"/>
          <w:sz w:val="20"/>
          <w:szCs w:val="20"/>
        </w:rPr>
        <w:t xml:space="preserve">Όσον αφορά στην τεχνική και επαγγελματική ικανότητα για την παρούσα διαδικασία σύναψης σύμβασης, ο Υποψήφιος Ανάδοχος θα πρέπει να πληροί και να τεκμηριώνει επαρκώς </w:t>
      </w:r>
      <w:r w:rsidRPr="000B040E">
        <w:rPr>
          <w:rFonts w:ascii="Comic Sans MS" w:eastAsia="Calibri" w:hAnsi="Comic Sans MS"/>
          <w:b/>
          <w:color w:val="000000"/>
          <w:sz w:val="20"/>
          <w:szCs w:val="20"/>
        </w:rPr>
        <w:t xml:space="preserve">επί ποινή αποκλεισμού, </w:t>
      </w:r>
      <w:r w:rsidRPr="000B040E">
        <w:rPr>
          <w:rFonts w:ascii="Comic Sans MS" w:eastAsia="Calibri" w:hAnsi="Comic Sans MS"/>
          <w:color w:val="000000"/>
          <w:sz w:val="20"/>
          <w:szCs w:val="20"/>
        </w:rPr>
        <w:t>τις παρακάτω προϋποθέσεις συμμετοχής:</w:t>
      </w:r>
    </w:p>
    <w:p w:rsidR="00686EB1" w:rsidRPr="000B040E" w:rsidRDefault="00686EB1" w:rsidP="00686EB1">
      <w:pPr>
        <w:jc w:val="both"/>
        <w:rPr>
          <w:rFonts w:ascii="Comic Sans MS" w:eastAsia="Calibri" w:hAnsi="Comic Sans MS"/>
          <w:color w:val="000000"/>
          <w:sz w:val="20"/>
          <w:szCs w:val="20"/>
        </w:rPr>
      </w:pPr>
    </w:p>
    <w:p w:rsidR="00686EB1" w:rsidRPr="000B040E" w:rsidRDefault="00686EB1" w:rsidP="00686EB1">
      <w:pPr>
        <w:jc w:val="both"/>
        <w:rPr>
          <w:rFonts w:ascii="Comic Sans MS" w:eastAsia="Calibri" w:hAnsi="Comic Sans MS"/>
          <w:color w:val="000000"/>
          <w:sz w:val="20"/>
          <w:szCs w:val="20"/>
        </w:rPr>
      </w:pPr>
      <w:r w:rsidRPr="000B040E">
        <w:rPr>
          <w:rFonts w:ascii="Comic Sans MS" w:eastAsia="Calibri" w:hAnsi="Comic Sans MS"/>
          <w:b/>
          <w:color w:val="000000"/>
          <w:sz w:val="20"/>
          <w:szCs w:val="20"/>
        </w:rPr>
        <w:t xml:space="preserve">1. </w:t>
      </w:r>
      <w:r w:rsidRPr="000B040E">
        <w:rPr>
          <w:rFonts w:ascii="Comic Sans MS" w:eastAsia="Calibri" w:hAnsi="Comic Sans MS"/>
          <w:color w:val="000000"/>
          <w:sz w:val="20"/>
          <w:szCs w:val="20"/>
        </w:rPr>
        <w:t>να έχει υλοποιήσει (σε δημόσιο ή ιδιωτικούς φορείς) κατά τα τελευταία 10 έτη, τουλάχιστον 3 έργα που να καλύπτουν τα παρακάτω αντικείμενα υπηρεσιών:</w:t>
      </w:r>
    </w:p>
    <w:p w:rsidR="00686EB1" w:rsidRPr="000B040E" w:rsidRDefault="00686EB1" w:rsidP="00686EB1">
      <w:pPr>
        <w:jc w:val="both"/>
        <w:rPr>
          <w:rFonts w:ascii="Comic Sans MS" w:eastAsia="Calibri" w:hAnsi="Comic Sans MS"/>
          <w:color w:val="000000"/>
          <w:sz w:val="20"/>
          <w:szCs w:val="20"/>
        </w:rPr>
      </w:pPr>
      <w:r w:rsidRPr="000B040E">
        <w:rPr>
          <w:rFonts w:ascii="Comic Sans MS" w:eastAsia="Calibri" w:hAnsi="Comic Sans MS"/>
          <w:color w:val="000000"/>
          <w:sz w:val="20"/>
          <w:szCs w:val="20"/>
        </w:rPr>
        <w:lastRenderedPageBreak/>
        <w:t xml:space="preserve">υλοποίηση στρατηγικής τουριστικού </w:t>
      </w:r>
      <w:r w:rsidRPr="000B040E">
        <w:rPr>
          <w:rFonts w:ascii="Comic Sans MS" w:eastAsia="Calibri" w:hAnsi="Comic Sans MS"/>
          <w:color w:val="000000"/>
          <w:sz w:val="20"/>
          <w:szCs w:val="20"/>
          <w:lang w:val="en-US"/>
        </w:rPr>
        <w:t>m</w:t>
      </w:r>
      <w:proofErr w:type="spellStart"/>
      <w:r w:rsidRPr="000B040E">
        <w:rPr>
          <w:rFonts w:ascii="Comic Sans MS" w:eastAsia="Calibri" w:hAnsi="Comic Sans MS"/>
          <w:color w:val="000000"/>
          <w:sz w:val="20"/>
          <w:szCs w:val="20"/>
        </w:rPr>
        <w:t>arketing</w:t>
      </w:r>
      <w:proofErr w:type="spellEnd"/>
      <w:r w:rsidRPr="000B040E">
        <w:rPr>
          <w:rFonts w:ascii="Comic Sans MS" w:eastAsia="Calibri" w:hAnsi="Comic Sans MS"/>
          <w:color w:val="000000"/>
          <w:sz w:val="20"/>
          <w:szCs w:val="20"/>
        </w:rPr>
        <w:t xml:space="preserve"> / υλοποίηση εγκεκριμένου από τον ΕΟΤ σχεδίου τουριστικής προβολής </w:t>
      </w:r>
    </w:p>
    <w:p w:rsidR="00686EB1" w:rsidRPr="000B040E" w:rsidRDefault="00686EB1" w:rsidP="00686EB1">
      <w:pPr>
        <w:jc w:val="both"/>
        <w:rPr>
          <w:rFonts w:ascii="Comic Sans MS" w:eastAsia="Calibri" w:hAnsi="Comic Sans MS"/>
          <w:color w:val="000000"/>
          <w:sz w:val="20"/>
          <w:szCs w:val="20"/>
        </w:rPr>
      </w:pPr>
      <w:r w:rsidRPr="000B040E">
        <w:rPr>
          <w:rFonts w:ascii="Comic Sans MS" w:eastAsia="Calibri" w:hAnsi="Comic Sans MS"/>
          <w:color w:val="000000"/>
          <w:sz w:val="20"/>
          <w:szCs w:val="20"/>
        </w:rPr>
        <w:t>σχεδιασμό και υλοποίηση δράσεων τουριστικής προβολής τουλάχιστον εθνικής ή διεθνούς εμβέλειας</w:t>
      </w:r>
    </w:p>
    <w:p w:rsidR="00686EB1" w:rsidRPr="000B040E" w:rsidRDefault="00686EB1" w:rsidP="00686EB1">
      <w:pPr>
        <w:jc w:val="both"/>
        <w:rPr>
          <w:rFonts w:ascii="Comic Sans MS" w:eastAsia="Calibri" w:hAnsi="Comic Sans MS"/>
          <w:color w:val="000000"/>
          <w:sz w:val="20"/>
          <w:szCs w:val="20"/>
        </w:rPr>
      </w:pPr>
      <w:proofErr w:type="spellStart"/>
      <w:r w:rsidRPr="000B040E">
        <w:rPr>
          <w:rFonts w:ascii="Comic Sans MS" w:eastAsia="Calibri" w:hAnsi="Comic Sans MS"/>
          <w:color w:val="000000"/>
          <w:sz w:val="20"/>
          <w:szCs w:val="20"/>
          <w:lang w:val="en-US"/>
        </w:rPr>
        <w:t>MediaRelations</w:t>
      </w:r>
      <w:proofErr w:type="spellEnd"/>
      <w:r w:rsidRPr="000B040E">
        <w:rPr>
          <w:rFonts w:ascii="Comic Sans MS" w:eastAsia="Calibri" w:hAnsi="Comic Sans MS"/>
          <w:color w:val="000000"/>
          <w:sz w:val="20"/>
          <w:szCs w:val="20"/>
        </w:rPr>
        <w:t xml:space="preserve"> και διαφημιστική προβολή σε ΜΜΕ</w:t>
      </w:r>
    </w:p>
    <w:p w:rsidR="00686EB1" w:rsidRPr="000B040E" w:rsidRDefault="00686EB1" w:rsidP="00686EB1">
      <w:pPr>
        <w:jc w:val="both"/>
        <w:rPr>
          <w:rFonts w:ascii="Comic Sans MS" w:eastAsia="Calibri" w:hAnsi="Comic Sans MS"/>
          <w:color w:val="000000"/>
          <w:sz w:val="20"/>
          <w:szCs w:val="20"/>
        </w:rPr>
      </w:pPr>
    </w:p>
    <w:p w:rsidR="00686EB1" w:rsidRPr="000B040E" w:rsidRDefault="00686EB1" w:rsidP="00686EB1">
      <w:pPr>
        <w:jc w:val="both"/>
        <w:rPr>
          <w:rFonts w:ascii="Comic Sans MS" w:eastAsia="Calibri" w:hAnsi="Comic Sans MS"/>
          <w:color w:val="000000"/>
          <w:sz w:val="20"/>
          <w:szCs w:val="20"/>
        </w:rPr>
      </w:pPr>
      <w:r w:rsidRPr="000B040E">
        <w:rPr>
          <w:rFonts w:ascii="Comic Sans MS" w:eastAsia="Calibri" w:hAnsi="Comic Sans MS"/>
          <w:color w:val="000000"/>
          <w:sz w:val="20"/>
          <w:szCs w:val="20"/>
        </w:rPr>
        <w:t>Ο Πίνακας των κυριότερων υπηρεσιών/εργασιών πρέπει να συνταχθεί σύμφωνα με το παρακάτω υπόδειγμα:</w:t>
      </w:r>
    </w:p>
    <w:p w:rsidR="00686EB1" w:rsidRPr="000B040E" w:rsidRDefault="00686EB1" w:rsidP="00686EB1">
      <w:pPr>
        <w:jc w:val="both"/>
        <w:rPr>
          <w:rFonts w:ascii="Comic Sans MS" w:eastAsia="Calibri" w:hAnsi="Comic Sans MS"/>
          <w:color w:val="000000"/>
          <w:sz w:val="20"/>
          <w:szCs w:val="20"/>
        </w:rPr>
      </w:pPr>
    </w:p>
    <w:tbl>
      <w:tblPr>
        <w:tblW w:w="10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2"/>
        <w:gridCol w:w="1380"/>
        <w:gridCol w:w="1603"/>
        <w:gridCol w:w="1701"/>
        <w:gridCol w:w="1984"/>
        <w:gridCol w:w="1559"/>
        <w:gridCol w:w="1799"/>
      </w:tblGrid>
      <w:tr w:rsidR="00686EB1" w:rsidRPr="000B040E" w:rsidTr="00D44A8F">
        <w:trPr>
          <w:trHeight w:val="1309"/>
          <w:jc w:val="center"/>
        </w:trPr>
        <w:tc>
          <w:tcPr>
            <w:tcW w:w="562" w:type="dxa"/>
            <w:shd w:val="clear" w:color="auto" w:fill="D9D9D9"/>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Α/Α</w:t>
            </w:r>
          </w:p>
        </w:tc>
        <w:tc>
          <w:tcPr>
            <w:tcW w:w="1380" w:type="dxa"/>
            <w:shd w:val="clear" w:color="auto" w:fill="D9D9D9"/>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ΑΝΑΘΕΤΟΥΣΑ ΑΡΧΗ</w:t>
            </w:r>
          </w:p>
        </w:tc>
        <w:tc>
          <w:tcPr>
            <w:tcW w:w="1603" w:type="dxa"/>
            <w:shd w:val="clear" w:color="auto" w:fill="D9D9D9"/>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ΣΥΝΤΟΜΗ ΠΕΡΙΓΡΑΦΗ ΤΟΥ ΕΡΓΟΥ</w:t>
            </w:r>
          </w:p>
        </w:tc>
        <w:tc>
          <w:tcPr>
            <w:tcW w:w="1701" w:type="dxa"/>
            <w:shd w:val="clear" w:color="auto" w:fill="D9D9D9"/>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ΔΙΑΡΚΕΙΑ ΕΚΤΕΛΕΣΗΣ ΤΟΥ ΕΡΓΟΥ (από-</w:t>
            </w:r>
            <w:proofErr w:type="spellStart"/>
            <w:r w:rsidRPr="000B040E">
              <w:rPr>
                <w:rFonts w:ascii="Comic Sans MS" w:hAnsi="Comic Sans MS"/>
                <w:b/>
                <w:sz w:val="20"/>
                <w:szCs w:val="20"/>
              </w:rPr>
              <w:t>έω</w:t>
            </w:r>
            <w:proofErr w:type="spellEnd"/>
            <w:r w:rsidRPr="000B040E">
              <w:rPr>
                <w:rFonts w:ascii="Comic Sans MS" w:hAnsi="Comic Sans MS"/>
                <w:b/>
                <w:sz w:val="20"/>
                <w:szCs w:val="20"/>
              </w:rPr>
              <w:t>ς)</w:t>
            </w:r>
          </w:p>
        </w:tc>
        <w:tc>
          <w:tcPr>
            <w:tcW w:w="1984" w:type="dxa"/>
            <w:shd w:val="clear" w:color="auto" w:fill="D9D9D9"/>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 xml:space="preserve">ΠΡΟΥΠΟΛΟΓΙΣΜΟΣ / ΠΑΡΟΥΣΑ ΦΑΣΗ </w:t>
            </w:r>
          </w:p>
        </w:tc>
        <w:tc>
          <w:tcPr>
            <w:tcW w:w="1559" w:type="dxa"/>
            <w:shd w:val="clear" w:color="auto" w:fill="D9D9D9"/>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 xml:space="preserve">ΠΟΣΟΣΤΟ ΣΥΜΜΕΤΟΧΗΣ ΣΤΟ ΕΡΓΟ </w:t>
            </w:r>
          </w:p>
        </w:tc>
        <w:tc>
          <w:tcPr>
            <w:tcW w:w="1799" w:type="dxa"/>
            <w:shd w:val="clear" w:color="auto" w:fill="D9D9D9"/>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ΣΥΝΟΠΤΙΚΗ ΠΕΡΙΓΡΑΦΗ ΣΥΝΕΙΣΦΟΡΑΣ ΣΤΟ ΕΡΓΟ</w:t>
            </w:r>
          </w:p>
        </w:tc>
      </w:tr>
      <w:tr w:rsidR="00686EB1" w:rsidRPr="000B040E" w:rsidTr="00D44A8F">
        <w:trPr>
          <w:trHeight w:val="411"/>
          <w:jc w:val="center"/>
        </w:trPr>
        <w:tc>
          <w:tcPr>
            <w:tcW w:w="562" w:type="dxa"/>
            <w:shd w:val="clear" w:color="auto" w:fill="FFFFFF"/>
          </w:tcPr>
          <w:p w:rsidR="00686EB1" w:rsidRPr="000B040E" w:rsidRDefault="00686EB1" w:rsidP="00686EB1">
            <w:pPr>
              <w:jc w:val="both"/>
              <w:rPr>
                <w:rFonts w:ascii="Comic Sans MS" w:hAnsi="Comic Sans MS"/>
                <w:b/>
                <w:sz w:val="20"/>
                <w:szCs w:val="20"/>
              </w:rPr>
            </w:pPr>
          </w:p>
        </w:tc>
        <w:tc>
          <w:tcPr>
            <w:tcW w:w="1380" w:type="dxa"/>
            <w:shd w:val="clear" w:color="auto" w:fill="FFFFFF"/>
          </w:tcPr>
          <w:p w:rsidR="00686EB1" w:rsidRPr="000B040E" w:rsidRDefault="00686EB1" w:rsidP="00686EB1">
            <w:pPr>
              <w:jc w:val="both"/>
              <w:rPr>
                <w:rFonts w:ascii="Comic Sans MS" w:hAnsi="Comic Sans MS"/>
                <w:b/>
                <w:sz w:val="20"/>
                <w:szCs w:val="20"/>
              </w:rPr>
            </w:pPr>
          </w:p>
        </w:tc>
        <w:tc>
          <w:tcPr>
            <w:tcW w:w="1603" w:type="dxa"/>
            <w:shd w:val="clear" w:color="auto" w:fill="FFFFFF"/>
          </w:tcPr>
          <w:p w:rsidR="00686EB1" w:rsidRPr="000B040E" w:rsidRDefault="00686EB1" w:rsidP="00686EB1">
            <w:pPr>
              <w:jc w:val="both"/>
              <w:rPr>
                <w:rFonts w:ascii="Comic Sans MS" w:hAnsi="Comic Sans MS"/>
                <w:b/>
                <w:sz w:val="20"/>
                <w:szCs w:val="20"/>
              </w:rPr>
            </w:pPr>
          </w:p>
        </w:tc>
        <w:tc>
          <w:tcPr>
            <w:tcW w:w="1701" w:type="dxa"/>
            <w:shd w:val="clear" w:color="auto" w:fill="FFFFFF"/>
          </w:tcPr>
          <w:p w:rsidR="00686EB1" w:rsidRPr="000B040E" w:rsidRDefault="00686EB1" w:rsidP="00686EB1">
            <w:pPr>
              <w:jc w:val="both"/>
              <w:rPr>
                <w:rFonts w:ascii="Comic Sans MS" w:hAnsi="Comic Sans MS"/>
                <w:b/>
                <w:sz w:val="20"/>
                <w:szCs w:val="20"/>
              </w:rPr>
            </w:pPr>
          </w:p>
        </w:tc>
        <w:tc>
          <w:tcPr>
            <w:tcW w:w="1984" w:type="dxa"/>
            <w:shd w:val="clear" w:color="auto" w:fill="FFFFFF"/>
          </w:tcPr>
          <w:p w:rsidR="00686EB1" w:rsidRPr="000B040E" w:rsidRDefault="00686EB1" w:rsidP="00686EB1">
            <w:pPr>
              <w:jc w:val="both"/>
              <w:rPr>
                <w:rFonts w:ascii="Comic Sans MS" w:hAnsi="Comic Sans MS"/>
                <w:b/>
                <w:sz w:val="20"/>
                <w:szCs w:val="20"/>
              </w:rPr>
            </w:pPr>
          </w:p>
        </w:tc>
        <w:tc>
          <w:tcPr>
            <w:tcW w:w="1559" w:type="dxa"/>
            <w:shd w:val="clear" w:color="auto" w:fill="FFFFFF"/>
          </w:tcPr>
          <w:p w:rsidR="00686EB1" w:rsidRPr="000B040E" w:rsidRDefault="00686EB1" w:rsidP="00686EB1">
            <w:pPr>
              <w:jc w:val="both"/>
              <w:rPr>
                <w:rFonts w:ascii="Comic Sans MS" w:hAnsi="Comic Sans MS"/>
                <w:b/>
                <w:sz w:val="20"/>
                <w:szCs w:val="20"/>
              </w:rPr>
            </w:pPr>
          </w:p>
        </w:tc>
        <w:tc>
          <w:tcPr>
            <w:tcW w:w="1799" w:type="dxa"/>
            <w:shd w:val="clear" w:color="auto" w:fill="FFFFFF"/>
          </w:tcPr>
          <w:p w:rsidR="00686EB1" w:rsidRPr="000B040E" w:rsidRDefault="00686EB1" w:rsidP="00686EB1">
            <w:pPr>
              <w:jc w:val="both"/>
              <w:rPr>
                <w:rFonts w:ascii="Comic Sans MS" w:hAnsi="Comic Sans MS"/>
                <w:b/>
                <w:sz w:val="20"/>
                <w:szCs w:val="20"/>
              </w:rPr>
            </w:pPr>
          </w:p>
        </w:tc>
      </w:tr>
    </w:tbl>
    <w:p w:rsidR="00686EB1" w:rsidRPr="000B040E" w:rsidRDefault="00686EB1" w:rsidP="00686EB1">
      <w:pPr>
        <w:jc w:val="both"/>
        <w:rPr>
          <w:rFonts w:ascii="Comic Sans MS" w:eastAsia="Calibri" w:hAnsi="Comic Sans MS"/>
          <w:color w:val="000000"/>
          <w:sz w:val="20"/>
          <w:szCs w:val="20"/>
        </w:rPr>
      </w:pPr>
    </w:p>
    <w:p w:rsidR="00686EB1" w:rsidRPr="000B040E" w:rsidRDefault="00686EB1" w:rsidP="00686EB1">
      <w:pPr>
        <w:jc w:val="both"/>
        <w:rPr>
          <w:rFonts w:ascii="Comic Sans MS" w:eastAsia="Calibri" w:hAnsi="Comic Sans MS"/>
          <w:color w:val="000000"/>
          <w:sz w:val="20"/>
          <w:szCs w:val="20"/>
        </w:rPr>
      </w:pPr>
      <w:r w:rsidRPr="000B040E">
        <w:rPr>
          <w:rFonts w:ascii="Comic Sans MS" w:eastAsia="Calibri" w:hAnsi="Comic Sans MS"/>
          <w:color w:val="000000"/>
          <w:sz w:val="20"/>
          <w:szCs w:val="20"/>
        </w:rPr>
        <w:t>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w:t>
      </w:r>
    </w:p>
    <w:p w:rsidR="00686EB1" w:rsidRPr="000B040E" w:rsidRDefault="00686EB1" w:rsidP="00686EB1">
      <w:pPr>
        <w:jc w:val="both"/>
        <w:rPr>
          <w:rFonts w:ascii="Comic Sans MS" w:eastAsia="Calibri" w:hAnsi="Comic Sans MS"/>
          <w:color w:val="000000"/>
          <w:sz w:val="20"/>
          <w:szCs w:val="20"/>
        </w:rPr>
      </w:pPr>
    </w:p>
    <w:p w:rsidR="00686EB1" w:rsidRPr="000B040E" w:rsidRDefault="00686EB1" w:rsidP="00686EB1">
      <w:pPr>
        <w:jc w:val="both"/>
        <w:rPr>
          <w:rFonts w:ascii="Comic Sans MS" w:eastAsia="Calibri" w:hAnsi="Comic Sans MS"/>
          <w:b/>
          <w:bCs/>
          <w:sz w:val="20"/>
          <w:szCs w:val="20"/>
        </w:rPr>
      </w:pPr>
      <w:r w:rsidRPr="000B040E">
        <w:rPr>
          <w:rFonts w:ascii="Comic Sans MS" w:eastAsia="Calibri" w:hAnsi="Comic Sans MS"/>
          <w:b/>
          <w:sz w:val="20"/>
          <w:szCs w:val="20"/>
        </w:rPr>
        <w:t>2. Ο υποψήφιος θα πρέπει να διαθέτει ανθρώπινο δυναμικό</w:t>
      </w:r>
      <w:r w:rsidRPr="000B040E">
        <w:rPr>
          <w:rFonts w:ascii="Comic Sans MS" w:eastAsia="Calibri" w:hAnsi="Comic Sans MS"/>
          <w:sz w:val="20"/>
          <w:szCs w:val="20"/>
        </w:rPr>
        <w:t xml:space="preserve"> και πόρους ικανούς και αξιόπιστους για να φέρει σε πέρας επιτυχώς τις απαιτήσεις της Υπηρεσίας/Εργασίας, σε όρους απαιτούμενης εξειδίκευσης, επαγγελματικών προσόντων και εμπειρίας</w:t>
      </w:r>
      <w:r w:rsidRPr="000B040E">
        <w:rPr>
          <w:rFonts w:ascii="Comic Sans MS" w:eastAsia="Calibri" w:hAnsi="Comic Sans MS"/>
          <w:b/>
          <w:bCs/>
          <w:sz w:val="20"/>
          <w:szCs w:val="20"/>
        </w:rPr>
        <w:t xml:space="preserve">. </w:t>
      </w:r>
    </w:p>
    <w:p w:rsidR="00686EB1" w:rsidRPr="000B040E" w:rsidRDefault="00686EB1" w:rsidP="00686EB1">
      <w:pPr>
        <w:jc w:val="both"/>
        <w:rPr>
          <w:rFonts w:ascii="Comic Sans MS" w:eastAsia="Calibri" w:hAnsi="Comic Sans MS"/>
          <w:sz w:val="20"/>
          <w:szCs w:val="20"/>
        </w:rPr>
      </w:pPr>
    </w:p>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sz w:val="20"/>
          <w:szCs w:val="20"/>
        </w:rPr>
        <w:t xml:space="preserve">Συγκεκριμένα, απαιτείται να διαθέτει </w:t>
      </w:r>
      <w:r w:rsidRPr="000B040E">
        <w:rPr>
          <w:rFonts w:ascii="Comic Sans MS" w:eastAsia="Calibri" w:hAnsi="Comic Sans MS"/>
          <w:b/>
          <w:bCs/>
          <w:sz w:val="20"/>
          <w:szCs w:val="20"/>
        </w:rPr>
        <w:t>κατ’ ελάχιστον</w:t>
      </w:r>
      <w:r w:rsidRPr="000B040E">
        <w:rPr>
          <w:rFonts w:ascii="Comic Sans MS" w:eastAsia="Calibri" w:hAnsi="Comic Sans MS"/>
          <w:sz w:val="20"/>
          <w:szCs w:val="20"/>
        </w:rPr>
        <w:t>:</w:t>
      </w:r>
    </w:p>
    <w:p w:rsidR="00686EB1" w:rsidRPr="000B040E" w:rsidRDefault="00686EB1" w:rsidP="00686EB1">
      <w:pPr>
        <w:jc w:val="both"/>
        <w:rPr>
          <w:rFonts w:ascii="Comic Sans MS" w:eastAsia="Calibri" w:hAnsi="Comic Sans MS"/>
          <w:sz w:val="20"/>
          <w:szCs w:val="20"/>
        </w:rPr>
      </w:pPr>
    </w:p>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b/>
          <w:sz w:val="20"/>
          <w:szCs w:val="20"/>
        </w:rPr>
        <w:t>Υπεύθυνο Έργου</w:t>
      </w:r>
      <w:r w:rsidRPr="000B040E">
        <w:rPr>
          <w:rFonts w:ascii="Comic Sans MS" w:eastAsia="Calibri" w:hAnsi="Comic Sans MS"/>
          <w:sz w:val="20"/>
          <w:szCs w:val="20"/>
        </w:rPr>
        <w:t>, ο οποίος θα πρέπει να διαθέτει Πτυχίο Πανεπιστημιακής ή Τεχνολογικής Εκπαίδευσης της Ημεδαπής ή ισότιμο τίτλο σπουδών της Αλλοδαπής στη Διοίκηση Επιχειρήσεων ή στο Μάρκετινγκ ή στον Τουρισμό.</w:t>
      </w:r>
    </w:p>
    <w:p w:rsidR="00686EB1" w:rsidRPr="000B040E" w:rsidRDefault="00686EB1" w:rsidP="00686EB1">
      <w:pPr>
        <w:jc w:val="both"/>
        <w:rPr>
          <w:rFonts w:ascii="Comic Sans MS" w:eastAsia="Calibri" w:hAnsi="Comic Sans MS"/>
          <w:b/>
          <w:sz w:val="20"/>
          <w:szCs w:val="20"/>
        </w:rPr>
      </w:pPr>
    </w:p>
    <w:p w:rsidR="00686EB1" w:rsidRPr="000B040E" w:rsidRDefault="00686EB1" w:rsidP="00686EB1">
      <w:pPr>
        <w:jc w:val="both"/>
        <w:rPr>
          <w:rFonts w:ascii="Comic Sans MS" w:eastAsia="Calibri" w:hAnsi="Comic Sans MS"/>
          <w:b/>
          <w:sz w:val="20"/>
          <w:szCs w:val="20"/>
        </w:rPr>
      </w:pPr>
      <w:proofErr w:type="spellStart"/>
      <w:r w:rsidRPr="000B040E">
        <w:rPr>
          <w:rFonts w:ascii="Comic Sans MS" w:eastAsia="Calibri" w:hAnsi="Comic Sans MS"/>
          <w:b/>
          <w:sz w:val="20"/>
          <w:szCs w:val="20"/>
        </w:rPr>
        <w:t>Εμπειρογνώμωνα</w:t>
      </w:r>
      <w:proofErr w:type="spellEnd"/>
      <w:r w:rsidRPr="000B040E">
        <w:rPr>
          <w:rFonts w:ascii="Comic Sans MS" w:eastAsia="Calibri" w:hAnsi="Comic Sans MS"/>
          <w:b/>
          <w:sz w:val="20"/>
          <w:szCs w:val="20"/>
        </w:rPr>
        <w:t xml:space="preserve"> Τουρισμού</w:t>
      </w:r>
    </w:p>
    <w:p w:rsidR="00686EB1" w:rsidRPr="000B040E" w:rsidRDefault="00686EB1" w:rsidP="00686EB1">
      <w:pPr>
        <w:jc w:val="both"/>
        <w:rPr>
          <w:rFonts w:ascii="Comic Sans MS" w:eastAsia="Calibri" w:hAnsi="Comic Sans MS"/>
          <w:b/>
          <w:sz w:val="20"/>
          <w:szCs w:val="20"/>
        </w:rPr>
      </w:pPr>
    </w:p>
    <w:p w:rsidR="00686EB1" w:rsidRPr="000B040E" w:rsidRDefault="00686EB1" w:rsidP="00686EB1">
      <w:pPr>
        <w:jc w:val="both"/>
        <w:rPr>
          <w:rFonts w:ascii="Comic Sans MS" w:eastAsia="Calibri" w:hAnsi="Comic Sans MS"/>
          <w:b/>
          <w:sz w:val="20"/>
          <w:szCs w:val="20"/>
        </w:rPr>
      </w:pPr>
      <w:proofErr w:type="spellStart"/>
      <w:r w:rsidRPr="000B040E">
        <w:rPr>
          <w:rFonts w:ascii="Comic Sans MS" w:eastAsia="Calibri" w:hAnsi="Comic Sans MS"/>
          <w:b/>
          <w:sz w:val="20"/>
          <w:szCs w:val="20"/>
        </w:rPr>
        <w:t>Εμπειρογνώμωνα</w:t>
      </w:r>
      <w:proofErr w:type="spellEnd"/>
      <w:r w:rsidRPr="000B040E">
        <w:rPr>
          <w:rFonts w:ascii="Comic Sans MS" w:eastAsia="Calibri" w:hAnsi="Comic Sans MS"/>
          <w:b/>
          <w:sz w:val="20"/>
          <w:szCs w:val="20"/>
        </w:rPr>
        <w:t xml:space="preserve"> Προβολής και Επικοινωνίας</w:t>
      </w:r>
    </w:p>
    <w:p w:rsidR="00686EB1" w:rsidRPr="000B040E" w:rsidRDefault="00686EB1" w:rsidP="00686EB1">
      <w:pPr>
        <w:jc w:val="both"/>
        <w:rPr>
          <w:rFonts w:ascii="Comic Sans MS" w:eastAsia="Calibri" w:hAnsi="Comic Sans MS"/>
          <w:b/>
          <w:sz w:val="20"/>
          <w:szCs w:val="20"/>
        </w:rPr>
      </w:pPr>
    </w:p>
    <w:p w:rsidR="00686EB1" w:rsidRPr="000B040E" w:rsidRDefault="00686EB1" w:rsidP="00686EB1">
      <w:pPr>
        <w:jc w:val="both"/>
        <w:rPr>
          <w:rFonts w:ascii="Comic Sans MS" w:eastAsia="Calibri" w:hAnsi="Comic Sans MS"/>
          <w:b/>
          <w:sz w:val="20"/>
          <w:szCs w:val="20"/>
        </w:rPr>
      </w:pPr>
      <w:proofErr w:type="spellStart"/>
      <w:r w:rsidRPr="000B040E">
        <w:rPr>
          <w:rFonts w:ascii="Comic Sans MS" w:eastAsia="Calibri" w:hAnsi="Comic Sans MS"/>
          <w:b/>
          <w:sz w:val="20"/>
          <w:szCs w:val="20"/>
        </w:rPr>
        <w:t>Εμπειρογνώμωνα</w:t>
      </w:r>
      <w:proofErr w:type="spellEnd"/>
      <w:r w:rsidRPr="000B040E">
        <w:rPr>
          <w:rFonts w:ascii="Comic Sans MS" w:eastAsia="Calibri" w:hAnsi="Comic Sans MS"/>
          <w:b/>
          <w:sz w:val="20"/>
          <w:szCs w:val="20"/>
        </w:rPr>
        <w:t xml:space="preserve"> Διαχείρισης και Συμβουλευτικής Υποστήριξης</w:t>
      </w:r>
    </w:p>
    <w:p w:rsidR="00686EB1" w:rsidRPr="000B040E" w:rsidRDefault="00686EB1" w:rsidP="00686EB1">
      <w:pPr>
        <w:jc w:val="both"/>
        <w:rPr>
          <w:rFonts w:ascii="Comic Sans MS" w:eastAsia="Calibri" w:hAnsi="Comic Sans MS"/>
          <w:b/>
          <w:sz w:val="20"/>
          <w:szCs w:val="20"/>
        </w:rPr>
      </w:pPr>
    </w:p>
    <w:p w:rsidR="00686EB1" w:rsidRPr="000B040E" w:rsidRDefault="00686EB1" w:rsidP="00686EB1">
      <w:pPr>
        <w:jc w:val="both"/>
        <w:rPr>
          <w:rFonts w:ascii="Comic Sans MS" w:eastAsia="Calibri" w:hAnsi="Comic Sans MS"/>
          <w:b/>
          <w:sz w:val="20"/>
          <w:szCs w:val="20"/>
        </w:rPr>
      </w:pPr>
      <w:r w:rsidRPr="000B040E">
        <w:rPr>
          <w:rFonts w:ascii="Comic Sans MS" w:eastAsia="Calibri" w:hAnsi="Comic Sans MS"/>
          <w:b/>
          <w:sz w:val="20"/>
          <w:szCs w:val="20"/>
        </w:rPr>
        <w:t xml:space="preserve">Υπεύθυνο Ανάπτυξης Ψηφιακών Εφαρμογών και Δημιουργικού, </w:t>
      </w:r>
    </w:p>
    <w:p w:rsidR="00686EB1" w:rsidRPr="000B040E" w:rsidRDefault="00686EB1" w:rsidP="00686EB1">
      <w:pPr>
        <w:jc w:val="both"/>
        <w:rPr>
          <w:rFonts w:ascii="Comic Sans MS" w:eastAsia="Calibri" w:hAnsi="Comic Sans MS"/>
          <w:b/>
          <w:sz w:val="20"/>
          <w:szCs w:val="20"/>
        </w:rPr>
      </w:pPr>
    </w:p>
    <w:p w:rsidR="00686EB1" w:rsidRPr="000B040E" w:rsidRDefault="00686EB1" w:rsidP="00686EB1">
      <w:pPr>
        <w:jc w:val="both"/>
        <w:rPr>
          <w:rFonts w:ascii="Comic Sans MS" w:eastAsia="Calibri" w:hAnsi="Comic Sans MS"/>
          <w:b/>
          <w:sz w:val="20"/>
          <w:szCs w:val="20"/>
        </w:rPr>
      </w:pPr>
      <w:r w:rsidRPr="000B040E">
        <w:rPr>
          <w:rFonts w:ascii="Comic Sans MS" w:eastAsia="Calibri" w:hAnsi="Comic Sans MS"/>
          <w:b/>
          <w:sz w:val="20"/>
          <w:szCs w:val="20"/>
        </w:rPr>
        <w:t>οι οποίοι θα πρέπει να διαθέτουν:</w:t>
      </w:r>
    </w:p>
    <w:p w:rsidR="00686EB1" w:rsidRPr="000B040E" w:rsidRDefault="00686EB1" w:rsidP="00686EB1">
      <w:pPr>
        <w:jc w:val="both"/>
        <w:rPr>
          <w:rFonts w:ascii="Comic Sans MS" w:eastAsia="Calibri" w:hAnsi="Comic Sans MS"/>
          <w:color w:val="000000"/>
          <w:sz w:val="20"/>
          <w:szCs w:val="20"/>
        </w:rPr>
      </w:pPr>
      <w:r w:rsidRPr="000B040E">
        <w:rPr>
          <w:rFonts w:ascii="Comic Sans MS" w:eastAsia="Calibri" w:hAnsi="Comic Sans MS"/>
          <w:sz w:val="20"/>
          <w:szCs w:val="20"/>
        </w:rPr>
        <w:t>Πτυχίο Πανεπιστημιακής ή Τεχνολογικής Εκπαίδευσης της Ημεδαπής ή ισότιμο τίτλο σπουδών της Αλλοδαπής στο αντίστοιχο αντικείμενο</w:t>
      </w:r>
    </w:p>
    <w:p w:rsidR="00686EB1" w:rsidRPr="000B040E" w:rsidRDefault="00686EB1" w:rsidP="00686EB1">
      <w:pPr>
        <w:jc w:val="both"/>
        <w:rPr>
          <w:rFonts w:ascii="Comic Sans MS" w:eastAsia="Calibri" w:hAnsi="Comic Sans MS"/>
          <w:color w:val="000000"/>
          <w:sz w:val="20"/>
          <w:szCs w:val="20"/>
        </w:rPr>
      </w:pPr>
      <w:r w:rsidRPr="000B040E">
        <w:rPr>
          <w:rFonts w:ascii="Comic Sans MS" w:eastAsia="Calibri" w:hAnsi="Comic Sans MS"/>
          <w:sz w:val="20"/>
          <w:szCs w:val="20"/>
        </w:rPr>
        <w:t xml:space="preserve">Αποδεδειγμένη εμπειρία κατά την τελευταία 10ετία στο </w:t>
      </w:r>
      <w:proofErr w:type="spellStart"/>
      <w:r w:rsidRPr="000B040E">
        <w:rPr>
          <w:rFonts w:ascii="Comic Sans MS" w:eastAsia="Calibri" w:hAnsi="Comic Sans MS"/>
          <w:sz w:val="20"/>
          <w:szCs w:val="20"/>
        </w:rPr>
        <w:t>branding</w:t>
      </w:r>
      <w:proofErr w:type="spellEnd"/>
      <w:r w:rsidRPr="000B040E">
        <w:rPr>
          <w:rFonts w:ascii="Comic Sans MS" w:eastAsia="Calibri" w:hAnsi="Comic Sans MS"/>
          <w:sz w:val="20"/>
          <w:szCs w:val="20"/>
        </w:rPr>
        <w:t xml:space="preserve"> τουριστικών προορισμών και στο </w:t>
      </w:r>
      <w:r w:rsidRPr="000B040E">
        <w:rPr>
          <w:rFonts w:ascii="Comic Sans MS" w:hAnsi="Comic Sans MS"/>
          <w:sz w:val="20"/>
          <w:szCs w:val="20"/>
        </w:rPr>
        <w:t xml:space="preserve">τουριστικό </w:t>
      </w:r>
      <w:r w:rsidRPr="000B040E">
        <w:rPr>
          <w:rFonts w:ascii="Comic Sans MS" w:hAnsi="Comic Sans MS"/>
          <w:sz w:val="20"/>
          <w:szCs w:val="20"/>
          <w:lang w:val="en-US"/>
        </w:rPr>
        <w:t>marketing</w:t>
      </w:r>
      <w:r w:rsidRPr="000B040E">
        <w:rPr>
          <w:rFonts w:ascii="Comic Sans MS" w:hAnsi="Comic Sans MS"/>
          <w:sz w:val="20"/>
          <w:szCs w:val="20"/>
        </w:rPr>
        <w:t xml:space="preserve">. </w:t>
      </w:r>
      <w:r w:rsidRPr="000B040E">
        <w:rPr>
          <w:rFonts w:ascii="Comic Sans MS" w:eastAsia="Calibri" w:hAnsi="Comic Sans MS"/>
          <w:color w:val="000000"/>
          <w:sz w:val="20"/>
          <w:szCs w:val="20"/>
        </w:rPr>
        <w:t>Η εμπειρία για όλα τα μέλη της Ομάδας Έργου θα αποδεικνύεται με προσκόμιση βιογραφικού σημειώματος και βεβαιώσεων φορέων ή εργοδοτών για την εκτέλεση παρόμοιων έργων. Δεν αποτελεί στοιχείο απόδειξης εμπειρίας η κατάθεση ατομικής υπεύθυνης δήλωσης.</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eastAsia="Calibri" w:hAnsi="Comic Sans MS"/>
          <w:color w:val="000000"/>
          <w:sz w:val="20"/>
          <w:szCs w:val="20"/>
        </w:rPr>
      </w:pPr>
      <w:r w:rsidRPr="000B040E">
        <w:rPr>
          <w:rFonts w:ascii="Comic Sans MS" w:eastAsia="Calibri" w:hAnsi="Comic Sans MS"/>
          <w:color w:val="000000"/>
          <w:sz w:val="20"/>
          <w:szCs w:val="20"/>
        </w:rPr>
        <w:t xml:space="preserve">Ο Υπεύθυνος Έργου έχει τη συνολική ευθύνη από πλευράς Αναδόχου για την υλοποίηση του έργου. Ο Ανάδοχος θα πρέπει να διασφαλίσει ότι όλα τα μέλη της Ομάδας Έργου που </w:t>
      </w:r>
      <w:r w:rsidRPr="000B040E">
        <w:rPr>
          <w:rFonts w:ascii="Comic Sans MS" w:eastAsia="Calibri" w:hAnsi="Comic Sans MS"/>
          <w:color w:val="000000"/>
          <w:sz w:val="20"/>
          <w:szCs w:val="20"/>
        </w:rPr>
        <w:lastRenderedPageBreak/>
        <w:t>συμμετέχουν στην υλοποίηση του έργου θα είναι διαθέσιμα καθ όλη τη διάρκεια της συμφωνίας – πλαίσιο για την παροχή των υπηρεσιών που προβλέπονται στην παρούσα προκήρυξη και με βάση τους όρους αυτής.</w:t>
      </w:r>
    </w:p>
    <w:p w:rsidR="00686EB1" w:rsidRPr="000B040E" w:rsidRDefault="00686EB1" w:rsidP="00686EB1">
      <w:pPr>
        <w:jc w:val="both"/>
        <w:rPr>
          <w:rFonts w:ascii="Comic Sans MS" w:eastAsia="Calibri" w:hAnsi="Comic Sans MS"/>
          <w:color w:val="000000"/>
          <w:sz w:val="20"/>
          <w:szCs w:val="20"/>
        </w:rPr>
      </w:pPr>
    </w:p>
    <w:p w:rsidR="00686EB1" w:rsidRPr="000B040E" w:rsidRDefault="00686EB1" w:rsidP="00686EB1">
      <w:pPr>
        <w:jc w:val="both"/>
        <w:rPr>
          <w:rFonts w:ascii="Comic Sans MS" w:eastAsia="SimSun" w:hAnsi="Comic Sans MS"/>
          <w:snapToGrid w:val="0"/>
          <w:sz w:val="20"/>
          <w:szCs w:val="20"/>
        </w:rPr>
      </w:pPr>
    </w:p>
    <w:p w:rsidR="00686EB1" w:rsidRPr="000B040E" w:rsidRDefault="00686EB1" w:rsidP="00686EB1">
      <w:pPr>
        <w:jc w:val="both"/>
        <w:rPr>
          <w:rFonts w:ascii="Comic Sans MS" w:hAnsi="Comic Sans MS"/>
          <w:i/>
          <w:color w:val="5B9BD5"/>
          <w:sz w:val="20"/>
          <w:szCs w:val="20"/>
        </w:rPr>
      </w:pPr>
      <w:bookmarkStart w:id="43" w:name="__RefHeading___Toc470009793"/>
      <w:bookmarkStart w:id="44" w:name="_Toc489265936"/>
      <w:bookmarkStart w:id="45" w:name="_Toc3966631"/>
      <w:bookmarkStart w:id="46" w:name="_Toc9422255"/>
      <w:r w:rsidRPr="000B040E">
        <w:rPr>
          <w:rFonts w:ascii="Comic Sans MS" w:hAnsi="Comic Sans MS"/>
          <w:sz w:val="20"/>
          <w:szCs w:val="20"/>
        </w:rPr>
        <w:t>2.2.6</w:t>
      </w:r>
      <w:r w:rsidRPr="000B040E">
        <w:rPr>
          <w:rFonts w:ascii="Comic Sans MS" w:hAnsi="Comic Sans MS"/>
          <w:sz w:val="20"/>
          <w:szCs w:val="20"/>
        </w:rPr>
        <w:tab/>
        <w:t>Πρότυπα διασφάλισης ποιότητας και πρότυπα περιβαλλοντικής διαχείρισης</w:t>
      </w:r>
      <w:bookmarkEnd w:id="43"/>
      <w:bookmarkEnd w:id="44"/>
      <w:bookmarkEnd w:id="45"/>
      <w:bookmarkEnd w:id="46"/>
    </w:p>
    <w:p w:rsidR="00686EB1" w:rsidRPr="00B56684" w:rsidRDefault="00686EB1" w:rsidP="00686EB1">
      <w:pPr>
        <w:jc w:val="both"/>
        <w:rPr>
          <w:rFonts w:ascii="Comic Sans MS" w:hAnsi="Comic Sans MS"/>
          <w:sz w:val="20"/>
          <w:szCs w:val="20"/>
        </w:rPr>
      </w:pPr>
      <w:r w:rsidRPr="000B040E">
        <w:rPr>
          <w:rFonts w:ascii="Comic Sans MS" w:hAnsi="Comic Sans MS"/>
          <w:sz w:val="20"/>
          <w:szCs w:val="20"/>
        </w:rPr>
        <w:t>Οι οικονομικοί φορείς για την παρούσα διαδικασία σύναψης σύμβασης οφείλουν να συμμορφώνονται με τα αναφερόμενα στο άρθρο 20 της συγγραφής υποχρεώσεων.  Συγκεκριμένα πρέπει να έχουν</w:t>
      </w:r>
      <w:r w:rsidRPr="00B56684">
        <w:rPr>
          <w:rFonts w:ascii="Comic Sans MS" w:hAnsi="Comic Sans MS"/>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πιστοποιητικό συμμόρφωσης με το πρότυπο ΕΛΟΤ 1435 “ΥΠΗΡΕΣΙΕΣ ΕΠΙΚΟΙΝΩΝΙΑΣ – ΑΠΑΙΤΗΣΕΙΣ ΓΙΑ ΠΑΡΟΧΟΥΣ” από διαπιστευμένους φορείς πιστοποίησης (άρθρο 12 παρ. 2 I του Ν. 3688/2008 (Α΄ 163) σε όλα τα πεδία εφαρμογής του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και ISO 9001:2008 ή μεταγενέστερο του, από ανεξάρτητο φορέα πιστοποίησης, διαπιστευμένο από τον ΕΣΥΔ ή ισότιμο οργανισμό. Το πεδίο εφαρμογής της πιστοποίησης θα πρέπει να καλύπτει το αντικείμενο της σύμβασης που προκηρύσσεται με την παρούσα, σύμφωνα με τα αμέσως ανωτέρω αναφερόμενα. Για υποψήφιους που δεν εδρεύουν στην ελληνική επικράτεια είναι αποδεκτό ισοδύναμο Πιστοποιητικό συμμόρφωσης από οργανισμούς εδρεύοντες σε άλλα κράτη </w:t>
      </w:r>
      <w:r w:rsidRPr="000B040E">
        <w:rPr>
          <w:sz w:val="20"/>
          <w:szCs w:val="20"/>
        </w:rPr>
        <w:t>‐</w:t>
      </w:r>
      <w:r w:rsidRPr="000B040E">
        <w:rPr>
          <w:rFonts w:ascii="Comic Sans MS" w:hAnsi="Comic Sans MS"/>
          <w:sz w:val="20"/>
          <w:szCs w:val="20"/>
        </w:rPr>
        <w:t xml:space="preserve"> μέλη, καθώς επίσης και άλλα αποδεικτικά στοιχεία για ισοδύναμα μέτρα εξασφάλισης της ποιότητας, τα οποία προσκομίζονται από τους οικονομικούς φορείς.</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bookmarkStart w:id="47" w:name="_Toc4664393"/>
      <w:bookmarkStart w:id="48" w:name="_Toc9422256"/>
      <w:r w:rsidRPr="000B040E">
        <w:rPr>
          <w:rFonts w:ascii="Comic Sans MS" w:hAnsi="Comic Sans MS"/>
          <w:sz w:val="20"/>
          <w:szCs w:val="20"/>
        </w:rPr>
        <w:t>2.2.7</w:t>
      </w:r>
      <w:r w:rsidRPr="000B040E">
        <w:rPr>
          <w:rFonts w:ascii="Comic Sans MS" w:hAnsi="Comic Sans MS"/>
          <w:sz w:val="20"/>
          <w:szCs w:val="20"/>
        </w:rPr>
        <w:tab/>
        <w:t>Στήριξη στην ικανότητα τρίτων</w:t>
      </w:r>
      <w:bookmarkEnd w:id="47"/>
      <w:bookmarkEnd w:id="48"/>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0B040E">
        <w:rPr>
          <w:rFonts w:ascii="Comic Sans MS" w:hAnsi="Comic Sans MS"/>
          <w:sz w:val="20"/>
          <w:szCs w:val="20"/>
        </w:rPr>
        <w:t>τους</w:t>
      </w:r>
      <w:proofErr w:type="spellEnd"/>
      <w:r w:rsidRPr="000B040E">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686EB1" w:rsidRPr="000B040E" w:rsidRDefault="00686EB1" w:rsidP="00686EB1">
      <w:pPr>
        <w:jc w:val="both"/>
        <w:rPr>
          <w:rFonts w:ascii="Comic Sans MS" w:hAnsi="Comic Sans MS"/>
          <w:sz w:val="20"/>
          <w:szCs w:val="20"/>
        </w:rPr>
      </w:pPr>
      <w:bookmarkStart w:id="49" w:name="_Toc4664394"/>
      <w:bookmarkStart w:id="50" w:name="_Toc9422257"/>
      <w:r w:rsidRPr="000B040E">
        <w:rPr>
          <w:rFonts w:ascii="Comic Sans MS" w:hAnsi="Comic Sans MS"/>
          <w:sz w:val="20"/>
          <w:szCs w:val="20"/>
        </w:rPr>
        <w:t>2.2.8</w:t>
      </w:r>
      <w:r w:rsidRPr="000B040E">
        <w:rPr>
          <w:rFonts w:ascii="Comic Sans MS" w:hAnsi="Comic Sans MS"/>
          <w:sz w:val="20"/>
          <w:szCs w:val="20"/>
        </w:rPr>
        <w:tab/>
        <w:t>Κανόνες απόδειξης ποιοτικής επιλογής</w:t>
      </w:r>
      <w:bookmarkEnd w:id="49"/>
      <w:bookmarkEnd w:id="50"/>
    </w:p>
    <w:p w:rsidR="00686EB1" w:rsidRPr="000B040E" w:rsidRDefault="00686EB1" w:rsidP="00686EB1">
      <w:pPr>
        <w:jc w:val="both"/>
        <w:rPr>
          <w:rFonts w:ascii="Comic Sans MS" w:hAnsi="Comic Sans MS"/>
          <w:sz w:val="20"/>
          <w:szCs w:val="20"/>
        </w:rPr>
      </w:pPr>
      <w:bookmarkStart w:id="51" w:name="_Toc4664395"/>
      <w:bookmarkStart w:id="52" w:name="_Toc9422258"/>
      <w:r w:rsidRPr="000B040E">
        <w:rPr>
          <w:rFonts w:ascii="Comic Sans MS" w:hAnsi="Comic Sans MS"/>
          <w:sz w:val="20"/>
          <w:szCs w:val="20"/>
        </w:rPr>
        <w:t>2.2.8.1</w:t>
      </w:r>
      <w:r w:rsidRPr="000B040E">
        <w:rPr>
          <w:rFonts w:ascii="Comic Sans MS" w:hAnsi="Comic Sans MS"/>
          <w:sz w:val="20"/>
          <w:szCs w:val="20"/>
        </w:rPr>
        <w:tab/>
        <w:t>Προκαταρκτική απόδειξη κατά την υποβολή προσφορών</w:t>
      </w:r>
      <w:bookmarkEnd w:id="51"/>
      <w:bookmarkEnd w:id="52"/>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0B040E">
        <w:rPr>
          <w:rFonts w:ascii="Comic Sans MS" w:hAnsi="Comic Sans MS"/>
          <w:sz w:val="20"/>
          <w:szCs w:val="20"/>
          <w:u w:val="single"/>
        </w:rPr>
        <w:t>ως δικαιολογητικό συμμετοχής</w:t>
      </w:r>
      <w:r w:rsidRPr="000B040E">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0B040E">
          <w:rPr>
            <w:rStyle w:val="-"/>
            <w:rFonts w:ascii="Comic Sans MS" w:hAnsi="Comic Sans MS"/>
            <w:color w:val="000000"/>
            <w:sz w:val="20"/>
            <w:szCs w:val="20"/>
          </w:rPr>
          <w:t>www.eaadhsy.gr</w:t>
        </w:r>
      </w:hyperlink>
      <w:r w:rsidRPr="000B040E">
        <w:rPr>
          <w:rFonts w:ascii="Comic Sans MS" w:hAnsi="Comic Sans MS"/>
          <w:sz w:val="20"/>
          <w:szCs w:val="20"/>
        </w:rPr>
        <w:t>) και (</w:t>
      </w:r>
      <w:hyperlink r:id="rId13" w:history="1">
        <w:r w:rsidRPr="000B040E">
          <w:rPr>
            <w:rStyle w:val="-"/>
            <w:rFonts w:ascii="Comic Sans MS" w:hAnsi="Comic Sans MS"/>
            <w:color w:val="000000"/>
            <w:sz w:val="20"/>
            <w:szCs w:val="20"/>
          </w:rPr>
          <w:t>www.hsppa.gr</w:t>
        </w:r>
      </w:hyperlink>
      <w:r w:rsidRPr="000B040E">
        <w:rPr>
          <w:rFonts w:ascii="Comic Sans MS" w:hAnsi="Comic Sans MS"/>
          <w:sz w:val="20"/>
          <w:szCs w:val="20"/>
        </w:rPr>
        <w:t xml:space="preserve"> )</w:t>
      </w:r>
      <w:r w:rsidRPr="000B040E">
        <w:rPr>
          <w:rFonts w:ascii="Comic Sans MS" w:hAnsi="Comic Sans MS"/>
          <w:i/>
          <w:color w:val="5B9BD5"/>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2.2.2.1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 ΤΕΥΔ μπορεί να υπογράφεται έως δέκα (10) ημέρες πριν την καταληκτική ημερομηνία υποβολής των προσφορών.</w:t>
      </w:r>
    </w:p>
    <w:p w:rsidR="00686EB1" w:rsidRPr="000B040E" w:rsidRDefault="00686EB1" w:rsidP="00686EB1">
      <w:pPr>
        <w:jc w:val="both"/>
        <w:rPr>
          <w:rFonts w:ascii="Comic Sans MS" w:hAnsi="Comic Sans MS"/>
          <w:sz w:val="20"/>
          <w:szCs w:val="20"/>
        </w:rPr>
      </w:pPr>
      <w:bookmarkStart w:id="53" w:name="_Toc4664396"/>
      <w:bookmarkStart w:id="54" w:name="_Toc9422259"/>
      <w:r w:rsidRPr="000B040E">
        <w:rPr>
          <w:rFonts w:ascii="Comic Sans MS" w:hAnsi="Comic Sans MS"/>
          <w:sz w:val="20"/>
          <w:szCs w:val="20"/>
        </w:rPr>
        <w:t>2.2.8.2</w:t>
      </w:r>
      <w:r w:rsidRPr="000B040E">
        <w:rPr>
          <w:rFonts w:ascii="Comic Sans MS" w:hAnsi="Comic Sans MS"/>
          <w:sz w:val="20"/>
          <w:szCs w:val="20"/>
        </w:rPr>
        <w:tab/>
        <w:t>Αποδεικτικά μέσα</w:t>
      </w:r>
      <w:bookmarkEnd w:id="53"/>
      <w:bookmarkEnd w:id="54"/>
    </w:p>
    <w:p w:rsidR="00686EB1" w:rsidRPr="000B040E" w:rsidRDefault="00686EB1" w:rsidP="00686EB1">
      <w:pPr>
        <w:jc w:val="both"/>
        <w:rPr>
          <w:rFonts w:ascii="Comic Sans MS" w:hAnsi="Comic Sans MS"/>
          <w:sz w:val="20"/>
          <w:szCs w:val="20"/>
          <w:u w:val="single"/>
        </w:rPr>
      </w:pPr>
      <w:r w:rsidRPr="000B040E">
        <w:rPr>
          <w:rFonts w:ascii="Comic Sans MS" w:hAnsi="Comic Sans MS"/>
          <w:b/>
          <w:bCs/>
          <w:sz w:val="20"/>
          <w:szCs w:val="20"/>
        </w:rPr>
        <w:t>Α.</w:t>
      </w:r>
      <w:r w:rsidRPr="000B040E">
        <w:rPr>
          <w:rFonts w:ascii="Comic Sans MS" w:hAnsi="Comic Sans MS"/>
          <w:bCs/>
          <w:sz w:val="20"/>
          <w:szCs w:val="20"/>
        </w:rPr>
        <w:t xml:space="preserve"> </w:t>
      </w:r>
      <w:r w:rsidRPr="000B040E">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0B040E">
        <w:rPr>
          <w:rFonts w:ascii="Comic Sans MS" w:hAnsi="Comic Sans MS"/>
          <w:b/>
          <w:bCs/>
          <w:sz w:val="20"/>
          <w:szCs w:val="20"/>
          <w:u w:val="single"/>
        </w:rPr>
        <w:t>περ</w:t>
      </w:r>
      <w:proofErr w:type="spellEnd"/>
      <w:r w:rsidRPr="000B040E">
        <w:rPr>
          <w:rFonts w:ascii="Comic Sans MS" w:hAnsi="Comic Sans MS"/>
          <w:b/>
          <w:bCs/>
          <w:sz w:val="20"/>
          <w:szCs w:val="20"/>
          <w:u w:val="single"/>
        </w:rPr>
        <w:t>. γ του ν. 4412/2016</w:t>
      </w:r>
      <w:r w:rsidRPr="000B040E">
        <w:rPr>
          <w:rFonts w:ascii="Comic Sans MS" w:hAnsi="Comic Sans MS"/>
          <w:bCs/>
          <w:sz w:val="20"/>
          <w:szCs w:val="20"/>
          <w:u w:val="single"/>
        </w:rPr>
        <w:t>.</w:t>
      </w:r>
    </w:p>
    <w:p w:rsidR="00686EB1" w:rsidRPr="000B040E" w:rsidRDefault="00686EB1" w:rsidP="00686EB1">
      <w:pPr>
        <w:jc w:val="both"/>
        <w:rPr>
          <w:rFonts w:ascii="Comic Sans MS" w:hAnsi="Comic Sans MS"/>
          <w:sz w:val="20"/>
          <w:szCs w:val="20"/>
        </w:rPr>
      </w:pPr>
      <w:r w:rsidRPr="000B040E">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0B040E">
        <w:rPr>
          <w:rFonts w:ascii="Comic Sans MS" w:hAnsi="Comic Sans MS"/>
          <w:sz w:val="20"/>
          <w:szCs w:val="20"/>
        </w:rPr>
        <w:t xml:space="preserve">την παράγραφό </w:t>
      </w:r>
      <w:r w:rsidRPr="000B040E">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0B040E">
        <w:rPr>
          <w:rFonts w:ascii="Comic Sans MS" w:hAnsi="Comic Sans MS"/>
          <w:sz w:val="20"/>
          <w:szCs w:val="20"/>
        </w:rPr>
        <w:t xml:space="preserve">της παραγράφου </w:t>
      </w:r>
      <w:r w:rsidRPr="000B040E">
        <w:rPr>
          <w:rFonts w:ascii="Comic Sans MS" w:hAnsi="Comic Sans MS"/>
          <w:bCs/>
          <w:sz w:val="20"/>
          <w:szCs w:val="20"/>
        </w:rPr>
        <w:t>2.2.2 της παρούσας και ότι πληρούν τα σχετικά κριτήρια επιλογής κατά περίπτωση (παράγραφοι 2.2.3- 2.2.6).</w:t>
      </w:r>
    </w:p>
    <w:p w:rsidR="00686EB1" w:rsidRPr="000B040E" w:rsidRDefault="00686EB1" w:rsidP="00686EB1">
      <w:pPr>
        <w:jc w:val="both"/>
        <w:rPr>
          <w:rFonts w:ascii="Comic Sans MS" w:hAnsi="Comic Sans MS"/>
          <w:sz w:val="20"/>
          <w:szCs w:val="20"/>
        </w:rPr>
      </w:pPr>
      <w:r w:rsidRPr="000B040E">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686EB1" w:rsidRPr="000B040E" w:rsidRDefault="00686EB1" w:rsidP="00686EB1">
      <w:pPr>
        <w:jc w:val="both"/>
        <w:rPr>
          <w:rFonts w:ascii="Comic Sans MS" w:hAnsi="Comic Sans MS"/>
          <w:sz w:val="20"/>
          <w:szCs w:val="20"/>
        </w:rPr>
      </w:pPr>
      <w:r w:rsidRPr="000B040E">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686EB1" w:rsidRPr="000B040E" w:rsidRDefault="00686EB1" w:rsidP="00686EB1">
      <w:pPr>
        <w:jc w:val="both"/>
        <w:rPr>
          <w:rFonts w:ascii="Comic Sans MS" w:hAnsi="Comic Sans MS"/>
          <w:sz w:val="20"/>
          <w:szCs w:val="20"/>
        </w:rPr>
      </w:pPr>
      <w:r w:rsidRPr="000B040E">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Β.</w:t>
      </w:r>
      <w:r w:rsidRPr="000B040E">
        <w:rPr>
          <w:rFonts w:ascii="Comic Sans MS" w:hAnsi="Comic Sans MS"/>
          <w:sz w:val="20"/>
          <w:szCs w:val="20"/>
        </w:rPr>
        <w:t xml:space="preserve"> </w:t>
      </w:r>
      <w:r w:rsidRPr="000B040E">
        <w:rPr>
          <w:rFonts w:ascii="Comic Sans MS" w:hAnsi="Comic Sans MS"/>
          <w:b/>
          <w:sz w:val="20"/>
          <w:szCs w:val="20"/>
        </w:rPr>
        <w:t>1.</w:t>
      </w:r>
      <w:r w:rsidRPr="000B040E">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0B040E">
        <w:rPr>
          <w:rStyle w:val="FootnoteReference2"/>
          <w:rFonts w:ascii="Comic Sans MS" w:eastAsia="OpenSymbol" w:hAnsi="Comic Sans MS"/>
          <w:sz w:val="20"/>
          <w:szCs w:val="20"/>
        </w:rPr>
        <w:footnoteReference w:id="2"/>
      </w:r>
      <w:r w:rsidRPr="000B040E">
        <w:rPr>
          <w:rFonts w:ascii="Comic Sans MS" w:hAnsi="Comic Sans MS"/>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lastRenderedPageBreak/>
        <w:t>α)</w:t>
      </w:r>
      <w:r w:rsidRPr="000B040E">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  Το ποινικό μητρώο γίνεται αποδεκτό εφόσον έχει εκδοθεί έως τρεις (3) μήνες πριν την υποβολή του.</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β)</w:t>
      </w:r>
      <w:r w:rsidRPr="000B040E">
        <w:rPr>
          <w:rFonts w:ascii="Comic Sans MS" w:hAnsi="Comic Sans MS"/>
          <w:sz w:val="20"/>
          <w:szCs w:val="20"/>
        </w:rPr>
        <w:t xml:space="preserve"> για τις παραγράφους 2.2.2.2 και 2.2.2.3 περίπτωση </w:t>
      </w:r>
      <w:proofErr w:type="spellStart"/>
      <w:r w:rsidRPr="000B040E">
        <w:rPr>
          <w:rFonts w:ascii="Comic Sans MS" w:hAnsi="Comic Sans MS"/>
          <w:sz w:val="20"/>
          <w:szCs w:val="20"/>
        </w:rPr>
        <w:t>β΄</w:t>
      </w:r>
      <w:proofErr w:type="spellEnd"/>
      <w:r w:rsidRPr="000B040E">
        <w:rPr>
          <w:rFonts w:ascii="Comic Sans MS" w:hAnsi="Comic Sans MS"/>
          <w:sz w:val="20"/>
          <w:szCs w:val="20"/>
        </w:rPr>
        <w:t xml:space="preserve"> πιστοποιητικό που εκδίδεται από την αρμόδια αρχή του οικείου κράτους - μέλους ή χώρας.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0B040E">
        <w:rPr>
          <w:rFonts w:ascii="Comic Sans MS" w:hAnsi="Comic Sans MS"/>
          <w:sz w:val="20"/>
          <w:szCs w:val="20"/>
        </w:rPr>
        <w:t>β΄</w:t>
      </w:r>
      <w:proofErr w:type="spellEnd"/>
      <w:r w:rsidRPr="000B040E">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0B040E">
        <w:rPr>
          <w:rFonts w:ascii="Comic Sans MS" w:hAnsi="Comic Sans MS"/>
          <w:sz w:val="20"/>
          <w:szCs w:val="20"/>
        </w:rPr>
        <w:t>β΄</w:t>
      </w:r>
      <w:proofErr w:type="spellEnd"/>
      <w:r w:rsidRPr="000B040E">
        <w:rPr>
          <w:rFonts w:ascii="Comic Sans MS" w:hAnsi="Comic Sans MS"/>
          <w:sz w:val="20"/>
          <w:szCs w:val="20"/>
        </w:rPr>
        <w:t xml:space="preserve"> της παραγράφου 2.2.2.3.</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γ)</w:t>
      </w:r>
      <w:r w:rsidRPr="000B040E">
        <w:rPr>
          <w:rFonts w:ascii="Comic Sans MS" w:hAnsi="Comic Sans MS"/>
          <w:sz w:val="20"/>
          <w:szCs w:val="20"/>
        </w:rPr>
        <w:t xml:space="preserve"> </w:t>
      </w:r>
      <w:r w:rsidRPr="000B040E">
        <w:rPr>
          <w:rFonts w:ascii="Comic Sans MS" w:hAnsi="Comic Sans MS"/>
          <w:color w:val="000000"/>
          <w:sz w:val="20"/>
          <w:szCs w:val="20"/>
        </w:rPr>
        <w:t>Γ</w:t>
      </w:r>
      <w:r w:rsidRPr="000B040E">
        <w:rPr>
          <w:rFonts w:ascii="Comic Sans MS" w:hAnsi="Comic Sans MS"/>
          <w:sz w:val="20"/>
          <w:szCs w:val="20"/>
        </w:rPr>
        <w:t xml:space="preserve">ια τις περιπτώσεις του άρθρου 2.2.2.2γ της παρούσας, πιστοποιητικό από τη Διεύθυνση Προγραμματισμού και Συντονισμού της Επιθεώρησης Εργασιακών Σχέσεων, από το οποίο να </w:t>
      </w:r>
      <w:r w:rsidRPr="000B040E">
        <w:rPr>
          <w:rFonts w:ascii="Comic Sans MS" w:hAnsi="Comic Sans MS"/>
          <w:sz w:val="20"/>
          <w:szCs w:val="20"/>
        </w:rPr>
        <w:lastRenderedPageBreak/>
        <w:t xml:space="preserve">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 xml:space="preserve">ε) </w:t>
      </w:r>
      <w:r w:rsidRPr="000B040E">
        <w:rPr>
          <w:rFonts w:ascii="Comic Sans MS" w:hAnsi="Comic Sans MS"/>
          <w:sz w:val="20"/>
          <w:szCs w:val="20"/>
        </w:rPr>
        <w:t>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686EB1" w:rsidRPr="000B040E" w:rsidRDefault="00686EB1" w:rsidP="00686EB1">
      <w:pPr>
        <w:jc w:val="both"/>
        <w:rPr>
          <w:rFonts w:ascii="Comic Sans MS" w:eastAsia="Calibri" w:hAnsi="Comic Sans MS"/>
          <w:sz w:val="20"/>
          <w:szCs w:val="20"/>
        </w:rPr>
      </w:pPr>
      <w:r w:rsidRPr="000B040E">
        <w:rPr>
          <w:rFonts w:ascii="Comic Sans MS" w:hAnsi="Comic Sans MS"/>
          <w:b/>
          <w:bCs/>
          <w:sz w:val="20"/>
          <w:szCs w:val="20"/>
          <w:lang w:val="en-US"/>
        </w:rPr>
        <w:t>B</w:t>
      </w:r>
      <w:r w:rsidRPr="000B040E">
        <w:rPr>
          <w:rFonts w:ascii="Comic Sans MS" w:hAnsi="Comic Sans MS"/>
          <w:b/>
          <w:bCs/>
          <w:sz w:val="20"/>
          <w:szCs w:val="20"/>
        </w:rPr>
        <w:t>. 2.</w:t>
      </w:r>
      <w:r w:rsidRPr="000B040E">
        <w:rPr>
          <w:rFonts w:ascii="Comic Sans MS" w:hAnsi="Comic Sans MS"/>
          <w:sz w:val="20"/>
          <w:szCs w:val="20"/>
        </w:rPr>
        <w:t xml:space="preserve"> </w:t>
      </w:r>
      <w:r w:rsidRPr="000B040E">
        <w:rPr>
          <w:rFonts w:ascii="Comic Sans MS" w:eastAsia="Calibri" w:hAnsi="Comic Sans MS"/>
          <w:sz w:val="20"/>
          <w:szCs w:val="20"/>
        </w:rPr>
        <w:t>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686EB1" w:rsidRPr="000B040E" w:rsidRDefault="00686EB1" w:rsidP="00686EB1">
      <w:pPr>
        <w:jc w:val="both"/>
        <w:rPr>
          <w:rFonts w:ascii="Comic Sans MS" w:hAnsi="Comic Sans MS"/>
          <w:sz w:val="20"/>
          <w:szCs w:val="20"/>
        </w:rPr>
      </w:pPr>
      <w:r w:rsidRPr="000B040E">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686EB1" w:rsidRPr="000B040E" w:rsidRDefault="00686EB1" w:rsidP="00686EB1">
      <w:pPr>
        <w:jc w:val="both"/>
        <w:rPr>
          <w:rFonts w:ascii="Comic Sans MS" w:hAnsi="Comic Sans MS"/>
          <w:b/>
          <w:bCs/>
          <w:sz w:val="20"/>
          <w:szCs w:val="20"/>
        </w:rPr>
      </w:pPr>
      <w:r w:rsidRPr="000B040E">
        <w:rPr>
          <w:rFonts w:ascii="Comic Sans MS" w:hAnsi="Comic Sans MS"/>
          <w:b/>
          <w:bCs/>
          <w:sz w:val="20"/>
          <w:szCs w:val="20"/>
        </w:rPr>
        <w:t>Β.3.</w:t>
      </w:r>
      <w:r w:rsidRPr="000B040E">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τα κατάλληλα έγγραφα που αποδεικνύουν ότι έχουν την απαραίτητη οικονομική επάρκεια για την συμμετοχή στον διαγωνισμό (ενδεικτικά αναφέρονται καταστάσεις πωλήσεων, πρωτόκολλα παραλαβής, συμβάσεις, βεβαιώσεις καλής εκτέλεσης κτλ).</w:t>
      </w:r>
    </w:p>
    <w:p w:rsidR="00686EB1" w:rsidRPr="000B040E" w:rsidRDefault="00686EB1" w:rsidP="00686EB1">
      <w:pPr>
        <w:jc w:val="both"/>
        <w:rPr>
          <w:rFonts w:ascii="Comic Sans MS" w:eastAsia="SimSun" w:hAnsi="Comic Sans MS"/>
          <w:snapToGrid w:val="0"/>
          <w:sz w:val="20"/>
          <w:szCs w:val="20"/>
        </w:rPr>
      </w:pPr>
      <w:r w:rsidRPr="000B040E">
        <w:rPr>
          <w:rFonts w:ascii="Comic Sans MS" w:hAnsi="Comic Sans MS"/>
          <w:b/>
          <w:bCs/>
          <w:sz w:val="20"/>
          <w:szCs w:val="20"/>
        </w:rPr>
        <w:t xml:space="preserve">Β.4. </w:t>
      </w:r>
      <w:r w:rsidRPr="000B040E">
        <w:rPr>
          <w:rFonts w:ascii="Comic Sans MS" w:hAnsi="Comic Sans MS"/>
          <w:sz w:val="20"/>
          <w:szCs w:val="20"/>
        </w:rPr>
        <w:t>Για την απόδειξη της τεχνικής ικανότητας της παραγράφου 2.2.5 οι οικονομικοί φορείς προσκομίζουν όλα τα αναφερόμενα έγγραφα στην συγκεκριμένη παράγραφο (πίνακας προσωπικού, πτυχία κτλ).</w:t>
      </w:r>
      <w:r w:rsidRPr="000B040E">
        <w:rPr>
          <w:rFonts w:ascii="Comic Sans MS" w:eastAsia="SimSun" w:hAnsi="Comic Sans MS"/>
          <w:snapToGrid w:val="0"/>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 xml:space="preserve">Β.5. </w:t>
      </w:r>
      <w:r w:rsidRPr="000B040E">
        <w:rPr>
          <w:rFonts w:ascii="Comic Sans MS" w:hAnsi="Comic Sans MS"/>
          <w:sz w:val="20"/>
          <w:szCs w:val="20"/>
        </w:rPr>
        <w:t xml:space="preserve"> Για την απόδειξη της ύπαρξης πιστοποίησης ποιότητας της παραγράφου 2.2.6 οι οικονομικοί φορείς προσκομίζουν τα αναφερόμενα σε αυτή την παράγραφο πιστοποιητικά.</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Β.6.</w:t>
      </w:r>
      <w:r w:rsidRPr="000B040E">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0B040E">
        <w:rPr>
          <w:rFonts w:ascii="Comic Sans MS" w:hAnsi="Comic Sans MS"/>
          <w:sz w:val="20"/>
          <w:szCs w:val="20"/>
        </w:rPr>
        <w:t>ουν</w:t>
      </w:r>
      <w:proofErr w:type="spellEnd"/>
      <w:r w:rsidRPr="000B040E">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Β.7.</w:t>
      </w:r>
      <w:r w:rsidRPr="000B040E">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Β.8.</w:t>
      </w:r>
      <w:r w:rsidRPr="000B040E">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86EB1" w:rsidRPr="000B040E" w:rsidRDefault="00686EB1" w:rsidP="00686EB1">
      <w:pPr>
        <w:jc w:val="both"/>
        <w:rPr>
          <w:rFonts w:ascii="Comic Sans MS" w:hAnsi="Comic Sans MS"/>
          <w:color w:val="000000"/>
          <w:sz w:val="20"/>
          <w:szCs w:val="20"/>
        </w:rPr>
      </w:pPr>
      <w:r w:rsidRPr="000B040E">
        <w:rPr>
          <w:rFonts w:ascii="Comic Sans MS" w:hAnsi="Comic Sans MS"/>
          <w:b/>
          <w:bCs/>
          <w:sz w:val="20"/>
          <w:szCs w:val="20"/>
        </w:rPr>
        <w:t>Β.9.</w:t>
      </w:r>
      <w:r w:rsidRPr="000B040E">
        <w:rPr>
          <w:rFonts w:ascii="Comic Sans MS" w:hAnsi="Comic Sans MS"/>
          <w:sz w:val="20"/>
          <w:szCs w:val="20"/>
        </w:rPr>
        <w:t xml:space="preserve"> </w:t>
      </w:r>
      <w:r w:rsidRPr="000B040E">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0B040E">
        <w:rPr>
          <w:rFonts w:ascii="Comic Sans MS" w:hAnsi="Comic Sans MS"/>
          <w:sz w:val="20"/>
          <w:szCs w:val="20"/>
        </w:rPr>
        <w:t xml:space="preserve">την παράγραφο </w:t>
      </w:r>
      <w:r w:rsidRPr="000B040E">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86EB1" w:rsidRPr="000B040E" w:rsidRDefault="00686EB1" w:rsidP="00686EB1">
      <w:pPr>
        <w:jc w:val="both"/>
        <w:rPr>
          <w:rFonts w:ascii="Comic Sans MS" w:hAnsi="Comic Sans MS"/>
          <w:sz w:val="20"/>
          <w:szCs w:val="20"/>
        </w:rPr>
      </w:pPr>
      <w:r w:rsidRPr="000B040E">
        <w:rPr>
          <w:rFonts w:ascii="Comic Sans MS" w:hAnsi="Comic Sans MS"/>
          <w:b/>
          <w:color w:val="000000"/>
          <w:sz w:val="20"/>
          <w:szCs w:val="20"/>
        </w:rPr>
        <w:t>Β.10.</w:t>
      </w:r>
      <w:r w:rsidRPr="000B040E">
        <w:rPr>
          <w:rFonts w:ascii="Comic Sans MS" w:hAnsi="Comic Sans MS"/>
          <w:color w:val="000000"/>
          <w:sz w:val="20"/>
          <w:szCs w:val="20"/>
        </w:rPr>
        <w:t xml:space="preserve"> </w:t>
      </w:r>
      <w:r w:rsidRPr="000B040E">
        <w:rPr>
          <w:rFonts w:ascii="Comic Sans MS" w:hAnsi="Comic Sans MS"/>
          <w:sz w:val="20"/>
          <w:szCs w:val="20"/>
        </w:rPr>
        <w:t>Οι φορολογικές και ασφαλιστικές ενημερότητες θα πρέπει να είναι εν ισχύ κατά τον χρόνο της υποβολής τους.  Τα πιστοποιητικά περί μη πτώχευσης, εκκαθάρισης, ΣΕΠΕ, ένορκες βεβαιώσεις κτλ θα πρέπει να έχουν εκδοθεί έως τρεις (3) μήνες πριν την υποβολή τους.  Οι υπεύθυνες δηλώσεις θα πρέπει να έχουν συνταχθεί μετά την ημερομηνία ανακοίνωσης διαγωνισμού ή της πρόσκλησης.  Τέλος τα πιστοποιητικά επιμελητηρίου καθώς και αποδεικτικά ισχύουσας εκπροσώπησης (εκτός των περιπτώσεων μη μεταβολής καταστατικού και αρχικού ορισμού εκπροσώπησης), ισχύουν εφόσον έχουν εκδοθεί έως τριάντα (30) ημέρες πριν την υποβολή τους</w:t>
      </w:r>
    </w:p>
    <w:p w:rsidR="00686EB1" w:rsidRPr="000B040E" w:rsidRDefault="00686EB1" w:rsidP="00686EB1">
      <w:pPr>
        <w:jc w:val="both"/>
        <w:rPr>
          <w:rFonts w:ascii="Comic Sans MS" w:hAnsi="Comic Sans MS"/>
          <w:sz w:val="20"/>
          <w:szCs w:val="20"/>
        </w:rPr>
      </w:pPr>
      <w:bookmarkStart w:id="55" w:name="_Toc9422260"/>
      <w:r w:rsidRPr="000B040E">
        <w:rPr>
          <w:rFonts w:ascii="Comic Sans MS" w:hAnsi="Comic Sans MS"/>
          <w:sz w:val="20"/>
          <w:szCs w:val="20"/>
        </w:rPr>
        <w:t>2.3</w:t>
      </w:r>
      <w:r w:rsidRPr="000B040E">
        <w:rPr>
          <w:rFonts w:ascii="Comic Sans MS" w:hAnsi="Comic Sans MS"/>
          <w:sz w:val="20"/>
          <w:szCs w:val="20"/>
        </w:rPr>
        <w:tab/>
        <w:t>Κριτήρια Ανάθεσης</w:t>
      </w:r>
      <w:bookmarkEnd w:id="55"/>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bookmarkStart w:id="56" w:name="_Toc523471224"/>
      <w:bookmarkStart w:id="57" w:name="_Toc9422261"/>
      <w:r w:rsidRPr="000B040E">
        <w:rPr>
          <w:rFonts w:ascii="Comic Sans MS" w:hAnsi="Comic Sans MS"/>
          <w:sz w:val="20"/>
          <w:szCs w:val="20"/>
        </w:rPr>
        <w:t>2.3.1</w:t>
      </w:r>
      <w:r w:rsidRPr="000B040E">
        <w:rPr>
          <w:rFonts w:ascii="Comic Sans MS" w:hAnsi="Comic Sans MS"/>
          <w:sz w:val="20"/>
          <w:szCs w:val="20"/>
        </w:rPr>
        <w:tab/>
        <w:t>Κριτήριο ανάθεσης</w:t>
      </w:r>
      <w:bookmarkEnd w:id="56"/>
      <w:bookmarkEnd w:id="57"/>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Κριτήριο ανάθεσης της Σύμβασης είναι η πλέον συμφέρουσα από οικονομική άποψη προσφορά</w:t>
      </w:r>
      <w:r w:rsidRPr="000B040E">
        <w:rPr>
          <w:rFonts w:ascii="Comic Sans MS" w:hAnsi="Comic Sans MS"/>
          <w:i/>
          <w:color w:val="5B9BD5"/>
          <w:sz w:val="20"/>
          <w:szCs w:val="20"/>
        </w:rPr>
        <w:t xml:space="preserve"> </w:t>
      </w:r>
      <w:r w:rsidRPr="000B040E">
        <w:rPr>
          <w:rFonts w:ascii="Comic Sans MS" w:hAnsi="Comic Sans MS"/>
          <w:sz w:val="20"/>
          <w:szCs w:val="20"/>
        </w:rPr>
        <w:t xml:space="preserve">βάσει βέλτιστης σχέσης ποιότητας – τιμής, η οποία εκτιμάται βάσει των κάτωθι κριτηρίων: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9"/>
        <w:gridCol w:w="4747"/>
        <w:gridCol w:w="2606"/>
      </w:tblGrid>
      <w:tr w:rsidR="00686EB1" w:rsidRPr="000B040E" w:rsidTr="00D44A8F">
        <w:tc>
          <w:tcPr>
            <w:tcW w:w="1184" w:type="dxa"/>
            <w:tcBorders>
              <w:top w:val="single" w:sz="4" w:space="0" w:color="000000"/>
              <w:left w:val="single" w:sz="4" w:space="0" w:color="000000"/>
              <w:bottom w:val="single" w:sz="4" w:space="0" w:color="000000"/>
            </w:tcBorders>
            <w:shd w:val="clear" w:color="auto" w:fill="D9E2F3"/>
          </w:tcPr>
          <w:p w:rsidR="00686EB1" w:rsidRPr="000B040E" w:rsidRDefault="00686EB1" w:rsidP="00686EB1">
            <w:pPr>
              <w:jc w:val="both"/>
              <w:rPr>
                <w:rFonts w:ascii="Comic Sans MS" w:hAnsi="Comic Sans MS"/>
                <w:b/>
                <w:sz w:val="20"/>
                <w:szCs w:val="20"/>
              </w:rPr>
            </w:pPr>
            <w:r w:rsidRPr="000B040E">
              <w:rPr>
                <w:rFonts w:ascii="Comic Sans MS" w:eastAsia="Calibri" w:hAnsi="Comic Sans MS"/>
                <w:b/>
                <w:bCs/>
                <w:sz w:val="20"/>
                <w:szCs w:val="20"/>
              </w:rPr>
              <w:t>Α/Α</w:t>
            </w:r>
          </w:p>
        </w:tc>
        <w:tc>
          <w:tcPr>
            <w:tcW w:w="4817" w:type="dxa"/>
            <w:tcBorders>
              <w:top w:val="single" w:sz="4" w:space="0" w:color="000000"/>
              <w:left w:val="single" w:sz="4" w:space="0" w:color="000000"/>
              <w:bottom w:val="single" w:sz="4" w:space="0" w:color="000000"/>
            </w:tcBorders>
            <w:shd w:val="clear" w:color="auto" w:fill="D9E2F3"/>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ΚΡΙΤΗΡΙΑ</w:t>
            </w:r>
          </w:p>
        </w:tc>
        <w:tc>
          <w:tcPr>
            <w:tcW w:w="2629" w:type="dxa"/>
            <w:tcBorders>
              <w:top w:val="single" w:sz="4" w:space="0" w:color="000000"/>
              <w:left w:val="single" w:sz="4" w:space="0" w:color="000000"/>
              <w:bottom w:val="single" w:sz="4" w:space="0" w:color="000000"/>
              <w:right w:val="single" w:sz="4" w:space="0" w:color="000000"/>
            </w:tcBorders>
            <w:shd w:val="clear" w:color="auto" w:fill="D9E2F3"/>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ΣΥΝΤΕΛΕΣΤΗΣ</w:t>
            </w: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ΒΑΡΥΤΗΤΑΣ</w:t>
            </w:r>
          </w:p>
        </w:tc>
      </w:tr>
      <w:tr w:rsidR="00686EB1" w:rsidRPr="000B040E" w:rsidTr="00D44A8F">
        <w:tc>
          <w:tcPr>
            <w:tcW w:w="1184" w:type="dxa"/>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 xml:space="preserve">Α. </w:t>
            </w:r>
          </w:p>
        </w:tc>
        <w:tc>
          <w:tcPr>
            <w:tcW w:w="4817" w:type="dxa"/>
          </w:tcPr>
          <w:p w:rsidR="00686EB1" w:rsidRPr="000B040E" w:rsidRDefault="00686EB1" w:rsidP="00686EB1">
            <w:pPr>
              <w:jc w:val="both"/>
              <w:rPr>
                <w:rFonts w:ascii="Comic Sans MS" w:eastAsia="Calibri" w:hAnsi="Comic Sans MS"/>
                <w:b/>
                <w:iCs/>
                <w:sz w:val="20"/>
                <w:szCs w:val="20"/>
              </w:rPr>
            </w:pPr>
            <w:r w:rsidRPr="000B040E">
              <w:rPr>
                <w:rFonts w:ascii="Comic Sans MS" w:eastAsia="Calibri" w:hAnsi="Comic Sans MS"/>
                <w:b/>
                <w:bCs/>
                <w:sz w:val="20"/>
                <w:szCs w:val="20"/>
              </w:rPr>
              <w:t>ΜΕΘΟΔΟΛΟΓΙΚΗ ΠΡΟΣΕΓΓΙΣΗ ΥΛΟΠΟΙΗΣΗΣ ΤΟΥ ΕΡΓΟΥ</w:t>
            </w:r>
          </w:p>
        </w:tc>
        <w:tc>
          <w:tcPr>
            <w:tcW w:w="2629" w:type="dxa"/>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70%</w:t>
            </w:r>
          </w:p>
        </w:tc>
      </w:tr>
      <w:tr w:rsidR="00686EB1" w:rsidRPr="000B040E" w:rsidTr="00D44A8F">
        <w:tc>
          <w:tcPr>
            <w:tcW w:w="1184" w:type="dxa"/>
            <w:shd w:val="clear" w:color="auto" w:fill="auto"/>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Α1.</w:t>
            </w:r>
          </w:p>
        </w:tc>
        <w:tc>
          <w:tcPr>
            <w:tcW w:w="4817" w:type="dxa"/>
            <w:shd w:val="clear" w:color="auto" w:fill="auto"/>
            <w:vAlign w:val="center"/>
          </w:tcPr>
          <w:p w:rsidR="00686EB1" w:rsidRPr="000B040E" w:rsidRDefault="00686EB1" w:rsidP="00686EB1">
            <w:pPr>
              <w:jc w:val="both"/>
              <w:rPr>
                <w:rFonts w:ascii="Comic Sans MS" w:hAnsi="Comic Sans MS"/>
                <w:sz w:val="20"/>
                <w:szCs w:val="20"/>
              </w:rPr>
            </w:pPr>
            <w:r w:rsidRPr="000B040E">
              <w:rPr>
                <w:rFonts w:ascii="Comic Sans MS" w:eastAsia="Calibri" w:hAnsi="Comic Sans MS"/>
                <w:sz w:val="20"/>
                <w:szCs w:val="20"/>
              </w:rPr>
              <w:t>Κωδικοποίηση των ιδιαιτεροτήτων και ειδικών απαιτήσεων του έργου</w:t>
            </w:r>
          </w:p>
        </w:tc>
        <w:tc>
          <w:tcPr>
            <w:tcW w:w="2629" w:type="dxa"/>
            <w:shd w:val="clear" w:color="auto" w:fill="auto"/>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20%</w:t>
            </w:r>
          </w:p>
        </w:tc>
      </w:tr>
      <w:tr w:rsidR="00686EB1" w:rsidRPr="000B040E" w:rsidTr="00D44A8F">
        <w:tc>
          <w:tcPr>
            <w:tcW w:w="1184" w:type="dxa"/>
            <w:shd w:val="clear" w:color="auto" w:fill="auto"/>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Α2.</w:t>
            </w:r>
          </w:p>
        </w:tc>
        <w:tc>
          <w:tcPr>
            <w:tcW w:w="4817" w:type="dxa"/>
            <w:shd w:val="clear" w:color="auto" w:fill="auto"/>
            <w:vAlign w:val="center"/>
          </w:tcPr>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sz w:val="20"/>
                <w:szCs w:val="20"/>
              </w:rPr>
              <w:t>Συνοπτική μεθοδολογία και παρουσίαση των αναγκαίων βημάτων και επιμέρους εργασιών για την αποτελεσματική υλοποίηση των αναγκών του έργου και προτάσεων προσέγγισης για όλες τις δράσεις, συμπεριλαμβανομένων δημιουργικών προτάσεων</w:t>
            </w:r>
          </w:p>
        </w:tc>
        <w:tc>
          <w:tcPr>
            <w:tcW w:w="2629" w:type="dxa"/>
            <w:shd w:val="clear" w:color="auto" w:fill="auto"/>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40%</w:t>
            </w:r>
          </w:p>
        </w:tc>
      </w:tr>
      <w:tr w:rsidR="00686EB1" w:rsidRPr="000B040E" w:rsidTr="00D44A8F">
        <w:trPr>
          <w:trHeight w:val="1019"/>
        </w:trPr>
        <w:tc>
          <w:tcPr>
            <w:tcW w:w="1184" w:type="dxa"/>
            <w:shd w:val="clear" w:color="auto" w:fill="auto"/>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Α3.</w:t>
            </w:r>
          </w:p>
        </w:tc>
        <w:tc>
          <w:tcPr>
            <w:tcW w:w="4817" w:type="dxa"/>
            <w:shd w:val="clear" w:color="auto" w:fill="auto"/>
            <w:vAlign w:val="center"/>
          </w:tcPr>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sz w:val="20"/>
                <w:szCs w:val="20"/>
              </w:rPr>
              <w:t>Παρουσίαση χρονοδιαγράμματος υλοποίησης του έργου με αντιστοίχιση εργασιών και παραδοτέων</w:t>
            </w:r>
          </w:p>
        </w:tc>
        <w:tc>
          <w:tcPr>
            <w:tcW w:w="2629" w:type="dxa"/>
            <w:shd w:val="clear" w:color="auto" w:fill="auto"/>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10%</w:t>
            </w:r>
          </w:p>
        </w:tc>
      </w:tr>
      <w:tr w:rsidR="00686EB1" w:rsidRPr="000B040E" w:rsidTr="00D44A8F">
        <w:tc>
          <w:tcPr>
            <w:tcW w:w="1184" w:type="dxa"/>
            <w:shd w:val="clear" w:color="auto" w:fill="D9E2F3"/>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Β.</w:t>
            </w:r>
          </w:p>
        </w:tc>
        <w:tc>
          <w:tcPr>
            <w:tcW w:w="4817" w:type="dxa"/>
            <w:shd w:val="clear" w:color="auto" w:fill="D9E2F3"/>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ΔΟΜΗ ΚΑΙ ΟΡΓΑΝΩΣΗ ΤΗΣ ΟΜΑΔΑΣ ΕΡΓΟΥ</w:t>
            </w:r>
          </w:p>
        </w:tc>
        <w:tc>
          <w:tcPr>
            <w:tcW w:w="2629" w:type="dxa"/>
            <w:shd w:val="clear" w:color="auto" w:fill="D9E2F3"/>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30%</w:t>
            </w:r>
          </w:p>
        </w:tc>
      </w:tr>
      <w:tr w:rsidR="00686EB1" w:rsidRPr="000B040E" w:rsidTr="00D44A8F">
        <w:tc>
          <w:tcPr>
            <w:tcW w:w="1184" w:type="dxa"/>
            <w:shd w:val="clear" w:color="auto" w:fill="auto"/>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Β1.</w:t>
            </w:r>
          </w:p>
        </w:tc>
        <w:tc>
          <w:tcPr>
            <w:tcW w:w="4817" w:type="dxa"/>
            <w:shd w:val="clear" w:color="auto" w:fill="auto"/>
            <w:vAlign w:val="center"/>
          </w:tcPr>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sz w:val="20"/>
                <w:szCs w:val="20"/>
              </w:rPr>
              <w:t xml:space="preserve">Σχήμα Διοίκησης και Οργάνωσης του Έργου - Προτεινόμενη Δομή, Ρόλοι, Ειδικότητες, Στελέχωση, καταλληλότητα της προτεινόμενης </w:t>
            </w:r>
            <w:r w:rsidRPr="000B040E">
              <w:rPr>
                <w:rFonts w:ascii="Comic Sans MS" w:eastAsia="Calibri" w:hAnsi="Comic Sans MS"/>
                <w:sz w:val="20"/>
                <w:szCs w:val="20"/>
              </w:rPr>
              <w:lastRenderedPageBreak/>
              <w:t>Ομάδας Έργου και βαθμός αντιμετώπισης των ειδικών συνθηκών και απαιτήσεων του έργου από τον Υπεύθυνο Έργου και τα Μέλη της</w:t>
            </w:r>
          </w:p>
        </w:tc>
        <w:tc>
          <w:tcPr>
            <w:tcW w:w="2629" w:type="dxa"/>
            <w:shd w:val="clear" w:color="auto" w:fill="auto"/>
            <w:vAlign w:val="center"/>
          </w:tcPr>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lastRenderedPageBreak/>
              <w:t>30%</w:t>
            </w:r>
          </w:p>
        </w:tc>
      </w:tr>
      <w:tr w:rsidR="00686EB1" w:rsidRPr="000B040E" w:rsidTr="00D44A8F">
        <w:tc>
          <w:tcPr>
            <w:tcW w:w="6001" w:type="dxa"/>
            <w:gridSpan w:val="2"/>
            <w:shd w:val="clear" w:color="auto" w:fill="D9E2F3"/>
          </w:tcPr>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lastRenderedPageBreak/>
              <w:t>ΑΘΡΟΙΣΜΑ ΣΥΝΟΛΟΥ ΣΥΝΤΕΛΕΣΤΩΝ ΒΑΡΥΤΗΤΑΣ</w:t>
            </w:r>
          </w:p>
        </w:tc>
        <w:tc>
          <w:tcPr>
            <w:tcW w:w="2629" w:type="dxa"/>
            <w:shd w:val="clear" w:color="auto" w:fill="D9E2F3"/>
          </w:tcPr>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100%</w:t>
            </w:r>
          </w:p>
        </w:tc>
      </w:tr>
    </w:tbl>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Για τα ως άνω κριτήρια αξιολόγησης λαμβάνονται υπόψη τα εξής:</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ΕΝΟΤΗΤΑ Α: «</w:t>
      </w:r>
      <w:r w:rsidRPr="000B040E">
        <w:rPr>
          <w:rFonts w:ascii="Comic Sans MS" w:eastAsia="Calibri" w:hAnsi="Comic Sans MS"/>
          <w:b/>
          <w:bCs/>
          <w:sz w:val="20"/>
          <w:szCs w:val="20"/>
        </w:rPr>
        <w:t>ΜΕΘΟΔΟΛΟΓΙΚΗ ΠΡΟΣΕΓΓΙΣΗ ΥΛΟΠΟΙΗΣΗΣ ΤΟΥ ΕΡΓΟΥ</w:t>
      </w:r>
      <w:r w:rsidRPr="000B040E">
        <w:rPr>
          <w:rFonts w:ascii="Comic Sans MS" w:hAnsi="Comic Sans MS"/>
          <w:b/>
          <w:sz w:val="20"/>
          <w:szCs w:val="20"/>
        </w:rPr>
        <w:t xml:space="preserve">» στην οποία περιέχονται κατ’ ελάχιστον: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Κατανόηση και αξιολόγηση των ιδιαιτεροτήτων του έργου, και ενσωμάτωσή τους στην πρόταση εξειδίκευσης της τουριστικής στρατηγικής.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Περιγραφή των Τεχνικών Μέσων και των Μεθοδολογικών Εργαλείων που θα χρησιμοποιηθούν για την Υλοποίηση του Έργου - Μεθοδολογική προσέγγιση υλοποίησης των επιμέρους ενεργειών του έργου.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Διασφάλιση της ποιότητας των υπηρεσιών (Εφαρμογή Μεθοδολογιών και Συστημάτων Διαχείρισης και Διασφάλισης της Ποιότητας των παρεχόμενων Υπηρεσιών).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Διάγραμμα Ροής των επιμέρους ενεργειών /δράσεων και Χρονικός Προγραμματισμός των Ενεργειών του Έργου.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Δημιουργικές Προτάσεις για το σύνολο των ενεργειών του έργου.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Αναμενόμενη/εκτιμώμενη απήχηση των ενεργειών του έργου σε σχέση με τους στόχους που έχουν τεθεί.</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Περιγραφή χρήσης μέσων με στόχο την αξιολόγηση της απήχησης των ενεργειών και της συνεχούς μέτρησης της αποτελεσματικότητάς τους. Θα εκτιμηθεί ιδιαιτέρως η εμπειρία του Υποψήφιου Αναδόχου στη χρήση αντίστοιχων μέσων. </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ΕΝΟΤΗΤΑ Β: «ΔΟΜΗ ΚΑΙ ΟΡΓΑΝΩΣΗ ΤΗΣ ΟΜΑΔΑΣ ΕΡΓΟΥ» στην οποία περιέχονται:</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Παρουσίαση της Δομής, της Οργάνωσης και της Σύνθεσης της Ομάδας Έργου, καθώς και αποτύπωση των Αρμοδιοτήτων – Ρόλων των μελών της.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Κατάλογος Στελεχών, τα οποία προτείνονται για την στελέχωση της Ομάδας Έργου προσδιορισμό της θέσης του καθενός στο οργανωτικό σχήμα, περιγραφή των καθηκόντων του σε σχέση με την εκπόνηση των Παραδοτέων και την εκτέλεση των Εργασιών.</w:t>
      </w:r>
    </w:p>
    <w:p w:rsidR="00686EB1" w:rsidRPr="000B040E" w:rsidRDefault="00686EB1" w:rsidP="00686EB1">
      <w:pPr>
        <w:jc w:val="both"/>
        <w:rPr>
          <w:rFonts w:ascii="Comic Sans MS" w:eastAsia="Calibri" w:hAnsi="Comic Sans MS"/>
          <w:sz w:val="20"/>
          <w:szCs w:val="20"/>
        </w:rPr>
      </w:pPr>
      <w:r w:rsidRPr="000B040E">
        <w:rPr>
          <w:rFonts w:ascii="Comic Sans MS" w:eastAsia="Calibri" w:hAnsi="Comic Sans MS"/>
          <w:sz w:val="20"/>
          <w:szCs w:val="20"/>
        </w:rPr>
        <w:t>Αναλυτική περιγραφή του Σχήματος Διοίκησης του Έργου λαμβάνοντας υπόψη την πολυπλοκότητα και την ιδιαιτερότητα του έργου λόγω της εμπλοκής πολλών φορέων τόσο σε επίπεδο σχεδιασμού όσο και υλοποίησης των ενεργειών.</w:t>
      </w:r>
    </w:p>
    <w:p w:rsidR="00686EB1" w:rsidRPr="000B040E" w:rsidRDefault="00686EB1" w:rsidP="00686EB1">
      <w:pPr>
        <w:jc w:val="both"/>
        <w:rPr>
          <w:rFonts w:ascii="Comic Sans MS" w:hAnsi="Comic Sans MS"/>
          <w:sz w:val="20"/>
          <w:szCs w:val="20"/>
        </w:rPr>
      </w:pPr>
      <w:bookmarkStart w:id="58" w:name="_Toc523471225"/>
      <w:bookmarkStart w:id="59" w:name="_Toc9422262"/>
      <w:r w:rsidRPr="000B040E">
        <w:rPr>
          <w:rFonts w:ascii="Comic Sans MS" w:hAnsi="Comic Sans MS"/>
          <w:sz w:val="20"/>
          <w:szCs w:val="20"/>
        </w:rPr>
        <w:t>2.3.2</w:t>
      </w:r>
      <w:r w:rsidRPr="000B040E">
        <w:rPr>
          <w:rFonts w:ascii="Comic Sans MS" w:hAnsi="Comic Sans MS"/>
          <w:sz w:val="20"/>
          <w:szCs w:val="20"/>
        </w:rPr>
        <w:tab/>
        <w:t>Βαθμολόγηση και κατάταξη προσφορών</w:t>
      </w:r>
      <w:bookmarkEnd w:id="58"/>
      <w:bookmarkEnd w:id="59"/>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Κάθε κριτήριο αξιολόγησης βαθμολογείται αυτόνομα με βάση τα στοιχεία της προσφοράς, σύμφωνα με το άρθρο 221 παρ. 2 του ν. 4412/2016.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συνολική βαθμολογία της τεχνικής προσφοράς υπολογίζεται με βάση τον παρακάτω τύπο : </w:t>
      </w:r>
    </w:p>
    <w:p w:rsidR="00686EB1" w:rsidRPr="000B040E" w:rsidRDefault="00686EB1" w:rsidP="00686EB1">
      <w:pPr>
        <w:jc w:val="both"/>
        <w:rPr>
          <w:rFonts w:ascii="Comic Sans MS" w:hAnsi="Comic Sans MS"/>
          <w:b/>
          <w:sz w:val="20"/>
          <w:szCs w:val="20"/>
        </w:rPr>
      </w:pPr>
      <w:proofErr w:type="spellStart"/>
      <w:r w:rsidRPr="000B040E">
        <w:rPr>
          <w:rFonts w:ascii="Comic Sans MS" w:hAnsi="Comic Sans MS"/>
          <w:b/>
          <w:sz w:val="20"/>
          <w:szCs w:val="20"/>
          <w:lang w:val="en-US"/>
        </w:rPr>
        <w:t>BTi</w:t>
      </w:r>
      <w:proofErr w:type="spellEnd"/>
      <w:r w:rsidRPr="000B040E">
        <w:rPr>
          <w:rFonts w:ascii="Comic Sans MS" w:hAnsi="Comic Sans MS"/>
          <w:b/>
          <w:sz w:val="20"/>
          <w:szCs w:val="20"/>
        </w:rPr>
        <w:t xml:space="preserve"> =σ1*Κ1+σ2*Κ2+…+σν*Κν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όπου : </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ΒΤ</w:t>
      </w:r>
      <w:proofErr w:type="spellStart"/>
      <w:r w:rsidRPr="000B040E">
        <w:rPr>
          <w:rFonts w:ascii="Comic Sans MS" w:hAnsi="Comic Sans MS"/>
          <w:b/>
          <w:sz w:val="20"/>
          <w:szCs w:val="20"/>
          <w:lang w:val="en-US"/>
        </w:rPr>
        <w:t>i</w:t>
      </w:r>
      <w:proofErr w:type="spellEnd"/>
      <w:r w:rsidRPr="000B040E">
        <w:rPr>
          <w:rFonts w:ascii="Comic Sans MS" w:hAnsi="Comic Sans MS"/>
          <w:sz w:val="20"/>
          <w:szCs w:val="20"/>
        </w:rPr>
        <w:t xml:space="preserve">= ο συνολικός βαθμός της τεχνικής προσφοράς του κάθε διαγωνιζόμενου, </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lastRenderedPageBreak/>
        <w:t>Κ</w:t>
      </w:r>
      <w:proofErr w:type="spellStart"/>
      <w:r w:rsidRPr="000B040E">
        <w:rPr>
          <w:rFonts w:ascii="Comic Sans MS" w:hAnsi="Comic Sans MS"/>
          <w:b/>
          <w:sz w:val="20"/>
          <w:szCs w:val="20"/>
          <w:lang w:val="en-US"/>
        </w:rPr>
        <w:t>i</w:t>
      </w:r>
      <w:proofErr w:type="spellEnd"/>
      <w:r w:rsidRPr="000B040E">
        <w:rPr>
          <w:rFonts w:ascii="Comic Sans MS" w:hAnsi="Comic Sans MS"/>
          <w:sz w:val="20"/>
          <w:szCs w:val="20"/>
        </w:rPr>
        <w:t xml:space="preserve"> = ο βαθμός του κάθε κριτηρίου  (από 100 έως 120) και </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σ</w:t>
      </w:r>
      <w:proofErr w:type="spellStart"/>
      <w:r w:rsidRPr="000B040E">
        <w:rPr>
          <w:rFonts w:ascii="Comic Sans MS" w:hAnsi="Comic Sans MS"/>
          <w:b/>
          <w:sz w:val="20"/>
          <w:szCs w:val="20"/>
          <w:lang w:val="en-US"/>
        </w:rPr>
        <w:t>i</w:t>
      </w:r>
      <w:proofErr w:type="spellEnd"/>
      <w:r w:rsidRPr="000B040E">
        <w:rPr>
          <w:rFonts w:ascii="Comic Sans MS" w:hAnsi="Comic Sans MS"/>
          <w:sz w:val="20"/>
          <w:szCs w:val="20"/>
        </w:rPr>
        <w:t xml:space="preserve"> = ο συντελεστής βαρύτητας του κάθε κριτηρίου σύμφωνα με τον παραπάνω πίνακα</w:t>
      </w:r>
    </w:p>
    <w:p w:rsidR="00686EB1" w:rsidRPr="000B040E" w:rsidRDefault="00686EB1" w:rsidP="00686EB1">
      <w:pPr>
        <w:jc w:val="both"/>
        <w:rPr>
          <w:rFonts w:ascii="Comic Sans MS" w:hAnsi="Comic Sans MS"/>
          <w:b/>
          <w:sz w:val="20"/>
          <w:szCs w:val="20"/>
          <w:u w:val="single"/>
        </w:rPr>
      </w:pPr>
      <w:r w:rsidRPr="000B040E">
        <w:rPr>
          <w:rFonts w:ascii="Comic Sans MS" w:hAnsi="Comic Sans MS"/>
          <w:b/>
          <w:sz w:val="20"/>
          <w:szCs w:val="20"/>
          <w:u w:val="single"/>
        </w:rPr>
        <w:t xml:space="preserve">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Για την επιλογή της πλέον συμφέρουσας από οικονομικής άποψης προσφοράς βάσει βέλτιστης σχέσης ποιότητας – τιμής αξιολογούνται μόνο οι προσφορές που έχουν κριθεί τεχνικά αποδεκτές και είναι σύμφωνες με τους λοιπούς όρους της Διακήρυξης.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Για την συγκριτική βαθμολογία των προσφορών που θα κριθούν αποδεκτές και δεν θα απορριφθούν σε προγενέστερο στάδιο το συνολικό κόστος της οικονομικής προσφοράς ορίζεται ως ακολούθως:</w:t>
      </w: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ΒΚ</w:t>
      </w:r>
      <w:proofErr w:type="spellStart"/>
      <w:r w:rsidRPr="000B040E">
        <w:rPr>
          <w:rFonts w:ascii="Comic Sans MS" w:hAnsi="Comic Sans MS"/>
          <w:b/>
          <w:sz w:val="20"/>
          <w:szCs w:val="20"/>
          <w:lang w:val="en-US"/>
        </w:rPr>
        <w:t>i</w:t>
      </w:r>
      <w:proofErr w:type="spellEnd"/>
      <w:r w:rsidRPr="000B040E">
        <w:rPr>
          <w:rFonts w:ascii="Comic Sans MS" w:hAnsi="Comic Sans MS"/>
          <w:b/>
          <w:sz w:val="20"/>
          <w:szCs w:val="20"/>
        </w:rPr>
        <w:t xml:space="preserve">= Ποσό Οικονομικής Προσφοράς χωρίς ΦΠΑ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Προσφορά που υπερβαίνει την προϋπολογισθείσα δαπάνη, δεν γίνεται αποδεκτή και απορρίπτεται ως </w:t>
      </w:r>
      <w:r w:rsidRPr="000B040E">
        <w:rPr>
          <w:rFonts w:ascii="Comic Sans MS" w:hAnsi="Comic Sans MS"/>
          <w:b/>
          <w:sz w:val="20"/>
          <w:szCs w:val="20"/>
        </w:rPr>
        <w:t>απαράδεκτη</w:t>
      </w:r>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Το Έργο θα ανατεθεί με βάση την πλέον συμφέρουσα από οικονομική άποψη προσφορά βάσει βέλτιστης σχέσης ποιότητας – τιμής, η οποία θα προκύψει από τη βαθμολόγηση των τεχνικών κριτηρίων αξιολόγησης των Προσφερόντων και των αντίστοιχων Οικονομικών Προσφορών.  </w:t>
      </w: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Για την αξιολόγηση των προσφορών και την τελική κατάταξη των υποψηφίων θα χρησιμοποιηθεί ο ακόλουθος μαθηματικός τύπος:</w:t>
      </w: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ab/>
      </w:r>
      <w:r w:rsidRPr="000B040E">
        <w:rPr>
          <w:rFonts w:ascii="Comic Sans MS" w:hAnsi="Comic Sans MS"/>
          <w:b/>
          <w:sz w:val="20"/>
          <w:szCs w:val="20"/>
        </w:rPr>
        <w:tab/>
      </w:r>
      <w:r w:rsidRPr="000B040E">
        <w:rPr>
          <w:rFonts w:ascii="Comic Sans MS" w:hAnsi="Comic Sans MS"/>
          <w:b/>
          <w:sz w:val="20"/>
          <w:szCs w:val="20"/>
        </w:rPr>
        <w:tab/>
      </w:r>
      <w:r w:rsidRPr="000B040E">
        <w:rPr>
          <w:rFonts w:ascii="Comic Sans MS" w:hAnsi="Comic Sans MS"/>
          <w:b/>
          <w:sz w:val="20"/>
          <w:szCs w:val="20"/>
        </w:rPr>
        <w:tab/>
      </w:r>
    </w:p>
    <w:p w:rsidR="00686EB1" w:rsidRPr="000B040E" w:rsidRDefault="00686EB1" w:rsidP="00686EB1">
      <w:pPr>
        <w:jc w:val="both"/>
        <w:rPr>
          <w:rFonts w:ascii="Comic Sans MS" w:hAnsi="Comic Sans MS"/>
          <w:b/>
          <w:sz w:val="20"/>
          <w:szCs w:val="20"/>
        </w:rPr>
      </w:pPr>
      <w:r w:rsidRPr="000B040E">
        <w:rPr>
          <w:rFonts w:ascii="Comic Sans MS" w:hAnsi="Comic Sans MS"/>
          <w:noProof/>
          <w:sz w:val="20"/>
          <w:szCs w:val="20"/>
        </w:rPr>
        <w:drawing>
          <wp:inline distT="0" distB="0" distL="0" distR="0">
            <wp:extent cx="3028950" cy="85725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028950" cy="857250"/>
                    </a:xfrm>
                    <a:prstGeom prst="rect">
                      <a:avLst/>
                    </a:prstGeom>
                    <a:noFill/>
                    <a:ln w="9525">
                      <a:noFill/>
                      <a:miter lim="800000"/>
                      <a:headEnd/>
                      <a:tailEnd/>
                    </a:ln>
                  </pic:spPr>
                </pic:pic>
              </a:graphicData>
            </a:graphic>
          </wp:inline>
        </w:drawing>
      </w:r>
    </w:p>
    <w:p w:rsidR="00686EB1" w:rsidRPr="000B040E" w:rsidRDefault="00686EB1" w:rsidP="00686EB1">
      <w:pPr>
        <w:jc w:val="both"/>
        <w:rPr>
          <w:rFonts w:ascii="Comic Sans MS" w:hAnsi="Comic Sans MS"/>
          <w:b/>
          <w:sz w:val="20"/>
          <w:szCs w:val="20"/>
        </w:rPr>
      </w:pP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Όπου:</w:t>
      </w: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Β</w:t>
      </w:r>
      <w:proofErr w:type="spellStart"/>
      <w:r w:rsidRPr="000B040E">
        <w:rPr>
          <w:rFonts w:ascii="Comic Sans MS" w:hAnsi="Comic Sans MS"/>
          <w:b/>
          <w:sz w:val="20"/>
          <w:szCs w:val="20"/>
          <w:lang w:val="en-US"/>
        </w:rPr>
        <w:t>i</w:t>
      </w:r>
      <w:proofErr w:type="spellEnd"/>
      <w:r w:rsidRPr="000B040E">
        <w:rPr>
          <w:rFonts w:ascii="Comic Sans MS" w:hAnsi="Comic Sans MS"/>
          <w:b/>
          <w:sz w:val="20"/>
          <w:szCs w:val="20"/>
        </w:rPr>
        <w:t xml:space="preserve">= Η συνολική βαθμολογία του διαγωνιζόμενου </w:t>
      </w:r>
      <w:proofErr w:type="spellStart"/>
      <w:r w:rsidRPr="000B040E">
        <w:rPr>
          <w:rFonts w:ascii="Comic Sans MS" w:hAnsi="Comic Sans MS"/>
          <w:b/>
          <w:sz w:val="20"/>
          <w:szCs w:val="20"/>
          <w:lang w:val="en-US"/>
        </w:rPr>
        <w:t>i</w:t>
      </w:r>
      <w:proofErr w:type="spellEnd"/>
    </w:p>
    <w:p w:rsidR="00686EB1" w:rsidRPr="000B040E" w:rsidRDefault="00686EB1" w:rsidP="00686EB1">
      <w:pPr>
        <w:jc w:val="both"/>
        <w:rPr>
          <w:rFonts w:ascii="Comic Sans MS" w:hAnsi="Comic Sans MS"/>
          <w:b/>
          <w:sz w:val="20"/>
          <w:szCs w:val="20"/>
        </w:rPr>
      </w:pPr>
      <w:proofErr w:type="spellStart"/>
      <w:r w:rsidRPr="000B040E">
        <w:rPr>
          <w:rFonts w:ascii="Comic Sans MS" w:hAnsi="Comic Sans MS"/>
          <w:b/>
          <w:sz w:val="20"/>
          <w:szCs w:val="20"/>
          <w:lang w:val="en-US"/>
        </w:rPr>
        <w:t>BTi</w:t>
      </w:r>
      <w:proofErr w:type="spellEnd"/>
      <w:r w:rsidRPr="000B040E">
        <w:rPr>
          <w:rFonts w:ascii="Comic Sans MS" w:hAnsi="Comic Sans MS"/>
          <w:b/>
          <w:sz w:val="20"/>
          <w:szCs w:val="20"/>
        </w:rPr>
        <w:t xml:space="preserve">= Ο βαθμός τεχνικής αξιολόγησης του διαγωνιζόμενου </w:t>
      </w:r>
      <w:proofErr w:type="spellStart"/>
      <w:r w:rsidRPr="000B040E">
        <w:rPr>
          <w:rFonts w:ascii="Comic Sans MS" w:hAnsi="Comic Sans MS"/>
          <w:b/>
          <w:sz w:val="20"/>
          <w:szCs w:val="20"/>
          <w:lang w:val="en-US"/>
        </w:rPr>
        <w:t>i</w:t>
      </w:r>
      <w:proofErr w:type="spellEnd"/>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 xml:space="preserve">ΜΑΧΒΤ= </w:t>
      </w:r>
      <w:r w:rsidRPr="000B040E">
        <w:rPr>
          <w:rFonts w:ascii="Comic Sans MS" w:hAnsi="Comic Sans MS"/>
          <w:b/>
          <w:sz w:val="20"/>
          <w:szCs w:val="20"/>
          <w:lang w:val="en-US"/>
        </w:rPr>
        <w:t>H</w:t>
      </w:r>
      <w:r w:rsidRPr="000B040E">
        <w:rPr>
          <w:rFonts w:ascii="Comic Sans MS" w:hAnsi="Comic Sans MS"/>
          <w:b/>
          <w:sz w:val="20"/>
          <w:szCs w:val="20"/>
        </w:rPr>
        <w:t xml:space="preserve"> μεγαλύτερη τεχνική βαθμολογία μεταξύ των διαγωνιζομένων</w:t>
      </w: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ΜΙΝΒΚ= Η χαμηλότερη οικονομική προσφορά μεταξύ των διαγωνισμών</w:t>
      </w: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ΒΚ</w:t>
      </w:r>
      <w:proofErr w:type="spellStart"/>
      <w:r w:rsidRPr="000B040E">
        <w:rPr>
          <w:rFonts w:ascii="Comic Sans MS" w:hAnsi="Comic Sans MS"/>
          <w:b/>
          <w:sz w:val="20"/>
          <w:szCs w:val="20"/>
          <w:lang w:val="en-US"/>
        </w:rPr>
        <w:t>i</w:t>
      </w:r>
      <w:proofErr w:type="spellEnd"/>
      <w:r w:rsidRPr="000B040E">
        <w:rPr>
          <w:rFonts w:ascii="Comic Sans MS" w:hAnsi="Comic Sans MS"/>
          <w:b/>
          <w:sz w:val="20"/>
          <w:szCs w:val="20"/>
        </w:rPr>
        <w:t xml:space="preserve">= Το πόσο της οικονομικής προσφοράς του διαγωνιζόμενου </w:t>
      </w:r>
      <w:proofErr w:type="spellStart"/>
      <w:r w:rsidRPr="000B040E">
        <w:rPr>
          <w:rFonts w:ascii="Comic Sans MS" w:hAnsi="Comic Sans MS"/>
          <w:b/>
          <w:sz w:val="20"/>
          <w:szCs w:val="20"/>
          <w:lang w:val="en-US"/>
        </w:rPr>
        <w:t>i</w:t>
      </w:r>
      <w:proofErr w:type="spellEnd"/>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Μετά την ολοκλήρωση της τεχνικής και οικονομικής αξιολόγησης κατά τα προηγούμενα οι προσφορές κατατάσσονται κατά φθίνουσα σειρά του τελικού βαθμού </w:t>
      </w:r>
      <w:r w:rsidRPr="000B040E">
        <w:rPr>
          <w:rFonts w:ascii="Comic Sans MS" w:hAnsi="Comic Sans MS"/>
          <w:sz w:val="20"/>
          <w:szCs w:val="20"/>
          <w:lang w:val="en-US"/>
        </w:rPr>
        <w:t>Bi</w:t>
      </w:r>
      <w:r w:rsidRPr="000B040E">
        <w:rPr>
          <w:rFonts w:ascii="Comic Sans MS" w:hAnsi="Comic Sans MS"/>
          <w:sz w:val="20"/>
          <w:szCs w:val="20"/>
        </w:rPr>
        <w:t xml:space="preserve">. Ο τελικός βαθμός αξιολόγησης υπολογίζεται από τον παραπάνω τύπο με ακρίβεια μέχρι δύο (2) δεκαδικών ψηφίων.   </w:t>
      </w: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Επικρατέστερος υποψήφιος είναι ο προσφέρων με το μεγαλύτερο Τελικό Βαθμό Συνολικής Προσφοράς (</w:t>
      </w:r>
      <w:r w:rsidRPr="000B040E">
        <w:rPr>
          <w:rFonts w:ascii="Comic Sans MS" w:hAnsi="Comic Sans MS"/>
          <w:b/>
          <w:sz w:val="20"/>
          <w:szCs w:val="20"/>
          <w:lang w:val="en-US"/>
        </w:rPr>
        <w:t>Bi</w:t>
      </w:r>
      <w:r w:rsidRPr="000B040E">
        <w:rPr>
          <w:rFonts w:ascii="Comic Sans MS" w:hAnsi="Comic Sans MS"/>
          <w:b/>
          <w:sz w:val="20"/>
          <w:szCs w:val="20"/>
        </w:rPr>
        <w:t xml:space="preserve">).  </w:t>
      </w:r>
    </w:p>
    <w:p w:rsidR="00686EB1" w:rsidRPr="000B040E" w:rsidRDefault="00686EB1" w:rsidP="00686EB1">
      <w:pPr>
        <w:jc w:val="both"/>
        <w:rPr>
          <w:rFonts w:ascii="Comic Sans MS" w:eastAsia="Calibri" w:hAnsi="Comic Sans MS"/>
          <w:sz w:val="20"/>
          <w:szCs w:val="20"/>
        </w:rPr>
      </w:pP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bookmarkStart w:id="60" w:name="_Toc9422263"/>
      <w:r w:rsidRPr="000B040E">
        <w:rPr>
          <w:rFonts w:ascii="Comic Sans MS" w:hAnsi="Comic Sans MS"/>
          <w:sz w:val="20"/>
          <w:szCs w:val="20"/>
        </w:rPr>
        <w:t>2.4</w:t>
      </w:r>
      <w:r w:rsidRPr="000B040E">
        <w:rPr>
          <w:rFonts w:ascii="Comic Sans MS" w:hAnsi="Comic Sans MS"/>
          <w:sz w:val="20"/>
          <w:szCs w:val="20"/>
        </w:rPr>
        <w:tab/>
        <w:t>Κατάρτιση - Περιεχόμενο Προσφορών</w:t>
      </w:r>
      <w:bookmarkEnd w:id="60"/>
    </w:p>
    <w:p w:rsidR="00686EB1" w:rsidRPr="000B040E" w:rsidRDefault="00686EB1" w:rsidP="00686EB1">
      <w:pPr>
        <w:jc w:val="both"/>
        <w:rPr>
          <w:rFonts w:ascii="Comic Sans MS" w:hAnsi="Comic Sans MS"/>
          <w:sz w:val="20"/>
          <w:szCs w:val="20"/>
        </w:rPr>
      </w:pPr>
      <w:bookmarkStart w:id="61" w:name="_Toc511906940"/>
      <w:bookmarkStart w:id="62" w:name="_Toc526948072"/>
      <w:bookmarkStart w:id="63" w:name="_Toc4664400"/>
      <w:bookmarkStart w:id="64" w:name="_Toc9422264"/>
      <w:bookmarkStart w:id="65" w:name="__RefHeading___Toc470009804"/>
      <w:bookmarkStart w:id="66" w:name="_Toc511906941"/>
      <w:r w:rsidRPr="000B040E">
        <w:rPr>
          <w:rFonts w:ascii="Comic Sans MS" w:hAnsi="Comic Sans MS"/>
          <w:sz w:val="20"/>
          <w:szCs w:val="20"/>
        </w:rPr>
        <w:t>2.4.1</w:t>
      </w:r>
      <w:r w:rsidRPr="000B040E">
        <w:rPr>
          <w:rFonts w:ascii="Comic Sans MS" w:hAnsi="Comic Sans MS"/>
          <w:sz w:val="20"/>
          <w:szCs w:val="20"/>
        </w:rPr>
        <w:tab/>
        <w:t>Γενικοί όροι υποβολής προσφορών</w:t>
      </w:r>
      <w:bookmarkEnd w:id="61"/>
      <w:bookmarkEnd w:id="62"/>
      <w:bookmarkEnd w:id="63"/>
      <w:bookmarkEnd w:id="64"/>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Οι προσφορές υποβάλλονται με βάση τις απαιτήσεις που ορίζονται στο Παράρτημα Ι της Διακήρυξης.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Δεν επιτρέπονται εναλλακτικές προσφορές.</w:t>
      </w:r>
    </w:p>
    <w:p w:rsidR="00686EB1" w:rsidRPr="000B040E" w:rsidRDefault="00686EB1" w:rsidP="00686EB1">
      <w:pPr>
        <w:jc w:val="both"/>
        <w:rPr>
          <w:rFonts w:ascii="Comic Sans MS" w:hAnsi="Comic Sans MS"/>
          <w:sz w:val="20"/>
          <w:szCs w:val="20"/>
        </w:rPr>
      </w:pPr>
      <w:r w:rsidRPr="000B040E">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86EB1" w:rsidRPr="000B040E" w:rsidRDefault="00686EB1" w:rsidP="00686EB1">
      <w:pPr>
        <w:jc w:val="both"/>
        <w:rPr>
          <w:rFonts w:ascii="Comic Sans MS" w:hAnsi="Comic Sans MS"/>
          <w:sz w:val="20"/>
          <w:szCs w:val="20"/>
        </w:rPr>
      </w:pPr>
      <w:bookmarkStart w:id="67" w:name="_Toc4664401"/>
      <w:bookmarkStart w:id="68" w:name="_Toc9422265"/>
      <w:r w:rsidRPr="000B040E">
        <w:rPr>
          <w:rFonts w:ascii="Comic Sans MS" w:hAnsi="Comic Sans MS"/>
          <w:sz w:val="20"/>
          <w:szCs w:val="20"/>
        </w:rPr>
        <w:lastRenderedPageBreak/>
        <w:t>2.4.2</w:t>
      </w:r>
      <w:r w:rsidRPr="000B040E">
        <w:rPr>
          <w:rFonts w:ascii="Comic Sans MS" w:hAnsi="Comic Sans MS"/>
          <w:sz w:val="20"/>
          <w:szCs w:val="20"/>
        </w:rPr>
        <w:tab/>
        <w:t>Χρόνος και Τρόπος υποβολής προσφορών</w:t>
      </w:r>
      <w:bookmarkEnd w:id="65"/>
      <w:bookmarkEnd w:id="66"/>
      <w:bookmarkEnd w:id="67"/>
      <w:bookmarkEnd w:id="68"/>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2.4.2.1.</w:t>
      </w:r>
      <w:r w:rsidRPr="000B040E">
        <w:rPr>
          <w:rFonts w:ascii="Comic Sans MS" w:hAnsi="Comic Sans MS"/>
          <w:sz w:val="20"/>
          <w:szCs w:val="20"/>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2.4.2.2.</w:t>
      </w:r>
      <w:r w:rsidRPr="000B040E">
        <w:rPr>
          <w:rFonts w:ascii="Comic Sans MS" w:hAnsi="Comic Sans MS"/>
          <w:sz w:val="20"/>
          <w:szCs w:val="20"/>
        </w:rPr>
        <w:t xml:space="preserve"> Οι προσφορές υποβάλλονται μέσα σε σφραγισμένο φάκελο (κυρίως φάκελος), στον οποίο πρέπει να αναγράφονται ευκρινώς τα ακόλουθα:</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Προς τον Πρόεδρο της Επιτροπής Διαγωνισμού</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Προσφορά</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του …..</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 xml:space="preserve">για την: «τουριστική προβολή έτους 2019 Δήμου </w:t>
      </w:r>
      <w:proofErr w:type="spellStart"/>
      <w:r w:rsidRPr="000B040E">
        <w:rPr>
          <w:rFonts w:ascii="Comic Sans MS" w:hAnsi="Comic Sans MS"/>
          <w:b/>
          <w:sz w:val="20"/>
          <w:szCs w:val="20"/>
        </w:rPr>
        <w:t>Αρταίων</w:t>
      </w:r>
      <w:proofErr w:type="spellEnd"/>
      <w:r w:rsidRPr="000B040E">
        <w:rPr>
          <w:rFonts w:ascii="Comic Sans MS" w:hAnsi="Comic Sans MS"/>
          <w:b/>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 xml:space="preserve">με αναθέτουσα αρχή τον Δήμο </w:t>
      </w:r>
      <w:proofErr w:type="spellStart"/>
      <w:r w:rsidRPr="000B040E">
        <w:rPr>
          <w:rFonts w:ascii="Comic Sans MS" w:hAnsi="Comic Sans MS"/>
          <w:b/>
          <w:sz w:val="20"/>
          <w:szCs w:val="20"/>
        </w:rPr>
        <w:t>Αρταίων</w:t>
      </w:r>
      <w:proofErr w:type="spellEnd"/>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και ημερομηνία λήξης προθεσμίας υποβολής προσφορών…..</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2.4.2.3.</w:t>
      </w:r>
      <w:r w:rsidRPr="000B040E">
        <w:rPr>
          <w:rFonts w:ascii="Comic Sans MS" w:hAnsi="Comic Sans MS"/>
          <w:sz w:val="20"/>
          <w:szCs w:val="20"/>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0B040E">
        <w:rPr>
          <w:rFonts w:ascii="Comic Sans MS" w:hAnsi="Comic Sans MS"/>
          <w:sz w:val="20"/>
          <w:szCs w:val="20"/>
        </w:rPr>
        <w:t>fax</w:t>
      </w:r>
      <w:proofErr w:type="spellEnd"/>
      <w:r w:rsidRPr="000B040E">
        <w:rPr>
          <w:rFonts w:ascii="Comic Sans MS" w:hAnsi="Comic Sans MS"/>
          <w:sz w:val="20"/>
          <w:szCs w:val="20"/>
        </w:rPr>
        <w:t>, e-</w:t>
      </w:r>
      <w:proofErr w:type="spellStart"/>
      <w:r w:rsidRPr="000B040E">
        <w:rPr>
          <w:rFonts w:ascii="Comic Sans MS" w:hAnsi="Comic Sans MS"/>
          <w:sz w:val="20"/>
          <w:szCs w:val="20"/>
        </w:rPr>
        <w:t>mail</w:t>
      </w:r>
      <w:proofErr w:type="spellEnd"/>
      <w:r w:rsidRPr="000B040E">
        <w:rPr>
          <w:rFonts w:ascii="Comic Sans MS" w:hAnsi="Comic Sans MS"/>
          <w:sz w:val="20"/>
          <w:szCs w:val="20"/>
        </w:rPr>
        <w:t xml:space="preserve">  ).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Με την προσφορά υποβάλλονται τα ακόλουθα:</w:t>
      </w:r>
    </w:p>
    <w:p w:rsidR="00686EB1" w:rsidRPr="000B040E" w:rsidRDefault="00686EB1" w:rsidP="00686EB1">
      <w:pPr>
        <w:jc w:val="both"/>
        <w:rPr>
          <w:rFonts w:ascii="Comic Sans MS" w:hAnsi="Comic Sans MS"/>
          <w:strike/>
          <w:sz w:val="20"/>
          <w:szCs w:val="20"/>
        </w:rPr>
      </w:pPr>
      <w:r w:rsidRPr="000B040E">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2.4.2.4</w:t>
      </w:r>
      <w:r w:rsidRPr="000B040E">
        <w:rPr>
          <w:rFonts w:ascii="Comic Sans MS" w:hAnsi="Comic Sans MS"/>
          <w:sz w:val="20"/>
          <w:szCs w:val="20"/>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686EB1" w:rsidRPr="000B040E" w:rsidRDefault="00686EB1" w:rsidP="00686EB1">
      <w:pPr>
        <w:jc w:val="both"/>
        <w:rPr>
          <w:rStyle w:val="FootnoteReference1"/>
          <w:rFonts w:ascii="Comic Sans MS" w:hAnsi="Comic Sans MS"/>
          <w:sz w:val="20"/>
          <w:szCs w:val="20"/>
        </w:rPr>
      </w:pPr>
      <w:r w:rsidRPr="000B040E">
        <w:rPr>
          <w:rFonts w:ascii="Comic Sans MS" w:hAnsi="Comic Sans MS"/>
          <w:b/>
          <w:sz w:val="20"/>
          <w:szCs w:val="20"/>
        </w:rPr>
        <w:t>2.4.2.5.</w:t>
      </w:r>
      <w:r w:rsidRPr="000B040E">
        <w:rPr>
          <w:rFonts w:ascii="Comic Sans MS" w:hAnsi="Comic Sans MS"/>
          <w:sz w:val="20"/>
          <w:szCs w:val="20"/>
        </w:rPr>
        <w:t xml:space="preserve">  Για τυχόν προσφορές που υποβάλλονται εκπρόθεσμα, η Επιτροπή Διαγωνισμού σημειώνει στο πρακτικό της την εκπρόθεσμη υποβολή ( </w:t>
      </w:r>
      <w:r w:rsidRPr="000B040E">
        <w:rPr>
          <w:rFonts w:ascii="Comic Sans MS" w:hAnsi="Comic Sans MS"/>
          <w:sz w:val="20"/>
          <w:szCs w:val="20"/>
          <w:u w:val="single"/>
        </w:rPr>
        <w:t xml:space="preserve">ημερομηνία και ακριβή ώρα </w:t>
      </w:r>
      <w:r w:rsidRPr="000B040E">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0B040E">
        <w:rPr>
          <w:rStyle w:val="FootnoteReference1"/>
          <w:rFonts w:ascii="Comic Sans MS" w:hAnsi="Comic Sans MS"/>
          <w:sz w:val="20"/>
          <w:szCs w:val="20"/>
        </w:rPr>
        <w:t>.</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lastRenderedPageBreak/>
        <w:t>2.4.2.6.</w:t>
      </w:r>
      <w:r w:rsidRPr="000B040E">
        <w:rPr>
          <w:rFonts w:ascii="Comic Sans MS" w:hAnsi="Comic Sans MS"/>
          <w:sz w:val="20"/>
          <w:szCs w:val="20"/>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2.4.2.7.</w:t>
      </w:r>
      <w:r w:rsidRPr="000B040E">
        <w:rPr>
          <w:rFonts w:ascii="Comic Sans MS" w:hAnsi="Comic Sans MS"/>
          <w:sz w:val="20"/>
          <w:szCs w:val="20"/>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86EB1" w:rsidRPr="000B040E" w:rsidRDefault="00686EB1" w:rsidP="00686EB1">
      <w:pPr>
        <w:jc w:val="both"/>
        <w:rPr>
          <w:rFonts w:ascii="Comic Sans MS" w:hAnsi="Comic Sans MS"/>
          <w:sz w:val="20"/>
          <w:szCs w:val="20"/>
        </w:rPr>
      </w:pPr>
      <w:bookmarkStart w:id="69" w:name="_Toc4664402"/>
      <w:bookmarkStart w:id="70" w:name="_Toc9422266"/>
      <w:r w:rsidRPr="000B040E">
        <w:rPr>
          <w:rFonts w:ascii="Comic Sans MS" w:hAnsi="Comic Sans MS"/>
          <w:sz w:val="20"/>
          <w:szCs w:val="20"/>
        </w:rPr>
        <w:t>2.4.3</w:t>
      </w:r>
      <w:r w:rsidRPr="000B040E">
        <w:rPr>
          <w:rFonts w:ascii="Comic Sans MS" w:hAnsi="Comic Sans MS"/>
          <w:sz w:val="20"/>
          <w:szCs w:val="20"/>
        </w:rPr>
        <w:tab/>
        <w:t>Περιεχόμενα Φακέλων «Δικαιολογητικά Συμμετοχής- Τεχνική Προσφορά»</w:t>
      </w:r>
      <w:bookmarkEnd w:id="69"/>
      <w:bookmarkEnd w:id="70"/>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 </w:t>
      </w:r>
      <w:r w:rsidRPr="000B040E">
        <w:rPr>
          <w:rFonts w:ascii="Comic Sans MS" w:hAnsi="Comic Sans MS"/>
          <w:sz w:val="20"/>
          <w:szCs w:val="20"/>
          <w:lang w:val="en-US"/>
        </w:rPr>
        <w:t>T</w:t>
      </w:r>
      <w:r w:rsidRPr="000B040E">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έχει αναρτηθεί, και σε επεξεργάσιμη μορφή αρχείου </w:t>
      </w:r>
      <w:r w:rsidRPr="000B040E">
        <w:rPr>
          <w:rFonts w:ascii="Comic Sans MS" w:hAnsi="Comic Sans MS"/>
          <w:sz w:val="20"/>
          <w:szCs w:val="20"/>
          <w:lang w:val="en-US"/>
        </w:rPr>
        <w:t>doc</w:t>
      </w:r>
      <w:r w:rsidRPr="000B040E">
        <w:rPr>
          <w:rFonts w:ascii="Comic Sans MS" w:hAnsi="Comic Sans MS"/>
          <w:sz w:val="20"/>
          <w:szCs w:val="20"/>
        </w:rPr>
        <w:t xml:space="preserve">, στη διαδικτυακή πύλη </w:t>
      </w:r>
      <w:proofErr w:type="spellStart"/>
      <w:r w:rsidRPr="000B040E">
        <w:rPr>
          <w:rFonts w:ascii="Comic Sans MS" w:hAnsi="Comic Sans MS"/>
          <w:sz w:val="20"/>
          <w:szCs w:val="20"/>
        </w:rPr>
        <w:t>www.promitheus.gov.gr</w:t>
      </w:r>
      <w:proofErr w:type="spellEnd"/>
      <w:r w:rsidRPr="000B040E">
        <w:rPr>
          <w:rFonts w:ascii="Comic Sans MS" w:hAnsi="Comic Sans MS"/>
          <w:sz w:val="20"/>
          <w:szCs w:val="20"/>
        </w:rPr>
        <w:t xml:space="preserve"> του ΕΣΗΔΗΣ και αποτελεί αναπόσπαστο τμήμα της διακήρυξης (Παράρτημα ΙΙΙ), και θα περιλαμβάνεται στον υπό φάκελο  «Δικαιολογητικά Συμμετοχής»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2.4.3.1</w:t>
      </w:r>
      <w:r w:rsidRPr="000B040E">
        <w:rPr>
          <w:rFonts w:ascii="Comic Sans MS" w:hAnsi="Comic Sans MS"/>
          <w:sz w:val="20"/>
          <w:szCs w:val="20"/>
        </w:rPr>
        <w:t xml:space="preserve"> H τεχνική προσφορά θα πρέπει να καλύπτει όλες τις απαιτήσεις και τις προδιαγραφές που έχουν τεθεί από την αναθέτουσα αρχή με το Παράρτημα της Διακήρυξης «Τεχνικά χαρακτηριστικά» περιγράφοντας ακριβώς πώς οι συγκεκριμένες απαιτήσεις και προδιαγραφές πληρούνται.  Ειδικότερα στον ανωτέρω (υπό)φάκελο «Τεχνική Προσφορά», υποβάλλονται τα εξής: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Δήλωση του υποψήφιου Ανάδοχου ότι συμμορφώνεται πλήρως με τα περιεχόμενα του κεφαλαίου «Τεχνικά χαρακτηριστικά», με λεπτομερή αναφορά στη  Μεθοδολογία, τα εργαλεία και τεχνικές που θα χρησιμοποιήσει ο υποψήφιος ανάδοχος με σαφή αναφορά στις οντότητες (π.χ. Τμήματα, Μονάδες, Υπηρεσίες), για την εκπόνηση και εκτέλεση της αιτούμενης εργασίας/ υπηρεσίας καθώς και το χρονοδιάγραμμα της υλοποίησης του έργου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Κωδικοποίηση των ιδιαιτεροτήτων και ειδικών απαιτήσεων του έργου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Συνοπτική μεθοδολογία και παρουσίαση των αναγκαίων βημάτων και επιμέρους εργασιών για την αποτελεσματική υλοποίηση των αναγκών του έργου και προτάσεων προσέγγισης για όλες τις δράσεις, συμπεριλαμβανομένων δημιουργικών προτάσεων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Παρουσίαση χρονοδιαγράμματος υλοποίησης του έργου με αντιστοίχιση εργασιών και παραδοτέων</w:t>
      </w:r>
    </w:p>
    <w:p w:rsidR="00686EB1" w:rsidRPr="000B040E" w:rsidRDefault="00686EB1" w:rsidP="00686EB1">
      <w:pPr>
        <w:jc w:val="both"/>
        <w:rPr>
          <w:rFonts w:ascii="Comic Sans MS" w:hAnsi="Comic Sans MS"/>
          <w:b/>
          <w:sz w:val="20"/>
          <w:szCs w:val="20"/>
          <w:u w:val="single"/>
        </w:rPr>
      </w:pPr>
      <w:r w:rsidRPr="000B040E">
        <w:rPr>
          <w:rFonts w:ascii="Comic Sans MS" w:hAnsi="Comic Sans MS"/>
          <w:b/>
          <w:sz w:val="20"/>
          <w:szCs w:val="20"/>
          <w:u w:val="single"/>
        </w:rPr>
        <w:t>Συμβάσεις και βεβαιώσεις καλής εκτέλεσης κατ’ ελάχιστον για τα έργα που αναφέρονται στο άρθρο 20, παράγραφος 1 της Συγγραφής Υποχρεώσεων (Παράρτημα ΙΙ).</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Πίνακα προσωπικού που θα χρησιμοποιηθεί κατά τη διάρκεια της Σύμβασης (το οποίο θα καλύπτει τις προδιαγραφές που αναφέρονται στο άρθρο 20, παράγραφο 2), με αντίστοιχα βιογραφικά και βεβαιώσεις εργοδότη για την διεκπεραίωση παρόμοιων έργων.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Αναλυτική περιγραφή του οργανωτικού σχήματος διοίκησης του έργου. Θα πρέπει να προβλέπεται αναλυτικά ο τρόπος συνεργασίας των μελών της Ομάδας Έργου με την Αναθέτουσα Αρχή.</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Στην περίπτωση που η προσφορά υποβάλλεται από ένωση προσώπων, για τη βαθμολόγηση στα σχετικά κριτήρια λαμβάνεται σοβαρά υπόψη ο τρόπος και ο βαθμός ουσιαστικής συμμετοχής ενός εκάστου των μελών που συμμετέχουν στην ένωση για την υλοποίηση του έργου. Επομένως, στην περίπτωση αυτή πρέπει στην Τεχνική Προσφορά να περιγράφεται σαφώς το είδος, ο τρόπος και ο βαθμός συμμετοχής των μελών της Ένωσης στην υλοποίηση του έργου.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τα απαιτούμενα πιστοποιητικά </w:t>
      </w:r>
      <w:r w:rsidRPr="000B040E">
        <w:rPr>
          <w:rFonts w:ascii="Comic Sans MS" w:hAnsi="Comic Sans MS"/>
          <w:sz w:val="20"/>
          <w:szCs w:val="20"/>
          <w:lang w:val="en-US"/>
        </w:rPr>
        <w:t>ISO</w:t>
      </w:r>
      <w:r w:rsidRPr="00B56684">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Τα στοιχεία που θα περιλαμβάνονται στην Τεχνική Προσφορά θα πρέπει να είναι όσο το δυνατόν πιο αναλυτικά και εμπεριστατωμένα, ώστε να δίνουν σαφή εικόνα ότι ο Προσφέρων έχει κατανοήσει το αντικείμενο της σύμβασης, που καλείται να αναλάβει.</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Τονίζεται ιδιαίτερα ότι οι Τεχνικές Προσφορές δεν πρέπει να έχουν καμία απολύτως άμεση ή έμμεση αναφορά στα οικονομικά στοιχεία των Προσφορών. Σε περίπτωση που διαπιστωθεί κάτι τέτοιο, η προσφορά απορρίπτεται κατόπιν γνωμοδότησης της Επιτροπής.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686EB1" w:rsidRPr="000B040E" w:rsidRDefault="00686EB1" w:rsidP="00686EB1">
      <w:pPr>
        <w:jc w:val="both"/>
        <w:rPr>
          <w:rFonts w:ascii="Comic Sans MS" w:hAnsi="Comic Sans MS"/>
          <w:sz w:val="20"/>
          <w:szCs w:val="20"/>
        </w:rPr>
      </w:pPr>
      <w:bookmarkStart w:id="71" w:name="_Toc3966643"/>
      <w:bookmarkStart w:id="72" w:name="_Toc9422267"/>
      <w:r w:rsidRPr="000B040E">
        <w:rPr>
          <w:rFonts w:ascii="Comic Sans MS" w:hAnsi="Comic Sans MS"/>
          <w:sz w:val="20"/>
          <w:szCs w:val="20"/>
        </w:rPr>
        <w:t>2.4.4</w:t>
      </w:r>
      <w:r w:rsidRPr="000B040E">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71"/>
      <w:bookmarkEnd w:id="72"/>
    </w:p>
    <w:p w:rsidR="00686EB1" w:rsidRPr="000B040E" w:rsidRDefault="00686EB1" w:rsidP="00686EB1">
      <w:pPr>
        <w:jc w:val="both"/>
        <w:rPr>
          <w:rFonts w:ascii="Comic Sans MS" w:hAnsi="Comic Sans MS"/>
          <w:i/>
          <w:sz w:val="20"/>
          <w:szCs w:val="20"/>
        </w:rPr>
      </w:pPr>
      <w:r w:rsidRPr="000B040E">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686EB1" w:rsidRPr="000B040E" w:rsidRDefault="00686EB1" w:rsidP="00686EB1">
      <w:pPr>
        <w:jc w:val="both"/>
        <w:rPr>
          <w:rFonts w:ascii="Comic Sans MS" w:hAnsi="Comic Sans MS"/>
          <w:i/>
          <w:sz w:val="20"/>
          <w:szCs w:val="20"/>
        </w:rPr>
      </w:pPr>
      <w:r w:rsidRPr="000B040E">
        <w:rPr>
          <w:rFonts w:ascii="Comic Sans MS" w:hAnsi="Comic Sans MS"/>
          <w:i/>
          <w:sz w:val="20"/>
          <w:szCs w:val="20"/>
        </w:rPr>
        <w:t xml:space="preserve">Α. Τιμή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τιμή των προσφερόμενων υπηρεσιών δίνεται  σε ευρώ ανά μονάδα</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686EB1" w:rsidRPr="000B040E" w:rsidRDefault="00686EB1" w:rsidP="00686EB1">
      <w:pPr>
        <w:jc w:val="both"/>
        <w:rPr>
          <w:rFonts w:ascii="Comic Sans MS" w:hAnsi="Comic Sans MS"/>
          <w:i/>
          <w:color w:val="5B9BD5"/>
          <w:sz w:val="20"/>
          <w:szCs w:val="20"/>
        </w:rPr>
      </w:pPr>
      <w:r w:rsidRPr="000B040E">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686EB1" w:rsidRPr="000B040E" w:rsidRDefault="00686EB1" w:rsidP="00686EB1">
      <w:pPr>
        <w:jc w:val="both"/>
        <w:rPr>
          <w:rFonts w:ascii="Comic Sans MS" w:hAnsi="Comic Sans MS"/>
          <w:sz w:val="20"/>
          <w:szCs w:val="20"/>
        </w:rPr>
      </w:pPr>
      <w:bookmarkStart w:id="73" w:name="_Toc4664403"/>
      <w:bookmarkStart w:id="74" w:name="_Toc9422268"/>
      <w:r w:rsidRPr="000B040E">
        <w:rPr>
          <w:rFonts w:ascii="Comic Sans MS" w:hAnsi="Comic Sans MS"/>
          <w:sz w:val="20"/>
          <w:szCs w:val="20"/>
        </w:rPr>
        <w:t>2.4.5</w:t>
      </w:r>
      <w:r w:rsidRPr="000B040E">
        <w:rPr>
          <w:rFonts w:ascii="Comic Sans MS" w:hAnsi="Comic Sans MS"/>
          <w:sz w:val="20"/>
          <w:szCs w:val="20"/>
        </w:rPr>
        <w:tab/>
        <w:t>Χρόνος ισχύος των προσφορών</w:t>
      </w:r>
      <w:bookmarkEnd w:id="73"/>
      <w:bookmarkEnd w:id="74"/>
      <w:r w:rsidRPr="000B040E">
        <w:rPr>
          <w:rFonts w:ascii="Comic Sans MS" w:hAnsi="Comic Sans MS"/>
          <w:sz w:val="20"/>
          <w:szCs w:val="20"/>
        </w:rPr>
        <w:t xml:space="preserve"> </w:t>
      </w:r>
    </w:p>
    <w:p w:rsidR="00686EB1" w:rsidRPr="000B040E" w:rsidRDefault="00686EB1" w:rsidP="00686EB1">
      <w:pPr>
        <w:jc w:val="both"/>
        <w:rPr>
          <w:rFonts w:ascii="Comic Sans MS" w:hAnsi="Comic Sans MS"/>
          <w:i/>
          <w:color w:val="5B9BD5"/>
          <w:sz w:val="20"/>
          <w:szCs w:val="20"/>
        </w:rPr>
      </w:pPr>
      <w:r w:rsidRPr="000B040E">
        <w:rPr>
          <w:rFonts w:ascii="Comic Sans MS" w:hAnsi="Comic Sans MS"/>
          <w:sz w:val="20"/>
          <w:szCs w:val="20"/>
        </w:rPr>
        <w:t xml:space="preserve">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Προσφορά η οποία ορίζει χρόνο ισχύος μικρότερο από τον ανωτέρω προβλεπόμενο απορρίπτεται.</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686EB1" w:rsidRPr="000B040E" w:rsidRDefault="00686EB1" w:rsidP="00686EB1">
      <w:pPr>
        <w:jc w:val="both"/>
        <w:rPr>
          <w:rFonts w:ascii="Comic Sans MS" w:hAnsi="Comic Sans MS"/>
          <w:sz w:val="20"/>
          <w:szCs w:val="20"/>
        </w:rPr>
      </w:pPr>
      <w:bookmarkStart w:id="75" w:name="_Toc4664404"/>
      <w:bookmarkStart w:id="76" w:name="_Toc9422269"/>
      <w:r w:rsidRPr="000B040E">
        <w:rPr>
          <w:rFonts w:ascii="Comic Sans MS" w:hAnsi="Comic Sans MS"/>
          <w:sz w:val="20"/>
          <w:szCs w:val="20"/>
        </w:rPr>
        <w:t>2.4.6</w:t>
      </w:r>
      <w:r w:rsidRPr="000B040E">
        <w:rPr>
          <w:rFonts w:ascii="Comic Sans MS" w:hAnsi="Comic Sans MS"/>
          <w:sz w:val="20"/>
          <w:szCs w:val="20"/>
        </w:rPr>
        <w:tab/>
        <w:t>Λόγοι απόρριψης προσφορών</w:t>
      </w:r>
      <w:bookmarkEnd w:id="75"/>
      <w:bookmarkEnd w:id="76"/>
    </w:p>
    <w:p w:rsidR="00686EB1" w:rsidRPr="000B040E" w:rsidRDefault="00686EB1" w:rsidP="00686EB1">
      <w:pPr>
        <w:jc w:val="both"/>
        <w:rPr>
          <w:rFonts w:ascii="Comic Sans MS" w:hAnsi="Comic Sans MS"/>
          <w:sz w:val="20"/>
          <w:szCs w:val="20"/>
        </w:rPr>
      </w:pPr>
      <w:r w:rsidRPr="000B040E">
        <w:rPr>
          <w:rFonts w:ascii="Comic Sans MS" w:hAnsi="Comic Sans MS"/>
          <w:sz w:val="20"/>
          <w:szCs w:val="20"/>
          <w:lang w:val="en-US"/>
        </w:rPr>
        <w:t>H</w:t>
      </w:r>
      <w:r w:rsidRPr="000B040E">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w:t>
      </w:r>
      <w:r w:rsidRPr="000B040E">
        <w:rPr>
          <w:rFonts w:ascii="Comic Sans MS" w:hAnsi="Comic Sans MS"/>
          <w:sz w:val="20"/>
          <w:szCs w:val="20"/>
        </w:rPr>
        <w:lastRenderedPageBreak/>
        <w:t xml:space="preserve">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δ) η οποία είναι εναλλακτική προσφορά</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η οποία θέτει όρο αναπροσαρμογής,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bookmarkStart w:id="77" w:name="_Toc9422270"/>
      <w:r w:rsidRPr="000B040E">
        <w:rPr>
          <w:rFonts w:ascii="Comic Sans MS" w:hAnsi="Comic Sans MS"/>
          <w:sz w:val="20"/>
          <w:szCs w:val="20"/>
        </w:rPr>
        <w:t>3.</w:t>
      </w:r>
      <w:r w:rsidRPr="000B040E">
        <w:rPr>
          <w:rFonts w:ascii="Comic Sans MS" w:hAnsi="Comic Sans MS"/>
          <w:sz w:val="20"/>
          <w:szCs w:val="20"/>
        </w:rPr>
        <w:tab/>
        <w:t>ΔΙΕΝΕΡΓΕΙΑ ΔΙΑΔΙΚΑΣΙΑΣ - ΑΞΙΟΛΟΓΗΣΗ ΠΡΟΣΦΟΡΩΝ</w:t>
      </w:r>
      <w:bookmarkEnd w:id="77"/>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bookmarkStart w:id="78" w:name="_Toc9422271"/>
      <w:r w:rsidRPr="000B040E">
        <w:rPr>
          <w:rFonts w:ascii="Comic Sans MS" w:hAnsi="Comic Sans MS"/>
          <w:sz w:val="20"/>
          <w:szCs w:val="20"/>
        </w:rPr>
        <w:t>3.1</w:t>
      </w:r>
      <w:r w:rsidRPr="000B040E">
        <w:rPr>
          <w:rFonts w:ascii="Comic Sans MS" w:hAnsi="Comic Sans MS"/>
          <w:sz w:val="20"/>
          <w:szCs w:val="20"/>
        </w:rPr>
        <w:tab/>
        <w:t>Αποσφράγιση και αξιολόγηση προσφορών</w:t>
      </w:r>
      <w:bookmarkEnd w:id="78"/>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bookmarkStart w:id="79" w:name="_Toc511906948"/>
      <w:bookmarkStart w:id="80" w:name="_Toc4664407"/>
      <w:bookmarkStart w:id="81" w:name="_Toc9422272"/>
      <w:r w:rsidRPr="000B040E">
        <w:rPr>
          <w:rFonts w:ascii="Comic Sans MS" w:hAnsi="Comic Sans MS"/>
          <w:sz w:val="20"/>
          <w:szCs w:val="20"/>
        </w:rPr>
        <w:t>3.1.1</w:t>
      </w:r>
      <w:r w:rsidRPr="000B040E">
        <w:rPr>
          <w:rFonts w:ascii="Comic Sans MS" w:hAnsi="Comic Sans MS"/>
          <w:sz w:val="20"/>
          <w:szCs w:val="20"/>
        </w:rPr>
        <w:tab/>
        <w:t>Παραλαβή και εξέταση των φακέλων προσφοράς</w:t>
      </w:r>
      <w:bookmarkEnd w:id="79"/>
      <w:bookmarkEnd w:id="80"/>
      <w:bookmarkEnd w:id="81"/>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0B040E">
        <w:rPr>
          <w:rFonts w:ascii="Comic Sans MS" w:hAnsi="Comic Sans MS"/>
          <w:sz w:val="20"/>
          <w:szCs w:val="20"/>
        </w:rPr>
        <w:t>υπoβλήθηκαν</w:t>
      </w:r>
      <w:proofErr w:type="spellEnd"/>
      <w:r w:rsidRPr="000B040E">
        <w:rPr>
          <w:rFonts w:ascii="Comic Sans MS" w:hAnsi="Comic Sans MS"/>
          <w:sz w:val="20"/>
          <w:szCs w:val="20"/>
        </w:rPr>
        <w:t xml:space="preserve"> από αυτούς,  σύμφωνα με το άρθρο 21 του Ν.4412/2016.</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86EB1" w:rsidRPr="000B040E" w:rsidRDefault="00686EB1" w:rsidP="00686EB1">
      <w:pPr>
        <w:jc w:val="both"/>
        <w:rPr>
          <w:rFonts w:ascii="Comic Sans MS" w:hAnsi="Comic Sans MS"/>
          <w:sz w:val="20"/>
          <w:szCs w:val="20"/>
        </w:rPr>
      </w:pPr>
      <w:bookmarkStart w:id="82" w:name="__RefHeading___Toc470009812"/>
      <w:bookmarkStart w:id="83" w:name="_Toc511906949"/>
      <w:bookmarkStart w:id="84" w:name="_Toc526948081"/>
      <w:bookmarkStart w:id="85" w:name="_Toc4664408"/>
      <w:bookmarkStart w:id="86" w:name="_Toc9422273"/>
      <w:bookmarkEnd w:id="82"/>
      <w:r w:rsidRPr="000B040E">
        <w:rPr>
          <w:rFonts w:ascii="Comic Sans MS" w:hAnsi="Comic Sans MS"/>
          <w:sz w:val="20"/>
          <w:szCs w:val="20"/>
        </w:rPr>
        <w:t>3.1.2</w:t>
      </w:r>
      <w:r w:rsidRPr="000B040E">
        <w:rPr>
          <w:rFonts w:ascii="Comic Sans MS" w:hAnsi="Comic Sans MS"/>
          <w:sz w:val="20"/>
          <w:szCs w:val="20"/>
        </w:rPr>
        <w:tab/>
        <w:t>Αξιολόγηση προσφορών</w:t>
      </w:r>
      <w:bookmarkEnd w:id="83"/>
      <w:bookmarkEnd w:id="84"/>
      <w:bookmarkEnd w:id="85"/>
      <w:bookmarkEnd w:id="86"/>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 Οι κατά τα ανωτέρω σφραγισμένοι φάκελοι με τα οικονομικά στοιχεία των προσφορών,</w:t>
      </w:r>
      <w:r w:rsidRPr="000B040E">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0B040E">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δ) Τα αποτελέσματα των ανωτέρω σταδίων επικυρώνονται με απόφαση της Οικονομικής Επιτροπής του Δήμου, η οποία κοινοποιείται με επιμέλεια αυτής στους προσφέροντες.  Κατά της ανωτέρω απόφασης χωρεί ένσταση, σύμφωνα με το άρθρο 127 του Ν.4412/2016.</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χαμηλότερη τιμή.</w:t>
      </w:r>
    </w:p>
    <w:p w:rsidR="00686EB1" w:rsidRPr="000B040E" w:rsidRDefault="00686EB1" w:rsidP="00686EB1">
      <w:pPr>
        <w:jc w:val="both"/>
        <w:rPr>
          <w:rFonts w:ascii="Comic Sans MS" w:hAnsi="Comic Sans MS"/>
          <w:i/>
          <w:color w:val="5B9BD5"/>
          <w:sz w:val="20"/>
          <w:szCs w:val="20"/>
        </w:rPr>
      </w:pPr>
      <w:r w:rsidRPr="000B040E">
        <w:rPr>
          <w:rFonts w:ascii="Comic Sans MS" w:hAnsi="Comic Sans MS"/>
          <w:i/>
          <w:color w:val="5B9BD5"/>
          <w:sz w:val="20"/>
          <w:szCs w:val="20"/>
        </w:rPr>
        <w:t xml:space="preserve"> </w:t>
      </w:r>
      <w:r w:rsidRPr="000B040E">
        <w:rPr>
          <w:rFonts w:ascii="Comic Sans MS" w:hAnsi="Comic Sans MS"/>
          <w:sz w:val="20"/>
          <w:szCs w:val="20"/>
        </w:rPr>
        <w:t>Αν οι ισοδύναμες προσφορές έχουν την ίδια τιμή</w:t>
      </w:r>
      <w:r w:rsidRPr="000B040E">
        <w:rPr>
          <w:rFonts w:ascii="Comic Sans MS" w:hAnsi="Comic Sans MS"/>
          <w:i/>
          <w:color w:val="5B9BD5"/>
          <w:sz w:val="20"/>
          <w:szCs w:val="20"/>
        </w:rPr>
        <w:t xml:space="preserve">, </w:t>
      </w:r>
      <w:r w:rsidRPr="000B040E">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0B040E">
        <w:rPr>
          <w:rFonts w:ascii="Comic Sans MS" w:hAnsi="Comic Sans MS"/>
          <w:i/>
          <w:color w:val="5B9BD5"/>
          <w:sz w:val="20"/>
          <w:szCs w:val="20"/>
        </w:rPr>
        <w:t xml:space="preserve"> </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bookmarkStart w:id="87" w:name="_Toc4664409"/>
      <w:bookmarkStart w:id="88" w:name="_Toc9422274"/>
      <w:r w:rsidRPr="000B040E">
        <w:rPr>
          <w:rFonts w:ascii="Comic Sans MS" w:hAnsi="Comic Sans MS"/>
          <w:sz w:val="20"/>
          <w:szCs w:val="20"/>
        </w:rPr>
        <w:t>3.2</w:t>
      </w:r>
      <w:r w:rsidRPr="000B040E">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87"/>
      <w:bookmarkEnd w:id="88"/>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2.2.8.2 της παρούσας. Τα δικαιολογητικά προσκομίζονται σε σφραγισμένο φάκελο, ο οποίος παραδίδεται στην Επιτροπή Διαγωνισμού.  Οι αλλοδαποί οικονομικοί φορείς θα πρέπει να προσκομίζουν τα έγγραφα που αφορούν το συγκεκριμένο στάδιο, με επικυρωμένη μετάφραση.</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86EB1" w:rsidRPr="000B040E" w:rsidRDefault="00686EB1" w:rsidP="00686EB1">
      <w:pPr>
        <w:jc w:val="both"/>
        <w:rPr>
          <w:rFonts w:ascii="Comic Sans MS" w:hAnsi="Comic Sans MS"/>
          <w:i/>
          <w:color w:val="5B9BD5"/>
          <w:sz w:val="20"/>
          <w:szCs w:val="20"/>
        </w:rPr>
      </w:pPr>
      <w:r w:rsidRPr="000B040E">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το Τ.Ε.Υ.Δ., είναι ψευδή ή ανακριβή, ή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2.2.6 (κριτήρια ποιοτικής επιλογής) της παρούσας,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lang w:val="en-US"/>
        </w:rPr>
        <w:t>iv</w:t>
      </w:r>
      <w:r w:rsidRPr="000B040E">
        <w:rPr>
          <w:rFonts w:ascii="Comic Sans MS" w:hAnsi="Comic Sans MS"/>
          <w:sz w:val="20"/>
          <w:szCs w:val="20"/>
        </w:rPr>
        <w:t xml:space="preserve">) </w:t>
      </w:r>
      <w:proofErr w:type="gramStart"/>
      <w:r w:rsidRPr="000B040E">
        <w:rPr>
          <w:rFonts w:ascii="Comic Sans MS" w:hAnsi="Comic Sans MS"/>
          <w:sz w:val="20"/>
          <w:szCs w:val="20"/>
        </w:rPr>
        <w:t>για</w:t>
      </w:r>
      <w:proofErr w:type="gramEnd"/>
      <w:r w:rsidRPr="000B040E">
        <w:rPr>
          <w:rFonts w:ascii="Comic Sans MS" w:hAnsi="Comic Sans MS"/>
          <w:sz w:val="20"/>
          <w:szCs w:val="20"/>
        </w:rPr>
        <w:t xml:space="preserve"> την περίπτωση αλλοδαπού οικονομικού φορέα, αν τα έγγραφα που κατατίθενται σε αυτό το στάδιο δεν συνοδεύονται από επικυρωμένη μετάφραση.</w:t>
      </w:r>
    </w:p>
    <w:p w:rsidR="00686EB1" w:rsidRPr="000B040E" w:rsidRDefault="00686EB1" w:rsidP="00686EB1">
      <w:pPr>
        <w:jc w:val="both"/>
        <w:rPr>
          <w:rFonts w:ascii="Comic Sans MS" w:hAnsi="Comic Sans MS"/>
          <w:i/>
          <w:color w:val="5B9BD5"/>
          <w:sz w:val="20"/>
          <w:szCs w:val="20"/>
        </w:rPr>
      </w:pPr>
      <w:r w:rsidRPr="000B040E">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0B040E">
        <w:rPr>
          <w:rFonts w:ascii="Comic Sans MS" w:hAnsi="Comic Sans MS"/>
          <w:i/>
          <w:color w:val="5B9BD5"/>
          <w:sz w:val="20"/>
          <w:szCs w:val="20"/>
        </w:rPr>
        <w:t xml:space="preserve"> </w:t>
      </w:r>
      <w:r w:rsidRPr="000B040E">
        <w:rPr>
          <w:rFonts w:ascii="Comic Sans MS" w:hAnsi="Comic Sans MS"/>
          <w:sz w:val="20"/>
          <w:szCs w:val="20"/>
        </w:rPr>
        <w:t xml:space="preserve">το Τ.Ε.Υ.Δ.,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0B040E">
        <w:rPr>
          <w:rFonts w:ascii="Comic Sans MS" w:hAnsi="Comic Sans MS"/>
          <w:sz w:val="20"/>
          <w:szCs w:val="20"/>
        </w:rPr>
        <w:t>οψιγενείς</w:t>
      </w:r>
      <w:proofErr w:type="spellEnd"/>
      <w:r w:rsidRPr="000B040E">
        <w:rPr>
          <w:rFonts w:ascii="Comic Sans MS" w:hAnsi="Comic Sans MS"/>
          <w:sz w:val="20"/>
          <w:szCs w:val="20"/>
        </w:rPr>
        <w:t xml:space="preserve"> μεταβολές), δεν καταπίπτει υπέρ της αναθέτουσας αρχής η εγγύηση συμμετοχής του.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Αν κανένας από τους προσφέροντες δεν υποβάλλει αληθή ή ακριβή δήλωση </w:t>
      </w:r>
      <w:r w:rsidRPr="000B040E">
        <w:rPr>
          <w:rFonts w:ascii="Comic Sans MS" w:hAnsi="Comic Sans MS"/>
          <w:b/>
          <w:sz w:val="20"/>
          <w:szCs w:val="20"/>
        </w:rPr>
        <w:t>ή</w:t>
      </w:r>
      <w:r w:rsidRPr="000B040E">
        <w:rPr>
          <w:rFonts w:ascii="Comic Sans MS" w:hAnsi="Comic Sans MS"/>
          <w:sz w:val="20"/>
          <w:szCs w:val="20"/>
        </w:rPr>
        <w:t xml:space="preserve"> δεν προσκομίσει ένα ή περισσότερα από τα απαιτούμενα δικαιολογητικά </w:t>
      </w:r>
      <w:r w:rsidRPr="000B040E">
        <w:rPr>
          <w:rFonts w:ascii="Comic Sans MS" w:hAnsi="Comic Sans MS"/>
          <w:b/>
          <w:sz w:val="20"/>
          <w:szCs w:val="20"/>
        </w:rPr>
        <w:t>ή</w:t>
      </w:r>
      <w:r w:rsidRPr="000B040E">
        <w:rPr>
          <w:rFonts w:ascii="Comic Sans MS" w:hAnsi="Comic Sans MS"/>
          <w:sz w:val="20"/>
          <w:szCs w:val="20"/>
        </w:rPr>
        <w:t xml:space="preserve"> δεν αποδείξει ότι πληροί τα κριτήρια ποιοτικής επιλογής σύμφωνα με τις παραγράφους 2.2.3 -2.2.6 της παρούσας διακήρυξης, η διαδικασία ματαιώνεται.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686EB1" w:rsidRPr="000B040E" w:rsidRDefault="00686EB1" w:rsidP="00686EB1">
      <w:pPr>
        <w:jc w:val="both"/>
        <w:rPr>
          <w:rFonts w:ascii="Comic Sans MS" w:hAnsi="Comic Sans MS"/>
          <w:sz w:val="20"/>
          <w:szCs w:val="20"/>
        </w:rPr>
      </w:pPr>
      <w:bookmarkStart w:id="89" w:name="_Toc4664410"/>
      <w:bookmarkStart w:id="90" w:name="_Toc9422275"/>
      <w:r w:rsidRPr="000B040E">
        <w:rPr>
          <w:rFonts w:ascii="Comic Sans MS" w:hAnsi="Comic Sans MS"/>
          <w:sz w:val="20"/>
          <w:szCs w:val="20"/>
        </w:rPr>
        <w:t>3.3</w:t>
      </w:r>
      <w:r w:rsidRPr="000B040E">
        <w:rPr>
          <w:rFonts w:ascii="Comic Sans MS" w:hAnsi="Comic Sans MS"/>
          <w:sz w:val="20"/>
          <w:szCs w:val="20"/>
        </w:rPr>
        <w:tab/>
        <w:t>Κατακύρωση - σύναψη σύμβασης</w:t>
      </w:r>
      <w:bookmarkEnd w:id="89"/>
      <w:bookmarkEnd w:id="90"/>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και δεν έχει αποκλειστεί οριστικά,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Τα έννομα αποτελέσματα της απόφασης κατακύρωσης και ιδίως η σύναψη της σύμβασης επέρχονται εφόσον και όταν συντρέξουν σωρευτικά τα εξής: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Εφόσον παρέλθει άπρακτη η προθεσμία άσκησης της ένστασης του άρθρου 127 του Ν.4412/2016 και σε περίπτωση άσκησης, η έκδοση απόφασης επί αυτής ή η πάροδος άπρακτης της προθεσμίας του πρώτου εδαφίου της παρ. 2 του άρθρου 127.</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 xml:space="preserve">Κοινοποιηθεί η απόφαση κατακύρωσης στον προσωρινό ανάδοχο, εφόσον ο τελευταίος υποβάλλει, έπειτα από σχετική πρόσκληση, υπεύθυνη δήλωση στην οποία θα δηλώνεται ότι δεν έχουν επέλθει στο πρόσωπό του </w:t>
      </w:r>
      <w:proofErr w:type="spellStart"/>
      <w:r w:rsidRPr="000B040E">
        <w:rPr>
          <w:rFonts w:ascii="Comic Sans MS" w:hAnsi="Comic Sans MS"/>
          <w:sz w:val="20"/>
          <w:szCs w:val="20"/>
        </w:rPr>
        <w:t>οψιγενείς</w:t>
      </w:r>
      <w:proofErr w:type="spellEnd"/>
      <w:r w:rsidRPr="000B040E">
        <w:rPr>
          <w:rFonts w:ascii="Comic Sans MS" w:hAnsi="Comic Sans MS"/>
          <w:sz w:val="20"/>
          <w:szCs w:val="20"/>
        </w:rPr>
        <w:t xml:space="preserve"> μεταβολές κατά την έννοια του άρθρου 104 του Ν.4412/2016.  Η υπεύθυνη δήλωση ελέγχεται από το αρμόδιο γνωμοδοτικό όργανο, το οποίο συντάσσει πρακτικό που συνοδεύει την σύμβαση.</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91" w:name="__RefHeading___Toc470009815"/>
      <w:bookmarkEnd w:id="91"/>
    </w:p>
    <w:p w:rsidR="00686EB1" w:rsidRPr="000B040E" w:rsidRDefault="00686EB1" w:rsidP="00686EB1">
      <w:pPr>
        <w:jc w:val="both"/>
        <w:rPr>
          <w:rFonts w:ascii="Comic Sans MS" w:hAnsi="Comic Sans MS"/>
          <w:sz w:val="20"/>
          <w:szCs w:val="20"/>
        </w:rPr>
      </w:pPr>
      <w:bookmarkStart w:id="92" w:name="_Toc4664411"/>
      <w:bookmarkStart w:id="93" w:name="_Toc9422276"/>
      <w:r w:rsidRPr="000B040E">
        <w:rPr>
          <w:rFonts w:ascii="Comic Sans MS" w:hAnsi="Comic Sans MS"/>
          <w:sz w:val="20"/>
          <w:szCs w:val="20"/>
        </w:rPr>
        <w:t>3.4</w:t>
      </w:r>
      <w:r w:rsidRPr="000B040E">
        <w:rPr>
          <w:rFonts w:ascii="Comic Sans MS" w:hAnsi="Comic Sans MS"/>
          <w:sz w:val="20"/>
          <w:szCs w:val="20"/>
        </w:rPr>
        <w:tab/>
        <w:t>Ενστάσεις</w:t>
      </w:r>
      <w:bookmarkEnd w:id="92"/>
      <w:bookmarkEnd w:id="93"/>
    </w:p>
    <w:p w:rsidR="00686EB1" w:rsidRPr="000B040E" w:rsidRDefault="00686EB1" w:rsidP="00686EB1">
      <w:pPr>
        <w:jc w:val="both"/>
        <w:rPr>
          <w:rFonts w:ascii="Comic Sans MS" w:hAnsi="Comic Sans MS"/>
          <w:spacing w:val="5"/>
          <w:sz w:val="20"/>
          <w:szCs w:val="20"/>
        </w:rPr>
      </w:pPr>
      <w:r w:rsidRPr="000B040E">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686EB1" w:rsidRPr="000B040E" w:rsidRDefault="00686EB1" w:rsidP="00686EB1">
      <w:pPr>
        <w:jc w:val="both"/>
        <w:rPr>
          <w:rFonts w:ascii="Comic Sans MS" w:hAnsi="Comic Sans MS"/>
          <w:spacing w:val="5"/>
          <w:sz w:val="20"/>
          <w:szCs w:val="20"/>
        </w:rPr>
      </w:pPr>
      <w:r w:rsidRPr="000B040E">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686EB1" w:rsidRPr="000B040E" w:rsidRDefault="00686EB1" w:rsidP="00686EB1">
      <w:pPr>
        <w:jc w:val="both"/>
        <w:rPr>
          <w:rFonts w:ascii="Comic Sans MS" w:hAnsi="Comic Sans MS"/>
          <w:spacing w:val="5"/>
          <w:sz w:val="20"/>
          <w:szCs w:val="20"/>
        </w:rPr>
      </w:pPr>
      <w:r w:rsidRPr="000B040E">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686EB1" w:rsidRPr="000B040E" w:rsidRDefault="00686EB1" w:rsidP="00686EB1">
      <w:pPr>
        <w:jc w:val="both"/>
        <w:rPr>
          <w:rFonts w:ascii="Comic Sans MS" w:hAnsi="Comic Sans MS"/>
          <w:sz w:val="20"/>
          <w:szCs w:val="20"/>
        </w:rPr>
      </w:pPr>
      <w:bookmarkStart w:id="94" w:name="_Toc4664412"/>
      <w:bookmarkStart w:id="95" w:name="_Toc9422277"/>
      <w:r w:rsidRPr="000B040E">
        <w:rPr>
          <w:rFonts w:ascii="Comic Sans MS" w:hAnsi="Comic Sans MS"/>
          <w:sz w:val="20"/>
          <w:szCs w:val="20"/>
        </w:rPr>
        <w:t>3.5</w:t>
      </w:r>
      <w:r w:rsidRPr="000B040E">
        <w:rPr>
          <w:rFonts w:ascii="Comic Sans MS" w:hAnsi="Comic Sans MS"/>
          <w:sz w:val="20"/>
          <w:szCs w:val="20"/>
        </w:rPr>
        <w:tab/>
        <w:t>Ματαίωση Διαδικασίας</w:t>
      </w:r>
      <w:bookmarkEnd w:id="94"/>
      <w:bookmarkEnd w:id="95"/>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αναθέτουσα αρχή ματαιώνει ή δύναται να ματαιώσει εν </w:t>
      </w:r>
      <w:proofErr w:type="spellStart"/>
      <w:r w:rsidRPr="000B040E">
        <w:rPr>
          <w:rFonts w:ascii="Comic Sans MS" w:hAnsi="Comic Sans MS"/>
          <w:sz w:val="20"/>
          <w:szCs w:val="20"/>
        </w:rPr>
        <w:t>όλω</w:t>
      </w:r>
      <w:proofErr w:type="spellEnd"/>
      <w:r w:rsidRPr="000B040E">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86EB1" w:rsidRPr="000B040E" w:rsidRDefault="00686EB1" w:rsidP="00686EB1">
      <w:pPr>
        <w:jc w:val="both"/>
        <w:rPr>
          <w:rFonts w:ascii="Comic Sans MS" w:hAnsi="Comic Sans MS"/>
          <w:sz w:val="20"/>
          <w:szCs w:val="20"/>
        </w:rPr>
      </w:pPr>
      <w:bookmarkStart w:id="96" w:name="_Toc9422278"/>
      <w:r w:rsidRPr="000B040E">
        <w:rPr>
          <w:rFonts w:ascii="Comic Sans MS" w:hAnsi="Comic Sans MS"/>
          <w:sz w:val="20"/>
          <w:szCs w:val="20"/>
        </w:rPr>
        <w:t>4.</w:t>
      </w:r>
      <w:r w:rsidRPr="000B040E">
        <w:rPr>
          <w:rFonts w:ascii="Comic Sans MS" w:hAnsi="Comic Sans MS"/>
          <w:sz w:val="20"/>
          <w:szCs w:val="20"/>
        </w:rPr>
        <w:tab/>
        <w:t>ΟΡΟΙ ΕΚΤΕΛΕΣΗΣ ΤΗΣ ΣΥΜΒΑΣΗΣ</w:t>
      </w:r>
      <w:bookmarkEnd w:id="96"/>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bookmarkStart w:id="97" w:name="_Toc9422279"/>
      <w:r w:rsidRPr="000B040E">
        <w:rPr>
          <w:rFonts w:ascii="Comic Sans MS" w:hAnsi="Comic Sans MS"/>
          <w:sz w:val="20"/>
          <w:szCs w:val="20"/>
        </w:rPr>
        <w:t>4.1</w:t>
      </w:r>
      <w:r w:rsidRPr="000B040E">
        <w:rPr>
          <w:rFonts w:ascii="Comic Sans MS" w:hAnsi="Comic Sans MS"/>
          <w:sz w:val="20"/>
          <w:szCs w:val="20"/>
        </w:rPr>
        <w:tab/>
        <w:t>Εγγύηση καλής εκτέλεσης</w:t>
      </w:r>
      <w:bookmarkEnd w:id="97"/>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Εγγύηση καλής εκτέλεσης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 περιεχόμενό της είναι σύμφωνο με τα οριζόμενα στο άρθρο 72 του ν. 4412/2016.</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686EB1" w:rsidRPr="000B040E" w:rsidRDefault="00686EB1" w:rsidP="00686EB1">
      <w:pPr>
        <w:jc w:val="both"/>
        <w:rPr>
          <w:rFonts w:ascii="Comic Sans MS" w:hAnsi="Comic Sans MS"/>
          <w:sz w:val="20"/>
          <w:szCs w:val="20"/>
        </w:rPr>
      </w:pPr>
      <w:bookmarkStart w:id="98" w:name="_Toc9422280"/>
      <w:r w:rsidRPr="000B040E">
        <w:rPr>
          <w:rFonts w:ascii="Comic Sans MS" w:hAnsi="Comic Sans MS"/>
          <w:sz w:val="20"/>
          <w:szCs w:val="20"/>
        </w:rPr>
        <w:t xml:space="preserve">4.2 </w:t>
      </w:r>
      <w:r w:rsidRPr="000B040E">
        <w:rPr>
          <w:rFonts w:ascii="Comic Sans MS" w:hAnsi="Comic Sans MS"/>
          <w:sz w:val="20"/>
          <w:szCs w:val="20"/>
        </w:rPr>
        <w:tab/>
        <w:t>Συμβατικό Πλαίσιο - Εφαρμοστέα Νομοθεσία</w:t>
      </w:r>
      <w:bookmarkEnd w:id="98"/>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Κατά την εκτέλεση της σύμβασης εφαρμόζονται οι διατάξεις του ν. 4412/2016 όπως έχει τροποποιηθεί και ισχύει, οι όροι της παρούσας διακήρυξης και συμπληρωματικά ο Αστικός Κώδικας. </w:t>
      </w:r>
    </w:p>
    <w:p w:rsidR="00686EB1" w:rsidRPr="000B040E" w:rsidRDefault="00686EB1" w:rsidP="00686EB1">
      <w:pPr>
        <w:jc w:val="both"/>
        <w:rPr>
          <w:rFonts w:ascii="Comic Sans MS" w:hAnsi="Comic Sans MS"/>
          <w:sz w:val="20"/>
          <w:szCs w:val="20"/>
        </w:rPr>
      </w:pPr>
      <w:bookmarkStart w:id="99" w:name="_Toc9422281"/>
      <w:r w:rsidRPr="000B040E">
        <w:rPr>
          <w:rFonts w:ascii="Comic Sans MS" w:hAnsi="Comic Sans MS"/>
          <w:sz w:val="20"/>
          <w:szCs w:val="20"/>
        </w:rPr>
        <w:t>4.3</w:t>
      </w:r>
      <w:r w:rsidRPr="000B040E">
        <w:rPr>
          <w:rFonts w:ascii="Comic Sans MS" w:hAnsi="Comic Sans MS"/>
          <w:sz w:val="20"/>
          <w:szCs w:val="20"/>
        </w:rPr>
        <w:tab/>
        <w:t>Όροι εκτέλεσης της σύμβασης</w:t>
      </w:r>
      <w:bookmarkEnd w:id="99"/>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4.3.1</w:t>
      </w:r>
      <w:r w:rsidRPr="000B040E">
        <w:rPr>
          <w:rFonts w:ascii="Comic Sans MS" w:hAnsi="Comic Sans MS"/>
          <w:sz w:val="20"/>
          <w:szCs w:val="20"/>
        </w:rPr>
        <w:t xml:space="preserve">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5" w:anchor="pararthma_A_X" w:history="1">
        <w:r w:rsidRPr="000B040E">
          <w:rPr>
            <w:rStyle w:val="a6"/>
            <w:rFonts w:ascii="Comic Sans MS" w:hAnsi="Comic Sans MS"/>
            <w:sz w:val="20"/>
            <w:szCs w:val="20"/>
          </w:rPr>
          <w:t>Παράρτημα X του Προσαρτήματος Α΄</w:t>
        </w:r>
      </w:hyperlink>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4.3.2</w:t>
      </w:r>
      <w:r w:rsidRPr="000B040E">
        <w:rPr>
          <w:rFonts w:ascii="Comic Sans MS" w:hAnsi="Comic Sans MS"/>
          <w:sz w:val="20"/>
          <w:szCs w:val="20"/>
        </w:rPr>
        <w:t xml:space="preserve"> Επιπλέον ο ανάδοχος θα πρέπει να τηρεί τα παρακάτω:</w:t>
      </w: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 xml:space="preserve">Α)Γενικοί όροι και προϋποθέσεις εκτέλεσης εργασιών </w:t>
      </w:r>
    </w:p>
    <w:p w:rsidR="00686EB1" w:rsidRPr="000B040E" w:rsidRDefault="00686EB1" w:rsidP="00686EB1">
      <w:pPr>
        <w:jc w:val="both"/>
        <w:rPr>
          <w:rFonts w:ascii="Comic Sans MS" w:eastAsia="Arial Unicode MS" w:hAnsi="Comic Sans MS"/>
          <w:sz w:val="20"/>
          <w:szCs w:val="20"/>
        </w:rPr>
      </w:pPr>
      <w:r w:rsidRPr="000B040E">
        <w:rPr>
          <w:rFonts w:ascii="Comic Sans MS" w:hAnsi="Comic Sans MS"/>
          <w:sz w:val="20"/>
          <w:szCs w:val="20"/>
        </w:rPr>
        <w:t>Ο ανάδοχος ευθύνεται για την ακρίβεια των στοιχείων και για την καλή και σωστή εκτέλεση της εργασίας. Επίσης είναι υποχρεωμένος να προβεί στην εκτέλεση της εργασίας οπωσδήποτε μέσα στο χρόνο που αναφέρεται στο παραπάνω άρθρο της παρούσας και πάντα κατόπιν συνεννοήσεως με την Υπηρεσία για την προτεραιότητα εκτέλεσης των εργασιών.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Θεωρείται δεδομένο ότι ο ανάδοχος έλαβε πλήρη γνώση των όρων της παρούσας και των ειδικών συνθηκών της κάθε προσφερόμενης υπηρεσίας. Σε καμία περίπτωση ο ανάδοχος δεν θα μπορεί να στηρίζεται στην άγνοια των συνθηκών για περιπτώσεις προβλημάτων η αδυναμίας εκτέλεσης εργασιών που προβλέπονται σε αυτή.</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 ανάδοχος θα πρέπει να διαθέτει τεχνική υποδομή και οργάνωση η οποία θα του εξασφαλίζει συνεχώς την απόλυτη υποστήριξη και απρόσκοπτη λειτουργία του εξοπλισμού που θα χρησιμοποιεί.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 ανάδοχος τελεί πάντοτε υπό την εποπτεία του Δήμου προς τις εντολές και οδηγίες του οποίου οφείλει απόλυτη συμμόρφωση και ευρίσκεται σε συνεχή επαφή για να πιστοποιείται και η εκτέλεση της εργασίας του.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Εφόσον χρησιμοποιούνται επαγγελματικά οχήματα  για την εκτέλεση της υπηρεσίας, οι οδηγοί θα έχουν, με ευθύνη του αναδόχου, οπωσδήποτε τις απαιτούμενες επαγγελματικές άδειες οδηγήσεως και χειρισμού (όπως αυτές προβλέπονται από τις αρμόδιες αρχές για την εν λόγω κατηγορία οχημάτων) και λοιπά απαραίτητα από τη νομοθεσία έγγραφα και υλικά.</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b/>
          <w:sz w:val="20"/>
          <w:szCs w:val="20"/>
        </w:rPr>
      </w:pPr>
      <w:r w:rsidRPr="000B040E">
        <w:rPr>
          <w:rFonts w:ascii="Comic Sans MS" w:hAnsi="Comic Sans MS"/>
          <w:b/>
          <w:sz w:val="20"/>
          <w:szCs w:val="20"/>
        </w:rPr>
        <w:t>Β) Ειδικοί όροι και προϋποθέσεις εκτέλεσης εργασιών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Σε περίπτωση οποιασδήποτε αδυναμίας εκτέλεσης της προγραμματισμένης εργασίας, ο ανάδοχος υποχρεούται να ειδοποιήσει άμεσα την αρμόδια υπηρεσία για και να ενημερώσει με ποιο τρόπο και σε πόσο χρονικό διάστημα προβλέπει να προβεί στην εκτέλεσή της.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 ανάδοχος δεν μπορεί να υποκατασταθεί στην σύμβαση ή για κάποιο μέρος αυτής, από άλλο φυσικό ή νομικό πρόσωπο.</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 ανάδοχος ευθύνεται απεριόριστα για τις ζημιές προς τρίτους τις οποίες θα προξενήσει κατά τις εργασίες του με την υπαιτιότητά του.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Ο ανάδοχος υποχρεούται να εκτελέσει την συμβατική εργασία εφ’ όσον απαιτηθεί, κατά Κυριακές και Αργίες σε περίπτωση έκτακτων αναγκών, εφόσον ζητηθεί από τον Δήμο. </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eastAsia="Tahoma" w:hAnsi="Comic Sans MS"/>
          <w:bCs/>
          <w:color w:val="000000"/>
          <w:sz w:val="20"/>
          <w:szCs w:val="20"/>
          <w:lang w:bidi="el-GR"/>
        </w:rPr>
      </w:pPr>
      <w:r w:rsidRPr="000B040E">
        <w:rPr>
          <w:rFonts w:ascii="Comic Sans MS" w:eastAsia="Tahoma" w:hAnsi="Comic Sans MS"/>
          <w:bCs/>
          <w:color w:val="000000"/>
          <w:sz w:val="20"/>
          <w:szCs w:val="20"/>
          <w:lang w:bidi="el-GR"/>
        </w:rPr>
        <w:t xml:space="preserve">Τα πνευματικά και συγγενικά δικαιώματα των παραδοτέων του συνόλου των εργασιών εκχωρούνται ρητώς στο Δήμο </w:t>
      </w:r>
      <w:proofErr w:type="spellStart"/>
      <w:r w:rsidRPr="000B040E">
        <w:rPr>
          <w:rFonts w:ascii="Comic Sans MS" w:eastAsia="Tahoma" w:hAnsi="Comic Sans MS"/>
          <w:bCs/>
          <w:color w:val="000000"/>
          <w:sz w:val="20"/>
          <w:szCs w:val="20"/>
          <w:lang w:bidi="el-GR"/>
        </w:rPr>
        <w:t>Αρταίων</w:t>
      </w:r>
      <w:proofErr w:type="spellEnd"/>
      <w:r w:rsidRPr="000B040E">
        <w:rPr>
          <w:rFonts w:ascii="Comic Sans MS" w:eastAsia="Tahoma" w:hAnsi="Comic Sans MS"/>
          <w:bCs/>
          <w:color w:val="000000"/>
          <w:sz w:val="20"/>
          <w:szCs w:val="20"/>
          <w:lang w:bidi="el-GR"/>
        </w:rPr>
        <w:t xml:space="preserve"> και αποτελούν αποκλειστική ιδιοκτησία αυτής για απεριόριστη χρήση, αναπαραγωγή σε οποιοδήποτε τεχνολογικό ή άλλο μέσο και απεριόριστη χρονική διάρκεια σε όλο τον κόσμο, ενώ ο Ανάδοχος δεν μπορεί να τα χρησιμοποιεί, εκτός του πλαισίου της παρούσας Συμβάσεως και της υπ' αυτής υλοποίησης του Έργου, χωρίς την έγκριση της Αναθέτουσας Αρχής. Οι κάθε είδους εφαρμογές των δημιουργικών ιδεών, καθώς και όλο το σχετικό υλικό παραγωγής (μακέτες καταχωρήσεων, μουσική επένδυση ενεργειών κ.λπ.) αποτελούν περιουσιακά στοιχεία της Αναθέτουσας Αρχής, η οποία έχει το δικαίωμα να τα επαναχρησιμοποιήσει ελεύθερα τόσο κατά τη διάρκεια της σύμβασης όσο και μετά τη λήξη αυτής. Όλο το ως άνω υλικό παραδίδεται από τον Ανάδοχο στην Αναθέτουσα Αρχή σε κατάλληλη μορφή, ανάλογα με το είδος κάθε παραδοτέου.</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b/>
          <w:color w:val="000000"/>
          <w:sz w:val="20"/>
          <w:szCs w:val="20"/>
        </w:rPr>
      </w:pPr>
    </w:p>
    <w:p w:rsidR="00686EB1" w:rsidRPr="000B040E" w:rsidRDefault="00686EB1" w:rsidP="00686EB1">
      <w:pPr>
        <w:jc w:val="both"/>
        <w:rPr>
          <w:rFonts w:ascii="Comic Sans MS" w:hAnsi="Comic Sans MS"/>
          <w:sz w:val="20"/>
          <w:szCs w:val="20"/>
        </w:rPr>
      </w:pPr>
      <w:r w:rsidRPr="000B040E">
        <w:rPr>
          <w:rFonts w:ascii="Comic Sans MS" w:hAnsi="Comic Sans MS"/>
          <w:b/>
          <w:color w:val="000000"/>
          <w:sz w:val="20"/>
          <w:szCs w:val="20"/>
        </w:rPr>
        <w:t xml:space="preserve">         </w:t>
      </w:r>
      <w:bookmarkStart w:id="100" w:name="_Toc9422282"/>
      <w:r w:rsidRPr="000B040E">
        <w:rPr>
          <w:rFonts w:ascii="Comic Sans MS" w:hAnsi="Comic Sans MS"/>
          <w:sz w:val="20"/>
          <w:szCs w:val="20"/>
        </w:rPr>
        <w:t>4.4</w:t>
      </w:r>
      <w:r w:rsidRPr="000B040E">
        <w:rPr>
          <w:rFonts w:ascii="Comic Sans MS" w:hAnsi="Comic Sans MS"/>
          <w:sz w:val="20"/>
          <w:szCs w:val="20"/>
        </w:rPr>
        <w:tab/>
        <w:t>Υπεργολαβία</w:t>
      </w:r>
      <w:bookmarkEnd w:id="100"/>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 xml:space="preserve">4.4.1. </w:t>
      </w:r>
      <w:r w:rsidRPr="000B040E">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686EB1" w:rsidRPr="000B040E" w:rsidRDefault="00686EB1" w:rsidP="00686EB1">
      <w:pPr>
        <w:jc w:val="both"/>
        <w:rPr>
          <w:rFonts w:ascii="Comic Sans MS" w:hAnsi="Comic Sans MS"/>
          <w:i/>
          <w:iCs/>
          <w:color w:val="5B9BD5"/>
          <w:spacing w:val="5"/>
          <w:kern w:val="1"/>
          <w:sz w:val="20"/>
          <w:szCs w:val="20"/>
        </w:rPr>
      </w:pPr>
      <w:r w:rsidRPr="000B040E">
        <w:rPr>
          <w:rFonts w:ascii="Comic Sans MS" w:hAnsi="Comic Sans MS"/>
          <w:b/>
          <w:bCs/>
          <w:sz w:val="20"/>
          <w:szCs w:val="20"/>
        </w:rPr>
        <w:t xml:space="preserve">4.4.2. </w:t>
      </w:r>
      <w:r w:rsidRPr="000B040E">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B040E">
        <w:rPr>
          <w:rFonts w:ascii="Comic Sans MS" w:eastAsia="SimSun" w:hAnsi="Comic Sans MS"/>
          <w:i/>
          <w:iCs/>
          <w:color w:val="0099FF"/>
          <w:kern w:val="1"/>
          <w:sz w:val="20"/>
          <w:szCs w:val="20"/>
          <w:lang w:bidi="hi-IN"/>
        </w:rPr>
        <w:t>.</w:t>
      </w:r>
      <w:r w:rsidRPr="000B040E">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4.4.3.</w:t>
      </w:r>
      <w:r w:rsidRPr="000B040E">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86EB1" w:rsidRPr="000B040E" w:rsidRDefault="00686EB1" w:rsidP="00686EB1">
      <w:pPr>
        <w:jc w:val="both"/>
        <w:rPr>
          <w:rFonts w:ascii="Comic Sans MS" w:hAnsi="Comic Sans MS"/>
          <w:sz w:val="20"/>
          <w:szCs w:val="20"/>
        </w:rPr>
      </w:pPr>
      <w:bookmarkStart w:id="101" w:name="_Toc9422283"/>
      <w:r w:rsidRPr="000B040E">
        <w:rPr>
          <w:rFonts w:ascii="Comic Sans MS" w:hAnsi="Comic Sans MS"/>
          <w:sz w:val="20"/>
          <w:szCs w:val="20"/>
        </w:rPr>
        <w:t>4.5</w:t>
      </w:r>
      <w:r w:rsidRPr="000B040E">
        <w:rPr>
          <w:rFonts w:ascii="Comic Sans MS" w:hAnsi="Comic Sans MS"/>
          <w:sz w:val="20"/>
          <w:szCs w:val="20"/>
        </w:rPr>
        <w:tab/>
        <w:t>Τροποποίηση σύμβασης κατά τη διάρκειά της</w:t>
      </w:r>
      <w:bookmarkEnd w:id="101"/>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0B040E">
        <w:rPr>
          <w:rFonts w:ascii="Comic Sans MS" w:hAnsi="Comic Sans MS"/>
          <w:sz w:val="20"/>
          <w:szCs w:val="20"/>
        </w:rPr>
        <w:t>ύλην</w:t>
      </w:r>
      <w:proofErr w:type="spellEnd"/>
      <w:r w:rsidRPr="000B040E">
        <w:rPr>
          <w:rFonts w:ascii="Comic Sans MS" w:hAnsi="Comic Sans MS"/>
          <w:sz w:val="20"/>
          <w:szCs w:val="20"/>
        </w:rPr>
        <w:t xml:space="preserve"> αρμόδιας υπηρεσίας ή άλλως της υπηρεσίας η οποία ορίζεται με απόφαση της Α.Α.</w:t>
      </w:r>
    </w:p>
    <w:p w:rsidR="00686EB1" w:rsidRPr="000B040E" w:rsidRDefault="00686EB1" w:rsidP="00686EB1">
      <w:pPr>
        <w:jc w:val="both"/>
        <w:rPr>
          <w:rFonts w:ascii="Comic Sans MS" w:hAnsi="Comic Sans MS"/>
          <w:sz w:val="20"/>
          <w:szCs w:val="20"/>
        </w:rPr>
      </w:pPr>
      <w:bookmarkStart w:id="102" w:name="_Toc9422284"/>
      <w:r w:rsidRPr="000B040E">
        <w:rPr>
          <w:rFonts w:ascii="Comic Sans MS" w:hAnsi="Comic Sans MS"/>
          <w:sz w:val="20"/>
          <w:szCs w:val="20"/>
        </w:rPr>
        <w:t>4.6</w:t>
      </w:r>
      <w:r w:rsidRPr="000B040E">
        <w:rPr>
          <w:rFonts w:ascii="Comic Sans MS" w:hAnsi="Comic Sans MS"/>
          <w:sz w:val="20"/>
          <w:szCs w:val="20"/>
        </w:rPr>
        <w:tab/>
        <w:t>Δικαίωμα μονομερούς λύσης της σύμβασης</w:t>
      </w:r>
      <w:bookmarkEnd w:id="102"/>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4.6.1.</w:t>
      </w:r>
      <w:r w:rsidRPr="000B040E">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bookmarkStart w:id="103" w:name="_Toc9422285"/>
      <w:r w:rsidRPr="000B040E">
        <w:rPr>
          <w:rFonts w:ascii="Comic Sans MS" w:hAnsi="Comic Sans MS"/>
          <w:sz w:val="20"/>
          <w:szCs w:val="20"/>
        </w:rPr>
        <w:t>5.</w:t>
      </w:r>
      <w:r w:rsidRPr="000B040E">
        <w:rPr>
          <w:rFonts w:ascii="Comic Sans MS" w:hAnsi="Comic Sans MS"/>
          <w:sz w:val="20"/>
          <w:szCs w:val="20"/>
        </w:rPr>
        <w:tab/>
        <w:t>ΕΙΔΙΚΟΙ ΟΡΟΙ ΕΚΤΕΛΕΣΗΣ ΤΗΣ ΣΥΜΒΑΣΗΣ</w:t>
      </w:r>
      <w:bookmarkEnd w:id="103"/>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bookmarkStart w:id="104" w:name="_Toc9422286"/>
      <w:r w:rsidRPr="000B040E">
        <w:rPr>
          <w:rFonts w:ascii="Comic Sans MS" w:hAnsi="Comic Sans MS"/>
          <w:sz w:val="20"/>
          <w:szCs w:val="20"/>
        </w:rPr>
        <w:t>5.1</w:t>
      </w:r>
      <w:r w:rsidRPr="000B040E">
        <w:rPr>
          <w:rFonts w:ascii="Comic Sans MS" w:hAnsi="Comic Sans MS"/>
          <w:sz w:val="20"/>
          <w:szCs w:val="20"/>
        </w:rPr>
        <w:tab/>
        <w:t>Τρόπος πληρωμής</w:t>
      </w:r>
      <w:bookmarkEnd w:id="104"/>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5.1.1.</w:t>
      </w:r>
      <w:r w:rsidRPr="000B040E">
        <w:rPr>
          <w:rFonts w:ascii="Comic Sans MS" w:hAnsi="Comic Sans MS"/>
          <w:sz w:val="20"/>
          <w:szCs w:val="20"/>
        </w:rPr>
        <w:t xml:space="preserve"> Η πληρωμή του αναδόχου θα πραγματοποιηθεί με τον πιο κάτω τρόπο </w:t>
      </w:r>
      <w:r w:rsidRPr="000B040E">
        <w:rPr>
          <w:rFonts w:ascii="Comic Sans MS" w:hAnsi="Comic Sans MS"/>
          <w:b/>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b/>
          <w:iCs/>
          <w:spacing w:val="5"/>
          <w:kern w:val="1"/>
          <w:sz w:val="20"/>
          <w:szCs w:val="20"/>
        </w:rPr>
        <w:t>α)</w:t>
      </w:r>
      <w:r w:rsidRPr="000B040E">
        <w:rPr>
          <w:rFonts w:ascii="Comic Sans MS" w:hAnsi="Comic Sans MS"/>
          <w:iCs/>
          <w:spacing w:val="5"/>
          <w:kern w:val="1"/>
          <w:sz w:val="20"/>
          <w:szCs w:val="20"/>
        </w:rPr>
        <w:t xml:space="preserve"> </w:t>
      </w:r>
      <w:r w:rsidRPr="000B040E">
        <w:rPr>
          <w:rFonts w:ascii="Comic Sans MS" w:hAnsi="Comic Sans MS"/>
          <w:sz w:val="20"/>
          <w:szCs w:val="20"/>
        </w:rPr>
        <w:t xml:space="preserve">Η καταβολή της αμοιβής θα γίνεται τμηματικά ή εξ’ ολοκλήρου, ανάλογα με την παράδοση των εργασιών. Ο ανάδοχος θα προσκομίζει τιμολόγιο για τις εργασίες που εκτέλεσε και οι υπηρεσίες του Δήμου θα συντάσσουν τα πρωτόκολλα παραλαβής.  Σε περίπτωση που δεν αναγράφεται «εξοφλήθηκε» στο τιμολόγιο, ο ανάδοχος θα προσκομίζει και εξοφλητική απόδειξη.  Επιπλέον θα πρέπει να προσκομίζει φορολογική και ασφαλιστική ενημερότητα όποτε απαιτείται.  </w:t>
      </w:r>
    </w:p>
    <w:p w:rsidR="00686EB1" w:rsidRPr="000B040E" w:rsidRDefault="00686EB1" w:rsidP="00686EB1">
      <w:pPr>
        <w:jc w:val="both"/>
        <w:rPr>
          <w:rFonts w:ascii="Comic Sans MS" w:hAnsi="Comic Sans MS"/>
          <w:color w:val="FFFF00"/>
          <w:sz w:val="20"/>
          <w:szCs w:val="20"/>
        </w:rPr>
      </w:pPr>
      <w:r w:rsidRPr="000B040E">
        <w:rPr>
          <w:rFonts w:ascii="Comic Sans MS" w:hAnsi="Comic Sans MS"/>
          <w:sz w:val="20"/>
          <w:szCs w:val="20"/>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0B040E">
        <w:rPr>
          <w:rFonts w:ascii="Comic Sans MS" w:hAnsi="Comic Sans MS"/>
          <w:color w:val="FFFF00"/>
          <w:sz w:val="20"/>
          <w:szCs w:val="20"/>
        </w:rPr>
        <w:t xml:space="preserve"> </w:t>
      </w:r>
    </w:p>
    <w:p w:rsidR="00686EB1" w:rsidRPr="000B040E" w:rsidRDefault="00686EB1" w:rsidP="00686EB1">
      <w:pPr>
        <w:jc w:val="both"/>
        <w:rPr>
          <w:rFonts w:ascii="Comic Sans MS" w:hAnsi="Comic Sans MS"/>
          <w:i/>
          <w:iCs/>
          <w:color w:val="5B9BD5"/>
          <w:spacing w:val="5"/>
          <w:kern w:val="1"/>
          <w:sz w:val="20"/>
          <w:szCs w:val="20"/>
        </w:rPr>
      </w:pPr>
      <w:r w:rsidRPr="000B040E">
        <w:rPr>
          <w:rFonts w:ascii="Comic Sans MS" w:hAnsi="Comic Sans MS"/>
          <w:b/>
          <w:bCs/>
          <w:sz w:val="20"/>
          <w:szCs w:val="20"/>
        </w:rPr>
        <w:t>5.1.2.</w:t>
      </w:r>
      <w:r w:rsidRPr="000B040E">
        <w:rPr>
          <w:rFonts w:ascii="Comic Sans MS" w:hAnsi="Comic Sans MS"/>
          <w:sz w:val="20"/>
          <w:szCs w:val="20"/>
        </w:rPr>
        <w:t xml:space="preserve"> </w:t>
      </w:r>
      <w:proofErr w:type="spellStart"/>
      <w:r w:rsidRPr="000B040E">
        <w:rPr>
          <w:rFonts w:ascii="Comic Sans MS" w:hAnsi="Comic Sans MS"/>
          <w:sz w:val="20"/>
          <w:szCs w:val="20"/>
        </w:rPr>
        <w:t>Toν</w:t>
      </w:r>
      <w:proofErr w:type="spellEnd"/>
      <w:r w:rsidRPr="000B040E">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0B040E">
        <w:rPr>
          <w:rFonts w:ascii="Comic Sans MS" w:hAnsi="Comic Sans MS"/>
          <w:sz w:val="20"/>
          <w:szCs w:val="20"/>
        </w:rPr>
        <w:t>και</w:t>
      </w:r>
      <w:proofErr w:type="spellEnd"/>
      <w:r w:rsidRPr="000B040E">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Οι υπέρ τρίτων κρατήσεις υπόκεινται στο εκάστοτε ισχύον αναλογικό τέλος χαρτοσήμου 3% και στην επ’ αυτού εισφορά υπέρ ΟΓΑ 20%.</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 σε περίπτωση παροχής υπηρεσιών και 4% προμήθειας υλικών.</w:t>
      </w:r>
    </w:p>
    <w:p w:rsidR="00686EB1" w:rsidRPr="000B040E" w:rsidRDefault="00686EB1" w:rsidP="00686EB1">
      <w:pPr>
        <w:jc w:val="both"/>
        <w:rPr>
          <w:rFonts w:ascii="Comic Sans MS" w:hAnsi="Comic Sans MS"/>
          <w:sz w:val="20"/>
          <w:szCs w:val="20"/>
        </w:rPr>
      </w:pPr>
      <w:bookmarkStart w:id="105" w:name="_Toc9422287"/>
      <w:r w:rsidRPr="000B040E">
        <w:rPr>
          <w:rFonts w:ascii="Comic Sans MS" w:hAnsi="Comic Sans MS"/>
          <w:sz w:val="20"/>
          <w:szCs w:val="20"/>
        </w:rPr>
        <w:t>5.2</w:t>
      </w:r>
      <w:r w:rsidRPr="000B040E">
        <w:rPr>
          <w:rFonts w:ascii="Comic Sans MS" w:hAnsi="Comic Sans MS"/>
          <w:sz w:val="20"/>
          <w:szCs w:val="20"/>
        </w:rPr>
        <w:tab/>
        <w:t>Κήρυξη οικονομικού φορέα εκπτώτου - Κυρώσεις</w:t>
      </w:r>
      <w:bookmarkEnd w:id="105"/>
      <w:r w:rsidRPr="000B040E">
        <w:rPr>
          <w:rFonts w:ascii="Comic Sans MS" w:hAnsi="Comic Sans MS"/>
          <w:sz w:val="20"/>
          <w:szCs w:val="20"/>
        </w:rPr>
        <w:t xml:space="preserve"> </w:t>
      </w:r>
    </w:p>
    <w:p w:rsidR="00686EB1" w:rsidRPr="000B040E" w:rsidRDefault="00686EB1" w:rsidP="00686EB1">
      <w:pPr>
        <w:jc w:val="both"/>
        <w:rPr>
          <w:rFonts w:ascii="Comic Sans MS" w:eastAsia="SimSun" w:hAnsi="Comic Sans MS"/>
          <w:sz w:val="20"/>
          <w:szCs w:val="20"/>
        </w:rPr>
      </w:pPr>
      <w:r w:rsidRPr="000B040E">
        <w:rPr>
          <w:rFonts w:ascii="Comic Sans MS" w:hAnsi="Comic Sans MS"/>
          <w:b/>
          <w:bCs/>
          <w:sz w:val="20"/>
          <w:szCs w:val="20"/>
        </w:rPr>
        <w:t>5.2.1.</w:t>
      </w:r>
      <w:r w:rsidRPr="000B040E">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686EB1" w:rsidRPr="000B040E" w:rsidRDefault="00686EB1" w:rsidP="00686EB1">
      <w:pPr>
        <w:jc w:val="both"/>
        <w:rPr>
          <w:rFonts w:ascii="Comic Sans MS" w:eastAsia="SimSun" w:hAnsi="Comic Sans MS"/>
          <w:sz w:val="20"/>
          <w:szCs w:val="20"/>
        </w:rPr>
      </w:pPr>
      <w:r w:rsidRPr="000B040E">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δέκα (10)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686EB1" w:rsidRPr="000B040E" w:rsidRDefault="00686EB1" w:rsidP="00686EB1">
      <w:pPr>
        <w:jc w:val="both"/>
        <w:rPr>
          <w:rFonts w:ascii="Comic Sans MS" w:eastAsia="SimSun" w:hAnsi="Comic Sans MS"/>
          <w:sz w:val="20"/>
          <w:szCs w:val="20"/>
        </w:rPr>
      </w:pPr>
      <w:r w:rsidRPr="000B040E">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686EB1" w:rsidRPr="000B040E" w:rsidRDefault="00686EB1" w:rsidP="00686EB1">
      <w:pPr>
        <w:jc w:val="both"/>
        <w:rPr>
          <w:rFonts w:ascii="Comic Sans MS" w:eastAsia="SimSun" w:hAnsi="Comic Sans MS"/>
          <w:sz w:val="20"/>
          <w:szCs w:val="20"/>
        </w:rPr>
      </w:pPr>
      <w:r w:rsidRPr="000B040E">
        <w:rPr>
          <w:rFonts w:ascii="Comic Sans MS" w:eastAsia="SimSun" w:hAnsi="Comic Sans MS"/>
          <w:sz w:val="20"/>
          <w:szCs w:val="20"/>
        </w:rPr>
        <w:t>α) ολική κατάπτωση της εγγύησης καλής εκτέλεσης της σύμβασης,</w:t>
      </w:r>
    </w:p>
    <w:p w:rsidR="00686EB1" w:rsidRPr="000B040E" w:rsidRDefault="00686EB1" w:rsidP="00686EB1">
      <w:pPr>
        <w:jc w:val="both"/>
        <w:rPr>
          <w:rFonts w:ascii="Comic Sans MS" w:hAnsi="Comic Sans MS"/>
          <w:sz w:val="20"/>
          <w:szCs w:val="20"/>
        </w:rPr>
      </w:pPr>
      <w:r w:rsidRPr="000B040E">
        <w:rPr>
          <w:rFonts w:ascii="Comic Sans MS" w:hAnsi="Comic Sans MS"/>
          <w:b/>
          <w:bCs/>
          <w:sz w:val="20"/>
          <w:szCs w:val="20"/>
        </w:rPr>
        <w:t>5.2.2.</w:t>
      </w:r>
      <w:r w:rsidRPr="000B040E">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Οι ποινικές ρήτρες υπολογίζονται ως εξής: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Το ποσό των ποινικών ρητρών αφαιρείται/συμψηφίζεται από/με την αμοιβή του αναδόχου.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bookmarkStart w:id="106" w:name="__RefHeading___Toc213_1659156176"/>
      <w:bookmarkStart w:id="107" w:name="_Toc9422288"/>
      <w:bookmarkEnd w:id="106"/>
      <w:r w:rsidRPr="000B040E">
        <w:rPr>
          <w:rFonts w:ascii="Comic Sans MS" w:hAnsi="Comic Sans MS"/>
          <w:sz w:val="20"/>
          <w:szCs w:val="20"/>
        </w:rPr>
        <w:t>5.3</w:t>
      </w:r>
      <w:r w:rsidRPr="000B040E">
        <w:rPr>
          <w:rFonts w:ascii="Comic Sans MS" w:hAnsi="Comic Sans MS"/>
          <w:sz w:val="20"/>
          <w:szCs w:val="20"/>
        </w:rPr>
        <w:tab/>
        <w:t>Διοικητικές προσφυγές κατά τη διαδικασία εκτέλεσης των συμβάσεων</w:t>
      </w:r>
      <w:bookmarkEnd w:id="107"/>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w:t>
      </w:r>
      <w:r w:rsidRPr="000B040E">
        <w:rPr>
          <w:rStyle w:val="30"/>
          <w:rFonts w:ascii="Comic Sans MS" w:hAnsi="Comic Sans MS"/>
          <w:sz w:val="20"/>
          <w:szCs w:val="20"/>
        </w:rPr>
        <w:t xml:space="preserve"> </w:t>
      </w:r>
      <w:r w:rsidRPr="000B040E">
        <w:rPr>
          <w:rFonts w:ascii="Comic Sans MS" w:hAnsi="Comic Sans MS"/>
          <w:sz w:val="20"/>
          <w:szCs w:val="20"/>
        </w:rPr>
        <w:t>οργάνου.</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lastRenderedPageBreak/>
        <w:t>Η εν λόγω απόφαση δεν επιδέχεται προσβολή με άλλη οποιασδήποτε φύσεως διοικητική προσφυγή.</w:t>
      </w:r>
    </w:p>
    <w:p w:rsidR="00686EB1" w:rsidRPr="000B040E" w:rsidRDefault="00686EB1" w:rsidP="00686EB1">
      <w:pPr>
        <w:jc w:val="both"/>
        <w:rPr>
          <w:rFonts w:ascii="Comic Sans MS" w:hAnsi="Comic Sans MS"/>
          <w:sz w:val="20"/>
          <w:szCs w:val="20"/>
        </w:rPr>
      </w:pPr>
    </w:p>
    <w:p w:rsidR="00686EB1" w:rsidRPr="000B040E" w:rsidRDefault="00686EB1" w:rsidP="00686EB1">
      <w:pPr>
        <w:jc w:val="both"/>
        <w:rPr>
          <w:rFonts w:ascii="Comic Sans MS" w:hAnsi="Comic Sans MS"/>
          <w:sz w:val="20"/>
          <w:szCs w:val="20"/>
        </w:rPr>
      </w:pPr>
      <w:bookmarkStart w:id="108" w:name="_Toc9422289"/>
      <w:r w:rsidRPr="000B040E">
        <w:rPr>
          <w:rFonts w:ascii="Comic Sans MS" w:hAnsi="Comic Sans MS"/>
          <w:sz w:val="20"/>
          <w:szCs w:val="20"/>
        </w:rPr>
        <w:t>6.</w:t>
      </w:r>
      <w:r w:rsidRPr="000B040E">
        <w:rPr>
          <w:rFonts w:ascii="Comic Sans MS" w:hAnsi="Comic Sans MS"/>
          <w:sz w:val="20"/>
          <w:szCs w:val="20"/>
        </w:rPr>
        <w:tab/>
        <w:t>ΕΙΔΙΚΟΙ ΟΡΟΙ ΕΚΤΕΛΕΣΗΣ</w:t>
      </w:r>
      <w:bookmarkEnd w:id="108"/>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bookmarkStart w:id="109" w:name="_Toc9422290"/>
      <w:r w:rsidRPr="000B040E">
        <w:rPr>
          <w:rFonts w:ascii="Comic Sans MS" w:hAnsi="Comic Sans MS"/>
          <w:sz w:val="20"/>
          <w:szCs w:val="20"/>
        </w:rPr>
        <w:t xml:space="preserve">6.1 </w:t>
      </w:r>
      <w:r w:rsidRPr="000B040E">
        <w:rPr>
          <w:rFonts w:ascii="Comic Sans MS" w:hAnsi="Comic Sans MS"/>
          <w:sz w:val="20"/>
          <w:szCs w:val="20"/>
        </w:rPr>
        <w:tab/>
        <w:t>Παρακολούθηση της σύμβασης</w:t>
      </w:r>
      <w:bookmarkEnd w:id="109"/>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0B040E">
        <w:rPr>
          <w:rFonts w:ascii="Comic Sans MS" w:eastAsia="SimSun" w:hAnsi="Comic Sans MS"/>
          <w:sz w:val="20"/>
          <w:szCs w:val="20"/>
        </w:rPr>
        <w:t xml:space="preserve">αρμόδια υπηρεσία του Δήμου σε συνεργασία με την αρμόδια επιτροπή παραλαβής εργασιών, η οποία και θα εισηγείται  στο αρμόδιο αποφαινόμενο όργανο (Οικονομική Επιτροπή ή το Δημοτικό Συμβούλιο για τις παραλαβές των εργασιών) </w:t>
      </w:r>
      <w:r w:rsidRPr="000B040E">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686EB1" w:rsidRPr="000B040E" w:rsidRDefault="00686EB1" w:rsidP="00686EB1">
      <w:pPr>
        <w:jc w:val="both"/>
        <w:rPr>
          <w:rFonts w:ascii="Comic Sans MS" w:hAnsi="Comic Sans MS"/>
          <w:sz w:val="20"/>
          <w:szCs w:val="20"/>
        </w:rPr>
      </w:pPr>
      <w:bookmarkStart w:id="110" w:name="_Toc9422291"/>
      <w:r w:rsidRPr="000B040E">
        <w:rPr>
          <w:rFonts w:ascii="Comic Sans MS" w:hAnsi="Comic Sans MS"/>
          <w:sz w:val="20"/>
          <w:szCs w:val="20"/>
        </w:rPr>
        <w:t xml:space="preserve">6.2 </w:t>
      </w:r>
      <w:r w:rsidRPr="000B040E">
        <w:rPr>
          <w:rFonts w:ascii="Comic Sans MS" w:hAnsi="Comic Sans MS"/>
          <w:sz w:val="20"/>
          <w:szCs w:val="20"/>
        </w:rPr>
        <w:tab/>
        <w:t>Διάρκεια σύμβασης</w:t>
      </w:r>
      <w:bookmarkEnd w:id="110"/>
      <w:r w:rsidRPr="000B040E">
        <w:rPr>
          <w:rFonts w:ascii="Comic Sans MS" w:hAnsi="Comic Sans MS"/>
          <w:sz w:val="20"/>
          <w:szCs w:val="20"/>
        </w:rPr>
        <w:t xml:space="preserve"> </w:t>
      </w:r>
    </w:p>
    <w:p w:rsidR="00686EB1" w:rsidRPr="000B040E" w:rsidRDefault="00686EB1" w:rsidP="00686EB1">
      <w:pPr>
        <w:jc w:val="both"/>
        <w:rPr>
          <w:rFonts w:ascii="Comic Sans MS" w:hAnsi="Comic Sans MS"/>
          <w:sz w:val="20"/>
          <w:szCs w:val="20"/>
        </w:rPr>
      </w:pPr>
      <w:r w:rsidRPr="000B040E">
        <w:rPr>
          <w:rFonts w:ascii="Comic Sans MS" w:hAnsi="Comic Sans MS"/>
          <w:b/>
          <w:sz w:val="20"/>
          <w:szCs w:val="20"/>
        </w:rPr>
        <w:t>6.2.1.</w:t>
      </w:r>
      <w:r w:rsidRPr="000B040E">
        <w:rPr>
          <w:rFonts w:ascii="Comic Sans MS" w:hAnsi="Comic Sans MS"/>
          <w:sz w:val="20"/>
          <w:szCs w:val="20"/>
        </w:rPr>
        <w:t xml:space="preserve"> Η διάρκεια της Σύμβασης  ορίζεται στο ένα έτος από της υπογραφή της σύμβασης ή των συμβάσεων.</w:t>
      </w:r>
    </w:p>
    <w:p w:rsidR="00686EB1" w:rsidRPr="000B040E" w:rsidRDefault="00686EB1" w:rsidP="00686EB1">
      <w:pPr>
        <w:jc w:val="both"/>
        <w:rPr>
          <w:rFonts w:ascii="Comic Sans MS" w:hAnsi="Comic Sans MS"/>
          <w:sz w:val="20"/>
          <w:szCs w:val="20"/>
        </w:rPr>
      </w:pPr>
      <w:bookmarkStart w:id="111" w:name="_Toc9422292"/>
      <w:r w:rsidRPr="000B040E">
        <w:rPr>
          <w:rFonts w:ascii="Comic Sans MS" w:hAnsi="Comic Sans MS"/>
          <w:sz w:val="20"/>
          <w:szCs w:val="20"/>
        </w:rPr>
        <w:t>6.3</w:t>
      </w:r>
      <w:r w:rsidRPr="000B040E">
        <w:rPr>
          <w:rFonts w:ascii="Comic Sans MS" w:hAnsi="Comic Sans MS"/>
          <w:sz w:val="20"/>
          <w:szCs w:val="20"/>
        </w:rPr>
        <w:tab/>
        <w:t>Παραλαβή του αντικειμένου της σύμβασης</w:t>
      </w:r>
      <w:bookmarkEnd w:id="111"/>
      <w:r w:rsidRPr="000B040E">
        <w:rPr>
          <w:rFonts w:ascii="Comic Sans MS" w:hAnsi="Comic Sans MS"/>
          <w:sz w:val="20"/>
          <w:szCs w:val="20"/>
        </w:rPr>
        <w:t xml:space="preserve"> </w:t>
      </w:r>
    </w:p>
    <w:p w:rsidR="00686EB1" w:rsidRPr="000B040E" w:rsidRDefault="00686EB1" w:rsidP="00686EB1">
      <w:pPr>
        <w:jc w:val="both"/>
        <w:rPr>
          <w:rFonts w:ascii="Comic Sans MS" w:hAnsi="Comic Sans MS"/>
          <w:i/>
          <w:iCs/>
          <w:color w:val="5B9BD5"/>
          <w:spacing w:val="5"/>
          <w:kern w:val="1"/>
          <w:sz w:val="20"/>
          <w:szCs w:val="20"/>
        </w:rPr>
      </w:pPr>
      <w:r w:rsidRPr="000B040E">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w:t>
      </w:r>
      <w:r w:rsidRPr="000B040E">
        <w:rPr>
          <w:rFonts w:ascii="Comic Sans MS" w:hAnsi="Comic Sans MS"/>
          <w:sz w:val="20"/>
          <w:szCs w:val="20"/>
        </w:rPr>
        <w:lastRenderedPageBreak/>
        <w:t>σχετική απόφαση για την έγκριση ή την απόρριψή του, θεωρείται ότι η παραλαβή έχει συντελεσθεί αυτοδίκαια.</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686EB1" w:rsidRPr="000B040E" w:rsidRDefault="00686EB1" w:rsidP="00686EB1">
      <w:pPr>
        <w:jc w:val="both"/>
        <w:rPr>
          <w:rFonts w:ascii="Comic Sans MS" w:hAnsi="Comic Sans MS"/>
          <w:sz w:val="20"/>
          <w:szCs w:val="20"/>
        </w:rPr>
      </w:pPr>
      <w:bookmarkStart w:id="112" w:name="_Toc9422293"/>
      <w:r w:rsidRPr="000B040E">
        <w:rPr>
          <w:rFonts w:ascii="Comic Sans MS" w:hAnsi="Comic Sans MS"/>
          <w:sz w:val="20"/>
          <w:szCs w:val="20"/>
        </w:rPr>
        <w:t xml:space="preserve">6.4 </w:t>
      </w:r>
      <w:r w:rsidRPr="000B040E">
        <w:rPr>
          <w:rFonts w:ascii="Comic Sans MS" w:hAnsi="Comic Sans MS"/>
          <w:sz w:val="20"/>
          <w:szCs w:val="20"/>
        </w:rPr>
        <w:tab/>
        <w:t>Απόρριψη παραδοτέων – Αντικατάσταση</w:t>
      </w:r>
      <w:bookmarkEnd w:id="112"/>
    </w:p>
    <w:p w:rsidR="00686EB1" w:rsidRPr="000B040E" w:rsidRDefault="00686EB1" w:rsidP="00686EB1">
      <w:pPr>
        <w:jc w:val="both"/>
        <w:rPr>
          <w:rFonts w:ascii="Comic Sans MS" w:hAnsi="Comic Sans MS"/>
          <w:sz w:val="20"/>
          <w:szCs w:val="20"/>
        </w:rPr>
      </w:pPr>
      <w:r w:rsidRPr="000B040E">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0B040E">
        <w:rPr>
          <w:rFonts w:ascii="Comic Sans MS" w:hAnsi="Comic Sans MS"/>
          <w:i/>
          <w:iCs/>
          <w:color w:val="5B9BD5"/>
          <w:spacing w:val="5"/>
          <w:kern w:val="1"/>
          <w:sz w:val="20"/>
          <w:szCs w:val="20"/>
        </w:rPr>
        <w:t>,</w:t>
      </w:r>
      <w:r w:rsidRPr="000B040E">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686EB1" w:rsidRPr="000B040E" w:rsidRDefault="00686EB1" w:rsidP="00686EB1">
      <w:pPr>
        <w:jc w:val="both"/>
        <w:rPr>
          <w:rFonts w:ascii="Comic Sans MS" w:hAnsi="Comic Sans MS"/>
          <w:sz w:val="20"/>
          <w:szCs w:val="20"/>
        </w:rPr>
      </w:pPr>
      <w:r w:rsidRPr="000B040E">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835E8A" w:rsidRDefault="00835E8A" w:rsidP="002E7BB1">
      <w:pPr>
        <w:spacing w:line="360" w:lineRule="auto"/>
        <w:jc w:val="both"/>
        <w:rPr>
          <w:rFonts w:ascii="Comic Sans MS" w:hAnsi="Comic Sans MS"/>
          <w:sz w:val="20"/>
          <w:szCs w:val="20"/>
        </w:rPr>
      </w:pPr>
    </w:p>
    <w:p w:rsidR="00955BA8" w:rsidRPr="00EB6E3F" w:rsidRDefault="00835E8A" w:rsidP="00955BA8">
      <w:pPr>
        <w:jc w:val="both"/>
        <w:rPr>
          <w:rFonts w:ascii="Comic Sans MS" w:hAnsi="Comic Sans MS" w:cs="Arial"/>
          <w:sz w:val="20"/>
          <w:szCs w:val="20"/>
        </w:rPr>
      </w:pPr>
      <w:r>
        <w:rPr>
          <w:rFonts w:ascii="Comic Sans MS" w:hAnsi="Comic Sans MS" w:cs="Arial"/>
          <w:b/>
          <w:sz w:val="20"/>
          <w:szCs w:val="20"/>
        </w:rPr>
        <w:t>Ε</w:t>
      </w:r>
      <w:r w:rsidR="00955BA8">
        <w:rPr>
          <w:rFonts w:ascii="Comic Sans MS" w:hAnsi="Comic Sans MS" w:cs="Arial"/>
          <w:b/>
          <w:sz w:val="20"/>
          <w:szCs w:val="20"/>
        </w:rPr>
        <w:t>.</w:t>
      </w:r>
      <w:r w:rsidR="00955BA8">
        <w:rPr>
          <w:rFonts w:ascii="Comic Sans MS" w:hAnsi="Comic Sans MS" w:cs="Arial"/>
          <w:sz w:val="20"/>
          <w:szCs w:val="20"/>
        </w:rPr>
        <w:t xml:space="preserve"> Αναθέτει κάθε παραπέρα ενέργεια στον κ. Δήμαρχο </w:t>
      </w:r>
    </w:p>
    <w:p w:rsidR="00955BA8" w:rsidRDefault="00955BA8" w:rsidP="00955BA8">
      <w:pPr>
        <w:rPr>
          <w:rFonts w:ascii="Segoe Print" w:hAnsi="Segoe Print"/>
          <w:b/>
          <w:sz w:val="18"/>
          <w:szCs w:val="18"/>
        </w:rPr>
      </w:pPr>
      <w:r>
        <w:rPr>
          <w:rFonts w:ascii="Comic Sans MS" w:hAnsi="Comic Sans MS"/>
          <w:b/>
          <w:sz w:val="20"/>
          <w:szCs w:val="20"/>
        </w:rPr>
        <w:t xml:space="preserve">Η απόφαση αυτή έλαβε αριθμό  </w:t>
      </w:r>
      <w:r w:rsidR="00996666" w:rsidRPr="00DC3311">
        <w:rPr>
          <w:rFonts w:ascii="Comic Sans MS" w:hAnsi="Comic Sans MS"/>
          <w:b/>
          <w:sz w:val="20"/>
          <w:szCs w:val="20"/>
        </w:rPr>
        <w:t>136</w:t>
      </w:r>
      <w:r w:rsidR="00996666">
        <w:rPr>
          <w:rFonts w:ascii="Comic Sans MS" w:hAnsi="Comic Sans MS"/>
          <w:b/>
          <w:sz w:val="20"/>
          <w:szCs w:val="20"/>
        </w:rPr>
        <w:t xml:space="preserve"> </w:t>
      </w:r>
      <w:r>
        <w:rPr>
          <w:rFonts w:ascii="Comic Sans MS" w:hAnsi="Comic Sans MS"/>
          <w:b/>
          <w:sz w:val="20"/>
          <w:szCs w:val="20"/>
        </w:rPr>
        <w:t>/201</w:t>
      </w:r>
      <w:r w:rsidR="007C3A9C">
        <w:rPr>
          <w:rFonts w:ascii="Comic Sans MS" w:hAnsi="Comic Sans MS"/>
          <w:b/>
          <w:sz w:val="20"/>
          <w:szCs w:val="20"/>
        </w:rPr>
        <w:t>9</w:t>
      </w:r>
      <w:r>
        <w:rPr>
          <w:rFonts w:ascii="Segoe Print" w:hAnsi="Segoe Print"/>
          <w:b/>
          <w:sz w:val="18"/>
          <w:szCs w:val="18"/>
        </w:rPr>
        <w:t xml:space="preserve">      </w:t>
      </w:r>
    </w:p>
    <w:p w:rsidR="00955BA8" w:rsidRDefault="00955BA8" w:rsidP="00955BA8">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955BA8" w:rsidRDefault="00955BA8" w:rsidP="00955BA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55BA8" w:rsidRDefault="00955BA8" w:rsidP="00955BA8">
      <w:pPr>
        <w:rPr>
          <w:rFonts w:ascii="Comic Sans MS" w:hAnsi="Comic Sans MS"/>
          <w:b/>
          <w:i/>
          <w:sz w:val="20"/>
          <w:szCs w:val="20"/>
        </w:rPr>
      </w:pPr>
      <w:r>
        <w:rPr>
          <w:rFonts w:ascii="Comic Sans MS" w:hAnsi="Comic Sans MS"/>
          <w:b/>
          <w:i/>
          <w:sz w:val="20"/>
          <w:szCs w:val="20"/>
        </w:rPr>
        <w:t xml:space="preserve">                                                                              </w:t>
      </w:r>
    </w:p>
    <w:p w:rsidR="00955BA8" w:rsidRDefault="00955BA8" w:rsidP="00955BA8">
      <w:pPr>
        <w:rPr>
          <w:rFonts w:ascii="Comic Sans MS" w:hAnsi="Comic Sans MS"/>
          <w:b/>
          <w:i/>
          <w:sz w:val="20"/>
          <w:szCs w:val="20"/>
        </w:rPr>
      </w:pPr>
      <w:r>
        <w:rPr>
          <w:rFonts w:ascii="Comic Sans MS" w:hAnsi="Comic Sans MS"/>
          <w:b/>
          <w:i/>
          <w:sz w:val="20"/>
          <w:szCs w:val="20"/>
        </w:rPr>
        <w:t xml:space="preserve">                                                  ΤΣΙΡΟΓΙΑΝΝΗΣ Κ. ΧΡΗΣΤΟΣ                                                                                                            </w:t>
      </w:r>
    </w:p>
    <w:p w:rsidR="00955BA8" w:rsidRDefault="00955BA8" w:rsidP="00955BA8">
      <w:pPr>
        <w:rPr>
          <w:rFonts w:ascii="Comic Sans MS" w:hAnsi="Comic Sans MS"/>
          <w:b/>
          <w:i/>
          <w:sz w:val="18"/>
          <w:szCs w:val="18"/>
        </w:rPr>
      </w:pPr>
    </w:p>
    <w:p w:rsidR="00955BA8" w:rsidRDefault="00955BA8" w:rsidP="00955BA8">
      <w:pPr>
        <w:rPr>
          <w:rFonts w:ascii="Segoe Script" w:hAnsi="Segoe Script"/>
          <w:b/>
          <w:i/>
          <w:sz w:val="8"/>
          <w:szCs w:val="8"/>
        </w:rPr>
      </w:pPr>
      <w:r>
        <w:rPr>
          <w:rFonts w:ascii="Segoe Script" w:hAnsi="Segoe Script"/>
          <w:b/>
          <w:i/>
          <w:sz w:val="8"/>
          <w:szCs w:val="8"/>
        </w:rPr>
        <w:t xml:space="preserve">            Ακριβές Αντίγραφο                                                                                             </w:t>
      </w:r>
    </w:p>
    <w:p w:rsidR="00955BA8" w:rsidRDefault="00955BA8" w:rsidP="00955BA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955BA8" w:rsidRDefault="00955BA8" w:rsidP="00955BA8">
      <w:pPr>
        <w:jc w:val="both"/>
        <w:rPr>
          <w:rFonts w:ascii="Segoe Script" w:hAnsi="Segoe Script"/>
          <w:i/>
          <w:sz w:val="8"/>
          <w:szCs w:val="8"/>
        </w:rPr>
      </w:pPr>
      <w:r>
        <w:rPr>
          <w:rFonts w:ascii="Segoe Script" w:hAnsi="Segoe Script"/>
          <w:i/>
          <w:sz w:val="8"/>
          <w:szCs w:val="8"/>
        </w:rPr>
        <w:t xml:space="preserve">           Με εντολή Δημάρχου </w:t>
      </w:r>
    </w:p>
    <w:p w:rsidR="00955BA8" w:rsidRDefault="00955BA8" w:rsidP="00955BA8">
      <w:pPr>
        <w:jc w:val="both"/>
        <w:rPr>
          <w:rFonts w:ascii="Segoe Script" w:hAnsi="Segoe Script"/>
          <w:i/>
          <w:sz w:val="8"/>
          <w:szCs w:val="8"/>
        </w:rPr>
      </w:pPr>
      <w:r>
        <w:rPr>
          <w:rFonts w:ascii="Segoe Script" w:hAnsi="Segoe Script"/>
          <w:i/>
          <w:sz w:val="8"/>
          <w:szCs w:val="8"/>
        </w:rPr>
        <w:t xml:space="preserve">              Ο  Υπάλληλος</w:t>
      </w:r>
    </w:p>
    <w:p w:rsidR="00955BA8" w:rsidRDefault="00955BA8" w:rsidP="00955BA8">
      <w:pPr>
        <w:rPr>
          <w:rFonts w:ascii="Segoe Script" w:hAnsi="Segoe Script"/>
          <w:b/>
          <w:i/>
          <w:sz w:val="8"/>
          <w:szCs w:val="8"/>
        </w:rPr>
      </w:pPr>
      <w:r>
        <w:rPr>
          <w:rFonts w:ascii="Segoe Script" w:hAnsi="Segoe Script"/>
          <w:b/>
          <w:i/>
          <w:sz w:val="8"/>
          <w:szCs w:val="8"/>
        </w:rPr>
        <w:t xml:space="preserve">                                                                                                                                    </w:t>
      </w:r>
    </w:p>
    <w:p w:rsidR="00955BA8" w:rsidRDefault="00955BA8" w:rsidP="00955BA8">
      <w:pPr>
        <w:jc w:val="both"/>
        <w:rPr>
          <w:rFonts w:ascii="Segoe Script" w:hAnsi="Segoe Script"/>
          <w:b/>
          <w:sz w:val="8"/>
          <w:szCs w:val="8"/>
        </w:rPr>
      </w:pPr>
      <w:r>
        <w:rPr>
          <w:rFonts w:ascii="Segoe Script" w:hAnsi="Segoe Script"/>
          <w:b/>
          <w:i/>
          <w:sz w:val="8"/>
          <w:szCs w:val="8"/>
        </w:rPr>
        <w:t xml:space="preserve">                                                  </w:t>
      </w:r>
    </w:p>
    <w:p w:rsidR="00955BA8" w:rsidRPr="00797535" w:rsidRDefault="00955BA8" w:rsidP="00955BA8">
      <w:pPr>
        <w:rPr>
          <w:rFonts w:ascii="Comic Sans MS" w:hAnsi="Comic Sans MS"/>
          <w:sz w:val="20"/>
          <w:szCs w:val="20"/>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F80" w:rsidRDefault="00C54F80" w:rsidP="008128BF">
      <w:r>
        <w:separator/>
      </w:r>
    </w:p>
  </w:endnote>
  <w:endnote w:type="continuationSeparator" w:id="0">
    <w:p w:rsidR="00C54F80" w:rsidRDefault="00C54F80" w:rsidP="008128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ndale Sans UI">
    <w:altName w:val="Arial Unicode MS"/>
    <w:charset w:val="A1"/>
    <w:family w:val="auto"/>
    <w:pitch w:val="variable"/>
    <w:sig w:usb0="00000000" w:usb1="00000000" w:usb2="00000000" w:usb3="00000000" w:csb0="00000000" w:csb1="00000000"/>
  </w:font>
  <w:font w:name="Comic Sans MS">
    <w:panose1 w:val="030F0702030302020204"/>
    <w:charset w:val="A1"/>
    <w:family w:val="script"/>
    <w:pitch w:val="variable"/>
    <w:sig w:usb0="00000287" w:usb1="00000013" w:usb2="00000000" w:usb3="00000000" w:csb0="0000009F" w:csb1="00000000"/>
  </w:font>
  <w:font w:name="ArialMT">
    <w:altName w:val="Arial"/>
    <w:charset w:val="00"/>
    <w:family w:val="swiss"/>
    <w:pitch w:val="variable"/>
    <w:sig w:usb0="00000000" w:usb1="00000000" w:usb2="00000000" w:usb3="00000000" w:csb0="00000000"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F80" w:rsidRDefault="00C54F80" w:rsidP="008128BF">
      <w:r>
        <w:separator/>
      </w:r>
    </w:p>
  </w:footnote>
  <w:footnote w:type="continuationSeparator" w:id="0">
    <w:p w:rsidR="00C54F80" w:rsidRDefault="00C54F80" w:rsidP="008128BF">
      <w:r>
        <w:continuationSeparator/>
      </w:r>
    </w:p>
  </w:footnote>
  <w:footnote w:id="1">
    <w:p w:rsidR="00686EB1" w:rsidRPr="006B2C94" w:rsidRDefault="00686EB1" w:rsidP="00686EB1">
      <w:pPr>
        <w:pStyle w:val="a9"/>
        <w:rPr>
          <w:lang w:val="el-GR"/>
        </w:rPr>
      </w:pPr>
      <w:r>
        <w:rPr>
          <w:rStyle w:val="a7"/>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686EB1" w:rsidRPr="00105314" w:rsidRDefault="00686EB1" w:rsidP="00686EB1">
      <w:pPr>
        <w:pStyle w:val="a9"/>
        <w:rPr>
          <w:lang w:val="el-GR"/>
        </w:rPr>
      </w:pPr>
      <w:r>
        <w:rPr>
          <w:rStyle w:val="a7"/>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686EB1" w:rsidRPr="00105314" w:rsidRDefault="00686EB1" w:rsidP="00686EB1">
      <w:pPr>
        <w:pStyle w:val="a9"/>
        <w:rPr>
          <w:lang w:val="el-GR"/>
        </w:rPr>
      </w:pPr>
      <w:r>
        <w:rPr>
          <w:lang w:val="el-GR"/>
        </w:rPr>
        <w:tab/>
        <w:t>1. Απλά αντίγραφα δημοσίων εγγράφων:</w:t>
      </w:r>
    </w:p>
    <w:p w:rsidR="00686EB1" w:rsidRPr="00105314" w:rsidRDefault="00686EB1" w:rsidP="00686EB1">
      <w:pPr>
        <w:pStyle w:val="a9"/>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686EB1" w:rsidRPr="00105314" w:rsidRDefault="00686EB1" w:rsidP="00686EB1">
      <w:pPr>
        <w:pStyle w:val="a9"/>
        <w:rPr>
          <w:lang w:val="el-GR"/>
        </w:rPr>
      </w:pPr>
      <w:r>
        <w:rPr>
          <w:lang w:val="el-GR"/>
        </w:rPr>
        <w:tab/>
        <w:t>2. Απλά αντίγραφα αλλοδαπών δημοσίων εγγράφων:</w:t>
      </w:r>
    </w:p>
    <w:p w:rsidR="00686EB1" w:rsidRPr="00105314" w:rsidRDefault="00686EB1" w:rsidP="00686EB1">
      <w:pPr>
        <w:pStyle w:val="a9"/>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686EB1" w:rsidRPr="00105314" w:rsidRDefault="00686EB1" w:rsidP="00686EB1">
      <w:pPr>
        <w:pStyle w:val="a9"/>
        <w:rPr>
          <w:lang w:val="el-GR"/>
        </w:rPr>
      </w:pPr>
      <w:r>
        <w:rPr>
          <w:lang w:val="el-GR"/>
        </w:rPr>
        <w:tab/>
        <w:t xml:space="preserve">3. Απλά αντίγραφα ιδιωτικών εγγράφων: </w:t>
      </w:r>
    </w:p>
    <w:p w:rsidR="00686EB1" w:rsidRPr="00105314" w:rsidRDefault="00686EB1" w:rsidP="00686EB1">
      <w:pPr>
        <w:pStyle w:val="a9"/>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r w:rsidRPr="00990FEF">
        <w:rPr>
          <w:highlight w:val="yellow"/>
          <w:lang w:val="el-GR"/>
        </w:rPr>
        <w:t>Επίσης βάση του άρθρου 43 παρ. 7αε του Ν.4605/2019 αποδεικτικά έγγραφα που αποτελούν ιδιωτικά έγγραφα,</w:t>
      </w:r>
      <w:r>
        <w:rPr>
          <w:lang w:val="el-GR"/>
        </w:rPr>
        <w:t xml:space="preserve"> </w:t>
      </w:r>
      <w:r w:rsidRPr="00990FEF">
        <w:rPr>
          <w:highlight w:val="yellow"/>
          <w:lang w:val="el-GR"/>
        </w:rPr>
        <w:t>μπορεί να γίνονται αποδεκτά και σε απλή φωτοτυπία εφόσον συνυποβάλλεται υπεύθυνη δήλωση στην οποία βεβαιώνεται η ακρίβειά τους.</w:t>
      </w:r>
    </w:p>
    <w:p w:rsidR="00686EB1" w:rsidRPr="00105314" w:rsidRDefault="00686EB1" w:rsidP="00686EB1">
      <w:pPr>
        <w:pStyle w:val="a9"/>
        <w:rPr>
          <w:lang w:val="el-GR"/>
        </w:rPr>
      </w:pPr>
      <w:r>
        <w:rPr>
          <w:lang w:val="el-GR"/>
        </w:rPr>
        <w:tab/>
        <w:t xml:space="preserve">4. Πρωτότυπα έγγραφα και επικυρωμένα αντίγραφα </w:t>
      </w:r>
    </w:p>
    <w:p w:rsidR="00686EB1" w:rsidRPr="00105314" w:rsidRDefault="00686EB1" w:rsidP="00686EB1">
      <w:pPr>
        <w:pStyle w:val="a9"/>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1639AA"/>
    <w:multiLevelType w:val="hybridMultilevel"/>
    <w:tmpl w:val="7C067B02"/>
    <w:lvl w:ilvl="0" w:tplc="4C58240E">
      <w:start w:val="1"/>
      <w:numFmt w:val="decimal"/>
      <w:lvlText w:val="%1."/>
      <w:lvlJc w:val="left"/>
      <w:pPr>
        <w:ind w:left="1170" w:hanging="360"/>
      </w:pPr>
    </w:lvl>
    <w:lvl w:ilvl="1" w:tplc="04080019">
      <w:start w:val="1"/>
      <w:numFmt w:val="lowerLetter"/>
      <w:lvlText w:val="%2."/>
      <w:lvlJc w:val="left"/>
      <w:pPr>
        <w:ind w:left="1890" w:hanging="360"/>
      </w:pPr>
    </w:lvl>
    <w:lvl w:ilvl="2" w:tplc="0408001B">
      <w:start w:val="1"/>
      <w:numFmt w:val="lowerRoman"/>
      <w:lvlText w:val="%3."/>
      <w:lvlJc w:val="right"/>
      <w:pPr>
        <w:ind w:left="2610" w:hanging="180"/>
      </w:pPr>
    </w:lvl>
    <w:lvl w:ilvl="3" w:tplc="0408000F">
      <w:start w:val="1"/>
      <w:numFmt w:val="decimal"/>
      <w:lvlText w:val="%4."/>
      <w:lvlJc w:val="left"/>
      <w:pPr>
        <w:ind w:left="3330" w:hanging="360"/>
      </w:pPr>
    </w:lvl>
    <w:lvl w:ilvl="4" w:tplc="04080019">
      <w:start w:val="1"/>
      <w:numFmt w:val="lowerLetter"/>
      <w:lvlText w:val="%5."/>
      <w:lvlJc w:val="left"/>
      <w:pPr>
        <w:ind w:left="4050" w:hanging="360"/>
      </w:pPr>
    </w:lvl>
    <w:lvl w:ilvl="5" w:tplc="0408001B">
      <w:start w:val="1"/>
      <w:numFmt w:val="lowerRoman"/>
      <w:lvlText w:val="%6."/>
      <w:lvlJc w:val="right"/>
      <w:pPr>
        <w:ind w:left="4770" w:hanging="180"/>
      </w:pPr>
    </w:lvl>
    <w:lvl w:ilvl="6" w:tplc="0408000F">
      <w:start w:val="1"/>
      <w:numFmt w:val="decimal"/>
      <w:lvlText w:val="%7."/>
      <w:lvlJc w:val="left"/>
      <w:pPr>
        <w:ind w:left="5490" w:hanging="360"/>
      </w:pPr>
    </w:lvl>
    <w:lvl w:ilvl="7" w:tplc="04080019">
      <w:start w:val="1"/>
      <w:numFmt w:val="lowerLetter"/>
      <w:lvlText w:val="%8."/>
      <w:lvlJc w:val="left"/>
      <w:pPr>
        <w:ind w:left="6210" w:hanging="360"/>
      </w:pPr>
    </w:lvl>
    <w:lvl w:ilvl="8" w:tplc="0408001B">
      <w:start w:val="1"/>
      <w:numFmt w:val="lowerRoman"/>
      <w:lvlText w:val="%9."/>
      <w:lvlJc w:val="right"/>
      <w:pPr>
        <w:ind w:left="6930" w:hanging="180"/>
      </w:pPr>
    </w:lvl>
  </w:abstractNum>
  <w:abstractNum w:abstractNumId="3">
    <w:nsid w:val="079A5353"/>
    <w:multiLevelType w:val="hybridMultilevel"/>
    <w:tmpl w:val="AE1AA6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C3A0934"/>
    <w:multiLevelType w:val="hybridMultilevel"/>
    <w:tmpl w:val="6FEAC0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BC4924"/>
    <w:multiLevelType w:val="hybridMultilevel"/>
    <w:tmpl w:val="67BC30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707621A"/>
    <w:multiLevelType w:val="hybridMultilevel"/>
    <w:tmpl w:val="7982061C"/>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D0D1873"/>
    <w:multiLevelType w:val="hybridMultilevel"/>
    <w:tmpl w:val="53FAFC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F080BF4"/>
    <w:multiLevelType w:val="hybridMultilevel"/>
    <w:tmpl w:val="8D66F7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34A6950"/>
    <w:multiLevelType w:val="hybridMultilevel"/>
    <w:tmpl w:val="FB6604DA"/>
    <w:lvl w:ilvl="0" w:tplc="0408000F">
      <w:start w:val="1"/>
      <w:numFmt w:val="decimal"/>
      <w:lvlText w:val="%1."/>
      <w:lvlJc w:val="left"/>
      <w:pPr>
        <w:ind w:left="765" w:hanging="360"/>
      </w:pPr>
      <w:rPr>
        <w:rFonts w:hint="default"/>
      </w:rPr>
    </w:lvl>
    <w:lvl w:ilvl="1" w:tplc="04080003">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0">
    <w:nsid w:val="3DAA70FD"/>
    <w:multiLevelType w:val="hybridMultilevel"/>
    <w:tmpl w:val="B4164272"/>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03F7606"/>
    <w:multiLevelType w:val="hybridMultilevel"/>
    <w:tmpl w:val="DAE6264A"/>
    <w:lvl w:ilvl="0" w:tplc="D0388682">
      <w:start w:val="1"/>
      <w:numFmt w:val="decimal"/>
      <w:lvlText w:val="%1."/>
      <w:lvlJc w:val="left"/>
      <w:pPr>
        <w:ind w:left="1215" w:hanging="360"/>
      </w:pPr>
      <w:rPr>
        <w:rFonts w:eastAsia="Times New Roman"/>
      </w:rPr>
    </w:lvl>
    <w:lvl w:ilvl="1" w:tplc="04080019">
      <w:start w:val="1"/>
      <w:numFmt w:val="lowerLetter"/>
      <w:lvlText w:val="%2."/>
      <w:lvlJc w:val="left"/>
      <w:pPr>
        <w:ind w:left="1935" w:hanging="360"/>
      </w:pPr>
    </w:lvl>
    <w:lvl w:ilvl="2" w:tplc="0408001B">
      <w:start w:val="1"/>
      <w:numFmt w:val="lowerRoman"/>
      <w:lvlText w:val="%3."/>
      <w:lvlJc w:val="right"/>
      <w:pPr>
        <w:ind w:left="2655" w:hanging="180"/>
      </w:pPr>
    </w:lvl>
    <w:lvl w:ilvl="3" w:tplc="0408000F">
      <w:start w:val="1"/>
      <w:numFmt w:val="decimal"/>
      <w:lvlText w:val="%4."/>
      <w:lvlJc w:val="left"/>
      <w:pPr>
        <w:ind w:left="3375" w:hanging="360"/>
      </w:pPr>
    </w:lvl>
    <w:lvl w:ilvl="4" w:tplc="04080019">
      <w:start w:val="1"/>
      <w:numFmt w:val="lowerLetter"/>
      <w:lvlText w:val="%5."/>
      <w:lvlJc w:val="left"/>
      <w:pPr>
        <w:ind w:left="4095" w:hanging="360"/>
      </w:pPr>
    </w:lvl>
    <w:lvl w:ilvl="5" w:tplc="0408001B">
      <w:start w:val="1"/>
      <w:numFmt w:val="lowerRoman"/>
      <w:lvlText w:val="%6."/>
      <w:lvlJc w:val="right"/>
      <w:pPr>
        <w:ind w:left="4815" w:hanging="180"/>
      </w:pPr>
    </w:lvl>
    <w:lvl w:ilvl="6" w:tplc="0408000F">
      <w:start w:val="1"/>
      <w:numFmt w:val="decimal"/>
      <w:lvlText w:val="%7."/>
      <w:lvlJc w:val="left"/>
      <w:pPr>
        <w:ind w:left="5535" w:hanging="360"/>
      </w:pPr>
    </w:lvl>
    <w:lvl w:ilvl="7" w:tplc="04080019">
      <w:start w:val="1"/>
      <w:numFmt w:val="lowerLetter"/>
      <w:lvlText w:val="%8."/>
      <w:lvlJc w:val="left"/>
      <w:pPr>
        <w:ind w:left="6255" w:hanging="360"/>
      </w:pPr>
    </w:lvl>
    <w:lvl w:ilvl="8" w:tplc="0408001B">
      <w:start w:val="1"/>
      <w:numFmt w:val="lowerRoman"/>
      <w:lvlText w:val="%9."/>
      <w:lvlJc w:val="right"/>
      <w:pPr>
        <w:ind w:left="6975" w:hanging="180"/>
      </w:pPr>
    </w:lvl>
  </w:abstractNum>
  <w:abstractNum w:abstractNumId="12">
    <w:nsid w:val="5C451152"/>
    <w:multiLevelType w:val="hybridMultilevel"/>
    <w:tmpl w:val="528C44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48814BF"/>
    <w:multiLevelType w:val="hybridMultilevel"/>
    <w:tmpl w:val="55B8DAF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1A2197A"/>
    <w:multiLevelType w:val="hybridMultilevel"/>
    <w:tmpl w:val="B3BE2C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955B05"/>
    <w:multiLevelType w:val="hybridMultilevel"/>
    <w:tmpl w:val="183AAD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2"/>
  </w:num>
  <w:num w:numId="11">
    <w:abstractNumId w:val="4"/>
  </w:num>
  <w:num w:numId="12">
    <w:abstractNumId w:val="3"/>
  </w:num>
  <w:num w:numId="13">
    <w:abstractNumId w:val="13"/>
  </w:num>
  <w:num w:numId="14">
    <w:abstractNumId w:val="5"/>
  </w:num>
  <w:num w:numId="15">
    <w:abstractNumId w:val="10"/>
  </w:num>
  <w:num w:numId="16">
    <w:abstractNumId w:val="9"/>
  </w:num>
  <w:num w:numId="17">
    <w:abstractNumId w:val="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E7BB1"/>
    <w:rsid w:val="000B040E"/>
    <w:rsid w:val="0011591F"/>
    <w:rsid w:val="001159A6"/>
    <w:rsid w:val="00145797"/>
    <w:rsid w:val="00194BCB"/>
    <w:rsid w:val="001B1555"/>
    <w:rsid w:val="001E7EBA"/>
    <w:rsid w:val="002B0F68"/>
    <w:rsid w:val="002D38FF"/>
    <w:rsid w:val="002E7BB1"/>
    <w:rsid w:val="00381EFA"/>
    <w:rsid w:val="00387801"/>
    <w:rsid w:val="003C0AF7"/>
    <w:rsid w:val="003E4642"/>
    <w:rsid w:val="003F1EB8"/>
    <w:rsid w:val="00403F79"/>
    <w:rsid w:val="004331BA"/>
    <w:rsid w:val="0043509C"/>
    <w:rsid w:val="00491B77"/>
    <w:rsid w:val="0058205C"/>
    <w:rsid w:val="00611901"/>
    <w:rsid w:val="0061192A"/>
    <w:rsid w:val="00617599"/>
    <w:rsid w:val="00624D0E"/>
    <w:rsid w:val="006449C6"/>
    <w:rsid w:val="00674A57"/>
    <w:rsid w:val="00674D92"/>
    <w:rsid w:val="00686EB1"/>
    <w:rsid w:val="006D4123"/>
    <w:rsid w:val="00735FA7"/>
    <w:rsid w:val="00781BF9"/>
    <w:rsid w:val="007C3A9C"/>
    <w:rsid w:val="008128BF"/>
    <w:rsid w:val="00834DC4"/>
    <w:rsid w:val="00835E8A"/>
    <w:rsid w:val="00866A62"/>
    <w:rsid w:val="009249CC"/>
    <w:rsid w:val="00955BA8"/>
    <w:rsid w:val="009863F5"/>
    <w:rsid w:val="00996666"/>
    <w:rsid w:val="009C1879"/>
    <w:rsid w:val="009C3241"/>
    <w:rsid w:val="009E4055"/>
    <w:rsid w:val="00A922AD"/>
    <w:rsid w:val="00AE39B0"/>
    <w:rsid w:val="00B56684"/>
    <w:rsid w:val="00B614B3"/>
    <w:rsid w:val="00B80137"/>
    <w:rsid w:val="00B847B8"/>
    <w:rsid w:val="00B85377"/>
    <w:rsid w:val="00C5128A"/>
    <w:rsid w:val="00C54F80"/>
    <w:rsid w:val="00D51A7C"/>
    <w:rsid w:val="00DA69B5"/>
    <w:rsid w:val="00DC3311"/>
    <w:rsid w:val="00DD2136"/>
    <w:rsid w:val="00E713AD"/>
    <w:rsid w:val="00E95C68"/>
    <w:rsid w:val="00F51221"/>
    <w:rsid w:val="00F53D2D"/>
    <w:rsid w:val="00F7308F"/>
    <w:rsid w:val="00F84AE5"/>
    <w:rsid w:val="00FF4D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BB1"/>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686EB1"/>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
    <w:name w:val="heading 2"/>
    <w:basedOn w:val="1"/>
    <w:next w:val="a"/>
    <w:link w:val="2Char"/>
    <w:uiPriority w:val="9"/>
    <w:qFormat/>
    <w:rsid w:val="00686EB1"/>
    <w:pPr>
      <w:pageBreakBefore w:val="0"/>
      <w:pBdr>
        <w:bottom w:val="single" w:sz="12" w:space="1" w:color="000080"/>
      </w:pBdr>
      <w:tabs>
        <w:tab w:val="left" w:pos="567"/>
      </w:tabs>
      <w:spacing w:before="240" w:after="80"/>
      <w:ind w:left="567" w:hanging="567"/>
      <w:outlineLvl w:val="1"/>
    </w:pPr>
    <w:rPr>
      <w:rFonts w:cs="Times New Roman"/>
      <w:bCs w:val="0"/>
      <w:color w:val="002060"/>
      <w:sz w:val="24"/>
      <w:szCs w:val="22"/>
      <w:lang w:val="en-GB"/>
    </w:rPr>
  </w:style>
  <w:style w:type="paragraph" w:styleId="3">
    <w:name w:val="heading 3"/>
    <w:basedOn w:val="a"/>
    <w:next w:val="a"/>
    <w:link w:val="3Char"/>
    <w:uiPriority w:val="9"/>
    <w:qFormat/>
    <w:rsid w:val="00686EB1"/>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686EB1"/>
    <w:pPr>
      <w:keepNext/>
      <w:suppressAutoHyphens/>
      <w:spacing w:before="240" w:after="60"/>
      <w:jc w:val="both"/>
      <w:outlineLvl w:val="3"/>
    </w:pPr>
    <w:rPr>
      <w:rFonts w:ascii="Arial" w:hAnsi="Arial"/>
      <w:b/>
      <w:bCs/>
      <w:sz w:val="22"/>
      <w:szCs w:val="28"/>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2E7BB1"/>
    <w:pPr>
      <w:suppressAutoHyphens/>
      <w:spacing w:before="280" w:after="280"/>
    </w:pPr>
    <w:rPr>
      <w:lang w:eastAsia="ar-SA"/>
    </w:rPr>
  </w:style>
  <w:style w:type="paragraph" w:styleId="a3">
    <w:name w:val="List Paragraph"/>
    <w:aliases w:val="Γράφημα,Itemize,List Paragraph1,List Paragraph,Bullet21,Bullet22,Bullet23,Bullet211,Bullet24,Bullet25,Bullet26,Bullet27,bl11,Bullet212,Bullet28,bl12,Bullet213,Bullet29,bl13,Bullet214,Bullet210,Bullet215,Παράγραφος λίστας1"/>
    <w:basedOn w:val="a"/>
    <w:link w:val="Char"/>
    <w:uiPriority w:val="34"/>
    <w:qFormat/>
    <w:rsid w:val="002E7BB1"/>
    <w:pPr>
      <w:ind w:left="720"/>
      <w:contextualSpacing/>
    </w:pPr>
  </w:style>
  <w:style w:type="paragraph" w:styleId="20">
    <w:name w:val="Body Text 2"/>
    <w:basedOn w:val="a"/>
    <w:link w:val="2Char0"/>
    <w:unhideWhenUsed/>
    <w:rsid w:val="001159A6"/>
    <w:pPr>
      <w:spacing w:line="360" w:lineRule="auto"/>
      <w:jc w:val="both"/>
    </w:pPr>
    <w:rPr>
      <w:szCs w:val="20"/>
    </w:rPr>
  </w:style>
  <w:style w:type="character" w:customStyle="1" w:styleId="2Char0">
    <w:name w:val="Σώμα κείμενου 2 Char"/>
    <w:basedOn w:val="a0"/>
    <w:link w:val="20"/>
    <w:rsid w:val="001159A6"/>
    <w:rPr>
      <w:rFonts w:ascii="Times New Roman" w:eastAsia="Times New Roman" w:hAnsi="Times New Roman" w:cs="Times New Roman"/>
      <w:sz w:val="24"/>
      <w:szCs w:val="20"/>
      <w:lang w:eastAsia="el-GR"/>
    </w:rPr>
  </w:style>
  <w:style w:type="character" w:styleId="a4">
    <w:name w:val="Strong"/>
    <w:basedOn w:val="a0"/>
    <w:uiPriority w:val="22"/>
    <w:qFormat/>
    <w:rsid w:val="001159A6"/>
    <w:rPr>
      <w:b/>
      <w:bCs/>
    </w:rPr>
  </w:style>
  <w:style w:type="paragraph" w:styleId="a5">
    <w:name w:val="Balloon Text"/>
    <w:basedOn w:val="a"/>
    <w:link w:val="Char0"/>
    <w:uiPriority w:val="99"/>
    <w:semiHidden/>
    <w:unhideWhenUsed/>
    <w:rsid w:val="001159A6"/>
    <w:rPr>
      <w:rFonts w:ascii="Tahoma" w:hAnsi="Tahoma" w:cs="Tahoma"/>
      <w:sz w:val="16"/>
      <w:szCs w:val="16"/>
    </w:rPr>
  </w:style>
  <w:style w:type="character" w:customStyle="1" w:styleId="Char0">
    <w:name w:val="Κείμενο πλαισίου Char"/>
    <w:basedOn w:val="a0"/>
    <w:link w:val="a5"/>
    <w:uiPriority w:val="99"/>
    <w:semiHidden/>
    <w:rsid w:val="001159A6"/>
    <w:rPr>
      <w:rFonts w:ascii="Tahoma" w:eastAsia="Times New Roman" w:hAnsi="Tahoma" w:cs="Tahoma"/>
      <w:sz w:val="16"/>
      <w:szCs w:val="16"/>
      <w:lang w:eastAsia="el-GR"/>
    </w:rPr>
  </w:style>
  <w:style w:type="character" w:styleId="-">
    <w:name w:val="Hyperlink"/>
    <w:uiPriority w:val="99"/>
    <w:rsid w:val="00735FA7"/>
    <w:rPr>
      <w:color w:val="0000FF"/>
      <w:u w:val="single"/>
    </w:rPr>
  </w:style>
  <w:style w:type="character" w:styleId="a6">
    <w:name w:val="page number"/>
    <w:rsid w:val="00735FA7"/>
    <w:rPr>
      <w:rFonts w:cs="Times New Roman"/>
    </w:rPr>
  </w:style>
  <w:style w:type="character" w:customStyle="1" w:styleId="a7">
    <w:name w:val="Χαρακτήρες υποσημείωσης"/>
    <w:rsid w:val="00735FA7"/>
    <w:rPr>
      <w:rFonts w:cs="Times New Roman"/>
      <w:vertAlign w:val="superscript"/>
    </w:rPr>
  </w:style>
  <w:style w:type="character" w:customStyle="1" w:styleId="FootnoteReference2">
    <w:name w:val="Footnote Reference2"/>
    <w:rsid w:val="00735FA7"/>
    <w:rPr>
      <w:vertAlign w:val="superscript"/>
    </w:rPr>
  </w:style>
  <w:style w:type="character" w:customStyle="1" w:styleId="a8">
    <w:name w:val="Σύμβολο υποσημείωσης"/>
    <w:rsid w:val="00735FA7"/>
    <w:rPr>
      <w:vertAlign w:val="superscript"/>
    </w:rPr>
  </w:style>
  <w:style w:type="character" w:customStyle="1" w:styleId="FootnoteReference1">
    <w:name w:val="Footnote Reference1"/>
    <w:rsid w:val="00735FA7"/>
    <w:rPr>
      <w:vertAlign w:val="superscript"/>
    </w:rPr>
  </w:style>
  <w:style w:type="character" w:customStyle="1" w:styleId="WW-FootnoteReference17">
    <w:name w:val="WW-Footnote Reference17"/>
    <w:rsid w:val="00735FA7"/>
    <w:rPr>
      <w:vertAlign w:val="superscript"/>
    </w:rPr>
  </w:style>
  <w:style w:type="character" w:customStyle="1" w:styleId="30">
    <w:name w:val="Παραπομπή υποσημείωσης3"/>
    <w:rsid w:val="00735FA7"/>
    <w:rPr>
      <w:vertAlign w:val="superscript"/>
    </w:rPr>
  </w:style>
  <w:style w:type="paragraph" w:styleId="a9">
    <w:name w:val="footnote text"/>
    <w:basedOn w:val="a"/>
    <w:link w:val="Char1"/>
    <w:rsid w:val="00735FA7"/>
    <w:pPr>
      <w:suppressAutoHyphens/>
      <w:ind w:left="425" w:hanging="425"/>
      <w:jc w:val="both"/>
    </w:pPr>
    <w:rPr>
      <w:rFonts w:ascii="Calibri" w:hAnsi="Calibri" w:cs="Calibri"/>
      <w:sz w:val="18"/>
      <w:szCs w:val="20"/>
      <w:lang w:val="en-IE" w:eastAsia="zh-CN"/>
    </w:rPr>
  </w:style>
  <w:style w:type="character" w:customStyle="1" w:styleId="Char1">
    <w:name w:val="Κείμενο υποσημείωσης Char"/>
    <w:basedOn w:val="a0"/>
    <w:link w:val="a9"/>
    <w:rsid w:val="00735FA7"/>
    <w:rPr>
      <w:rFonts w:ascii="Calibri" w:eastAsia="Times New Roman" w:hAnsi="Calibri" w:cs="Calibri"/>
      <w:sz w:val="18"/>
      <w:szCs w:val="20"/>
      <w:lang w:val="en-IE" w:eastAsia="zh-CN"/>
    </w:rPr>
  </w:style>
  <w:style w:type="character" w:customStyle="1" w:styleId="1Char">
    <w:name w:val="Επικεφαλίδα 1 Char"/>
    <w:basedOn w:val="a0"/>
    <w:link w:val="1"/>
    <w:rsid w:val="00686EB1"/>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
    <w:rsid w:val="00686EB1"/>
    <w:rPr>
      <w:rFonts w:ascii="Arial" w:eastAsia="Times New Roman" w:hAnsi="Arial" w:cs="Times New Roman"/>
      <w:b/>
      <w:color w:val="002060"/>
      <w:sz w:val="24"/>
      <w:lang w:val="en-GB" w:eastAsia="zh-CN"/>
    </w:rPr>
  </w:style>
  <w:style w:type="character" w:customStyle="1" w:styleId="3Char">
    <w:name w:val="Επικεφαλίδα 3 Char"/>
    <w:basedOn w:val="a0"/>
    <w:link w:val="3"/>
    <w:uiPriority w:val="9"/>
    <w:rsid w:val="00686EB1"/>
    <w:rPr>
      <w:rFonts w:ascii="Arial" w:eastAsia="Times New Roman" w:hAnsi="Arial" w:cs="Times New Roman"/>
      <w:b/>
      <w:bCs/>
      <w:szCs w:val="26"/>
      <w:lang w:val="en-GB" w:eastAsia="zh-CN"/>
    </w:rPr>
  </w:style>
  <w:style w:type="character" w:customStyle="1" w:styleId="4Char">
    <w:name w:val="Επικεφαλίδα 4 Char"/>
    <w:basedOn w:val="a0"/>
    <w:link w:val="4"/>
    <w:rsid w:val="00686EB1"/>
    <w:rPr>
      <w:rFonts w:ascii="Arial" w:eastAsia="Times New Roman" w:hAnsi="Arial" w:cs="Times New Roman"/>
      <w:b/>
      <w:bCs/>
      <w:szCs w:val="28"/>
      <w:lang w:val="en-GB" w:eastAsia="zh-CN"/>
    </w:rPr>
  </w:style>
  <w:style w:type="paragraph" w:customStyle="1" w:styleId="aa">
    <w:name w:val="Προμορφοποιημένο κείμενο"/>
    <w:basedOn w:val="a"/>
    <w:rsid w:val="00686EB1"/>
    <w:pPr>
      <w:suppressAutoHyphens/>
      <w:spacing w:after="120"/>
      <w:jc w:val="both"/>
    </w:pPr>
    <w:rPr>
      <w:rFonts w:ascii="Calibri" w:hAnsi="Calibri" w:cs="Calibri"/>
      <w:sz w:val="22"/>
      <w:lang w:val="en-GB" w:eastAsia="zh-CN"/>
    </w:rPr>
  </w:style>
  <w:style w:type="paragraph" w:customStyle="1" w:styleId="normalwithoutspacing">
    <w:name w:val="normal_without_spacing"/>
    <w:basedOn w:val="a"/>
    <w:rsid w:val="00686EB1"/>
    <w:pPr>
      <w:suppressAutoHyphens/>
      <w:spacing w:after="60"/>
      <w:jc w:val="both"/>
    </w:pPr>
    <w:rPr>
      <w:rFonts w:ascii="Calibri" w:hAnsi="Calibri" w:cs="Calibri"/>
      <w:sz w:val="22"/>
      <w:lang w:eastAsia="zh-CN"/>
    </w:rPr>
  </w:style>
  <w:style w:type="paragraph" w:customStyle="1" w:styleId="foothanging">
    <w:name w:val="foot_hanging"/>
    <w:basedOn w:val="a9"/>
    <w:rsid w:val="00686EB1"/>
    <w:pPr>
      <w:ind w:left="426" w:hanging="426"/>
    </w:pPr>
    <w:rPr>
      <w:rFonts w:cs="Times New Roman"/>
      <w:szCs w:val="18"/>
    </w:rPr>
  </w:style>
  <w:style w:type="paragraph" w:customStyle="1" w:styleId="ab">
    <w:name w:val="Περιεχόμενα πίνακα"/>
    <w:basedOn w:val="a"/>
    <w:rsid w:val="00686EB1"/>
    <w:pPr>
      <w:suppressLineNumbers/>
      <w:suppressAutoHyphens/>
      <w:spacing w:after="120"/>
      <w:jc w:val="both"/>
    </w:pPr>
    <w:rPr>
      <w:rFonts w:ascii="Calibri" w:hAnsi="Calibri" w:cs="Calibri"/>
      <w:sz w:val="22"/>
      <w:lang w:val="en-GB" w:eastAsia="zh-CN"/>
    </w:rPr>
  </w:style>
  <w:style w:type="paragraph" w:customStyle="1" w:styleId="Standard">
    <w:name w:val="Standard"/>
    <w:rsid w:val="00686EB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Char">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3"/>
    <w:uiPriority w:val="34"/>
    <w:locked/>
    <w:rsid w:val="00686EB1"/>
    <w:rPr>
      <w:rFonts w:ascii="Times New Roman" w:eastAsia="Times New Roman" w:hAnsi="Times New Roman" w:cs="Times New Roman"/>
      <w:sz w:val="24"/>
      <w:szCs w:val="24"/>
      <w:lang w:eastAsia="el-GR"/>
    </w:rPr>
  </w:style>
  <w:style w:type="paragraph" w:customStyle="1" w:styleId="para-2">
    <w:name w:val="para-2"/>
    <w:basedOn w:val="a"/>
    <w:rsid w:val="00686EB1"/>
    <w:pPr>
      <w:widowControl w:val="0"/>
      <w:tabs>
        <w:tab w:val="left" w:pos="1021"/>
        <w:tab w:val="left" w:pos="1588"/>
        <w:tab w:val="left" w:pos="2155"/>
        <w:tab w:val="left" w:pos="2722"/>
        <w:tab w:val="left" w:pos="3289"/>
      </w:tabs>
      <w:suppressAutoHyphens/>
      <w:ind w:left="1588" w:hanging="1588"/>
      <w:jc w:val="both"/>
    </w:pPr>
    <w:rPr>
      <w:rFonts w:ascii="Arial" w:eastAsia="Andale Sans UI" w:hAnsi="Arial" w:cs="Arial"/>
      <w:spacing w:val="5"/>
      <w:kern w:val="1"/>
      <w:sz w:val="22"/>
      <w:lang w:val="en-GB" w:eastAsia="zh-CN"/>
    </w:rPr>
  </w:style>
</w:styles>
</file>

<file path=word/webSettings.xml><?xml version="1.0" encoding="utf-8"?>
<w:webSettings xmlns:r="http://schemas.openxmlformats.org/officeDocument/2006/relationships" xmlns:w="http://schemas.openxmlformats.org/wordprocessingml/2006/main">
  <w:divs>
    <w:div w:id="1598097812">
      <w:bodyDiv w:val="1"/>
      <w:marLeft w:val="0"/>
      <w:marRight w:val="0"/>
      <w:marTop w:val="0"/>
      <w:marBottom w:val="0"/>
      <w:divBdr>
        <w:top w:val="none" w:sz="0" w:space="0" w:color="auto"/>
        <w:left w:val="none" w:sz="0" w:space="0" w:color="auto"/>
        <w:bottom w:val="none" w:sz="0" w:space="0" w:color="auto"/>
        <w:right w:val="none" w:sz="0" w:space="0" w:color="auto"/>
      </w:divBdr>
    </w:div>
    <w:div w:id="1747144182">
      <w:bodyDiv w:val="1"/>
      <w:marLeft w:val="0"/>
      <w:marRight w:val="0"/>
      <w:marTop w:val="0"/>
      <w:marBottom w:val="0"/>
      <w:divBdr>
        <w:top w:val="none" w:sz="0" w:space="0" w:color="auto"/>
        <w:left w:val="none" w:sz="0" w:space="0" w:color="auto"/>
        <w:bottom w:val="none" w:sz="0" w:space="0" w:color="auto"/>
        <w:right w:val="none" w:sz="0" w:space="0" w:color="auto"/>
      </w:divBdr>
    </w:div>
    <w:div w:id="207935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hyperlink" Target="http://www.eaadhsy.gr/n4412/prosarthmaA_index.html" TargetMode="Externa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32</Pages>
  <Words>15640</Words>
  <Characters>84459</Characters>
  <Application>Microsoft Office Word</Application>
  <DocSecurity>0</DocSecurity>
  <Lines>703</Lines>
  <Paragraphs>199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2019-06-24T10:31:00Z</cp:lastPrinted>
  <dcterms:created xsi:type="dcterms:W3CDTF">2018-05-18T07:17:00Z</dcterms:created>
  <dcterms:modified xsi:type="dcterms:W3CDTF">2019-06-24T10:36:00Z</dcterms:modified>
</cp:coreProperties>
</file>