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BA5" w:rsidRDefault="00443BA5" w:rsidP="007B4E74">
      <w:pPr>
        <w:jc w:val="both"/>
        <w:rPr>
          <w:rFonts w:ascii="Comic Sans MS" w:hAnsi="Comic Sans MS"/>
          <w:sz w:val="20"/>
          <w:szCs w:val="20"/>
        </w:rPr>
      </w:pPr>
    </w:p>
    <w:p w:rsidR="00D81A13" w:rsidRDefault="00D81A13" w:rsidP="00D81A13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417536" w:rsidRDefault="00D50229" w:rsidP="00417536">
      <w:pPr>
        <w:rPr>
          <w:rFonts w:ascii="Comic Sans MS" w:hAnsi="Comic Sans MS"/>
          <w:b/>
          <w:sz w:val="20"/>
          <w:szCs w:val="20"/>
        </w:rPr>
      </w:pPr>
      <w:r w:rsidRPr="00D5022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417536" w:rsidRDefault="00417536" w:rsidP="0041753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109 /2019</w:t>
                  </w:r>
                </w:p>
                <w:p w:rsidR="00417536" w:rsidRDefault="00417536" w:rsidP="00417536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884EC2">
                    <w:rPr>
                      <w:rStyle w:val="a3"/>
                    </w:rPr>
                    <w:t xml:space="preserve">ΑΔΑ: </w:t>
                  </w:r>
                  <w:r w:rsidR="00884EC2">
                    <w:t>6ΦΕ3ΩΨΑ-9Ω9</w:t>
                  </w:r>
                </w:p>
                <w:p w:rsidR="00417536" w:rsidRDefault="00417536" w:rsidP="00417536"/>
              </w:txbxContent>
            </v:textbox>
          </v:shape>
        </w:pict>
      </w:r>
      <w:r w:rsidR="00417536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417536" w:rsidRDefault="00417536" w:rsidP="00417536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417536" w:rsidRDefault="00417536" w:rsidP="0041753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417536" w:rsidRDefault="00417536" w:rsidP="0041753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417536" w:rsidRDefault="00417536" w:rsidP="00417536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417536" w:rsidRDefault="00417536" w:rsidP="00417536">
      <w:pPr>
        <w:jc w:val="center"/>
        <w:rPr>
          <w:rFonts w:ascii="Comic Sans MS" w:hAnsi="Comic Sans MS"/>
          <w:b/>
          <w:sz w:val="20"/>
          <w:szCs w:val="20"/>
        </w:rPr>
      </w:pPr>
    </w:p>
    <w:p w:rsidR="00417536" w:rsidRDefault="00417536" w:rsidP="0041753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417536" w:rsidRDefault="00417536" w:rsidP="0041753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13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</w:t>
      </w:r>
      <w:r>
        <w:rPr>
          <w:rFonts w:ascii="Comic Sans MS" w:hAnsi="Comic Sans MS"/>
          <w:b/>
          <w:sz w:val="20"/>
          <w:szCs w:val="20"/>
        </w:rPr>
        <w:t>ΜΑΙΟΥ 2019</w:t>
      </w:r>
    </w:p>
    <w:p w:rsidR="00417536" w:rsidRDefault="00417536" w:rsidP="0041753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417536" w:rsidRDefault="00417536" w:rsidP="00417536">
      <w:pPr>
        <w:jc w:val="both"/>
        <w:rPr>
          <w:rFonts w:ascii="Comic Sans MS" w:hAnsi="Comic Sans MS"/>
          <w:b/>
          <w:sz w:val="20"/>
          <w:szCs w:val="20"/>
        </w:rPr>
      </w:pPr>
    </w:p>
    <w:p w:rsidR="00417536" w:rsidRDefault="00417536" w:rsidP="0041753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B135CE" w:rsidRPr="00C63BA1">
        <w:rPr>
          <w:rFonts w:ascii="Comic Sans MS" w:hAnsi="Comic Sans MS" w:cs="Arial"/>
          <w:b/>
          <w:sz w:val="20"/>
          <w:szCs w:val="20"/>
        </w:rPr>
        <w:t>Έγκριση</w:t>
      </w:r>
      <w:r w:rsidR="00B135CE">
        <w:rPr>
          <w:rFonts w:ascii="Comic Sans MS" w:hAnsi="Comic Sans MS" w:cs="Arial"/>
          <w:b/>
          <w:sz w:val="20"/>
          <w:szCs w:val="20"/>
        </w:rPr>
        <w:t xml:space="preserve"> ή μη πρακτικού Ι</w:t>
      </w:r>
      <w:r w:rsidR="00B135CE">
        <w:rPr>
          <w:rFonts w:ascii="Comic Sans MS" w:hAnsi="Comic Sans MS" w:cs="Arial"/>
          <w:b/>
          <w:sz w:val="20"/>
          <w:szCs w:val="20"/>
          <w:lang w:val="en-US"/>
        </w:rPr>
        <w:t>V</w:t>
      </w:r>
      <w:r w:rsidR="00B135CE" w:rsidRPr="00C63BA1">
        <w:rPr>
          <w:rFonts w:ascii="Comic Sans MS" w:hAnsi="Comic Sans MS" w:cs="Arial"/>
          <w:b/>
          <w:sz w:val="20"/>
          <w:szCs w:val="20"/>
        </w:rPr>
        <w:t xml:space="preserve">  για την προμήθεια: Προμήθεια Μηχανημάτων έργου και συνοδευτικού εξοπλισμού Δήμου </w:t>
      </w:r>
      <w:proofErr w:type="spellStart"/>
      <w:r w:rsidR="00B135CE" w:rsidRPr="00C63BA1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B135CE" w:rsidRPr="00C63BA1">
        <w:rPr>
          <w:rFonts w:ascii="Comic Sans MS" w:hAnsi="Comic Sans MS" w:cs="Arial"/>
          <w:b/>
          <w:sz w:val="20"/>
          <w:szCs w:val="20"/>
        </w:rPr>
        <w:t>.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417536" w:rsidRDefault="00417536" w:rsidP="0041753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417536" w:rsidRDefault="00417536" w:rsidP="0041753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13-5-2019 και ώρα 9:30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b/>
        </w:rPr>
        <w:t>10077</w:t>
      </w:r>
      <w:r>
        <w:rPr>
          <w:rFonts w:ascii="Comic Sans MS" w:hAnsi="Comic Sans MS"/>
          <w:b/>
          <w:i/>
          <w:sz w:val="20"/>
          <w:szCs w:val="20"/>
        </w:rPr>
        <w:t>/9-05-2019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417536" w:rsidRDefault="00417536" w:rsidP="00417536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417536" w:rsidTr="0041753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536" w:rsidRDefault="0041753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417536" w:rsidRDefault="00417536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417536" w:rsidRDefault="00417536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417536" w:rsidRDefault="0041753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417536" w:rsidRDefault="0041753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417536" w:rsidRDefault="0041753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417536" w:rsidRDefault="0041753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Ζέρβας Κων/νος</w:t>
            </w:r>
          </w:p>
          <w:p w:rsidR="00417536" w:rsidRDefault="0041753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6.Χαρακλιάς Κων/νος</w:t>
            </w:r>
          </w:p>
          <w:p w:rsidR="00417536" w:rsidRDefault="0041753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36" w:rsidRDefault="0041753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417536" w:rsidRDefault="00417536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417536" w:rsidRDefault="00417536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2.Κοσμάς Ηλίας</w:t>
            </w:r>
          </w:p>
          <w:p w:rsidR="00417536" w:rsidRDefault="0041753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3.Βασιλάκη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417536" w:rsidRDefault="00417536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417536" w:rsidRDefault="0041753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417536" w:rsidRDefault="0041753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417536" w:rsidRDefault="00417536" w:rsidP="00417536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417536" w:rsidRDefault="00417536" w:rsidP="00417536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Ηλίας.</w:t>
      </w:r>
    </w:p>
    <w:p w:rsidR="00417536" w:rsidRDefault="00417536" w:rsidP="00417536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417536" w:rsidRDefault="00417536" w:rsidP="0041753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ομόφωνα έκανε πρόταση δεκτή του προέδρου να συζητηθούν (3) έκτακτα θέματα και να αποσυρθεί το 8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θέμα της ημερήσιας διάταξης.</w:t>
      </w:r>
    </w:p>
    <w:p w:rsidR="00417536" w:rsidRDefault="00417536" w:rsidP="00417536">
      <w:pPr>
        <w:rPr>
          <w:rFonts w:ascii="Comic Sans MS" w:hAnsi="Comic Sans MS"/>
          <w:sz w:val="20"/>
          <w:szCs w:val="20"/>
        </w:rPr>
      </w:pPr>
    </w:p>
    <w:p w:rsidR="00417536" w:rsidRDefault="00417536" w:rsidP="00417536"/>
    <w:p w:rsidR="00314534" w:rsidRDefault="00314534" w:rsidP="00696904">
      <w:pPr>
        <w:jc w:val="both"/>
        <w:rPr>
          <w:rFonts w:ascii="Comic Sans MS" w:hAnsi="Comic Sans MS"/>
          <w:sz w:val="20"/>
          <w:szCs w:val="20"/>
        </w:rPr>
      </w:pPr>
    </w:p>
    <w:p w:rsidR="00314534" w:rsidRDefault="00314534" w:rsidP="00696904">
      <w:pPr>
        <w:jc w:val="both"/>
        <w:rPr>
          <w:rFonts w:ascii="Comic Sans MS" w:hAnsi="Comic Sans MS"/>
          <w:sz w:val="20"/>
          <w:szCs w:val="20"/>
        </w:rPr>
      </w:pPr>
    </w:p>
    <w:p w:rsidR="00314534" w:rsidRDefault="00314534" w:rsidP="00696904">
      <w:pPr>
        <w:jc w:val="both"/>
        <w:rPr>
          <w:rFonts w:ascii="Comic Sans MS" w:hAnsi="Comic Sans MS"/>
          <w:sz w:val="20"/>
          <w:szCs w:val="20"/>
        </w:rPr>
      </w:pPr>
    </w:p>
    <w:p w:rsidR="00417536" w:rsidRDefault="00417536" w:rsidP="00696904">
      <w:pPr>
        <w:jc w:val="both"/>
        <w:rPr>
          <w:rFonts w:ascii="Comic Sans MS" w:hAnsi="Comic Sans MS"/>
          <w:sz w:val="20"/>
          <w:szCs w:val="20"/>
        </w:rPr>
      </w:pPr>
    </w:p>
    <w:p w:rsidR="00417536" w:rsidRDefault="00417536" w:rsidP="00696904">
      <w:pPr>
        <w:jc w:val="both"/>
        <w:rPr>
          <w:rFonts w:ascii="Comic Sans MS" w:hAnsi="Comic Sans MS"/>
          <w:sz w:val="20"/>
          <w:szCs w:val="20"/>
        </w:rPr>
      </w:pPr>
    </w:p>
    <w:p w:rsidR="00417536" w:rsidRDefault="00417536" w:rsidP="00696904">
      <w:pPr>
        <w:jc w:val="both"/>
        <w:rPr>
          <w:rFonts w:ascii="Comic Sans MS" w:hAnsi="Comic Sans MS"/>
          <w:sz w:val="20"/>
          <w:szCs w:val="20"/>
        </w:rPr>
      </w:pPr>
    </w:p>
    <w:p w:rsidR="00417536" w:rsidRDefault="00417536" w:rsidP="00696904">
      <w:pPr>
        <w:jc w:val="both"/>
        <w:rPr>
          <w:rFonts w:ascii="Comic Sans MS" w:hAnsi="Comic Sans MS"/>
          <w:sz w:val="20"/>
          <w:szCs w:val="20"/>
        </w:rPr>
      </w:pPr>
    </w:p>
    <w:p w:rsidR="00417536" w:rsidRDefault="00417536" w:rsidP="00696904">
      <w:pPr>
        <w:jc w:val="both"/>
        <w:rPr>
          <w:rFonts w:ascii="Comic Sans MS" w:hAnsi="Comic Sans MS"/>
          <w:sz w:val="20"/>
          <w:szCs w:val="20"/>
        </w:rPr>
      </w:pPr>
    </w:p>
    <w:p w:rsidR="00314534" w:rsidRDefault="00314534" w:rsidP="00696904">
      <w:pPr>
        <w:jc w:val="both"/>
        <w:rPr>
          <w:rFonts w:ascii="Comic Sans MS" w:hAnsi="Comic Sans MS"/>
          <w:sz w:val="20"/>
          <w:szCs w:val="20"/>
        </w:rPr>
      </w:pPr>
    </w:p>
    <w:p w:rsidR="000A6A04" w:rsidRPr="000A6A04" w:rsidRDefault="00BB3FEB" w:rsidP="00F02E94">
      <w:pPr>
        <w:jc w:val="both"/>
        <w:rPr>
          <w:rFonts w:ascii="Comic Sans MS" w:hAnsi="Comic Sans MS"/>
          <w:sz w:val="20"/>
          <w:szCs w:val="20"/>
        </w:rPr>
      </w:pPr>
      <w:r w:rsidRPr="00C63BA1">
        <w:rPr>
          <w:rFonts w:ascii="Comic Sans MS" w:hAnsi="Comic Sans MS"/>
          <w:sz w:val="20"/>
          <w:szCs w:val="20"/>
        </w:rPr>
        <w:t xml:space="preserve">    </w:t>
      </w:r>
      <w:r w:rsidR="000F4AAD" w:rsidRPr="00C63BA1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5E2CFE">
        <w:rPr>
          <w:rFonts w:ascii="Comic Sans MS" w:hAnsi="Comic Sans MS"/>
          <w:sz w:val="20"/>
          <w:szCs w:val="20"/>
        </w:rPr>
        <w:t>7</w:t>
      </w:r>
      <w:r w:rsidR="000F4AAD" w:rsidRPr="00C63BA1">
        <w:rPr>
          <w:rFonts w:ascii="Comic Sans MS" w:hAnsi="Comic Sans MS"/>
          <w:sz w:val="20"/>
          <w:szCs w:val="20"/>
          <w:vertAlign w:val="superscript"/>
        </w:rPr>
        <w:t>ο</w:t>
      </w:r>
      <w:r w:rsidR="00DD7F65">
        <w:rPr>
          <w:rFonts w:ascii="Comic Sans MS" w:hAnsi="Comic Sans MS"/>
          <w:sz w:val="20"/>
          <w:szCs w:val="20"/>
        </w:rPr>
        <w:t xml:space="preserve"> τακτικό</w:t>
      </w:r>
      <w:r w:rsidR="000F4AAD" w:rsidRPr="00C63BA1">
        <w:rPr>
          <w:rFonts w:ascii="Comic Sans MS" w:hAnsi="Comic Sans MS"/>
          <w:sz w:val="20"/>
          <w:szCs w:val="20"/>
        </w:rPr>
        <w:t xml:space="preserve"> θέμα:  </w:t>
      </w:r>
      <w:r w:rsidR="000F4AAD" w:rsidRPr="00C63BA1">
        <w:rPr>
          <w:rFonts w:ascii="Comic Sans MS" w:hAnsi="Comic Sans MS" w:cs="Arial"/>
          <w:b/>
          <w:sz w:val="20"/>
          <w:szCs w:val="20"/>
        </w:rPr>
        <w:t>Έγκριση</w:t>
      </w:r>
      <w:r w:rsidR="005E2CFE">
        <w:rPr>
          <w:rFonts w:ascii="Comic Sans MS" w:hAnsi="Comic Sans MS" w:cs="Arial"/>
          <w:b/>
          <w:sz w:val="20"/>
          <w:szCs w:val="20"/>
        </w:rPr>
        <w:t xml:space="preserve"> ή μη πρακτικού Ι</w:t>
      </w:r>
      <w:r w:rsidR="005E2CFE">
        <w:rPr>
          <w:rFonts w:ascii="Comic Sans MS" w:hAnsi="Comic Sans MS" w:cs="Arial"/>
          <w:b/>
          <w:sz w:val="20"/>
          <w:szCs w:val="20"/>
          <w:lang w:val="en-US"/>
        </w:rPr>
        <w:t>V</w:t>
      </w:r>
      <w:r w:rsidR="004C6865" w:rsidRPr="00C63BA1">
        <w:rPr>
          <w:rFonts w:ascii="Comic Sans MS" w:hAnsi="Comic Sans MS" w:cs="Arial"/>
          <w:b/>
          <w:sz w:val="20"/>
          <w:szCs w:val="20"/>
        </w:rPr>
        <w:t xml:space="preserve">  </w:t>
      </w:r>
      <w:r w:rsidR="00465035" w:rsidRPr="00C63BA1">
        <w:rPr>
          <w:rFonts w:ascii="Comic Sans MS" w:hAnsi="Comic Sans MS" w:cs="Arial"/>
          <w:b/>
          <w:sz w:val="20"/>
          <w:szCs w:val="20"/>
        </w:rPr>
        <w:t>για την προμήθεια: Προμήθεια</w:t>
      </w:r>
      <w:r w:rsidR="00907EC3" w:rsidRPr="00C63BA1">
        <w:rPr>
          <w:rFonts w:ascii="Comic Sans MS" w:hAnsi="Comic Sans MS" w:cs="Arial"/>
          <w:b/>
          <w:sz w:val="20"/>
          <w:szCs w:val="20"/>
        </w:rPr>
        <w:t xml:space="preserve"> Μηχανημάτων έργου και συνοδευτικού εξοπλισμού Δήμου </w:t>
      </w:r>
      <w:proofErr w:type="spellStart"/>
      <w:r w:rsidR="00907EC3" w:rsidRPr="00C63BA1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465035" w:rsidRPr="00C63BA1">
        <w:rPr>
          <w:rFonts w:ascii="Comic Sans MS" w:hAnsi="Comic Sans MS" w:cs="Arial"/>
          <w:b/>
          <w:sz w:val="20"/>
          <w:szCs w:val="20"/>
        </w:rPr>
        <w:t xml:space="preserve">.   </w:t>
      </w:r>
      <w:r w:rsidR="000F4AAD" w:rsidRPr="00C63BA1">
        <w:rPr>
          <w:rFonts w:ascii="Comic Sans MS" w:hAnsi="Comic Sans MS" w:cs="Arial"/>
          <w:sz w:val="20"/>
          <w:szCs w:val="20"/>
        </w:rPr>
        <w:t>έθε</w:t>
      </w:r>
      <w:r w:rsidR="005E2CFE">
        <w:rPr>
          <w:rFonts w:ascii="Comic Sans MS" w:hAnsi="Comic Sans MS" w:cs="Arial"/>
          <w:sz w:val="20"/>
          <w:szCs w:val="20"/>
        </w:rPr>
        <w:t>σε υπόψη της επιτροπής το από 9</w:t>
      </w:r>
      <w:r w:rsidR="0058517A">
        <w:rPr>
          <w:rFonts w:ascii="Comic Sans MS" w:hAnsi="Comic Sans MS" w:cs="Arial"/>
          <w:sz w:val="20"/>
          <w:szCs w:val="20"/>
        </w:rPr>
        <w:t>-5</w:t>
      </w:r>
      <w:r w:rsidR="00907EC3" w:rsidRPr="00C63BA1">
        <w:rPr>
          <w:rFonts w:ascii="Comic Sans MS" w:hAnsi="Comic Sans MS" w:cs="Arial"/>
          <w:sz w:val="20"/>
          <w:szCs w:val="20"/>
        </w:rPr>
        <w:t>-2019</w:t>
      </w:r>
      <w:r w:rsidR="000F4AAD" w:rsidRPr="00C63BA1">
        <w:rPr>
          <w:rFonts w:ascii="Comic Sans MS" w:hAnsi="Comic Sans MS" w:cs="Arial"/>
          <w:sz w:val="20"/>
          <w:szCs w:val="20"/>
        </w:rPr>
        <w:t xml:space="preserve"> πρακτικό της επιτροπής διαγωνισμού που αφορά </w:t>
      </w:r>
      <w:r w:rsidR="005E2CFE">
        <w:rPr>
          <w:rFonts w:ascii="Comic Sans MS" w:hAnsi="Comic Sans MS" w:cs="Arial"/>
          <w:sz w:val="20"/>
          <w:szCs w:val="20"/>
        </w:rPr>
        <w:t xml:space="preserve">τον έλεγχο δικαιολογητικών κατακύρωσης </w:t>
      </w:r>
      <w:r w:rsidR="00DD7F65">
        <w:rPr>
          <w:rFonts w:ascii="Comic Sans MS" w:hAnsi="Comic Sans MS" w:cs="Arial"/>
          <w:sz w:val="20"/>
          <w:szCs w:val="20"/>
        </w:rPr>
        <w:t xml:space="preserve"> </w:t>
      </w:r>
      <w:r w:rsidR="000F4AAD" w:rsidRPr="00C63BA1">
        <w:rPr>
          <w:rFonts w:ascii="Comic Sans MS" w:hAnsi="Comic Sans MS" w:cs="Arial"/>
          <w:sz w:val="20"/>
          <w:szCs w:val="20"/>
        </w:rPr>
        <w:t>και το οποίο έχει ως εξής:</w:t>
      </w:r>
      <w:r w:rsidR="00C63BA1" w:rsidRPr="00C63BA1">
        <w:rPr>
          <w:rFonts w:ascii="Comic Sans MS" w:hAnsi="Comic Sans MS"/>
          <w:sz w:val="20"/>
          <w:szCs w:val="20"/>
        </w:rPr>
        <w:t xml:space="preserve"> </w:t>
      </w:r>
      <w:r w:rsidR="000A6A04" w:rsidRPr="000A6A04">
        <w:rPr>
          <w:rFonts w:ascii="Comic Sans MS" w:hAnsi="Comic Sans MS"/>
          <w:sz w:val="20"/>
          <w:szCs w:val="20"/>
        </w:rPr>
        <w:t xml:space="preserve">Στην Άρτα στις 9/5/2019 ημέρα Πέμπτη και ώρα 10:00 </w:t>
      </w:r>
      <w:proofErr w:type="spellStart"/>
      <w:r w:rsidR="000A6A04" w:rsidRPr="000A6A04">
        <w:rPr>
          <w:rFonts w:ascii="Comic Sans MS" w:hAnsi="Comic Sans MS"/>
          <w:sz w:val="20"/>
          <w:szCs w:val="20"/>
        </w:rPr>
        <w:t>π.μ</w:t>
      </w:r>
      <w:proofErr w:type="spellEnd"/>
      <w:r w:rsidR="000A6A04" w:rsidRPr="000A6A04">
        <w:rPr>
          <w:rFonts w:ascii="Comic Sans MS" w:hAnsi="Comic Sans MS"/>
          <w:sz w:val="20"/>
          <w:szCs w:val="20"/>
        </w:rPr>
        <w:t xml:space="preserve">. συνήλθε σε συνεδρίαση η οριζόμενη από την υπ’ </w:t>
      </w:r>
      <w:proofErr w:type="spellStart"/>
      <w:r w:rsidR="000A6A04" w:rsidRPr="000A6A04">
        <w:rPr>
          <w:rFonts w:ascii="Comic Sans MS" w:hAnsi="Comic Sans MS"/>
          <w:sz w:val="20"/>
          <w:szCs w:val="20"/>
        </w:rPr>
        <w:t>αριθμ</w:t>
      </w:r>
      <w:proofErr w:type="spellEnd"/>
      <w:r w:rsidR="000A6A04" w:rsidRPr="000A6A04">
        <w:rPr>
          <w:rFonts w:ascii="Comic Sans MS" w:hAnsi="Comic Sans MS"/>
          <w:sz w:val="20"/>
          <w:szCs w:val="20"/>
        </w:rPr>
        <w:t xml:space="preserve">. 596/2018 Απόφαση Οικονομικής Επιτροπής, Επιτροπή Διενέργειας και Αξιολόγησης Διαγωνισμών, αποτελούμενη από τους: κ. Ρίζου Ευαγγελία ως πρόεδρο και κ. </w:t>
      </w:r>
      <w:proofErr w:type="spellStart"/>
      <w:r w:rsidR="000A6A04" w:rsidRPr="000A6A04">
        <w:rPr>
          <w:rFonts w:ascii="Comic Sans MS" w:hAnsi="Comic Sans MS"/>
          <w:sz w:val="20"/>
          <w:szCs w:val="20"/>
        </w:rPr>
        <w:t>Γκανιάτσα</w:t>
      </w:r>
      <w:proofErr w:type="spellEnd"/>
      <w:r w:rsidR="000A6A04" w:rsidRPr="000A6A04">
        <w:rPr>
          <w:rFonts w:ascii="Comic Sans MS" w:hAnsi="Comic Sans MS"/>
          <w:sz w:val="20"/>
          <w:szCs w:val="20"/>
        </w:rPr>
        <w:t xml:space="preserve"> Ευαγγελία και κ. </w:t>
      </w:r>
      <w:proofErr w:type="spellStart"/>
      <w:r w:rsidR="000A6A04" w:rsidRPr="000A6A04">
        <w:rPr>
          <w:rFonts w:ascii="Comic Sans MS" w:hAnsi="Comic Sans MS"/>
          <w:sz w:val="20"/>
          <w:szCs w:val="20"/>
        </w:rPr>
        <w:t>Κακκάβα</w:t>
      </w:r>
      <w:proofErr w:type="spellEnd"/>
      <w:r w:rsidR="000A6A04" w:rsidRPr="000A6A04">
        <w:rPr>
          <w:rFonts w:ascii="Comic Sans MS" w:hAnsi="Comic Sans MS"/>
          <w:sz w:val="20"/>
          <w:szCs w:val="20"/>
        </w:rPr>
        <w:t xml:space="preserve"> Αντωνία ως μέλη, για να προβεί στον έλεγχο των δικαιολογητικών κατακύρωσης που κατατέθηκαν για την «Προμήθεια μηχανημάτων έργου και συνοδευτικού εξοπλισμού του Δήμου </w:t>
      </w:r>
      <w:proofErr w:type="spellStart"/>
      <w:r w:rsidR="000A6A04" w:rsidRPr="000A6A04">
        <w:rPr>
          <w:rFonts w:ascii="Comic Sans MS" w:hAnsi="Comic Sans MS"/>
          <w:sz w:val="20"/>
          <w:szCs w:val="20"/>
        </w:rPr>
        <w:t>Αρταίων</w:t>
      </w:r>
      <w:proofErr w:type="spellEnd"/>
      <w:r w:rsidR="000A6A04" w:rsidRPr="000A6A04">
        <w:rPr>
          <w:rFonts w:ascii="Comic Sans MS" w:hAnsi="Comic Sans MS"/>
          <w:sz w:val="20"/>
          <w:szCs w:val="20"/>
        </w:rPr>
        <w:t>».</w:t>
      </w:r>
      <w:r w:rsidR="000A6A04" w:rsidRPr="000A6A04">
        <w:rPr>
          <w:rFonts w:ascii="Comic Sans MS" w:hAnsi="Comic Sans MS"/>
          <w:sz w:val="20"/>
          <w:szCs w:val="20"/>
        </w:rPr>
        <w:tab/>
      </w:r>
    </w:p>
    <w:p w:rsidR="000A6A04" w:rsidRPr="000A6A04" w:rsidRDefault="000A6A04" w:rsidP="000A6A04">
      <w:pPr>
        <w:jc w:val="both"/>
        <w:rPr>
          <w:rFonts w:ascii="Comic Sans MS" w:hAnsi="Comic Sans MS"/>
          <w:sz w:val="20"/>
          <w:szCs w:val="20"/>
        </w:rPr>
      </w:pPr>
      <w:r w:rsidRPr="000A6A04">
        <w:rPr>
          <w:rFonts w:ascii="Comic Sans MS" w:hAnsi="Comic Sans MS"/>
          <w:sz w:val="20"/>
          <w:szCs w:val="20"/>
        </w:rPr>
        <w:t xml:space="preserve">Η Επιτροπή αφού έλαβε υπ’ όψη: </w:t>
      </w:r>
    </w:p>
    <w:p w:rsidR="000A6A04" w:rsidRPr="000A6A04" w:rsidRDefault="000A6A04" w:rsidP="000A6A04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0A6A04">
        <w:rPr>
          <w:rFonts w:ascii="Comic Sans MS" w:hAnsi="Comic Sans MS"/>
          <w:sz w:val="20"/>
          <w:szCs w:val="20"/>
        </w:rPr>
        <w:t>Τις διατάξεις του Ν.4412/2016 όπως τροποποιήθηκε με το Ν. 4497/2017</w:t>
      </w:r>
    </w:p>
    <w:p w:rsidR="000A6A04" w:rsidRPr="000A6A04" w:rsidRDefault="000A6A04" w:rsidP="000A6A04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0A6A04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0A6A04">
        <w:rPr>
          <w:rFonts w:ascii="Comic Sans MS" w:hAnsi="Comic Sans MS"/>
          <w:sz w:val="20"/>
          <w:szCs w:val="20"/>
        </w:rPr>
        <w:t>αριθμ</w:t>
      </w:r>
      <w:proofErr w:type="spellEnd"/>
      <w:r w:rsidRPr="000A6A04">
        <w:rPr>
          <w:rFonts w:ascii="Comic Sans MS" w:hAnsi="Comic Sans MS"/>
          <w:sz w:val="20"/>
          <w:szCs w:val="20"/>
        </w:rPr>
        <w:t xml:space="preserve">. 32/2018 μελέτη «προμήθεια μηχανημάτων έργου και συνοδευτικού εξοπλισμού του Δήμου </w:t>
      </w:r>
      <w:proofErr w:type="spellStart"/>
      <w:r w:rsidRPr="000A6A04">
        <w:rPr>
          <w:rFonts w:ascii="Comic Sans MS" w:hAnsi="Comic Sans MS"/>
          <w:sz w:val="20"/>
          <w:szCs w:val="20"/>
        </w:rPr>
        <w:t>Αρταίων</w:t>
      </w:r>
      <w:proofErr w:type="spellEnd"/>
      <w:r w:rsidRPr="000A6A04">
        <w:rPr>
          <w:rFonts w:ascii="Comic Sans MS" w:hAnsi="Comic Sans MS"/>
          <w:sz w:val="20"/>
          <w:szCs w:val="20"/>
        </w:rPr>
        <w:t>».</w:t>
      </w:r>
    </w:p>
    <w:p w:rsidR="000A6A04" w:rsidRPr="000A6A04" w:rsidRDefault="000A6A04" w:rsidP="000A6A04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0A6A04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0A6A04">
        <w:rPr>
          <w:rFonts w:ascii="Comic Sans MS" w:hAnsi="Comic Sans MS"/>
          <w:sz w:val="20"/>
          <w:szCs w:val="20"/>
        </w:rPr>
        <w:t>αριθμ</w:t>
      </w:r>
      <w:proofErr w:type="spellEnd"/>
      <w:r w:rsidRPr="000A6A04">
        <w:rPr>
          <w:rFonts w:ascii="Comic Sans MS" w:hAnsi="Comic Sans MS"/>
          <w:sz w:val="20"/>
          <w:szCs w:val="20"/>
        </w:rPr>
        <w:t xml:space="preserve">. 300/4-01-2019 διακήρυξη ανοικτού ηλεκτρονικού διαγωνισμού για την προμήθεια μηχανημάτων έργου και συνοδευτικού εξοπλισμού του Δήμου </w:t>
      </w:r>
      <w:proofErr w:type="spellStart"/>
      <w:r w:rsidRPr="000A6A04">
        <w:rPr>
          <w:rFonts w:ascii="Comic Sans MS" w:hAnsi="Comic Sans MS"/>
          <w:sz w:val="20"/>
          <w:szCs w:val="20"/>
        </w:rPr>
        <w:t>Αρταίων</w:t>
      </w:r>
      <w:proofErr w:type="spellEnd"/>
      <w:r w:rsidRPr="000A6A04">
        <w:rPr>
          <w:rFonts w:ascii="Comic Sans MS" w:hAnsi="Comic Sans MS"/>
          <w:sz w:val="20"/>
          <w:szCs w:val="20"/>
        </w:rPr>
        <w:t xml:space="preserve">. </w:t>
      </w:r>
    </w:p>
    <w:p w:rsidR="000A6A04" w:rsidRPr="000A6A04" w:rsidRDefault="000A6A04" w:rsidP="000A6A04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0A6A04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0A6A04">
        <w:rPr>
          <w:rFonts w:ascii="Comic Sans MS" w:hAnsi="Comic Sans MS"/>
          <w:sz w:val="20"/>
          <w:szCs w:val="20"/>
        </w:rPr>
        <w:t>αριθμ</w:t>
      </w:r>
      <w:proofErr w:type="spellEnd"/>
      <w:r w:rsidRPr="000A6A04">
        <w:rPr>
          <w:rFonts w:ascii="Comic Sans MS" w:hAnsi="Comic Sans MS"/>
          <w:sz w:val="20"/>
          <w:szCs w:val="20"/>
        </w:rPr>
        <w:t>. 615/2018 απόφαση Οικονομικής Επιτροπής με την οποία εγκρίθηκαν οι τεχνικές προδιαγραφές και οι όροι διακήρυξης.</w:t>
      </w:r>
    </w:p>
    <w:p w:rsidR="000A6A04" w:rsidRPr="000A6A04" w:rsidRDefault="000A6A04" w:rsidP="000A6A04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0A6A04">
        <w:rPr>
          <w:rFonts w:ascii="Comic Sans MS" w:hAnsi="Comic Sans MS"/>
          <w:sz w:val="20"/>
          <w:szCs w:val="20"/>
        </w:rPr>
        <w:t xml:space="preserve">Το από 7/2/2019 Πρακτικό Ι της επιτροπής </w:t>
      </w:r>
    </w:p>
    <w:p w:rsidR="000A6A04" w:rsidRPr="000A6A04" w:rsidRDefault="000A6A04" w:rsidP="000A6A04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0A6A04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0A6A04">
        <w:rPr>
          <w:rFonts w:ascii="Comic Sans MS" w:hAnsi="Comic Sans MS"/>
          <w:sz w:val="20"/>
          <w:szCs w:val="20"/>
        </w:rPr>
        <w:t>αριθμ</w:t>
      </w:r>
      <w:proofErr w:type="spellEnd"/>
      <w:r w:rsidRPr="000A6A04">
        <w:rPr>
          <w:rFonts w:ascii="Comic Sans MS" w:hAnsi="Comic Sans MS"/>
          <w:sz w:val="20"/>
          <w:szCs w:val="20"/>
        </w:rPr>
        <w:t xml:space="preserve">. 28/2019 απόφαση της Οικονομικής Επιτροπής περί έγκρισης του πρακτικού Ι </w:t>
      </w:r>
    </w:p>
    <w:p w:rsidR="000A6A04" w:rsidRPr="000A6A04" w:rsidRDefault="000A6A04" w:rsidP="000A6A04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0A6A04">
        <w:rPr>
          <w:rFonts w:ascii="Comic Sans MS" w:hAnsi="Comic Sans MS"/>
          <w:sz w:val="20"/>
          <w:szCs w:val="20"/>
        </w:rPr>
        <w:t>Το από 4/3/2019 Πρακτικό ΙΙ της επιτροπής</w:t>
      </w:r>
    </w:p>
    <w:p w:rsidR="000A6A04" w:rsidRPr="000A6A04" w:rsidRDefault="000A6A04" w:rsidP="000A6A04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0A6A04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0A6A04">
        <w:rPr>
          <w:rFonts w:ascii="Comic Sans MS" w:hAnsi="Comic Sans MS"/>
          <w:sz w:val="20"/>
          <w:szCs w:val="20"/>
        </w:rPr>
        <w:t>αριθμ</w:t>
      </w:r>
      <w:proofErr w:type="spellEnd"/>
      <w:r w:rsidRPr="000A6A04">
        <w:rPr>
          <w:rFonts w:ascii="Comic Sans MS" w:hAnsi="Comic Sans MS"/>
          <w:sz w:val="20"/>
          <w:szCs w:val="20"/>
        </w:rPr>
        <w:t xml:space="preserve">. 50/2019 απόφαση της Οικονομικής Επιτροπής περί έγκρισης του πρακτικού ΙΙ </w:t>
      </w:r>
    </w:p>
    <w:p w:rsidR="000A6A04" w:rsidRPr="000A6A04" w:rsidRDefault="000A6A04" w:rsidP="000A6A04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0A6A04">
        <w:rPr>
          <w:rFonts w:ascii="Comic Sans MS" w:hAnsi="Comic Sans MS"/>
          <w:sz w:val="20"/>
          <w:szCs w:val="20"/>
        </w:rPr>
        <w:t>Το από 1/4/2019 Πρακτικό ΙΙΙ της επιτροπής</w:t>
      </w:r>
    </w:p>
    <w:p w:rsidR="000A6A04" w:rsidRPr="000A6A04" w:rsidRDefault="000A6A04" w:rsidP="000A6A04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0A6A04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0A6A04">
        <w:rPr>
          <w:rFonts w:ascii="Comic Sans MS" w:hAnsi="Comic Sans MS"/>
          <w:sz w:val="20"/>
          <w:szCs w:val="20"/>
        </w:rPr>
        <w:t>αριθμ</w:t>
      </w:r>
      <w:proofErr w:type="spellEnd"/>
      <w:r w:rsidRPr="000A6A04">
        <w:rPr>
          <w:rFonts w:ascii="Comic Sans MS" w:hAnsi="Comic Sans MS"/>
          <w:sz w:val="20"/>
          <w:szCs w:val="20"/>
        </w:rPr>
        <w:t xml:space="preserve">. 76/2019 απόφαση της Οικονομικής Επιτροπής περί έγκρισης του πρακτικού ΙΙΙ </w:t>
      </w:r>
    </w:p>
    <w:p w:rsidR="000A6A04" w:rsidRPr="000A6A04" w:rsidRDefault="000A6A04" w:rsidP="000A6A04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0A6A04">
        <w:rPr>
          <w:rFonts w:ascii="Comic Sans MS" w:hAnsi="Comic Sans MS"/>
          <w:sz w:val="20"/>
          <w:szCs w:val="20"/>
        </w:rPr>
        <w:t>Την αρ. 9166/22-4-2019 πρόσκληση κατάθεσης δικαιολογητικών κατακύρωσης</w:t>
      </w:r>
    </w:p>
    <w:p w:rsidR="000A6A04" w:rsidRPr="000A6A04" w:rsidRDefault="000A6A04" w:rsidP="000A6A04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0A6A04">
        <w:rPr>
          <w:rFonts w:ascii="Comic Sans MS" w:hAnsi="Comic Sans MS"/>
          <w:sz w:val="20"/>
          <w:szCs w:val="20"/>
        </w:rPr>
        <w:t>Την από 24/4/2019 ηλεκτρονική υποβολή των δικαιολογητικών κατακύρωσης για το τμήμα 2: φορτηγό όχημα ανατρεπόμενο με αριθμό συστήματος Ε.Σ.Η.ΔΗ.Σ 69129</w:t>
      </w:r>
    </w:p>
    <w:p w:rsidR="000A6A04" w:rsidRPr="000A6A04" w:rsidRDefault="000A6A04" w:rsidP="000A6A04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0A6A04">
        <w:rPr>
          <w:rFonts w:ascii="Comic Sans MS" w:hAnsi="Comic Sans MS"/>
          <w:sz w:val="20"/>
          <w:szCs w:val="20"/>
        </w:rPr>
        <w:t>Την από 24/4/2019 ηλεκτρονική υποβολή των δικαιολογητικών κατακύρωσης για το τμήμα 1: φορτωτής – εκσκαφέας  με αριθμό συστήματος Ε.Σ.Η.ΔΗ.Σ 69128</w:t>
      </w:r>
    </w:p>
    <w:p w:rsidR="000A6A04" w:rsidRPr="000A6A04" w:rsidRDefault="000A6A04" w:rsidP="000A6A04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0A6A04">
        <w:rPr>
          <w:rFonts w:ascii="Comic Sans MS" w:hAnsi="Comic Sans MS"/>
          <w:sz w:val="20"/>
          <w:szCs w:val="20"/>
        </w:rPr>
        <w:t xml:space="preserve">Το υπ’ </w:t>
      </w:r>
      <w:proofErr w:type="spellStart"/>
      <w:r w:rsidRPr="000A6A04">
        <w:rPr>
          <w:rFonts w:ascii="Comic Sans MS" w:hAnsi="Comic Sans MS"/>
          <w:sz w:val="20"/>
          <w:szCs w:val="20"/>
        </w:rPr>
        <w:t>αριθμ</w:t>
      </w:r>
      <w:proofErr w:type="spellEnd"/>
      <w:r w:rsidRPr="000A6A04">
        <w:rPr>
          <w:rFonts w:ascii="Comic Sans MS" w:hAnsi="Comic Sans MS"/>
          <w:sz w:val="20"/>
          <w:szCs w:val="20"/>
        </w:rPr>
        <w:t xml:space="preserve">. 9560/2-5-2019 αίτηση προσκόμισης των δικαιολογητικών κατακύρωσης για το τμήμα 1: φορτωτής – εκσκαφέας  </w:t>
      </w:r>
    </w:p>
    <w:p w:rsidR="000A6A04" w:rsidRPr="000A6A04" w:rsidRDefault="000A6A04" w:rsidP="000A6A04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0A6A04">
        <w:rPr>
          <w:rFonts w:ascii="Comic Sans MS" w:hAnsi="Comic Sans MS"/>
          <w:sz w:val="20"/>
          <w:szCs w:val="20"/>
        </w:rPr>
        <w:t xml:space="preserve">Το υπ’ </w:t>
      </w:r>
      <w:proofErr w:type="spellStart"/>
      <w:r w:rsidRPr="000A6A04">
        <w:rPr>
          <w:rFonts w:ascii="Comic Sans MS" w:hAnsi="Comic Sans MS"/>
          <w:sz w:val="20"/>
          <w:szCs w:val="20"/>
        </w:rPr>
        <w:t>αριθμ</w:t>
      </w:r>
      <w:proofErr w:type="spellEnd"/>
      <w:r w:rsidRPr="000A6A04">
        <w:rPr>
          <w:rFonts w:ascii="Comic Sans MS" w:hAnsi="Comic Sans MS"/>
          <w:sz w:val="20"/>
          <w:szCs w:val="20"/>
        </w:rPr>
        <w:t>. 9561/2-5-2019 αίτηση προσκόμισης των δικαιολογητικών κατακύρωσης για το τμήμα 2: φορτηγό όχημα ανατρεπόμενο</w:t>
      </w:r>
    </w:p>
    <w:p w:rsidR="000A6A04" w:rsidRPr="000A6A04" w:rsidRDefault="000A6A04" w:rsidP="000A6A04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0A6A04">
        <w:rPr>
          <w:rFonts w:ascii="Comic Sans MS" w:hAnsi="Comic Sans MS"/>
          <w:sz w:val="20"/>
          <w:szCs w:val="20"/>
        </w:rPr>
        <w:t xml:space="preserve">Το άρθρο 43 παρ.7.α.δ, β του νόμου 4605/1-4-2019 </w:t>
      </w:r>
    </w:p>
    <w:p w:rsidR="000A6A04" w:rsidRPr="000A6A04" w:rsidRDefault="000A6A04" w:rsidP="000A6A04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0A6A04">
        <w:rPr>
          <w:rFonts w:ascii="Comic Sans MS" w:hAnsi="Comic Sans MS"/>
          <w:sz w:val="20"/>
          <w:szCs w:val="20"/>
        </w:rPr>
        <w:t>Την αρ. 9940/7-5-2019 πρόσκληση κατάθεσης συμπληρωματικών δικαιολογητικών κατακύρωσης</w:t>
      </w:r>
    </w:p>
    <w:p w:rsidR="000A6A04" w:rsidRPr="000A6A04" w:rsidRDefault="000A6A04" w:rsidP="000A6A04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0A6A04">
        <w:rPr>
          <w:rFonts w:ascii="Comic Sans MS" w:hAnsi="Comic Sans MS"/>
          <w:sz w:val="20"/>
          <w:szCs w:val="20"/>
        </w:rPr>
        <w:t>Την από 8/5/2019 ηλεκτρονική υποβολή των συμπληρωματικών δικαιολογητικών κατακύρωσης για το τμήμα 2: φορτηγό όχημα ανατρεπόμενο με αριθμό συστήματος Ε.Σ.Η.ΔΗ.Σ 69129</w:t>
      </w:r>
    </w:p>
    <w:p w:rsidR="000A6A04" w:rsidRPr="000A6A04" w:rsidRDefault="000A6A04" w:rsidP="000A6A04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0A6A04">
        <w:rPr>
          <w:rFonts w:ascii="Comic Sans MS" w:hAnsi="Comic Sans MS"/>
          <w:sz w:val="20"/>
          <w:szCs w:val="20"/>
        </w:rPr>
        <w:t>Την από 8/5/2019 ηλεκτρονική υποβολή των συμπληρωματικών δικαιολογητικών κατακύρωσης για το τμήμα 1: φορτωτής – εκσκαφέας  με αριθμό συστήματος Ε.Σ.Η.ΔΗ.Σ 69128</w:t>
      </w:r>
    </w:p>
    <w:p w:rsidR="000A6A04" w:rsidRPr="000A6A04" w:rsidRDefault="000A6A04" w:rsidP="000A6A04">
      <w:pPr>
        <w:ind w:left="360" w:hanging="360"/>
        <w:jc w:val="both"/>
        <w:rPr>
          <w:rFonts w:ascii="Comic Sans MS" w:hAnsi="Comic Sans MS"/>
          <w:sz w:val="20"/>
          <w:szCs w:val="20"/>
        </w:rPr>
      </w:pPr>
      <w:r w:rsidRPr="000A6A04">
        <w:rPr>
          <w:rFonts w:ascii="Comic Sans MS" w:hAnsi="Comic Sans MS"/>
          <w:sz w:val="20"/>
          <w:szCs w:val="20"/>
        </w:rPr>
        <w:lastRenderedPageBreak/>
        <w:t xml:space="preserve">η Επιτροπή προχώρησε στον έλεγχο των δικαιολογητικών κατακύρωσης της </w:t>
      </w:r>
    </w:p>
    <w:p w:rsidR="000A6A04" w:rsidRPr="000A6A04" w:rsidRDefault="000A6A04" w:rsidP="000A6A04">
      <w:pPr>
        <w:ind w:left="360" w:hanging="360"/>
        <w:jc w:val="both"/>
        <w:rPr>
          <w:rFonts w:ascii="Comic Sans MS" w:hAnsi="Comic Sans MS"/>
          <w:b/>
          <w:sz w:val="20"/>
          <w:szCs w:val="20"/>
        </w:rPr>
      </w:pPr>
      <w:r w:rsidRPr="000A6A04">
        <w:rPr>
          <w:rFonts w:ascii="Comic Sans MS" w:hAnsi="Comic Sans MS"/>
          <w:sz w:val="20"/>
          <w:szCs w:val="20"/>
        </w:rPr>
        <w:t xml:space="preserve">προσωρινής αναδόχου εταιρείας με την επωνυμία </w:t>
      </w:r>
      <w:r w:rsidRPr="000A6A04">
        <w:rPr>
          <w:rFonts w:ascii="Comic Sans MS" w:hAnsi="Comic Sans MS"/>
          <w:b/>
          <w:sz w:val="20"/>
          <w:szCs w:val="20"/>
        </w:rPr>
        <w:t>ΠΑΥΛΟΣ Ι  ΚΟΝΤΕΛΛΗΣ</w:t>
      </w:r>
    </w:p>
    <w:p w:rsidR="000A6A04" w:rsidRPr="000A6A04" w:rsidRDefault="000A6A04" w:rsidP="000A6A04">
      <w:pPr>
        <w:ind w:left="360" w:hanging="360"/>
        <w:jc w:val="both"/>
        <w:rPr>
          <w:rFonts w:ascii="Comic Sans MS" w:hAnsi="Comic Sans MS"/>
          <w:sz w:val="20"/>
          <w:szCs w:val="20"/>
        </w:rPr>
      </w:pPr>
      <w:r w:rsidRPr="000A6A04">
        <w:rPr>
          <w:rFonts w:ascii="Comic Sans MS" w:hAnsi="Comic Sans MS"/>
          <w:b/>
          <w:sz w:val="20"/>
          <w:szCs w:val="20"/>
        </w:rPr>
        <w:t>ΑΝΩΝΥΜΟΣ ΕΜΠΟΡΙΚΗ  ΚΑΙ ΒΙΟΜΗΧΑΝΙΚΗ ΕΤΑΙΡΙΑ</w:t>
      </w:r>
      <w:r w:rsidRPr="000A6A04">
        <w:rPr>
          <w:rFonts w:ascii="Comic Sans MS" w:hAnsi="Comic Sans MS"/>
          <w:sz w:val="20"/>
          <w:szCs w:val="20"/>
        </w:rPr>
        <w:t xml:space="preserve"> και διαπίστωσε ότι</w:t>
      </w:r>
    </w:p>
    <w:p w:rsidR="000A6A04" w:rsidRPr="000A6A04" w:rsidRDefault="000A6A04" w:rsidP="000A6A04">
      <w:pPr>
        <w:ind w:left="360" w:hanging="360"/>
        <w:jc w:val="both"/>
        <w:rPr>
          <w:rFonts w:ascii="Comic Sans MS" w:hAnsi="Comic Sans MS"/>
          <w:sz w:val="20"/>
          <w:szCs w:val="20"/>
        </w:rPr>
      </w:pPr>
      <w:r w:rsidRPr="000A6A04">
        <w:rPr>
          <w:rFonts w:ascii="Comic Sans MS" w:hAnsi="Comic Sans MS"/>
          <w:sz w:val="20"/>
          <w:szCs w:val="20"/>
        </w:rPr>
        <w:t>δεν συντρέχουν στο πρόσωπό της οι λόγοι αποκλεισμού της παρ. 2.2.7.2 της</w:t>
      </w:r>
    </w:p>
    <w:p w:rsidR="000A6A04" w:rsidRPr="000A6A04" w:rsidRDefault="000A6A04" w:rsidP="000A6A04">
      <w:pPr>
        <w:ind w:left="360" w:hanging="360"/>
        <w:jc w:val="both"/>
        <w:rPr>
          <w:rFonts w:ascii="Comic Sans MS" w:hAnsi="Comic Sans MS"/>
          <w:sz w:val="20"/>
          <w:szCs w:val="20"/>
        </w:rPr>
      </w:pPr>
      <w:r w:rsidRPr="000A6A04">
        <w:rPr>
          <w:rFonts w:ascii="Comic Sans MS" w:hAnsi="Comic Sans MS"/>
          <w:sz w:val="20"/>
          <w:szCs w:val="20"/>
        </w:rPr>
        <w:t>Διακήρυξης.</w:t>
      </w:r>
    </w:p>
    <w:p w:rsidR="000A6A04" w:rsidRPr="000A6A04" w:rsidRDefault="000A6A04" w:rsidP="000A6A04">
      <w:pPr>
        <w:jc w:val="center"/>
        <w:rPr>
          <w:rFonts w:ascii="Comic Sans MS" w:hAnsi="Comic Sans MS"/>
          <w:b/>
          <w:i/>
          <w:sz w:val="20"/>
          <w:szCs w:val="20"/>
          <w:u w:val="single"/>
        </w:rPr>
      </w:pPr>
      <w:r w:rsidRPr="000A6A04">
        <w:rPr>
          <w:rFonts w:ascii="Comic Sans MS" w:hAnsi="Comic Sans MS"/>
          <w:b/>
          <w:i/>
          <w:sz w:val="20"/>
          <w:szCs w:val="20"/>
          <w:u w:val="single"/>
        </w:rPr>
        <w:t xml:space="preserve">Ύστερα από τα παραπάνω η επιτροπή γνωμοδοτεί </w:t>
      </w:r>
    </w:p>
    <w:p w:rsidR="000A6A04" w:rsidRPr="000A6A04" w:rsidRDefault="000A6A04" w:rsidP="000A6A04">
      <w:pPr>
        <w:ind w:left="360" w:hanging="360"/>
        <w:jc w:val="both"/>
        <w:rPr>
          <w:rFonts w:ascii="Comic Sans MS" w:hAnsi="Comic Sans MS"/>
          <w:sz w:val="20"/>
          <w:szCs w:val="20"/>
        </w:rPr>
      </w:pPr>
      <w:r w:rsidRPr="000A6A04">
        <w:rPr>
          <w:rFonts w:ascii="Comic Sans MS" w:hAnsi="Comic Sans MS"/>
          <w:sz w:val="20"/>
          <w:szCs w:val="20"/>
        </w:rPr>
        <w:t xml:space="preserve">προς την Οικονομική Επιτροπή  για την οριστική κατακύρωση του διαγωνισμού για την </w:t>
      </w:r>
    </w:p>
    <w:p w:rsidR="000A6A04" w:rsidRPr="000A6A04" w:rsidRDefault="000A6A04" w:rsidP="000A6A04">
      <w:pPr>
        <w:ind w:left="360" w:hanging="360"/>
        <w:jc w:val="both"/>
        <w:rPr>
          <w:rFonts w:ascii="Comic Sans MS" w:hAnsi="Comic Sans MS"/>
          <w:b/>
          <w:sz w:val="20"/>
          <w:szCs w:val="20"/>
          <w:u w:val="single"/>
        </w:rPr>
      </w:pPr>
      <w:r w:rsidRPr="000A6A04">
        <w:rPr>
          <w:rFonts w:ascii="Comic Sans MS" w:hAnsi="Comic Sans MS"/>
          <w:b/>
          <w:sz w:val="20"/>
          <w:szCs w:val="20"/>
          <w:u w:val="single"/>
        </w:rPr>
        <w:t>« ΠΡΟΜΗΘΕΙΑ ΜΗΧΑΝΗΜΑΤΩΝ ΕΡΓΟΥ ΚΑΙ ΣΥΝΟΔΕΥΤΙΚΟΥ</w:t>
      </w:r>
    </w:p>
    <w:p w:rsidR="000A6A04" w:rsidRPr="000A6A04" w:rsidRDefault="000A6A04" w:rsidP="000A6A04">
      <w:pPr>
        <w:ind w:left="360" w:hanging="360"/>
        <w:jc w:val="both"/>
        <w:rPr>
          <w:rFonts w:ascii="Comic Sans MS" w:hAnsi="Comic Sans MS"/>
          <w:sz w:val="20"/>
          <w:szCs w:val="20"/>
        </w:rPr>
      </w:pPr>
      <w:r w:rsidRPr="000A6A04">
        <w:rPr>
          <w:rFonts w:ascii="Comic Sans MS" w:hAnsi="Comic Sans MS"/>
          <w:b/>
          <w:sz w:val="20"/>
          <w:szCs w:val="20"/>
          <w:u w:val="single"/>
        </w:rPr>
        <w:t xml:space="preserve"> ΕΞΟΠΛΙΣΜΟΥ ΤΟΥ ΔΗΜΟΥ ΑΡΤΑΙΩΝ»</w:t>
      </w:r>
      <w:r w:rsidRPr="000A6A04">
        <w:rPr>
          <w:rFonts w:ascii="Comic Sans MS" w:hAnsi="Comic Sans MS"/>
          <w:sz w:val="20"/>
          <w:szCs w:val="20"/>
        </w:rPr>
        <w:t xml:space="preserve">  στην εταιρεία με την επωνυμία :</w:t>
      </w:r>
    </w:p>
    <w:p w:rsidR="000A6A04" w:rsidRPr="000A6A04" w:rsidRDefault="000A6A04" w:rsidP="000A6A04">
      <w:pPr>
        <w:ind w:left="360" w:hanging="360"/>
        <w:jc w:val="both"/>
        <w:rPr>
          <w:rFonts w:ascii="Comic Sans MS" w:hAnsi="Comic Sans MS"/>
          <w:b/>
          <w:sz w:val="20"/>
          <w:szCs w:val="20"/>
        </w:rPr>
      </w:pPr>
      <w:r w:rsidRPr="000A6A04">
        <w:rPr>
          <w:rFonts w:ascii="Comic Sans MS" w:hAnsi="Comic Sans MS"/>
          <w:sz w:val="20"/>
          <w:szCs w:val="20"/>
        </w:rPr>
        <w:t xml:space="preserve"> </w:t>
      </w:r>
      <w:r w:rsidRPr="000A6A04">
        <w:rPr>
          <w:rFonts w:ascii="Comic Sans MS" w:hAnsi="Comic Sans MS"/>
          <w:b/>
          <w:sz w:val="20"/>
          <w:szCs w:val="20"/>
        </w:rPr>
        <w:t>ΠΑΥΛΟΣ Ι  ΚΟΝΤΕΛΛΗΣ ΑΝΩΝΥΜΟΣ ΕΜΠΟΡΙΚΗ  ΚΑΙ ΒΙΟΜΗΧΑΝΙΚΗ</w:t>
      </w:r>
    </w:p>
    <w:p w:rsidR="000A6A04" w:rsidRPr="000A6A04" w:rsidRDefault="000A6A04" w:rsidP="000A6A04">
      <w:pPr>
        <w:ind w:left="360" w:hanging="360"/>
        <w:jc w:val="both"/>
        <w:rPr>
          <w:rFonts w:ascii="Comic Sans MS" w:hAnsi="Comic Sans MS"/>
          <w:sz w:val="20"/>
          <w:szCs w:val="20"/>
        </w:rPr>
      </w:pPr>
      <w:r w:rsidRPr="000A6A04">
        <w:rPr>
          <w:rFonts w:ascii="Comic Sans MS" w:hAnsi="Comic Sans MS"/>
          <w:b/>
          <w:sz w:val="20"/>
          <w:szCs w:val="20"/>
        </w:rPr>
        <w:t xml:space="preserve"> ΕΤΑΙΡΙΑ</w:t>
      </w:r>
      <w:r w:rsidRPr="000A6A04">
        <w:rPr>
          <w:rFonts w:ascii="Comic Sans MS" w:hAnsi="Comic Sans MS"/>
          <w:sz w:val="20"/>
          <w:szCs w:val="20"/>
        </w:rPr>
        <w:t xml:space="preserve"> η οποία  προσέφερε την πλέον συμφέρουσα από οικονομική άποψη </w:t>
      </w:r>
    </w:p>
    <w:p w:rsidR="000A6A04" w:rsidRPr="000A6A04" w:rsidRDefault="000A6A04" w:rsidP="000A6A04">
      <w:pPr>
        <w:ind w:left="360" w:hanging="360"/>
        <w:jc w:val="both"/>
        <w:rPr>
          <w:rFonts w:ascii="Comic Sans MS" w:hAnsi="Comic Sans MS"/>
          <w:sz w:val="20"/>
          <w:szCs w:val="20"/>
        </w:rPr>
      </w:pPr>
      <w:r w:rsidRPr="000A6A04">
        <w:rPr>
          <w:rFonts w:ascii="Comic Sans MS" w:hAnsi="Comic Sans MS"/>
          <w:sz w:val="20"/>
          <w:szCs w:val="20"/>
        </w:rPr>
        <w:t>Προσφορά βάσει βέλτιστης σχέσης ποιότητας - τιμής και στα δύο τμήματα  της</w:t>
      </w:r>
    </w:p>
    <w:p w:rsidR="000A6A04" w:rsidRPr="000A6A04" w:rsidRDefault="000A6A04" w:rsidP="000A6A04">
      <w:pPr>
        <w:ind w:left="360" w:hanging="360"/>
        <w:jc w:val="both"/>
        <w:rPr>
          <w:rFonts w:ascii="Comic Sans MS" w:hAnsi="Comic Sans MS"/>
          <w:sz w:val="20"/>
          <w:szCs w:val="20"/>
        </w:rPr>
      </w:pPr>
      <w:r w:rsidRPr="000A6A04">
        <w:rPr>
          <w:rFonts w:ascii="Comic Sans MS" w:hAnsi="Comic Sans MS"/>
          <w:sz w:val="20"/>
          <w:szCs w:val="20"/>
        </w:rPr>
        <w:t>προμήθειας ως εξής:</w:t>
      </w:r>
    </w:p>
    <w:p w:rsidR="000A6A04" w:rsidRPr="000A6A04" w:rsidRDefault="000A6A04" w:rsidP="000A6A04">
      <w:pPr>
        <w:jc w:val="both"/>
        <w:rPr>
          <w:rFonts w:ascii="Comic Sans MS" w:hAnsi="Comic Sans MS"/>
          <w:sz w:val="20"/>
          <w:szCs w:val="20"/>
        </w:rPr>
      </w:pPr>
      <w:r w:rsidRPr="000A6A04">
        <w:rPr>
          <w:rFonts w:ascii="Comic Sans MS" w:hAnsi="Comic Sans MS"/>
          <w:sz w:val="20"/>
          <w:szCs w:val="20"/>
        </w:rPr>
        <w:t xml:space="preserve">για την τμήμα 1 Φορτωτής – Εκσκαφέας : </w:t>
      </w:r>
      <w:r w:rsidRPr="000A6A04">
        <w:rPr>
          <w:rFonts w:ascii="Comic Sans MS" w:hAnsi="Comic Sans MS"/>
          <w:b/>
          <w:sz w:val="20"/>
          <w:szCs w:val="20"/>
        </w:rPr>
        <w:t xml:space="preserve">73.500,00€ </w:t>
      </w:r>
      <w:r w:rsidRPr="000A6A04">
        <w:rPr>
          <w:rFonts w:ascii="Comic Sans MS" w:hAnsi="Comic Sans MS"/>
          <w:sz w:val="20"/>
          <w:szCs w:val="20"/>
        </w:rPr>
        <w:t xml:space="preserve"> χωρίς τον ΦΠΑ 24%,</w:t>
      </w:r>
    </w:p>
    <w:p w:rsidR="000A6A04" w:rsidRPr="000A6A04" w:rsidRDefault="000A6A04" w:rsidP="005E2CFE">
      <w:pPr>
        <w:jc w:val="both"/>
        <w:rPr>
          <w:rFonts w:ascii="Comic Sans MS" w:hAnsi="Comic Sans MS"/>
          <w:sz w:val="20"/>
          <w:szCs w:val="20"/>
        </w:rPr>
      </w:pPr>
      <w:r w:rsidRPr="000A6A04">
        <w:rPr>
          <w:rFonts w:ascii="Comic Sans MS" w:hAnsi="Comic Sans MS"/>
          <w:sz w:val="20"/>
          <w:szCs w:val="20"/>
        </w:rPr>
        <w:t xml:space="preserve">για την τμήμα 2 Φορτηγό όχημα (ανατρεπόμενο) : </w:t>
      </w:r>
      <w:r w:rsidRPr="000A6A04">
        <w:rPr>
          <w:rFonts w:ascii="Comic Sans MS" w:hAnsi="Comic Sans MS"/>
          <w:b/>
          <w:sz w:val="20"/>
          <w:szCs w:val="20"/>
        </w:rPr>
        <w:t xml:space="preserve">119.000,00 € </w:t>
      </w:r>
      <w:r w:rsidRPr="000A6A04">
        <w:rPr>
          <w:rFonts w:ascii="Comic Sans MS" w:hAnsi="Comic Sans MS"/>
          <w:sz w:val="20"/>
          <w:szCs w:val="20"/>
        </w:rPr>
        <w:t xml:space="preserve"> χωρίς τον ΦΠΑ 24%,  </w:t>
      </w:r>
    </w:p>
    <w:p w:rsidR="000F4AAD" w:rsidRDefault="000F4AAD" w:rsidP="000F4AAD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0F4AAD" w:rsidRDefault="000F4AAD" w:rsidP="000F4AAD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0F4AAD" w:rsidRDefault="000F4AAD" w:rsidP="000F4AA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7D7E3D">
        <w:rPr>
          <w:rFonts w:ascii="Comic Sans MS" w:hAnsi="Comic Sans MS"/>
          <w:sz w:val="20"/>
          <w:szCs w:val="20"/>
        </w:rPr>
        <w:t xml:space="preserve">463/2006, </w:t>
      </w:r>
      <w:r w:rsidR="005E2CFE">
        <w:rPr>
          <w:rFonts w:ascii="Comic Sans MS" w:hAnsi="Comic Sans MS"/>
          <w:sz w:val="20"/>
          <w:szCs w:val="20"/>
        </w:rPr>
        <w:t>Ν.3852/2010, το από 9-5</w:t>
      </w:r>
      <w:r w:rsidR="00A5740B">
        <w:rPr>
          <w:rFonts w:ascii="Comic Sans MS" w:hAnsi="Comic Sans MS"/>
          <w:sz w:val="20"/>
          <w:szCs w:val="20"/>
        </w:rPr>
        <w:t>-2019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διαγωνισμού </w:t>
      </w:r>
    </w:p>
    <w:p w:rsidR="000F4AAD" w:rsidRDefault="000F4AAD" w:rsidP="000F4AAD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ΑΠΟΦΑΣΙΖΕΙ </w:t>
      </w:r>
      <w:r w:rsidR="00DD7F65">
        <w:rPr>
          <w:rFonts w:ascii="Comic Sans MS" w:hAnsi="Comic Sans MS"/>
          <w:b/>
          <w:sz w:val="20"/>
          <w:szCs w:val="20"/>
        </w:rPr>
        <w:t>ΟΜΟΦΩΝΑ</w:t>
      </w:r>
    </w:p>
    <w:p w:rsidR="00C63BA1" w:rsidRDefault="000F4AAD" w:rsidP="000652D2">
      <w:pPr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 με το</w:t>
      </w:r>
      <w:r w:rsidR="00C63BA1">
        <w:rPr>
          <w:rFonts w:ascii="Comic Sans MS" w:hAnsi="Comic Sans MS"/>
          <w:sz w:val="20"/>
          <w:szCs w:val="20"/>
        </w:rPr>
        <w:t xml:space="preserve"> </w:t>
      </w:r>
      <w:r w:rsidR="005E2CFE">
        <w:rPr>
          <w:rFonts w:ascii="Comic Sans MS" w:hAnsi="Comic Sans MS"/>
          <w:sz w:val="20"/>
          <w:szCs w:val="20"/>
        </w:rPr>
        <w:t>ιστορικό της παρούσης το από 9-5</w:t>
      </w:r>
      <w:r w:rsidR="000652D2">
        <w:rPr>
          <w:rFonts w:ascii="Comic Sans MS" w:hAnsi="Comic Sans MS"/>
          <w:sz w:val="20"/>
          <w:szCs w:val="20"/>
        </w:rPr>
        <w:t>-2019</w:t>
      </w:r>
      <w:r>
        <w:rPr>
          <w:rFonts w:ascii="Comic Sans MS" w:hAnsi="Comic Sans MS"/>
          <w:sz w:val="20"/>
          <w:szCs w:val="20"/>
        </w:rPr>
        <w:t xml:space="preserve"> πρακτικό</w:t>
      </w:r>
      <w:r w:rsidR="007D7E3D">
        <w:rPr>
          <w:rFonts w:ascii="Comic Sans MS" w:hAnsi="Comic Sans MS"/>
          <w:sz w:val="20"/>
          <w:szCs w:val="20"/>
        </w:rPr>
        <w:t xml:space="preserve"> της επιτροπής διαγωνισμού </w:t>
      </w:r>
      <w:r w:rsidR="007D7E3D" w:rsidRPr="000652D2">
        <w:rPr>
          <w:rFonts w:ascii="Comic Sans MS" w:hAnsi="Comic Sans MS" w:cs="Arial"/>
          <w:sz w:val="20"/>
          <w:szCs w:val="20"/>
        </w:rPr>
        <w:t>για την προμήθεια</w:t>
      </w:r>
      <w:r w:rsidR="000652D2">
        <w:rPr>
          <w:rFonts w:ascii="Comic Sans MS" w:hAnsi="Comic Sans MS" w:cs="Arial"/>
          <w:b/>
          <w:sz w:val="20"/>
          <w:szCs w:val="20"/>
        </w:rPr>
        <w:t xml:space="preserve">: </w:t>
      </w:r>
      <w:r w:rsidR="000652D2" w:rsidRPr="00CF79E7">
        <w:rPr>
          <w:rFonts w:ascii="Comic Sans MS" w:hAnsi="Comic Sans MS" w:cs="Arial"/>
          <w:b/>
          <w:sz w:val="20"/>
          <w:szCs w:val="20"/>
        </w:rPr>
        <w:t>Προμήθεια</w:t>
      </w:r>
      <w:r w:rsidR="000652D2">
        <w:rPr>
          <w:rFonts w:ascii="Comic Sans MS" w:hAnsi="Comic Sans MS" w:cs="Arial"/>
          <w:b/>
          <w:sz w:val="20"/>
          <w:szCs w:val="20"/>
        </w:rPr>
        <w:t xml:space="preserve"> Μηχανημάτων έργου και συνοδευτικού εξοπλισμού Δήμου </w:t>
      </w:r>
      <w:proofErr w:type="spellStart"/>
      <w:r w:rsidR="000652D2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0652D2">
        <w:rPr>
          <w:rFonts w:ascii="Comic Sans MS" w:hAnsi="Comic Sans MS" w:cs="Arial"/>
          <w:b/>
          <w:sz w:val="20"/>
          <w:szCs w:val="20"/>
        </w:rPr>
        <w:t xml:space="preserve"> </w:t>
      </w:r>
      <w:r w:rsidRPr="006D0C91">
        <w:rPr>
          <w:rFonts w:ascii="Comic Sans MS" w:hAnsi="Comic Sans MS"/>
          <w:sz w:val="20"/>
          <w:szCs w:val="20"/>
        </w:rPr>
        <w:t>ως κατωτέρω</w:t>
      </w:r>
      <w:r w:rsidR="000652D2" w:rsidRPr="006D0C91">
        <w:rPr>
          <w:rFonts w:ascii="Comic Sans MS" w:hAnsi="Comic Sans MS"/>
          <w:sz w:val="20"/>
          <w:szCs w:val="20"/>
        </w:rPr>
        <w:t>:</w:t>
      </w:r>
    </w:p>
    <w:p w:rsidR="000A6A04" w:rsidRPr="000A6A04" w:rsidRDefault="00696904" w:rsidP="000A6A04">
      <w:pPr>
        <w:jc w:val="both"/>
        <w:rPr>
          <w:rFonts w:ascii="Comic Sans MS" w:hAnsi="Comic Sans MS"/>
          <w:b/>
          <w:sz w:val="20"/>
          <w:szCs w:val="20"/>
        </w:rPr>
      </w:pPr>
      <w:r w:rsidRPr="00696904">
        <w:rPr>
          <w:rFonts w:ascii="Comic Sans MS" w:hAnsi="Comic Sans MS"/>
          <w:sz w:val="20"/>
          <w:szCs w:val="20"/>
        </w:rPr>
        <w:t xml:space="preserve">Α.  την </w:t>
      </w:r>
      <w:r w:rsidRPr="00696904">
        <w:rPr>
          <w:rFonts w:ascii="Comic Sans MS" w:hAnsi="Comic Sans MS"/>
          <w:b/>
          <w:sz w:val="20"/>
          <w:szCs w:val="20"/>
        </w:rPr>
        <w:t xml:space="preserve">ανάδειξη της εταιρείας ΠΑΥΛΟΣ Ι ΚΟΝΤΕΛΛΗΣ ΑΝΩΝΥΜΟΣ ΕΜΠΟΡΙΚΗ ΚΑΙ ΒΙΟΜΗΧΑΝΙΚΗ ΕΤΑΙΡΙΑ </w:t>
      </w:r>
      <w:r w:rsidR="000A6A04">
        <w:rPr>
          <w:rFonts w:ascii="Comic Sans MS" w:hAnsi="Comic Sans MS"/>
          <w:sz w:val="20"/>
          <w:szCs w:val="20"/>
        </w:rPr>
        <w:t xml:space="preserve">ως οριστικής </w:t>
      </w:r>
      <w:r w:rsidRPr="00696904">
        <w:rPr>
          <w:rFonts w:ascii="Comic Sans MS" w:hAnsi="Comic Sans MS"/>
          <w:sz w:val="20"/>
          <w:szCs w:val="20"/>
        </w:rPr>
        <w:t xml:space="preserve"> αναδόχου  του διαγωνισμού για</w:t>
      </w:r>
      <w:r w:rsidRPr="00696904">
        <w:rPr>
          <w:rFonts w:ascii="Comic Sans MS" w:hAnsi="Comic Sans MS"/>
          <w:b/>
          <w:sz w:val="20"/>
          <w:szCs w:val="20"/>
        </w:rPr>
        <w:t xml:space="preserve"> </w:t>
      </w:r>
      <w:r w:rsidRPr="00696904">
        <w:rPr>
          <w:rFonts w:ascii="Comic Sans MS" w:hAnsi="Comic Sans MS"/>
          <w:sz w:val="20"/>
          <w:szCs w:val="20"/>
        </w:rPr>
        <w:t>την</w:t>
      </w:r>
      <w:r w:rsidR="000A6A04">
        <w:rPr>
          <w:rFonts w:ascii="Comic Sans MS" w:hAnsi="Comic Sans MS"/>
          <w:b/>
          <w:sz w:val="20"/>
          <w:szCs w:val="20"/>
        </w:rPr>
        <w:t xml:space="preserve"> </w:t>
      </w:r>
      <w:r w:rsidRPr="000A6A04">
        <w:rPr>
          <w:rFonts w:ascii="Comic Sans MS" w:hAnsi="Comic Sans MS"/>
          <w:b/>
          <w:sz w:val="20"/>
          <w:szCs w:val="20"/>
        </w:rPr>
        <w:t>ΠΡΟΜΗΘΕΙΑ ΜΗΧΑΝΗΜΑΤΩΝ ΕΡ</w:t>
      </w:r>
      <w:r w:rsidR="000A6A04" w:rsidRPr="000A6A04">
        <w:rPr>
          <w:rFonts w:ascii="Comic Sans MS" w:hAnsi="Comic Sans MS"/>
          <w:b/>
          <w:sz w:val="20"/>
          <w:szCs w:val="20"/>
        </w:rPr>
        <w:t xml:space="preserve">ΓΟΥ ΚΑΙ ΣΥΝΟΔΕΥΤΙΚΟΥ ΕΞΟΠΛΙΣΜΟΥ ΤΟΥ </w:t>
      </w:r>
      <w:r w:rsidR="000A6A04">
        <w:rPr>
          <w:rFonts w:ascii="Comic Sans MS" w:hAnsi="Comic Sans MS"/>
          <w:b/>
          <w:sz w:val="20"/>
          <w:szCs w:val="20"/>
        </w:rPr>
        <w:t>ΔΗΜΟΥ ΑΡΤΑΙΩΝ</w:t>
      </w:r>
      <w:r w:rsidRPr="000A6A04">
        <w:rPr>
          <w:rFonts w:ascii="Comic Sans MS" w:hAnsi="Comic Sans MS"/>
          <w:b/>
          <w:sz w:val="20"/>
          <w:szCs w:val="20"/>
        </w:rPr>
        <w:t xml:space="preserve">  </w:t>
      </w:r>
      <w:r w:rsidR="000A6A04" w:rsidRPr="000A6A04">
        <w:rPr>
          <w:rFonts w:ascii="Comic Sans MS" w:hAnsi="Comic Sans MS"/>
          <w:sz w:val="20"/>
          <w:szCs w:val="20"/>
        </w:rPr>
        <w:t xml:space="preserve">η οποία  προσέφερε την πλέον συμφέρουσα από οικονομική άποψη Προσφορά βάσει βέλτιστης σχέσης ποιότητας - τιμής και στα δύο τμήματα  </w:t>
      </w:r>
      <w:r w:rsidR="000A6A04">
        <w:rPr>
          <w:rFonts w:ascii="Comic Sans MS" w:hAnsi="Comic Sans MS"/>
          <w:sz w:val="20"/>
          <w:szCs w:val="20"/>
        </w:rPr>
        <w:t>της</w:t>
      </w:r>
      <w:r w:rsidR="000A6A04">
        <w:rPr>
          <w:rFonts w:ascii="Comic Sans MS" w:hAnsi="Comic Sans MS"/>
          <w:b/>
          <w:sz w:val="20"/>
          <w:szCs w:val="20"/>
        </w:rPr>
        <w:t xml:space="preserve"> </w:t>
      </w:r>
      <w:r w:rsidR="000A6A04" w:rsidRPr="000A6A04">
        <w:rPr>
          <w:rFonts w:ascii="Comic Sans MS" w:hAnsi="Comic Sans MS"/>
          <w:sz w:val="20"/>
          <w:szCs w:val="20"/>
        </w:rPr>
        <w:t>προμήθειας ως εξής:</w:t>
      </w:r>
    </w:p>
    <w:p w:rsidR="000A6A04" w:rsidRPr="000A6A04" w:rsidRDefault="000A6A04" w:rsidP="000A6A0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α. </w:t>
      </w:r>
      <w:r w:rsidRPr="000A6A04">
        <w:rPr>
          <w:rFonts w:ascii="Comic Sans MS" w:hAnsi="Comic Sans MS"/>
          <w:b/>
          <w:sz w:val="20"/>
          <w:szCs w:val="20"/>
        </w:rPr>
        <w:t>τμήμα 1 Φορτωτής – Εκσκαφέας</w:t>
      </w:r>
      <w:r w:rsidRPr="000A6A04">
        <w:rPr>
          <w:rFonts w:ascii="Comic Sans MS" w:hAnsi="Comic Sans MS"/>
          <w:sz w:val="20"/>
          <w:szCs w:val="20"/>
        </w:rPr>
        <w:t xml:space="preserve"> : </w:t>
      </w:r>
      <w:r w:rsidRPr="000A6A04">
        <w:rPr>
          <w:rFonts w:ascii="Comic Sans MS" w:hAnsi="Comic Sans MS"/>
          <w:b/>
          <w:sz w:val="20"/>
          <w:szCs w:val="20"/>
        </w:rPr>
        <w:t xml:space="preserve">73.500,00€ </w:t>
      </w:r>
      <w:r w:rsidRPr="000A6A04">
        <w:rPr>
          <w:rFonts w:ascii="Comic Sans MS" w:hAnsi="Comic Sans MS"/>
          <w:sz w:val="20"/>
          <w:szCs w:val="20"/>
        </w:rPr>
        <w:t xml:space="preserve"> χωρίς τον ΦΠΑ 24%</w:t>
      </w:r>
      <w:r>
        <w:rPr>
          <w:rFonts w:ascii="Comic Sans MS" w:hAnsi="Comic Sans MS"/>
          <w:sz w:val="20"/>
          <w:szCs w:val="20"/>
        </w:rPr>
        <w:t>.</w:t>
      </w:r>
    </w:p>
    <w:p w:rsidR="000A6A04" w:rsidRDefault="000A6A04" w:rsidP="000652D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β.</w:t>
      </w:r>
      <w:r w:rsidRPr="000A6A04">
        <w:rPr>
          <w:rFonts w:ascii="Comic Sans MS" w:hAnsi="Comic Sans MS"/>
          <w:sz w:val="20"/>
          <w:szCs w:val="20"/>
        </w:rPr>
        <w:t xml:space="preserve"> </w:t>
      </w:r>
      <w:r w:rsidRPr="000A6A04">
        <w:rPr>
          <w:rFonts w:ascii="Comic Sans MS" w:hAnsi="Comic Sans MS"/>
          <w:b/>
          <w:sz w:val="20"/>
          <w:szCs w:val="20"/>
        </w:rPr>
        <w:t>τμήμα 2 Φορτηγό όχημα (ανατρεπόμενο)</w:t>
      </w:r>
      <w:r w:rsidRPr="000A6A04">
        <w:rPr>
          <w:rFonts w:ascii="Comic Sans MS" w:hAnsi="Comic Sans MS"/>
          <w:sz w:val="20"/>
          <w:szCs w:val="20"/>
        </w:rPr>
        <w:t xml:space="preserve"> : </w:t>
      </w:r>
      <w:r w:rsidRPr="000A6A04">
        <w:rPr>
          <w:rFonts w:ascii="Comic Sans MS" w:hAnsi="Comic Sans MS"/>
          <w:b/>
          <w:sz w:val="20"/>
          <w:szCs w:val="20"/>
        </w:rPr>
        <w:t xml:space="preserve">119.000,00 € </w:t>
      </w:r>
      <w:r w:rsidRPr="000A6A04">
        <w:rPr>
          <w:rFonts w:ascii="Comic Sans MS" w:hAnsi="Comic Sans MS"/>
          <w:sz w:val="20"/>
          <w:szCs w:val="20"/>
        </w:rPr>
        <w:t xml:space="preserve"> χωρίς τον ΦΠΑ 24%</w:t>
      </w:r>
      <w:r>
        <w:rPr>
          <w:rFonts w:ascii="Comic Sans MS" w:hAnsi="Comic Sans MS"/>
          <w:sz w:val="20"/>
          <w:szCs w:val="20"/>
        </w:rPr>
        <w:t>.</w:t>
      </w:r>
    </w:p>
    <w:p w:rsidR="00C63BA1" w:rsidRPr="006D0C91" w:rsidRDefault="000A6A04" w:rsidP="000652D2">
      <w:pPr>
        <w:jc w:val="both"/>
        <w:rPr>
          <w:rFonts w:ascii="Comic Sans MS" w:hAnsi="Comic Sans MS"/>
          <w:sz w:val="20"/>
          <w:szCs w:val="20"/>
        </w:rPr>
      </w:pPr>
      <w:r w:rsidRPr="000A6A04">
        <w:rPr>
          <w:rFonts w:ascii="Comic Sans MS" w:hAnsi="Comic Sans MS"/>
          <w:sz w:val="20"/>
          <w:szCs w:val="20"/>
        </w:rPr>
        <w:t xml:space="preserve"> </w:t>
      </w:r>
    </w:p>
    <w:p w:rsidR="000F4AAD" w:rsidRDefault="000F4AAD" w:rsidP="000F4AA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0F4AAD" w:rsidRDefault="000652D2" w:rsidP="000F4AA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696904">
        <w:rPr>
          <w:rFonts w:ascii="Comic Sans MS" w:hAnsi="Comic Sans MS"/>
          <w:b/>
          <w:sz w:val="20"/>
          <w:szCs w:val="20"/>
        </w:rPr>
        <w:t xml:space="preserve"> </w:t>
      </w:r>
      <w:r w:rsidR="00417536">
        <w:rPr>
          <w:rFonts w:ascii="Comic Sans MS" w:hAnsi="Comic Sans MS"/>
          <w:b/>
          <w:sz w:val="20"/>
          <w:szCs w:val="20"/>
        </w:rPr>
        <w:t>109</w:t>
      </w:r>
      <w:r>
        <w:rPr>
          <w:rFonts w:ascii="Comic Sans MS" w:hAnsi="Comic Sans MS"/>
          <w:b/>
          <w:sz w:val="20"/>
          <w:szCs w:val="20"/>
        </w:rPr>
        <w:t xml:space="preserve"> /2019</w:t>
      </w:r>
    </w:p>
    <w:p w:rsidR="000F4AAD" w:rsidRDefault="000F4AAD" w:rsidP="000F4AAD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0F4AAD" w:rsidRDefault="000F4AAD" w:rsidP="000F4AA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0F4AAD" w:rsidRDefault="000F4AAD" w:rsidP="000F4AA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0F4AAD" w:rsidRDefault="000F4AAD" w:rsidP="000F4AAD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B0F68" w:rsidRDefault="000F4AAD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6129D"/>
    <w:multiLevelType w:val="hybridMultilevel"/>
    <w:tmpl w:val="4F864E4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A010C51"/>
    <w:multiLevelType w:val="hybridMultilevel"/>
    <w:tmpl w:val="29785BF6"/>
    <w:lvl w:ilvl="0" w:tplc="522614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D3E25BB"/>
    <w:multiLevelType w:val="singleLevel"/>
    <w:tmpl w:val="0408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17704BCA"/>
    <w:multiLevelType w:val="hybridMultilevel"/>
    <w:tmpl w:val="8964488C"/>
    <w:lvl w:ilvl="0" w:tplc="1E6C773A">
      <w:start w:val="1"/>
      <w:numFmt w:val="decimal"/>
      <w:lvlText w:val="%1."/>
      <w:lvlJc w:val="left"/>
      <w:pPr>
        <w:tabs>
          <w:tab w:val="num" w:pos="814"/>
        </w:tabs>
        <w:ind w:left="530" w:hanging="17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D922DB1"/>
    <w:multiLevelType w:val="hybridMultilevel"/>
    <w:tmpl w:val="A538EF7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D392C36"/>
    <w:multiLevelType w:val="hybridMultilevel"/>
    <w:tmpl w:val="A7A4AEF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089370A"/>
    <w:multiLevelType w:val="hybridMultilevel"/>
    <w:tmpl w:val="78E6AB4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956C0A"/>
    <w:multiLevelType w:val="hybridMultilevel"/>
    <w:tmpl w:val="A7A4AEF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9570F3B"/>
    <w:multiLevelType w:val="hybridMultilevel"/>
    <w:tmpl w:val="B9CC80E6"/>
    <w:lvl w:ilvl="0" w:tplc="1E6C773A">
      <w:start w:val="1"/>
      <w:numFmt w:val="decimal"/>
      <w:lvlText w:val="%1."/>
      <w:lvlJc w:val="left"/>
      <w:pPr>
        <w:tabs>
          <w:tab w:val="num" w:pos="814"/>
        </w:tabs>
        <w:ind w:left="530" w:hanging="170"/>
      </w:pPr>
      <w:rPr>
        <w:rFonts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450CF0"/>
    <w:multiLevelType w:val="hybridMultilevel"/>
    <w:tmpl w:val="213424AA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B720138"/>
    <w:multiLevelType w:val="hybridMultilevel"/>
    <w:tmpl w:val="C84452CE"/>
    <w:lvl w:ilvl="0" w:tplc="DB40A9A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>
    <w:nsid w:val="5DB4122C"/>
    <w:multiLevelType w:val="hybridMultilevel"/>
    <w:tmpl w:val="8964488C"/>
    <w:lvl w:ilvl="0" w:tplc="1E6C773A">
      <w:start w:val="1"/>
      <w:numFmt w:val="decimal"/>
      <w:lvlText w:val="%1."/>
      <w:lvlJc w:val="left"/>
      <w:pPr>
        <w:tabs>
          <w:tab w:val="num" w:pos="814"/>
        </w:tabs>
        <w:ind w:left="530" w:hanging="17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43F18BB"/>
    <w:multiLevelType w:val="hybridMultilevel"/>
    <w:tmpl w:val="050AA3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DFD45A7"/>
    <w:multiLevelType w:val="hybridMultilevel"/>
    <w:tmpl w:val="B9C43942"/>
    <w:lvl w:ilvl="0" w:tplc="1AD6C90A">
      <w:start w:val="1"/>
      <w:numFmt w:val="decimal"/>
      <w:lvlText w:val="%1."/>
      <w:lvlJc w:val="left"/>
      <w:pPr>
        <w:ind w:left="720" w:hanging="360"/>
      </w:pPr>
      <w:rPr>
        <w:rFonts w:cs="Arial"/>
        <w:u w:val="single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5591A0E"/>
    <w:multiLevelType w:val="hybridMultilevel"/>
    <w:tmpl w:val="9E745D94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4"/>
  </w:num>
  <w:num w:numId="8">
    <w:abstractNumId w:val="12"/>
  </w:num>
  <w:num w:numId="9">
    <w:abstractNumId w:val="8"/>
  </w:num>
  <w:num w:numId="10">
    <w:abstractNumId w:val="5"/>
  </w:num>
  <w:num w:numId="11">
    <w:abstractNumId w:val="11"/>
  </w:num>
  <w:num w:numId="12">
    <w:abstractNumId w:val="0"/>
  </w:num>
  <w:num w:numId="13">
    <w:abstractNumId w:val="7"/>
  </w:num>
  <w:num w:numId="14">
    <w:abstractNumId w:val="3"/>
  </w:num>
  <w:num w:numId="15">
    <w:abstractNumId w:val="2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4AAD"/>
    <w:rsid w:val="000345D1"/>
    <w:rsid w:val="00034849"/>
    <w:rsid w:val="00036D3B"/>
    <w:rsid w:val="000652D2"/>
    <w:rsid w:val="000A6A04"/>
    <w:rsid w:val="000F10DA"/>
    <w:rsid w:val="000F4AAD"/>
    <w:rsid w:val="00131306"/>
    <w:rsid w:val="001576DC"/>
    <w:rsid w:val="001B1AC0"/>
    <w:rsid w:val="001C4FA1"/>
    <w:rsid w:val="001E0429"/>
    <w:rsid w:val="001F3F74"/>
    <w:rsid w:val="001F50DC"/>
    <w:rsid w:val="00203BE2"/>
    <w:rsid w:val="00203CA2"/>
    <w:rsid w:val="002241EC"/>
    <w:rsid w:val="002619F3"/>
    <w:rsid w:val="00274F98"/>
    <w:rsid w:val="0029158F"/>
    <w:rsid w:val="002B0F68"/>
    <w:rsid w:val="002C546C"/>
    <w:rsid w:val="002D12FE"/>
    <w:rsid w:val="003065F9"/>
    <w:rsid w:val="00306C9D"/>
    <w:rsid w:val="00314534"/>
    <w:rsid w:val="00327D75"/>
    <w:rsid w:val="0033178E"/>
    <w:rsid w:val="00370B0B"/>
    <w:rsid w:val="00392906"/>
    <w:rsid w:val="00417536"/>
    <w:rsid w:val="00432417"/>
    <w:rsid w:val="004328AB"/>
    <w:rsid w:val="00443BA5"/>
    <w:rsid w:val="00465035"/>
    <w:rsid w:val="004C6865"/>
    <w:rsid w:val="004E15E4"/>
    <w:rsid w:val="004E267B"/>
    <w:rsid w:val="00505961"/>
    <w:rsid w:val="00521425"/>
    <w:rsid w:val="005460D9"/>
    <w:rsid w:val="00546828"/>
    <w:rsid w:val="0058517A"/>
    <w:rsid w:val="00597883"/>
    <w:rsid w:val="005E2CFE"/>
    <w:rsid w:val="00602DDA"/>
    <w:rsid w:val="00625FF9"/>
    <w:rsid w:val="00637EAB"/>
    <w:rsid w:val="00656193"/>
    <w:rsid w:val="006921D1"/>
    <w:rsid w:val="00696904"/>
    <w:rsid w:val="006D0C91"/>
    <w:rsid w:val="0070394D"/>
    <w:rsid w:val="007175D8"/>
    <w:rsid w:val="00741002"/>
    <w:rsid w:val="00752B11"/>
    <w:rsid w:val="007B4E74"/>
    <w:rsid w:val="007D6EA0"/>
    <w:rsid w:val="007D7E3D"/>
    <w:rsid w:val="00804166"/>
    <w:rsid w:val="00853B7B"/>
    <w:rsid w:val="00884EC2"/>
    <w:rsid w:val="00897DAA"/>
    <w:rsid w:val="008A3C5F"/>
    <w:rsid w:val="008E2EDE"/>
    <w:rsid w:val="008E7603"/>
    <w:rsid w:val="008F0071"/>
    <w:rsid w:val="00907EC3"/>
    <w:rsid w:val="00926EB2"/>
    <w:rsid w:val="009612F9"/>
    <w:rsid w:val="009A36B5"/>
    <w:rsid w:val="00A03409"/>
    <w:rsid w:val="00A54A02"/>
    <w:rsid w:val="00A5740B"/>
    <w:rsid w:val="00A60D28"/>
    <w:rsid w:val="00AC268B"/>
    <w:rsid w:val="00B047D9"/>
    <w:rsid w:val="00B135CE"/>
    <w:rsid w:val="00B26887"/>
    <w:rsid w:val="00B330F9"/>
    <w:rsid w:val="00B77300"/>
    <w:rsid w:val="00B80BBA"/>
    <w:rsid w:val="00BB3FEB"/>
    <w:rsid w:val="00BF751F"/>
    <w:rsid w:val="00C07535"/>
    <w:rsid w:val="00C62216"/>
    <w:rsid w:val="00C63BA1"/>
    <w:rsid w:val="00C939BB"/>
    <w:rsid w:val="00CE6B51"/>
    <w:rsid w:val="00CF79E7"/>
    <w:rsid w:val="00D35179"/>
    <w:rsid w:val="00D45387"/>
    <w:rsid w:val="00D50229"/>
    <w:rsid w:val="00D81A13"/>
    <w:rsid w:val="00DD7F65"/>
    <w:rsid w:val="00E5698C"/>
    <w:rsid w:val="00E762FE"/>
    <w:rsid w:val="00EB6F53"/>
    <w:rsid w:val="00F02E94"/>
    <w:rsid w:val="00F46600"/>
    <w:rsid w:val="00F83EF7"/>
    <w:rsid w:val="00F853BF"/>
    <w:rsid w:val="00F91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AAD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0F4AA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F4AAD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1C4FA1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1C4FA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1C4FA1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uiPriority w:val="99"/>
    <w:rsid w:val="000652D2"/>
    <w:rPr>
      <w:rFonts w:cs="Times New Roman"/>
      <w:color w:val="0000FF"/>
      <w:u w:val="single"/>
    </w:rPr>
  </w:style>
  <w:style w:type="paragraph" w:styleId="20">
    <w:name w:val="Body Text Indent 2"/>
    <w:basedOn w:val="a"/>
    <w:link w:val="2Char0"/>
    <w:uiPriority w:val="99"/>
    <w:semiHidden/>
    <w:unhideWhenUsed/>
    <w:rsid w:val="00C63BA1"/>
    <w:pPr>
      <w:spacing w:after="120" w:line="480" w:lineRule="auto"/>
      <w:ind w:left="283"/>
    </w:pPr>
  </w:style>
  <w:style w:type="character" w:customStyle="1" w:styleId="2Char0">
    <w:name w:val="Σώμα κείμενου με εσοχή 2 Char"/>
    <w:basedOn w:val="a0"/>
    <w:link w:val="20"/>
    <w:uiPriority w:val="99"/>
    <w:semiHidden/>
    <w:rsid w:val="00C63BA1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4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1165</Words>
  <Characters>6297</Characters>
  <Application>Microsoft Office Word</Application>
  <DocSecurity>0</DocSecurity>
  <Lines>52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2019-04-05T10:56:00Z</cp:lastPrinted>
  <dcterms:created xsi:type="dcterms:W3CDTF">2018-11-14T08:49:00Z</dcterms:created>
  <dcterms:modified xsi:type="dcterms:W3CDTF">2019-05-13T09:03:00Z</dcterms:modified>
</cp:coreProperties>
</file>