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935" w:rsidRDefault="007F77F5" w:rsidP="00F54935">
      <w:pPr>
        <w:rPr>
          <w:rFonts w:ascii="Comic Sans MS" w:hAnsi="Comic Sans MS"/>
          <w:b/>
          <w:sz w:val="20"/>
          <w:szCs w:val="20"/>
        </w:rPr>
      </w:pPr>
      <w:r w:rsidRPr="007F77F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54935" w:rsidRDefault="00F54935" w:rsidP="00F54935">
                  <w:pPr>
                    <w:rPr>
                      <w:rFonts w:ascii="Comic Sans MS" w:hAnsi="Comic Sans MS"/>
                      <w:b/>
                      <w:sz w:val="20"/>
                      <w:szCs w:val="20"/>
                    </w:rPr>
                  </w:pPr>
                  <w:r>
                    <w:rPr>
                      <w:rFonts w:ascii="Comic Sans MS" w:hAnsi="Comic Sans MS"/>
                      <w:b/>
                      <w:sz w:val="20"/>
                      <w:szCs w:val="20"/>
                    </w:rPr>
                    <w:t xml:space="preserve">     Αριθ. Απόφασης 104 /2019</w:t>
                  </w:r>
                </w:p>
                <w:p w:rsidR="00F54935" w:rsidRDefault="00F54935" w:rsidP="00F54935">
                  <w:pPr>
                    <w:rPr>
                      <w:rFonts w:ascii="Verdana" w:hAnsi="Verdana"/>
                      <w:b/>
                      <w:sz w:val="20"/>
                      <w:szCs w:val="20"/>
                    </w:rPr>
                  </w:pPr>
                  <w:r>
                    <w:rPr>
                      <w:rStyle w:val="a4"/>
                    </w:rPr>
                    <w:t xml:space="preserve">      </w:t>
                  </w:r>
                  <w:r w:rsidR="00EA224C">
                    <w:rPr>
                      <w:rStyle w:val="a4"/>
                    </w:rPr>
                    <w:t>ΑΔΑ:Ψ2ΜΝΩΨΑ-ΩΧΧ</w:t>
                  </w:r>
                </w:p>
                <w:p w:rsidR="00F54935" w:rsidRDefault="00F54935" w:rsidP="00F54935"/>
              </w:txbxContent>
            </v:textbox>
          </v:shape>
        </w:pict>
      </w:r>
      <w:r w:rsidR="00F54935">
        <w:rPr>
          <w:rFonts w:ascii="Comic Sans MS" w:hAnsi="Comic Sans MS" w:cs="Arial"/>
          <w:b/>
          <w:color w:val="000000"/>
          <w:sz w:val="20"/>
          <w:szCs w:val="20"/>
        </w:rPr>
        <w:t>ΑΝΑΡΤΗΤΕΑ ΣΤΟ ΔΙΑΔΙΚΤΥΟ</w:t>
      </w:r>
    </w:p>
    <w:p w:rsidR="00F54935" w:rsidRDefault="00F54935" w:rsidP="00F5493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54935" w:rsidRDefault="00F54935" w:rsidP="00F5493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54935" w:rsidRDefault="00F54935" w:rsidP="00F54935">
      <w:pPr>
        <w:rPr>
          <w:rFonts w:ascii="Comic Sans MS" w:hAnsi="Comic Sans MS" w:cs="Arial"/>
          <w:b/>
          <w:sz w:val="20"/>
          <w:szCs w:val="20"/>
        </w:rPr>
      </w:pPr>
      <w:r>
        <w:rPr>
          <w:rFonts w:ascii="Comic Sans MS" w:hAnsi="Comic Sans MS" w:cs="Arial"/>
          <w:b/>
          <w:sz w:val="20"/>
          <w:szCs w:val="20"/>
        </w:rPr>
        <w:t xml:space="preserve">  ΝΟΜΟΣ ΑΡΤΑΣ</w:t>
      </w:r>
    </w:p>
    <w:p w:rsidR="00F54935" w:rsidRDefault="00F54935" w:rsidP="00F5493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54935" w:rsidRDefault="00F54935" w:rsidP="00F54935">
      <w:pPr>
        <w:jc w:val="center"/>
        <w:rPr>
          <w:rFonts w:ascii="Comic Sans MS" w:hAnsi="Comic Sans MS"/>
          <w:b/>
          <w:sz w:val="20"/>
          <w:szCs w:val="20"/>
        </w:rPr>
      </w:pPr>
    </w:p>
    <w:p w:rsidR="00F54935" w:rsidRDefault="00F54935" w:rsidP="00F54935">
      <w:pPr>
        <w:jc w:val="center"/>
        <w:rPr>
          <w:rFonts w:ascii="Comic Sans MS" w:hAnsi="Comic Sans MS"/>
          <w:b/>
          <w:sz w:val="20"/>
          <w:szCs w:val="20"/>
        </w:rPr>
      </w:pPr>
      <w:r>
        <w:rPr>
          <w:rFonts w:ascii="Comic Sans MS" w:hAnsi="Comic Sans MS"/>
          <w:b/>
          <w:sz w:val="20"/>
          <w:szCs w:val="20"/>
        </w:rPr>
        <w:t>ΑΠΟΣΠΑΣΜΑ</w:t>
      </w:r>
    </w:p>
    <w:p w:rsidR="00F54935" w:rsidRDefault="00F54935" w:rsidP="00F54935">
      <w:pPr>
        <w:jc w:val="center"/>
        <w:rPr>
          <w:rFonts w:ascii="Comic Sans MS" w:hAnsi="Comic Sans MS"/>
          <w:b/>
          <w:sz w:val="20"/>
          <w:szCs w:val="20"/>
        </w:rPr>
      </w:pPr>
      <w:r>
        <w:rPr>
          <w:rFonts w:ascii="Comic Sans MS" w:hAnsi="Comic Sans MS"/>
          <w:b/>
          <w:sz w:val="20"/>
          <w:szCs w:val="20"/>
        </w:rPr>
        <w:t>ΑΠΟ ΤΟ ΠΡΑΚΤΙΚΟ ΤΗΣ 15</w:t>
      </w:r>
      <w:r>
        <w:rPr>
          <w:rFonts w:ascii="Comic Sans MS" w:hAnsi="Comic Sans MS"/>
          <w:b/>
          <w:sz w:val="20"/>
          <w:szCs w:val="20"/>
          <w:vertAlign w:val="superscript"/>
        </w:rPr>
        <w:t>ο</w:t>
      </w:r>
      <w:r>
        <w:rPr>
          <w:rFonts w:ascii="Comic Sans MS" w:hAnsi="Comic Sans MS"/>
          <w:b/>
          <w:sz w:val="20"/>
          <w:szCs w:val="20"/>
        </w:rPr>
        <w:t>/2019  Της 13</w:t>
      </w:r>
      <w:r>
        <w:rPr>
          <w:rFonts w:ascii="Comic Sans MS" w:hAnsi="Comic Sans MS"/>
          <w:b/>
          <w:sz w:val="20"/>
          <w:szCs w:val="20"/>
          <w:vertAlign w:val="superscript"/>
        </w:rPr>
        <w:t xml:space="preserve">Ης  </w:t>
      </w:r>
      <w:r>
        <w:rPr>
          <w:rFonts w:ascii="Comic Sans MS" w:hAnsi="Comic Sans MS"/>
          <w:b/>
          <w:sz w:val="20"/>
          <w:szCs w:val="20"/>
        </w:rPr>
        <w:t>ΜΑΙΟΥ 2019</w:t>
      </w:r>
    </w:p>
    <w:p w:rsidR="00F54935" w:rsidRDefault="00F54935" w:rsidP="00F5493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54935" w:rsidRDefault="00F54935" w:rsidP="00F54935">
      <w:pPr>
        <w:jc w:val="both"/>
        <w:rPr>
          <w:rFonts w:ascii="Comic Sans MS" w:hAnsi="Comic Sans MS"/>
          <w:b/>
          <w:sz w:val="20"/>
          <w:szCs w:val="20"/>
        </w:rPr>
      </w:pPr>
    </w:p>
    <w:p w:rsidR="00F54935" w:rsidRDefault="00F54935" w:rsidP="00F54935">
      <w:pPr>
        <w:jc w:val="both"/>
        <w:rPr>
          <w:rFonts w:ascii="Comic Sans MS" w:hAnsi="Comic Sans MS" w:cs="Arial"/>
          <w:b/>
          <w:sz w:val="20"/>
          <w:szCs w:val="20"/>
        </w:rPr>
      </w:pPr>
      <w:r>
        <w:rPr>
          <w:rFonts w:ascii="Comic Sans MS" w:hAnsi="Comic Sans MS"/>
          <w:b/>
          <w:sz w:val="20"/>
          <w:szCs w:val="20"/>
        </w:rPr>
        <w:t xml:space="preserve"> ΘΕΜΑ: ‘‘  </w:t>
      </w:r>
      <w:r w:rsidR="00774F42" w:rsidRPr="00A57D60">
        <w:rPr>
          <w:rFonts w:ascii="Comic Sans MS" w:hAnsi="Comic Sans MS" w:cs="Arial"/>
          <w:b/>
          <w:sz w:val="20"/>
          <w:szCs w:val="20"/>
        </w:rPr>
        <w:t>Έγκριση ή μη πρακτικού Ι του έργου:</w:t>
      </w:r>
      <w:r w:rsidR="00774F42" w:rsidRPr="00A57D60">
        <w:rPr>
          <w:rFonts w:ascii="Comic Sans MS" w:hAnsi="Comic Sans MS"/>
          <w:sz w:val="20"/>
          <w:szCs w:val="20"/>
        </w:rPr>
        <w:t xml:space="preserve"> </w:t>
      </w:r>
      <w:r w:rsidR="00774F42" w:rsidRPr="00A57D60">
        <w:rPr>
          <w:rFonts w:ascii="Comic Sans MS" w:hAnsi="Comic Sans MS" w:cs="Tahoma"/>
          <w:b/>
          <w:sz w:val="20"/>
          <w:szCs w:val="20"/>
        </w:rPr>
        <w:t>Διευθέτηση ρέματος Αμμοτόπου</w:t>
      </w:r>
      <w:r>
        <w:rPr>
          <w:rFonts w:ascii="Comic Sans MS" w:hAnsi="Comic Sans MS"/>
          <w:b/>
          <w:sz w:val="20"/>
          <w:szCs w:val="20"/>
        </w:rPr>
        <w:t xml:space="preserve"> ’’</w:t>
      </w:r>
      <w:r>
        <w:rPr>
          <w:rFonts w:ascii="Comic Sans MS" w:hAnsi="Comic Sans MS" w:cs="Arial"/>
          <w:b/>
          <w:sz w:val="20"/>
          <w:szCs w:val="20"/>
        </w:rPr>
        <w:t xml:space="preserve">  </w:t>
      </w:r>
    </w:p>
    <w:p w:rsidR="00F54935" w:rsidRDefault="00F54935" w:rsidP="00F54935">
      <w:pPr>
        <w:jc w:val="both"/>
        <w:rPr>
          <w:rFonts w:ascii="Comic Sans MS" w:hAnsi="Comic Sans MS" w:cs="Arial"/>
          <w:sz w:val="20"/>
          <w:szCs w:val="20"/>
        </w:rPr>
      </w:pPr>
      <w:r>
        <w:rPr>
          <w:rFonts w:ascii="Comic Sans MS" w:hAnsi="Comic Sans MS"/>
          <w:b/>
          <w:sz w:val="20"/>
          <w:szCs w:val="20"/>
        </w:rPr>
        <w:t xml:space="preserve">  </w:t>
      </w:r>
    </w:p>
    <w:p w:rsidR="00F54935" w:rsidRDefault="00F54935" w:rsidP="00F54935">
      <w:pPr>
        <w:jc w:val="both"/>
        <w:rPr>
          <w:rFonts w:ascii="Comic Sans MS" w:hAnsi="Comic Sans MS" w:cs="Arial"/>
          <w:b/>
          <w:sz w:val="20"/>
          <w:szCs w:val="20"/>
        </w:rPr>
      </w:pPr>
      <w:r>
        <w:rPr>
          <w:rFonts w:ascii="Comic Sans MS" w:hAnsi="Comic Sans MS"/>
          <w:i/>
          <w:sz w:val="20"/>
          <w:szCs w:val="20"/>
        </w:rPr>
        <w:t xml:space="preserve">   Στην Άρτα, σήμερα, 13-5-2019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10077</w:t>
      </w:r>
      <w:r>
        <w:rPr>
          <w:rFonts w:ascii="Comic Sans MS" w:hAnsi="Comic Sans MS"/>
          <w:b/>
          <w:i/>
          <w:sz w:val="20"/>
          <w:szCs w:val="20"/>
        </w:rPr>
        <w:t>/9-05-2019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54935" w:rsidRDefault="00F54935" w:rsidP="00F54935">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54935" w:rsidTr="00F54935">
        <w:trPr>
          <w:trHeight w:val="2925"/>
        </w:trPr>
        <w:tc>
          <w:tcPr>
            <w:tcW w:w="4264" w:type="dxa"/>
            <w:tcBorders>
              <w:top w:val="single" w:sz="4" w:space="0" w:color="auto"/>
              <w:left w:val="single" w:sz="4" w:space="0" w:color="auto"/>
              <w:bottom w:val="single" w:sz="4" w:space="0" w:color="auto"/>
              <w:right w:val="single" w:sz="4" w:space="0" w:color="auto"/>
            </w:tcBorders>
            <w:hideMark/>
          </w:tcPr>
          <w:p w:rsidR="00F54935" w:rsidRDefault="00F54935">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54935" w:rsidRDefault="00F54935">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F54935" w:rsidRDefault="00F54935">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F54935" w:rsidRDefault="00F54935">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54935" w:rsidRDefault="00F54935">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54935" w:rsidRDefault="00F54935">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F54935" w:rsidRDefault="00F54935">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F54935" w:rsidRDefault="00F54935">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F54935" w:rsidRDefault="00F54935">
            <w:pPr>
              <w:spacing w:line="276" w:lineRule="auto"/>
              <w:jc w:val="center"/>
              <w:rPr>
                <w:rFonts w:ascii="Comic Sans MS" w:hAnsi="Comic Sans MS"/>
                <w:b/>
                <w:sz w:val="20"/>
                <w:szCs w:val="20"/>
                <w:u w:val="single"/>
                <w:lang w:eastAsia="en-US"/>
              </w:rPr>
            </w:pPr>
          </w:p>
          <w:p w:rsidR="00F54935" w:rsidRDefault="00F54935">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F54935" w:rsidRDefault="00F54935" w:rsidP="00F54935">
      <w:pPr>
        <w:pStyle w:val="2"/>
        <w:spacing w:line="276" w:lineRule="auto"/>
        <w:ind w:right="43"/>
        <w:rPr>
          <w:rFonts w:ascii="Comic Sans MS" w:hAnsi="Comic Sans MS"/>
          <w:i/>
          <w:sz w:val="20"/>
        </w:rPr>
      </w:pPr>
      <w:r>
        <w:rPr>
          <w:rFonts w:ascii="Comic Sans MS" w:hAnsi="Comic Sans MS"/>
          <w:i/>
          <w:sz w:val="20"/>
        </w:rPr>
        <w:t xml:space="preserve"> </w:t>
      </w:r>
    </w:p>
    <w:p w:rsidR="00F54935" w:rsidRDefault="00F54935" w:rsidP="00F54935">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F54935" w:rsidRDefault="00F54935" w:rsidP="00F54935">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F54935" w:rsidRDefault="00F54935" w:rsidP="00F54935">
      <w:pPr>
        <w:jc w:val="both"/>
        <w:rPr>
          <w:rFonts w:ascii="Comic Sans MS" w:hAnsi="Comic Sans MS"/>
          <w:sz w:val="20"/>
          <w:szCs w:val="20"/>
        </w:rPr>
      </w:pPr>
      <w:r>
        <w:rPr>
          <w:rFonts w:ascii="Comic Sans MS" w:hAnsi="Comic Sans MS"/>
          <w:sz w:val="20"/>
          <w:szCs w:val="20"/>
        </w:rPr>
        <w:t>Η επιτροπή ομόφωνα έκανε πρόταση δεκτή του προέδρου να συζητηθούν (3) έκτακτα θέματα και να αποσυρθεί το 8</w:t>
      </w:r>
      <w:r>
        <w:rPr>
          <w:rFonts w:ascii="Comic Sans MS" w:hAnsi="Comic Sans MS"/>
          <w:sz w:val="20"/>
          <w:szCs w:val="20"/>
          <w:vertAlign w:val="superscript"/>
        </w:rPr>
        <w:t>ο</w:t>
      </w:r>
      <w:r>
        <w:rPr>
          <w:rFonts w:ascii="Comic Sans MS" w:hAnsi="Comic Sans MS"/>
          <w:sz w:val="20"/>
          <w:szCs w:val="20"/>
        </w:rPr>
        <w:t xml:space="preserve"> θέμα της ημερήσιας διάταξης.</w:t>
      </w:r>
    </w:p>
    <w:p w:rsidR="00F54935" w:rsidRDefault="00F54935" w:rsidP="00F54935">
      <w:pPr>
        <w:rPr>
          <w:rFonts w:ascii="Comic Sans MS" w:hAnsi="Comic Sans MS"/>
          <w:sz w:val="20"/>
          <w:szCs w:val="20"/>
        </w:rPr>
      </w:pPr>
    </w:p>
    <w:p w:rsidR="00F54935" w:rsidRDefault="00F54935" w:rsidP="00F54935"/>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F54935" w:rsidRDefault="00A97FB2" w:rsidP="00A97FB2">
      <w:pPr>
        <w:pStyle w:val="Default"/>
        <w:jc w:val="both"/>
        <w:rPr>
          <w:rFonts w:ascii="Comic Sans MS" w:hAnsi="Comic Sans MS"/>
          <w:color w:val="auto"/>
          <w:sz w:val="20"/>
          <w:szCs w:val="20"/>
        </w:rPr>
      </w:pPr>
      <w:r>
        <w:rPr>
          <w:rFonts w:ascii="Comic Sans MS" w:hAnsi="Comic Sans MS"/>
          <w:color w:val="auto"/>
          <w:sz w:val="20"/>
          <w:szCs w:val="20"/>
        </w:rPr>
        <w:t xml:space="preserve">   </w:t>
      </w:r>
    </w:p>
    <w:p w:rsidR="00F54935" w:rsidRDefault="00F54935" w:rsidP="00A97FB2">
      <w:pPr>
        <w:pStyle w:val="Default"/>
        <w:jc w:val="both"/>
        <w:rPr>
          <w:rFonts w:ascii="Comic Sans MS" w:hAnsi="Comic Sans MS"/>
          <w:color w:val="auto"/>
          <w:sz w:val="20"/>
          <w:szCs w:val="20"/>
        </w:rPr>
      </w:pPr>
    </w:p>
    <w:p w:rsidR="00F54935" w:rsidRDefault="00F54935" w:rsidP="00A97FB2">
      <w:pPr>
        <w:pStyle w:val="Default"/>
        <w:jc w:val="both"/>
        <w:rPr>
          <w:rFonts w:ascii="Comic Sans MS" w:hAnsi="Comic Sans MS"/>
          <w:color w:val="auto"/>
          <w:sz w:val="20"/>
          <w:szCs w:val="20"/>
        </w:rPr>
      </w:pPr>
    </w:p>
    <w:p w:rsidR="00A97FB2" w:rsidRPr="00A97FB2" w:rsidRDefault="00A97FB2" w:rsidP="00A97FB2">
      <w:pPr>
        <w:pStyle w:val="Default"/>
        <w:jc w:val="both"/>
        <w:rPr>
          <w:rFonts w:ascii="Comic Sans MS" w:hAnsi="Comic Sans MS" w:cs="Calibri"/>
          <w:b/>
          <w:sz w:val="20"/>
          <w:szCs w:val="20"/>
        </w:rPr>
      </w:pPr>
      <w:r>
        <w:rPr>
          <w:rFonts w:ascii="Comic Sans MS" w:hAnsi="Comic Sans MS"/>
          <w:color w:val="auto"/>
          <w:sz w:val="20"/>
          <w:szCs w:val="20"/>
        </w:rPr>
        <w:lastRenderedPageBreak/>
        <w:t xml:space="preserve"> </w:t>
      </w:r>
      <w:r w:rsidR="00E95147" w:rsidRPr="00A57D60">
        <w:rPr>
          <w:rFonts w:ascii="Comic Sans MS" w:hAnsi="Comic Sans MS"/>
          <w:sz w:val="20"/>
          <w:szCs w:val="20"/>
        </w:rPr>
        <w:t xml:space="preserve"> </w:t>
      </w:r>
      <w:r w:rsidR="00AA73D6" w:rsidRPr="00A57D60">
        <w:rPr>
          <w:rFonts w:ascii="Comic Sans MS" w:hAnsi="Comic Sans MS"/>
          <w:sz w:val="20"/>
          <w:szCs w:val="20"/>
        </w:rPr>
        <w:t xml:space="preserve">Ο κ. Πρόεδρος εισηγούμενος το </w:t>
      </w:r>
      <w:r w:rsidR="00A57D60" w:rsidRPr="00A57D60">
        <w:rPr>
          <w:rFonts w:ascii="Comic Sans MS" w:hAnsi="Comic Sans MS"/>
          <w:sz w:val="20"/>
          <w:szCs w:val="20"/>
        </w:rPr>
        <w:t>2</w:t>
      </w:r>
      <w:r w:rsidR="00AA73D6" w:rsidRPr="00A57D60">
        <w:rPr>
          <w:rFonts w:ascii="Comic Sans MS" w:hAnsi="Comic Sans MS"/>
          <w:sz w:val="20"/>
          <w:szCs w:val="20"/>
          <w:vertAlign w:val="superscript"/>
        </w:rPr>
        <w:t>ο</w:t>
      </w:r>
      <w:r w:rsidR="00A57D60" w:rsidRPr="00A57D60">
        <w:rPr>
          <w:rFonts w:ascii="Comic Sans MS" w:hAnsi="Comic Sans MS"/>
          <w:sz w:val="20"/>
          <w:szCs w:val="20"/>
        </w:rPr>
        <w:t xml:space="preserve"> τακτικό</w:t>
      </w:r>
      <w:r w:rsidR="00AA73D6" w:rsidRPr="00A57D60">
        <w:rPr>
          <w:rFonts w:ascii="Comic Sans MS" w:hAnsi="Comic Sans MS"/>
          <w:sz w:val="20"/>
          <w:szCs w:val="20"/>
        </w:rPr>
        <w:t xml:space="preserve"> θέμα:  </w:t>
      </w:r>
      <w:r w:rsidR="00AA73D6" w:rsidRPr="00A57D60">
        <w:rPr>
          <w:rFonts w:ascii="Comic Sans MS" w:hAnsi="Comic Sans MS" w:cs="Arial"/>
          <w:b/>
          <w:sz w:val="20"/>
          <w:szCs w:val="20"/>
        </w:rPr>
        <w:t>Έγκριση ή μη</w:t>
      </w:r>
      <w:r w:rsidR="00225732" w:rsidRPr="00A57D60">
        <w:rPr>
          <w:rFonts w:ascii="Comic Sans MS" w:hAnsi="Comic Sans MS" w:cs="Arial"/>
          <w:b/>
          <w:sz w:val="20"/>
          <w:szCs w:val="20"/>
        </w:rPr>
        <w:t xml:space="preserve"> πρακτικού Ι του έργου:</w:t>
      </w:r>
      <w:r w:rsidR="00A57D60" w:rsidRPr="00A57D60">
        <w:rPr>
          <w:rFonts w:ascii="Comic Sans MS" w:hAnsi="Comic Sans MS"/>
          <w:sz w:val="20"/>
          <w:szCs w:val="20"/>
        </w:rPr>
        <w:t xml:space="preserve"> </w:t>
      </w:r>
      <w:r w:rsidR="00A57D60" w:rsidRPr="00A57D60">
        <w:rPr>
          <w:rFonts w:ascii="Comic Sans MS" w:hAnsi="Comic Sans MS" w:cs="Tahoma"/>
          <w:b/>
          <w:sz w:val="20"/>
          <w:szCs w:val="20"/>
        </w:rPr>
        <w:t xml:space="preserve">Διευθέτηση ρέματος </w:t>
      </w:r>
      <w:proofErr w:type="spellStart"/>
      <w:r w:rsidR="00A57D60" w:rsidRPr="00A57D60">
        <w:rPr>
          <w:rFonts w:ascii="Comic Sans MS" w:hAnsi="Comic Sans MS" w:cs="Tahoma"/>
          <w:b/>
          <w:sz w:val="20"/>
          <w:szCs w:val="20"/>
        </w:rPr>
        <w:t>Αμμοτόπου</w:t>
      </w:r>
      <w:proofErr w:type="spellEnd"/>
      <w:r w:rsidR="00A57D60">
        <w:rPr>
          <w:rFonts w:ascii="Comic Sans MS" w:hAnsi="Comic Sans MS" w:cs="Tahoma"/>
          <w:sz w:val="20"/>
          <w:szCs w:val="20"/>
        </w:rPr>
        <w:t xml:space="preserve">   </w:t>
      </w:r>
      <w:r w:rsidR="00AA73D6" w:rsidRPr="00A003F1">
        <w:rPr>
          <w:rFonts w:ascii="Comic Sans MS" w:hAnsi="Comic Sans MS" w:cs="Arial"/>
          <w:sz w:val="20"/>
          <w:szCs w:val="20"/>
        </w:rPr>
        <w:t>έθ</w:t>
      </w:r>
      <w:r w:rsidR="00225732">
        <w:rPr>
          <w:rFonts w:ascii="Comic Sans MS" w:hAnsi="Comic Sans MS" w:cs="Arial"/>
          <w:sz w:val="20"/>
          <w:szCs w:val="20"/>
        </w:rPr>
        <w:t>ε</w:t>
      </w:r>
      <w:r w:rsidR="00A57D60">
        <w:rPr>
          <w:rFonts w:ascii="Comic Sans MS" w:hAnsi="Comic Sans MS" w:cs="Arial"/>
          <w:sz w:val="20"/>
          <w:szCs w:val="20"/>
        </w:rPr>
        <w:t>σε υπόψη της επιτροπής το από 7-5</w:t>
      </w:r>
      <w:r w:rsidR="00AA73D6" w:rsidRPr="00A003F1">
        <w:rPr>
          <w:rFonts w:ascii="Comic Sans MS" w:hAnsi="Comic Sans MS" w:cs="Arial"/>
          <w:sz w:val="20"/>
          <w:szCs w:val="20"/>
        </w:rPr>
        <w:t>-2019 πρακτικό της επιτροπής διαγωνισμού το οποίο έχει ως εξής:</w:t>
      </w:r>
      <w:r w:rsidR="00A003F1" w:rsidRPr="00A003F1">
        <w:rPr>
          <w:rFonts w:ascii="Comic Sans MS" w:hAnsi="Comic Sans MS"/>
          <w:sz w:val="20"/>
          <w:szCs w:val="20"/>
        </w:rPr>
        <w:t xml:space="preserve"> </w:t>
      </w:r>
      <w:r w:rsidRPr="00A97FB2">
        <w:rPr>
          <w:rFonts w:ascii="Comic Sans MS" w:hAnsi="Comic Sans MS" w:cs="Calibri"/>
          <w:sz w:val="20"/>
          <w:szCs w:val="20"/>
        </w:rPr>
        <w:t xml:space="preserve">Την 07η Μαΐου, ημέρα Τρίτη του έτους 2019, και ώρα 10:00 </w:t>
      </w:r>
      <w:proofErr w:type="spellStart"/>
      <w:r w:rsidRPr="00A97FB2">
        <w:rPr>
          <w:rFonts w:ascii="Comic Sans MS" w:hAnsi="Comic Sans MS" w:cs="Calibri"/>
          <w:sz w:val="20"/>
          <w:szCs w:val="20"/>
        </w:rPr>
        <w:t>π.μ</w:t>
      </w:r>
      <w:proofErr w:type="spellEnd"/>
      <w:r w:rsidRPr="00A97FB2">
        <w:rPr>
          <w:rFonts w:ascii="Comic Sans MS" w:hAnsi="Comic Sans MS" w:cs="Calibri"/>
          <w:sz w:val="20"/>
          <w:szCs w:val="20"/>
        </w:rPr>
        <w:t xml:space="preserve">. συνήλθε σε τακτική συνεδρίαση η Επιτροπή Διενέργειας Διαγωνισμού του έργου </w:t>
      </w:r>
      <w:r w:rsidRPr="00A97FB2">
        <w:rPr>
          <w:rFonts w:ascii="Comic Sans MS" w:hAnsi="Comic Sans MS" w:cs="Calibri"/>
          <w:b/>
          <w:sz w:val="20"/>
          <w:szCs w:val="20"/>
        </w:rPr>
        <w:t>«</w:t>
      </w:r>
      <w:r w:rsidRPr="00A97FB2">
        <w:rPr>
          <w:rFonts w:ascii="Comic Sans MS" w:hAnsi="Comic Sans MS" w:cs="Calibri"/>
          <w:b/>
          <w:snapToGrid w:val="0"/>
          <w:sz w:val="20"/>
          <w:szCs w:val="20"/>
        </w:rPr>
        <w:t xml:space="preserve">Διευθέτηση Ρέματος </w:t>
      </w:r>
      <w:proofErr w:type="spellStart"/>
      <w:r w:rsidRPr="00A97FB2">
        <w:rPr>
          <w:rFonts w:ascii="Comic Sans MS" w:hAnsi="Comic Sans MS" w:cs="Calibri"/>
          <w:b/>
          <w:snapToGrid w:val="0"/>
          <w:sz w:val="20"/>
          <w:szCs w:val="20"/>
        </w:rPr>
        <w:t>Αμμοτόπου</w:t>
      </w:r>
      <w:proofErr w:type="spellEnd"/>
      <w:r w:rsidRPr="00A97FB2">
        <w:rPr>
          <w:rFonts w:ascii="Comic Sans MS" w:hAnsi="Comic Sans MS" w:cs="Calibri"/>
          <w:b/>
          <w:sz w:val="20"/>
          <w:szCs w:val="20"/>
        </w:rPr>
        <w:t xml:space="preserve">» </w:t>
      </w:r>
      <w:r w:rsidRPr="00A97FB2">
        <w:rPr>
          <w:rFonts w:ascii="Comic Sans MS" w:hAnsi="Comic Sans MS" w:cs="Calibri"/>
          <w:sz w:val="20"/>
          <w:szCs w:val="20"/>
        </w:rPr>
        <w:t>(ΑΔΑΜ Διακήρυξης : 19</w:t>
      </w:r>
      <w:r w:rsidRPr="00A97FB2">
        <w:rPr>
          <w:rFonts w:ascii="Comic Sans MS" w:hAnsi="Comic Sans MS" w:cs="Calibri"/>
          <w:sz w:val="20"/>
          <w:szCs w:val="20"/>
          <w:lang w:val="en-US"/>
        </w:rPr>
        <w:t>PROC</w:t>
      </w:r>
      <w:r w:rsidRPr="00A97FB2">
        <w:rPr>
          <w:rFonts w:ascii="Comic Sans MS" w:hAnsi="Comic Sans MS" w:cs="Calibri"/>
          <w:sz w:val="20"/>
          <w:szCs w:val="20"/>
        </w:rPr>
        <w:t xml:space="preserve">004698453) η οποία συγκροτήθηκε με την </w:t>
      </w:r>
      <w:proofErr w:type="spellStart"/>
      <w:r w:rsidRPr="00A97FB2">
        <w:rPr>
          <w:rFonts w:ascii="Comic Sans MS" w:hAnsi="Comic Sans MS" w:cs="Calibri"/>
          <w:sz w:val="20"/>
          <w:szCs w:val="20"/>
        </w:rPr>
        <w:t>αριθμ</w:t>
      </w:r>
      <w:proofErr w:type="spellEnd"/>
      <w:r w:rsidRPr="00A97FB2">
        <w:rPr>
          <w:rFonts w:ascii="Comic Sans MS" w:hAnsi="Comic Sans MS" w:cs="Calibri"/>
          <w:sz w:val="20"/>
          <w:szCs w:val="20"/>
        </w:rPr>
        <w:t xml:space="preserve">. 95/2019 Απόφαση της Οικονομικής Επιτροπής του Δήμου </w:t>
      </w:r>
      <w:proofErr w:type="spellStart"/>
      <w:r w:rsidRPr="00A97FB2">
        <w:rPr>
          <w:rFonts w:ascii="Comic Sans MS" w:hAnsi="Comic Sans MS" w:cs="Calibri"/>
          <w:sz w:val="20"/>
          <w:szCs w:val="20"/>
        </w:rPr>
        <w:t>Αρταίων</w:t>
      </w:r>
      <w:proofErr w:type="spellEnd"/>
      <w:r w:rsidRPr="00A97FB2">
        <w:rPr>
          <w:rFonts w:ascii="Comic Sans MS" w:hAnsi="Comic Sans MS" w:cs="Calibri"/>
          <w:sz w:val="20"/>
          <w:szCs w:val="20"/>
        </w:rPr>
        <w:t xml:space="preserve"> και αποτελείται από : </w:t>
      </w:r>
    </w:p>
    <w:p w:rsidR="00A97FB2" w:rsidRPr="00A97FB2" w:rsidRDefault="00A97FB2" w:rsidP="00A97FB2">
      <w:pPr>
        <w:ind w:firstLine="720"/>
        <w:jc w:val="both"/>
        <w:rPr>
          <w:rFonts w:ascii="Comic Sans MS" w:hAnsi="Comic Sans MS" w:cs="Calibri"/>
          <w:sz w:val="20"/>
          <w:szCs w:val="20"/>
        </w:rPr>
      </w:pPr>
      <w:r w:rsidRPr="00A97FB2">
        <w:rPr>
          <w:rFonts w:ascii="Comic Sans MS" w:hAnsi="Comic Sans MS" w:cs="Calibri"/>
          <w:sz w:val="20"/>
          <w:szCs w:val="20"/>
        </w:rPr>
        <w:t xml:space="preserve">1. Σοφοκλής </w:t>
      </w:r>
      <w:proofErr w:type="spellStart"/>
      <w:r w:rsidRPr="00A97FB2">
        <w:rPr>
          <w:rFonts w:ascii="Comic Sans MS" w:hAnsi="Comic Sans MS" w:cs="Calibri"/>
          <w:sz w:val="20"/>
          <w:szCs w:val="20"/>
        </w:rPr>
        <w:t>Νταλάκος</w:t>
      </w:r>
      <w:proofErr w:type="spellEnd"/>
      <w:r w:rsidRPr="00A97FB2">
        <w:rPr>
          <w:rFonts w:ascii="Comic Sans MS" w:hAnsi="Comic Sans MS" w:cs="Calibri"/>
          <w:sz w:val="20"/>
          <w:szCs w:val="20"/>
        </w:rPr>
        <w:t xml:space="preserve"> Μηχανολόγος Μηχανικός Π.Ε. (Πρόεδρος) </w:t>
      </w:r>
    </w:p>
    <w:p w:rsidR="00A97FB2" w:rsidRPr="00A97FB2" w:rsidRDefault="00A97FB2" w:rsidP="00A97FB2">
      <w:pPr>
        <w:ind w:firstLine="720"/>
        <w:jc w:val="both"/>
        <w:rPr>
          <w:rFonts w:ascii="Comic Sans MS" w:hAnsi="Comic Sans MS" w:cs="Calibri"/>
          <w:sz w:val="20"/>
          <w:szCs w:val="20"/>
        </w:rPr>
      </w:pPr>
      <w:r w:rsidRPr="00A97FB2">
        <w:rPr>
          <w:rFonts w:ascii="Comic Sans MS" w:hAnsi="Comic Sans MS" w:cs="Calibri"/>
          <w:sz w:val="20"/>
          <w:szCs w:val="20"/>
        </w:rPr>
        <w:t xml:space="preserve">2. Κωνσταντίνος </w:t>
      </w:r>
      <w:proofErr w:type="spellStart"/>
      <w:r w:rsidRPr="00A97FB2">
        <w:rPr>
          <w:rFonts w:ascii="Comic Sans MS" w:hAnsi="Comic Sans MS" w:cs="Calibri"/>
          <w:sz w:val="20"/>
          <w:szCs w:val="20"/>
        </w:rPr>
        <w:t>Ακρίβης</w:t>
      </w:r>
      <w:proofErr w:type="spellEnd"/>
      <w:r w:rsidRPr="00A97FB2">
        <w:rPr>
          <w:rFonts w:ascii="Comic Sans MS" w:hAnsi="Comic Sans MS" w:cs="Calibri"/>
          <w:sz w:val="20"/>
          <w:szCs w:val="20"/>
        </w:rPr>
        <w:t xml:space="preserve"> </w:t>
      </w:r>
      <w:proofErr w:type="spellStart"/>
      <w:r w:rsidRPr="00A97FB2">
        <w:rPr>
          <w:rFonts w:ascii="Comic Sans MS" w:hAnsi="Comic Sans MS" w:cs="Calibri"/>
          <w:sz w:val="20"/>
          <w:szCs w:val="20"/>
        </w:rPr>
        <w:t>Μηχ</w:t>
      </w:r>
      <w:proofErr w:type="spellEnd"/>
      <w:r w:rsidRPr="00A97FB2">
        <w:rPr>
          <w:rFonts w:ascii="Comic Sans MS" w:hAnsi="Comic Sans MS" w:cs="Calibri"/>
          <w:sz w:val="20"/>
          <w:szCs w:val="20"/>
        </w:rPr>
        <w:t xml:space="preserve">/κος </w:t>
      </w:r>
      <w:proofErr w:type="spellStart"/>
      <w:r w:rsidRPr="00A97FB2">
        <w:rPr>
          <w:rFonts w:ascii="Comic Sans MS" w:hAnsi="Comic Sans MS" w:cs="Calibri"/>
          <w:sz w:val="20"/>
          <w:szCs w:val="20"/>
        </w:rPr>
        <w:t>Μεταλείων</w:t>
      </w:r>
      <w:proofErr w:type="spellEnd"/>
      <w:r w:rsidRPr="00A97FB2">
        <w:rPr>
          <w:rFonts w:ascii="Comic Sans MS" w:hAnsi="Comic Sans MS" w:cs="Calibri"/>
          <w:sz w:val="20"/>
          <w:szCs w:val="20"/>
        </w:rPr>
        <w:t xml:space="preserve"> Μεταλλουργών Π.Ε. (Μέλος)                </w:t>
      </w:r>
    </w:p>
    <w:p w:rsidR="00A97FB2" w:rsidRPr="00A97FB2" w:rsidRDefault="00A97FB2" w:rsidP="00A97FB2">
      <w:pPr>
        <w:ind w:firstLine="720"/>
        <w:jc w:val="both"/>
        <w:rPr>
          <w:rFonts w:ascii="Comic Sans MS" w:hAnsi="Comic Sans MS" w:cs="Calibri"/>
          <w:sz w:val="20"/>
          <w:szCs w:val="20"/>
        </w:rPr>
      </w:pPr>
      <w:r w:rsidRPr="00A97FB2">
        <w:rPr>
          <w:rFonts w:ascii="Comic Sans MS" w:hAnsi="Comic Sans MS" w:cs="Calibri"/>
          <w:sz w:val="20"/>
          <w:szCs w:val="20"/>
        </w:rPr>
        <w:t xml:space="preserve">3. Ιωάννης Τσιρώνης Τοπογράφος </w:t>
      </w:r>
      <w:proofErr w:type="spellStart"/>
      <w:r w:rsidRPr="00A97FB2">
        <w:rPr>
          <w:rFonts w:ascii="Comic Sans MS" w:hAnsi="Comic Sans MS" w:cs="Calibri"/>
          <w:sz w:val="20"/>
          <w:szCs w:val="20"/>
        </w:rPr>
        <w:t>Μηχ</w:t>
      </w:r>
      <w:proofErr w:type="spellEnd"/>
      <w:r w:rsidRPr="00A97FB2">
        <w:rPr>
          <w:rFonts w:ascii="Comic Sans MS" w:hAnsi="Comic Sans MS" w:cs="Calibri"/>
          <w:sz w:val="20"/>
          <w:szCs w:val="20"/>
        </w:rPr>
        <w:t>/κος Τ.Ε. (Μέλος).</w:t>
      </w:r>
    </w:p>
    <w:p w:rsidR="00A97FB2" w:rsidRPr="00A97FB2" w:rsidRDefault="00A97FB2" w:rsidP="00A97FB2">
      <w:pPr>
        <w:ind w:firstLine="720"/>
        <w:jc w:val="both"/>
        <w:rPr>
          <w:rFonts w:ascii="Comic Sans MS" w:hAnsi="Comic Sans MS" w:cs="Calibri"/>
          <w:sz w:val="20"/>
          <w:szCs w:val="20"/>
        </w:rPr>
      </w:pPr>
      <w:r w:rsidRPr="00A97FB2">
        <w:rPr>
          <w:rFonts w:ascii="Comic Sans MS" w:hAnsi="Comic Sans MS" w:cs="Calibri"/>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A97FB2">
        <w:rPr>
          <w:rFonts w:ascii="Comic Sans MS" w:hAnsi="Comic Sans MS" w:cs="Calibri"/>
          <w:sz w:val="20"/>
          <w:szCs w:val="20"/>
        </w:rPr>
        <w:t>www.promitheus.gov.gr</w:t>
      </w:r>
      <w:proofErr w:type="spellEnd"/>
      <w:r w:rsidRPr="00A97FB2">
        <w:rPr>
          <w:rFonts w:ascii="Comic Sans MS" w:hAnsi="Comic Sans MS" w:cs="Calibri"/>
          <w:sz w:val="20"/>
          <w:szCs w:val="20"/>
        </w:rPr>
        <w:t xml:space="preserve"> του ΕΣΗΔΗΣ (</w:t>
      </w:r>
      <w:proofErr w:type="spellStart"/>
      <w:r w:rsidRPr="00A97FB2">
        <w:rPr>
          <w:rFonts w:ascii="Comic Sans MS" w:hAnsi="Comic Sans MS" w:cs="Calibri"/>
          <w:sz w:val="20"/>
          <w:szCs w:val="20"/>
        </w:rPr>
        <w:t>Συστημικός</w:t>
      </w:r>
      <w:proofErr w:type="spellEnd"/>
      <w:r w:rsidRPr="00A97FB2">
        <w:rPr>
          <w:rFonts w:ascii="Comic Sans MS" w:hAnsi="Comic Sans MS" w:cs="Calibri"/>
          <w:sz w:val="20"/>
          <w:szCs w:val="20"/>
        </w:rPr>
        <w:t xml:space="preserve"> αριθμός 81197)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457.000,00 € (χωρίς Φ.Π.Α.) καθώς και η αποσφράγιση των φακέλων των δικαιολογητικών. Οι προσφορές που υποβλήθηκαν ηλεκτρονικά  είναι οι παρακάτω:</w:t>
      </w:r>
    </w:p>
    <w:p w:rsidR="00A97FB2" w:rsidRPr="00A97FB2" w:rsidRDefault="00A97FB2" w:rsidP="00A97FB2">
      <w:pPr>
        <w:jc w:val="center"/>
        <w:rPr>
          <w:rFonts w:ascii="Comic Sans MS" w:hAnsi="Comic Sans MS" w:cs="Calibri"/>
          <w:sz w:val="20"/>
          <w:szCs w:val="20"/>
        </w:rPr>
      </w:pPr>
      <w:r w:rsidRPr="00A97FB2">
        <w:rPr>
          <w:rFonts w:ascii="Comic Sans MS" w:hAnsi="Comic Sans MS" w:cs="Calibri"/>
          <w:sz w:val="20"/>
          <w:szCs w:val="20"/>
        </w:rPr>
        <w:t>ΠΙΝΑΚΑΣ ΣΥΜΜΕΤΕΧΟΝΤΩΝ ΜΕ ΣΕΙΡΑ ΠΡΟΣΕΛΕΥΣΗΣ</w:t>
      </w:r>
    </w:p>
    <w:p w:rsidR="00A97FB2" w:rsidRPr="00EB47D7" w:rsidRDefault="00A97FB2" w:rsidP="00A97FB2">
      <w:pPr>
        <w:jc w:val="center"/>
        <w:rPr>
          <w:rFonts w:ascii="Calibri" w:hAnsi="Calibri" w:cs="Calibri"/>
          <w:sz w:val="22"/>
          <w:szCs w:val="22"/>
        </w:rPr>
      </w:pPr>
      <w:r>
        <w:rPr>
          <w:rFonts w:ascii="Calibri" w:hAnsi="Calibri" w:cs="Calibri"/>
          <w:noProof/>
          <w:sz w:val="22"/>
          <w:szCs w:val="22"/>
        </w:rPr>
        <w:drawing>
          <wp:inline distT="0" distB="0" distL="0" distR="0">
            <wp:extent cx="5781675" cy="2333625"/>
            <wp:effectExtent l="19050" t="0" r="9525" b="0"/>
            <wp:docPr id="3"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595" t="12738" r="20157" b="25862"/>
                    <a:stretch>
                      <a:fillRect/>
                    </a:stretch>
                  </pic:blipFill>
                  <pic:spPr bwMode="auto">
                    <a:xfrm>
                      <a:off x="0" y="0"/>
                      <a:ext cx="5781675" cy="2333625"/>
                    </a:xfrm>
                    <a:prstGeom prst="rect">
                      <a:avLst/>
                    </a:prstGeom>
                    <a:noFill/>
                    <a:ln w="9525">
                      <a:noFill/>
                      <a:miter lim="800000"/>
                      <a:headEnd/>
                      <a:tailEnd/>
                    </a:ln>
                  </pic:spPr>
                </pic:pic>
              </a:graphicData>
            </a:graphic>
          </wp:inline>
        </w:drawing>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Την προκαθορισμένη ώρα τα μέλη της Επιτροπής Διαγωνισμού προέβησαν σε ηλεκτρονική αποσφράγιση του </w:t>
      </w:r>
      <w:proofErr w:type="spellStart"/>
      <w:r w:rsidRPr="00A97FB2">
        <w:rPr>
          <w:rFonts w:ascii="Comic Sans MS" w:hAnsi="Comic Sans MS" w:cs="Calibri"/>
          <w:sz w:val="20"/>
          <w:szCs w:val="20"/>
        </w:rPr>
        <w:t>υποφακέλου</w:t>
      </w:r>
      <w:proofErr w:type="spellEnd"/>
      <w:r w:rsidRPr="00A97FB2">
        <w:rPr>
          <w:rFonts w:ascii="Comic Sans MS" w:hAnsi="Comic Sans MS" w:cs="Calibri"/>
          <w:sz w:val="20"/>
          <w:szCs w:val="20"/>
        </w:rPr>
        <w:t xml:space="preserve"> «Δικαιολογητικά συμμετοχής» και του </w:t>
      </w:r>
      <w:proofErr w:type="spellStart"/>
      <w:r w:rsidRPr="00A97FB2">
        <w:rPr>
          <w:rFonts w:ascii="Comic Sans MS" w:hAnsi="Comic Sans MS" w:cs="Calibri"/>
          <w:sz w:val="20"/>
          <w:szCs w:val="20"/>
        </w:rPr>
        <w:t>υποφακέλου</w:t>
      </w:r>
      <w:proofErr w:type="spellEnd"/>
      <w:r w:rsidRPr="00A97FB2">
        <w:rPr>
          <w:rFonts w:ascii="Comic Sans MS" w:hAnsi="Comic Sans MS" w:cs="Calibri"/>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A97FB2" w:rsidRPr="00A97FB2" w:rsidRDefault="00A97FB2" w:rsidP="00A97FB2">
      <w:pPr>
        <w:ind w:firstLine="720"/>
        <w:jc w:val="both"/>
        <w:rPr>
          <w:rFonts w:ascii="Comic Sans MS" w:hAnsi="Comic Sans MS" w:cs="Calibri"/>
          <w:sz w:val="20"/>
          <w:szCs w:val="20"/>
        </w:rPr>
      </w:pPr>
    </w:p>
    <w:p w:rsidR="00A97FB2" w:rsidRPr="00A97FB2" w:rsidRDefault="00A97FB2" w:rsidP="00A97FB2">
      <w:pPr>
        <w:ind w:firstLine="720"/>
        <w:jc w:val="center"/>
        <w:rPr>
          <w:rFonts w:ascii="Comic Sans MS" w:hAnsi="Comic Sans MS" w:cs="Calibri"/>
          <w:sz w:val="20"/>
          <w:szCs w:val="20"/>
        </w:rPr>
      </w:pPr>
      <w:r w:rsidRPr="00A97FB2">
        <w:rPr>
          <w:rFonts w:ascii="Comic Sans MS" w:hAnsi="Comic Sans MS" w:cs="Calibri"/>
          <w:sz w:val="20"/>
          <w:szCs w:val="20"/>
        </w:rPr>
        <w:t>ΠΙΝΑΚΑΣ ΣΥΜΜΕΤΕΧΟΝΤΩΝ ΚΑΤΑΣΕΙΡΑ ΜΕΙΟΔΟΣΙΑΣ</w:t>
      </w:r>
    </w:p>
    <w:p w:rsidR="00A97FB2" w:rsidRPr="00EB47D7" w:rsidRDefault="00A97FB2" w:rsidP="00A97FB2">
      <w:pPr>
        <w:jc w:val="both"/>
        <w:rPr>
          <w:rFonts w:ascii="Calibri" w:hAnsi="Calibri" w:cs="Calibri"/>
          <w:sz w:val="22"/>
          <w:szCs w:val="22"/>
        </w:rPr>
      </w:pPr>
      <w:r>
        <w:rPr>
          <w:rFonts w:ascii="Calibri" w:hAnsi="Calibri" w:cs="Calibri"/>
          <w:noProof/>
          <w:sz w:val="22"/>
          <w:szCs w:val="22"/>
        </w:rPr>
        <w:lastRenderedPageBreak/>
        <w:drawing>
          <wp:inline distT="0" distB="0" distL="0" distR="0">
            <wp:extent cx="5848350" cy="2295525"/>
            <wp:effectExtent l="19050" t="0" r="0"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2186" t="25511" r="25197" b="15538"/>
                    <a:stretch>
                      <a:fillRect/>
                    </a:stretch>
                  </pic:blipFill>
                  <pic:spPr bwMode="auto">
                    <a:xfrm>
                      <a:off x="0" y="0"/>
                      <a:ext cx="5848350" cy="2295525"/>
                    </a:xfrm>
                    <a:prstGeom prst="rect">
                      <a:avLst/>
                    </a:prstGeom>
                    <a:noFill/>
                    <a:ln w="9525">
                      <a:noFill/>
                      <a:miter lim="800000"/>
                      <a:headEnd/>
                      <a:tailEnd/>
                    </a:ln>
                  </pic:spPr>
                </pic:pic>
              </a:graphicData>
            </a:graphic>
          </wp:inline>
        </w:drawing>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A97FB2">
        <w:rPr>
          <w:rFonts w:ascii="Comic Sans MS" w:hAnsi="Comic Sans MS" w:cs="Calibri"/>
          <w:sz w:val="20"/>
          <w:szCs w:val="20"/>
        </w:rPr>
        <w:t>Εμ</w:t>
      </w:r>
      <w:proofErr w:type="spellEnd"/>
      <w:r w:rsidRPr="00A97FB2">
        <w:rPr>
          <w:rFonts w:ascii="Comic Sans MS" w:hAnsi="Comic Sans MS" w:cs="Calibri"/>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A97FB2" w:rsidRPr="00EB47D7" w:rsidTr="004B11A2">
        <w:tc>
          <w:tcPr>
            <w:tcW w:w="9214" w:type="dxa"/>
            <w:gridSpan w:val="3"/>
          </w:tcPr>
          <w:p w:rsidR="00A97FB2" w:rsidRPr="00EB47D7" w:rsidRDefault="00A97FB2" w:rsidP="004B11A2">
            <w:pPr>
              <w:jc w:val="both"/>
              <w:rPr>
                <w:rFonts w:ascii="Calibri" w:hAnsi="Calibri" w:cs="Calibri"/>
              </w:rPr>
            </w:pPr>
            <w:r w:rsidRPr="00EB47D7">
              <w:rPr>
                <w:rFonts w:ascii="Calibri" w:hAnsi="Calibri" w:cs="Calibri"/>
                <w:sz w:val="22"/>
                <w:szCs w:val="22"/>
              </w:rPr>
              <w:t xml:space="preserve">ΚΑΤΑΛΟΓΟΣ ΣΥΜΜΕΤΕΧΟΝΤΩΝ ΣΤΟΝ ΔΙΑΓΩΝΙΣΜΟ ΤΟΥ ΕΡΓΟΥ ΜΕ ΤΙΤΛΟ </w:t>
            </w:r>
            <w:r w:rsidRPr="00EB47D7">
              <w:rPr>
                <w:rFonts w:ascii="Calibri" w:hAnsi="Calibri" w:cs="Calibri"/>
                <w:b/>
                <w:sz w:val="22"/>
                <w:szCs w:val="22"/>
              </w:rPr>
              <w:t xml:space="preserve">«Διευθέτηση Ρέματος </w:t>
            </w:r>
            <w:proofErr w:type="spellStart"/>
            <w:r w:rsidRPr="00EB47D7">
              <w:rPr>
                <w:rFonts w:ascii="Calibri" w:hAnsi="Calibri" w:cs="Calibri"/>
                <w:b/>
                <w:sz w:val="22"/>
                <w:szCs w:val="22"/>
              </w:rPr>
              <w:t>Αμμοτόπου</w:t>
            </w:r>
            <w:proofErr w:type="spellEnd"/>
            <w:r w:rsidRPr="00EB47D7">
              <w:rPr>
                <w:rFonts w:ascii="Calibri" w:hAnsi="Calibri" w:cs="Calibri"/>
                <w:b/>
                <w:sz w:val="22"/>
                <w:szCs w:val="22"/>
              </w:rPr>
              <w:t xml:space="preserve">»                 </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Α/ Α</w:t>
            </w:r>
          </w:p>
        </w:tc>
        <w:tc>
          <w:tcPr>
            <w:tcW w:w="4536" w:type="dxa"/>
          </w:tcPr>
          <w:p w:rsidR="00A97FB2" w:rsidRPr="00EB47D7" w:rsidRDefault="00A97FB2" w:rsidP="004B11A2">
            <w:pPr>
              <w:jc w:val="both"/>
              <w:rPr>
                <w:rFonts w:ascii="Calibri" w:hAnsi="Calibri" w:cs="Calibri"/>
              </w:rPr>
            </w:pPr>
            <w:r w:rsidRPr="00EB47D7">
              <w:rPr>
                <w:rFonts w:ascii="Calibri" w:hAnsi="Calibri" w:cs="Calibri"/>
                <w:sz w:val="22"/>
                <w:szCs w:val="22"/>
              </w:rPr>
              <w:t>ΕΠΩΝΥΜΙΑ ΠΡΟΣΦΕΡΟΝΤΑ</w:t>
            </w:r>
          </w:p>
        </w:tc>
        <w:tc>
          <w:tcPr>
            <w:tcW w:w="4110" w:type="dxa"/>
          </w:tcPr>
          <w:p w:rsidR="00A97FB2" w:rsidRPr="00EB47D7" w:rsidRDefault="00A97FB2" w:rsidP="004B11A2">
            <w:pPr>
              <w:jc w:val="both"/>
              <w:rPr>
                <w:rFonts w:ascii="Calibri" w:hAnsi="Calibri" w:cs="Calibri"/>
              </w:rPr>
            </w:pPr>
            <w:r w:rsidRPr="00EB47D7">
              <w:rPr>
                <w:rFonts w:ascii="Calibri" w:hAnsi="Calibri" w:cs="Calibri"/>
                <w:sz w:val="22"/>
                <w:szCs w:val="22"/>
              </w:rPr>
              <w:t>ΠΛΗΡΟΤΗΤΑ ΔΙΚΑΙΟΛΟΓΗΤΙΚΩΝ ΣΥΜΜΕΤΟΧΗΣ σύμφωνα τη διακήρυξη</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1</w:t>
            </w:r>
          </w:p>
        </w:tc>
        <w:tc>
          <w:tcPr>
            <w:tcW w:w="4536" w:type="dxa"/>
          </w:tcPr>
          <w:p w:rsidR="00A97FB2" w:rsidRPr="00EB47D7" w:rsidRDefault="00A97FB2" w:rsidP="004B11A2">
            <w:pPr>
              <w:jc w:val="both"/>
              <w:rPr>
                <w:rFonts w:ascii="Calibri" w:hAnsi="Calibri" w:cs="Calibri"/>
              </w:rPr>
            </w:pPr>
            <w:r w:rsidRPr="00EB47D7">
              <w:rPr>
                <w:rStyle w:val="xcm"/>
                <w:rFonts w:ascii="Calibri" w:hAnsi="Calibri" w:cs="Calibri"/>
                <w:sz w:val="22"/>
                <w:szCs w:val="22"/>
              </w:rPr>
              <w:t>ΛΑΜΠΡΟΣ ΓΕΩΡΓΟΥΛΑΣ</w:t>
            </w:r>
          </w:p>
        </w:tc>
        <w:tc>
          <w:tcPr>
            <w:tcW w:w="4110" w:type="dxa"/>
          </w:tcPr>
          <w:p w:rsidR="00A97FB2" w:rsidRPr="00EB47D7" w:rsidRDefault="00A97FB2" w:rsidP="004B11A2">
            <w:pPr>
              <w:jc w:val="both"/>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2</w:t>
            </w:r>
          </w:p>
        </w:tc>
        <w:tc>
          <w:tcPr>
            <w:tcW w:w="4536" w:type="dxa"/>
          </w:tcPr>
          <w:p w:rsidR="00A97FB2" w:rsidRPr="00EB47D7" w:rsidRDefault="00A97FB2" w:rsidP="004B11A2">
            <w:pPr>
              <w:autoSpaceDE w:val="0"/>
              <w:autoSpaceDN w:val="0"/>
              <w:adjustRightInd w:val="0"/>
              <w:rPr>
                <w:rFonts w:ascii="Calibri" w:eastAsia="Calibri" w:hAnsi="Calibri" w:cs="Calibri"/>
              </w:rPr>
            </w:pPr>
            <w:r w:rsidRPr="00EB47D7">
              <w:rPr>
                <w:rFonts w:ascii="Calibri" w:eastAsia="Calibri" w:hAnsi="Calibri" w:cs="Calibri"/>
                <w:sz w:val="22"/>
                <w:szCs w:val="22"/>
              </w:rPr>
              <w:t>ΑΡΤΙΝΗ ΤΕΧΝΙΚΗ ΕΤΑΙΡΙΑ ΚΑΤΑΣΚΕΥΩΝ Δ. ΤΖΙΚΕΡΑΣ ΚΑΙ ΣΙΑ ΟΕ</w:t>
            </w:r>
          </w:p>
        </w:tc>
        <w:tc>
          <w:tcPr>
            <w:tcW w:w="4110" w:type="dxa"/>
          </w:tcPr>
          <w:p w:rsidR="00A97FB2" w:rsidRPr="00EB47D7" w:rsidRDefault="00A97FB2" w:rsidP="004B11A2">
            <w:pPr>
              <w:jc w:val="both"/>
              <w:rPr>
                <w:rFonts w:ascii="Calibri" w:hAnsi="Calibri" w:cs="Calibri"/>
              </w:rPr>
            </w:pPr>
            <w:r w:rsidRPr="00EB47D7">
              <w:rPr>
                <w:rFonts w:ascii="Calibri" w:hAnsi="Calibri" w:cs="Calibri"/>
                <w:sz w:val="22"/>
                <w:szCs w:val="22"/>
              </w:rPr>
              <w:t xml:space="preserve">ΝΑΙ </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3</w:t>
            </w:r>
          </w:p>
        </w:tc>
        <w:tc>
          <w:tcPr>
            <w:tcW w:w="4536" w:type="dxa"/>
          </w:tcPr>
          <w:p w:rsidR="00A97FB2" w:rsidRPr="00EB47D7" w:rsidRDefault="00A97FB2" w:rsidP="004B11A2">
            <w:pPr>
              <w:jc w:val="both"/>
              <w:rPr>
                <w:rFonts w:ascii="Calibri" w:hAnsi="Calibri" w:cs="Calibri"/>
              </w:rPr>
            </w:pPr>
            <w:r w:rsidRPr="00EB47D7">
              <w:rPr>
                <w:rFonts w:ascii="Calibri" w:eastAsia="Calibri" w:hAnsi="Calibri" w:cs="Calibri"/>
                <w:sz w:val="22"/>
                <w:szCs w:val="22"/>
              </w:rPr>
              <w:t>ΑΝΑΣΤΑΣΙΟΣ Κ. ΤΑΣΙΟΣ</w:t>
            </w:r>
          </w:p>
        </w:tc>
        <w:tc>
          <w:tcPr>
            <w:tcW w:w="4110" w:type="dxa"/>
          </w:tcPr>
          <w:p w:rsidR="00A97FB2" w:rsidRPr="00EB47D7" w:rsidRDefault="00A97FB2" w:rsidP="004B11A2">
            <w:pPr>
              <w:jc w:val="both"/>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4</w:t>
            </w:r>
          </w:p>
        </w:tc>
        <w:tc>
          <w:tcPr>
            <w:tcW w:w="4536" w:type="dxa"/>
          </w:tcPr>
          <w:p w:rsidR="00A97FB2" w:rsidRPr="00EB47D7" w:rsidRDefault="00A97FB2" w:rsidP="004B11A2">
            <w:pPr>
              <w:jc w:val="both"/>
              <w:rPr>
                <w:rFonts w:ascii="Calibri" w:hAnsi="Calibri" w:cs="Calibri"/>
              </w:rPr>
            </w:pPr>
            <w:r w:rsidRPr="00EB47D7">
              <w:rPr>
                <w:rFonts w:ascii="Calibri" w:eastAsia="Calibri" w:hAnsi="Calibri" w:cs="Calibri"/>
                <w:sz w:val="22"/>
                <w:szCs w:val="22"/>
              </w:rPr>
              <w:t>Β.ΚΟΝΔΥΛΗΣ ΚΑΙ ΣΙΑ ΕΕ</w:t>
            </w:r>
          </w:p>
        </w:tc>
        <w:tc>
          <w:tcPr>
            <w:tcW w:w="4110" w:type="dxa"/>
          </w:tcPr>
          <w:p w:rsidR="00A97FB2" w:rsidRPr="00EB47D7" w:rsidRDefault="00A97FB2" w:rsidP="004B11A2">
            <w:pPr>
              <w:jc w:val="both"/>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5</w:t>
            </w:r>
          </w:p>
        </w:tc>
        <w:tc>
          <w:tcPr>
            <w:tcW w:w="4536" w:type="dxa"/>
          </w:tcPr>
          <w:p w:rsidR="00A97FB2" w:rsidRPr="00EB47D7" w:rsidRDefault="00A97FB2" w:rsidP="004B11A2">
            <w:pPr>
              <w:jc w:val="both"/>
              <w:rPr>
                <w:rFonts w:ascii="Calibri" w:hAnsi="Calibri" w:cs="Calibri"/>
              </w:rPr>
            </w:pPr>
            <w:r w:rsidRPr="00EB47D7">
              <w:rPr>
                <w:rFonts w:ascii="Calibri" w:eastAsia="Calibri" w:hAnsi="Calibri" w:cs="Calibri"/>
                <w:sz w:val="22"/>
                <w:szCs w:val="22"/>
              </w:rPr>
              <w:t>ΑΣΤΙΚΗ ΚΑΤΑΣΚΕΥΑΣΤΙΚΗ ΑΕ</w:t>
            </w:r>
          </w:p>
        </w:tc>
        <w:tc>
          <w:tcPr>
            <w:tcW w:w="4110" w:type="dxa"/>
          </w:tcPr>
          <w:p w:rsidR="00A97FB2" w:rsidRPr="00EB47D7" w:rsidRDefault="00A97FB2" w:rsidP="004B11A2">
            <w:pPr>
              <w:jc w:val="both"/>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6</w:t>
            </w:r>
          </w:p>
        </w:tc>
        <w:tc>
          <w:tcPr>
            <w:tcW w:w="4536" w:type="dxa"/>
          </w:tcPr>
          <w:p w:rsidR="00A97FB2" w:rsidRPr="00EB47D7" w:rsidRDefault="00A97FB2" w:rsidP="004B11A2">
            <w:pPr>
              <w:autoSpaceDE w:val="0"/>
              <w:autoSpaceDN w:val="0"/>
              <w:adjustRightInd w:val="0"/>
              <w:rPr>
                <w:rFonts w:ascii="Calibri" w:eastAsia="Calibri" w:hAnsi="Calibri" w:cs="Calibri"/>
              </w:rPr>
            </w:pPr>
            <w:r w:rsidRPr="00EB47D7">
              <w:rPr>
                <w:rFonts w:ascii="Calibri" w:eastAsia="Calibri" w:hAnsi="Calibri" w:cs="Calibri"/>
                <w:sz w:val="22"/>
                <w:szCs w:val="22"/>
              </w:rPr>
              <w:t xml:space="preserve">Ι. ΚΑΛΛΙΑΣ &amp; ΣΙΑ Ε.Ε. </w:t>
            </w:r>
            <w:proofErr w:type="spellStart"/>
            <w:r w:rsidRPr="00EB47D7">
              <w:rPr>
                <w:rFonts w:ascii="Calibri" w:eastAsia="Calibri" w:hAnsi="Calibri" w:cs="Calibri"/>
                <w:sz w:val="22"/>
                <w:szCs w:val="22"/>
              </w:rPr>
              <w:t>δ.τ</w:t>
            </w:r>
            <w:proofErr w:type="spellEnd"/>
            <w:r w:rsidRPr="00EB47D7">
              <w:rPr>
                <w:rFonts w:ascii="Calibri" w:eastAsia="Calibri" w:hAnsi="Calibri" w:cs="Calibri"/>
                <w:sz w:val="22"/>
                <w:szCs w:val="22"/>
              </w:rPr>
              <w:t>. ΔΙΟΠΤΡΑ</w:t>
            </w:r>
          </w:p>
          <w:p w:rsidR="00A97FB2" w:rsidRPr="00EB47D7" w:rsidRDefault="00A97FB2" w:rsidP="004B11A2">
            <w:pPr>
              <w:rPr>
                <w:rFonts w:ascii="Calibri" w:hAnsi="Calibri" w:cs="Calibri"/>
              </w:rPr>
            </w:pPr>
            <w:r w:rsidRPr="00EB47D7">
              <w:rPr>
                <w:rFonts w:ascii="Calibri" w:eastAsia="Calibri" w:hAnsi="Calibri" w:cs="Calibri"/>
                <w:sz w:val="22"/>
                <w:szCs w:val="22"/>
              </w:rPr>
              <w:t>ΚΑΤΑΣΚΕΥΑΣΤΙΚΗ Ε.Ε.</w:t>
            </w:r>
          </w:p>
        </w:tc>
        <w:tc>
          <w:tcPr>
            <w:tcW w:w="4110" w:type="dxa"/>
          </w:tcPr>
          <w:p w:rsidR="00A97FB2" w:rsidRPr="00EB47D7" w:rsidRDefault="00A97FB2" w:rsidP="004B11A2">
            <w:pPr>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7</w:t>
            </w:r>
          </w:p>
        </w:tc>
        <w:tc>
          <w:tcPr>
            <w:tcW w:w="4536" w:type="dxa"/>
          </w:tcPr>
          <w:p w:rsidR="00A97FB2" w:rsidRPr="00EB47D7" w:rsidRDefault="00A97FB2" w:rsidP="004B11A2">
            <w:pPr>
              <w:rPr>
                <w:rStyle w:val="xcm"/>
                <w:rFonts w:ascii="Calibri" w:hAnsi="Calibri" w:cs="Calibri"/>
              </w:rPr>
            </w:pPr>
            <w:r w:rsidRPr="00EB47D7">
              <w:rPr>
                <w:rFonts w:ascii="Calibri" w:eastAsia="Calibri" w:hAnsi="Calibri" w:cs="Calibri"/>
                <w:sz w:val="22"/>
                <w:szCs w:val="22"/>
              </w:rPr>
              <w:t>ΜΠΙΤΧΑΒΑΣ ΧΡΗΣΤΟΣ Κ ΣΙΑ ΕΕ</w:t>
            </w:r>
          </w:p>
        </w:tc>
        <w:tc>
          <w:tcPr>
            <w:tcW w:w="4110" w:type="dxa"/>
          </w:tcPr>
          <w:p w:rsidR="00A97FB2" w:rsidRPr="00EB47D7" w:rsidRDefault="00A97FB2" w:rsidP="004B11A2">
            <w:pPr>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8</w:t>
            </w:r>
          </w:p>
        </w:tc>
        <w:tc>
          <w:tcPr>
            <w:tcW w:w="4536" w:type="dxa"/>
          </w:tcPr>
          <w:p w:rsidR="00A97FB2" w:rsidRPr="00EB47D7" w:rsidRDefault="00A97FB2" w:rsidP="004B11A2">
            <w:pPr>
              <w:rPr>
                <w:rStyle w:val="xcm"/>
                <w:rFonts w:ascii="Calibri" w:hAnsi="Calibri" w:cs="Calibri"/>
              </w:rPr>
            </w:pPr>
            <w:r w:rsidRPr="00EB47D7">
              <w:rPr>
                <w:rFonts w:ascii="Calibri" w:eastAsia="Calibri" w:hAnsi="Calibri" w:cs="Calibri"/>
                <w:sz w:val="22"/>
                <w:szCs w:val="22"/>
              </w:rPr>
              <w:t>ΚΑΤΑΣΚΕΥΑΣΤΙΚΗ ΧΑΡΜΠΗΣ &amp; ΣΙΑ ΟΕ</w:t>
            </w:r>
          </w:p>
        </w:tc>
        <w:tc>
          <w:tcPr>
            <w:tcW w:w="4110" w:type="dxa"/>
          </w:tcPr>
          <w:p w:rsidR="00A97FB2" w:rsidRPr="00EB47D7" w:rsidRDefault="00A97FB2" w:rsidP="004B11A2">
            <w:pPr>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9</w:t>
            </w:r>
          </w:p>
        </w:tc>
        <w:tc>
          <w:tcPr>
            <w:tcW w:w="4536" w:type="dxa"/>
          </w:tcPr>
          <w:p w:rsidR="00A97FB2" w:rsidRPr="00EB47D7" w:rsidRDefault="00A97FB2" w:rsidP="004B11A2">
            <w:pPr>
              <w:rPr>
                <w:rStyle w:val="xcm"/>
                <w:rFonts w:ascii="Calibri" w:hAnsi="Calibri" w:cs="Calibri"/>
              </w:rPr>
            </w:pPr>
            <w:r w:rsidRPr="00EB47D7">
              <w:rPr>
                <w:rFonts w:ascii="Calibri" w:eastAsia="Calibri" w:hAnsi="Calibri" w:cs="Calibri"/>
                <w:sz w:val="22"/>
                <w:szCs w:val="22"/>
              </w:rPr>
              <w:t xml:space="preserve">Γ. Ν. &amp; Θ. ΘΩΜΑΣ Ο.Ε. </w:t>
            </w:r>
            <w:proofErr w:type="spellStart"/>
            <w:r w:rsidRPr="00EB47D7">
              <w:rPr>
                <w:rFonts w:ascii="Calibri" w:eastAsia="Calibri" w:hAnsi="Calibri" w:cs="Calibri"/>
                <w:sz w:val="22"/>
                <w:szCs w:val="22"/>
              </w:rPr>
              <w:t>δ.τ</w:t>
            </w:r>
            <w:proofErr w:type="spellEnd"/>
            <w:r w:rsidRPr="00EB47D7">
              <w:rPr>
                <w:rFonts w:ascii="Calibri" w:eastAsia="Calibri" w:hAnsi="Calibri" w:cs="Calibri"/>
                <w:sz w:val="22"/>
                <w:szCs w:val="22"/>
              </w:rPr>
              <w:t>. ΕΡΓΟΤΕΧΝΙΚΗ</w:t>
            </w:r>
          </w:p>
        </w:tc>
        <w:tc>
          <w:tcPr>
            <w:tcW w:w="4110" w:type="dxa"/>
          </w:tcPr>
          <w:p w:rsidR="00A97FB2" w:rsidRPr="00EB47D7" w:rsidRDefault="00A97FB2" w:rsidP="004B11A2">
            <w:pPr>
              <w:rPr>
                <w:rFonts w:ascii="Calibri" w:hAnsi="Calibri" w:cs="Calibri"/>
              </w:rPr>
            </w:pPr>
            <w:r w:rsidRPr="00EB47D7">
              <w:rPr>
                <w:rFonts w:ascii="Calibri" w:hAnsi="Calibri" w:cs="Calibri"/>
                <w:sz w:val="22"/>
                <w:szCs w:val="22"/>
              </w:rPr>
              <w:t>ΝΑΙ</w:t>
            </w:r>
          </w:p>
        </w:tc>
      </w:tr>
      <w:tr w:rsidR="00A97FB2" w:rsidRPr="00EB47D7" w:rsidTr="004B11A2">
        <w:tc>
          <w:tcPr>
            <w:tcW w:w="568" w:type="dxa"/>
          </w:tcPr>
          <w:p w:rsidR="00A97FB2" w:rsidRPr="00EB47D7" w:rsidRDefault="00A97FB2" w:rsidP="004B11A2">
            <w:pPr>
              <w:jc w:val="both"/>
              <w:rPr>
                <w:rFonts w:ascii="Calibri" w:hAnsi="Calibri" w:cs="Calibri"/>
              </w:rPr>
            </w:pPr>
            <w:r w:rsidRPr="00EB47D7">
              <w:rPr>
                <w:rFonts w:ascii="Calibri" w:hAnsi="Calibri" w:cs="Calibri"/>
                <w:sz w:val="22"/>
                <w:szCs w:val="22"/>
              </w:rPr>
              <w:t>10</w:t>
            </w:r>
          </w:p>
        </w:tc>
        <w:tc>
          <w:tcPr>
            <w:tcW w:w="4536" w:type="dxa"/>
          </w:tcPr>
          <w:p w:rsidR="00A97FB2" w:rsidRPr="00EB47D7" w:rsidRDefault="00A97FB2" w:rsidP="004B11A2">
            <w:pPr>
              <w:rPr>
                <w:rStyle w:val="xcm"/>
                <w:rFonts w:ascii="Calibri" w:hAnsi="Calibri" w:cs="Calibri"/>
              </w:rPr>
            </w:pPr>
            <w:r w:rsidRPr="00EB47D7">
              <w:rPr>
                <w:rFonts w:ascii="Calibri" w:eastAsia="Calibri" w:hAnsi="Calibri" w:cs="Calibri"/>
                <w:sz w:val="22"/>
                <w:szCs w:val="22"/>
              </w:rPr>
              <w:t>ΣΦΗΚΑΣ ΣΩΤΗΡΙΟΣ</w:t>
            </w:r>
          </w:p>
        </w:tc>
        <w:tc>
          <w:tcPr>
            <w:tcW w:w="4110" w:type="dxa"/>
          </w:tcPr>
          <w:p w:rsidR="00A97FB2" w:rsidRPr="00EB47D7" w:rsidRDefault="00A97FB2" w:rsidP="004B11A2">
            <w:pPr>
              <w:rPr>
                <w:rFonts w:ascii="Calibri" w:hAnsi="Calibri" w:cs="Calibri"/>
              </w:rPr>
            </w:pPr>
            <w:r w:rsidRPr="00EB47D7">
              <w:rPr>
                <w:rFonts w:ascii="Calibri" w:hAnsi="Calibri" w:cs="Calibri"/>
                <w:sz w:val="22"/>
                <w:szCs w:val="22"/>
              </w:rPr>
              <w:t>ΝΑΙ</w:t>
            </w:r>
          </w:p>
        </w:tc>
      </w:tr>
    </w:tbl>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A97FB2">
        <w:rPr>
          <w:rFonts w:ascii="Comic Sans MS" w:hAnsi="Comic Sans MS" w:cs="Calibri"/>
          <w:b/>
          <w:sz w:val="20"/>
          <w:szCs w:val="20"/>
        </w:rPr>
        <w:t>https://validate.tmede.gr/#/</w:t>
      </w:r>
      <w:r w:rsidRPr="00A97FB2">
        <w:rPr>
          <w:rFonts w:ascii="Comic Sans MS" w:hAnsi="Comic Sans MS" w:cs="Calibri"/>
          <w:sz w:val="20"/>
          <w:szCs w:val="20"/>
        </w:rPr>
        <w:t xml:space="preserve"> και τύπωσε τις αντίστοιχες βεβαιώσεις εγκυρότητας.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Μετά τα παραπάνω καθώς και: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1) την αριθ. 61/2019 απόφαση της Οικονομικής Επιτροπής που αφορά την έγκριση των όρων διακήρυξης </w:t>
      </w:r>
      <w:r w:rsidRPr="00A97FB2">
        <w:rPr>
          <w:rFonts w:ascii="Comic Sans MS" w:hAnsi="Comic Sans MS" w:cs="Calibri"/>
          <w:b/>
          <w:sz w:val="20"/>
          <w:szCs w:val="20"/>
        </w:rPr>
        <w:t xml:space="preserve">«Διευθέτηση Ρέματος </w:t>
      </w:r>
      <w:proofErr w:type="spellStart"/>
      <w:r w:rsidRPr="00A97FB2">
        <w:rPr>
          <w:rFonts w:ascii="Comic Sans MS" w:hAnsi="Comic Sans MS" w:cs="Calibri"/>
          <w:b/>
          <w:sz w:val="20"/>
          <w:szCs w:val="20"/>
        </w:rPr>
        <w:t>Αμμοτόπου</w:t>
      </w:r>
      <w:proofErr w:type="spellEnd"/>
      <w:r w:rsidRPr="00A97FB2">
        <w:rPr>
          <w:rFonts w:ascii="Comic Sans MS" w:hAnsi="Comic Sans MS" w:cs="Calibri"/>
          <w:b/>
          <w:sz w:val="20"/>
          <w:szCs w:val="20"/>
        </w:rPr>
        <w:t xml:space="preserve">»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2) την με αριθ. </w:t>
      </w:r>
      <w:proofErr w:type="spellStart"/>
      <w:r w:rsidRPr="00A97FB2">
        <w:rPr>
          <w:rFonts w:ascii="Comic Sans MS" w:hAnsi="Comic Sans MS" w:cs="Calibri"/>
          <w:sz w:val="20"/>
          <w:szCs w:val="20"/>
        </w:rPr>
        <w:t>πρωτ</w:t>
      </w:r>
      <w:proofErr w:type="spellEnd"/>
      <w:r w:rsidRPr="00A97FB2">
        <w:rPr>
          <w:rFonts w:ascii="Comic Sans MS" w:hAnsi="Comic Sans MS" w:cs="Calibri"/>
          <w:sz w:val="20"/>
          <w:szCs w:val="20"/>
        </w:rPr>
        <w:t xml:space="preserve">. 7088/29-03-2019 Προκήρυξη Διακήρυξης του διαγωνισμού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3) την με αριθ. </w:t>
      </w:r>
      <w:proofErr w:type="spellStart"/>
      <w:r w:rsidRPr="00A97FB2">
        <w:rPr>
          <w:rFonts w:ascii="Comic Sans MS" w:hAnsi="Comic Sans MS" w:cs="Calibri"/>
          <w:sz w:val="20"/>
          <w:szCs w:val="20"/>
        </w:rPr>
        <w:t>πρωτ</w:t>
      </w:r>
      <w:proofErr w:type="spellEnd"/>
      <w:r w:rsidRPr="00A97FB2">
        <w:rPr>
          <w:rFonts w:ascii="Comic Sans MS" w:hAnsi="Comic Sans MS" w:cs="Calibri"/>
          <w:sz w:val="20"/>
          <w:szCs w:val="20"/>
        </w:rPr>
        <w:t>. 7089/29-03-2019 Περίληψη Διακήρυξης του διαγωνισμού</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τίθεται υπόψη της Οικονομικής Επιτροπής το 1ο Πρακτικό της Επιτροπής Διενέργειας Διαγωνισμού του έργου: </w:t>
      </w:r>
      <w:r w:rsidRPr="00A97FB2">
        <w:rPr>
          <w:rFonts w:ascii="Comic Sans MS" w:hAnsi="Comic Sans MS" w:cs="Calibri"/>
          <w:b/>
          <w:sz w:val="20"/>
          <w:szCs w:val="20"/>
        </w:rPr>
        <w:t xml:space="preserve">«Διευθέτηση Ρέματος </w:t>
      </w:r>
      <w:proofErr w:type="spellStart"/>
      <w:r w:rsidRPr="00A97FB2">
        <w:rPr>
          <w:rFonts w:ascii="Comic Sans MS" w:hAnsi="Comic Sans MS" w:cs="Calibri"/>
          <w:b/>
          <w:sz w:val="20"/>
          <w:szCs w:val="20"/>
        </w:rPr>
        <w:t>Αμμοτόπου</w:t>
      </w:r>
      <w:proofErr w:type="spellEnd"/>
      <w:r w:rsidRPr="00A97FB2">
        <w:rPr>
          <w:rFonts w:ascii="Comic Sans MS" w:hAnsi="Comic Sans MS" w:cs="Calibri"/>
          <w:b/>
          <w:sz w:val="20"/>
          <w:szCs w:val="20"/>
        </w:rPr>
        <w:t xml:space="preserve">» </w:t>
      </w:r>
      <w:r w:rsidRPr="00A97FB2">
        <w:rPr>
          <w:rFonts w:ascii="Comic Sans MS" w:hAnsi="Comic Sans MS" w:cs="Calibri"/>
          <w:sz w:val="20"/>
          <w:szCs w:val="20"/>
        </w:rPr>
        <w:t xml:space="preserve">και προτείνεται η λήψη απόφασης για: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lastRenderedPageBreak/>
        <w:t xml:space="preserve">1. Την έγκριση του 1ου Πρακτικού της Επιτροπής Διενέργειας Διαγωνισμού για το έργο </w:t>
      </w:r>
      <w:r w:rsidRPr="00A97FB2">
        <w:rPr>
          <w:rFonts w:ascii="Comic Sans MS" w:hAnsi="Comic Sans MS" w:cs="Calibri"/>
          <w:b/>
          <w:sz w:val="20"/>
          <w:szCs w:val="20"/>
        </w:rPr>
        <w:t xml:space="preserve">«Διευθέτηση Ρέματος </w:t>
      </w:r>
      <w:proofErr w:type="spellStart"/>
      <w:r w:rsidRPr="00A97FB2">
        <w:rPr>
          <w:rFonts w:ascii="Comic Sans MS" w:hAnsi="Comic Sans MS" w:cs="Calibri"/>
          <w:b/>
          <w:sz w:val="20"/>
          <w:szCs w:val="20"/>
        </w:rPr>
        <w:t>Αμμοτόπου</w:t>
      </w:r>
      <w:proofErr w:type="spellEnd"/>
      <w:r w:rsidRPr="00A97FB2">
        <w:rPr>
          <w:rFonts w:ascii="Comic Sans MS" w:hAnsi="Comic Sans MS" w:cs="Calibri"/>
          <w:b/>
          <w:sz w:val="20"/>
          <w:szCs w:val="20"/>
        </w:rPr>
        <w:t>»</w:t>
      </w:r>
    </w:p>
    <w:p w:rsidR="00A97FB2" w:rsidRPr="00A97FB2" w:rsidRDefault="00A97FB2" w:rsidP="00A97FB2">
      <w:pPr>
        <w:jc w:val="both"/>
        <w:rPr>
          <w:rFonts w:ascii="Comic Sans MS" w:hAnsi="Comic Sans MS" w:cs="Calibri"/>
          <w:sz w:val="20"/>
          <w:szCs w:val="20"/>
        </w:rPr>
      </w:pP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2. Την ανάδειξη ως προσωρινού μειοδότη την «</w:t>
      </w:r>
      <w:r w:rsidRPr="00A97FB2">
        <w:rPr>
          <w:rFonts w:ascii="Comic Sans MS" w:eastAsia="Calibri" w:hAnsi="Comic Sans MS" w:cs="Calibri"/>
          <w:b/>
          <w:sz w:val="20"/>
          <w:szCs w:val="20"/>
        </w:rPr>
        <w:t>Β.ΚΟΝΔΥΛΗΣ ΚΑΙ ΣΙΑ ΕΕ</w:t>
      </w:r>
      <w:r w:rsidRPr="00A97FB2">
        <w:rPr>
          <w:rFonts w:ascii="Comic Sans MS" w:hAnsi="Comic Sans MS" w:cs="Calibri"/>
          <w:sz w:val="20"/>
          <w:szCs w:val="20"/>
        </w:rPr>
        <w:t xml:space="preserve">» που πρόσφερε το ποσό των </w:t>
      </w:r>
      <w:r w:rsidRPr="00A97FB2">
        <w:rPr>
          <w:rStyle w:val="xcm"/>
          <w:rFonts w:ascii="Comic Sans MS" w:hAnsi="Comic Sans MS" w:cs="Calibri"/>
          <w:sz w:val="20"/>
          <w:szCs w:val="20"/>
        </w:rPr>
        <w:t>248.684,05</w:t>
      </w:r>
      <w:r w:rsidRPr="00A97FB2">
        <w:rPr>
          <w:rFonts w:ascii="Comic Sans MS" w:hAnsi="Comic Sans MS" w:cs="Calibri"/>
          <w:sz w:val="20"/>
          <w:szCs w:val="20"/>
        </w:rPr>
        <w:t>€ (χωρίς Φ.Π.Α.) και μέση έκπτωση Εμ=45,58%, διότι προσέφερε την χαμηλότερη τιμή κατασκευής του έργου, καλύπτοντας όλες τις προϋποθέσεις συμμετοχής στον Διαγωνισμό.</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183.017,28 ΕΥΡΩ - ΣΥΜΒΑΤΙΚΕΣ ΕΡΓΑΣΙΕΣ</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  32.943,11 ΕΥΡΩ – ΓΕ &amp; ΟΕ ΕΡΓΑΣΙΩΝ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  32.394,06 ΕΥΡΩ - ΑΠΡΟΒΛΕΠΤΕΣ ΕΡΓΑΣΙΕΣ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        329,60 ΕΥΡΩ - ΑΝΑΘΕΩΡΗΣΗ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Ήτοι συνολικό ποσό 248.684,05 € χωρίς τη δαπάνη του ΦΠΑ </w:t>
      </w:r>
    </w:p>
    <w:p w:rsidR="00A97FB2" w:rsidRPr="00EB47D7" w:rsidRDefault="00A97FB2" w:rsidP="00A97FB2">
      <w:pPr>
        <w:jc w:val="both"/>
        <w:rPr>
          <w:rFonts w:ascii="Calibri" w:hAnsi="Calibri" w:cs="Calibri"/>
          <w:sz w:val="22"/>
          <w:szCs w:val="22"/>
        </w:rPr>
      </w:pPr>
      <w:r>
        <w:rPr>
          <w:rFonts w:ascii="Calibri" w:hAnsi="Calibri" w:cs="Calibri"/>
          <w:sz w:val="22"/>
          <w:szCs w:val="22"/>
        </w:rPr>
        <w:t>3</w:t>
      </w:r>
      <w:r w:rsidRPr="00EB47D7">
        <w:rPr>
          <w:rFonts w:ascii="Calibri" w:hAnsi="Calibri" w:cs="Calibri"/>
          <w:sz w:val="22"/>
          <w:szCs w:val="22"/>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57D60" w:rsidRPr="00A003F1" w:rsidRDefault="00A57D60" w:rsidP="00A57D60">
      <w:pPr>
        <w:jc w:val="both"/>
        <w:rPr>
          <w:rFonts w:ascii="Comic Sans MS" w:hAnsi="Comic Sans MS" w:cs="Arial"/>
          <w:sz w:val="20"/>
          <w:szCs w:val="20"/>
        </w:rPr>
      </w:pPr>
    </w:p>
    <w:p w:rsidR="00AA73D6" w:rsidRDefault="00AA73D6" w:rsidP="00AA73D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A73D6" w:rsidRDefault="00AA73D6" w:rsidP="00AA73D6">
      <w:pPr>
        <w:jc w:val="center"/>
        <w:rPr>
          <w:rFonts w:ascii="Comic Sans MS" w:hAnsi="Comic Sans MS"/>
          <w:b/>
          <w:sz w:val="18"/>
          <w:szCs w:val="18"/>
        </w:rPr>
      </w:pPr>
      <w:r>
        <w:rPr>
          <w:rFonts w:ascii="Comic Sans MS" w:hAnsi="Comic Sans MS"/>
          <w:b/>
          <w:sz w:val="18"/>
          <w:szCs w:val="18"/>
        </w:rPr>
        <w:t>Η ΟΙΚΟΝΟΜΙΚΗ ΕΠΙΤΡΟΠΗ</w:t>
      </w:r>
    </w:p>
    <w:p w:rsidR="00AA73D6" w:rsidRDefault="00AA73D6" w:rsidP="00AA73D6">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A97FB2">
        <w:rPr>
          <w:rFonts w:ascii="Comic Sans MS" w:hAnsi="Comic Sans MS"/>
          <w:sz w:val="20"/>
          <w:szCs w:val="20"/>
        </w:rPr>
        <w:t>463/2006, Ν.3852/2010, το από 7</w:t>
      </w:r>
      <w:r w:rsidR="0073066E">
        <w:rPr>
          <w:rFonts w:ascii="Comic Sans MS" w:hAnsi="Comic Sans MS"/>
          <w:sz w:val="20"/>
          <w:szCs w:val="20"/>
        </w:rPr>
        <w:t>-</w:t>
      </w:r>
      <w:r w:rsidR="00A97FB2">
        <w:rPr>
          <w:rFonts w:ascii="Comic Sans MS" w:hAnsi="Comic Sans MS"/>
          <w:sz w:val="20"/>
          <w:szCs w:val="20"/>
        </w:rPr>
        <w:t>05</w:t>
      </w:r>
      <w:r>
        <w:rPr>
          <w:rFonts w:ascii="Comic Sans MS" w:hAnsi="Comic Sans MS"/>
          <w:sz w:val="20"/>
          <w:szCs w:val="20"/>
        </w:rPr>
        <w:t xml:space="preserve">-2019 πρακτικό της επιτροπής διαγωνισμού </w:t>
      </w:r>
    </w:p>
    <w:p w:rsidR="00A003F1" w:rsidRDefault="00A003F1" w:rsidP="00AA73D6">
      <w:pPr>
        <w:spacing w:line="276" w:lineRule="auto"/>
        <w:jc w:val="both"/>
        <w:rPr>
          <w:rFonts w:ascii="Comic Sans MS" w:hAnsi="Comic Sans MS"/>
          <w:sz w:val="20"/>
          <w:szCs w:val="20"/>
        </w:rPr>
      </w:pPr>
    </w:p>
    <w:p w:rsidR="00AA73D6" w:rsidRDefault="00AA73D6" w:rsidP="00AA73D6">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AA73D6" w:rsidRDefault="00AA73D6" w:rsidP="00AA73D6">
      <w:pPr>
        <w:jc w:val="both"/>
        <w:rPr>
          <w:rFonts w:ascii="Comic Sans MS" w:hAnsi="Comic Sans MS"/>
          <w:b/>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w:t>
      </w:r>
      <w:r w:rsidR="00A97FB2">
        <w:rPr>
          <w:rFonts w:ascii="Comic Sans MS" w:hAnsi="Comic Sans MS"/>
          <w:sz w:val="20"/>
          <w:szCs w:val="20"/>
        </w:rPr>
        <w:t>από 07-05</w:t>
      </w:r>
      <w:r>
        <w:rPr>
          <w:rFonts w:ascii="Comic Sans MS" w:hAnsi="Comic Sans MS"/>
          <w:sz w:val="20"/>
          <w:szCs w:val="20"/>
        </w:rPr>
        <w:t xml:space="preserve">-2019 πρακτικό Ι της επιτροπής </w:t>
      </w:r>
      <w:r w:rsidR="0073066E">
        <w:rPr>
          <w:rFonts w:ascii="Comic Sans MS" w:hAnsi="Comic Sans MS"/>
          <w:sz w:val="20"/>
          <w:szCs w:val="20"/>
        </w:rPr>
        <w:t xml:space="preserve">   του έργου:</w:t>
      </w:r>
      <w:r w:rsidR="0073066E" w:rsidRPr="0073066E">
        <w:rPr>
          <w:rFonts w:ascii="Comic Sans MS" w:hAnsi="Comic Sans MS" w:cs="Arial"/>
          <w:b/>
          <w:sz w:val="20"/>
          <w:szCs w:val="20"/>
        </w:rPr>
        <w:t xml:space="preserve"> </w:t>
      </w:r>
      <w:r w:rsidR="00A97FB2">
        <w:rPr>
          <w:rFonts w:ascii="Comic Sans MS" w:hAnsi="Comic Sans MS" w:cs="Arial"/>
          <w:b/>
          <w:sz w:val="20"/>
          <w:szCs w:val="20"/>
        </w:rPr>
        <w:t xml:space="preserve">  </w:t>
      </w:r>
      <w:r w:rsidR="00A97FB2" w:rsidRPr="00A57D60">
        <w:rPr>
          <w:rFonts w:ascii="Comic Sans MS" w:hAnsi="Comic Sans MS" w:cs="Tahoma"/>
          <w:b/>
          <w:sz w:val="20"/>
          <w:szCs w:val="20"/>
        </w:rPr>
        <w:t xml:space="preserve">Διευθέτηση ρέματος </w:t>
      </w:r>
      <w:proofErr w:type="spellStart"/>
      <w:r w:rsidR="00A97FB2" w:rsidRPr="00A57D60">
        <w:rPr>
          <w:rFonts w:ascii="Comic Sans MS" w:hAnsi="Comic Sans MS" w:cs="Tahoma"/>
          <w:b/>
          <w:sz w:val="20"/>
          <w:szCs w:val="20"/>
        </w:rPr>
        <w:t>Αμμοτόπου</w:t>
      </w:r>
      <w:proofErr w:type="spellEnd"/>
      <w:r w:rsidR="00A97FB2">
        <w:rPr>
          <w:rFonts w:ascii="Comic Sans MS" w:hAnsi="Comic Sans MS" w:cs="Tahoma"/>
          <w:sz w:val="20"/>
          <w:szCs w:val="20"/>
        </w:rPr>
        <w:t xml:space="preserve">   </w:t>
      </w:r>
      <w:r w:rsidR="00A97FB2">
        <w:rPr>
          <w:rFonts w:ascii="Comic Sans MS" w:hAnsi="Comic Sans MS" w:cs="Arial"/>
          <w:b/>
          <w:sz w:val="20"/>
          <w:szCs w:val="20"/>
        </w:rPr>
        <w:t xml:space="preserve">  </w:t>
      </w:r>
      <w:r>
        <w:rPr>
          <w:rFonts w:ascii="Comic Sans MS" w:hAnsi="Comic Sans MS"/>
          <w:sz w:val="20"/>
          <w:szCs w:val="20"/>
        </w:rPr>
        <w:t>ως κατωτέρω:</w:t>
      </w:r>
      <w:r>
        <w:rPr>
          <w:rFonts w:ascii="Comic Sans MS" w:hAnsi="Comic Sans MS"/>
          <w:b/>
          <w:sz w:val="20"/>
          <w:szCs w:val="20"/>
        </w:rPr>
        <w:t xml:space="preserve"> </w:t>
      </w:r>
    </w:p>
    <w:p w:rsidR="00A97FB2" w:rsidRPr="00A97FB2" w:rsidRDefault="00E95147" w:rsidP="00A97FB2">
      <w:pPr>
        <w:jc w:val="both"/>
        <w:rPr>
          <w:rFonts w:ascii="Comic Sans MS" w:hAnsi="Comic Sans MS" w:cs="Calibri"/>
          <w:sz w:val="20"/>
          <w:szCs w:val="20"/>
        </w:rPr>
      </w:pPr>
      <w:r w:rsidRPr="00A97FB2">
        <w:rPr>
          <w:rFonts w:ascii="Comic Sans MS" w:hAnsi="Comic Sans MS"/>
          <w:b/>
          <w:sz w:val="20"/>
          <w:szCs w:val="20"/>
        </w:rPr>
        <w:t xml:space="preserve"> </w:t>
      </w:r>
      <w:r w:rsidR="00A97FB2" w:rsidRPr="00A97FB2">
        <w:rPr>
          <w:rFonts w:ascii="Comic Sans MS" w:hAnsi="Comic Sans MS" w:cs="Calibri"/>
          <w:b/>
          <w:sz w:val="20"/>
          <w:szCs w:val="20"/>
        </w:rPr>
        <w:t>1.</w:t>
      </w:r>
      <w:r w:rsidR="00A97FB2" w:rsidRPr="00A97FB2">
        <w:rPr>
          <w:rFonts w:ascii="Comic Sans MS" w:hAnsi="Comic Sans MS" w:cs="Calibri"/>
          <w:sz w:val="20"/>
          <w:szCs w:val="20"/>
        </w:rPr>
        <w:t xml:space="preserve"> Την ανάδειξη ως προσωρινού μειοδότη της εταιρείας «</w:t>
      </w:r>
      <w:r w:rsidR="00A97FB2" w:rsidRPr="00A97FB2">
        <w:rPr>
          <w:rFonts w:ascii="Comic Sans MS" w:eastAsia="Calibri" w:hAnsi="Comic Sans MS" w:cs="Calibri"/>
          <w:b/>
          <w:sz w:val="20"/>
          <w:szCs w:val="20"/>
        </w:rPr>
        <w:t>Β.ΚΟΝΔΥΛΗΣ ΚΑΙ ΣΙΑ ΕΕ</w:t>
      </w:r>
      <w:r w:rsidR="00A97FB2" w:rsidRPr="00A97FB2">
        <w:rPr>
          <w:rFonts w:ascii="Comic Sans MS" w:hAnsi="Comic Sans MS" w:cs="Calibri"/>
          <w:sz w:val="20"/>
          <w:szCs w:val="20"/>
        </w:rPr>
        <w:t xml:space="preserve">» που πρόσφερε το ποσό των </w:t>
      </w:r>
      <w:r w:rsidR="00A97FB2" w:rsidRPr="00A97FB2">
        <w:rPr>
          <w:rStyle w:val="xcm"/>
          <w:rFonts w:ascii="Comic Sans MS" w:hAnsi="Comic Sans MS" w:cs="Calibri"/>
          <w:sz w:val="20"/>
          <w:szCs w:val="20"/>
        </w:rPr>
        <w:t>248.684,05</w:t>
      </w:r>
      <w:r w:rsidR="00A97FB2" w:rsidRPr="00A97FB2">
        <w:rPr>
          <w:rFonts w:ascii="Comic Sans MS" w:hAnsi="Comic Sans MS" w:cs="Calibri"/>
          <w:sz w:val="20"/>
          <w:szCs w:val="20"/>
        </w:rPr>
        <w:t>€ (χωρίς Φ.Π.Α.) και μέση έκπτωση Εμ=45,58%, διότι προσέφερε την χαμηλότερη τιμή κατασκευής του έργου, καλύπτοντας όλες τις προϋποθέσεις συμμετοχής στον Διαγωνισμό.</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183.017,28 ΕΥΡΩ - ΣΥΜΒΑΤΙΚΕΣ ΕΡΓΑΣΙΕΣ</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  32.943,11 ΕΥΡΩ – ΓΕ &amp; ΟΕ ΕΡΓΑΣΙΩΝ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  32.394,06 ΕΥΡΩ - ΑΠΡΟΒΛΕΠΤΕΣ ΕΡΓΑΣΙΕΣ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        329,60 ΕΥΡΩ - ΑΝΑΘΕΩΡΗΣΗ </w:t>
      </w:r>
    </w:p>
    <w:p w:rsidR="00A97FB2" w:rsidRPr="00A97FB2" w:rsidRDefault="00A97FB2" w:rsidP="00A97FB2">
      <w:pPr>
        <w:jc w:val="both"/>
        <w:rPr>
          <w:rFonts w:ascii="Comic Sans MS" w:hAnsi="Comic Sans MS" w:cs="Calibri"/>
          <w:sz w:val="20"/>
          <w:szCs w:val="20"/>
        </w:rPr>
      </w:pPr>
      <w:r w:rsidRPr="00A97FB2">
        <w:rPr>
          <w:rFonts w:ascii="Comic Sans MS" w:hAnsi="Comic Sans MS" w:cs="Calibri"/>
          <w:sz w:val="20"/>
          <w:szCs w:val="20"/>
        </w:rPr>
        <w:t xml:space="preserve">Ήτοι συνολικό ποσό 248.684,05 € χωρίς τη δαπάνη του ΦΠΑ </w:t>
      </w:r>
    </w:p>
    <w:p w:rsidR="00E95147" w:rsidRPr="00A97FB2" w:rsidRDefault="00A97FB2" w:rsidP="00AA73D6">
      <w:pPr>
        <w:jc w:val="both"/>
        <w:rPr>
          <w:rFonts w:ascii="Comic Sans MS" w:hAnsi="Comic Sans MS" w:cs="Calibri"/>
          <w:sz w:val="20"/>
          <w:szCs w:val="20"/>
        </w:rPr>
      </w:pPr>
      <w:r w:rsidRPr="00A97FB2">
        <w:rPr>
          <w:rFonts w:ascii="Comic Sans MS" w:hAnsi="Comic Sans MS" w:cs="Calibri"/>
          <w:b/>
          <w:sz w:val="20"/>
          <w:szCs w:val="20"/>
        </w:rPr>
        <w:t>2.</w:t>
      </w:r>
      <w:r w:rsidRPr="00A97FB2">
        <w:rPr>
          <w:rFonts w:ascii="Comic Sans MS" w:hAnsi="Comic Sans MS" w:cs="Calibri"/>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A73D6" w:rsidRDefault="00AA73D6" w:rsidP="00AA73D6">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AA73D6" w:rsidRDefault="00A97FB2" w:rsidP="00AA73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840D9">
        <w:rPr>
          <w:rFonts w:ascii="Comic Sans MS" w:hAnsi="Comic Sans MS"/>
          <w:b/>
          <w:sz w:val="20"/>
          <w:szCs w:val="20"/>
        </w:rPr>
        <w:t>104</w:t>
      </w:r>
      <w:r>
        <w:rPr>
          <w:rFonts w:ascii="Comic Sans MS" w:hAnsi="Comic Sans MS"/>
          <w:b/>
          <w:sz w:val="20"/>
          <w:szCs w:val="20"/>
        </w:rPr>
        <w:t xml:space="preserve">  </w:t>
      </w:r>
      <w:r w:rsidR="00AA73D6">
        <w:rPr>
          <w:rFonts w:ascii="Comic Sans MS" w:hAnsi="Comic Sans MS"/>
          <w:b/>
          <w:sz w:val="20"/>
          <w:szCs w:val="20"/>
        </w:rPr>
        <w:t>/2019</w:t>
      </w:r>
    </w:p>
    <w:p w:rsidR="00AA73D6" w:rsidRDefault="00AA73D6" w:rsidP="00AA73D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A73D6" w:rsidRDefault="00AA73D6" w:rsidP="00AA73D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A73D6" w:rsidRDefault="00AA73D6" w:rsidP="00AA73D6">
      <w:pPr>
        <w:rPr>
          <w:rFonts w:ascii="Verdana" w:hAnsi="Verdana"/>
          <w:b/>
          <w:i/>
          <w:sz w:val="8"/>
          <w:szCs w:val="8"/>
        </w:rPr>
      </w:pPr>
      <w:r>
        <w:rPr>
          <w:rFonts w:ascii="Verdana" w:hAnsi="Verdana"/>
          <w:b/>
          <w:i/>
          <w:sz w:val="8"/>
          <w:szCs w:val="8"/>
        </w:rPr>
        <w:t xml:space="preserve">            Ακριβές Αντίγραφο                                                                                             </w:t>
      </w:r>
    </w:p>
    <w:p w:rsidR="00AA73D6" w:rsidRDefault="00AA73D6" w:rsidP="00AA73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A73D6" w:rsidRDefault="00AA73D6" w:rsidP="00AA73D6">
      <w:pPr>
        <w:jc w:val="both"/>
        <w:rPr>
          <w:rFonts w:ascii="Verdana" w:hAnsi="Verdana"/>
          <w:i/>
          <w:sz w:val="8"/>
          <w:szCs w:val="8"/>
        </w:rPr>
      </w:pPr>
      <w:r>
        <w:rPr>
          <w:rFonts w:ascii="Verdana" w:hAnsi="Verdana"/>
          <w:i/>
          <w:sz w:val="8"/>
          <w:szCs w:val="8"/>
        </w:rPr>
        <w:t xml:space="preserve">            Με εντολή Δημάρχου </w:t>
      </w:r>
    </w:p>
    <w:p w:rsidR="00AA73D6" w:rsidRDefault="00AA73D6" w:rsidP="00AA73D6">
      <w:pPr>
        <w:jc w:val="both"/>
        <w:rPr>
          <w:rFonts w:ascii="Verdana" w:hAnsi="Verdana"/>
          <w:i/>
          <w:sz w:val="8"/>
          <w:szCs w:val="8"/>
        </w:rPr>
      </w:pPr>
      <w:r>
        <w:rPr>
          <w:rFonts w:ascii="Verdana" w:hAnsi="Verdana"/>
          <w:i/>
          <w:sz w:val="8"/>
          <w:szCs w:val="8"/>
        </w:rPr>
        <w:t xml:space="preserve">              Ο  Υπάλληλος</w:t>
      </w:r>
    </w:p>
    <w:p w:rsidR="00AA73D6" w:rsidRDefault="00AA73D6" w:rsidP="00AA73D6">
      <w:pPr>
        <w:rPr>
          <w:rFonts w:ascii="Verdana" w:hAnsi="Verdana"/>
          <w:b/>
          <w:i/>
          <w:sz w:val="8"/>
          <w:szCs w:val="8"/>
        </w:rPr>
      </w:pPr>
      <w:r>
        <w:rPr>
          <w:rFonts w:ascii="Verdana" w:hAnsi="Verdana"/>
          <w:b/>
          <w:i/>
          <w:sz w:val="8"/>
          <w:szCs w:val="8"/>
        </w:rPr>
        <w:t xml:space="preserve">                                                                                                                                    </w:t>
      </w:r>
    </w:p>
    <w:p w:rsidR="00AA73D6" w:rsidRDefault="00AA73D6" w:rsidP="00AA73D6">
      <w:pPr>
        <w:jc w:val="both"/>
        <w:rPr>
          <w:rFonts w:ascii="Verdana" w:hAnsi="Verdana"/>
          <w:b/>
          <w:sz w:val="10"/>
          <w:szCs w:val="10"/>
        </w:rPr>
      </w:pPr>
      <w:r>
        <w:rPr>
          <w:rFonts w:ascii="Verdana" w:hAnsi="Verdana"/>
          <w:b/>
          <w:i/>
          <w:sz w:val="10"/>
          <w:szCs w:val="10"/>
        </w:rPr>
        <w:t xml:space="preserve">                                                  </w:t>
      </w:r>
    </w:p>
    <w:p w:rsidR="002B0F68" w:rsidRDefault="00AA73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9135A1C"/>
    <w:multiLevelType w:val="hybridMultilevel"/>
    <w:tmpl w:val="DBE0BB12"/>
    <w:lvl w:ilvl="0" w:tplc="862022C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42934AE3"/>
    <w:multiLevelType w:val="hybridMultilevel"/>
    <w:tmpl w:val="79B8F0B0"/>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3D6"/>
    <w:rsid w:val="000345D1"/>
    <w:rsid w:val="00065733"/>
    <w:rsid w:val="00091A56"/>
    <w:rsid w:val="00106174"/>
    <w:rsid w:val="001840D9"/>
    <w:rsid w:val="00225732"/>
    <w:rsid w:val="0022634B"/>
    <w:rsid w:val="002B0F68"/>
    <w:rsid w:val="002D7920"/>
    <w:rsid w:val="002E7271"/>
    <w:rsid w:val="00346E01"/>
    <w:rsid w:val="003B4D7E"/>
    <w:rsid w:val="0045094F"/>
    <w:rsid w:val="004E15E4"/>
    <w:rsid w:val="00523631"/>
    <w:rsid w:val="005530F8"/>
    <w:rsid w:val="00624397"/>
    <w:rsid w:val="0073066E"/>
    <w:rsid w:val="00774F42"/>
    <w:rsid w:val="007F77F5"/>
    <w:rsid w:val="00826D53"/>
    <w:rsid w:val="0087687B"/>
    <w:rsid w:val="009274D6"/>
    <w:rsid w:val="00951C66"/>
    <w:rsid w:val="00995CE4"/>
    <w:rsid w:val="009B5AD5"/>
    <w:rsid w:val="009E3D74"/>
    <w:rsid w:val="00A003F1"/>
    <w:rsid w:val="00A26415"/>
    <w:rsid w:val="00A5089C"/>
    <w:rsid w:val="00A57D60"/>
    <w:rsid w:val="00A763E3"/>
    <w:rsid w:val="00A97FB2"/>
    <w:rsid w:val="00AA73D6"/>
    <w:rsid w:val="00AE2D5B"/>
    <w:rsid w:val="00B954BE"/>
    <w:rsid w:val="00BD0D44"/>
    <w:rsid w:val="00C054F7"/>
    <w:rsid w:val="00C423BD"/>
    <w:rsid w:val="00C517E0"/>
    <w:rsid w:val="00C63BF5"/>
    <w:rsid w:val="00D3081B"/>
    <w:rsid w:val="00D8640C"/>
    <w:rsid w:val="00DD16D1"/>
    <w:rsid w:val="00E24A45"/>
    <w:rsid w:val="00E65A86"/>
    <w:rsid w:val="00E95147"/>
    <w:rsid w:val="00EA224C"/>
    <w:rsid w:val="00F54935"/>
    <w:rsid w:val="00FA619D"/>
    <w:rsid w:val="00FE29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D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A73D6"/>
    <w:rPr>
      <w:rFonts w:ascii="Times New Roman" w:hAnsi="Times New Roman" w:cs="Times New Roman" w:hint="default"/>
      <w:color w:val="0000FF"/>
      <w:u w:val="single"/>
    </w:rPr>
  </w:style>
  <w:style w:type="character" w:customStyle="1" w:styleId="xcm">
    <w:name w:val="xcm"/>
    <w:basedOn w:val="a0"/>
    <w:rsid w:val="00A003F1"/>
  </w:style>
  <w:style w:type="paragraph" w:styleId="a3">
    <w:name w:val="Balloon Text"/>
    <w:basedOn w:val="a"/>
    <w:link w:val="Char"/>
    <w:uiPriority w:val="99"/>
    <w:semiHidden/>
    <w:unhideWhenUsed/>
    <w:rsid w:val="00A003F1"/>
    <w:rPr>
      <w:rFonts w:ascii="Tahoma" w:hAnsi="Tahoma" w:cs="Tahoma"/>
      <w:sz w:val="16"/>
      <w:szCs w:val="16"/>
    </w:rPr>
  </w:style>
  <w:style w:type="character" w:customStyle="1" w:styleId="Char">
    <w:name w:val="Κείμενο πλαισίου Char"/>
    <w:basedOn w:val="a0"/>
    <w:link w:val="a3"/>
    <w:uiPriority w:val="99"/>
    <w:semiHidden/>
    <w:rsid w:val="00A003F1"/>
    <w:rPr>
      <w:rFonts w:ascii="Tahoma" w:eastAsia="Times New Roman" w:hAnsi="Tahoma" w:cs="Tahoma"/>
      <w:sz w:val="16"/>
      <w:szCs w:val="16"/>
      <w:lang w:eastAsia="el-GR"/>
    </w:rPr>
  </w:style>
  <w:style w:type="paragraph" w:styleId="2">
    <w:name w:val="Body Text 2"/>
    <w:basedOn w:val="a"/>
    <w:link w:val="2Char"/>
    <w:unhideWhenUsed/>
    <w:rsid w:val="00D8640C"/>
    <w:pPr>
      <w:spacing w:line="360" w:lineRule="auto"/>
      <w:jc w:val="both"/>
    </w:pPr>
    <w:rPr>
      <w:szCs w:val="20"/>
    </w:rPr>
  </w:style>
  <w:style w:type="character" w:customStyle="1" w:styleId="2Char">
    <w:name w:val="Σώμα κείμενου 2 Char"/>
    <w:basedOn w:val="a0"/>
    <w:link w:val="2"/>
    <w:rsid w:val="00D8640C"/>
    <w:rPr>
      <w:rFonts w:ascii="Times New Roman" w:eastAsia="Times New Roman" w:hAnsi="Times New Roman" w:cs="Times New Roman"/>
      <w:sz w:val="24"/>
      <w:szCs w:val="20"/>
      <w:lang w:eastAsia="el-GR"/>
    </w:rPr>
  </w:style>
  <w:style w:type="character" w:styleId="a4">
    <w:name w:val="Strong"/>
    <w:basedOn w:val="a0"/>
    <w:uiPriority w:val="22"/>
    <w:qFormat/>
    <w:rsid w:val="00D8640C"/>
    <w:rPr>
      <w:b/>
      <w:bCs/>
    </w:rPr>
  </w:style>
  <w:style w:type="paragraph" w:styleId="a5">
    <w:name w:val="List Paragraph"/>
    <w:basedOn w:val="a"/>
    <w:uiPriority w:val="34"/>
    <w:qFormat/>
    <w:rsid w:val="00A57D60"/>
    <w:pPr>
      <w:ind w:left="720"/>
      <w:contextualSpacing/>
    </w:pPr>
  </w:style>
  <w:style w:type="paragraph" w:customStyle="1" w:styleId="Default">
    <w:name w:val="Default"/>
    <w:rsid w:val="00A97FB2"/>
    <w:pPr>
      <w:widowControl w:val="0"/>
      <w:autoSpaceDE w:val="0"/>
      <w:autoSpaceDN w:val="0"/>
      <w:adjustRightInd w:val="0"/>
    </w:pPr>
    <w:rPr>
      <w:rFonts w:ascii="Times New Roman" w:eastAsia="Times New Roman" w:hAnsi="Times New Roman" w:cs="Times New Roman"/>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divs>
    <w:div w:id="51278368">
      <w:bodyDiv w:val="1"/>
      <w:marLeft w:val="0"/>
      <w:marRight w:val="0"/>
      <w:marTop w:val="0"/>
      <w:marBottom w:val="0"/>
      <w:divBdr>
        <w:top w:val="none" w:sz="0" w:space="0" w:color="auto"/>
        <w:left w:val="none" w:sz="0" w:space="0" w:color="auto"/>
        <w:bottom w:val="none" w:sz="0" w:space="0" w:color="auto"/>
        <w:right w:val="none" w:sz="0" w:space="0" w:color="auto"/>
      </w:divBdr>
    </w:div>
    <w:div w:id="1216283451">
      <w:bodyDiv w:val="1"/>
      <w:marLeft w:val="0"/>
      <w:marRight w:val="0"/>
      <w:marTop w:val="0"/>
      <w:marBottom w:val="0"/>
      <w:divBdr>
        <w:top w:val="none" w:sz="0" w:space="0" w:color="auto"/>
        <w:left w:val="none" w:sz="0" w:space="0" w:color="auto"/>
        <w:bottom w:val="none" w:sz="0" w:space="0" w:color="auto"/>
        <w:right w:val="none" w:sz="0" w:space="0" w:color="auto"/>
      </w:divBdr>
    </w:div>
    <w:div w:id="1247032719">
      <w:bodyDiv w:val="1"/>
      <w:marLeft w:val="0"/>
      <w:marRight w:val="0"/>
      <w:marTop w:val="0"/>
      <w:marBottom w:val="0"/>
      <w:divBdr>
        <w:top w:val="none" w:sz="0" w:space="0" w:color="auto"/>
        <w:left w:val="none" w:sz="0" w:space="0" w:color="auto"/>
        <w:bottom w:val="none" w:sz="0" w:space="0" w:color="auto"/>
        <w:right w:val="none" w:sz="0" w:space="0" w:color="auto"/>
      </w:divBdr>
    </w:div>
    <w:div w:id="21457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1300</Words>
  <Characters>7020</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2019-03-19T08:20:00Z</cp:lastPrinted>
  <dcterms:created xsi:type="dcterms:W3CDTF">2019-02-11T09:16:00Z</dcterms:created>
  <dcterms:modified xsi:type="dcterms:W3CDTF">2019-05-13T08:48:00Z</dcterms:modified>
</cp:coreProperties>
</file>