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BA730B">
        <w:trPr>
          <w:trHeight w:val="113"/>
        </w:trPr>
        <w:tc>
          <w:tcPr>
            <w:tcW w:w="4253" w:type="dxa"/>
            <w:shd w:val="clear" w:color="auto" w:fill="D9D9D9" w:themeFill="background1" w:themeFillShade="D9"/>
          </w:tcPr>
          <w:p w:rsidR="0027321C" w:rsidRDefault="0027321C" w:rsidP="00D15F8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D15F85">
              <w:rPr>
                <w:rFonts w:ascii="Tahoma" w:hAnsi="Tahoma" w:cs="Tahoma"/>
                <w:b/>
                <w:bCs/>
                <w:sz w:val="22"/>
                <w:szCs w:val="22"/>
              </w:rPr>
              <w:t>723</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F42630" w:rsidRDefault="00F42630" w:rsidP="00F42630">
            <w:pPr>
              <w:pStyle w:val="af3"/>
              <w:rPr>
                <w:rStyle w:val="af0"/>
                <w:b/>
                <w:i w:val="0"/>
              </w:rPr>
            </w:pPr>
            <w:r w:rsidRPr="00F42630">
              <w:rPr>
                <w:rStyle w:val="af0"/>
                <w:b/>
                <w:i w:val="0"/>
              </w:rPr>
              <w:t>ΑΔΑ: ΨΤΧ6ΩΨΑ-ΚΓΕ</w:t>
            </w:r>
          </w:p>
        </w:tc>
        <w:tc>
          <w:tcPr>
            <w:tcW w:w="5245" w:type="dxa"/>
            <w:shd w:val="clear" w:color="auto" w:fill="D9D9D9" w:themeFill="background1" w:themeFillShade="D9"/>
          </w:tcPr>
          <w:p w:rsidR="0027321C" w:rsidRPr="00382CD3" w:rsidRDefault="0027321C" w:rsidP="00BA730B">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D15F85" w:rsidRPr="00D15F85">
              <w:rPr>
                <w:rFonts w:ascii="Tahoma" w:hAnsi="Tahoma" w:cs="Tahoma"/>
                <w:b/>
                <w:kern w:val="20"/>
                <w:sz w:val="22"/>
                <w:szCs w:val="22"/>
                <w:lang w:val="el-GR"/>
              </w:rPr>
              <w:t>Αναμόρφωση προϋπολογισμού (αριθμ. 585/2018 Α.Ο.Ε)</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D15F85" w:rsidRDefault="00D15F85" w:rsidP="00D15F85">
      <w:pPr>
        <w:pStyle w:val="aa"/>
        <w:spacing w:line="276" w:lineRule="auto"/>
        <w:ind w:left="0"/>
        <w:jc w:val="both"/>
        <w:rPr>
          <w:rFonts w:ascii="Tahoma" w:hAnsi="Tahoma" w:cs="Tahoma"/>
          <w:color w:val="000000"/>
          <w:sz w:val="22"/>
          <w:szCs w:val="22"/>
          <w:shd w:val="clear" w:color="auto" w:fill="FFFFFF"/>
        </w:rPr>
      </w:pPr>
      <w:r w:rsidRPr="00013924">
        <w:rPr>
          <w:rFonts w:ascii="Tahoma" w:hAnsi="Tahoma" w:cs="Tahoma"/>
          <w:color w:val="000000"/>
          <w:szCs w:val="22"/>
          <w:shd w:val="clear" w:color="auto" w:fill="FFFFFF"/>
        </w:rPr>
        <w:lastRenderedPageBreak/>
        <w:t xml:space="preserve">Ο </w:t>
      </w:r>
      <w:r w:rsidRPr="001A661B">
        <w:rPr>
          <w:rFonts w:ascii="Tahoma" w:hAnsi="Tahoma" w:cs="Tahoma"/>
          <w:color w:val="000000"/>
          <w:sz w:val="22"/>
          <w:szCs w:val="22"/>
          <w:shd w:val="clear" w:color="auto" w:fill="FFFFFF"/>
        </w:rPr>
        <w:t xml:space="preserve">κ. Πρόεδρος κήρυξε την έναρξη της συνεδρίασης και εισηγούμενος το </w:t>
      </w:r>
      <w:r>
        <w:rPr>
          <w:rFonts w:ascii="Tahoma" w:hAnsi="Tahoma" w:cs="Tahoma"/>
          <w:color w:val="000000"/>
          <w:sz w:val="22"/>
          <w:szCs w:val="22"/>
          <w:shd w:val="clear" w:color="auto" w:fill="FFFFFF"/>
        </w:rPr>
        <w:t>4</w:t>
      </w:r>
      <w:r w:rsidRPr="001A661B">
        <w:rPr>
          <w:rFonts w:ascii="Tahoma" w:hAnsi="Tahoma" w:cs="Tahoma"/>
          <w:color w:val="000000"/>
          <w:sz w:val="22"/>
          <w:szCs w:val="22"/>
          <w:shd w:val="clear" w:color="auto" w:fill="FFFFFF"/>
        </w:rPr>
        <w:t xml:space="preserve">ο τακτικό θέμα της ημερήσιας διάταξης </w:t>
      </w:r>
      <w:r w:rsidRPr="008460ED">
        <w:rPr>
          <w:rFonts w:ascii="Tahoma" w:hAnsi="Tahoma" w:cs="Tahoma"/>
          <w:b/>
          <w:color w:val="000000"/>
          <w:sz w:val="22"/>
          <w:szCs w:val="22"/>
          <w:shd w:val="clear" w:color="auto" w:fill="FFFFFF"/>
        </w:rPr>
        <w:t>«</w:t>
      </w:r>
      <w:bookmarkStart w:id="2" w:name="OLE_LINK4"/>
      <w:bookmarkStart w:id="3" w:name="OLE_LINK5"/>
      <w:r w:rsidRPr="006C0C56">
        <w:rPr>
          <w:rFonts w:ascii="Tahoma" w:hAnsi="Tahoma" w:cs="Tahoma"/>
          <w:b/>
          <w:kern w:val="20"/>
          <w:sz w:val="22"/>
          <w:szCs w:val="22"/>
        </w:rPr>
        <w:t>Αναμόρφωση προϋπολογισμού (αριθμ. 5</w:t>
      </w:r>
      <w:r>
        <w:rPr>
          <w:rFonts w:ascii="Tahoma" w:hAnsi="Tahoma" w:cs="Tahoma"/>
          <w:b/>
          <w:kern w:val="20"/>
          <w:sz w:val="22"/>
          <w:szCs w:val="22"/>
        </w:rPr>
        <w:t>85</w:t>
      </w:r>
      <w:r w:rsidRPr="006C0C56">
        <w:rPr>
          <w:rFonts w:ascii="Tahoma" w:hAnsi="Tahoma" w:cs="Tahoma"/>
          <w:b/>
          <w:kern w:val="20"/>
          <w:sz w:val="22"/>
          <w:szCs w:val="22"/>
        </w:rPr>
        <w:t>/2018 Α.Ο.Ε)</w:t>
      </w:r>
      <w:bookmarkEnd w:id="2"/>
      <w:bookmarkEnd w:id="3"/>
      <w:r w:rsidRPr="008460ED">
        <w:rPr>
          <w:rFonts w:ascii="Tahoma" w:hAnsi="Tahoma" w:cs="Tahoma"/>
          <w:b/>
          <w:sz w:val="22"/>
          <w:szCs w:val="22"/>
        </w:rPr>
        <w:t>»</w:t>
      </w:r>
      <w:r>
        <w:rPr>
          <w:rFonts w:ascii="Tahoma" w:hAnsi="Tahoma" w:cs="Tahoma"/>
          <w:b/>
          <w:sz w:val="22"/>
          <w:szCs w:val="22"/>
        </w:rPr>
        <w:t xml:space="preserve"> </w:t>
      </w:r>
      <w:r w:rsidRPr="008460ED">
        <w:rPr>
          <w:rFonts w:ascii="Tahoma" w:hAnsi="Tahoma" w:cs="Tahoma"/>
          <w:color w:val="000000"/>
          <w:sz w:val="22"/>
          <w:szCs w:val="22"/>
          <w:shd w:val="clear" w:color="auto" w:fill="FFFFFF"/>
        </w:rPr>
        <w:t>έθεσε υπόψη του Συμβουλίου τ</w:t>
      </w:r>
      <w:r>
        <w:rPr>
          <w:rFonts w:ascii="Tahoma" w:hAnsi="Tahoma" w:cs="Tahoma"/>
          <w:color w:val="000000"/>
          <w:sz w:val="22"/>
          <w:szCs w:val="22"/>
          <w:shd w:val="clear" w:color="auto" w:fill="FFFFFF"/>
        </w:rPr>
        <w:t>ις</w:t>
      </w:r>
      <w:r w:rsidRPr="008460ED">
        <w:rPr>
          <w:rFonts w:ascii="Tahoma" w:hAnsi="Tahoma" w:cs="Tahoma"/>
          <w:color w:val="000000"/>
          <w:sz w:val="22"/>
          <w:szCs w:val="22"/>
          <w:shd w:val="clear" w:color="auto" w:fill="FFFFFF"/>
        </w:rPr>
        <w:t xml:space="preserve"> αριθμ.</w:t>
      </w:r>
      <w:r>
        <w:rPr>
          <w:rFonts w:ascii="Tahoma" w:hAnsi="Tahoma" w:cs="Tahoma"/>
          <w:color w:val="000000"/>
          <w:sz w:val="22"/>
          <w:szCs w:val="22"/>
          <w:shd w:val="clear" w:color="auto" w:fill="FFFFFF"/>
        </w:rPr>
        <w:t xml:space="preserve"> 585</w:t>
      </w:r>
      <w:r w:rsidRPr="008460ED">
        <w:rPr>
          <w:rFonts w:ascii="Tahoma" w:hAnsi="Tahoma" w:cs="Tahoma"/>
          <w:color w:val="000000"/>
          <w:sz w:val="22"/>
          <w:szCs w:val="22"/>
          <w:shd w:val="clear" w:color="auto" w:fill="FFFFFF"/>
        </w:rPr>
        <w:t xml:space="preserve">/2018 </w:t>
      </w:r>
      <w:r>
        <w:rPr>
          <w:rFonts w:ascii="Tahoma" w:hAnsi="Tahoma" w:cs="Tahoma"/>
          <w:color w:val="000000"/>
          <w:sz w:val="22"/>
          <w:szCs w:val="22"/>
          <w:shd w:val="clear" w:color="auto" w:fill="FFFFFF"/>
        </w:rPr>
        <w:t xml:space="preserve">απόφαση </w:t>
      </w:r>
      <w:r w:rsidRPr="008460ED">
        <w:rPr>
          <w:rFonts w:ascii="Tahoma" w:hAnsi="Tahoma" w:cs="Tahoma"/>
          <w:color w:val="000000"/>
          <w:sz w:val="22"/>
          <w:szCs w:val="22"/>
          <w:shd w:val="clear" w:color="auto" w:fill="FFFFFF"/>
        </w:rPr>
        <w:t xml:space="preserve"> της Οικονομικής Επιτροπής και στη κατόπιν έδωσε το λόγο στον αρμόδιο αντιδήμαρχο κ. Σιαφάκα για περισσότερες πληροφορίες.</w:t>
      </w:r>
    </w:p>
    <w:p w:rsidR="00D15F85" w:rsidRDefault="00D15F85" w:rsidP="00D15F85">
      <w:pPr>
        <w:pStyle w:val="aa"/>
        <w:spacing w:line="276" w:lineRule="auto"/>
        <w:ind w:left="0"/>
        <w:jc w:val="both"/>
        <w:rPr>
          <w:rFonts w:ascii="Tahoma" w:hAnsi="Tahoma" w:cs="Tahoma"/>
          <w:color w:val="000000"/>
          <w:sz w:val="22"/>
          <w:szCs w:val="22"/>
          <w:shd w:val="clear" w:color="auto" w:fill="FFFFFF"/>
        </w:rPr>
      </w:pPr>
    </w:p>
    <w:p w:rsidR="00D15F85" w:rsidRDefault="00D15F85" w:rsidP="00D15F85">
      <w:pPr>
        <w:spacing w:line="276" w:lineRule="auto"/>
        <w:jc w:val="both"/>
        <w:rPr>
          <w:rFonts w:ascii="Tahoma" w:hAnsi="Tahoma" w:cs="Tahoma"/>
          <w:color w:val="000000"/>
          <w:sz w:val="22"/>
          <w:szCs w:val="22"/>
        </w:rPr>
      </w:pPr>
      <w:r w:rsidRPr="001A661B">
        <w:rPr>
          <w:rFonts w:ascii="Tahoma" w:hAnsi="Tahoma" w:cs="Tahoma"/>
          <w:color w:val="000000"/>
          <w:sz w:val="22"/>
          <w:szCs w:val="22"/>
        </w:rPr>
        <w:t>Στη συνέχεια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15F85" w:rsidRPr="001A661B" w:rsidRDefault="00D15F85" w:rsidP="00D15F85">
      <w:pPr>
        <w:spacing w:line="276" w:lineRule="auto"/>
        <w:jc w:val="both"/>
        <w:rPr>
          <w:rFonts w:ascii="Tahoma" w:hAnsi="Tahoma" w:cs="Tahoma"/>
          <w:color w:val="000000"/>
          <w:sz w:val="22"/>
          <w:szCs w:val="22"/>
        </w:rPr>
      </w:pPr>
    </w:p>
    <w:p w:rsidR="00D15F85" w:rsidRDefault="00D15F85" w:rsidP="00D15F85">
      <w:pPr>
        <w:spacing w:line="276" w:lineRule="auto"/>
        <w:jc w:val="center"/>
        <w:rPr>
          <w:rFonts w:ascii="Tahoma" w:hAnsi="Tahoma" w:cs="Tahoma"/>
          <w:b/>
          <w:sz w:val="22"/>
          <w:szCs w:val="22"/>
        </w:rPr>
      </w:pPr>
      <w:r w:rsidRPr="001A661B">
        <w:rPr>
          <w:rFonts w:ascii="Tahoma" w:hAnsi="Tahoma" w:cs="Tahoma"/>
          <w:b/>
          <w:sz w:val="22"/>
          <w:szCs w:val="22"/>
        </w:rPr>
        <w:t>ΤΟ ΔΗΜΟΤΙΚΟ ΣΥΜΒΟΥΛΙΟ</w:t>
      </w:r>
    </w:p>
    <w:p w:rsidR="00D15F85" w:rsidRDefault="00D15F85" w:rsidP="00B14D22">
      <w:pPr>
        <w:jc w:val="both"/>
        <w:rPr>
          <w:rFonts w:ascii="Tahoma" w:hAnsi="Tahoma" w:cs="Tahoma"/>
          <w:color w:val="000000"/>
          <w:sz w:val="22"/>
          <w:szCs w:val="22"/>
          <w:shd w:val="clear" w:color="auto" w:fill="FFFFFF"/>
        </w:rPr>
      </w:pPr>
      <w:r>
        <w:rPr>
          <w:rFonts w:ascii="Arial" w:hAnsi="Arial" w:cs="Arial"/>
          <w:color w:val="000000"/>
          <w:sz w:val="11"/>
          <w:szCs w:val="11"/>
          <w:shd w:val="clear" w:color="auto" w:fill="FFFFFF"/>
        </w:rPr>
        <w:t>       </w:t>
      </w:r>
      <w:r w:rsidRPr="00DA0674">
        <w:rPr>
          <w:rFonts w:ascii="Tahoma" w:hAnsi="Tahoma" w:cs="Tahoma"/>
          <w:color w:val="000000"/>
          <w:sz w:val="22"/>
          <w:szCs w:val="22"/>
          <w:shd w:val="clear" w:color="auto" w:fill="FFFFFF"/>
        </w:rPr>
        <w:t xml:space="preserve">Αφού έλαβε υπόψη τον Ν.3463/06, Ν.3852/10 </w:t>
      </w:r>
      <w:r w:rsidR="00B14D22" w:rsidRPr="00DA0674">
        <w:rPr>
          <w:rFonts w:ascii="Tahoma" w:hAnsi="Tahoma" w:cs="Tahoma"/>
          <w:color w:val="000000"/>
          <w:sz w:val="22"/>
          <w:szCs w:val="22"/>
          <w:shd w:val="clear" w:color="auto" w:fill="FFFFFF"/>
        </w:rPr>
        <w:t xml:space="preserve">και </w:t>
      </w:r>
      <w:r>
        <w:rPr>
          <w:rFonts w:ascii="Tahoma" w:hAnsi="Tahoma" w:cs="Tahoma"/>
          <w:color w:val="000000"/>
          <w:sz w:val="22"/>
          <w:szCs w:val="22"/>
          <w:shd w:val="clear" w:color="auto" w:fill="FFFFFF"/>
        </w:rPr>
        <w:t xml:space="preserve">την  απόφαση της Οικονομικής Επιτροπής  </w:t>
      </w:r>
    </w:p>
    <w:p w:rsidR="00B14D22" w:rsidRPr="00211BDB" w:rsidRDefault="00B14D22" w:rsidP="00B14D22">
      <w:pPr>
        <w:jc w:val="both"/>
        <w:rPr>
          <w:rFonts w:ascii="Tahoma" w:hAnsi="Tahoma" w:cs="Tahoma"/>
          <w:b/>
          <w:sz w:val="22"/>
          <w:szCs w:val="22"/>
        </w:rPr>
      </w:pPr>
    </w:p>
    <w:p w:rsidR="00D15F85" w:rsidRDefault="00D15F85" w:rsidP="00D15F85">
      <w:pPr>
        <w:jc w:val="center"/>
        <w:rPr>
          <w:rFonts w:ascii="Tahoma" w:hAnsi="Tahoma" w:cs="Tahoma"/>
          <w:b/>
          <w:sz w:val="22"/>
          <w:szCs w:val="22"/>
          <w:shd w:val="clear" w:color="auto" w:fill="FFFFFF"/>
        </w:rPr>
      </w:pPr>
      <w:r w:rsidRPr="001A661B">
        <w:rPr>
          <w:rFonts w:ascii="Tahoma" w:hAnsi="Tahoma" w:cs="Tahoma"/>
          <w:b/>
          <w:sz w:val="22"/>
          <w:szCs w:val="22"/>
        </w:rPr>
        <w:t>ΑΠΟΦΑΣΙΖΕΙ</w:t>
      </w:r>
      <w:r w:rsidR="00B14D22">
        <w:rPr>
          <w:rFonts w:ascii="Tahoma" w:hAnsi="Tahoma" w:cs="Tahoma"/>
          <w:b/>
          <w:sz w:val="22"/>
          <w:szCs w:val="22"/>
        </w:rPr>
        <w:t xml:space="preserve"> ΟΜΟΦΩΝΑ</w:t>
      </w:r>
    </w:p>
    <w:p w:rsidR="00D15F85" w:rsidRPr="001A661B" w:rsidRDefault="00D15F85" w:rsidP="00D15F85">
      <w:pPr>
        <w:jc w:val="center"/>
        <w:rPr>
          <w:rFonts w:ascii="Tahoma" w:hAnsi="Tahoma" w:cs="Tahoma"/>
          <w:b/>
          <w:sz w:val="22"/>
          <w:szCs w:val="22"/>
          <w:shd w:val="clear" w:color="auto" w:fill="FFFFFF"/>
        </w:rPr>
      </w:pPr>
    </w:p>
    <w:p w:rsidR="00D15F85" w:rsidRDefault="00D15F85" w:rsidP="00D15F85">
      <w:pPr>
        <w:pStyle w:val="af3"/>
        <w:numPr>
          <w:ilvl w:val="0"/>
          <w:numId w:val="36"/>
        </w:numPr>
        <w:rPr>
          <w:rFonts w:ascii="Tahoma" w:hAnsi="Tahoma" w:cs="Tahoma"/>
          <w:szCs w:val="22"/>
        </w:rPr>
      </w:pPr>
      <w:r w:rsidRPr="00C706A5">
        <w:rPr>
          <w:rFonts w:ascii="Tahoma" w:hAnsi="Tahoma" w:cs="Tahoma"/>
          <w:szCs w:val="22"/>
        </w:rPr>
        <w:t>Την Αναμόρφωση Προϋπολογισμού έτους 2018 ως κατωτέρω:</w:t>
      </w:r>
    </w:p>
    <w:p w:rsidR="00D15F85" w:rsidRDefault="00D15F85" w:rsidP="00D15F85">
      <w:pPr>
        <w:pStyle w:val="af3"/>
        <w:ind w:left="720"/>
        <w:rPr>
          <w:rFonts w:ascii="Tahoma" w:hAnsi="Tahoma" w:cs="Tahoma"/>
          <w:szCs w:val="22"/>
        </w:rPr>
      </w:pPr>
    </w:p>
    <w:p w:rsidR="00D15F85" w:rsidRPr="00570AF6" w:rsidRDefault="00D15F85" w:rsidP="00D15F85">
      <w:pPr>
        <w:pStyle w:val="aa"/>
        <w:numPr>
          <w:ilvl w:val="0"/>
          <w:numId w:val="37"/>
        </w:numPr>
        <w:spacing w:line="276" w:lineRule="auto"/>
        <w:jc w:val="both"/>
        <w:rPr>
          <w:rFonts w:ascii="Tahoma" w:hAnsi="Tahoma" w:cs="Tahoma"/>
          <w:sz w:val="22"/>
          <w:szCs w:val="22"/>
        </w:rPr>
      </w:pPr>
      <w:r>
        <w:rPr>
          <w:rFonts w:ascii="Tahoma" w:hAnsi="Tahoma" w:cs="Tahoma"/>
          <w:color w:val="000000"/>
          <w:sz w:val="22"/>
          <w:szCs w:val="22"/>
        </w:rPr>
        <w:t>Τ</w:t>
      </w:r>
      <w:r w:rsidRPr="00570AF6">
        <w:rPr>
          <w:rFonts w:ascii="Tahoma" w:hAnsi="Tahoma" w:cs="Tahoma"/>
          <w:color w:val="000000"/>
          <w:sz w:val="22"/>
          <w:szCs w:val="22"/>
        </w:rPr>
        <w:t>ην εγγραφή πίστωσης 80.000,00 € στον ΚΑ 1321.023 του σκέλους των εσόδων με τίτλο ‘Επιχορήγηση για την εκτέλεση του έργου «Διαμόρφωση πλατείας οικισμού νέας Βίγλας (ΣΑΕΠ 530 Ηπείρου)»  και διαμέσου του αποθεματικού εγγραφή ισόποσης πίστωσης στο σκέλος των εξόδων και στον ΚΑ 64-7322.002 με τίτλο «Διαμόρφωση πλατείας οικισμού νέας Βίγλας (ΣΑΕΠ 530 Ηπείρου)»  δημιουργώντας νέο ΚΑ.</w:t>
      </w:r>
    </w:p>
    <w:p w:rsidR="00D15F85" w:rsidRPr="00570AF6" w:rsidRDefault="00D15F85" w:rsidP="00D15F85">
      <w:pPr>
        <w:pStyle w:val="aa"/>
        <w:numPr>
          <w:ilvl w:val="0"/>
          <w:numId w:val="37"/>
        </w:numPr>
        <w:spacing w:line="276" w:lineRule="auto"/>
        <w:jc w:val="both"/>
        <w:rPr>
          <w:rFonts w:ascii="Tahoma" w:hAnsi="Tahoma" w:cs="Tahoma"/>
          <w:sz w:val="22"/>
          <w:szCs w:val="22"/>
        </w:rPr>
      </w:pPr>
      <w:r>
        <w:rPr>
          <w:rFonts w:ascii="Tahoma" w:hAnsi="Tahoma" w:cs="Tahoma"/>
          <w:color w:val="000000"/>
          <w:sz w:val="22"/>
          <w:szCs w:val="22"/>
        </w:rPr>
        <w:t>Τ</w:t>
      </w:r>
      <w:r w:rsidRPr="00570AF6">
        <w:rPr>
          <w:rFonts w:ascii="Tahoma" w:hAnsi="Tahoma" w:cs="Tahoma"/>
          <w:color w:val="000000"/>
          <w:sz w:val="22"/>
          <w:szCs w:val="22"/>
        </w:rPr>
        <w:t>ην εγγραφή πίστωσης 10.000,00 € στον ΚΑ 1328.017 του σκέλους των εσόδων με τίτλο ‘Επιχορήγηση για την υλοποίηση του έργου «</w:t>
      </w:r>
      <w:r w:rsidRPr="00570AF6">
        <w:rPr>
          <w:rFonts w:ascii="Tahoma" w:hAnsi="Tahoma" w:cs="Tahoma"/>
          <w:sz w:val="22"/>
          <w:szCs w:val="22"/>
        </w:rPr>
        <w:t>Ολοκληρωμένα έργα αναπλάσεων κοινόχρηστων χώρων στις θέσεις πλατεία Αγ. Θεοδώρας στην πόλη της Άρτας και πλατεία Ροδαυγής Δήμου Αρταίων</w:t>
      </w:r>
      <w:r w:rsidRPr="00570AF6">
        <w:rPr>
          <w:rFonts w:ascii="Tahoma" w:hAnsi="Tahoma" w:cs="Tahoma"/>
          <w:color w:val="000000"/>
          <w:sz w:val="22"/>
          <w:szCs w:val="22"/>
        </w:rPr>
        <w:t xml:space="preserve"> (Πράσινο Ταμείο)»  και διαμέσου του αποθεματικού εγγραφή ισόποσης πίστωσης στο σκέλος των εξόδων και στον ΚΑ 64-7322.003 με τίτλο «</w:t>
      </w:r>
      <w:r w:rsidRPr="00570AF6">
        <w:rPr>
          <w:rFonts w:ascii="Tahoma" w:hAnsi="Tahoma" w:cs="Tahoma"/>
          <w:sz w:val="22"/>
          <w:szCs w:val="22"/>
        </w:rPr>
        <w:t>Ολοκληρωμένα έργα αναπλάσεων κοινόχρηστων χώρων στις θέσεις πλατεία Αγ. Θεοδώρας στην πόλη της Άρτας και πλατεία Ροδαυγής Δήμου Αρταίων</w:t>
      </w:r>
      <w:r w:rsidRPr="00570AF6">
        <w:rPr>
          <w:rFonts w:ascii="Tahoma" w:hAnsi="Tahoma" w:cs="Tahoma"/>
          <w:color w:val="000000"/>
          <w:sz w:val="22"/>
          <w:szCs w:val="22"/>
        </w:rPr>
        <w:t xml:space="preserve"> (Πράσινο Ταμείο)»  δημιουργώντας νέο ΚΑ.</w:t>
      </w:r>
    </w:p>
    <w:p w:rsidR="00D15F85" w:rsidRPr="00570AF6" w:rsidRDefault="00D15F85" w:rsidP="00D15F85">
      <w:pPr>
        <w:pStyle w:val="aa"/>
        <w:numPr>
          <w:ilvl w:val="0"/>
          <w:numId w:val="37"/>
        </w:numPr>
        <w:spacing w:line="276" w:lineRule="auto"/>
        <w:jc w:val="both"/>
        <w:rPr>
          <w:rFonts w:ascii="Tahoma" w:hAnsi="Tahoma" w:cs="Tahoma"/>
          <w:sz w:val="22"/>
          <w:szCs w:val="22"/>
        </w:rPr>
      </w:pPr>
      <w:r w:rsidRPr="00570AF6">
        <w:rPr>
          <w:rFonts w:ascii="Tahoma" w:hAnsi="Tahoma" w:cs="Tahoma"/>
          <w:sz w:val="22"/>
          <w:szCs w:val="22"/>
        </w:rPr>
        <w:t>Την μεταφορά πίστωσης 6.000,00 € από τον ΚΑ 911 (αποθεματικό κεφάλαιο) στον ΚΑ 00-6122 με τίτλο ‘Αποζημίωση και έξοδα κίνησης Δημοτικών συμβούλων»</w:t>
      </w:r>
    </w:p>
    <w:p w:rsidR="00D15F85" w:rsidRPr="00570AF6" w:rsidRDefault="00D15F85" w:rsidP="00D15F85">
      <w:pPr>
        <w:pStyle w:val="aa"/>
        <w:numPr>
          <w:ilvl w:val="0"/>
          <w:numId w:val="37"/>
        </w:numPr>
        <w:spacing w:line="276" w:lineRule="auto"/>
        <w:jc w:val="both"/>
        <w:rPr>
          <w:rFonts w:ascii="Tahoma" w:hAnsi="Tahoma" w:cs="Tahoma"/>
          <w:sz w:val="22"/>
          <w:szCs w:val="22"/>
        </w:rPr>
      </w:pPr>
      <w:r w:rsidRPr="00570AF6">
        <w:rPr>
          <w:rFonts w:ascii="Tahoma" w:hAnsi="Tahoma" w:cs="Tahoma"/>
          <w:sz w:val="22"/>
          <w:szCs w:val="22"/>
        </w:rPr>
        <w:t>Την αποδοχή πίστωσης 48.280,00 € στον ΚΑ 0614 με τίτλο ‘ΚΑΠ για την κάλυψη των λειτουργικών αναγκών των σχολείων Α/θμιας και Β/θμιας εκπαίδευσης (άρθρο 55 Ν 1946/91)’ ενισχύοντας αυτόν και μεταφορά διαμέσου του αποθεματικού και εγγραφή ισόποσης πίστωσης στον ΚΑ 00-6711.001 με τίτλο ‘Απόδοση σε Σχολικές Επιτροπές(κάλυψη λειτουργικών αναγκών)’ ενισχύοντας αυτόν.</w:t>
      </w:r>
    </w:p>
    <w:p w:rsidR="00D15F85" w:rsidRPr="00570AF6" w:rsidRDefault="00D15F85" w:rsidP="00D15F85">
      <w:pPr>
        <w:pStyle w:val="aa"/>
        <w:numPr>
          <w:ilvl w:val="0"/>
          <w:numId w:val="37"/>
        </w:numPr>
        <w:spacing w:line="276" w:lineRule="auto"/>
        <w:jc w:val="both"/>
        <w:rPr>
          <w:rFonts w:ascii="Tahoma" w:hAnsi="Tahoma" w:cs="Tahoma"/>
          <w:sz w:val="22"/>
          <w:szCs w:val="22"/>
        </w:rPr>
      </w:pPr>
      <w:r>
        <w:rPr>
          <w:rFonts w:ascii="Tahoma" w:hAnsi="Tahoma" w:cs="Tahoma"/>
          <w:sz w:val="22"/>
          <w:szCs w:val="22"/>
        </w:rPr>
        <w:t>Τ</w:t>
      </w:r>
      <w:r w:rsidRPr="00570AF6">
        <w:rPr>
          <w:rFonts w:ascii="Tahoma" w:hAnsi="Tahoma" w:cs="Tahoma"/>
          <w:sz w:val="22"/>
          <w:szCs w:val="22"/>
        </w:rPr>
        <w:t>ην μεταφορά πίστωσης 7.000,00 € από τον ΚΑ 9111 (αποθεματικό κεφάλαιο) στον ΚΑ 00-6111 με τίτλο ‘Αμοιβές νομικών και συμβολαιογράφων’ ενισχύοντας αυτόν.</w:t>
      </w:r>
    </w:p>
    <w:p w:rsidR="00FF7D22" w:rsidRDefault="00FF7D22" w:rsidP="00D15F85">
      <w:pPr>
        <w:spacing w:line="276" w:lineRule="auto"/>
        <w:jc w:val="both"/>
        <w:rPr>
          <w:rFonts w:ascii="Tahoma" w:hAnsi="Tahoma" w:cs="Tahoma"/>
          <w:sz w:val="22"/>
          <w:szCs w:val="22"/>
        </w:rPr>
      </w:pPr>
    </w:p>
    <w:p w:rsidR="00D15F85" w:rsidRPr="00070B1D" w:rsidRDefault="00D15F85" w:rsidP="00D15F85">
      <w:pPr>
        <w:spacing w:line="276" w:lineRule="auto"/>
        <w:jc w:val="both"/>
        <w:rPr>
          <w:rFonts w:ascii="Tahoma" w:hAnsi="Tahoma" w:cs="Tahoma"/>
          <w:sz w:val="22"/>
          <w:szCs w:val="22"/>
        </w:rPr>
      </w:pPr>
      <w:r w:rsidRPr="00070B1D">
        <w:rPr>
          <w:rFonts w:ascii="Tahoma" w:hAnsi="Tahoma" w:cs="Tahoma"/>
          <w:sz w:val="22"/>
          <w:szCs w:val="22"/>
        </w:rPr>
        <w:t>Αναθέτει κάθε παραπέρα ενέργεια στον κ. Δήμαρχο</w:t>
      </w:r>
    </w:p>
    <w:p w:rsidR="00D15F85" w:rsidRPr="00070B1D" w:rsidRDefault="00D15F85" w:rsidP="00D15F85">
      <w:pPr>
        <w:pStyle w:val="af3"/>
        <w:rPr>
          <w:rFonts w:ascii="Tahoma" w:hAnsi="Tahoma" w:cs="Tahoma"/>
          <w:b/>
          <w:szCs w:val="22"/>
        </w:rPr>
      </w:pPr>
      <w:r w:rsidRPr="00070B1D">
        <w:rPr>
          <w:rFonts w:ascii="Tahoma" w:hAnsi="Tahoma" w:cs="Tahoma"/>
          <w:b/>
          <w:szCs w:val="22"/>
        </w:rPr>
        <w:t xml:space="preserve">Η απόφαση αυτή έλαβε αριθ. </w:t>
      </w:r>
      <w:r>
        <w:rPr>
          <w:rFonts w:ascii="Tahoma" w:hAnsi="Tahoma" w:cs="Tahoma"/>
          <w:b/>
          <w:szCs w:val="22"/>
        </w:rPr>
        <w:t>723</w:t>
      </w:r>
      <w:r w:rsidRPr="00070B1D">
        <w:rPr>
          <w:rFonts w:ascii="Tahoma" w:hAnsi="Tahoma" w:cs="Tahoma"/>
          <w:b/>
          <w:szCs w:val="22"/>
        </w:rPr>
        <w:t>/2018</w:t>
      </w:r>
    </w:p>
    <w:p w:rsidR="00D15F85" w:rsidRPr="006B4FD5" w:rsidRDefault="00D15F85" w:rsidP="00D15F85">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D15F85" w:rsidRPr="006B4FD5" w:rsidRDefault="00D15F85" w:rsidP="00D15F85">
      <w:pPr>
        <w:pStyle w:val="a5"/>
        <w:spacing w:line="276" w:lineRule="auto"/>
        <w:jc w:val="center"/>
        <w:rPr>
          <w:rFonts w:ascii="Tahoma" w:hAnsi="Tahoma" w:cs="Tahoma"/>
          <w:b/>
          <w:sz w:val="22"/>
          <w:szCs w:val="22"/>
        </w:rPr>
      </w:pPr>
    </w:p>
    <w:p w:rsidR="00D15F85" w:rsidRPr="006B4FD5" w:rsidRDefault="00D15F85" w:rsidP="00D15F85">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D15F85" w:rsidRPr="00AF0E81" w:rsidRDefault="00D15F85" w:rsidP="00D15F85">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D15F85" w:rsidRPr="00AF0E81" w:rsidRDefault="00D15F85" w:rsidP="00D15F85">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D15F85" w:rsidRPr="00AF0E81" w:rsidRDefault="00D15F85" w:rsidP="00D15F85">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D15F85" w:rsidRPr="00AF0E81" w:rsidRDefault="00D15F85" w:rsidP="00D15F85">
      <w:pPr>
        <w:pStyle w:val="a5"/>
        <w:spacing w:line="276" w:lineRule="auto"/>
        <w:rPr>
          <w:rFonts w:ascii="Tahoma" w:hAnsi="Tahoma" w:cs="Tahoma"/>
          <w:i/>
          <w:sz w:val="14"/>
          <w:szCs w:val="14"/>
        </w:rPr>
      </w:pPr>
    </w:p>
    <w:p w:rsidR="00D15F85" w:rsidRDefault="00D15F85" w:rsidP="00D15F85">
      <w:pPr>
        <w:pStyle w:val="a5"/>
        <w:tabs>
          <w:tab w:val="left" w:pos="2134"/>
        </w:tabs>
        <w:spacing w:line="276" w:lineRule="auto"/>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D15F85">
      <w:pPr>
        <w:pStyle w:val="af3"/>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D70" w:rsidRDefault="00CB0D70">
      <w:r>
        <w:separator/>
      </w:r>
    </w:p>
  </w:endnote>
  <w:endnote w:type="continuationSeparator" w:id="0">
    <w:p w:rsidR="00CB0D70" w:rsidRDefault="00CB0D7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D2695B"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D2695B">
        <w:pPr>
          <w:pStyle w:val="a7"/>
          <w:jc w:val="right"/>
        </w:pPr>
        <w:fldSimple w:instr=" PAGE   \* MERGEFORMAT ">
          <w:r w:rsidR="00CB0D70">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D70" w:rsidRDefault="00CB0D70">
      <w:r>
        <w:separator/>
      </w:r>
    </w:p>
  </w:footnote>
  <w:footnote w:type="continuationSeparator" w:id="0">
    <w:p w:rsidR="00CB0D70" w:rsidRDefault="00CB0D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28">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7"/>
  </w:num>
  <w:num w:numId="8">
    <w:abstractNumId w:val="31"/>
  </w:num>
  <w:num w:numId="9">
    <w:abstractNumId w:val="35"/>
  </w:num>
  <w:num w:numId="10">
    <w:abstractNumId w:val="13"/>
  </w:num>
  <w:num w:numId="11">
    <w:abstractNumId w:val="10"/>
  </w:num>
  <w:num w:numId="12">
    <w:abstractNumId w:val="7"/>
  </w:num>
  <w:num w:numId="13">
    <w:abstractNumId w:val="11"/>
  </w:num>
  <w:num w:numId="14">
    <w:abstractNumId w:val="3"/>
  </w:num>
  <w:num w:numId="15">
    <w:abstractNumId w:val="26"/>
  </w:num>
  <w:num w:numId="16">
    <w:abstractNumId w:val="9"/>
  </w:num>
  <w:num w:numId="17">
    <w:abstractNumId w:val="17"/>
  </w:num>
  <w:num w:numId="18">
    <w:abstractNumId w:val="8"/>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4"/>
  </w:num>
  <w:num w:numId="22">
    <w:abstractNumId w:val="22"/>
  </w:num>
  <w:num w:numId="23">
    <w:abstractNumId w:val="12"/>
  </w:num>
  <w:num w:numId="24">
    <w:abstractNumId w:val="18"/>
  </w:num>
  <w:num w:numId="25">
    <w:abstractNumId w:val="32"/>
  </w:num>
  <w:num w:numId="26">
    <w:abstractNumId w:val="28"/>
  </w:num>
  <w:num w:numId="27">
    <w:abstractNumId w:val="29"/>
  </w:num>
  <w:num w:numId="28">
    <w:abstractNumId w:val="27"/>
  </w:num>
  <w:num w:numId="29">
    <w:abstractNumId w:val="15"/>
  </w:num>
  <w:num w:numId="30">
    <w:abstractNumId w:val="19"/>
  </w:num>
  <w:num w:numId="31">
    <w:abstractNumId w:val="23"/>
  </w:num>
  <w:num w:numId="32">
    <w:abstractNumId w:val="5"/>
  </w:num>
  <w:num w:numId="33">
    <w:abstractNumId w:val="33"/>
  </w:num>
  <w:num w:numId="34">
    <w:abstractNumId w:val="6"/>
  </w:num>
  <w:num w:numId="35">
    <w:abstractNumId w:val="20"/>
  </w:num>
  <w:num w:numId="36">
    <w:abstractNumId w:val="30"/>
  </w:num>
  <w:num w:numId="37">
    <w:abstractNumId w:val="2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695"/>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3522"/>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14D22"/>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0D70"/>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BBF"/>
    <w:rsid w:val="00D2302B"/>
    <w:rsid w:val="00D248E8"/>
    <w:rsid w:val="00D25057"/>
    <w:rsid w:val="00D25563"/>
    <w:rsid w:val="00D2695B"/>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1B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3FC3"/>
    <w:rsid w:val="00F35FE2"/>
    <w:rsid w:val="00F41881"/>
    <w:rsid w:val="00F42630"/>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 w:val="00FF7D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54362-D6B8-4FE4-B5B5-613ECB0BE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803</Words>
  <Characters>4339</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2018-12-23T21:18:00Z</cp:lastPrinted>
  <dcterms:created xsi:type="dcterms:W3CDTF">2018-12-23T08:58:00Z</dcterms:created>
  <dcterms:modified xsi:type="dcterms:W3CDTF">2018-12-23T21:20:00Z</dcterms:modified>
</cp:coreProperties>
</file>