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1C4471">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8132E9">
              <w:rPr>
                <w:rFonts w:ascii="Tahoma" w:hAnsi="Tahoma" w:cs="Tahoma"/>
                <w:b/>
                <w:bCs/>
                <w:sz w:val="22"/>
                <w:szCs w:val="22"/>
              </w:rPr>
              <w:t>7</w:t>
            </w:r>
            <w:r w:rsidR="001C4471">
              <w:rPr>
                <w:rFonts w:ascii="Tahoma" w:hAnsi="Tahoma" w:cs="Tahoma"/>
                <w:b/>
                <w:bCs/>
                <w:sz w:val="22"/>
                <w:szCs w:val="22"/>
              </w:rPr>
              <w:t>30</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F55152" w:rsidRDefault="00F55152" w:rsidP="00F55152">
            <w:pPr>
              <w:pStyle w:val="af3"/>
              <w:rPr>
                <w:rStyle w:val="af0"/>
                <w:b/>
                <w:i w:val="0"/>
              </w:rPr>
            </w:pPr>
            <w:r w:rsidRPr="00F55152">
              <w:rPr>
                <w:rStyle w:val="af0"/>
                <w:b/>
                <w:i w:val="0"/>
              </w:rPr>
              <w:t>ΑΔΑ: ΡΚΟΛΩΨΑ-ΜΓ0</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bookmarkStart w:id="1" w:name="OLE_LINK2"/>
            <w:r w:rsidR="001C4471" w:rsidRPr="001C4471">
              <w:rPr>
                <w:rFonts w:ascii="Tahoma" w:hAnsi="Tahoma" w:cs="Tahoma"/>
                <w:b/>
                <w:spacing w:val="0"/>
                <w:kern w:val="22"/>
                <w:sz w:val="22"/>
                <w:szCs w:val="22"/>
                <w:lang w:val="el-GR"/>
              </w:rPr>
              <w:t>Έγκριση πίνακα δικαιούχων άδειας δραστηριοποίησης και χρήσης χώρου  στη Δημοτική Αγορά του Δήμου Αρταίων</w:t>
            </w:r>
            <w:bookmarkEnd w:id="0"/>
            <w:bookmarkEnd w:id="1"/>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w:t>
      </w:r>
      <w:r w:rsidR="008132E9">
        <w:rPr>
          <w:rFonts w:ascii="Tahoma" w:hAnsi="Tahoma" w:cs="Tahoma"/>
          <w:sz w:val="22"/>
          <w:szCs w:val="22"/>
          <w:shd w:val="clear" w:color="auto" w:fill="FFFFFF"/>
        </w:rPr>
        <w:t xml:space="preserve"> </w:t>
      </w:r>
      <w:r>
        <w:rPr>
          <w:rFonts w:ascii="Tahoma" w:hAnsi="Tahoma" w:cs="Tahoma"/>
          <w:sz w:val="22"/>
          <w:szCs w:val="22"/>
          <w:shd w:val="clear" w:color="auto" w:fill="FFFFFF"/>
        </w:rPr>
        <w:t>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w:t>
      </w:r>
      <w:r w:rsidR="008132E9">
        <w:rPr>
          <w:rFonts w:ascii="Tahoma" w:hAnsi="Tahoma" w:cs="Tahoma"/>
          <w:sz w:val="22"/>
          <w:szCs w:val="22"/>
          <w:shd w:val="clear" w:color="auto" w:fill="FFFFFF"/>
        </w:rPr>
        <w:t xml:space="preserve"> </w:t>
      </w:r>
      <w:r>
        <w:rPr>
          <w:rFonts w:ascii="Tahoma" w:hAnsi="Tahoma" w:cs="Tahoma"/>
          <w:sz w:val="22"/>
          <w:szCs w:val="22"/>
          <w:shd w:val="clear" w:color="auto" w:fill="FFFFFF"/>
        </w:rPr>
        <w:t>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CB7EBD" w:rsidRDefault="00CB7EBD" w:rsidP="00CB7EBD">
      <w:pPr>
        <w:spacing w:line="276" w:lineRule="auto"/>
        <w:jc w:val="both"/>
        <w:rPr>
          <w:rFonts w:ascii="Tahoma" w:hAnsi="Tahoma" w:cs="Tahoma"/>
          <w:b/>
          <w:szCs w:val="22"/>
        </w:rPr>
      </w:pPr>
      <w:r w:rsidRPr="0084785A">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1C4471">
        <w:rPr>
          <w:rFonts w:ascii="Tahoma" w:hAnsi="Tahoma" w:cs="Tahoma"/>
          <w:sz w:val="22"/>
          <w:szCs w:val="22"/>
          <w:shd w:val="clear" w:color="auto" w:fill="FFFFFF"/>
        </w:rPr>
        <w:t>10</w:t>
      </w:r>
      <w:r w:rsidRPr="0084785A">
        <w:rPr>
          <w:rFonts w:ascii="Tahoma" w:hAnsi="Tahoma" w:cs="Tahoma"/>
          <w:sz w:val="22"/>
          <w:szCs w:val="22"/>
        </w:rPr>
        <w:t>ο</w:t>
      </w:r>
      <w:r w:rsidRPr="0084785A">
        <w:rPr>
          <w:rFonts w:ascii="Tahoma" w:hAnsi="Tahoma" w:cs="Tahoma"/>
          <w:sz w:val="22"/>
          <w:szCs w:val="22"/>
          <w:shd w:val="clear" w:color="auto" w:fill="FFFFFF"/>
        </w:rPr>
        <w:t xml:space="preserve">  τακτικό  θέμα της ημερήσιας διάταξης: «</w:t>
      </w:r>
      <w:bookmarkStart w:id="2" w:name="OLE_LINK7"/>
      <w:bookmarkStart w:id="3" w:name="OLE_LINK8"/>
      <w:bookmarkStart w:id="4" w:name="OLE_LINK9"/>
      <w:r w:rsidR="001C4471" w:rsidRPr="001C4471">
        <w:rPr>
          <w:rFonts w:ascii="Tahoma" w:hAnsi="Tahoma" w:cs="Tahoma"/>
          <w:b/>
          <w:sz w:val="22"/>
          <w:szCs w:val="22"/>
        </w:rPr>
        <w:t>Έγκριση πίνακα δικαιούχων άδειας δραστηριοποίησης και χρήσης χώρου  στη Δημοτική Αγορά του Δήμου Αρταίων</w:t>
      </w:r>
      <w:bookmarkEnd w:id="2"/>
      <w:bookmarkEnd w:id="3"/>
      <w:bookmarkEnd w:id="4"/>
      <w:r w:rsidRPr="00721A9E">
        <w:rPr>
          <w:rFonts w:ascii="Tahoma" w:hAnsi="Tahoma" w:cs="Tahoma"/>
          <w:b/>
          <w:sz w:val="22"/>
          <w:szCs w:val="22"/>
        </w:rPr>
        <w:t>»</w:t>
      </w:r>
      <w:r>
        <w:rPr>
          <w:rFonts w:ascii="Tahoma" w:hAnsi="Tahoma" w:cs="Tahoma"/>
          <w:b/>
          <w:szCs w:val="22"/>
        </w:rPr>
        <w:t xml:space="preserve"> </w:t>
      </w:r>
      <w:bookmarkStart w:id="5" w:name="OLE_LINK6"/>
      <w:r w:rsidRPr="000F2D80">
        <w:rPr>
          <w:rFonts w:ascii="Tahoma" w:hAnsi="Tahoma" w:cs="Tahoma"/>
          <w:sz w:val="22"/>
          <w:szCs w:val="22"/>
        </w:rPr>
        <w:t>έδωσε το λόγο στον</w:t>
      </w:r>
      <w:r>
        <w:rPr>
          <w:rFonts w:ascii="Tahoma" w:hAnsi="Tahoma" w:cs="Tahoma"/>
          <w:sz w:val="22"/>
          <w:szCs w:val="22"/>
        </w:rPr>
        <w:t xml:space="preserve"> αρμόδιο αντιδήμαρχο κ. </w:t>
      </w:r>
      <w:r w:rsidR="001C4471">
        <w:rPr>
          <w:rFonts w:ascii="Tahoma" w:hAnsi="Tahoma" w:cs="Tahoma"/>
          <w:sz w:val="22"/>
          <w:szCs w:val="22"/>
        </w:rPr>
        <w:t>Κοτσαρίνη</w:t>
      </w:r>
      <w:r>
        <w:rPr>
          <w:rFonts w:ascii="Tahoma" w:hAnsi="Tahoma" w:cs="Tahoma"/>
          <w:sz w:val="22"/>
          <w:szCs w:val="22"/>
        </w:rPr>
        <w:t xml:space="preserve"> </w:t>
      </w:r>
      <w:r w:rsidRPr="000F2D80">
        <w:rPr>
          <w:rFonts w:ascii="Tahoma" w:hAnsi="Tahoma" w:cs="Tahoma"/>
          <w:sz w:val="22"/>
          <w:szCs w:val="22"/>
        </w:rPr>
        <w:t xml:space="preserve"> ο οποίος παίρνοντας το λόγο έθεσε υπόψη του Συμβουλίου τα εξής</w:t>
      </w:r>
      <w:r w:rsidRPr="000F2D80">
        <w:rPr>
          <w:rFonts w:ascii="Tahoma" w:hAnsi="Tahoma" w:cs="Tahoma"/>
          <w:szCs w:val="22"/>
        </w:rPr>
        <w:t>:</w:t>
      </w:r>
      <w:r>
        <w:rPr>
          <w:rFonts w:ascii="Tahoma" w:hAnsi="Tahoma" w:cs="Tahoma"/>
          <w:b/>
          <w:szCs w:val="22"/>
        </w:rPr>
        <w:t xml:space="preserve"> </w:t>
      </w:r>
    </w:p>
    <w:p w:rsidR="001C4471" w:rsidRPr="001C4471" w:rsidRDefault="001C4471" w:rsidP="001C4471">
      <w:pPr>
        <w:spacing w:line="276" w:lineRule="auto"/>
        <w:ind w:left="360" w:firstLine="360"/>
        <w:jc w:val="both"/>
        <w:rPr>
          <w:rFonts w:ascii="Tahoma" w:hAnsi="Tahoma" w:cs="Tahoma"/>
          <w:sz w:val="22"/>
        </w:rPr>
      </w:pPr>
      <w:r w:rsidRPr="001C4471">
        <w:rPr>
          <w:rFonts w:ascii="Tahoma" w:hAnsi="Tahoma" w:cs="Tahoma"/>
          <w:sz w:val="22"/>
        </w:rPr>
        <w:t>Έχοντας υπόψη:</w:t>
      </w:r>
    </w:p>
    <w:p w:rsidR="001C4471" w:rsidRPr="001C4471" w:rsidRDefault="001C4471" w:rsidP="001C4471">
      <w:pPr>
        <w:numPr>
          <w:ilvl w:val="0"/>
          <w:numId w:val="40"/>
        </w:numPr>
        <w:spacing w:line="276" w:lineRule="auto"/>
        <w:jc w:val="both"/>
        <w:rPr>
          <w:rFonts w:ascii="Tahoma" w:hAnsi="Tahoma" w:cs="Tahoma"/>
          <w:sz w:val="22"/>
        </w:rPr>
      </w:pPr>
      <w:r w:rsidRPr="001C4471">
        <w:rPr>
          <w:rFonts w:ascii="Tahoma" w:hAnsi="Tahoma" w:cs="Tahoma"/>
          <w:sz w:val="22"/>
        </w:rPr>
        <w:t>Το Ν.3463/2006 (ΦΕΚ 114</w:t>
      </w:r>
      <w:r w:rsidRPr="001C4471">
        <w:rPr>
          <w:rFonts w:ascii="Tahoma" w:hAnsi="Tahoma" w:cs="Tahoma"/>
          <w:sz w:val="22"/>
          <w:vertAlign w:val="superscript"/>
        </w:rPr>
        <w:t xml:space="preserve"> </w:t>
      </w:r>
      <w:r w:rsidRPr="001C4471">
        <w:rPr>
          <w:rFonts w:ascii="Tahoma" w:hAnsi="Tahoma" w:cs="Tahoma"/>
          <w:sz w:val="22"/>
        </w:rPr>
        <w:t>Α΄/8-6-2006) «Κύρωση κώδικα Δήμων και Κοινοτήτων»</w:t>
      </w:r>
    </w:p>
    <w:p w:rsidR="001C4471" w:rsidRPr="001C4471" w:rsidRDefault="001C4471" w:rsidP="001C4471">
      <w:pPr>
        <w:numPr>
          <w:ilvl w:val="0"/>
          <w:numId w:val="40"/>
        </w:numPr>
        <w:spacing w:line="276" w:lineRule="auto"/>
        <w:jc w:val="both"/>
        <w:rPr>
          <w:rFonts w:ascii="Tahoma" w:hAnsi="Tahoma" w:cs="Tahoma"/>
          <w:sz w:val="22"/>
        </w:rPr>
      </w:pPr>
      <w:r w:rsidRPr="001C4471">
        <w:rPr>
          <w:rFonts w:ascii="Tahoma" w:hAnsi="Tahoma" w:cs="Tahoma"/>
          <w:sz w:val="22"/>
        </w:rPr>
        <w:t>Το Ν.4264/2014 (ΦΕΚ 118 Α΄/15-5-2014) «Άσκηση εμπορικών δραστηριοτήτων εκτός καταστήματος και άλλες διατάξεις»</w:t>
      </w:r>
    </w:p>
    <w:p w:rsidR="001C4471" w:rsidRPr="001C4471" w:rsidRDefault="001C4471" w:rsidP="001C4471">
      <w:pPr>
        <w:numPr>
          <w:ilvl w:val="0"/>
          <w:numId w:val="40"/>
        </w:numPr>
        <w:spacing w:line="276" w:lineRule="auto"/>
        <w:jc w:val="both"/>
        <w:rPr>
          <w:rFonts w:ascii="Tahoma" w:hAnsi="Tahoma" w:cs="Tahoma"/>
          <w:sz w:val="22"/>
        </w:rPr>
      </w:pPr>
      <w:r w:rsidRPr="001C4471">
        <w:rPr>
          <w:rFonts w:ascii="Tahoma" w:hAnsi="Tahoma" w:cs="Tahoma"/>
          <w:sz w:val="22"/>
        </w:rPr>
        <w:t>Το Ν.4497/2017 (ΦΕΚ Α΄/13-11-2017) «Άσκηση υπαίθριων εμπορικών δραστηριοτήτων, εκσυγχρονισμός επιμελητηριακής νομοθεσίας και άλλες διατάξεις»</w:t>
      </w:r>
    </w:p>
    <w:p w:rsidR="001C4471" w:rsidRPr="001C4471" w:rsidRDefault="001C4471" w:rsidP="001C4471">
      <w:pPr>
        <w:numPr>
          <w:ilvl w:val="0"/>
          <w:numId w:val="40"/>
        </w:numPr>
        <w:spacing w:line="276" w:lineRule="auto"/>
        <w:jc w:val="both"/>
        <w:rPr>
          <w:rFonts w:ascii="Tahoma" w:hAnsi="Tahoma" w:cs="Tahoma"/>
          <w:sz w:val="22"/>
        </w:rPr>
      </w:pPr>
      <w:r w:rsidRPr="001C4471">
        <w:rPr>
          <w:rFonts w:ascii="Tahoma" w:hAnsi="Tahoma" w:cs="Tahoma"/>
          <w:sz w:val="22"/>
        </w:rPr>
        <w:t>Την αρ.406/2018 Απόφαση Δημοτικού Συμβουλίου Άρτας «Έγκριση Κανονισμού Λειτουργίας Δημοτικής Αγοράς Άρτας»</w:t>
      </w:r>
    </w:p>
    <w:p w:rsidR="001C4471" w:rsidRPr="001C4471" w:rsidRDefault="001C4471" w:rsidP="001C4471">
      <w:pPr>
        <w:numPr>
          <w:ilvl w:val="0"/>
          <w:numId w:val="40"/>
        </w:numPr>
        <w:spacing w:line="276" w:lineRule="auto"/>
        <w:jc w:val="both"/>
        <w:rPr>
          <w:rFonts w:ascii="Tahoma" w:hAnsi="Tahoma" w:cs="Tahoma"/>
          <w:sz w:val="22"/>
        </w:rPr>
      </w:pPr>
      <w:r w:rsidRPr="001C4471">
        <w:rPr>
          <w:rFonts w:ascii="Tahoma" w:hAnsi="Tahoma" w:cs="Tahoma"/>
          <w:sz w:val="22"/>
        </w:rPr>
        <w:t>Την με αρ.πρωτ.26679/2-11-2018 Ανακοίνωση Δημόσιο Πρόσκληση υποβολής αιτήσεων για την έκδοση άδειας δραστηριοποίησης και παραχώρησης χρήσης χώρου στη Δημοτική Αγορά του Δήμου Αρταίων</w:t>
      </w:r>
    </w:p>
    <w:p w:rsidR="001C4471" w:rsidRPr="001C4471" w:rsidRDefault="001C4471" w:rsidP="001C4471">
      <w:pPr>
        <w:numPr>
          <w:ilvl w:val="0"/>
          <w:numId w:val="40"/>
        </w:numPr>
        <w:spacing w:line="276" w:lineRule="auto"/>
        <w:jc w:val="both"/>
        <w:rPr>
          <w:rFonts w:ascii="Tahoma" w:hAnsi="Tahoma" w:cs="Tahoma"/>
          <w:sz w:val="22"/>
        </w:rPr>
      </w:pPr>
      <w:r w:rsidRPr="001C4471">
        <w:rPr>
          <w:rFonts w:ascii="Tahoma" w:hAnsi="Tahoma" w:cs="Tahoma"/>
          <w:sz w:val="22"/>
        </w:rPr>
        <w:t>Τις αρ.πρωτ.28825/28-11-2018 &amp; 30143/12-12-2018 Ανακοινώσεις παράτασης προθεσμίας υποβολής αιτήσεων</w:t>
      </w:r>
    </w:p>
    <w:p w:rsidR="001C4471" w:rsidRPr="001C4471" w:rsidRDefault="001C4471" w:rsidP="001C4471">
      <w:pPr>
        <w:spacing w:line="276" w:lineRule="auto"/>
        <w:ind w:left="1440"/>
        <w:jc w:val="both"/>
        <w:rPr>
          <w:rFonts w:ascii="Tahoma" w:hAnsi="Tahoma" w:cs="Tahoma"/>
          <w:sz w:val="22"/>
        </w:rPr>
      </w:pPr>
    </w:p>
    <w:p w:rsidR="001C4471" w:rsidRPr="001C4471" w:rsidRDefault="001C4471" w:rsidP="001C4471">
      <w:pPr>
        <w:spacing w:line="276" w:lineRule="auto"/>
        <w:ind w:left="709"/>
        <w:jc w:val="both"/>
        <w:rPr>
          <w:rFonts w:ascii="Tahoma" w:hAnsi="Tahoma" w:cs="Tahoma"/>
          <w:sz w:val="22"/>
        </w:rPr>
      </w:pPr>
      <w:r w:rsidRPr="001C4471">
        <w:rPr>
          <w:rFonts w:ascii="Tahoma" w:hAnsi="Tahoma" w:cs="Tahoma"/>
          <w:sz w:val="22"/>
        </w:rPr>
        <w:t>και σύμφωνα και με το άρθρο 8 του Κανονισμού Λειτουργίας Δημοτικής Αγοράς Άρτας, στο οποίο προβλέπεται ότι: «Όλα τα αιτήματα, καθώς και τα συνημμένα δικαιολογητικά, θα εξετάζονται από επιτροπή η οποία θα αποτελείται από τον αρμόδιο κάθε φορά Αντιδήμαρχο, τον Προϊστάμενο της Δ/νσης Ανάπτυξης και τον Προϊστάμενο του Τμήματος Αδειοδοτήσεων &amp; Ρύθμισης Εμπορικών Δραστηριοτήτων του Δήμου Αρταίων, σύμφωνα με τα κριτήρια που έχουν οριστεί. Ο πίνακας δικαιούχων που θα προκύψει μετά τον έλεγχο των δικαιολογητικών, θα εγκρίνεται με απόφαση του Δημοτικού Συμβουλίου»,  εισηγούμαστε την έγκριση του πίνακα συμμετεχόντων που προέκυψε σύμφωνα με το επισυναπτόμενο πρακτικό.</w:t>
      </w:r>
    </w:p>
    <w:p w:rsidR="001C4471" w:rsidRPr="001C4471" w:rsidRDefault="001C4471" w:rsidP="001C4471">
      <w:pPr>
        <w:spacing w:line="276" w:lineRule="auto"/>
        <w:ind w:left="709"/>
        <w:jc w:val="both"/>
        <w:rPr>
          <w:rFonts w:ascii="Tahoma" w:hAnsi="Tahoma" w:cs="Tahoma"/>
          <w:sz w:val="22"/>
        </w:rPr>
      </w:pPr>
      <w:r w:rsidRPr="001C4471">
        <w:rPr>
          <w:rFonts w:ascii="Tahoma" w:hAnsi="Tahoma" w:cs="Tahoma"/>
          <w:sz w:val="22"/>
        </w:rPr>
        <w:t>Επίσης βάσει του πρακτικού που συνέταξε η επιτροπή:</w:t>
      </w:r>
    </w:p>
    <w:p w:rsidR="001C4471" w:rsidRPr="001C4471" w:rsidRDefault="001C4471" w:rsidP="001C4471">
      <w:pPr>
        <w:spacing w:line="276" w:lineRule="auto"/>
        <w:ind w:left="709"/>
        <w:jc w:val="both"/>
        <w:rPr>
          <w:rFonts w:ascii="Tahoma" w:hAnsi="Tahoma" w:cs="Tahoma"/>
          <w:sz w:val="22"/>
        </w:rPr>
      </w:pPr>
      <w:r w:rsidRPr="001C4471">
        <w:rPr>
          <w:rFonts w:ascii="Tahoma" w:hAnsi="Tahoma" w:cs="Tahoma"/>
          <w:sz w:val="22"/>
        </w:rPr>
        <w:t xml:space="preserve">Α. Οι </w:t>
      </w:r>
      <w:r w:rsidRPr="001C4471">
        <w:rPr>
          <w:rFonts w:ascii="Tahoma" w:hAnsi="Tahoma" w:cs="Tahoma"/>
          <w:sz w:val="22"/>
          <w:lang w:val="en-US"/>
        </w:rPr>
        <w:t>Radu</w:t>
      </w:r>
      <w:r w:rsidRPr="001C4471">
        <w:rPr>
          <w:rFonts w:ascii="Tahoma" w:hAnsi="Tahoma" w:cs="Tahoma"/>
          <w:sz w:val="22"/>
        </w:rPr>
        <w:t xml:space="preserve"> </w:t>
      </w:r>
      <w:r w:rsidRPr="001C4471">
        <w:rPr>
          <w:rFonts w:ascii="Tahoma" w:hAnsi="Tahoma" w:cs="Tahoma"/>
          <w:sz w:val="22"/>
          <w:lang w:val="en-US"/>
        </w:rPr>
        <w:t>Loredana</w:t>
      </w:r>
      <w:r w:rsidRPr="001C4471">
        <w:rPr>
          <w:rFonts w:ascii="Tahoma" w:hAnsi="Tahoma" w:cs="Tahoma"/>
          <w:sz w:val="22"/>
        </w:rPr>
        <w:t>-</w:t>
      </w:r>
      <w:r w:rsidRPr="001C4471">
        <w:rPr>
          <w:rFonts w:ascii="Tahoma" w:hAnsi="Tahoma" w:cs="Tahoma"/>
          <w:sz w:val="22"/>
          <w:lang w:val="en-US"/>
        </w:rPr>
        <w:t>Mihaela</w:t>
      </w:r>
      <w:r w:rsidRPr="001C4471">
        <w:rPr>
          <w:rFonts w:ascii="Tahoma" w:hAnsi="Tahoma" w:cs="Tahoma"/>
          <w:sz w:val="22"/>
        </w:rPr>
        <w:t xml:space="preserve"> και Τσώλη Ευγενία, δεν προσκόμισαν η πρώτη βεβαίωση ταμειακής μηχανής από το </w:t>
      </w:r>
      <w:r w:rsidRPr="001C4471">
        <w:rPr>
          <w:rFonts w:ascii="Tahoma" w:hAnsi="Tahoma" w:cs="Tahoma"/>
          <w:sz w:val="22"/>
          <w:lang w:val="en-US"/>
        </w:rPr>
        <w:t>Taxis</w:t>
      </w:r>
      <w:r w:rsidRPr="001C4471">
        <w:rPr>
          <w:rFonts w:ascii="Tahoma" w:hAnsi="Tahoma" w:cs="Tahoma"/>
          <w:sz w:val="22"/>
        </w:rPr>
        <w:t xml:space="preserve"> και η επόμενη ΟΣΔΕ 2018, συνεπώς πρέπει να αποκλειστούν από την περαιτέρω διαδικασία. </w:t>
      </w:r>
    </w:p>
    <w:p w:rsidR="001C4471" w:rsidRPr="001C4471" w:rsidRDefault="001C4471" w:rsidP="001C4471">
      <w:pPr>
        <w:spacing w:line="276" w:lineRule="auto"/>
        <w:ind w:left="709"/>
        <w:jc w:val="both"/>
        <w:rPr>
          <w:rFonts w:ascii="Tahoma" w:hAnsi="Tahoma" w:cs="Tahoma"/>
          <w:sz w:val="22"/>
        </w:rPr>
      </w:pPr>
      <w:r w:rsidRPr="001C4471">
        <w:rPr>
          <w:rFonts w:ascii="Tahoma" w:hAnsi="Tahoma" w:cs="Tahoma"/>
          <w:sz w:val="22"/>
        </w:rPr>
        <w:t xml:space="preserve">Β. Οι Γκοργκόλη Γεωργία, Ντούλα Αναστασία, Χασκή Χρυσάνθη, Νίκαρη Βασιλική και Μπαζάτη Ελευθερία, λόγω του ότι είναι συνταξιούχοι, δεν ήταν δυνατό να προσκομίσουν ασφαλιστική ενημερότητα ή βεβαίωση ασφάλισης, κάτι το οποίο δεν είχε προβλεφθεί κατά τη σύνταξη του Κανονισμού Δημοτικής Αγοράς. </w:t>
      </w:r>
    </w:p>
    <w:p w:rsidR="001C4471" w:rsidRDefault="001C4471" w:rsidP="001C4471">
      <w:pPr>
        <w:spacing w:line="276" w:lineRule="auto"/>
        <w:ind w:left="709"/>
        <w:jc w:val="both"/>
        <w:rPr>
          <w:rFonts w:ascii="Tahoma" w:hAnsi="Tahoma" w:cs="Tahoma"/>
          <w:sz w:val="22"/>
        </w:rPr>
      </w:pPr>
      <w:r w:rsidRPr="001C4471">
        <w:rPr>
          <w:rFonts w:ascii="Tahoma" w:hAnsi="Tahoma" w:cs="Tahoma"/>
          <w:sz w:val="22"/>
        </w:rPr>
        <w:t xml:space="preserve">Σύμφωνα με την παρ. 10 Ενότητα Β΄ Ειδικά θέματα που αφορούν σε διατάξεις του νόμου της εγκυκλίου 1/3-4-2018 του Υπουργείου Οικονομίας &amp; Ανάπτυξης, Γενική Γραμματεία Εμπορίου προβλέπεται ότι ο παραγωγός πωλητής δύναται να δραστηριοποιείται στο υπαίθριο εμπόριο και μετά τη συνταξιοδότηση, εφόσον είναι καταχωρισμένος στο Μ.Α.Α.Ε. ως επαγγελματίας αγρότης, σύμφωνα με την κείμενη νομοθεσία του Υπουργείου Αγροτικής Ανάπτυξης και τηρουμένων των προϋποθέσεων που προβλέπουν οι σχετικές διατάξεις του Ν.4497/2017. Όλοι οι ανωτέρω διαθέτουν την εν λόγω βεβαίωση ως επαγγελματίες αγρότες και σε επικείμενη τροποποίηση του κανονισμού, θα γίνει σχετική πρόβλεψη. </w:t>
      </w:r>
    </w:p>
    <w:p w:rsidR="001C4471" w:rsidRPr="001C4471" w:rsidRDefault="001C4471" w:rsidP="001C4471">
      <w:pPr>
        <w:spacing w:line="276" w:lineRule="auto"/>
        <w:jc w:val="both"/>
        <w:rPr>
          <w:rFonts w:ascii="Tahoma" w:hAnsi="Tahoma" w:cs="Tahoma"/>
          <w:sz w:val="22"/>
        </w:rPr>
      </w:pPr>
    </w:p>
    <w:p w:rsidR="001C4471" w:rsidRPr="001C4471" w:rsidRDefault="001C4471" w:rsidP="001C4471">
      <w:pPr>
        <w:spacing w:line="276" w:lineRule="auto"/>
        <w:ind w:left="709"/>
        <w:jc w:val="both"/>
        <w:rPr>
          <w:rFonts w:ascii="Tahoma" w:hAnsi="Tahoma" w:cs="Tahoma"/>
          <w:sz w:val="22"/>
        </w:rPr>
      </w:pPr>
      <w:r w:rsidRPr="001C4471">
        <w:rPr>
          <w:rFonts w:ascii="Tahoma" w:hAnsi="Tahoma" w:cs="Tahoma"/>
          <w:sz w:val="22"/>
        </w:rPr>
        <w:t>Λαμβάνοντας υπόψη το επισυναπτόμενο πρακτικό της επιτροπής με τον πίνακα συμμετεχόντων καθώς και τις ανωτέρω παρατηρήσεις μας, παρακαλούμε για τις δικές σας ενέργειες.</w:t>
      </w:r>
    </w:p>
    <w:p w:rsidR="00CB7EBD" w:rsidRDefault="00CB7EBD" w:rsidP="007831A9">
      <w:pPr>
        <w:spacing w:line="276" w:lineRule="auto"/>
        <w:jc w:val="both"/>
        <w:rPr>
          <w:rFonts w:ascii="Tahoma" w:hAnsi="Tahoma" w:cs="Tahoma"/>
          <w:sz w:val="22"/>
          <w:szCs w:val="22"/>
        </w:rPr>
      </w:pPr>
      <w:r>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B7EBD" w:rsidRDefault="00CB7EBD" w:rsidP="00CB7EBD">
      <w:pPr>
        <w:pStyle w:val="Default"/>
        <w:spacing w:line="276" w:lineRule="auto"/>
        <w:jc w:val="both"/>
        <w:rPr>
          <w:rFonts w:ascii="Tahoma" w:hAnsi="Tahoma" w:cs="Tahoma"/>
          <w:sz w:val="22"/>
          <w:szCs w:val="22"/>
        </w:rPr>
      </w:pPr>
    </w:p>
    <w:p w:rsidR="00CB7EBD" w:rsidRDefault="00CB7EBD" w:rsidP="00CB7EBD">
      <w:pPr>
        <w:jc w:val="center"/>
        <w:rPr>
          <w:rFonts w:ascii="Tahoma" w:hAnsi="Tahoma" w:cs="Tahoma"/>
          <w:b/>
          <w:color w:val="000000"/>
          <w:sz w:val="22"/>
          <w:szCs w:val="22"/>
        </w:rPr>
      </w:pPr>
      <w:r>
        <w:rPr>
          <w:rFonts w:ascii="Tahoma" w:hAnsi="Tahoma" w:cs="Tahoma"/>
          <w:b/>
          <w:color w:val="000000"/>
          <w:sz w:val="22"/>
          <w:szCs w:val="22"/>
        </w:rPr>
        <w:t>ΤΟ ΔΗΜΟΤΙΚΟ ΣΥΜΒΟΥΛΙΟ</w:t>
      </w:r>
    </w:p>
    <w:p w:rsidR="00CB7EBD" w:rsidRDefault="00CB7EBD" w:rsidP="00CB7EBD">
      <w:pPr>
        <w:jc w:val="center"/>
        <w:rPr>
          <w:rFonts w:ascii="Tahoma" w:hAnsi="Tahoma" w:cs="Tahoma"/>
          <w:b/>
          <w:color w:val="000000"/>
          <w:sz w:val="22"/>
          <w:szCs w:val="22"/>
        </w:rPr>
      </w:pPr>
    </w:p>
    <w:p w:rsidR="00CB7EBD" w:rsidRDefault="00CB7EBD" w:rsidP="00CB7EBD">
      <w:pPr>
        <w:pStyle w:val="af3"/>
        <w:spacing w:line="276" w:lineRule="auto"/>
        <w:jc w:val="both"/>
        <w:rPr>
          <w:rFonts w:ascii="Tahoma" w:hAnsi="Tahoma" w:cs="Tahoma"/>
          <w:color w:val="000000"/>
          <w:szCs w:val="22"/>
        </w:rPr>
      </w:pPr>
      <w:r>
        <w:rPr>
          <w:rFonts w:ascii="Tahoma" w:hAnsi="Tahoma" w:cs="Tahoma"/>
          <w:color w:val="000000"/>
          <w:szCs w:val="22"/>
        </w:rPr>
        <w:t xml:space="preserve">Αφού έλαβε υπόψη διατάξεις του ΔΚΚ 3463/2006, του Ν. 3852/2010 και την εισήγηση </w:t>
      </w:r>
    </w:p>
    <w:p w:rsidR="007831A9" w:rsidRDefault="007831A9" w:rsidP="00CB7EBD">
      <w:pPr>
        <w:pStyle w:val="af3"/>
        <w:spacing w:line="276" w:lineRule="auto"/>
        <w:jc w:val="both"/>
        <w:rPr>
          <w:rFonts w:ascii="Tahoma" w:hAnsi="Tahoma" w:cs="Tahoma"/>
          <w:color w:val="000000"/>
          <w:szCs w:val="22"/>
        </w:rPr>
      </w:pPr>
    </w:p>
    <w:p w:rsidR="00CB7EBD" w:rsidRDefault="00CB7EBD" w:rsidP="00CB7EBD">
      <w:pPr>
        <w:jc w:val="center"/>
        <w:rPr>
          <w:rFonts w:ascii="Tahoma" w:hAnsi="Tahoma" w:cs="Tahoma"/>
          <w:b/>
          <w:color w:val="000000"/>
          <w:sz w:val="22"/>
          <w:szCs w:val="22"/>
          <w:shd w:val="clear" w:color="auto" w:fill="FFFFFF"/>
        </w:rPr>
      </w:pPr>
      <w:r>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 </w:t>
      </w:r>
      <w:r w:rsidR="007831A9">
        <w:rPr>
          <w:rFonts w:ascii="Tahoma" w:hAnsi="Tahoma" w:cs="Tahoma"/>
          <w:b/>
          <w:color w:val="000000"/>
          <w:sz w:val="22"/>
          <w:szCs w:val="22"/>
          <w:shd w:val="clear" w:color="auto" w:fill="FFFFFF"/>
        </w:rPr>
        <w:t>ΟΜΟΦΩΝΑ</w:t>
      </w:r>
    </w:p>
    <w:p w:rsidR="00CB7EBD" w:rsidRDefault="00CB7EBD" w:rsidP="00CB7EBD">
      <w:pPr>
        <w:jc w:val="center"/>
        <w:rPr>
          <w:rFonts w:ascii="Tahoma" w:hAnsi="Tahoma" w:cs="Tahoma"/>
          <w:b/>
          <w:color w:val="000000"/>
          <w:sz w:val="22"/>
          <w:szCs w:val="22"/>
          <w:shd w:val="clear" w:color="auto" w:fill="FFFFFF"/>
        </w:rPr>
      </w:pPr>
      <w:r>
        <w:rPr>
          <w:rFonts w:ascii="Tahoma" w:hAnsi="Tahoma" w:cs="Tahoma"/>
          <w:b/>
          <w:color w:val="000000"/>
          <w:sz w:val="22"/>
          <w:szCs w:val="22"/>
          <w:shd w:val="clear" w:color="auto" w:fill="FFFFFF"/>
        </w:rPr>
        <w:t xml:space="preserve"> </w:t>
      </w:r>
    </w:p>
    <w:p w:rsidR="007831A9" w:rsidRPr="001C4471" w:rsidRDefault="00CB7EBD" w:rsidP="007831A9">
      <w:pPr>
        <w:spacing w:line="276" w:lineRule="auto"/>
        <w:jc w:val="both"/>
        <w:rPr>
          <w:rFonts w:ascii="Tahoma" w:hAnsi="Tahoma" w:cs="Tahoma"/>
          <w:sz w:val="22"/>
          <w:szCs w:val="22"/>
        </w:rPr>
      </w:pPr>
      <w:r>
        <w:rPr>
          <w:rFonts w:ascii="Tahoma" w:hAnsi="Tahoma" w:cs="Tahoma"/>
          <w:sz w:val="22"/>
          <w:szCs w:val="22"/>
        </w:rPr>
        <w:t>Α.</w:t>
      </w:r>
      <w:r>
        <w:rPr>
          <w:rFonts w:ascii="Tahoma" w:hAnsi="Tahoma" w:cs="Tahoma"/>
          <w:color w:val="000000"/>
          <w:sz w:val="22"/>
          <w:szCs w:val="22"/>
          <w:shd w:val="clear" w:color="auto" w:fill="FFFFFF"/>
        </w:rPr>
        <w:t xml:space="preserve">  </w:t>
      </w:r>
      <w:bookmarkEnd w:id="5"/>
      <w:r w:rsidR="007831A9">
        <w:rPr>
          <w:rFonts w:ascii="Tahoma" w:hAnsi="Tahoma" w:cs="Tahoma"/>
          <w:sz w:val="22"/>
          <w:szCs w:val="22"/>
        </w:rPr>
        <w:t>Τ</w:t>
      </w:r>
      <w:r w:rsidR="007831A9" w:rsidRPr="007831A9">
        <w:rPr>
          <w:rFonts w:ascii="Tahoma" w:hAnsi="Tahoma" w:cs="Tahoma"/>
          <w:sz w:val="22"/>
          <w:szCs w:val="22"/>
        </w:rPr>
        <w:t>η</w:t>
      </w:r>
      <w:r w:rsidR="001C4471">
        <w:rPr>
          <w:rFonts w:ascii="Tahoma" w:hAnsi="Tahoma" w:cs="Tahoma"/>
          <w:sz w:val="22"/>
          <w:szCs w:val="22"/>
        </w:rPr>
        <w:t>ν</w:t>
      </w:r>
      <w:r w:rsidR="001C4471" w:rsidRPr="001C4471">
        <w:rPr>
          <w:rFonts w:ascii="Tahoma" w:hAnsi="Tahoma" w:cs="Tahoma"/>
          <w:b/>
          <w:sz w:val="22"/>
          <w:szCs w:val="22"/>
        </w:rPr>
        <w:t xml:space="preserve"> </w:t>
      </w:r>
      <w:r w:rsidR="001C4471" w:rsidRPr="001C4471">
        <w:rPr>
          <w:rFonts w:ascii="Tahoma" w:hAnsi="Tahoma" w:cs="Tahoma"/>
          <w:sz w:val="22"/>
          <w:szCs w:val="22"/>
        </w:rPr>
        <w:t>Έγκριση πίνακα δικαιούχων άδειας δραστηριοποίησης και χρήσης χώρου  στη Δημοτική Αγορά του Δήμου Αρταίων</w:t>
      </w:r>
      <w:r w:rsidR="001C4471">
        <w:rPr>
          <w:rFonts w:ascii="Tahoma" w:hAnsi="Tahoma" w:cs="Tahoma"/>
          <w:sz w:val="22"/>
          <w:szCs w:val="22"/>
        </w:rPr>
        <w:t xml:space="preserve"> ως εξής:</w:t>
      </w:r>
    </w:p>
    <w:p w:rsidR="001C4471" w:rsidRDefault="001C4471" w:rsidP="007831A9">
      <w:pPr>
        <w:spacing w:line="276" w:lineRule="auto"/>
        <w:jc w:val="both"/>
        <w:rPr>
          <w:rFonts w:ascii="Tahoma" w:hAnsi="Tahoma" w:cs="Tahoma"/>
          <w:sz w:val="22"/>
          <w:szCs w:val="22"/>
        </w:rPr>
      </w:pPr>
    </w:p>
    <w:tbl>
      <w:tblPr>
        <w:tblW w:w="9604" w:type="dxa"/>
        <w:jc w:val="center"/>
        <w:tblInd w:w="-743" w:type="dxa"/>
        <w:tblLook w:val="04A0"/>
      </w:tblPr>
      <w:tblGrid>
        <w:gridCol w:w="606"/>
        <w:gridCol w:w="2120"/>
        <w:gridCol w:w="3320"/>
        <w:gridCol w:w="2031"/>
        <w:gridCol w:w="1798"/>
      </w:tblGrid>
      <w:tr w:rsidR="001C4471" w:rsidRPr="001C4471" w:rsidTr="003A7801">
        <w:trPr>
          <w:trHeight w:val="900"/>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4471" w:rsidRPr="001C4471" w:rsidRDefault="001C4471" w:rsidP="003A7801">
            <w:pPr>
              <w:jc w:val="center"/>
              <w:rPr>
                <w:rFonts w:ascii="Tahoma" w:hAnsi="Tahoma" w:cs="Tahoma"/>
                <w:b/>
                <w:bCs/>
                <w:color w:val="000000"/>
                <w:sz w:val="20"/>
                <w:szCs w:val="20"/>
              </w:rPr>
            </w:pPr>
            <w:r w:rsidRPr="001C4471">
              <w:rPr>
                <w:rFonts w:ascii="Tahoma" w:hAnsi="Tahoma" w:cs="Tahoma"/>
                <w:b/>
                <w:bCs/>
                <w:color w:val="000000"/>
                <w:sz w:val="20"/>
                <w:szCs w:val="20"/>
              </w:rPr>
              <w:t>Α/Α</w:t>
            </w:r>
          </w:p>
        </w:tc>
        <w:tc>
          <w:tcPr>
            <w:tcW w:w="2120" w:type="dxa"/>
            <w:tcBorders>
              <w:top w:val="single" w:sz="4" w:space="0" w:color="auto"/>
              <w:left w:val="nil"/>
              <w:bottom w:val="single" w:sz="4" w:space="0" w:color="auto"/>
              <w:right w:val="single" w:sz="4" w:space="0" w:color="auto"/>
            </w:tcBorders>
            <w:shd w:val="clear" w:color="auto" w:fill="auto"/>
            <w:vAlign w:val="center"/>
            <w:hideMark/>
          </w:tcPr>
          <w:p w:rsidR="001C4471" w:rsidRPr="001C4471" w:rsidRDefault="001C4471" w:rsidP="003A7801">
            <w:pPr>
              <w:jc w:val="center"/>
              <w:rPr>
                <w:rFonts w:ascii="Tahoma" w:hAnsi="Tahoma" w:cs="Tahoma"/>
                <w:b/>
                <w:bCs/>
                <w:color w:val="000000"/>
                <w:sz w:val="20"/>
                <w:szCs w:val="20"/>
              </w:rPr>
            </w:pPr>
            <w:r w:rsidRPr="001C4471">
              <w:rPr>
                <w:rFonts w:ascii="Tahoma" w:hAnsi="Tahoma" w:cs="Tahoma"/>
                <w:b/>
                <w:bCs/>
                <w:color w:val="000000"/>
                <w:sz w:val="20"/>
                <w:szCs w:val="20"/>
              </w:rPr>
              <w:t>ΑΡ.ΠΡΩΤ.- ΗΜΕΡ/ΝΙΑ</w:t>
            </w:r>
          </w:p>
        </w:tc>
        <w:tc>
          <w:tcPr>
            <w:tcW w:w="3320" w:type="dxa"/>
            <w:tcBorders>
              <w:top w:val="single" w:sz="4" w:space="0" w:color="auto"/>
              <w:left w:val="nil"/>
              <w:bottom w:val="single" w:sz="4" w:space="0" w:color="auto"/>
              <w:right w:val="single" w:sz="4" w:space="0" w:color="auto"/>
            </w:tcBorders>
            <w:shd w:val="clear" w:color="auto" w:fill="auto"/>
            <w:vAlign w:val="center"/>
            <w:hideMark/>
          </w:tcPr>
          <w:p w:rsidR="001C4471" w:rsidRPr="001C4471" w:rsidRDefault="001C4471" w:rsidP="003A7801">
            <w:pPr>
              <w:jc w:val="center"/>
              <w:rPr>
                <w:rFonts w:ascii="Tahoma" w:hAnsi="Tahoma" w:cs="Tahoma"/>
                <w:b/>
                <w:bCs/>
                <w:color w:val="000000"/>
                <w:sz w:val="20"/>
                <w:szCs w:val="20"/>
              </w:rPr>
            </w:pPr>
            <w:r w:rsidRPr="001C4471">
              <w:rPr>
                <w:rFonts w:ascii="Tahoma" w:hAnsi="Tahoma" w:cs="Tahoma"/>
                <w:b/>
                <w:bCs/>
                <w:color w:val="000000"/>
                <w:sz w:val="20"/>
                <w:szCs w:val="20"/>
              </w:rPr>
              <w:t>ΟΝΟΜΑΤΕΠΩΝΥΜΟ</w:t>
            </w:r>
          </w:p>
        </w:tc>
        <w:tc>
          <w:tcPr>
            <w:tcW w:w="1793" w:type="dxa"/>
            <w:tcBorders>
              <w:top w:val="single" w:sz="4" w:space="0" w:color="auto"/>
              <w:left w:val="nil"/>
              <w:bottom w:val="single" w:sz="4" w:space="0" w:color="auto"/>
              <w:right w:val="single" w:sz="4" w:space="0" w:color="auto"/>
            </w:tcBorders>
          </w:tcPr>
          <w:p w:rsidR="001C4471" w:rsidRPr="001C4471" w:rsidRDefault="001C4471" w:rsidP="003A7801">
            <w:pPr>
              <w:jc w:val="center"/>
              <w:rPr>
                <w:rFonts w:ascii="Tahoma" w:hAnsi="Tahoma" w:cs="Tahoma"/>
                <w:b/>
                <w:bCs/>
                <w:color w:val="000000"/>
                <w:sz w:val="20"/>
                <w:szCs w:val="20"/>
              </w:rPr>
            </w:pPr>
            <w:r w:rsidRPr="001C4471">
              <w:rPr>
                <w:rFonts w:ascii="Tahoma" w:hAnsi="Tahoma" w:cs="Tahoma"/>
                <w:b/>
                <w:bCs/>
                <w:color w:val="000000"/>
                <w:sz w:val="20"/>
                <w:szCs w:val="20"/>
              </w:rPr>
              <w:t>ΠΛΗΡΗ ΔΙΚΑΙΟΛΟΓΗΤΙΚΑ ΝΑΙ / ΟΧΙ</w:t>
            </w:r>
          </w:p>
        </w:tc>
        <w:tc>
          <w:tcPr>
            <w:tcW w:w="1793" w:type="dxa"/>
            <w:tcBorders>
              <w:top w:val="single" w:sz="4" w:space="0" w:color="auto"/>
              <w:left w:val="nil"/>
              <w:bottom w:val="single" w:sz="4" w:space="0" w:color="auto"/>
              <w:right w:val="single" w:sz="4" w:space="0" w:color="auto"/>
            </w:tcBorders>
          </w:tcPr>
          <w:p w:rsidR="001C4471" w:rsidRPr="001C4471" w:rsidRDefault="001C4471" w:rsidP="003A7801">
            <w:pPr>
              <w:jc w:val="center"/>
              <w:rPr>
                <w:rFonts w:ascii="Tahoma" w:hAnsi="Tahoma" w:cs="Tahoma"/>
                <w:b/>
                <w:bCs/>
                <w:color w:val="000000"/>
                <w:sz w:val="20"/>
                <w:szCs w:val="20"/>
              </w:rPr>
            </w:pPr>
          </w:p>
          <w:p w:rsidR="001C4471" w:rsidRPr="001C4471" w:rsidRDefault="001C4471" w:rsidP="003A7801">
            <w:pPr>
              <w:jc w:val="center"/>
              <w:rPr>
                <w:rFonts w:ascii="Tahoma" w:hAnsi="Tahoma" w:cs="Tahoma"/>
                <w:b/>
                <w:bCs/>
                <w:color w:val="000000"/>
                <w:sz w:val="20"/>
                <w:szCs w:val="20"/>
              </w:rPr>
            </w:pPr>
            <w:r w:rsidRPr="001C4471">
              <w:rPr>
                <w:rFonts w:ascii="Tahoma" w:hAnsi="Tahoma" w:cs="Tahoma"/>
                <w:b/>
                <w:bCs/>
                <w:color w:val="000000"/>
                <w:sz w:val="20"/>
                <w:szCs w:val="20"/>
              </w:rPr>
              <w:t>ΠΑΡΑΤΗΡΗΣΕΙΣ</w:t>
            </w:r>
          </w:p>
        </w:tc>
      </w:tr>
      <w:tr w:rsidR="001C4471" w:rsidRPr="001C4471" w:rsidTr="003A7801">
        <w:trPr>
          <w:trHeight w:val="21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1</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27715/14-11-2018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ΒΑΣΙΛΑΚΟΣ ΒΑΣΙΛΕΙΟΣ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ind w:left="405"/>
              <w:rPr>
                <w:rFonts w:ascii="Tahoma" w:hAnsi="Tahoma" w:cs="Tahoma"/>
                <w:b/>
                <w:color w:val="000000"/>
                <w:sz w:val="20"/>
                <w:szCs w:val="20"/>
              </w:rPr>
            </w:pPr>
          </w:p>
        </w:tc>
      </w:tr>
      <w:tr w:rsidR="001C4471" w:rsidRPr="001C4471" w:rsidTr="003A7801">
        <w:trPr>
          <w:trHeight w:val="265"/>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2</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27936 / 16-11-2018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ΚΑΤΟΥΡΤΣΙΔΗΣ ΠΑΥΛΟΣ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p>
        </w:tc>
      </w:tr>
      <w:tr w:rsidR="001C4471" w:rsidRPr="001C4471" w:rsidTr="003A7801">
        <w:trPr>
          <w:trHeight w:val="271"/>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3</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27937/16-11-2018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ΓΕΪΤΣΙΔΗΣ ΧΡΗΣΤΟΣ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p>
        </w:tc>
      </w:tr>
      <w:tr w:rsidR="001C4471" w:rsidRPr="001C4471" w:rsidTr="003A7801">
        <w:trPr>
          <w:trHeight w:val="229"/>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4</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28189/20-11-2018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ΜΠΑΧΤΣΕΒΑΝΟΥ ΤΡΙΑΝΤΑΦΥΛΛΙΑ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p>
        </w:tc>
      </w:tr>
      <w:tr w:rsidR="001C4471" w:rsidRPr="001C4471" w:rsidTr="003A7801">
        <w:trPr>
          <w:trHeight w:val="233"/>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5</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28308/21-11-2018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ΓΑΤΑΣ ΚΩΣΤΑΣ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p>
        </w:tc>
      </w:tr>
      <w:tr w:rsidR="001C4471" w:rsidRPr="001C4471" w:rsidTr="003A7801">
        <w:trPr>
          <w:trHeight w:val="23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6</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28359/21-11-2018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ΤΣΑΚΑΣ ΗΡΑΚΛΗΣ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p>
        </w:tc>
      </w:tr>
      <w:tr w:rsidR="001C4471" w:rsidRPr="001C4471" w:rsidTr="003A7801">
        <w:trPr>
          <w:trHeight w:val="241"/>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7</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28458/22-11-2018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ΓΕΩΡΓΑΚΗ ΦΩΤΕΙΝΗ</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p>
        </w:tc>
      </w:tr>
      <w:tr w:rsidR="001C4471" w:rsidRPr="001C4471" w:rsidTr="003A7801">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8</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28486/23-11-2018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ΓΚΟΡΓΚΟΛΗ ΓΕΩΡΓΙΑ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ΟΧΙ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Συνταξιούχος</w:t>
            </w:r>
          </w:p>
        </w:tc>
      </w:tr>
      <w:tr w:rsidR="001C4471" w:rsidRPr="001C4471" w:rsidTr="003A7801">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9</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28598/26-11-2018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ΚΑΤΣΑΟΥΝΗΣ ΔΗΜΗΤΡΙΟΣ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19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10</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28600/26-11-2018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ΓΙΑΝΝΑΚΟΥ ΜΑΡΙΑ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11</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28605/26-11-2018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RADU LOREDANA-MIHAELA</w:t>
            </w:r>
          </w:p>
        </w:tc>
        <w:tc>
          <w:tcPr>
            <w:tcW w:w="1793" w:type="dxa"/>
            <w:tcBorders>
              <w:top w:val="nil"/>
              <w:left w:val="nil"/>
              <w:bottom w:val="single" w:sz="4" w:space="0" w:color="auto"/>
              <w:right w:val="single" w:sz="4" w:space="0" w:color="auto"/>
            </w:tcBorders>
            <w:vAlign w:val="center"/>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ΟΧΙ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Εκκρεμεί ΦΤΜ</w:t>
            </w:r>
          </w:p>
        </w:tc>
      </w:tr>
      <w:tr w:rsidR="001C4471" w:rsidRPr="001C4471" w:rsidTr="003A7801">
        <w:trPr>
          <w:trHeight w:val="223"/>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12</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28638/26-11-2018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ΤΣΟΓΚΑΣ ΚΩΝΣΤΑΝΤΙΝΟΣ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13"/>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13</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28640/26-11-2018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ΛΑΖΑΝΑΣ ΙΩΑΝΝΗΣ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305"/>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14</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28641/26-11-2018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ΓΟΓΑΛΗ ΓΕΩΡΓΙΑ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193"/>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15</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28642/26-11-2018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ΒΛΑΧΟΥ ΒΑΣΙΛΙΚΗ</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19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16</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28643/26-11-2018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ΓΑΛΑΝΗΣ ΒΑΣΙΛΕΙΟΣ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35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17</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28644/26-11-2018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ΜΠΟΥΡΓΑΝΗΣ ΓΕΩΡΓΙΟΣ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63"/>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18</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28645/26-11-2018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ΓΙΑΝΝΑΚΟΥΛΗΣ ΚΩΝΣΤΑΝΤΙΝΟΣ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6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19</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28646/26-11-2018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ΣΚΕΝΤΟΣ ΓΕΩΡΓΙΟΣ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71"/>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20</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28647/26-11-2018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ΠΑΠΠΑΣ ΔΙΟΝΥΣΙΟΣ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75"/>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21</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28648/26-11-2018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ΝΤΟΥΛΑ ΑΝΑΣΤΑΣΙΑ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ΟΧΙ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Συνταξιούχος</w:t>
            </w:r>
          </w:p>
        </w:tc>
      </w:tr>
      <w:tr w:rsidR="001C4471" w:rsidRPr="001C4471" w:rsidTr="003A7801">
        <w:trPr>
          <w:trHeight w:val="265"/>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22</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28649/26-11-2018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ΜΑΚΡΗΣ ΠΑΝΑΓΙΩΤΗΣ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83"/>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23</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28650/26-11-2018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ΣΤΕΡΓΙΟΥ ΕΥΣΤΑΘΙΑ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59"/>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24</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28651/26-11-2018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ΧΑΣΚΗ ΧΡΥΣΑΝΘΗ</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ΟΧΙ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Συνταξιούχος</w:t>
            </w:r>
          </w:p>
        </w:tc>
      </w:tr>
      <w:tr w:rsidR="001C4471" w:rsidRPr="001C4471" w:rsidTr="003A7801">
        <w:trPr>
          <w:trHeight w:val="27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25</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28652/26-11-2018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ΝΑΝΟΥ ΝΙΚΟΛΕΤΑ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81"/>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26</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28653/26-11-2018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ΕΥΘΥΜΙΟΥ ΕΛΕΝΙΤΣΑ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5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27</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28654/26-11-2018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ΠΑΝΑΓΙΩΤΟΥ ΑΘΑΝΑΣΙΑ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75"/>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28</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28655/26-11-2018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ΚΑΡΑΠΑΝΟΥ ΑΛΕΞΑΝΔΡΑ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79"/>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29</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28656/26-11-2018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ΜΠΑΛΑΤΣΟΥ ΔΗΜΗΤΡΑ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55"/>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30</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28657/26-11-2018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ΓΑΤΑ ΑΝΑΣΤΑΣΙΑ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73"/>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31</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28658/26-11-2018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ΚΩΣΤΑΡΕΛΛΗ ΚΑΛΛΙΟΠΗ</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63"/>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32</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28659/26-11-2018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ΠΑΠΠΑΣ ΓΡΗΓΟΡΙΟΣ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6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33</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28660/26-11-2018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ΠΑΠΠΑ ΒΑΪΑ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85"/>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34</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28661/26-11-2018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ΓΑΤΑΣ ΙΩΑΝΝΗΣ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61"/>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35</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28663/26-11-2018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ΠΑΝΟΥ ΕΥΑΓΓΕΛΗ</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79"/>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36</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28664/26-11-2018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ΓΕΩΡΓΙΑΔΟΥ ΕΥΡΩΠΗ</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55"/>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37</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28665/26-11-2018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ΜΠΑΛΑΦΑ ΠΑΝΩΡΑΙΑ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2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38</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28666/26-11-2018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ΤΣΟΛΗ ΑΜΑΛΙΑ</w:t>
            </w:r>
          </w:p>
        </w:tc>
        <w:tc>
          <w:tcPr>
            <w:tcW w:w="1793" w:type="dxa"/>
            <w:tcBorders>
              <w:top w:val="nil"/>
              <w:left w:val="nil"/>
              <w:bottom w:val="single" w:sz="4" w:space="0" w:color="auto"/>
              <w:right w:val="single" w:sz="4" w:space="0" w:color="auto"/>
            </w:tcBorders>
            <w:vAlign w:val="center"/>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31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39</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28667/26-11-2018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ΚΑΤΣΙΓΙΑΝΝΗΣ ΑΠΟΣΤΟΛΟΣ</w:t>
            </w:r>
          </w:p>
        </w:tc>
        <w:tc>
          <w:tcPr>
            <w:tcW w:w="1793" w:type="dxa"/>
            <w:tcBorders>
              <w:top w:val="nil"/>
              <w:left w:val="nil"/>
              <w:bottom w:val="single" w:sz="4" w:space="0" w:color="auto"/>
              <w:right w:val="single" w:sz="4" w:space="0" w:color="auto"/>
            </w:tcBorders>
            <w:vAlign w:val="center"/>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339"/>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40</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28757/27-11-2018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ΜΠΙΡΤΑ ΕΥΑΓΓΕΛΙΑ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73"/>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41</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28935/29-11-2018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ΜΠΙΡΤΑ ΕΥΑΓΓΕΛΙΑ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77"/>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42</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28829/28-11-2018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ΛΑΪΝΑ ΕΥΘΑΛΙΑ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175"/>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43</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28911/29-11-2018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ΤΟΛΗ ΑΙΚΑΤΕΡΙΝΗ</w:t>
            </w:r>
          </w:p>
        </w:tc>
        <w:tc>
          <w:tcPr>
            <w:tcW w:w="1793" w:type="dxa"/>
            <w:tcBorders>
              <w:top w:val="nil"/>
              <w:left w:val="nil"/>
              <w:bottom w:val="single" w:sz="4" w:space="0" w:color="auto"/>
              <w:right w:val="single" w:sz="4" w:space="0" w:color="auto"/>
            </w:tcBorders>
            <w:vAlign w:val="center"/>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335"/>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44</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28912/29-11-2018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ΚΑΤΣΟΥΛΑΣ ΙΩΑΝΝΗΣ</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69"/>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45</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29304/4-12-2018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ΚΟΤΣΑΡΙΝΗ ΔΗΜΗΤΡΑ</w:t>
            </w:r>
          </w:p>
        </w:tc>
        <w:tc>
          <w:tcPr>
            <w:tcW w:w="1793" w:type="dxa"/>
            <w:tcBorders>
              <w:top w:val="nil"/>
              <w:left w:val="nil"/>
              <w:bottom w:val="single" w:sz="4" w:space="0" w:color="auto"/>
              <w:right w:val="single" w:sz="4" w:space="0" w:color="auto"/>
            </w:tcBorders>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480"/>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46</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29376/4-12-2018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ΝΙΚΑΡΗ ΒΑΣΙΛΙΚΗ</w:t>
            </w:r>
          </w:p>
        </w:tc>
        <w:tc>
          <w:tcPr>
            <w:tcW w:w="1793" w:type="dxa"/>
            <w:tcBorders>
              <w:top w:val="nil"/>
              <w:left w:val="nil"/>
              <w:bottom w:val="single" w:sz="4" w:space="0" w:color="auto"/>
              <w:right w:val="single" w:sz="4" w:space="0" w:color="auto"/>
            </w:tcBorders>
            <w:vAlign w:val="center"/>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ΟΧΙ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Συνταξιούχος</w:t>
            </w:r>
          </w:p>
        </w:tc>
      </w:tr>
      <w:tr w:rsidR="001C4471" w:rsidRPr="001C4471" w:rsidTr="003A7801">
        <w:trPr>
          <w:trHeight w:val="300"/>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47</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29502/5-12-2018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ΝΙΚΑΡΗΣ ΙΩΑΝΝΗΣ</w:t>
            </w:r>
          </w:p>
        </w:tc>
        <w:tc>
          <w:tcPr>
            <w:tcW w:w="1793" w:type="dxa"/>
            <w:tcBorders>
              <w:top w:val="nil"/>
              <w:left w:val="nil"/>
              <w:bottom w:val="single" w:sz="4" w:space="0" w:color="auto"/>
              <w:right w:val="single" w:sz="4" w:space="0" w:color="auto"/>
            </w:tcBorders>
            <w:vAlign w:val="center"/>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343"/>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48</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29564/6-12-2018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ΠΑΠΠΑΣ ΧΡΗΣΤΟΣ</w:t>
            </w:r>
          </w:p>
        </w:tc>
        <w:tc>
          <w:tcPr>
            <w:tcW w:w="1793" w:type="dxa"/>
            <w:tcBorders>
              <w:top w:val="nil"/>
              <w:left w:val="nil"/>
              <w:bottom w:val="single" w:sz="4" w:space="0" w:color="auto"/>
              <w:right w:val="single" w:sz="4" w:space="0" w:color="auto"/>
            </w:tcBorders>
            <w:vAlign w:val="center"/>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600"/>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49</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29580/6-12-2018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ΤΣΩΛΗ ΕΥΓΕΝΙΑ</w:t>
            </w:r>
          </w:p>
        </w:tc>
        <w:tc>
          <w:tcPr>
            <w:tcW w:w="1793" w:type="dxa"/>
            <w:tcBorders>
              <w:top w:val="nil"/>
              <w:left w:val="nil"/>
              <w:bottom w:val="single" w:sz="4" w:space="0" w:color="auto"/>
              <w:right w:val="single" w:sz="4" w:space="0" w:color="auto"/>
            </w:tcBorders>
            <w:vAlign w:val="center"/>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ΟΧΙ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Εκκρεμεί αίτηση-υπεύθυνη δήλωση &amp; ΟΣΔΕ 2018</w:t>
            </w:r>
          </w:p>
        </w:tc>
      </w:tr>
      <w:tr w:rsidR="001C4471" w:rsidRPr="001C4471" w:rsidTr="003A7801">
        <w:trPr>
          <w:trHeight w:val="321"/>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50</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29624/6-12-2018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ΜΠΑΖΑΤΗ ΕΛΕΥΘΕΡΙΑ</w:t>
            </w:r>
          </w:p>
        </w:tc>
        <w:tc>
          <w:tcPr>
            <w:tcW w:w="1793" w:type="dxa"/>
            <w:tcBorders>
              <w:top w:val="nil"/>
              <w:left w:val="nil"/>
              <w:bottom w:val="single" w:sz="4" w:space="0" w:color="auto"/>
              <w:right w:val="single" w:sz="4" w:space="0" w:color="auto"/>
            </w:tcBorders>
            <w:vAlign w:val="center"/>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ΟΧΙ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Συνταξιούχος</w:t>
            </w:r>
          </w:p>
        </w:tc>
      </w:tr>
      <w:tr w:rsidR="001C4471" w:rsidRPr="001C4471" w:rsidTr="003A7801">
        <w:trPr>
          <w:trHeight w:val="269"/>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51</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29667/6-12-2018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ΛΑΜΠΡΟΣ ΔΗΜΗΤΡΙΟΣ</w:t>
            </w:r>
          </w:p>
        </w:tc>
        <w:tc>
          <w:tcPr>
            <w:tcW w:w="1793" w:type="dxa"/>
            <w:tcBorders>
              <w:top w:val="nil"/>
              <w:left w:val="nil"/>
              <w:bottom w:val="single" w:sz="4" w:space="0" w:color="auto"/>
              <w:right w:val="single" w:sz="4" w:space="0" w:color="auto"/>
            </w:tcBorders>
            <w:vAlign w:val="center"/>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361"/>
          <w:jc w:val="center"/>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52</w:t>
            </w:r>
          </w:p>
        </w:tc>
        <w:tc>
          <w:tcPr>
            <w:tcW w:w="21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29839/10-12-2018</w:t>
            </w:r>
          </w:p>
        </w:tc>
        <w:tc>
          <w:tcPr>
            <w:tcW w:w="3320" w:type="dxa"/>
            <w:tcBorders>
              <w:top w:val="nil"/>
              <w:left w:val="nil"/>
              <w:bottom w:val="single" w:sz="4" w:space="0" w:color="auto"/>
              <w:right w:val="single" w:sz="4" w:space="0" w:color="auto"/>
            </w:tcBorders>
            <w:shd w:val="clear" w:color="auto" w:fill="auto"/>
            <w:noWrap/>
            <w:vAlign w:val="center"/>
            <w:hideMark/>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ΑΝΤΩΝΙΟΥ ΚΩΝΣΤΑΝΤΙΝΙΑ</w:t>
            </w:r>
          </w:p>
        </w:tc>
        <w:tc>
          <w:tcPr>
            <w:tcW w:w="1793" w:type="dxa"/>
            <w:tcBorders>
              <w:top w:val="nil"/>
              <w:left w:val="nil"/>
              <w:bottom w:val="single" w:sz="4" w:space="0" w:color="auto"/>
              <w:right w:val="single" w:sz="4" w:space="0" w:color="auto"/>
            </w:tcBorders>
            <w:vAlign w:val="center"/>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nil"/>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r w:rsidR="001C4471" w:rsidRPr="001C4471" w:rsidTr="003A7801">
        <w:trPr>
          <w:trHeight w:val="259"/>
          <w:jc w:val="center"/>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53</w:t>
            </w:r>
          </w:p>
        </w:tc>
        <w:tc>
          <w:tcPr>
            <w:tcW w:w="2120" w:type="dxa"/>
            <w:tcBorders>
              <w:top w:val="single" w:sz="4" w:space="0" w:color="auto"/>
              <w:left w:val="nil"/>
              <w:bottom w:val="single" w:sz="4" w:space="0" w:color="auto"/>
              <w:right w:val="single" w:sz="4" w:space="0" w:color="auto"/>
            </w:tcBorders>
            <w:shd w:val="clear" w:color="auto" w:fill="auto"/>
            <w:noWrap/>
            <w:vAlign w:val="center"/>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30120/12-12-2018</w:t>
            </w:r>
          </w:p>
        </w:tc>
        <w:tc>
          <w:tcPr>
            <w:tcW w:w="3320" w:type="dxa"/>
            <w:tcBorders>
              <w:top w:val="single" w:sz="4" w:space="0" w:color="auto"/>
              <w:left w:val="nil"/>
              <w:bottom w:val="single" w:sz="4" w:space="0" w:color="auto"/>
              <w:right w:val="single" w:sz="4" w:space="0" w:color="auto"/>
            </w:tcBorders>
            <w:shd w:val="clear" w:color="auto" w:fill="auto"/>
            <w:noWrap/>
            <w:vAlign w:val="center"/>
          </w:tcPr>
          <w:p w:rsidR="001C4471" w:rsidRPr="001C4471" w:rsidRDefault="001C4471" w:rsidP="003A7801">
            <w:pPr>
              <w:rPr>
                <w:rFonts w:ascii="Tahoma" w:hAnsi="Tahoma" w:cs="Tahoma"/>
                <w:color w:val="000000"/>
                <w:sz w:val="20"/>
                <w:szCs w:val="20"/>
              </w:rPr>
            </w:pPr>
            <w:r w:rsidRPr="001C4471">
              <w:rPr>
                <w:rFonts w:ascii="Tahoma" w:hAnsi="Tahoma" w:cs="Tahoma"/>
                <w:color w:val="000000"/>
                <w:sz w:val="20"/>
                <w:szCs w:val="20"/>
              </w:rPr>
              <w:t>ΚΑΚΑΒΑ ΧΡΥΣΑΝΘΗ</w:t>
            </w:r>
          </w:p>
        </w:tc>
        <w:tc>
          <w:tcPr>
            <w:tcW w:w="1793" w:type="dxa"/>
            <w:tcBorders>
              <w:top w:val="single" w:sz="4" w:space="0" w:color="auto"/>
              <w:left w:val="nil"/>
              <w:bottom w:val="single" w:sz="4" w:space="0" w:color="auto"/>
              <w:right w:val="single" w:sz="4" w:space="0" w:color="auto"/>
            </w:tcBorders>
            <w:vAlign w:val="center"/>
          </w:tcPr>
          <w:p w:rsidR="001C4471" w:rsidRPr="001C4471" w:rsidRDefault="001C4471" w:rsidP="003A7801">
            <w:pPr>
              <w:jc w:val="center"/>
              <w:rPr>
                <w:rFonts w:ascii="Tahoma" w:hAnsi="Tahoma" w:cs="Tahoma"/>
                <w:color w:val="000000"/>
                <w:sz w:val="20"/>
                <w:szCs w:val="20"/>
              </w:rPr>
            </w:pPr>
            <w:r w:rsidRPr="001C4471">
              <w:rPr>
                <w:rFonts w:ascii="Tahoma" w:hAnsi="Tahoma" w:cs="Tahoma"/>
                <w:color w:val="000000"/>
                <w:sz w:val="20"/>
                <w:szCs w:val="20"/>
              </w:rPr>
              <w:t>ΝΑΙ</w:t>
            </w:r>
          </w:p>
        </w:tc>
        <w:tc>
          <w:tcPr>
            <w:tcW w:w="1793" w:type="dxa"/>
            <w:tcBorders>
              <w:top w:val="single" w:sz="4" w:space="0" w:color="auto"/>
              <w:left w:val="nil"/>
              <w:bottom w:val="single" w:sz="4" w:space="0" w:color="auto"/>
              <w:right w:val="single" w:sz="4" w:space="0" w:color="auto"/>
            </w:tcBorders>
          </w:tcPr>
          <w:p w:rsidR="001C4471" w:rsidRPr="001C4471" w:rsidRDefault="001C4471" w:rsidP="003A7801">
            <w:pPr>
              <w:rPr>
                <w:rFonts w:ascii="Tahoma" w:hAnsi="Tahoma" w:cs="Tahoma"/>
                <w:color w:val="000000"/>
                <w:sz w:val="20"/>
                <w:szCs w:val="20"/>
              </w:rPr>
            </w:pPr>
          </w:p>
        </w:tc>
      </w:tr>
    </w:tbl>
    <w:p w:rsidR="001C4471" w:rsidRDefault="001C4471" w:rsidP="001C4471">
      <w:pPr>
        <w:spacing w:line="360" w:lineRule="auto"/>
        <w:jc w:val="both"/>
        <w:rPr>
          <w:rFonts w:ascii="Century Gothic" w:hAnsi="Century Gothic" w:cs="Arial"/>
          <w:sz w:val="22"/>
          <w:szCs w:val="22"/>
        </w:rPr>
      </w:pPr>
    </w:p>
    <w:p w:rsidR="001C4471" w:rsidRPr="001C4471" w:rsidRDefault="001C4471" w:rsidP="001C4471">
      <w:pPr>
        <w:spacing w:line="276" w:lineRule="auto"/>
        <w:jc w:val="both"/>
        <w:rPr>
          <w:rFonts w:ascii="Tahoma" w:hAnsi="Tahoma" w:cs="Tahoma"/>
          <w:sz w:val="22"/>
          <w:szCs w:val="22"/>
        </w:rPr>
      </w:pPr>
      <w:r w:rsidRPr="001C4471">
        <w:rPr>
          <w:rFonts w:ascii="Tahoma" w:hAnsi="Tahoma" w:cs="Tahoma"/>
          <w:b/>
          <w:sz w:val="22"/>
          <w:szCs w:val="22"/>
        </w:rPr>
        <w:t>Β.</w:t>
      </w:r>
      <w:r w:rsidRPr="001C4471">
        <w:rPr>
          <w:rFonts w:ascii="Tahoma" w:hAnsi="Tahoma" w:cs="Tahoma"/>
          <w:sz w:val="22"/>
          <w:szCs w:val="22"/>
        </w:rPr>
        <w:t>- Μη πληρούντες τους όρους της με αρ.πρωτ. 26679/2018 ανακοίνωσης οι:</w:t>
      </w:r>
    </w:p>
    <w:p w:rsidR="001C4471" w:rsidRPr="001C4471" w:rsidRDefault="001C4471" w:rsidP="001C4471">
      <w:pPr>
        <w:spacing w:line="276" w:lineRule="auto"/>
        <w:jc w:val="both"/>
        <w:rPr>
          <w:rFonts w:ascii="Tahoma" w:hAnsi="Tahoma" w:cs="Tahoma"/>
          <w:sz w:val="22"/>
          <w:szCs w:val="22"/>
        </w:rPr>
      </w:pPr>
    </w:p>
    <w:p w:rsidR="001C4471" w:rsidRPr="001C4471" w:rsidRDefault="001C4471" w:rsidP="001C4471">
      <w:pPr>
        <w:spacing w:line="276" w:lineRule="auto"/>
        <w:jc w:val="both"/>
        <w:rPr>
          <w:rFonts w:ascii="Tahoma" w:hAnsi="Tahoma" w:cs="Tahoma"/>
          <w:sz w:val="22"/>
          <w:szCs w:val="22"/>
        </w:rPr>
      </w:pPr>
      <w:r w:rsidRPr="001C4471">
        <w:rPr>
          <w:rFonts w:ascii="Tahoma" w:hAnsi="Tahoma" w:cs="Tahoma"/>
          <w:sz w:val="22"/>
          <w:szCs w:val="22"/>
        </w:rPr>
        <w:t xml:space="preserve">1) Γκοργκόλη Γεωργία, Ντούλα Αναστασία, Χασκή Χρυσάνθη, Νίκαρη Βασιλική και Μπαζάτη Ελευθερία ως συνταξιούχοι που δεν έχουν ασφαλιστική ενημερότητα ή βεβαίωση ασφάλισης </w:t>
      </w:r>
    </w:p>
    <w:p w:rsidR="001C4471" w:rsidRPr="001C4471" w:rsidRDefault="001C4471" w:rsidP="001C4471">
      <w:pPr>
        <w:spacing w:line="276" w:lineRule="auto"/>
        <w:jc w:val="both"/>
        <w:rPr>
          <w:rFonts w:ascii="Tahoma" w:hAnsi="Tahoma" w:cs="Tahoma"/>
          <w:sz w:val="22"/>
          <w:szCs w:val="22"/>
        </w:rPr>
      </w:pPr>
      <w:r w:rsidRPr="001C4471">
        <w:rPr>
          <w:rFonts w:ascii="Tahoma" w:hAnsi="Tahoma" w:cs="Tahoma"/>
          <w:sz w:val="22"/>
          <w:szCs w:val="22"/>
        </w:rPr>
        <w:t xml:space="preserve">2) Οι </w:t>
      </w:r>
      <w:r w:rsidRPr="001C4471">
        <w:rPr>
          <w:rFonts w:ascii="Tahoma" w:hAnsi="Tahoma" w:cs="Tahoma"/>
          <w:sz w:val="22"/>
          <w:szCs w:val="22"/>
          <w:lang w:val="en-US"/>
        </w:rPr>
        <w:t>Radu</w:t>
      </w:r>
      <w:r w:rsidRPr="001C4471">
        <w:rPr>
          <w:rFonts w:ascii="Tahoma" w:hAnsi="Tahoma" w:cs="Tahoma"/>
          <w:sz w:val="22"/>
          <w:szCs w:val="22"/>
        </w:rPr>
        <w:t xml:space="preserve"> </w:t>
      </w:r>
      <w:r w:rsidRPr="001C4471">
        <w:rPr>
          <w:rFonts w:ascii="Tahoma" w:hAnsi="Tahoma" w:cs="Tahoma"/>
          <w:sz w:val="22"/>
          <w:szCs w:val="22"/>
          <w:lang w:val="en-US"/>
        </w:rPr>
        <w:t>Loredana</w:t>
      </w:r>
      <w:r w:rsidRPr="001C4471">
        <w:rPr>
          <w:rFonts w:ascii="Tahoma" w:hAnsi="Tahoma" w:cs="Tahoma"/>
          <w:sz w:val="22"/>
          <w:szCs w:val="22"/>
        </w:rPr>
        <w:t>-</w:t>
      </w:r>
      <w:r w:rsidRPr="001C4471">
        <w:rPr>
          <w:rFonts w:ascii="Tahoma" w:hAnsi="Tahoma" w:cs="Tahoma"/>
          <w:sz w:val="22"/>
          <w:szCs w:val="22"/>
          <w:lang w:val="en-US"/>
        </w:rPr>
        <w:t>Mihaela</w:t>
      </w:r>
      <w:r w:rsidRPr="001C4471">
        <w:rPr>
          <w:rFonts w:ascii="Tahoma" w:hAnsi="Tahoma" w:cs="Tahoma"/>
          <w:sz w:val="22"/>
          <w:szCs w:val="22"/>
        </w:rPr>
        <w:t xml:space="preserve">, διότι δεν προσκόμισε βεβαίωση ταμειακής μηχανής από </w:t>
      </w:r>
      <w:r w:rsidRPr="001C4471">
        <w:rPr>
          <w:rFonts w:ascii="Tahoma" w:hAnsi="Tahoma" w:cs="Tahoma"/>
          <w:sz w:val="22"/>
          <w:szCs w:val="22"/>
          <w:lang w:val="en-US"/>
        </w:rPr>
        <w:t>TAXIS</w:t>
      </w:r>
      <w:r w:rsidRPr="001C4471">
        <w:rPr>
          <w:rFonts w:ascii="Tahoma" w:hAnsi="Tahoma" w:cs="Tahoma"/>
          <w:sz w:val="22"/>
          <w:szCs w:val="22"/>
        </w:rPr>
        <w:t>. Και</w:t>
      </w:r>
    </w:p>
    <w:p w:rsidR="001C4471" w:rsidRPr="001C4471" w:rsidRDefault="001C4471" w:rsidP="001C4471">
      <w:pPr>
        <w:spacing w:line="276" w:lineRule="auto"/>
        <w:jc w:val="both"/>
        <w:rPr>
          <w:rFonts w:ascii="Tahoma" w:hAnsi="Tahoma" w:cs="Tahoma"/>
          <w:sz w:val="22"/>
          <w:szCs w:val="22"/>
        </w:rPr>
      </w:pPr>
      <w:r w:rsidRPr="001C4471">
        <w:rPr>
          <w:rFonts w:ascii="Tahoma" w:hAnsi="Tahoma" w:cs="Tahoma"/>
          <w:sz w:val="22"/>
          <w:szCs w:val="22"/>
        </w:rPr>
        <w:t>3) Γ. Τσώλη Ευγενία, διότι δεν προσκόμισε ΟΣΔΕ 2018.</w:t>
      </w:r>
    </w:p>
    <w:p w:rsidR="001C4471" w:rsidRDefault="001C4471" w:rsidP="001C4471">
      <w:pPr>
        <w:rPr>
          <w:rFonts w:ascii="Century Gothic" w:hAnsi="Century Gothic" w:cs="Arial"/>
          <w:sz w:val="22"/>
          <w:szCs w:val="22"/>
        </w:rPr>
      </w:pPr>
    </w:p>
    <w:p w:rsidR="00CB7EBD" w:rsidRPr="00791641" w:rsidRDefault="00CB7EBD" w:rsidP="00CB7EBD">
      <w:pPr>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CB7EBD" w:rsidRPr="001B1F99" w:rsidRDefault="00CB7EBD" w:rsidP="00CB7EBD">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1C4471">
        <w:rPr>
          <w:rFonts w:ascii="Tahoma" w:hAnsi="Tahoma" w:cs="Tahoma"/>
          <w:b/>
          <w:szCs w:val="22"/>
        </w:rPr>
        <w:t>730</w:t>
      </w:r>
      <w:r>
        <w:rPr>
          <w:rFonts w:ascii="Tahoma" w:hAnsi="Tahoma" w:cs="Tahoma"/>
          <w:b/>
          <w:szCs w:val="22"/>
        </w:rPr>
        <w:t xml:space="preserve"> </w:t>
      </w:r>
      <w:r w:rsidRPr="001B1F99">
        <w:rPr>
          <w:rFonts w:ascii="Tahoma" w:hAnsi="Tahoma" w:cs="Tahoma"/>
          <w:b/>
          <w:szCs w:val="22"/>
        </w:rPr>
        <w:t>/2018</w:t>
      </w:r>
    </w:p>
    <w:p w:rsidR="00CB7EBD" w:rsidRPr="006B4FD5" w:rsidRDefault="00CB7EBD" w:rsidP="00CB7EBD">
      <w:pPr>
        <w:pStyle w:val="a5"/>
        <w:spacing w:line="276" w:lineRule="auto"/>
        <w:jc w:val="both"/>
        <w:rPr>
          <w:rFonts w:ascii="Tahoma" w:hAnsi="Tahoma" w:cs="Tahoma"/>
          <w:b/>
          <w:sz w:val="22"/>
          <w:szCs w:val="22"/>
        </w:rPr>
      </w:pPr>
    </w:p>
    <w:p w:rsidR="00CB7EBD" w:rsidRPr="006B4FD5" w:rsidRDefault="00CB7EBD" w:rsidP="00CB7EBD">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CB7EBD" w:rsidRPr="006B4FD5" w:rsidRDefault="00CB7EBD" w:rsidP="00CB7EBD">
      <w:pPr>
        <w:pStyle w:val="a5"/>
        <w:spacing w:line="276" w:lineRule="auto"/>
        <w:jc w:val="center"/>
        <w:rPr>
          <w:rFonts w:ascii="Tahoma" w:hAnsi="Tahoma" w:cs="Tahoma"/>
          <w:b/>
          <w:sz w:val="22"/>
          <w:szCs w:val="22"/>
        </w:rPr>
      </w:pPr>
    </w:p>
    <w:p w:rsidR="00CB7EBD" w:rsidRPr="006B4FD5" w:rsidRDefault="00CB7EBD" w:rsidP="00CB7EBD">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CB7EBD" w:rsidRPr="00AF0E81" w:rsidRDefault="00CB7EBD" w:rsidP="00CB7EBD">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CB7EBD" w:rsidRPr="00AF0E81" w:rsidRDefault="00CB7EBD" w:rsidP="00CB7EBD">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CB7EBD" w:rsidRPr="00AF0E81" w:rsidRDefault="00CB7EBD" w:rsidP="00CB7EBD">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CB7EBD" w:rsidRPr="00AF0E81" w:rsidRDefault="00CB7EBD" w:rsidP="00CB7EBD">
      <w:pPr>
        <w:pStyle w:val="a5"/>
        <w:jc w:val="both"/>
        <w:rPr>
          <w:rFonts w:ascii="Tahoma" w:hAnsi="Tahoma" w:cs="Tahoma"/>
          <w:i/>
          <w:sz w:val="14"/>
          <w:szCs w:val="14"/>
        </w:rPr>
      </w:pPr>
    </w:p>
    <w:p w:rsidR="00CB7EBD" w:rsidRDefault="00CB7EBD" w:rsidP="00CB7EBD">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070B1D" w:rsidRPr="002D04DF" w:rsidRDefault="00070B1D" w:rsidP="00212348">
      <w:pPr>
        <w:pStyle w:val="c2e1f3e9eafc"/>
        <w:spacing w:after="0" w:line="276" w:lineRule="auto"/>
        <w:jc w:val="both"/>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97D" w:rsidRDefault="0035497D">
      <w:r>
        <w:separator/>
      </w:r>
    </w:p>
  </w:endnote>
  <w:endnote w:type="continuationSeparator" w:id="0">
    <w:p w:rsidR="0035497D" w:rsidRDefault="0035497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 w:name="Century Gothic">
    <w:panose1 w:val="020B05020202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9E2D21"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9E2D21">
        <w:pPr>
          <w:pStyle w:val="a7"/>
          <w:jc w:val="right"/>
        </w:pPr>
        <w:fldSimple w:instr=" PAGE   \* MERGEFORMAT ">
          <w:r w:rsidR="0035497D">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97D" w:rsidRDefault="0035497D">
      <w:r>
        <w:separator/>
      </w:r>
    </w:p>
  </w:footnote>
  <w:footnote w:type="continuationSeparator" w:id="0">
    <w:p w:rsidR="0035497D" w:rsidRDefault="003549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2">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40"/>
  </w:num>
  <w:num w:numId="8">
    <w:abstractNumId w:val="34"/>
  </w:num>
  <w:num w:numId="9">
    <w:abstractNumId w:val="38"/>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5"/>
  </w:num>
  <w:num w:numId="26">
    <w:abstractNumId w:val="30"/>
  </w:num>
  <w:num w:numId="27">
    <w:abstractNumId w:val="32"/>
  </w:num>
  <w:num w:numId="28">
    <w:abstractNumId w:val="29"/>
  </w:num>
  <w:num w:numId="29">
    <w:abstractNumId w:val="15"/>
  </w:num>
  <w:num w:numId="30">
    <w:abstractNumId w:val="19"/>
  </w:num>
  <w:num w:numId="31">
    <w:abstractNumId w:val="24"/>
  </w:num>
  <w:num w:numId="32">
    <w:abstractNumId w:val="5"/>
  </w:num>
  <w:num w:numId="33">
    <w:abstractNumId w:val="36"/>
  </w:num>
  <w:num w:numId="34">
    <w:abstractNumId w:val="6"/>
  </w:num>
  <w:num w:numId="35">
    <w:abstractNumId w:val="20"/>
  </w:num>
  <w:num w:numId="36">
    <w:abstractNumId w:val="33"/>
  </w:num>
  <w:num w:numId="37">
    <w:abstractNumId w:val="26"/>
  </w:num>
  <w:num w:numId="38">
    <w:abstractNumId w:val="28"/>
  </w:num>
  <w:num w:numId="39">
    <w:abstractNumId w:val="23"/>
  </w:num>
  <w:num w:numId="40">
    <w:abstractNumId w:val="3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944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471"/>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2348"/>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3AF0"/>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5497D"/>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44E"/>
    <w:rsid w:val="00485568"/>
    <w:rsid w:val="004857B5"/>
    <w:rsid w:val="00485CB9"/>
    <w:rsid w:val="00490992"/>
    <w:rsid w:val="00490BCC"/>
    <w:rsid w:val="00490D25"/>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3F28"/>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1F3"/>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31A9"/>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2E9"/>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B4ED0"/>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149"/>
    <w:rsid w:val="00910CD2"/>
    <w:rsid w:val="009121BA"/>
    <w:rsid w:val="00912D23"/>
    <w:rsid w:val="009140ED"/>
    <w:rsid w:val="009144D5"/>
    <w:rsid w:val="009156C8"/>
    <w:rsid w:val="00921886"/>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AB3"/>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D09"/>
    <w:rsid w:val="009D11B1"/>
    <w:rsid w:val="009D21D6"/>
    <w:rsid w:val="009D3942"/>
    <w:rsid w:val="009E1445"/>
    <w:rsid w:val="009E2D21"/>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2B30"/>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5D06"/>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37389"/>
    <w:rsid w:val="00C4370A"/>
    <w:rsid w:val="00C519F9"/>
    <w:rsid w:val="00C53E2C"/>
    <w:rsid w:val="00C54A9F"/>
    <w:rsid w:val="00C60B61"/>
    <w:rsid w:val="00C6521E"/>
    <w:rsid w:val="00C715A8"/>
    <w:rsid w:val="00C74768"/>
    <w:rsid w:val="00C750FA"/>
    <w:rsid w:val="00C7551F"/>
    <w:rsid w:val="00C75C88"/>
    <w:rsid w:val="00C8014A"/>
    <w:rsid w:val="00C82758"/>
    <w:rsid w:val="00C83241"/>
    <w:rsid w:val="00C85058"/>
    <w:rsid w:val="00C85AD9"/>
    <w:rsid w:val="00C86B32"/>
    <w:rsid w:val="00C9037F"/>
    <w:rsid w:val="00C92EAD"/>
    <w:rsid w:val="00C96AD7"/>
    <w:rsid w:val="00CB2DEF"/>
    <w:rsid w:val="00CB39B8"/>
    <w:rsid w:val="00CB681B"/>
    <w:rsid w:val="00CB7EBD"/>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46DA"/>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1A03"/>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361"/>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5152"/>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7831A9"/>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80AE41-01DC-4EDE-BD88-80565AD73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1452</Words>
  <Characters>7847</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2018-12-23T21:37:00Z</cp:lastPrinted>
  <dcterms:created xsi:type="dcterms:W3CDTF">2018-12-23T18:16:00Z</dcterms:created>
  <dcterms:modified xsi:type="dcterms:W3CDTF">2018-12-23T21:38:00Z</dcterms:modified>
</cp:coreProperties>
</file>