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F68" w:rsidRDefault="002B0F68"/>
    <w:p w:rsidR="005C7A2C" w:rsidRDefault="005C7A2C"/>
    <w:p w:rsidR="005C7A2C" w:rsidRDefault="005C7A2C"/>
    <w:p w:rsidR="005C7A2C" w:rsidRDefault="005C7A2C"/>
    <w:p w:rsidR="005C7A2C" w:rsidRDefault="005C7A2C"/>
    <w:p w:rsidR="00262E38" w:rsidRDefault="007610E4" w:rsidP="00262E38">
      <w:pPr>
        <w:rPr>
          <w:rFonts w:ascii="Comic Sans MS" w:hAnsi="Comic Sans MS"/>
          <w:b/>
          <w:sz w:val="20"/>
          <w:szCs w:val="20"/>
        </w:rPr>
      </w:pPr>
      <w:r w:rsidRPr="007610E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62E38" w:rsidRDefault="00262E38" w:rsidP="00262E3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7/2019</w:t>
                  </w:r>
                </w:p>
                <w:p w:rsidR="00262E38" w:rsidRDefault="00262E38" w:rsidP="00262E3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1A69E2">
                    <w:rPr>
                      <w:rStyle w:val="a3"/>
                    </w:rPr>
                    <w:t xml:space="preserve">ΑΔΑ: </w:t>
                  </w:r>
                  <w:r w:rsidR="001A69E2">
                    <w:t>ΨΛΨ0ΩΨΑ-Ζ70</w:t>
                  </w:r>
                </w:p>
                <w:p w:rsidR="00262E38" w:rsidRDefault="00262E38" w:rsidP="00262E38"/>
              </w:txbxContent>
            </v:textbox>
          </v:shape>
        </w:pict>
      </w:r>
      <w:r w:rsidR="00262E3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62E38" w:rsidRDefault="00262E38" w:rsidP="00262E3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62E38" w:rsidRDefault="00262E38" w:rsidP="00262E3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62E38" w:rsidRDefault="00262E38" w:rsidP="00262E3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62E38" w:rsidRDefault="00262E38" w:rsidP="00262E3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62E38" w:rsidRDefault="00262E38" w:rsidP="00262E38">
      <w:pPr>
        <w:jc w:val="center"/>
        <w:rPr>
          <w:rFonts w:ascii="Comic Sans MS" w:hAnsi="Comic Sans MS"/>
          <w:b/>
          <w:sz w:val="20"/>
          <w:szCs w:val="20"/>
        </w:rPr>
      </w:pPr>
    </w:p>
    <w:p w:rsidR="00262E38" w:rsidRDefault="00262E38" w:rsidP="00262E3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62E38" w:rsidRDefault="00262E38" w:rsidP="00262E3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2019</w:t>
      </w:r>
    </w:p>
    <w:p w:rsidR="00262E38" w:rsidRDefault="00262E38" w:rsidP="00262E3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62E38" w:rsidRDefault="00262E38" w:rsidP="00262E38">
      <w:pPr>
        <w:jc w:val="both"/>
        <w:rPr>
          <w:rFonts w:ascii="Comic Sans MS" w:hAnsi="Comic Sans MS"/>
          <w:b/>
          <w:sz w:val="20"/>
          <w:szCs w:val="20"/>
        </w:rPr>
      </w:pPr>
    </w:p>
    <w:p w:rsidR="00262E38" w:rsidRDefault="00262E38" w:rsidP="00262E3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</w:t>
      </w:r>
      <w:r w:rsidR="00C0181C">
        <w:rPr>
          <w:rFonts w:ascii="Comic Sans MS" w:hAnsi="Comic Sans MS" w:cs="Arial"/>
          <w:b/>
          <w:sz w:val="20"/>
          <w:szCs w:val="20"/>
        </w:rPr>
        <w:t>Έγκριση ή μη πρακτικού διαπραγμάτευσης για την προμήθεια: Προμήθεια οχήματος για τις ανάγκες του ΚΔΑΠ ΜΕΑ Της ΔΗΚΕΔΑ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62E38" w:rsidRDefault="00262E38" w:rsidP="00262E3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62E38" w:rsidRDefault="00262E38" w:rsidP="00262E38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21-01-2019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1169/17-01-2019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62E38" w:rsidRDefault="00262E38" w:rsidP="00262E38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62E38" w:rsidTr="00262E3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E38" w:rsidRDefault="00262E3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62E38" w:rsidRDefault="00262E38" w:rsidP="00ED45C0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262E38" w:rsidRDefault="00262E38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62E38" w:rsidRDefault="00262E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62E38" w:rsidRDefault="00262E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62E38" w:rsidRDefault="00262E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262E38" w:rsidRDefault="00262E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262E38" w:rsidRDefault="00262E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262E38" w:rsidRDefault="00262E38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7.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262E38" w:rsidRDefault="00262E3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8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262E38" w:rsidRDefault="00262E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62E38" w:rsidRDefault="00262E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E38" w:rsidRDefault="00262E3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62E38" w:rsidRDefault="00262E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62E38" w:rsidRDefault="00262E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262E38" w:rsidRDefault="00262E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62E38" w:rsidRDefault="00262E38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</w:tc>
      </w:tr>
    </w:tbl>
    <w:p w:rsidR="00262E38" w:rsidRDefault="00262E38" w:rsidP="00262E3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62E38" w:rsidRDefault="00262E38" w:rsidP="00262E3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262E38" w:rsidRDefault="00262E38" w:rsidP="00262E3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συζητηθεί (1) έκτακτο θέμα.</w:t>
      </w:r>
    </w:p>
    <w:p w:rsidR="00262E38" w:rsidRDefault="00262E38" w:rsidP="00262E3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810BA0" w:rsidRDefault="00810BA0"/>
    <w:p w:rsidR="00351B6F" w:rsidRDefault="00351B6F" w:rsidP="00701380">
      <w:pPr>
        <w:jc w:val="both"/>
        <w:rPr>
          <w:rFonts w:ascii="Comic Sans MS" w:hAnsi="Comic Sans MS"/>
          <w:sz w:val="20"/>
          <w:szCs w:val="20"/>
        </w:rPr>
      </w:pPr>
    </w:p>
    <w:p w:rsidR="00262E38" w:rsidRDefault="00262E38" w:rsidP="00701380">
      <w:pPr>
        <w:jc w:val="both"/>
        <w:rPr>
          <w:rFonts w:ascii="Comic Sans MS" w:hAnsi="Comic Sans MS"/>
          <w:sz w:val="20"/>
          <w:szCs w:val="20"/>
        </w:rPr>
      </w:pPr>
    </w:p>
    <w:p w:rsidR="00262E38" w:rsidRDefault="00262E38" w:rsidP="00701380">
      <w:pPr>
        <w:jc w:val="both"/>
        <w:rPr>
          <w:rFonts w:ascii="Comic Sans MS" w:hAnsi="Comic Sans MS"/>
          <w:sz w:val="20"/>
          <w:szCs w:val="20"/>
        </w:rPr>
      </w:pPr>
    </w:p>
    <w:p w:rsidR="00262E38" w:rsidRDefault="00262E38" w:rsidP="00701380">
      <w:pPr>
        <w:jc w:val="both"/>
        <w:rPr>
          <w:rFonts w:ascii="Comic Sans MS" w:hAnsi="Comic Sans MS"/>
          <w:sz w:val="20"/>
          <w:szCs w:val="20"/>
        </w:rPr>
      </w:pPr>
    </w:p>
    <w:p w:rsidR="0033286E" w:rsidRPr="0033286E" w:rsidRDefault="00D472A2" w:rsidP="0033286E">
      <w:pPr>
        <w:jc w:val="both"/>
        <w:rPr>
          <w:rFonts w:ascii="Comic Sans MS" w:hAnsi="Comic Sans MS"/>
          <w:sz w:val="20"/>
          <w:szCs w:val="20"/>
        </w:rPr>
      </w:pPr>
      <w:r w:rsidRPr="008063E0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9E55F8">
        <w:rPr>
          <w:rFonts w:ascii="Comic Sans MS" w:hAnsi="Comic Sans MS"/>
          <w:sz w:val="20"/>
          <w:szCs w:val="20"/>
        </w:rPr>
        <w:t>4</w:t>
      </w:r>
      <w:r w:rsidRPr="008063E0">
        <w:rPr>
          <w:rFonts w:ascii="Comic Sans MS" w:hAnsi="Comic Sans MS"/>
          <w:sz w:val="20"/>
          <w:szCs w:val="20"/>
          <w:vertAlign w:val="superscript"/>
        </w:rPr>
        <w:t>ο</w:t>
      </w:r>
      <w:r w:rsidR="009E55F8">
        <w:rPr>
          <w:rFonts w:ascii="Comic Sans MS" w:hAnsi="Comic Sans MS"/>
          <w:sz w:val="20"/>
          <w:szCs w:val="20"/>
        </w:rPr>
        <w:t xml:space="preserve"> τακτικό</w:t>
      </w:r>
      <w:r w:rsidRPr="008063E0">
        <w:rPr>
          <w:rFonts w:ascii="Comic Sans MS" w:hAnsi="Comic Sans MS"/>
          <w:sz w:val="20"/>
          <w:szCs w:val="20"/>
        </w:rPr>
        <w:t xml:space="preserve"> θέμα:</w:t>
      </w:r>
      <w:r w:rsidR="009E55F8" w:rsidRPr="009E55F8">
        <w:rPr>
          <w:rFonts w:ascii="Comic Sans MS" w:hAnsi="Comic Sans MS" w:cs="Arial"/>
          <w:b/>
          <w:sz w:val="20"/>
          <w:szCs w:val="20"/>
        </w:rPr>
        <w:t xml:space="preserve"> </w:t>
      </w:r>
      <w:r w:rsidR="009E55F8">
        <w:rPr>
          <w:rFonts w:ascii="Comic Sans MS" w:hAnsi="Comic Sans MS" w:cs="Arial"/>
          <w:b/>
          <w:sz w:val="20"/>
          <w:szCs w:val="20"/>
        </w:rPr>
        <w:t>Έγκριση ή μη πρακτικού διαπραγμάτευσης για την προμήθεια: Προμήθεια οχήματος για τις ανάγκες του ΚΔΑΠ ΜΕΑ Της ΔΗΚΕΔΑ</w:t>
      </w:r>
      <w:r w:rsidR="000E4755" w:rsidRPr="008063E0">
        <w:rPr>
          <w:rFonts w:ascii="Comic Sans MS" w:hAnsi="Comic Sans MS"/>
          <w:b/>
          <w:sz w:val="20"/>
          <w:szCs w:val="20"/>
        </w:rPr>
        <w:t xml:space="preserve">  </w:t>
      </w:r>
      <w:r w:rsidR="004C44F9" w:rsidRPr="008063E0">
        <w:rPr>
          <w:rFonts w:ascii="Comic Sans MS" w:hAnsi="Comic Sans MS"/>
          <w:sz w:val="20"/>
          <w:szCs w:val="20"/>
        </w:rPr>
        <w:t>έθε</w:t>
      </w:r>
      <w:r w:rsidR="009E55F8">
        <w:rPr>
          <w:rFonts w:ascii="Comic Sans MS" w:hAnsi="Comic Sans MS"/>
          <w:sz w:val="20"/>
          <w:szCs w:val="20"/>
        </w:rPr>
        <w:t>σε υπόψη της Επιτροπής το από 09-01-2019</w:t>
      </w:r>
      <w:r w:rsidR="004C44F9" w:rsidRPr="008063E0">
        <w:rPr>
          <w:rFonts w:ascii="Comic Sans MS" w:hAnsi="Comic Sans MS"/>
          <w:sz w:val="20"/>
          <w:szCs w:val="20"/>
        </w:rPr>
        <w:t xml:space="preserve"> πρακτικό της Επιτροπής διαγωνισμού το οποίο έχει ως εξής: </w:t>
      </w:r>
      <w:r w:rsidR="0033286E" w:rsidRPr="0033286E">
        <w:rPr>
          <w:rFonts w:ascii="Comic Sans MS" w:hAnsi="Comic Sans MS"/>
          <w:sz w:val="20"/>
          <w:szCs w:val="20"/>
        </w:rPr>
        <w:t xml:space="preserve">Στην Άρτα σήμερα 9/1/2019 ημέρα Τετάρτη και ώρα 10:00 </w:t>
      </w:r>
      <w:proofErr w:type="spellStart"/>
      <w:r w:rsidR="0033286E" w:rsidRPr="0033286E">
        <w:rPr>
          <w:rFonts w:ascii="Comic Sans MS" w:hAnsi="Comic Sans MS"/>
          <w:sz w:val="20"/>
          <w:szCs w:val="20"/>
        </w:rPr>
        <w:t>π.μ</w:t>
      </w:r>
      <w:proofErr w:type="spellEnd"/>
      <w:r w:rsidR="0033286E" w:rsidRPr="0033286E">
        <w:rPr>
          <w:rFonts w:ascii="Comic Sans MS" w:hAnsi="Comic Sans MS"/>
          <w:sz w:val="20"/>
          <w:szCs w:val="20"/>
        </w:rPr>
        <w:t xml:space="preserve">. συνήλθε σε συνεδρίαση η οριζόμενη από την υπ’ </w:t>
      </w:r>
      <w:proofErr w:type="spellStart"/>
      <w:r w:rsidR="0033286E" w:rsidRPr="0033286E">
        <w:rPr>
          <w:rFonts w:ascii="Comic Sans MS" w:hAnsi="Comic Sans MS"/>
          <w:sz w:val="20"/>
          <w:szCs w:val="20"/>
        </w:rPr>
        <w:t>αριθμ</w:t>
      </w:r>
      <w:proofErr w:type="spellEnd"/>
      <w:r w:rsidR="0033286E" w:rsidRPr="0033286E">
        <w:rPr>
          <w:rFonts w:ascii="Comic Sans MS" w:hAnsi="Comic Sans MS"/>
          <w:sz w:val="20"/>
          <w:szCs w:val="20"/>
        </w:rPr>
        <w:t xml:space="preserve">. 9/2018 Απόφαση Οικονομικής Επιτροπής, Επιτροπή Διενέργειας και Αξιολόγησης Διαγωνισμών, αποτελούμενη από τους: κ. </w:t>
      </w:r>
      <w:proofErr w:type="spellStart"/>
      <w:r w:rsidR="0033286E" w:rsidRPr="0033286E">
        <w:rPr>
          <w:rFonts w:ascii="Comic Sans MS" w:hAnsi="Comic Sans MS"/>
          <w:sz w:val="20"/>
          <w:szCs w:val="20"/>
        </w:rPr>
        <w:t>Νούτση</w:t>
      </w:r>
      <w:proofErr w:type="spellEnd"/>
      <w:r w:rsidR="0033286E" w:rsidRPr="0033286E">
        <w:rPr>
          <w:rFonts w:ascii="Comic Sans MS" w:hAnsi="Comic Sans MS"/>
          <w:sz w:val="20"/>
          <w:szCs w:val="20"/>
        </w:rPr>
        <w:t xml:space="preserve"> Μιράντα ως πρόεδρο και κ. Ρίζου Ευαγγελία και κ. Σακκά Βασίλειο ως μέλη, για να προβεί στη διενέργεια επαναληπτικής διαπραγμάτευσης  με κριτήριο κατακύρωσης την πλέον συμφέρουσα από οικονομική άποψη προσφορά (</w:t>
      </w:r>
      <w:proofErr w:type="spellStart"/>
      <w:r w:rsidR="0033286E" w:rsidRPr="0033286E">
        <w:rPr>
          <w:rFonts w:ascii="Comic Sans MS" w:hAnsi="Comic Sans MS"/>
          <w:sz w:val="20"/>
          <w:szCs w:val="20"/>
        </w:rPr>
        <w:t>συμφερότερη</w:t>
      </w:r>
      <w:proofErr w:type="spellEnd"/>
      <w:r w:rsidR="0033286E" w:rsidRPr="0033286E">
        <w:rPr>
          <w:rFonts w:ascii="Comic Sans MS" w:hAnsi="Comic Sans MS"/>
          <w:sz w:val="20"/>
          <w:szCs w:val="20"/>
        </w:rPr>
        <w:t xml:space="preserve"> προσφορά), για την ανάδειξη οικονομικού φορέα για την προμήθεια οχήματος για τις ανάγκες του ΚΔΑΠ ΜΕΑ της ΔΗΚΕΔΑ.</w:t>
      </w:r>
      <w:r w:rsidR="0033286E" w:rsidRPr="0033286E">
        <w:rPr>
          <w:rFonts w:ascii="Comic Sans MS" w:hAnsi="Comic Sans MS"/>
          <w:sz w:val="20"/>
          <w:szCs w:val="20"/>
        </w:rPr>
        <w:tab/>
      </w:r>
    </w:p>
    <w:p w:rsidR="0033286E" w:rsidRPr="0033286E" w:rsidRDefault="0033286E" w:rsidP="0033286E">
      <w:pPr>
        <w:jc w:val="both"/>
        <w:rPr>
          <w:rFonts w:ascii="Comic Sans MS" w:hAnsi="Comic Sans MS"/>
          <w:sz w:val="20"/>
          <w:szCs w:val="20"/>
        </w:rPr>
      </w:pPr>
      <w:r w:rsidRPr="0033286E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33286E" w:rsidRPr="0033286E" w:rsidRDefault="0033286E" w:rsidP="0033286E">
      <w:pPr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33286E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</w:t>
      </w:r>
    </w:p>
    <w:p w:rsidR="0033286E" w:rsidRPr="0033286E" w:rsidRDefault="0033286E" w:rsidP="0033286E">
      <w:pPr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33286E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33286E">
        <w:rPr>
          <w:rFonts w:ascii="Comic Sans MS" w:hAnsi="Comic Sans MS"/>
          <w:sz w:val="20"/>
          <w:szCs w:val="20"/>
        </w:rPr>
        <w:t>αριθμ</w:t>
      </w:r>
      <w:proofErr w:type="spellEnd"/>
      <w:r w:rsidRPr="0033286E">
        <w:rPr>
          <w:rFonts w:ascii="Comic Sans MS" w:hAnsi="Comic Sans MS"/>
          <w:sz w:val="20"/>
          <w:szCs w:val="20"/>
        </w:rPr>
        <w:t>. 18/2018 μελέτη προμήθειας οχήματος για τις ανάγκες του ΚΔΑΠ ΜΕΑ της ΔΗΚΕΔΑ.</w:t>
      </w:r>
    </w:p>
    <w:p w:rsidR="0033286E" w:rsidRPr="0033286E" w:rsidRDefault="0033286E" w:rsidP="0033286E">
      <w:pPr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33286E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33286E">
        <w:rPr>
          <w:rFonts w:ascii="Comic Sans MS" w:hAnsi="Comic Sans MS"/>
          <w:sz w:val="20"/>
          <w:szCs w:val="20"/>
        </w:rPr>
        <w:t>αριθμ</w:t>
      </w:r>
      <w:proofErr w:type="spellEnd"/>
      <w:r w:rsidRPr="0033286E">
        <w:rPr>
          <w:rFonts w:ascii="Comic Sans MS" w:hAnsi="Comic Sans MS"/>
          <w:sz w:val="20"/>
          <w:szCs w:val="20"/>
        </w:rPr>
        <w:t xml:space="preserve">. 20439/31-8-2018 διακήρυξη ανοικτού ηλεκτρονικού διεθνή διαγωνισμού για την προμήθεια οχημάτων. </w:t>
      </w:r>
    </w:p>
    <w:p w:rsidR="0033286E" w:rsidRPr="0033286E" w:rsidRDefault="0033286E" w:rsidP="0033286E">
      <w:pPr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33286E">
        <w:rPr>
          <w:rFonts w:ascii="Comic Sans MS" w:hAnsi="Comic Sans MS"/>
          <w:sz w:val="20"/>
          <w:szCs w:val="20"/>
        </w:rPr>
        <w:t>Την υπ’ αριθμ.579/2018 Απόφαση Οικονομικής Επιτροπής με την οποία αποφασίστηκε η προσφυγή στη διαδικασία της διαπραγμάτευσης</w:t>
      </w:r>
    </w:p>
    <w:p w:rsidR="0033286E" w:rsidRPr="0033286E" w:rsidRDefault="0033286E" w:rsidP="0033286E">
      <w:pPr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33286E">
        <w:rPr>
          <w:rFonts w:ascii="Comic Sans MS" w:hAnsi="Comic Sans MS"/>
          <w:sz w:val="20"/>
          <w:szCs w:val="20"/>
        </w:rPr>
        <w:t>Την υπ’ αριθμ.31345/24-12-2018 ανακοίνωση διενέργειας διαπραγμάτευσης</w:t>
      </w:r>
    </w:p>
    <w:p w:rsidR="0033286E" w:rsidRPr="0033286E" w:rsidRDefault="0033286E" w:rsidP="0033286E">
      <w:pPr>
        <w:rPr>
          <w:rFonts w:ascii="Comic Sans MS" w:hAnsi="Comic Sans MS"/>
          <w:sz w:val="20"/>
          <w:szCs w:val="20"/>
        </w:rPr>
      </w:pPr>
    </w:p>
    <w:p w:rsidR="0033286E" w:rsidRPr="0033286E" w:rsidRDefault="0033286E" w:rsidP="0033286E">
      <w:pPr>
        <w:jc w:val="center"/>
        <w:rPr>
          <w:rFonts w:ascii="Comic Sans MS" w:hAnsi="Comic Sans MS"/>
          <w:sz w:val="20"/>
          <w:szCs w:val="20"/>
        </w:rPr>
      </w:pPr>
      <w:r w:rsidRPr="0033286E">
        <w:rPr>
          <w:rFonts w:ascii="Comic Sans MS" w:hAnsi="Comic Sans MS"/>
          <w:sz w:val="20"/>
          <w:szCs w:val="20"/>
        </w:rPr>
        <w:t>ΔΕΧΘΗΚΕ</w:t>
      </w:r>
    </w:p>
    <w:p w:rsidR="0033286E" w:rsidRPr="0033286E" w:rsidRDefault="0033286E" w:rsidP="0033286E">
      <w:pPr>
        <w:jc w:val="center"/>
        <w:rPr>
          <w:rFonts w:ascii="Comic Sans MS" w:hAnsi="Comic Sans MS"/>
          <w:sz w:val="20"/>
          <w:szCs w:val="20"/>
        </w:rPr>
      </w:pPr>
    </w:p>
    <w:p w:rsidR="0033286E" w:rsidRPr="0033286E" w:rsidRDefault="0033286E" w:rsidP="0033286E">
      <w:pPr>
        <w:jc w:val="both"/>
        <w:rPr>
          <w:rFonts w:ascii="Comic Sans MS" w:hAnsi="Comic Sans MS"/>
          <w:sz w:val="20"/>
          <w:szCs w:val="20"/>
        </w:rPr>
      </w:pPr>
      <w:r w:rsidRPr="0033286E">
        <w:rPr>
          <w:rFonts w:ascii="Comic Sans MS" w:hAnsi="Comic Sans MS"/>
          <w:sz w:val="20"/>
          <w:szCs w:val="20"/>
        </w:rPr>
        <w:t>Στο τμήμα πρωτοκόλλου του Δήμου μας δύο (2) κλειστούς φακέλους προσφοράς για την ανωτέρω προμήθεια.</w:t>
      </w:r>
    </w:p>
    <w:p w:rsidR="0033286E" w:rsidRPr="0033286E" w:rsidRDefault="0033286E" w:rsidP="0033286E">
      <w:pPr>
        <w:jc w:val="both"/>
        <w:rPr>
          <w:rFonts w:ascii="Comic Sans MS" w:hAnsi="Comic Sans MS"/>
          <w:sz w:val="20"/>
          <w:szCs w:val="20"/>
        </w:rPr>
      </w:pPr>
      <w:r w:rsidRPr="0033286E">
        <w:rPr>
          <w:rFonts w:ascii="Comic Sans MS" w:hAnsi="Comic Sans MS"/>
          <w:sz w:val="20"/>
          <w:szCs w:val="20"/>
        </w:rPr>
        <w:t xml:space="preserve">Οι συμμετέχοντες που υπέβαλλαν την προσφορά μέσω πρωτοκόλλου είναι : </w:t>
      </w:r>
    </w:p>
    <w:p w:rsidR="0033286E" w:rsidRPr="0033286E" w:rsidRDefault="0033286E" w:rsidP="0033286E">
      <w:pPr>
        <w:numPr>
          <w:ilvl w:val="0"/>
          <w:numId w:val="8"/>
        </w:numPr>
        <w:jc w:val="both"/>
        <w:rPr>
          <w:rFonts w:ascii="Comic Sans MS" w:hAnsi="Comic Sans MS"/>
          <w:sz w:val="20"/>
          <w:szCs w:val="20"/>
        </w:rPr>
      </w:pPr>
      <w:r w:rsidRPr="0033286E">
        <w:rPr>
          <w:rFonts w:ascii="Comic Sans MS" w:hAnsi="Comic Sans MS"/>
          <w:sz w:val="20"/>
          <w:szCs w:val="20"/>
        </w:rPr>
        <w:t>ΠΑΝΑΓΙΩΤΗΣ ΝΑΝΟΣ (αριθμ.πρωτ.535/8-1-2019)</w:t>
      </w:r>
    </w:p>
    <w:p w:rsidR="0033286E" w:rsidRPr="0033286E" w:rsidRDefault="0033286E" w:rsidP="0033286E">
      <w:pPr>
        <w:numPr>
          <w:ilvl w:val="0"/>
          <w:numId w:val="8"/>
        </w:numPr>
        <w:jc w:val="both"/>
        <w:rPr>
          <w:rFonts w:ascii="Comic Sans MS" w:hAnsi="Comic Sans MS"/>
          <w:sz w:val="20"/>
          <w:szCs w:val="20"/>
        </w:rPr>
      </w:pPr>
      <w:r w:rsidRPr="0033286E">
        <w:rPr>
          <w:rFonts w:ascii="Comic Sans MS" w:hAnsi="Comic Sans MS"/>
          <w:sz w:val="20"/>
          <w:szCs w:val="20"/>
        </w:rPr>
        <w:t>ΚΑΤΑΣΚΕΥΑΣΤΙΚΗ ΔΙΑΣ Α.Τ.Ε.Β.Ε.  (αριθμ.πρωτ.569/9-1-2019)</w:t>
      </w:r>
    </w:p>
    <w:p w:rsidR="0033286E" w:rsidRPr="0033286E" w:rsidRDefault="0033286E" w:rsidP="0033286E">
      <w:pPr>
        <w:ind w:left="720"/>
        <w:jc w:val="both"/>
        <w:rPr>
          <w:rFonts w:ascii="Comic Sans MS" w:hAnsi="Comic Sans MS"/>
          <w:sz w:val="20"/>
          <w:szCs w:val="20"/>
        </w:rPr>
      </w:pPr>
    </w:p>
    <w:p w:rsidR="0033286E" w:rsidRPr="0033286E" w:rsidRDefault="0033286E" w:rsidP="0033286E">
      <w:pPr>
        <w:jc w:val="both"/>
        <w:rPr>
          <w:rFonts w:ascii="Comic Sans MS" w:hAnsi="Comic Sans MS"/>
          <w:sz w:val="20"/>
          <w:szCs w:val="20"/>
        </w:rPr>
      </w:pPr>
      <w:r w:rsidRPr="0033286E">
        <w:rPr>
          <w:rFonts w:ascii="Comic Sans MS" w:hAnsi="Comic Sans MS"/>
          <w:sz w:val="20"/>
          <w:szCs w:val="20"/>
        </w:rPr>
        <w:t xml:space="preserve">Η Επιτροπή αποσφράγισε και </w:t>
      </w:r>
      <w:proofErr w:type="spellStart"/>
      <w:r w:rsidRPr="0033286E">
        <w:rPr>
          <w:rFonts w:ascii="Comic Sans MS" w:hAnsi="Comic Sans MS"/>
          <w:sz w:val="20"/>
          <w:szCs w:val="20"/>
        </w:rPr>
        <w:t>μονόγραψε</w:t>
      </w:r>
      <w:proofErr w:type="spellEnd"/>
      <w:r w:rsidRPr="0033286E">
        <w:rPr>
          <w:rFonts w:ascii="Comic Sans MS" w:hAnsi="Comic Sans MS"/>
          <w:sz w:val="20"/>
          <w:szCs w:val="20"/>
        </w:rPr>
        <w:t xml:space="preserve"> τους κυρίως φακέλους, τους φακέλους των δικαιολογητικών συμμετοχής καθώς και τους φακέλους των τεχνικών προσφορών.</w:t>
      </w:r>
    </w:p>
    <w:p w:rsidR="0033286E" w:rsidRPr="0033286E" w:rsidRDefault="0033286E" w:rsidP="0033286E">
      <w:pPr>
        <w:jc w:val="both"/>
        <w:rPr>
          <w:rFonts w:ascii="Comic Sans MS" w:hAnsi="Comic Sans MS"/>
          <w:sz w:val="20"/>
          <w:szCs w:val="20"/>
        </w:rPr>
      </w:pPr>
      <w:r w:rsidRPr="0033286E">
        <w:rPr>
          <w:rFonts w:ascii="Comic Sans MS" w:hAnsi="Comic Sans MS"/>
          <w:sz w:val="20"/>
          <w:szCs w:val="20"/>
        </w:rPr>
        <w:t xml:space="preserve">Στη συνέχεια μονογράφησαν οι φάκελοι των οικονομικών προσφορών χωρίς να αποσφραγιστούν και τοποθετήθηκαν σε ένα νέο φάκελο προκειμένου να αποσφραγισθούν σε μεταγενέστερη ημερομηνία και ώρα. </w:t>
      </w:r>
    </w:p>
    <w:p w:rsidR="0033286E" w:rsidRPr="0033286E" w:rsidRDefault="0033286E" w:rsidP="0033286E">
      <w:pPr>
        <w:jc w:val="both"/>
        <w:rPr>
          <w:rFonts w:ascii="Comic Sans MS" w:hAnsi="Comic Sans MS"/>
          <w:sz w:val="20"/>
          <w:szCs w:val="20"/>
        </w:rPr>
      </w:pPr>
      <w:r w:rsidRPr="0033286E">
        <w:rPr>
          <w:rFonts w:ascii="Comic Sans MS" w:hAnsi="Comic Sans MS"/>
          <w:sz w:val="20"/>
          <w:szCs w:val="20"/>
        </w:rPr>
        <w:t xml:space="preserve">Κατόπιν η Επιτροπή προέβη στον έλεγχο των δικαιολογητικών συμμετοχής και διαπίστωσε ότι και οι δύο εταιρείες είχαν τα νόμιμα και τυπικά προσόντα. </w:t>
      </w:r>
    </w:p>
    <w:p w:rsidR="0033286E" w:rsidRPr="0033286E" w:rsidRDefault="0033286E" w:rsidP="0033286E">
      <w:pPr>
        <w:jc w:val="both"/>
        <w:rPr>
          <w:rFonts w:ascii="Comic Sans MS" w:hAnsi="Comic Sans MS"/>
          <w:sz w:val="20"/>
          <w:szCs w:val="20"/>
        </w:rPr>
      </w:pPr>
      <w:r w:rsidRPr="0033286E">
        <w:rPr>
          <w:rFonts w:ascii="Comic Sans MS" w:hAnsi="Comic Sans MS"/>
          <w:sz w:val="20"/>
          <w:szCs w:val="20"/>
        </w:rPr>
        <w:t>Στη συνέχεια η Επιτροπή θα προβεί στην αποσφράγιση και στον έλεγχο των τεχνικών προσφορών σύμφωνα με τους όρους της διακήρυξης σε μεταγενέστερη ημερομηνία.</w:t>
      </w:r>
    </w:p>
    <w:p w:rsidR="0033286E" w:rsidRPr="0033286E" w:rsidRDefault="0033286E" w:rsidP="0033286E">
      <w:pPr>
        <w:rPr>
          <w:rFonts w:ascii="Comic Sans MS" w:hAnsi="Comic Sans MS"/>
          <w:b/>
          <w:i/>
          <w:sz w:val="20"/>
          <w:szCs w:val="20"/>
          <w:u w:val="single"/>
        </w:rPr>
      </w:pPr>
    </w:p>
    <w:p w:rsidR="0033286E" w:rsidRPr="0033286E" w:rsidRDefault="0033286E" w:rsidP="0033286E">
      <w:pPr>
        <w:jc w:val="center"/>
        <w:rPr>
          <w:rFonts w:ascii="Comic Sans MS" w:hAnsi="Comic Sans MS"/>
          <w:b/>
          <w:i/>
          <w:sz w:val="20"/>
          <w:szCs w:val="20"/>
          <w:u w:val="single"/>
        </w:rPr>
      </w:pPr>
      <w:r w:rsidRPr="0033286E">
        <w:rPr>
          <w:rFonts w:ascii="Comic Sans MS" w:hAnsi="Comic Sans MS"/>
          <w:b/>
          <w:i/>
          <w:sz w:val="20"/>
          <w:szCs w:val="20"/>
          <w:u w:val="single"/>
        </w:rPr>
        <w:t xml:space="preserve">Ύστερα από τα παραπάνω η επιτροπή γνωμοδοτεί </w:t>
      </w:r>
    </w:p>
    <w:p w:rsidR="0033286E" w:rsidRPr="0033286E" w:rsidRDefault="0033286E" w:rsidP="0033286E">
      <w:pPr>
        <w:rPr>
          <w:rFonts w:ascii="Comic Sans MS" w:hAnsi="Comic Sans MS"/>
          <w:sz w:val="20"/>
          <w:szCs w:val="20"/>
        </w:rPr>
      </w:pPr>
    </w:p>
    <w:p w:rsidR="0033286E" w:rsidRPr="0033286E" w:rsidRDefault="0033286E" w:rsidP="0033286E">
      <w:pPr>
        <w:rPr>
          <w:rFonts w:ascii="Comic Sans MS" w:hAnsi="Comic Sans MS"/>
          <w:sz w:val="20"/>
          <w:szCs w:val="20"/>
        </w:rPr>
      </w:pPr>
    </w:p>
    <w:p w:rsidR="0033286E" w:rsidRPr="0033286E" w:rsidRDefault="0033286E" w:rsidP="0033286E">
      <w:pPr>
        <w:jc w:val="both"/>
        <w:rPr>
          <w:rFonts w:ascii="Comic Sans MS" w:hAnsi="Comic Sans MS"/>
          <w:sz w:val="20"/>
          <w:szCs w:val="20"/>
        </w:rPr>
      </w:pPr>
      <w:r w:rsidRPr="0033286E">
        <w:rPr>
          <w:rFonts w:ascii="Comic Sans MS" w:hAnsi="Comic Sans MS"/>
          <w:sz w:val="20"/>
          <w:szCs w:val="20"/>
        </w:rPr>
        <w:t>προς την Οικονομική Επιτροπή  για την συνέχιση όλων των παραπάνω εταιρειών στην επόμενη φάση του διαγωνισμού για την αξιολόγηση των τεχνικών προσφορών .</w:t>
      </w:r>
    </w:p>
    <w:p w:rsidR="00701380" w:rsidRPr="0033286E" w:rsidRDefault="00701380" w:rsidP="009E55F8">
      <w:pPr>
        <w:jc w:val="both"/>
        <w:rPr>
          <w:rFonts w:ascii="Comic Sans MS" w:hAnsi="Comic Sans MS"/>
          <w:sz w:val="20"/>
          <w:szCs w:val="20"/>
        </w:rPr>
      </w:pPr>
    </w:p>
    <w:p w:rsidR="009E55F8" w:rsidRPr="0033286E" w:rsidRDefault="009E55F8" w:rsidP="009E55F8">
      <w:pPr>
        <w:jc w:val="both"/>
        <w:rPr>
          <w:rFonts w:ascii="Comic Sans MS" w:hAnsi="Comic Sans MS"/>
          <w:sz w:val="20"/>
          <w:szCs w:val="20"/>
        </w:rPr>
      </w:pPr>
    </w:p>
    <w:p w:rsidR="000B6CBD" w:rsidRPr="004A60EF" w:rsidRDefault="000B6CBD" w:rsidP="000B6CBD">
      <w:pPr>
        <w:jc w:val="both"/>
        <w:rPr>
          <w:rFonts w:ascii="Comic Sans MS" w:hAnsi="Comic Sans MS"/>
          <w:sz w:val="20"/>
          <w:szCs w:val="20"/>
        </w:rPr>
      </w:pPr>
    </w:p>
    <w:p w:rsidR="0006492A" w:rsidRDefault="0006492A" w:rsidP="0006492A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6492A" w:rsidRDefault="0006492A" w:rsidP="0006492A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lastRenderedPageBreak/>
        <w:t>Η ΟΙΚΟΝΟΜΙΚΗ ΕΠΙΤΡΟΠΗ</w:t>
      </w:r>
    </w:p>
    <w:p w:rsidR="0006492A" w:rsidRDefault="0006492A" w:rsidP="0006492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0B6CBD">
        <w:rPr>
          <w:rFonts w:ascii="Comic Sans MS" w:hAnsi="Comic Sans MS"/>
          <w:sz w:val="20"/>
          <w:szCs w:val="20"/>
        </w:rPr>
        <w:t xml:space="preserve">463/2006, </w:t>
      </w:r>
      <w:r w:rsidR="0033286E">
        <w:rPr>
          <w:rFonts w:ascii="Comic Sans MS" w:hAnsi="Comic Sans MS"/>
          <w:sz w:val="20"/>
          <w:szCs w:val="20"/>
        </w:rPr>
        <w:t>Ν.3852/2010, το από 09-1-2019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2E14E6" w:rsidRDefault="002E14E6" w:rsidP="0006492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6492A" w:rsidRDefault="0006492A" w:rsidP="0006492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3286E" w:rsidRPr="0033286E" w:rsidRDefault="0006492A" w:rsidP="0033286E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2E14E6">
        <w:rPr>
          <w:rFonts w:ascii="Comic Sans MS" w:hAnsi="Comic Sans MS"/>
          <w:sz w:val="20"/>
          <w:szCs w:val="20"/>
        </w:rPr>
        <w:t xml:space="preserve"> ιστορικό</w:t>
      </w:r>
      <w:r w:rsidR="0033286E">
        <w:rPr>
          <w:rFonts w:ascii="Comic Sans MS" w:hAnsi="Comic Sans MS"/>
          <w:sz w:val="20"/>
          <w:szCs w:val="20"/>
        </w:rPr>
        <w:t xml:space="preserve"> της παρούσης το από 09-01-2019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 </w:t>
      </w:r>
      <w:r w:rsidR="009132F5" w:rsidRPr="009132F5">
        <w:rPr>
          <w:rFonts w:ascii="Comic Sans MS" w:hAnsi="Comic Sans MS"/>
          <w:sz w:val="20"/>
          <w:szCs w:val="20"/>
        </w:rPr>
        <w:t>για την προμήθεια:</w:t>
      </w:r>
      <w:r w:rsidR="009132F5" w:rsidRPr="000E4755">
        <w:rPr>
          <w:rFonts w:ascii="Comic Sans MS" w:hAnsi="Comic Sans MS"/>
          <w:b/>
          <w:sz w:val="20"/>
          <w:szCs w:val="20"/>
        </w:rPr>
        <w:t xml:space="preserve"> Προμήθεια οχήματος για τις ανάγκες του ΚΔΑΠ ΜΕΑ της ΔΗΚΕΔΑ</w:t>
      </w:r>
      <w:r w:rsidR="009132F5">
        <w:rPr>
          <w:rFonts w:ascii="Comic Sans MS" w:hAnsi="Comic Sans MS"/>
          <w:b/>
          <w:sz w:val="20"/>
          <w:szCs w:val="20"/>
        </w:rPr>
        <w:t xml:space="preserve"> </w:t>
      </w:r>
      <w:r w:rsidR="009132F5" w:rsidRPr="009132F5">
        <w:rPr>
          <w:rFonts w:ascii="Comic Sans MS" w:hAnsi="Comic Sans MS"/>
          <w:sz w:val="20"/>
          <w:szCs w:val="20"/>
        </w:rPr>
        <w:t>σύμφωνα με το οποίο</w:t>
      </w:r>
      <w:r w:rsidR="009132F5">
        <w:rPr>
          <w:rFonts w:ascii="Comic Sans MS" w:hAnsi="Comic Sans MS"/>
          <w:b/>
          <w:sz w:val="20"/>
          <w:szCs w:val="20"/>
        </w:rPr>
        <w:t xml:space="preserve"> </w:t>
      </w:r>
      <w:r w:rsidR="0033286E" w:rsidRPr="0033286E">
        <w:rPr>
          <w:rFonts w:ascii="Comic Sans MS" w:hAnsi="Comic Sans MS"/>
          <w:sz w:val="20"/>
          <w:szCs w:val="20"/>
        </w:rPr>
        <w:t xml:space="preserve">Οι συμμετέχοντες που υπέβαλλαν την προσφορά μέσω πρωτοκόλλου είναι : </w:t>
      </w:r>
    </w:p>
    <w:p w:rsidR="0033286E" w:rsidRPr="0033286E" w:rsidRDefault="0033286E" w:rsidP="0033286E">
      <w:pPr>
        <w:numPr>
          <w:ilvl w:val="0"/>
          <w:numId w:val="10"/>
        </w:numPr>
        <w:jc w:val="both"/>
        <w:rPr>
          <w:rFonts w:ascii="Comic Sans MS" w:hAnsi="Comic Sans MS"/>
          <w:sz w:val="20"/>
          <w:szCs w:val="20"/>
        </w:rPr>
      </w:pPr>
      <w:r w:rsidRPr="0033286E">
        <w:rPr>
          <w:rFonts w:ascii="Comic Sans MS" w:hAnsi="Comic Sans MS"/>
          <w:sz w:val="20"/>
          <w:szCs w:val="20"/>
        </w:rPr>
        <w:t>ΠΑΝΑΓΙΩΤΗΣ ΝΑΝΟΣ (αριθμ.πρωτ.535/8-1-2019)</w:t>
      </w:r>
    </w:p>
    <w:p w:rsidR="0033286E" w:rsidRPr="0033286E" w:rsidRDefault="0033286E" w:rsidP="0033286E">
      <w:pPr>
        <w:numPr>
          <w:ilvl w:val="0"/>
          <w:numId w:val="10"/>
        </w:numPr>
        <w:jc w:val="both"/>
        <w:rPr>
          <w:rFonts w:ascii="Comic Sans MS" w:hAnsi="Comic Sans MS"/>
          <w:sz w:val="20"/>
          <w:szCs w:val="20"/>
        </w:rPr>
      </w:pPr>
      <w:r w:rsidRPr="0033286E">
        <w:rPr>
          <w:rFonts w:ascii="Comic Sans MS" w:hAnsi="Comic Sans MS"/>
          <w:sz w:val="20"/>
          <w:szCs w:val="20"/>
        </w:rPr>
        <w:t>ΚΑΤΑΣΚΕΥΑΣΤΙΚΗ ΔΙΑΣ Α.Τ.Ε.Β.Ε.  (αριθμ.πρωτ.569/9-1-2019)</w:t>
      </w:r>
      <w:r>
        <w:rPr>
          <w:rFonts w:ascii="Comic Sans MS" w:hAnsi="Comic Sans MS"/>
          <w:sz w:val="20"/>
          <w:szCs w:val="20"/>
        </w:rPr>
        <w:t xml:space="preserve"> και  συνεχίζουν στην επόμενη φάση του διαγωνισμού</w:t>
      </w:r>
      <w:r w:rsidRPr="0033286E">
        <w:rPr>
          <w:rFonts w:ascii="Comic Sans MS" w:hAnsi="Comic Sans MS"/>
          <w:sz w:val="20"/>
          <w:szCs w:val="20"/>
        </w:rPr>
        <w:t xml:space="preserve"> για την αξιολόγηση των τεχνικών προσφορών</w:t>
      </w:r>
    </w:p>
    <w:p w:rsidR="0033286E" w:rsidRDefault="0033286E" w:rsidP="0033286E">
      <w:pPr>
        <w:jc w:val="both"/>
        <w:rPr>
          <w:rFonts w:ascii="Comic Sans MS" w:hAnsi="Comic Sans MS"/>
          <w:sz w:val="20"/>
          <w:szCs w:val="20"/>
        </w:rPr>
      </w:pPr>
    </w:p>
    <w:p w:rsidR="00D472A2" w:rsidRDefault="0033286E" w:rsidP="00D472A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D472A2">
        <w:rPr>
          <w:rFonts w:ascii="Comic Sans MS" w:hAnsi="Comic Sans MS" w:cs="Arial"/>
          <w:b/>
          <w:sz w:val="20"/>
          <w:szCs w:val="20"/>
        </w:rPr>
        <w:t>.</w:t>
      </w:r>
      <w:r w:rsidR="00D472A2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132F5" w:rsidRDefault="009132F5" w:rsidP="00D472A2">
      <w:pPr>
        <w:jc w:val="both"/>
        <w:rPr>
          <w:rFonts w:ascii="Comic Sans MS" w:hAnsi="Comic Sans MS" w:cs="Arial"/>
          <w:sz w:val="20"/>
          <w:szCs w:val="20"/>
        </w:rPr>
      </w:pPr>
    </w:p>
    <w:p w:rsidR="00D472A2" w:rsidRDefault="00D472A2" w:rsidP="00D472A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33286E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262E38">
        <w:rPr>
          <w:rFonts w:ascii="Comic Sans MS" w:hAnsi="Comic Sans MS"/>
          <w:b/>
          <w:sz w:val="20"/>
          <w:szCs w:val="20"/>
        </w:rPr>
        <w:t>7</w:t>
      </w:r>
      <w:r w:rsidR="0011757B">
        <w:rPr>
          <w:rFonts w:ascii="Comic Sans MS" w:hAnsi="Comic Sans MS"/>
          <w:b/>
          <w:sz w:val="20"/>
          <w:szCs w:val="20"/>
        </w:rPr>
        <w:t xml:space="preserve"> </w:t>
      </w:r>
      <w:r w:rsidR="0033286E">
        <w:rPr>
          <w:rFonts w:ascii="Comic Sans MS" w:hAnsi="Comic Sans MS"/>
          <w:b/>
          <w:sz w:val="20"/>
          <w:szCs w:val="20"/>
        </w:rPr>
        <w:t>/2019</w:t>
      </w:r>
    </w:p>
    <w:p w:rsidR="00D472A2" w:rsidRDefault="00D472A2" w:rsidP="00D472A2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D472A2" w:rsidRDefault="00D472A2" w:rsidP="00D472A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D472A2" w:rsidRDefault="00D472A2" w:rsidP="00D472A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D472A2" w:rsidRDefault="00D472A2" w:rsidP="00D472A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472A2" w:rsidRDefault="00D472A2" w:rsidP="00D472A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D472A2" w:rsidRDefault="00D472A2" w:rsidP="00D472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472A2" w:rsidRDefault="00D472A2" w:rsidP="00D472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D472A2" w:rsidRDefault="00D472A2" w:rsidP="00D472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D472A2" w:rsidRDefault="00D472A2" w:rsidP="00D472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D472A2" w:rsidRDefault="00D472A2" w:rsidP="00D472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472A2" w:rsidRDefault="00D472A2" w:rsidP="00D472A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D472A2" w:rsidRDefault="00D472A2" w:rsidP="00D472A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D472A2" w:rsidRDefault="00D472A2" w:rsidP="00D472A2"/>
    <w:p w:rsidR="00D472A2" w:rsidRDefault="00D472A2" w:rsidP="00D472A2"/>
    <w:p w:rsidR="00D472A2" w:rsidRDefault="00D472A2" w:rsidP="00D472A2"/>
    <w:p w:rsidR="00D472A2" w:rsidRDefault="00D472A2" w:rsidP="00D472A2">
      <w:r>
        <w:rPr>
          <w:rFonts w:ascii="Arial" w:hAnsi="Arial" w:cs="Arial"/>
          <w:color w:val="000000"/>
          <w:sz w:val="18"/>
          <w:szCs w:val="18"/>
        </w:rPr>
        <w:t xml:space="preserve">      </w:t>
      </w:r>
    </w:p>
    <w:p w:rsidR="00BF3E39" w:rsidRDefault="00BF3E39"/>
    <w:sectPr w:rsidR="00BF3E39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059BC"/>
    <w:multiLevelType w:val="hybridMultilevel"/>
    <w:tmpl w:val="7D465B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3E32FAF"/>
    <w:multiLevelType w:val="hybridMultilevel"/>
    <w:tmpl w:val="9ACAE5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2174B0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7EF"/>
    <w:rsid w:val="00006FFC"/>
    <w:rsid w:val="00030A60"/>
    <w:rsid w:val="000345D1"/>
    <w:rsid w:val="00040C91"/>
    <w:rsid w:val="0006492A"/>
    <w:rsid w:val="00072BC4"/>
    <w:rsid w:val="000B6CBD"/>
    <w:rsid w:val="000E4755"/>
    <w:rsid w:val="0011757B"/>
    <w:rsid w:val="00147A85"/>
    <w:rsid w:val="00181003"/>
    <w:rsid w:val="001A69E2"/>
    <w:rsid w:val="001C61CE"/>
    <w:rsid w:val="001D0220"/>
    <w:rsid w:val="001F0B57"/>
    <w:rsid w:val="00262E38"/>
    <w:rsid w:val="002B0F68"/>
    <w:rsid w:val="002C27EF"/>
    <w:rsid w:val="002D0716"/>
    <w:rsid w:val="002E14AC"/>
    <w:rsid w:val="002E14E6"/>
    <w:rsid w:val="0033286E"/>
    <w:rsid w:val="00351B6F"/>
    <w:rsid w:val="00395B47"/>
    <w:rsid w:val="003C3BF0"/>
    <w:rsid w:val="003F4AA7"/>
    <w:rsid w:val="0042400E"/>
    <w:rsid w:val="00433B9F"/>
    <w:rsid w:val="004A29E0"/>
    <w:rsid w:val="004A60EF"/>
    <w:rsid w:val="004B2D28"/>
    <w:rsid w:val="004C44F9"/>
    <w:rsid w:val="004D7402"/>
    <w:rsid w:val="004E15E4"/>
    <w:rsid w:val="005C7A2C"/>
    <w:rsid w:val="00646EFA"/>
    <w:rsid w:val="006C6684"/>
    <w:rsid w:val="00701380"/>
    <w:rsid w:val="00703D16"/>
    <w:rsid w:val="007052A9"/>
    <w:rsid w:val="007123A0"/>
    <w:rsid w:val="007610E4"/>
    <w:rsid w:val="008063E0"/>
    <w:rsid w:val="00810BA0"/>
    <w:rsid w:val="0082423A"/>
    <w:rsid w:val="00835732"/>
    <w:rsid w:val="00853257"/>
    <w:rsid w:val="009132F5"/>
    <w:rsid w:val="00944589"/>
    <w:rsid w:val="009A5820"/>
    <w:rsid w:val="009B19C7"/>
    <w:rsid w:val="009D7672"/>
    <w:rsid w:val="009E55F8"/>
    <w:rsid w:val="00A6613B"/>
    <w:rsid w:val="00AB50D4"/>
    <w:rsid w:val="00B32159"/>
    <w:rsid w:val="00BF03C8"/>
    <w:rsid w:val="00BF3E39"/>
    <w:rsid w:val="00C0181C"/>
    <w:rsid w:val="00CF6D32"/>
    <w:rsid w:val="00D252AB"/>
    <w:rsid w:val="00D377E6"/>
    <w:rsid w:val="00D472A2"/>
    <w:rsid w:val="00DE45C5"/>
    <w:rsid w:val="00E2330C"/>
    <w:rsid w:val="00F43DFC"/>
    <w:rsid w:val="00FE1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EF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C27E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C27E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C27EF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C27E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C27E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949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2019-01-21T09:21:00Z</cp:lastPrinted>
  <dcterms:created xsi:type="dcterms:W3CDTF">2018-11-14T08:26:00Z</dcterms:created>
  <dcterms:modified xsi:type="dcterms:W3CDTF">2019-01-21T09:41:00Z</dcterms:modified>
</cp:coreProperties>
</file>