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8915D7" w:rsidP="00171B8A">
      <w:pPr>
        <w:rPr>
          <w:rFonts w:ascii="Comic Sans MS" w:hAnsi="Comic Sans MS"/>
          <w:b/>
          <w:sz w:val="20"/>
          <w:szCs w:val="20"/>
        </w:rPr>
      </w:pPr>
      <w:r w:rsidRPr="008915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71B8A" w:rsidRDefault="00171B8A" w:rsidP="00171B8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566 /2018</w:t>
                  </w:r>
                </w:p>
                <w:p w:rsidR="00171B8A" w:rsidRDefault="00171B8A" w:rsidP="00171B8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C4090">
                    <w:rPr>
                      <w:rStyle w:val="a3"/>
                    </w:rPr>
                    <w:t xml:space="preserve">ΑΔΑ: </w:t>
                  </w:r>
                  <w:r w:rsidR="00BC4090">
                    <w:t>72Ρ0ΩΨΑ-ΝΔΝ</w:t>
                  </w:r>
                </w:p>
                <w:p w:rsidR="00171B8A" w:rsidRDefault="00171B8A" w:rsidP="00171B8A"/>
              </w:txbxContent>
            </v:textbox>
          </v:shape>
        </w:pict>
      </w:r>
      <w:r w:rsidR="00171B8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71B8A" w:rsidRDefault="00171B8A" w:rsidP="00171B8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71B8A" w:rsidRDefault="00171B8A" w:rsidP="00171B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71B8A" w:rsidRDefault="00171B8A" w:rsidP="00171B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71B8A" w:rsidRDefault="00171B8A" w:rsidP="00171B8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71B8A" w:rsidRDefault="00171B8A" w:rsidP="00171B8A">
      <w:pPr>
        <w:jc w:val="center"/>
        <w:rPr>
          <w:rFonts w:ascii="Comic Sans MS" w:hAnsi="Comic Sans MS"/>
          <w:b/>
          <w:sz w:val="20"/>
          <w:szCs w:val="20"/>
        </w:rPr>
      </w:pPr>
    </w:p>
    <w:p w:rsidR="00171B8A" w:rsidRDefault="00171B8A" w:rsidP="00171B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71B8A" w:rsidRDefault="00171B8A" w:rsidP="00171B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171B8A" w:rsidRDefault="00171B8A" w:rsidP="00171B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71B8A" w:rsidRDefault="00171B8A" w:rsidP="00171B8A">
      <w:pPr>
        <w:jc w:val="both"/>
        <w:rPr>
          <w:rFonts w:ascii="Comic Sans MS" w:hAnsi="Comic Sans MS"/>
          <w:b/>
          <w:sz w:val="20"/>
          <w:szCs w:val="20"/>
        </w:rPr>
      </w:pPr>
    </w:p>
    <w:p w:rsidR="00171B8A" w:rsidRDefault="00171B8A" w:rsidP="00171B8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CF79E7"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>
        <w:rPr>
          <w:rFonts w:ascii="Comic Sans MS" w:hAnsi="Comic Sans MS" w:cs="Arial"/>
          <w:b/>
          <w:sz w:val="20"/>
          <w:szCs w:val="20"/>
        </w:rPr>
        <w:t>Ι</w:t>
      </w:r>
      <w:r w:rsidRPr="00CF79E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Pr="00CF79E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71B8A" w:rsidRDefault="00171B8A" w:rsidP="00171B8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71B8A" w:rsidRDefault="00171B8A" w:rsidP="00171B8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28908/29-11-2018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71B8A" w:rsidRDefault="00171B8A" w:rsidP="00171B8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71B8A" w:rsidTr="00171B8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8A" w:rsidRDefault="00171B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71B8A" w:rsidRDefault="00171B8A" w:rsidP="00171B8A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71B8A" w:rsidRDefault="00171B8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71B8A" w:rsidRDefault="00171B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B8A" w:rsidRDefault="00171B8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71B8A" w:rsidRDefault="00171B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71B8A" w:rsidRDefault="00171B8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71B8A" w:rsidRDefault="00171B8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71B8A" w:rsidRDefault="00171B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171B8A" w:rsidRDefault="00171B8A" w:rsidP="00171B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71B8A" w:rsidRDefault="00171B8A" w:rsidP="00171B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71B8A" w:rsidRDefault="00171B8A" w:rsidP="00171B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171B8A" w:rsidRDefault="00171B8A" w:rsidP="00171B8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0F4AAD" w:rsidP="0080553A">
      <w:pPr>
        <w:jc w:val="both"/>
        <w:rPr>
          <w:rFonts w:ascii="Comic Sans MS" w:hAnsi="Comic Sans MS"/>
          <w:sz w:val="20"/>
          <w:szCs w:val="20"/>
        </w:rPr>
      </w:pPr>
      <w:r w:rsidRPr="00CF79E7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3A3E2B">
        <w:rPr>
          <w:rFonts w:ascii="Comic Sans MS" w:hAnsi="Comic Sans MS"/>
          <w:sz w:val="20"/>
          <w:szCs w:val="20"/>
        </w:rPr>
        <w:t>2</w:t>
      </w:r>
      <w:r w:rsidRPr="00CF79E7">
        <w:rPr>
          <w:rFonts w:ascii="Comic Sans MS" w:hAnsi="Comic Sans MS"/>
          <w:sz w:val="20"/>
          <w:szCs w:val="20"/>
          <w:vertAlign w:val="superscript"/>
        </w:rPr>
        <w:t>ο</w:t>
      </w:r>
      <w:r w:rsidRPr="00CF79E7">
        <w:rPr>
          <w:rFonts w:ascii="Comic Sans MS" w:hAnsi="Comic Sans MS"/>
          <w:sz w:val="20"/>
          <w:szCs w:val="20"/>
        </w:rPr>
        <w:t xml:space="preserve"> έκτακτο θέμα:  </w:t>
      </w:r>
      <w:r w:rsidRPr="00CF79E7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3A3E2B">
        <w:rPr>
          <w:rFonts w:ascii="Comic Sans MS" w:hAnsi="Comic Sans MS" w:cs="Arial"/>
          <w:b/>
          <w:sz w:val="20"/>
          <w:szCs w:val="20"/>
        </w:rPr>
        <w:t>Ι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465035" w:rsidRPr="00CF79E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. </w:t>
      </w:r>
      <w:r w:rsidRPr="00CF79E7">
        <w:rPr>
          <w:rFonts w:ascii="Comic Sans MS" w:hAnsi="Comic Sans MS" w:cs="Arial"/>
          <w:sz w:val="20"/>
          <w:szCs w:val="20"/>
        </w:rPr>
        <w:t>έθε</w:t>
      </w:r>
      <w:r w:rsidR="00F976CC">
        <w:rPr>
          <w:rFonts w:ascii="Comic Sans MS" w:hAnsi="Comic Sans MS" w:cs="Arial"/>
          <w:sz w:val="20"/>
          <w:szCs w:val="20"/>
        </w:rPr>
        <w:t>σε υπόψη της επιτροπής το από 28-11</w:t>
      </w:r>
      <w:r w:rsidRPr="00CF79E7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που αφορά </w:t>
      </w:r>
      <w:r w:rsidR="00F976CC">
        <w:rPr>
          <w:rFonts w:ascii="Comic Sans MS" w:hAnsi="Comic Sans MS" w:cs="Arial"/>
          <w:sz w:val="20"/>
          <w:szCs w:val="20"/>
        </w:rPr>
        <w:t xml:space="preserve">το άνοιγμα των οικονομικών προσφορών και την ανάδειξη προσωρινών αναδόχων </w:t>
      </w:r>
      <w:r w:rsidR="00465035" w:rsidRPr="00CF79E7">
        <w:rPr>
          <w:rFonts w:ascii="Comic Sans MS" w:hAnsi="Comic Sans MS" w:cs="Arial"/>
          <w:sz w:val="20"/>
          <w:szCs w:val="20"/>
        </w:rPr>
        <w:t xml:space="preserve">  </w:t>
      </w:r>
      <w:r w:rsidRPr="00CF79E7">
        <w:rPr>
          <w:rFonts w:ascii="Comic Sans MS" w:hAnsi="Comic Sans MS" w:cs="Arial"/>
          <w:sz w:val="20"/>
          <w:szCs w:val="20"/>
        </w:rPr>
        <w:t xml:space="preserve">για την ανωτέρω προμήθεια και το οποίο έχει ως εξής: </w:t>
      </w:r>
      <w:r w:rsidR="0080553A" w:rsidRPr="0080553A">
        <w:rPr>
          <w:rFonts w:ascii="Comic Sans MS" w:hAnsi="Comic Sans MS"/>
          <w:sz w:val="20"/>
          <w:szCs w:val="20"/>
        </w:rPr>
        <w:t xml:space="preserve">Στην Άρτα σήμερα 28-11-2018 ημέρα Τετάρτη και ώρα 12:00 </w:t>
      </w:r>
      <w:proofErr w:type="spellStart"/>
      <w:r w:rsidR="0080553A" w:rsidRPr="0080553A">
        <w:rPr>
          <w:rFonts w:ascii="Comic Sans MS" w:hAnsi="Comic Sans MS"/>
          <w:sz w:val="20"/>
          <w:szCs w:val="20"/>
        </w:rPr>
        <w:t>π.μ</w:t>
      </w:r>
      <w:proofErr w:type="spellEnd"/>
      <w:r w:rsidR="0080553A" w:rsidRPr="0080553A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80553A" w:rsidRPr="0080553A">
        <w:rPr>
          <w:rFonts w:ascii="Comic Sans MS" w:hAnsi="Comic Sans MS"/>
          <w:sz w:val="20"/>
          <w:szCs w:val="20"/>
        </w:rPr>
        <w:t>αριθμ</w:t>
      </w:r>
      <w:proofErr w:type="spellEnd"/>
      <w:r w:rsidR="0080553A" w:rsidRPr="0080553A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</w:t>
      </w:r>
      <w:proofErr w:type="spellStart"/>
      <w:r w:rsidR="0080553A" w:rsidRPr="0080553A">
        <w:rPr>
          <w:rFonts w:ascii="Comic Sans MS" w:hAnsi="Comic Sans MS"/>
          <w:sz w:val="20"/>
          <w:szCs w:val="20"/>
        </w:rPr>
        <w:t>κ.Νούτση</w:t>
      </w:r>
      <w:proofErr w:type="spellEnd"/>
      <w:r w:rsidR="0080553A" w:rsidRPr="0080553A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="0080553A" w:rsidRPr="0080553A">
        <w:rPr>
          <w:rFonts w:ascii="Comic Sans MS" w:hAnsi="Comic Sans MS"/>
          <w:sz w:val="20"/>
          <w:szCs w:val="20"/>
        </w:rPr>
        <w:t>Γιαμούρη</w:t>
      </w:r>
      <w:proofErr w:type="spellEnd"/>
      <w:r w:rsidR="0080553A" w:rsidRPr="0080553A">
        <w:rPr>
          <w:rFonts w:ascii="Comic Sans MS" w:hAnsi="Comic Sans MS"/>
          <w:sz w:val="20"/>
          <w:szCs w:val="20"/>
        </w:rPr>
        <w:t xml:space="preserve"> Ευάγγελο ως μέλη, για να προβεί στην αποσφράγιση των οικονομικών προσφορών για την ανάδειξη προσωρινών αναδόχων για την προμήθεια υλικών συντήρησης κτιρίων, λοιπών εγκαταστάσεων κλπ. Δήμου </w:t>
      </w:r>
      <w:proofErr w:type="spellStart"/>
      <w:r w:rsidR="0080553A" w:rsidRPr="0080553A">
        <w:rPr>
          <w:rFonts w:ascii="Comic Sans MS" w:hAnsi="Comic Sans MS"/>
          <w:sz w:val="20"/>
          <w:szCs w:val="20"/>
        </w:rPr>
        <w:t>Αρταίων</w:t>
      </w:r>
      <w:proofErr w:type="spellEnd"/>
      <w:r w:rsidR="0080553A" w:rsidRPr="0080553A">
        <w:rPr>
          <w:rFonts w:ascii="Comic Sans MS" w:hAnsi="Comic Sans MS"/>
          <w:sz w:val="20"/>
          <w:szCs w:val="20"/>
        </w:rPr>
        <w:t>.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80553A" w:rsidRPr="0080553A" w:rsidRDefault="0080553A" w:rsidP="0080553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80553A" w:rsidRPr="0080553A" w:rsidRDefault="0080553A" w:rsidP="0080553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Την υπ’ αριθμ.28/2018 μελέτη προμήθειας υλικών συντήρησης κτιρίων, λοιπών εγκαταστάσεων κλπ. Δήμου </w:t>
      </w:r>
      <w:proofErr w:type="spellStart"/>
      <w:r w:rsidRPr="0080553A">
        <w:rPr>
          <w:rFonts w:ascii="Comic Sans MS" w:hAnsi="Comic Sans MS"/>
          <w:sz w:val="20"/>
          <w:szCs w:val="20"/>
        </w:rPr>
        <w:t>Αρταίων</w:t>
      </w:r>
      <w:proofErr w:type="spellEnd"/>
      <w:r w:rsidRPr="0080553A">
        <w:rPr>
          <w:rFonts w:ascii="Comic Sans MS" w:hAnsi="Comic Sans MS"/>
          <w:sz w:val="20"/>
          <w:szCs w:val="20"/>
        </w:rPr>
        <w:t>.</w:t>
      </w:r>
    </w:p>
    <w:p w:rsidR="0080553A" w:rsidRPr="0080553A" w:rsidRDefault="0080553A" w:rsidP="0080553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Την υπ’ αριθμ.556/2018 Απόφαση Οικονομικής Επιτροπής</w:t>
      </w:r>
    </w:p>
    <w:p w:rsidR="0080553A" w:rsidRPr="0080553A" w:rsidRDefault="0080553A" w:rsidP="0080553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Την υπ’ αριθμ.24761/17-10-2018 Διακήρυξη Συνοπτικού Διαγωνισμού</w:t>
      </w:r>
    </w:p>
    <w:p w:rsidR="0080553A" w:rsidRPr="0080553A" w:rsidRDefault="0080553A" w:rsidP="0080553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  <w:lang w:val="en-US"/>
        </w:rPr>
        <w:t>To</w:t>
      </w:r>
      <w:r w:rsidRPr="0080553A">
        <w:rPr>
          <w:rFonts w:ascii="Comic Sans MS" w:hAnsi="Comic Sans MS"/>
          <w:sz w:val="20"/>
          <w:szCs w:val="20"/>
        </w:rPr>
        <w:t xml:space="preserve"> από 29-10-2018 πρακτικό της Επιτροπής Διενέργειας και Αξιολόγησης Διαγωνισμών</w:t>
      </w:r>
    </w:p>
    <w:p w:rsidR="0080553A" w:rsidRPr="00171B8A" w:rsidRDefault="0080553A" w:rsidP="00171B8A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Τις οικονομικές προσφορές των εταιρειών που προκρίθηκαν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αποσφράγισε τις οικονομικές προσφορές των ανωτέρω εταιρειών και διαπίστωσε τα κάτωθι:</w:t>
      </w:r>
    </w:p>
    <w:p w:rsidR="0080553A" w:rsidRPr="0080553A" w:rsidRDefault="0080553A" w:rsidP="0080553A">
      <w:pPr>
        <w:pStyle w:val="a5"/>
        <w:numPr>
          <w:ilvl w:val="0"/>
          <w:numId w:val="7"/>
        </w:numPr>
        <w:spacing w:before="24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Η οικονομική προσφορά της εταιρείας ΜΑΥΡΟΜΑΤΗΣ Ε. &amp; ΣΙΑ Ο.Ε για την ομάδα 3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 xml:space="preserve">-ΨΥΧΡΑ ΑΣΦΑΛΤΟΣ απορρίπτεται γιατί προσφέρει ποσότητα 10.080 κιλών έναντι της ορθής ποσότητας των 10.000 κιλών σύμφωνα με τη μελέτη. </w:t>
      </w:r>
    </w:p>
    <w:p w:rsidR="0080553A" w:rsidRPr="0080553A" w:rsidRDefault="0080553A" w:rsidP="0080553A">
      <w:pPr>
        <w:pStyle w:val="a5"/>
        <w:spacing w:before="240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7"/>
        </w:numPr>
        <w:spacing w:before="24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Στην ομάδα 5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-ΥΔΡΑΥΛΙΚΑ η οικονομική προσφορά της εταιρείας ΑΦΟΙ ΠΑΥΛΟΥ ΦΩΤΗ Ο.Ε απορρίπτεται λόγω αριθμητικών λαθών στην οικονομική προσφορά</w:t>
      </w:r>
    </w:p>
    <w:p w:rsidR="0080553A" w:rsidRPr="0080553A" w:rsidRDefault="0080553A" w:rsidP="0080553A">
      <w:pPr>
        <w:pStyle w:val="a5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7"/>
        </w:numPr>
        <w:spacing w:before="24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Στην ομάδα 8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-ΧΡΩΜΑΤΑ η οικονομική προσφορά της εταιρείας Ν.ΝΑΪΚΑΣ-Μ.ΧΡΗΣΤΟΥ Ο.Ε απορρίπτεται λόγω αριθμητικού λάθους στην οικονομική προσφορά.</w:t>
      </w:r>
    </w:p>
    <w:p w:rsidR="0080553A" w:rsidRPr="0080553A" w:rsidRDefault="0080553A" w:rsidP="0080553A">
      <w:pPr>
        <w:pStyle w:val="a5"/>
        <w:spacing w:before="240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για την ανάδειξη των κάτωθι εταιρειών ως προσωρινών αναδόχων διότι προσέφεραν την χαμηλότερη τιμή: 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2η-ΟΙΚΟΔΟΜΙΚΑ ΥΛΙΚΑ: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ΑΦΟΙ ΠΑΥΛΟΥ ΦΩΤΗ Ο.Ε έναντι ποσού 2.312,30€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3η-ΨΥΧΡΑ ΑΣΦΑΛΤΟΣ: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ΕΡΓΟΝ ΑΤΤΕΒΕ έναντι ποσού 1.212,00€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5η-ΥΔΡΑΥΛΙΚΑ: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Α.ΔΟΪΤΣΙΔΗΣ Α.Ε έναντι ποσού 906,45€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8η-ΧΡΩΜΑΤΑ: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ΑΦΟΙ ΠΑΥΛΟΥ ΦΩΤΗ Ο.Ε έναντι ποσού 2.450,60€ χωρίς ΦΠΑ 24%.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lastRenderedPageBreak/>
        <w:t>Η Επιτροπή γνωμοδοτεί σύμφωνα με τα αναφερόμενα στο άρθρο 106 του Ν.4412/2016:</w:t>
      </w:r>
    </w:p>
    <w:p w:rsidR="0080553A" w:rsidRPr="0080553A" w:rsidRDefault="0080553A" w:rsidP="0080553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Α) Για την ματαίωση του διαγωνισμού στην ομάδα 4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-ΣΙΔΗΡΟΥΡΓΙΚΑ και την επανάληψή του με τους ίδιους όρους.</w:t>
      </w:r>
    </w:p>
    <w:p w:rsidR="00F976CC" w:rsidRPr="0080553A" w:rsidRDefault="0080553A" w:rsidP="0080553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Β) Για την ματαίωση του διαγωνισμού για τις ομάδες 1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-ΞΥΛΟΥΡΓΙΚΑ, , 6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-ΣΚΥΡΟΔΕΜΑ και 7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-ΧΑΛΙΚΙΑ και την προσφυγή στη διαδικασία με διαπραγμάτευση του άρθρου 32 του Ν.4412/2016.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70753D">
        <w:rPr>
          <w:rFonts w:ascii="Comic Sans MS" w:hAnsi="Comic Sans MS"/>
          <w:sz w:val="20"/>
          <w:szCs w:val="20"/>
        </w:rPr>
        <w:t>Ν.3852/2010, το από 28-11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Default="000F4AAD" w:rsidP="0080553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171B8A">
        <w:rPr>
          <w:rFonts w:ascii="Comic Sans MS" w:hAnsi="Comic Sans MS"/>
          <w:sz w:val="20"/>
          <w:szCs w:val="20"/>
        </w:rPr>
        <w:t xml:space="preserve"> ιστορικό της παρούσης το από 28-11</w:t>
      </w:r>
      <w:r>
        <w:rPr>
          <w:rFonts w:ascii="Comic Sans MS" w:hAnsi="Comic Sans MS"/>
          <w:sz w:val="20"/>
          <w:szCs w:val="20"/>
        </w:rPr>
        <w:t>-2018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που αφορά </w:t>
      </w:r>
      <w:r w:rsidR="0080553A">
        <w:rPr>
          <w:rFonts w:ascii="Comic Sans MS" w:hAnsi="Comic Sans MS" w:cs="Arial"/>
          <w:sz w:val="20"/>
          <w:szCs w:val="20"/>
        </w:rPr>
        <w:t>το άνοιγμα των οικονομικών προσφορών και την ανάδειξη προσωρινών αναδόχων</w:t>
      </w:r>
      <w:r w:rsidR="0080553A">
        <w:rPr>
          <w:rFonts w:ascii="Comic Sans MS" w:hAnsi="Comic Sans MS"/>
          <w:sz w:val="20"/>
          <w:szCs w:val="20"/>
        </w:rPr>
        <w:t xml:space="preserve"> </w:t>
      </w:r>
      <w:r w:rsidR="007D7E3D" w:rsidRPr="0080553A">
        <w:rPr>
          <w:rFonts w:ascii="Comic Sans MS" w:hAnsi="Comic Sans MS" w:cs="Arial"/>
          <w:sz w:val="20"/>
          <w:szCs w:val="20"/>
        </w:rPr>
        <w:t>για την 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2η-ΟΙΚΟΔΟΜΙΚΑ ΥΛΙΚΑ: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ΑΦΟΙ ΠΑΥΛΟΥ ΦΩΤΗ Ο.Ε έναντι ποσού 2.312,30€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3η-ΨΥΧΡΑ ΑΣΦΑΛΤΟΣ: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ΕΡΓΟΝ ΑΤΤΕΒΕ έναντι ποσού 1.212,00€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5η-ΥΔΡΑΥΛΙΚΑ: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Α.ΔΟΪΤΣΙΔΗΣ Α.Ε έναντι ποσού 906,45€ χωρίς ΦΠΑ 24% 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pStyle w:val="a5"/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>ΟΜΑΔΑ 8η-ΧΡΩΜΑΤΑ:</w:t>
      </w:r>
    </w:p>
    <w:p w:rsidR="0080553A" w:rsidRPr="0080553A" w:rsidRDefault="0080553A" w:rsidP="0080553A">
      <w:pPr>
        <w:pStyle w:val="a5"/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sz w:val="20"/>
          <w:szCs w:val="20"/>
        </w:rPr>
        <w:t xml:space="preserve">ΑΦΟΙ ΠΑΥΛΟΥ ΦΩΤΗ Ο.Ε έναντι ποσού 2.450,60€ χωρίς ΦΠΑ 24%. 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 Τ</w:t>
      </w:r>
      <w:r w:rsidRPr="0080553A">
        <w:rPr>
          <w:rFonts w:ascii="Comic Sans MS" w:hAnsi="Comic Sans MS"/>
          <w:sz w:val="20"/>
          <w:szCs w:val="20"/>
        </w:rPr>
        <w:t>ην ματαίωση του διαγωνισμού στην ομάδα 4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-ΣΙΔΗΡΟΥΡΓΙΚΑ και την επανάληψή του με τους ίδιους όρους.</w:t>
      </w:r>
    </w:p>
    <w:p w:rsidR="0080553A" w:rsidRPr="0080553A" w:rsidRDefault="0080553A" w:rsidP="0080553A">
      <w:pPr>
        <w:jc w:val="both"/>
        <w:rPr>
          <w:rFonts w:ascii="Comic Sans MS" w:hAnsi="Comic Sans MS"/>
          <w:sz w:val="20"/>
          <w:szCs w:val="20"/>
        </w:rPr>
      </w:pPr>
      <w:r w:rsidRPr="0080553A"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 Τ</w:t>
      </w:r>
      <w:r w:rsidRPr="0080553A">
        <w:rPr>
          <w:rFonts w:ascii="Comic Sans MS" w:hAnsi="Comic Sans MS"/>
          <w:sz w:val="20"/>
          <w:szCs w:val="20"/>
        </w:rPr>
        <w:t>ην ματαίωση του διαγωνισμού για τις ομάδες 1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-ΞΥΛΟΥΡΓΙΚΑ, , 6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-ΣΚΥΡΟΔΕΜΑ και 7</w:t>
      </w:r>
      <w:r w:rsidRPr="0080553A">
        <w:rPr>
          <w:rFonts w:ascii="Comic Sans MS" w:hAnsi="Comic Sans MS"/>
          <w:sz w:val="20"/>
          <w:szCs w:val="20"/>
          <w:vertAlign w:val="superscript"/>
        </w:rPr>
        <w:t>η</w:t>
      </w:r>
      <w:r w:rsidRPr="0080553A">
        <w:rPr>
          <w:rFonts w:ascii="Comic Sans MS" w:hAnsi="Comic Sans MS"/>
          <w:sz w:val="20"/>
          <w:szCs w:val="20"/>
        </w:rPr>
        <w:t>-ΧΑΛΙΚΙΑ και την προσφυγή στη διαδικασία με διαπραγμάτευση του άρθρου 32 του Ν.4412/2016.</w:t>
      </w:r>
    </w:p>
    <w:p w:rsidR="000F4AAD" w:rsidRDefault="0080553A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</w:t>
      </w:r>
      <w:r w:rsidR="000F4AAD">
        <w:rPr>
          <w:rFonts w:ascii="Comic Sans MS" w:hAnsi="Comic Sans MS" w:cs="Arial"/>
          <w:b/>
          <w:sz w:val="20"/>
          <w:szCs w:val="20"/>
        </w:rPr>
        <w:t>.</w:t>
      </w:r>
      <w:r w:rsidR="000F4A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0553A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566</w:t>
      </w:r>
      <w:r w:rsidR="00392906">
        <w:rPr>
          <w:rFonts w:ascii="Comic Sans MS" w:hAnsi="Comic Sans MS"/>
          <w:b/>
          <w:sz w:val="20"/>
          <w:szCs w:val="20"/>
        </w:rPr>
        <w:t xml:space="preserve"> /2018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AE629B6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D19C7"/>
    <w:rsid w:val="000F4AAD"/>
    <w:rsid w:val="00125774"/>
    <w:rsid w:val="00171B8A"/>
    <w:rsid w:val="001C4FA1"/>
    <w:rsid w:val="00203CA2"/>
    <w:rsid w:val="002B0F68"/>
    <w:rsid w:val="002C546C"/>
    <w:rsid w:val="002D081A"/>
    <w:rsid w:val="00306C9D"/>
    <w:rsid w:val="00327D75"/>
    <w:rsid w:val="00392906"/>
    <w:rsid w:val="003A3E2B"/>
    <w:rsid w:val="00465035"/>
    <w:rsid w:val="004E15E4"/>
    <w:rsid w:val="005460D9"/>
    <w:rsid w:val="00546828"/>
    <w:rsid w:val="00597883"/>
    <w:rsid w:val="00625FF9"/>
    <w:rsid w:val="0070394D"/>
    <w:rsid w:val="0070753D"/>
    <w:rsid w:val="00752B11"/>
    <w:rsid w:val="007B4E74"/>
    <w:rsid w:val="007D6EA0"/>
    <w:rsid w:val="007D7E3D"/>
    <w:rsid w:val="00804166"/>
    <w:rsid w:val="0080553A"/>
    <w:rsid w:val="008915D7"/>
    <w:rsid w:val="00B26887"/>
    <w:rsid w:val="00B80BBA"/>
    <w:rsid w:val="00BC4090"/>
    <w:rsid w:val="00C07535"/>
    <w:rsid w:val="00CF79E7"/>
    <w:rsid w:val="00E5197E"/>
    <w:rsid w:val="00E762FE"/>
    <w:rsid w:val="00F12829"/>
    <w:rsid w:val="00F46600"/>
    <w:rsid w:val="00F853BF"/>
    <w:rsid w:val="00F976CC"/>
    <w:rsid w:val="00FB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0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1064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2018-11-20T06:24:00Z</cp:lastPrinted>
  <dcterms:created xsi:type="dcterms:W3CDTF">2018-11-14T08:49:00Z</dcterms:created>
  <dcterms:modified xsi:type="dcterms:W3CDTF">2018-12-03T11:10:00Z</dcterms:modified>
</cp:coreProperties>
</file>