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84785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A35CBA">
              <w:rPr>
                <w:rFonts w:ascii="Tahoma" w:hAnsi="Tahoma" w:cs="Tahoma"/>
                <w:b/>
                <w:bCs/>
                <w:sz w:val="22"/>
                <w:szCs w:val="22"/>
              </w:rPr>
              <w:t>9</w:t>
            </w:r>
            <w:r w:rsidR="0084785A">
              <w:rPr>
                <w:rFonts w:ascii="Tahoma" w:hAnsi="Tahoma" w:cs="Tahoma"/>
                <w:b/>
                <w:bCs/>
                <w:sz w:val="22"/>
                <w:szCs w:val="22"/>
              </w:rPr>
              <w:t>9</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EC2374" w:rsidRDefault="00EC2374" w:rsidP="00EC2374">
            <w:pPr>
              <w:pStyle w:val="af3"/>
              <w:rPr>
                <w:rStyle w:val="af0"/>
              </w:rPr>
            </w:pPr>
            <w:r w:rsidRPr="00EC2374">
              <w:rPr>
                <w:rStyle w:val="af0"/>
              </w:rPr>
              <w:t>ΑΔΑ: Ω7ΣΞΩΨΑ-ΩΩΝ</w:t>
            </w:r>
          </w:p>
        </w:tc>
        <w:tc>
          <w:tcPr>
            <w:tcW w:w="5245" w:type="dxa"/>
            <w:shd w:val="clear" w:color="auto" w:fill="D9D9D9" w:themeFill="background1" w:themeFillShade="D9"/>
          </w:tcPr>
          <w:p w:rsidR="004116B6" w:rsidRPr="00E47A9A" w:rsidRDefault="000A296F" w:rsidP="0084785A">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013D6A" w:rsidRPr="00013D6A">
              <w:rPr>
                <w:rFonts w:ascii="Tahoma" w:hAnsi="Tahoma" w:cs="Tahoma"/>
                <w:b/>
                <w:spacing w:val="0"/>
                <w:kern w:val="22"/>
                <w:lang w:val="el-GR"/>
              </w:rPr>
              <w:t xml:space="preserve">Έγκριση πρωτοκόλλου οριστικής παραλαβής για την «Συντήρηση παιδικών χαρών ΔΕ </w:t>
            </w:r>
            <w:r w:rsidR="0084785A">
              <w:rPr>
                <w:rFonts w:ascii="Tahoma" w:hAnsi="Tahoma" w:cs="Tahoma"/>
                <w:b/>
                <w:spacing w:val="0"/>
                <w:kern w:val="22"/>
                <w:lang w:val="el-GR"/>
              </w:rPr>
              <w:t>Αμβρακικού</w:t>
            </w:r>
            <w:r w:rsidR="00013D6A" w:rsidRPr="00013D6A">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013D6A" w:rsidRDefault="00013D6A" w:rsidP="00013D6A">
      <w:pPr>
        <w:spacing w:line="276" w:lineRule="auto"/>
        <w:jc w:val="both"/>
        <w:rPr>
          <w:rFonts w:ascii="Tahoma" w:hAnsi="Tahoma" w:cs="Tahoma"/>
          <w:color w:val="000000"/>
          <w:sz w:val="22"/>
          <w:szCs w:val="22"/>
          <w:shd w:val="clear" w:color="auto" w:fill="FFFFFF"/>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195855" w:rsidRPr="0084785A">
        <w:rPr>
          <w:rFonts w:ascii="Tahoma" w:hAnsi="Tahoma" w:cs="Tahoma"/>
          <w:sz w:val="22"/>
          <w:szCs w:val="22"/>
          <w:shd w:val="clear" w:color="auto" w:fill="FFFFFF"/>
        </w:rPr>
        <w:t>11</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0084785A" w:rsidRPr="0084785A">
        <w:rPr>
          <w:rFonts w:ascii="Tahoma" w:hAnsi="Tahoma" w:cs="Tahoma"/>
          <w:b/>
          <w:sz w:val="22"/>
          <w:szCs w:val="22"/>
        </w:rPr>
        <w:t>Έγκριση πρωτοκόλλου οριστικής παραλαβής για την «Συντήρηση παιδικών χαρών ΔΕ Αμβρακικού»</w:t>
      </w:r>
      <w:r>
        <w:rPr>
          <w:rFonts w:ascii="Tahoma" w:hAnsi="Tahoma" w:cs="Tahoma"/>
          <w:b/>
          <w:szCs w:val="22"/>
        </w:rPr>
        <w:t xml:space="preserve"> </w:t>
      </w:r>
      <w:bookmarkStart w:id="0" w:name="OLE_LINK6"/>
      <w:r w:rsidRPr="00E21AD6">
        <w:rPr>
          <w:rFonts w:ascii="Tahoma" w:hAnsi="Tahoma" w:cs="Tahoma"/>
          <w:sz w:val="22"/>
          <w:szCs w:val="22"/>
        </w:rPr>
        <w:t xml:space="preserve">έθεσε υπόψη του συμβουλίου το από </w:t>
      </w:r>
      <w:r w:rsidRPr="00013D6A">
        <w:rPr>
          <w:rFonts w:ascii="Tahoma" w:hAnsi="Tahoma" w:cs="Tahoma"/>
          <w:sz w:val="22"/>
          <w:szCs w:val="22"/>
        </w:rPr>
        <w:t xml:space="preserve">  </w:t>
      </w:r>
      <w:r w:rsidR="0084785A">
        <w:rPr>
          <w:rFonts w:ascii="Tahoma" w:hAnsi="Tahoma" w:cs="Tahoma"/>
          <w:sz w:val="22"/>
          <w:szCs w:val="22"/>
        </w:rPr>
        <w:t xml:space="preserve">   </w:t>
      </w:r>
      <w:r w:rsidRPr="00013D6A">
        <w:rPr>
          <w:rFonts w:ascii="Tahoma" w:hAnsi="Tahoma" w:cs="Tahoma"/>
          <w:sz w:val="22"/>
          <w:szCs w:val="22"/>
        </w:rPr>
        <w:t>6-12-2018</w:t>
      </w:r>
      <w:r w:rsidRPr="00E21AD6">
        <w:rPr>
          <w:rFonts w:ascii="Tahoma" w:hAnsi="Tahoma" w:cs="Tahoma"/>
          <w:sz w:val="22"/>
          <w:szCs w:val="22"/>
        </w:rPr>
        <w:t xml:space="preserve"> </w:t>
      </w:r>
      <w:r w:rsidR="0084785A">
        <w:rPr>
          <w:rFonts w:ascii="Tahoma" w:hAnsi="Tahoma" w:cs="Tahoma"/>
          <w:sz w:val="22"/>
          <w:szCs w:val="22"/>
        </w:rPr>
        <w:t xml:space="preserve">πρωτόκολλο οριστικής παραλαβής, </w:t>
      </w:r>
      <w:r w:rsidRPr="00A439F8">
        <w:rPr>
          <w:rFonts w:ascii="Tahoma" w:hAnsi="Tahoma" w:cs="Tahoma"/>
          <w:color w:val="000000"/>
          <w:sz w:val="22"/>
          <w:szCs w:val="22"/>
          <w:shd w:val="clear" w:color="auto" w:fill="FFFFFF"/>
        </w:rPr>
        <w:t>το οποίο εκτελέστηκε από τ</w:t>
      </w:r>
      <w:r>
        <w:rPr>
          <w:rFonts w:ascii="Tahoma" w:hAnsi="Tahoma" w:cs="Tahoma"/>
          <w:color w:val="000000"/>
          <w:sz w:val="22"/>
          <w:szCs w:val="22"/>
          <w:shd w:val="clear" w:color="auto" w:fill="FFFFFF"/>
          <w:lang w:val="en-US"/>
        </w:rPr>
        <w:t>o</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ΒΕΤΣΙΟ ΛΑΜΠΡΟ</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color w:val="000000"/>
          <w:szCs w:val="22"/>
          <w:shd w:val="clear" w:color="auto" w:fill="FFFFFF"/>
        </w:rPr>
      </w:pPr>
    </w:p>
    <w:bookmarkEnd w:id="0"/>
    <w:p w:rsidR="00013D6A" w:rsidRPr="00441864" w:rsidRDefault="00013D6A" w:rsidP="00013D6A">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w:t>
      </w:r>
      <w:proofErr w:type="spellStart"/>
      <w:r w:rsidRPr="00441864">
        <w:rPr>
          <w:rFonts w:ascii="Tahoma" w:hAnsi="Tahoma" w:cs="Tahoma"/>
          <w:sz w:val="22"/>
          <w:szCs w:val="22"/>
        </w:rPr>
        <w:t>κ.κ</w:t>
      </w:r>
      <w:proofErr w:type="spellEnd"/>
      <w:r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3D6A" w:rsidRPr="0056573A" w:rsidRDefault="00013D6A" w:rsidP="00013D6A">
      <w:pPr>
        <w:pStyle w:val="Default"/>
        <w:spacing w:line="276" w:lineRule="auto"/>
        <w:jc w:val="both"/>
        <w:rPr>
          <w:rFonts w:ascii="Tahoma" w:hAnsi="Tahoma" w:cs="Tahoma"/>
          <w:sz w:val="22"/>
          <w:szCs w:val="22"/>
        </w:rPr>
      </w:pPr>
    </w:p>
    <w:p w:rsidR="00013D6A" w:rsidRDefault="00013D6A" w:rsidP="00013D6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13D6A" w:rsidRDefault="00013D6A" w:rsidP="00013D6A">
      <w:pPr>
        <w:pStyle w:val="af3"/>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013D6A" w:rsidRPr="00EC2374" w:rsidRDefault="00013D6A" w:rsidP="00013D6A">
      <w:pPr>
        <w:pStyle w:val="af3"/>
        <w:rPr>
          <w:rFonts w:ascii="Tahoma" w:hAnsi="Tahoma" w:cs="Tahoma"/>
        </w:rPr>
      </w:pPr>
    </w:p>
    <w:p w:rsidR="00013D6A" w:rsidRPr="00013D6A" w:rsidRDefault="00013D6A" w:rsidP="00013D6A">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013D6A" w:rsidRPr="00013D6A" w:rsidRDefault="00013D6A" w:rsidP="00013D6A">
      <w:pPr>
        <w:pStyle w:val="af3"/>
        <w:rPr>
          <w:rFonts w:ascii="Tahoma" w:hAnsi="Tahoma" w:cs="Tahoma"/>
          <w:b/>
        </w:rPr>
      </w:pPr>
    </w:p>
    <w:p w:rsidR="00013D6A" w:rsidRDefault="008F548E" w:rsidP="00013D6A">
      <w:pPr>
        <w:spacing w:line="276" w:lineRule="auto"/>
        <w:jc w:val="both"/>
        <w:rPr>
          <w:rFonts w:ascii="Tahoma" w:hAnsi="Tahoma" w:cs="Tahoma"/>
          <w:color w:val="000000"/>
          <w:sz w:val="22"/>
          <w:szCs w:val="22"/>
          <w:shd w:val="clear" w:color="auto" w:fill="FFFFFF"/>
        </w:rPr>
      </w:pPr>
      <w:r w:rsidRPr="0064683D">
        <w:rPr>
          <w:rFonts w:ascii="Tahoma" w:hAnsi="Tahoma" w:cs="Tahoma"/>
          <w:szCs w:val="22"/>
        </w:rPr>
        <w:t xml:space="preserve">   </w:t>
      </w:r>
      <w:r w:rsidRPr="00064326">
        <w:rPr>
          <w:rFonts w:ascii="Tahoma" w:hAnsi="Tahoma" w:cs="Tahoma"/>
          <w:color w:val="000000"/>
          <w:szCs w:val="22"/>
        </w:rPr>
        <w:t xml:space="preserve">Α. </w:t>
      </w:r>
      <w:r w:rsidR="00013D6A" w:rsidRPr="00A439F8">
        <w:rPr>
          <w:rFonts w:ascii="Tahoma" w:hAnsi="Tahoma" w:cs="Tahoma"/>
          <w:color w:val="000000"/>
          <w:sz w:val="22"/>
          <w:szCs w:val="22"/>
          <w:shd w:val="clear" w:color="auto" w:fill="FFFFFF"/>
        </w:rPr>
        <w:t xml:space="preserve">Την έγκριση του από </w:t>
      </w:r>
      <w:r w:rsidR="00013D6A">
        <w:rPr>
          <w:rFonts w:ascii="Tahoma" w:hAnsi="Tahoma" w:cs="Tahoma"/>
          <w:color w:val="000000"/>
          <w:sz w:val="22"/>
          <w:szCs w:val="22"/>
          <w:shd w:val="clear" w:color="auto" w:fill="FFFFFF"/>
        </w:rPr>
        <w:t>6-12-2018</w:t>
      </w:r>
      <w:r w:rsidR="00013D6A" w:rsidRPr="00A439F8">
        <w:rPr>
          <w:rFonts w:ascii="Tahoma" w:hAnsi="Tahoma" w:cs="Tahoma"/>
          <w:color w:val="000000"/>
          <w:sz w:val="22"/>
          <w:szCs w:val="22"/>
          <w:shd w:val="clear" w:color="auto" w:fill="FFFFFF"/>
        </w:rPr>
        <w:t xml:space="preserve">  Πρωτοκόλλου </w:t>
      </w:r>
      <w:r w:rsidR="00013D6A">
        <w:rPr>
          <w:rFonts w:ascii="Tahoma" w:hAnsi="Tahoma" w:cs="Tahoma"/>
          <w:color w:val="000000"/>
          <w:sz w:val="22"/>
          <w:szCs w:val="22"/>
          <w:shd w:val="clear" w:color="auto" w:fill="FFFFFF"/>
        </w:rPr>
        <w:t>Οριστικής</w:t>
      </w:r>
      <w:r w:rsidR="00013D6A" w:rsidRPr="00A439F8">
        <w:rPr>
          <w:rFonts w:ascii="Tahoma" w:hAnsi="Tahoma" w:cs="Tahoma"/>
          <w:color w:val="000000"/>
          <w:sz w:val="22"/>
          <w:szCs w:val="22"/>
          <w:shd w:val="clear" w:color="auto" w:fill="FFFFFF"/>
        </w:rPr>
        <w:t xml:space="preserve">  παραλαβής </w:t>
      </w:r>
      <w:r w:rsidR="00013D6A" w:rsidRPr="00013D6A">
        <w:rPr>
          <w:rFonts w:ascii="Tahoma" w:hAnsi="Tahoma" w:cs="Tahoma"/>
          <w:sz w:val="22"/>
          <w:szCs w:val="22"/>
        </w:rPr>
        <w:t>για την</w:t>
      </w:r>
      <w:r w:rsidR="00013D6A" w:rsidRPr="00013D6A">
        <w:rPr>
          <w:rFonts w:ascii="Tahoma" w:hAnsi="Tahoma" w:cs="Tahoma"/>
          <w:b/>
          <w:sz w:val="22"/>
          <w:szCs w:val="22"/>
        </w:rPr>
        <w:t xml:space="preserve"> «Συντήρηση παιδικών χαρών ΔΕ </w:t>
      </w:r>
      <w:r w:rsidR="0084785A">
        <w:rPr>
          <w:rFonts w:ascii="Tahoma" w:hAnsi="Tahoma" w:cs="Tahoma"/>
          <w:b/>
          <w:sz w:val="22"/>
          <w:szCs w:val="22"/>
        </w:rPr>
        <w:t>Αμβρακικού</w:t>
      </w:r>
      <w:r w:rsidR="00013D6A" w:rsidRPr="00013D6A">
        <w:rPr>
          <w:rFonts w:ascii="Tahoma" w:hAnsi="Tahoma" w:cs="Tahoma"/>
          <w:b/>
          <w:sz w:val="22"/>
          <w:szCs w:val="22"/>
        </w:rPr>
        <w:t>»</w:t>
      </w:r>
      <w:r w:rsidR="00013D6A" w:rsidRPr="00A439F8">
        <w:rPr>
          <w:rFonts w:ascii="Tahoma" w:hAnsi="Tahoma" w:cs="Tahoma"/>
          <w:color w:val="000000"/>
          <w:sz w:val="22"/>
          <w:szCs w:val="22"/>
          <w:shd w:val="clear" w:color="auto" w:fill="FFFFFF"/>
        </w:rPr>
        <w:t> που εκτελέστηκε από τ</w:t>
      </w:r>
      <w:r w:rsidR="00013D6A">
        <w:rPr>
          <w:rFonts w:ascii="Tahoma" w:hAnsi="Tahoma" w:cs="Tahoma"/>
          <w:color w:val="000000"/>
          <w:sz w:val="22"/>
          <w:szCs w:val="22"/>
          <w:shd w:val="clear" w:color="auto" w:fill="FFFFFF"/>
        </w:rPr>
        <w:t>ο</w:t>
      </w:r>
      <w:r w:rsidR="00013D6A" w:rsidRPr="00A439F8">
        <w:rPr>
          <w:rFonts w:ascii="Tahoma" w:hAnsi="Tahoma" w:cs="Tahoma"/>
          <w:color w:val="000000"/>
          <w:sz w:val="22"/>
          <w:szCs w:val="22"/>
          <w:shd w:val="clear" w:color="auto" w:fill="FFFFFF"/>
        </w:rPr>
        <w:t xml:space="preserve">ν ανάδοχο </w:t>
      </w:r>
      <w:r w:rsidR="00013D6A">
        <w:rPr>
          <w:rFonts w:ascii="Tahoma" w:hAnsi="Tahoma" w:cs="Tahoma"/>
          <w:color w:val="000000"/>
          <w:sz w:val="22"/>
          <w:szCs w:val="22"/>
          <w:shd w:val="clear" w:color="auto" w:fill="FFFFFF"/>
        </w:rPr>
        <w:t>ΒΕΤΣΙΟ ΛΑΜΠΡΟ</w:t>
      </w:r>
      <w:r w:rsidR="00013D6A"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rPr>
      </w:pPr>
    </w:p>
    <w:p w:rsidR="00013D6A" w:rsidRDefault="00013D6A" w:rsidP="00013D6A">
      <w:pPr>
        <w:pStyle w:val="af3"/>
        <w:spacing w:line="276" w:lineRule="auto"/>
        <w:jc w:val="both"/>
        <w:rPr>
          <w:rFonts w:ascii="Tahoma" w:hAnsi="Tahoma" w:cs="Tahoma"/>
        </w:rPr>
      </w:pPr>
    </w:p>
    <w:p w:rsidR="008F548E" w:rsidRPr="00791641" w:rsidRDefault="008F548E" w:rsidP="00013D6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69</w:t>
      </w:r>
      <w:r w:rsidR="0084785A">
        <w:rPr>
          <w:rFonts w:ascii="Tahoma" w:hAnsi="Tahoma" w:cs="Tahoma"/>
          <w:b/>
          <w:szCs w:val="22"/>
        </w:rPr>
        <w:t>9</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302" w:rsidRDefault="00363302">
      <w:r>
        <w:separator/>
      </w:r>
    </w:p>
  </w:endnote>
  <w:endnote w:type="continuationSeparator" w:id="0">
    <w:p w:rsidR="00363302" w:rsidRDefault="003633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783A25"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783A25">
        <w:pPr>
          <w:pStyle w:val="a7"/>
          <w:jc w:val="right"/>
        </w:pPr>
        <w:fldSimple w:instr=" PAGE   \* MERGEFORMAT ">
          <w:r w:rsidR="00EC2374">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302" w:rsidRDefault="00363302">
      <w:r>
        <w:separator/>
      </w:r>
    </w:p>
  </w:footnote>
  <w:footnote w:type="continuationSeparator" w:id="0">
    <w:p w:rsidR="00363302" w:rsidRDefault="003633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2"/>
  </w:num>
  <w:num w:numId="8">
    <w:abstractNumId w:val="18"/>
  </w:num>
  <w:num w:numId="9">
    <w:abstractNumId w:val="20"/>
  </w:num>
  <w:num w:numId="10">
    <w:abstractNumId w:val="10"/>
  </w:num>
  <w:num w:numId="11">
    <w:abstractNumId w:val="8"/>
  </w:num>
  <w:num w:numId="12">
    <w:abstractNumId w:val="5"/>
  </w:num>
  <w:num w:numId="13">
    <w:abstractNumId w:val="9"/>
  </w:num>
  <w:num w:numId="14">
    <w:abstractNumId w:val="3"/>
  </w:num>
  <w:num w:numId="15">
    <w:abstractNumId w:val="17"/>
  </w:num>
  <w:num w:numId="16">
    <w:abstractNumId w:val="7"/>
  </w:num>
  <w:num w:numId="17">
    <w:abstractNumId w:val="13"/>
  </w:num>
  <w:num w:numId="18">
    <w:abstractNumId w:val="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num>
  <w:num w:numId="2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97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3302"/>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3A25"/>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28F"/>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2374"/>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2A8460-2371-478B-851C-3E0B94C9A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618</Words>
  <Characters>3338</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2018-12-18T08:55:00Z</cp:lastPrinted>
  <dcterms:created xsi:type="dcterms:W3CDTF">2018-12-17T06:32:00Z</dcterms:created>
  <dcterms:modified xsi:type="dcterms:W3CDTF">2018-12-18T08:56:00Z</dcterms:modified>
</cp:coreProperties>
</file>