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F158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554D1">
              <w:rPr>
                <w:rFonts w:ascii="Tahoma" w:hAnsi="Tahoma" w:cs="Tahoma"/>
                <w:b/>
                <w:bCs/>
                <w:sz w:val="22"/>
                <w:szCs w:val="22"/>
              </w:rPr>
              <w:t>8</w:t>
            </w:r>
            <w:r w:rsidR="001F1581">
              <w:rPr>
                <w:rFonts w:ascii="Tahoma" w:hAnsi="Tahoma" w:cs="Tahoma"/>
                <w:b/>
                <w:bCs/>
                <w:sz w:val="22"/>
                <w:szCs w:val="22"/>
              </w:rPr>
              <w:t>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55666E" w:rsidRDefault="0055666E" w:rsidP="0055666E">
            <w:pPr>
              <w:pStyle w:val="af4"/>
              <w:rPr>
                <w:rStyle w:val="af1"/>
                <w:i w:val="0"/>
              </w:rPr>
            </w:pPr>
            <w:r w:rsidRPr="0055666E">
              <w:rPr>
                <w:rStyle w:val="af1"/>
                <w:i w:val="0"/>
              </w:rPr>
              <w:t>ΑΔΑ: ΨΙΞ4ΩΨΑ-Α7Τ</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bookmarkStart w:id="0" w:name="OLE_LINK1"/>
            <w:bookmarkStart w:id="1" w:name="OLE_LINK2"/>
            <w:bookmarkStart w:id="2" w:name="OLE_LINK3"/>
            <w:r w:rsidR="001F1581" w:rsidRPr="001F1581">
              <w:rPr>
                <w:rFonts w:ascii="Tahoma" w:hAnsi="Tahoma" w:cs="Tahoma"/>
                <w:b/>
                <w:sz w:val="22"/>
                <w:szCs w:val="22"/>
              </w:rPr>
              <w:t xml:space="preserve">Έγκριση πρωτοκόλλου οριστικής παραλαβής για την «Συντήρηση παιδικών χαρών ΔΕ </w:t>
            </w:r>
            <w:proofErr w:type="spellStart"/>
            <w:r w:rsidR="001F1581" w:rsidRPr="001F1581">
              <w:rPr>
                <w:rFonts w:ascii="Tahoma" w:hAnsi="Tahoma" w:cs="Tahoma"/>
                <w:b/>
                <w:sz w:val="22"/>
                <w:szCs w:val="22"/>
              </w:rPr>
              <w:t>Αρταίων</w:t>
            </w:r>
            <w:bookmarkEnd w:id="0"/>
            <w:bookmarkEnd w:id="1"/>
            <w:bookmarkEnd w:id="2"/>
            <w:proofErr w:type="spellEnd"/>
            <w:r w:rsidR="003B1AC5" w:rsidRPr="003B1AC5">
              <w:rPr>
                <w:rFonts w:ascii="Tahoma" w:hAnsi="Tahoma" w:cs="Tahoma"/>
                <w:b/>
                <w:sz w:val="20"/>
                <w:szCs w:val="20"/>
              </w:rPr>
              <w:t>»</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1F1581" w:rsidRDefault="00AA22D6" w:rsidP="001F1581">
      <w:pPr>
        <w:spacing w:line="276" w:lineRule="auto"/>
        <w:jc w:val="both"/>
        <w:rPr>
          <w:rFonts w:ascii="Tahoma" w:hAnsi="Tahoma" w:cs="Tahoma"/>
          <w:color w:val="000000"/>
          <w:sz w:val="22"/>
          <w:szCs w:val="22"/>
          <w:shd w:val="clear" w:color="auto" w:fill="FFFFFF"/>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1F1581">
        <w:rPr>
          <w:rFonts w:ascii="Tahoma" w:hAnsi="Tahoma" w:cs="Tahoma"/>
          <w:b/>
          <w:sz w:val="22"/>
          <w:szCs w:val="22"/>
          <w:shd w:val="clear" w:color="auto" w:fill="FFFFFF"/>
        </w:rPr>
        <w:t>40</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1F1581" w:rsidRPr="001F1581">
        <w:rPr>
          <w:rFonts w:ascii="Tahoma" w:hAnsi="Tahoma" w:cs="Tahoma"/>
          <w:b/>
          <w:sz w:val="22"/>
          <w:szCs w:val="22"/>
        </w:rPr>
        <w:t xml:space="preserve">Έγκριση πρωτοκόλλου οριστικής παραλαβής για την «Συντήρηση παιδικών χαρών ΔΕ </w:t>
      </w:r>
      <w:proofErr w:type="spellStart"/>
      <w:r w:rsidR="001F1581" w:rsidRPr="001F1581">
        <w:rPr>
          <w:rFonts w:ascii="Tahoma" w:hAnsi="Tahoma" w:cs="Tahoma"/>
          <w:b/>
          <w:sz w:val="22"/>
          <w:szCs w:val="22"/>
        </w:rPr>
        <w:t>Αρταίων</w:t>
      </w:r>
      <w:proofErr w:type="spellEnd"/>
      <w:r w:rsidR="001F1581" w:rsidRPr="001F1581">
        <w:rPr>
          <w:rFonts w:ascii="Tahoma" w:hAnsi="Tahoma" w:cs="Tahoma"/>
          <w:b/>
          <w:szCs w:val="22"/>
        </w:rPr>
        <w:t>»</w:t>
      </w:r>
      <w:r w:rsidR="00B85676">
        <w:rPr>
          <w:rFonts w:ascii="Tahoma" w:hAnsi="Tahoma" w:cs="Tahoma"/>
          <w:szCs w:val="22"/>
        </w:rPr>
        <w:t xml:space="preserve"> </w:t>
      </w:r>
      <w:r w:rsidR="001F1581" w:rsidRPr="00E21AD6">
        <w:rPr>
          <w:rFonts w:ascii="Tahoma" w:hAnsi="Tahoma" w:cs="Tahoma"/>
          <w:sz w:val="22"/>
          <w:szCs w:val="22"/>
        </w:rPr>
        <w:t xml:space="preserve">έθεσε υπόψη του συμβουλίου το από </w:t>
      </w:r>
      <w:r w:rsidR="001F1581">
        <w:rPr>
          <w:rFonts w:ascii="Tahoma" w:hAnsi="Tahoma" w:cs="Tahoma"/>
          <w:sz w:val="22"/>
          <w:szCs w:val="22"/>
        </w:rPr>
        <w:t>2-10-2018</w:t>
      </w:r>
      <w:r w:rsidR="001F1581" w:rsidRPr="00E21AD6">
        <w:rPr>
          <w:rFonts w:ascii="Tahoma" w:hAnsi="Tahoma" w:cs="Tahoma"/>
          <w:sz w:val="22"/>
          <w:szCs w:val="22"/>
        </w:rPr>
        <w:t xml:space="preserve"> </w:t>
      </w:r>
      <w:r w:rsidR="001F1581">
        <w:rPr>
          <w:rFonts w:ascii="Tahoma" w:hAnsi="Tahoma" w:cs="Tahoma"/>
          <w:sz w:val="22"/>
          <w:szCs w:val="22"/>
        </w:rPr>
        <w:t xml:space="preserve">πρωτόκολλο οριστικής παραλαβής του παραπάνω έργου </w:t>
      </w:r>
      <w:r w:rsidR="001F1581" w:rsidRPr="00A439F8">
        <w:rPr>
          <w:rFonts w:ascii="Tahoma" w:hAnsi="Tahoma" w:cs="Tahoma"/>
          <w:color w:val="000000"/>
          <w:sz w:val="22"/>
          <w:szCs w:val="22"/>
          <w:shd w:val="clear" w:color="auto" w:fill="FFFFFF"/>
        </w:rPr>
        <w:t>το οποίο εκτελέστηκε από τ</w:t>
      </w:r>
      <w:r w:rsidR="001F1581">
        <w:rPr>
          <w:rFonts w:ascii="Tahoma" w:hAnsi="Tahoma" w:cs="Tahoma"/>
          <w:color w:val="000000"/>
          <w:sz w:val="22"/>
          <w:szCs w:val="22"/>
          <w:shd w:val="clear" w:color="auto" w:fill="FFFFFF"/>
        </w:rPr>
        <w:t>η</w:t>
      </w:r>
      <w:r w:rsidR="001F1581" w:rsidRPr="00A439F8">
        <w:rPr>
          <w:rFonts w:ascii="Tahoma" w:hAnsi="Tahoma" w:cs="Tahoma"/>
          <w:color w:val="000000"/>
          <w:sz w:val="22"/>
          <w:szCs w:val="22"/>
          <w:shd w:val="clear" w:color="auto" w:fill="FFFFFF"/>
        </w:rPr>
        <w:t xml:space="preserve">ν ανάδοχο </w:t>
      </w:r>
      <w:r w:rsidR="001F1581">
        <w:rPr>
          <w:rFonts w:ascii="Tahoma" w:hAnsi="Tahoma" w:cs="Tahoma"/>
          <w:color w:val="000000"/>
          <w:sz w:val="22"/>
          <w:szCs w:val="22"/>
          <w:shd w:val="clear" w:color="auto" w:fill="FFFFFF"/>
        </w:rPr>
        <w:t>εταιρεία ΦΑΝΤΗΣ Ι. ΝΙΚΟΛΑΟΣ &amp; ΣΙΑ Ε.Ε.</w:t>
      </w:r>
      <w:r w:rsidR="001F1581" w:rsidRPr="00A439F8">
        <w:rPr>
          <w:rFonts w:ascii="Tahoma" w:hAnsi="Tahoma" w:cs="Tahoma"/>
          <w:color w:val="000000"/>
          <w:sz w:val="22"/>
          <w:szCs w:val="22"/>
          <w:shd w:val="clear" w:color="auto" w:fill="FFFFFF"/>
        </w:rPr>
        <w:t xml:space="preserve"> </w:t>
      </w:r>
      <w:r w:rsidR="001F1581">
        <w:rPr>
          <w:rFonts w:ascii="Tahoma" w:hAnsi="Tahoma" w:cs="Tahoma"/>
          <w:color w:val="000000"/>
          <w:sz w:val="22"/>
          <w:szCs w:val="22"/>
          <w:shd w:val="clear" w:color="auto" w:fill="FFFFFF"/>
        </w:rPr>
        <w:t xml:space="preserve">αντί συνολικού  ποσού 2.772,38 </w:t>
      </w:r>
      <w:r w:rsidR="001F1581" w:rsidRPr="00A439F8">
        <w:rPr>
          <w:rFonts w:ascii="Tahoma" w:hAnsi="Tahoma" w:cs="Tahoma"/>
          <w:color w:val="000000"/>
          <w:sz w:val="22"/>
          <w:szCs w:val="22"/>
          <w:shd w:val="clear" w:color="auto" w:fill="FFFFFF"/>
        </w:rPr>
        <w:t> και παραλήφθηκε από την αρμόδια επιτροπή παραλαβής.</w:t>
      </w:r>
    </w:p>
    <w:p w:rsidR="001F1581" w:rsidRDefault="001F1581" w:rsidP="001F1581">
      <w:pPr>
        <w:spacing w:line="276" w:lineRule="auto"/>
        <w:jc w:val="both"/>
        <w:rPr>
          <w:rFonts w:ascii="Tahoma" w:hAnsi="Tahoma" w:cs="Tahoma"/>
          <w:szCs w:val="22"/>
        </w:rPr>
      </w:pPr>
    </w:p>
    <w:p w:rsidR="001F1581" w:rsidRPr="00640DB3" w:rsidRDefault="001F1581" w:rsidP="001F1581">
      <w:pPr>
        <w:pStyle w:val="af4"/>
        <w:spacing w:line="276" w:lineRule="auto"/>
        <w:jc w:val="both"/>
        <w:rPr>
          <w:rFonts w:ascii="Tahoma" w:hAnsi="Tahoma" w:cs="Tahoma"/>
          <w:szCs w:val="22"/>
        </w:rPr>
      </w:pPr>
      <w:r>
        <w:rPr>
          <w:rFonts w:ascii="Tahoma" w:hAnsi="Tahoma" w:cs="Tahoma"/>
          <w:szCs w:val="22"/>
        </w:rPr>
        <w:t xml:space="preserve">   </w:t>
      </w:r>
      <w:r w:rsidRPr="00640DB3">
        <w:rPr>
          <w:rFonts w:ascii="Tahoma" w:hAnsi="Tahoma" w:cs="Tahoma"/>
          <w:szCs w:val="22"/>
        </w:rPr>
        <w:t xml:space="preserve">Στη συνέχεια ο Πρόεδρος έδωσε το λόγο στους </w:t>
      </w:r>
      <w:proofErr w:type="spellStart"/>
      <w:r w:rsidRPr="00640DB3">
        <w:rPr>
          <w:rFonts w:ascii="Tahoma" w:hAnsi="Tahoma" w:cs="Tahoma"/>
          <w:szCs w:val="22"/>
        </w:rPr>
        <w:t>κ.κ</w:t>
      </w:r>
      <w:proofErr w:type="spellEnd"/>
      <w:r w:rsidRPr="00640DB3">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F1581" w:rsidRPr="00640DB3" w:rsidRDefault="001F1581" w:rsidP="001F1581">
      <w:pPr>
        <w:pStyle w:val="Default"/>
        <w:spacing w:line="276" w:lineRule="auto"/>
        <w:jc w:val="both"/>
        <w:rPr>
          <w:rFonts w:ascii="Tahoma" w:hAnsi="Tahoma" w:cs="Tahoma"/>
          <w:sz w:val="22"/>
          <w:szCs w:val="22"/>
        </w:rPr>
      </w:pPr>
    </w:p>
    <w:p w:rsidR="001F1581" w:rsidRPr="00640DB3" w:rsidRDefault="001F1581" w:rsidP="001F1581">
      <w:pPr>
        <w:spacing w:line="276" w:lineRule="auto"/>
        <w:jc w:val="center"/>
        <w:rPr>
          <w:rFonts w:ascii="Tahoma" w:hAnsi="Tahoma" w:cs="Tahoma"/>
          <w:b/>
          <w:color w:val="000000"/>
          <w:sz w:val="22"/>
          <w:szCs w:val="22"/>
        </w:rPr>
      </w:pPr>
      <w:r w:rsidRPr="00640DB3">
        <w:rPr>
          <w:rFonts w:ascii="Tahoma" w:hAnsi="Tahoma" w:cs="Tahoma"/>
          <w:b/>
          <w:color w:val="000000"/>
          <w:sz w:val="22"/>
          <w:szCs w:val="22"/>
        </w:rPr>
        <w:t>ΤΟ ΔΗΜΟΤΙΚΟ ΣΥΜΒΟΥΛΙΟ</w:t>
      </w:r>
    </w:p>
    <w:p w:rsidR="001F1581" w:rsidRPr="00640DB3" w:rsidRDefault="001F1581" w:rsidP="001F1581">
      <w:pPr>
        <w:spacing w:line="276" w:lineRule="auto"/>
        <w:jc w:val="both"/>
        <w:rPr>
          <w:rFonts w:ascii="Tahoma" w:hAnsi="Tahoma" w:cs="Tahoma"/>
          <w:b/>
          <w:color w:val="000000"/>
          <w:sz w:val="22"/>
          <w:szCs w:val="22"/>
        </w:rPr>
      </w:pPr>
    </w:p>
    <w:p w:rsidR="001F1581" w:rsidRPr="00640DB3" w:rsidRDefault="001F1581" w:rsidP="001F1581">
      <w:pPr>
        <w:spacing w:line="276" w:lineRule="auto"/>
        <w:jc w:val="center"/>
        <w:rPr>
          <w:rFonts w:ascii="Tahoma" w:hAnsi="Tahoma" w:cs="Tahoma"/>
          <w:sz w:val="22"/>
          <w:szCs w:val="22"/>
        </w:rPr>
      </w:pPr>
      <w:r w:rsidRPr="00640DB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w:t>
      </w:r>
      <w:r>
        <w:rPr>
          <w:rFonts w:ascii="Tahoma" w:hAnsi="Tahoma" w:cs="Tahoma"/>
          <w:color w:val="000000"/>
          <w:sz w:val="22"/>
          <w:szCs w:val="22"/>
          <w:shd w:val="clear" w:color="auto" w:fill="FFFFFF"/>
        </w:rPr>
        <w:t xml:space="preserve"> πρωτόκολλο </w:t>
      </w:r>
      <w:r w:rsidRPr="00640DB3">
        <w:rPr>
          <w:rFonts w:ascii="Tahoma" w:hAnsi="Tahoma" w:cs="Tahoma"/>
          <w:color w:val="000000"/>
          <w:sz w:val="22"/>
          <w:szCs w:val="22"/>
        </w:rPr>
        <w:br/>
      </w:r>
    </w:p>
    <w:p w:rsidR="001F1581" w:rsidRPr="00640DB3" w:rsidRDefault="001F1581" w:rsidP="001F1581">
      <w:pPr>
        <w:spacing w:line="276" w:lineRule="auto"/>
        <w:jc w:val="both"/>
        <w:rPr>
          <w:rFonts w:ascii="Tahoma" w:hAnsi="Tahoma" w:cs="Tahoma"/>
          <w:b/>
          <w:color w:val="000000"/>
          <w:sz w:val="22"/>
          <w:szCs w:val="22"/>
          <w:shd w:val="clear" w:color="auto" w:fill="FFFFFF"/>
        </w:rPr>
      </w:pPr>
      <w:r w:rsidRPr="00640DB3">
        <w:rPr>
          <w:rFonts w:ascii="Tahoma" w:hAnsi="Tahoma" w:cs="Tahoma"/>
          <w:color w:val="000000"/>
          <w:sz w:val="22"/>
          <w:szCs w:val="22"/>
        </w:rPr>
        <w:t xml:space="preserve">                                        </w:t>
      </w:r>
      <w:r>
        <w:rPr>
          <w:rFonts w:ascii="Tahoma" w:hAnsi="Tahoma" w:cs="Tahoma"/>
          <w:color w:val="000000"/>
          <w:sz w:val="22"/>
          <w:szCs w:val="22"/>
        </w:rPr>
        <w:t xml:space="preserve">      </w:t>
      </w:r>
      <w:r w:rsidRPr="00640DB3">
        <w:rPr>
          <w:rFonts w:ascii="Tahoma" w:hAnsi="Tahoma" w:cs="Tahoma"/>
          <w:b/>
          <w:color w:val="000000"/>
          <w:sz w:val="22"/>
          <w:szCs w:val="22"/>
        </w:rPr>
        <w:t xml:space="preserve">ΑΠΟΦΑΣΙΖΕΙ </w:t>
      </w:r>
      <w:r w:rsidRPr="00640DB3">
        <w:rPr>
          <w:rFonts w:ascii="Tahoma" w:hAnsi="Tahoma" w:cs="Tahoma"/>
          <w:b/>
          <w:color w:val="000000"/>
          <w:sz w:val="22"/>
          <w:szCs w:val="22"/>
          <w:shd w:val="clear" w:color="auto" w:fill="FFFFFF"/>
        </w:rPr>
        <w:t> ΟΜΟΦΩΝΑ</w:t>
      </w:r>
    </w:p>
    <w:p w:rsidR="001F1581" w:rsidRPr="00640DB3" w:rsidRDefault="001F1581" w:rsidP="001F1581">
      <w:pPr>
        <w:spacing w:line="276" w:lineRule="auto"/>
        <w:jc w:val="both"/>
        <w:rPr>
          <w:rFonts w:ascii="Tahoma" w:hAnsi="Tahoma" w:cs="Tahoma"/>
          <w:sz w:val="22"/>
          <w:szCs w:val="22"/>
        </w:rPr>
      </w:pPr>
    </w:p>
    <w:p w:rsidR="001F1581" w:rsidRDefault="001F1581" w:rsidP="001F1581">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2-10-2018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E22CD9">
        <w:rPr>
          <w:rFonts w:ascii="Tahoma" w:hAnsi="Tahoma" w:cs="Tahoma"/>
          <w:sz w:val="22"/>
          <w:szCs w:val="22"/>
        </w:rPr>
        <w:t xml:space="preserve">«Συντήρηση παιδικών χαρών ΔΕ </w:t>
      </w:r>
      <w:proofErr w:type="spellStart"/>
      <w:r w:rsidRPr="00E22CD9">
        <w:rPr>
          <w:rFonts w:ascii="Tahoma" w:hAnsi="Tahoma" w:cs="Tahoma"/>
          <w:sz w:val="22"/>
          <w:szCs w:val="22"/>
        </w:rPr>
        <w:t>Αρταίων</w:t>
      </w:r>
      <w:proofErr w:type="spellEnd"/>
      <w:r w:rsidRPr="00E22CD9">
        <w:rPr>
          <w:rFonts w:ascii="Tahoma" w:hAnsi="Tahoma" w:cs="Tahoma"/>
          <w:sz w:val="22"/>
          <w:szCs w:val="22"/>
        </w:rPr>
        <w:t>»</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εταιρεία ΦΑΝΤΗΣ Ι. ΝΙΚΟΛΑΟΣ &amp; ΣΙΑ Ε.Ε.</w:t>
      </w:r>
      <w:r w:rsidRPr="00A439F8">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αντί συνολικού  ποσού 2.772,38 </w:t>
      </w:r>
      <w:r w:rsidRPr="00A439F8">
        <w:rPr>
          <w:rFonts w:ascii="Tahoma" w:hAnsi="Tahoma" w:cs="Tahoma"/>
          <w:color w:val="000000"/>
          <w:sz w:val="22"/>
          <w:szCs w:val="22"/>
          <w:shd w:val="clear" w:color="auto" w:fill="FFFFFF"/>
        </w:rPr>
        <w:t> και παραλήφθηκε από την αρμόδια επιτροπή παραλαβής.</w:t>
      </w:r>
    </w:p>
    <w:p w:rsidR="001F1581" w:rsidRPr="00640DB3" w:rsidRDefault="001F1581" w:rsidP="001F1581">
      <w:pPr>
        <w:spacing w:line="276" w:lineRule="auto"/>
        <w:jc w:val="both"/>
        <w:rPr>
          <w:rFonts w:ascii="Tahoma" w:hAnsi="Tahoma" w:cs="Tahoma"/>
          <w:sz w:val="22"/>
          <w:szCs w:val="22"/>
        </w:rPr>
      </w:pPr>
      <w:r w:rsidRPr="00640DB3">
        <w:rPr>
          <w:rFonts w:ascii="Tahoma" w:hAnsi="Tahoma" w:cs="Tahoma"/>
          <w:sz w:val="22"/>
          <w:szCs w:val="22"/>
        </w:rPr>
        <w:t xml:space="preserve"> </w:t>
      </w:r>
    </w:p>
    <w:p w:rsidR="001F1581" w:rsidRDefault="001F1581" w:rsidP="001F1581">
      <w:pPr>
        <w:spacing w:line="276" w:lineRule="auto"/>
        <w:jc w:val="both"/>
        <w:rPr>
          <w:rFonts w:ascii="Tahoma" w:hAnsi="Tahoma" w:cs="Tahoma"/>
          <w:sz w:val="22"/>
          <w:szCs w:val="22"/>
        </w:rPr>
      </w:pPr>
    </w:p>
    <w:p w:rsidR="001F1581" w:rsidRPr="006C3C9D" w:rsidRDefault="001F1581" w:rsidP="001F158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F1581" w:rsidRPr="006C3C9D" w:rsidRDefault="001F1581" w:rsidP="001F158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581</w:t>
      </w:r>
      <w:r w:rsidRPr="006C3C9D">
        <w:rPr>
          <w:rFonts w:ascii="Tahoma" w:hAnsi="Tahoma" w:cs="Tahoma"/>
          <w:b/>
          <w:sz w:val="22"/>
          <w:szCs w:val="22"/>
        </w:rPr>
        <w:t>/2018</w:t>
      </w:r>
    </w:p>
    <w:p w:rsidR="001F1581" w:rsidRDefault="001F1581" w:rsidP="001F1581">
      <w:pPr>
        <w:pStyle w:val="a6"/>
        <w:rPr>
          <w:rFonts w:ascii="Tahoma" w:hAnsi="Tahoma"/>
          <w:b/>
          <w:sz w:val="22"/>
          <w:szCs w:val="22"/>
        </w:rPr>
      </w:pPr>
    </w:p>
    <w:p w:rsidR="001F1581" w:rsidRDefault="001F1581" w:rsidP="001F158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F1581" w:rsidRDefault="001F1581" w:rsidP="001F1581">
      <w:pPr>
        <w:pStyle w:val="a6"/>
        <w:spacing w:line="276" w:lineRule="auto"/>
        <w:jc w:val="center"/>
        <w:rPr>
          <w:rFonts w:ascii="Tahoma" w:hAnsi="Tahoma" w:cs="Tahoma"/>
          <w:b/>
          <w:sz w:val="22"/>
          <w:szCs w:val="22"/>
        </w:rPr>
      </w:pPr>
    </w:p>
    <w:p w:rsidR="001F1581" w:rsidRDefault="001F1581" w:rsidP="001F158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F1581" w:rsidRDefault="001F1581" w:rsidP="001F1581">
      <w:pPr>
        <w:pStyle w:val="a6"/>
        <w:rPr>
          <w:rFonts w:ascii="Tahoma" w:hAnsi="Tahoma" w:cs="Tahoma"/>
          <w:i/>
          <w:sz w:val="12"/>
          <w:szCs w:val="12"/>
        </w:rPr>
      </w:pPr>
      <w:r>
        <w:rPr>
          <w:rFonts w:ascii="Tahoma" w:hAnsi="Tahoma" w:cs="Tahoma"/>
          <w:i/>
          <w:sz w:val="12"/>
          <w:szCs w:val="12"/>
        </w:rPr>
        <w:t xml:space="preserve">ΑΚΡΙΒΕΣ ΑΝΤΙΓΡΑΦΟ                                                   </w:t>
      </w:r>
    </w:p>
    <w:p w:rsidR="001F1581" w:rsidRDefault="001F1581" w:rsidP="001F1581">
      <w:pPr>
        <w:pStyle w:val="a6"/>
        <w:rPr>
          <w:rFonts w:ascii="Tahoma" w:hAnsi="Tahoma" w:cs="Tahoma"/>
          <w:i/>
          <w:sz w:val="12"/>
          <w:szCs w:val="12"/>
        </w:rPr>
      </w:pPr>
      <w:r>
        <w:rPr>
          <w:rFonts w:ascii="Tahoma" w:hAnsi="Tahoma" w:cs="Tahoma"/>
          <w:i/>
          <w:sz w:val="12"/>
          <w:szCs w:val="12"/>
        </w:rPr>
        <w:t xml:space="preserve">      Άρτα αυθημερόν                                                 </w:t>
      </w:r>
    </w:p>
    <w:p w:rsidR="001F1581" w:rsidRDefault="001F1581" w:rsidP="001F1581">
      <w:pPr>
        <w:pStyle w:val="a6"/>
        <w:rPr>
          <w:rFonts w:ascii="Tahoma" w:hAnsi="Tahoma" w:cs="Tahoma"/>
          <w:i/>
          <w:sz w:val="12"/>
          <w:szCs w:val="12"/>
        </w:rPr>
      </w:pPr>
      <w:r>
        <w:rPr>
          <w:rFonts w:ascii="Tahoma" w:hAnsi="Tahoma" w:cs="Tahoma"/>
          <w:i/>
          <w:sz w:val="12"/>
          <w:szCs w:val="12"/>
        </w:rPr>
        <w:t xml:space="preserve">Ο Υπεύθυνος  Γραφείου </w:t>
      </w:r>
    </w:p>
    <w:p w:rsidR="001F1581" w:rsidRDefault="001F1581" w:rsidP="001F1581">
      <w:pPr>
        <w:pStyle w:val="a6"/>
        <w:rPr>
          <w:rFonts w:ascii="Tahoma" w:hAnsi="Tahoma" w:cs="Tahoma"/>
          <w:i/>
          <w:sz w:val="12"/>
          <w:szCs w:val="12"/>
        </w:rPr>
      </w:pPr>
    </w:p>
    <w:p w:rsidR="001F1581" w:rsidRDefault="001F1581" w:rsidP="001F1581">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F1581" w:rsidRPr="005F0B19" w:rsidRDefault="001F1581" w:rsidP="001F1581">
      <w:pPr>
        <w:pStyle w:val="af4"/>
        <w:spacing w:line="276" w:lineRule="auto"/>
        <w:jc w:val="both"/>
        <w:rPr>
          <w:rFonts w:ascii="Tahoma" w:hAnsi="Tahoma" w:cs="Tahoma"/>
          <w:b/>
          <w:sz w:val="12"/>
          <w:szCs w:val="12"/>
          <w:lang w:val="en-US"/>
        </w:rPr>
      </w:pPr>
    </w:p>
    <w:p w:rsidR="00E3371C" w:rsidRPr="006B4FD5" w:rsidRDefault="00E3371C" w:rsidP="001F1581">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B7B" w:rsidRDefault="00196B7B">
      <w:r>
        <w:separator/>
      </w:r>
    </w:p>
  </w:endnote>
  <w:endnote w:type="continuationSeparator" w:id="0">
    <w:p w:rsidR="00196B7B" w:rsidRDefault="00196B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51A97"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51A97">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5666E">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B7B" w:rsidRDefault="00196B7B">
      <w:r>
        <w:separator/>
      </w:r>
    </w:p>
  </w:footnote>
  <w:footnote w:type="continuationSeparator" w:id="0">
    <w:p w:rsidR="00196B7B" w:rsidRDefault="00196B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96B7B"/>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566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691"/>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1A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A0C8907-CECE-49B0-9781-9BFF75FC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719</Words>
  <Characters>3885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2018-10-24T19:28:00Z</cp:lastPrinted>
  <dcterms:created xsi:type="dcterms:W3CDTF">2018-10-23T11:27:00Z</dcterms:created>
  <dcterms:modified xsi:type="dcterms:W3CDTF">2018-10-24T19:30:00Z</dcterms:modified>
</cp:coreProperties>
</file>