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2A387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2A3874">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7141A7" w:rsidRDefault="007141A7" w:rsidP="007141A7">
            <w:pPr>
              <w:pStyle w:val="af4"/>
              <w:rPr>
                <w:rStyle w:val="af1"/>
                <w:i w:val="0"/>
              </w:rPr>
            </w:pPr>
            <w:r w:rsidRPr="007141A7">
              <w:rPr>
                <w:rStyle w:val="af1"/>
                <w:i w:val="0"/>
              </w:rPr>
              <w:t>ΑΔΑ: ΩΠΣΧΩΨΑ-0Ε0</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2A3874" w:rsidRPr="002A3874">
              <w:rPr>
                <w:rFonts w:ascii="Tahoma" w:hAnsi="Tahoma" w:cs="Tahoma"/>
                <w:b/>
                <w:sz w:val="20"/>
                <w:szCs w:val="20"/>
              </w:rPr>
              <w:t>Ορισμός επιτροπής παραλαβής του έργου  Σίτισης Μουσικού Σχολείου 2018-2019</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2A3874">
        <w:rPr>
          <w:rFonts w:ascii="Tahoma" w:hAnsi="Tahoma" w:cs="Tahoma"/>
          <w:b/>
          <w:szCs w:val="22"/>
          <w:shd w:val="clear" w:color="auto" w:fill="FFFFFF"/>
        </w:rPr>
        <w:t>6</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2A3874" w:rsidRPr="002A3874">
        <w:rPr>
          <w:rFonts w:ascii="Tahoma" w:hAnsi="Tahoma" w:cs="Tahoma"/>
          <w:b/>
          <w:szCs w:val="22"/>
        </w:rPr>
        <w:t>Ορισμός επιτροπής παραλαβής του έργου  Σίτισης Μουσικού Σχολείου 2018-2019</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proofErr w:type="spellStart"/>
      <w:r w:rsidR="003E25AE">
        <w:rPr>
          <w:rFonts w:ascii="Tahoma" w:hAnsi="Tahoma" w:cs="Tahoma"/>
          <w:color w:val="000000"/>
          <w:szCs w:val="22"/>
          <w:shd w:val="clear" w:color="auto" w:fill="FFFFFF"/>
        </w:rPr>
        <w:t>Σιαφάκα</w:t>
      </w:r>
      <w:proofErr w:type="spellEnd"/>
      <w:r w:rsidR="003E25AE">
        <w:rPr>
          <w:rFonts w:ascii="Tahoma" w:hAnsi="Tahoma" w:cs="Tahoma"/>
          <w:color w:val="000000"/>
          <w:szCs w:val="22"/>
          <w:shd w:val="clear" w:color="auto" w:fill="FFFFFF"/>
        </w:rPr>
        <w:t xml:space="preserve"> ο οποίος παίρνοντας το λόγο έθεσε υπόψη του Συμβουλίου </w:t>
      </w:r>
      <w:r w:rsidR="00BB4972">
        <w:rPr>
          <w:rFonts w:ascii="Tahoma" w:hAnsi="Tahoma" w:cs="Tahoma"/>
          <w:color w:val="000000"/>
          <w:szCs w:val="22"/>
          <w:shd w:val="clear" w:color="auto" w:fill="FFFFFF"/>
        </w:rPr>
        <w:t>την εισήγηση του Τμήματος της Δημοτικής Αστυνομίας η οποία έχει ως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2A3874" w:rsidRDefault="002A3874" w:rsidP="002A3874">
      <w:pPr>
        <w:jc w:val="both"/>
        <w:rPr>
          <w:rFonts w:ascii="Tahoma" w:hAnsi="Tahoma" w:cs="Tahoma"/>
          <w:sz w:val="22"/>
          <w:szCs w:val="22"/>
        </w:rPr>
      </w:pPr>
      <w:r w:rsidRPr="002A3874">
        <w:rPr>
          <w:rFonts w:ascii="Tahoma" w:hAnsi="Tahoma" w:cs="Tahoma"/>
          <w:sz w:val="22"/>
          <w:szCs w:val="22"/>
        </w:rPr>
        <w:t xml:space="preserve">    Συστήνουμε   τριμελή   επιτροπή   παραλαβής  έργου ΣΙΤΙΣΗ   ΜΟΥΣΙΚΟΥ ΣΧΟΛΕΙΟΥ  2018-2019 αποτελούμενη από τους ακολούθους υπαλλήλους του ΔΗΜΟΥ ΑΡΤΑΙΩΝ</w:t>
      </w:r>
    </w:p>
    <w:p w:rsidR="002A3874" w:rsidRPr="002A3874" w:rsidRDefault="002A3874" w:rsidP="002A3874">
      <w:pPr>
        <w:jc w:val="both"/>
        <w:rPr>
          <w:rFonts w:ascii="Tahoma" w:hAnsi="Tahoma" w:cs="Tahoma"/>
          <w:sz w:val="22"/>
          <w:szCs w:val="22"/>
        </w:rPr>
      </w:pPr>
    </w:p>
    <w:p w:rsidR="002A3874" w:rsidRPr="002A3874" w:rsidRDefault="002A3874" w:rsidP="002A3874">
      <w:pPr>
        <w:jc w:val="both"/>
        <w:rPr>
          <w:rFonts w:ascii="Tahoma" w:hAnsi="Tahoma" w:cs="Tahoma"/>
          <w:sz w:val="22"/>
          <w:szCs w:val="22"/>
        </w:rPr>
      </w:pPr>
      <w:r w:rsidRPr="002A3874">
        <w:rPr>
          <w:rFonts w:ascii="Tahoma" w:hAnsi="Tahoma" w:cs="Tahoma"/>
          <w:sz w:val="22"/>
          <w:szCs w:val="22"/>
        </w:rPr>
        <w:t>Α) ΠΑΝΟΥ ΙΩΑΝΝΗΣ ΤΟΥ ΓΕΩΡΓΙΟΥ  Π.Ε. ΔΙΟΙΚΗΤΙΚΟΥ  .  ….Πρόεδρος</w:t>
      </w:r>
    </w:p>
    <w:p w:rsidR="002A3874" w:rsidRPr="002A3874" w:rsidRDefault="002A3874" w:rsidP="002A3874">
      <w:pPr>
        <w:jc w:val="both"/>
        <w:rPr>
          <w:rFonts w:ascii="Tahoma" w:hAnsi="Tahoma" w:cs="Tahoma"/>
          <w:sz w:val="22"/>
          <w:szCs w:val="22"/>
        </w:rPr>
      </w:pPr>
      <w:r w:rsidRPr="002A3874">
        <w:rPr>
          <w:rFonts w:ascii="Tahoma" w:hAnsi="Tahoma" w:cs="Tahoma"/>
          <w:sz w:val="22"/>
          <w:szCs w:val="22"/>
        </w:rPr>
        <w:t>Β) ΤΣΕΚΟΥΡΑ  ΚΑΛΛΙΟΠΗ ΤΟΥ ΓΕΩΡΓΙΟΥ Δ.Ε. ΠΡΟΣΩΠΙΚΟ Η/</w:t>
      </w:r>
      <w:proofErr w:type="spellStart"/>
      <w:r w:rsidRPr="002A3874">
        <w:rPr>
          <w:rFonts w:ascii="Tahoma" w:hAnsi="Tahoma" w:cs="Tahoma"/>
          <w:sz w:val="22"/>
          <w:szCs w:val="22"/>
        </w:rPr>
        <w:t>Υ.Τακτικό</w:t>
      </w:r>
      <w:proofErr w:type="spellEnd"/>
      <w:r w:rsidRPr="002A3874">
        <w:rPr>
          <w:rFonts w:ascii="Tahoma" w:hAnsi="Tahoma" w:cs="Tahoma"/>
          <w:sz w:val="22"/>
          <w:szCs w:val="22"/>
        </w:rPr>
        <w:t xml:space="preserve"> Μέλος</w:t>
      </w:r>
    </w:p>
    <w:p w:rsidR="002A3874" w:rsidRPr="002A3874" w:rsidRDefault="002A3874" w:rsidP="002A3874">
      <w:pPr>
        <w:jc w:val="both"/>
        <w:rPr>
          <w:rFonts w:ascii="Tahoma" w:hAnsi="Tahoma" w:cs="Tahoma"/>
          <w:sz w:val="22"/>
          <w:szCs w:val="22"/>
        </w:rPr>
      </w:pPr>
      <w:r w:rsidRPr="002A3874">
        <w:rPr>
          <w:rFonts w:ascii="Tahoma" w:hAnsi="Tahoma" w:cs="Tahoma"/>
          <w:sz w:val="22"/>
          <w:szCs w:val="22"/>
        </w:rPr>
        <w:t xml:space="preserve">Γ)  ΣΑΠΡΙΚΗΣ ΕΛΕΥΘΕΡΙΟΣ ΤΟΥ ΒΑΣΙΛΕΙΟΥ Π.Ε. </w:t>
      </w:r>
      <w:proofErr w:type="spellStart"/>
      <w:r w:rsidRPr="002A3874">
        <w:rPr>
          <w:rFonts w:ascii="Tahoma" w:hAnsi="Tahoma" w:cs="Tahoma"/>
          <w:sz w:val="22"/>
          <w:szCs w:val="22"/>
        </w:rPr>
        <w:t>ΔΙΟΙΚΗΤΙΚΟΥ.Τακτικό</w:t>
      </w:r>
      <w:proofErr w:type="spellEnd"/>
      <w:r w:rsidRPr="002A3874">
        <w:rPr>
          <w:rFonts w:ascii="Tahoma" w:hAnsi="Tahoma" w:cs="Tahoma"/>
          <w:sz w:val="22"/>
          <w:szCs w:val="22"/>
        </w:rPr>
        <w:t xml:space="preserve"> Μέλος</w:t>
      </w:r>
    </w:p>
    <w:p w:rsidR="002A3874" w:rsidRPr="002A3874" w:rsidRDefault="002A3874" w:rsidP="002A3874">
      <w:pPr>
        <w:jc w:val="both"/>
        <w:rPr>
          <w:rFonts w:ascii="Tahoma" w:hAnsi="Tahoma" w:cs="Tahoma"/>
          <w:sz w:val="22"/>
          <w:szCs w:val="22"/>
        </w:rPr>
      </w:pPr>
      <w:r w:rsidRPr="002A3874">
        <w:rPr>
          <w:rFonts w:ascii="Tahoma" w:hAnsi="Tahoma" w:cs="Tahoma"/>
          <w:sz w:val="22"/>
          <w:szCs w:val="22"/>
        </w:rPr>
        <w:t>ΑΝΑΠΛΗΡΩΜΑΤΙΚΑ  ΜΕΛΗ (ΑΝΤΙΣΤΟΙΧΑ)</w:t>
      </w:r>
    </w:p>
    <w:p w:rsidR="002A3874" w:rsidRPr="002A3874" w:rsidRDefault="002A3874" w:rsidP="002A3874">
      <w:pPr>
        <w:jc w:val="both"/>
        <w:rPr>
          <w:rFonts w:ascii="Tahoma" w:hAnsi="Tahoma" w:cs="Tahoma"/>
          <w:sz w:val="22"/>
          <w:szCs w:val="22"/>
        </w:rPr>
      </w:pPr>
      <w:r w:rsidRPr="002A3874">
        <w:rPr>
          <w:rFonts w:ascii="Tahoma" w:hAnsi="Tahoma" w:cs="Tahoma"/>
          <w:sz w:val="22"/>
          <w:szCs w:val="22"/>
        </w:rPr>
        <w:t>Α) ΣΦΗΚΑ ΧΑΡΙΤΙΝΗ ΤΟΥ ΗΛΙΑ  Π.Ε. ΥΠΑΛΛΗΛΩΝ ΓΡΑΦΕΙΟΥ .Αναπληρωματικό  Μέλος</w:t>
      </w:r>
    </w:p>
    <w:p w:rsidR="002A3874" w:rsidRPr="002A3874" w:rsidRDefault="002A3874" w:rsidP="002A3874">
      <w:pPr>
        <w:jc w:val="both"/>
        <w:rPr>
          <w:rFonts w:ascii="Tahoma" w:hAnsi="Tahoma" w:cs="Tahoma"/>
          <w:sz w:val="22"/>
          <w:szCs w:val="22"/>
        </w:rPr>
      </w:pPr>
      <w:r w:rsidRPr="002A3874">
        <w:rPr>
          <w:rFonts w:ascii="Tahoma" w:hAnsi="Tahoma" w:cs="Tahoma"/>
          <w:sz w:val="22"/>
          <w:szCs w:val="22"/>
        </w:rPr>
        <w:t>Β) ΛΥΚΟΥ ΑΝΝΑ – ΜΑΡΙΑ ΤΟΥ ΑΧΙΛΛΕΑ… Δ.Ε. ΔΙΟΙΚΗΤΙΚΟΣ  .Αναπληρωματικό  Μέλος</w:t>
      </w:r>
    </w:p>
    <w:p w:rsidR="002A3874" w:rsidRDefault="002A3874" w:rsidP="002A3874">
      <w:pPr>
        <w:jc w:val="both"/>
        <w:rPr>
          <w:rFonts w:ascii="Tahoma" w:hAnsi="Tahoma" w:cs="Tahoma"/>
          <w:sz w:val="22"/>
          <w:szCs w:val="22"/>
        </w:rPr>
      </w:pPr>
      <w:r w:rsidRPr="002A3874">
        <w:rPr>
          <w:rFonts w:ascii="Tahoma" w:hAnsi="Tahoma" w:cs="Tahoma"/>
          <w:sz w:val="22"/>
          <w:szCs w:val="22"/>
        </w:rPr>
        <w:t>Γ) ΠΕΤΣΙΜΕΡΗΣ  ΑΓΓΕΛΟΣ… ΤΟΥ ΧΑΡΙΛΑΟΥ  Τ.Ε. ΔΙΟΙΚΗΤΙΚΟΥ ΛΟΓΙΣΤΙΚΟΥ  ….Αναπληρωματικό  Μέλος.</w:t>
      </w:r>
    </w:p>
    <w:p w:rsidR="002A3874" w:rsidRPr="002A3874" w:rsidRDefault="002A3874" w:rsidP="002A3874">
      <w:pPr>
        <w:jc w:val="both"/>
        <w:rPr>
          <w:rFonts w:ascii="Tahoma" w:hAnsi="Tahoma" w:cs="Tahoma"/>
          <w:sz w:val="22"/>
          <w:szCs w:val="22"/>
        </w:rPr>
      </w:pPr>
    </w:p>
    <w:p w:rsidR="00BB4972" w:rsidRDefault="00BB4972" w:rsidP="00BB4972">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B4972" w:rsidRDefault="00BB4972"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BB4972" w:rsidRDefault="00BB4972" w:rsidP="002A3874">
      <w:pPr>
        <w:pStyle w:val="ad"/>
        <w:spacing w:line="276" w:lineRule="auto"/>
        <w:rPr>
          <w:rFonts w:ascii="Tahoma" w:hAnsi="Tahoma" w:cs="Tahoma"/>
          <w:sz w:val="22"/>
          <w:szCs w:val="22"/>
        </w:rPr>
      </w:pPr>
      <w:r w:rsidRPr="00BB4972">
        <w:rPr>
          <w:rFonts w:ascii="Tahoma" w:hAnsi="Tahoma" w:cs="Tahoma"/>
          <w:color w:val="000000"/>
          <w:sz w:val="22"/>
          <w:szCs w:val="22"/>
        </w:rPr>
        <w:t xml:space="preserve">  Α</w:t>
      </w:r>
      <w:r w:rsidRPr="00BB4972">
        <w:rPr>
          <w:sz w:val="22"/>
          <w:szCs w:val="22"/>
        </w:rPr>
        <w:t xml:space="preserve">.- </w:t>
      </w:r>
      <w:r w:rsidRPr="00BB4972">
        <w:rPr>
          <w:rFonts w:ascii="Tahoma" w:hAnsi="Tahoma" w:cs="Tahoma"/>
          <w:sz w:val="22"/>
          <w:szCs w:val="22"/>
        </w:rPr>
        <w:t xml:space="preserve">Την </w:t>
      </w:r>
      <w:r w:rsidR="002A3874">
        <w:rPr>
          <w:rFonts w:ascii="Tahoma" w:hAnsi="Tahoma" w:cs="Tahoma"/>
          <w:sz w:val="22"/>
          <w:szCs w:val="22"/>
        </w:rPr>
        <w:t xml:space="preserve">σύσταση τριμελούς επιτροπής για την σίτιση του </w:t>
      </w:r>
      <w:r w:rsidR="002A3874" w:rsidRPr="002A3874">
        <w:rPr>
          <w:rFonts w:ascii="Tahoma" w:hAnsi="Tahoma" w:cs="Tahoma"/>
          <w:sz w:val="22"/>
          <w:szCs w:val="22"/>
        </w:rPr>
        <w:t>ΜΟΥΣΙΚΟΥ ΣΧΟΛΕΙΟΥ  2018-2019</w:t>
      </w:r>
      <w:r w:rsidR="002A3874">
        <w:rPr>
          <w:rFonts w:ascii="Tahoma" w:hAnsi="Tahoma" w:cs="Tahoma"/>
          <w:sz w:val="22"/>
          <w:szCs w:val="22"/>
        </w:rPr>
        <w:t xml:space="preserve"> </w:t>
      </w:r>
      <w:r w:rsidR="002A3874" w:rsidRPr="002A3874">
        <w:rPr>
          <w:rFonts w:ascii="Tahoma" w:hAnsi="Tahoma" w:cs="Tahoma"/>
          <w:sz w:val="22"/>
          <w:szCs w:val="22"/>
        </w:rPr>
        <w:t>αποτελούμενη από τους ακολούθους υπαλλήλους του ΔΗΜΟΥ ΑΡΤΑΙΩΝ</w:t>
      </w:r>
      <w:r w:rsidR="002A3874">
        <w:rPr>
          <w:rFonts w:ascii="Tahoma" w:hAnsi="Tahoma" w:cs="Tahoma"/>
          <w:sz w:val="22"/>
          <w:szCs w:val="22"/>
        </w:rPr>
        <w:t xml:space="preserve"> ως εξής:</w:t>
      </w:r>
    </w:p>
    <w:p w:rsidR="002A3874" w:rsidRPr="002A3874" w:rsidRDefault="002A3874" w:rsidP="002A3874">
      <w:pPr>
        <w:pStyle w:val="ad"/>
        <w:spacing w:line="276" w:lineRule="auto"/>
        <w:rPr>
          <w:rFonts w:ascii="Tahoma" w:hAnsi="Tahoma" w:cs="Tahoma"/>
          <w:b/>
          <w:sz w:val="22"/>
          <w:szCs w:val="22"/>
        </w:rPr>
      </w:pPr>
      <w:r>
        <w:rPr>
          <w:rFonts w:ascii="Tahoma" w:hAnsi="Tahoma" w:cs="Tahoma"/>
          <w:sz w:val="22"/>
          <w:szCs w:val="22"/>
        </w:rPr>
        <w:t xml:space="preserve">   </w:t>
      </w:r>
      <w:r w:rsidRPr="002A3874">
        <w:rPr>
          <w:rFonts w:ascii="Tahoma" w:hAnsi="Tahoma" w:cs="Tahoma"/>
          <w:b/>
          <w:sz w:val="22"/>
          <w:szCs w:val="22"/>
        </w:rPr>
        <w:t>ΤΑΚΤΙΚΑ ΜΕΛΗ</w:t>
      </w:r>
    </w:p>
    <w:p w:rsidR="002A3874" w:rsidRPr="002A3874" w:rsidRDefault="002A3874" w:rsidP="002A3874">
      <w:pPr>
        <w:spacing w:line="276" w:lineRule="auto"/>
        <w:jc w:val="both"/>
        <w:rPr>
          <w:rFonts w:ascii="Tahoma" w:hAnsi="Tahoma" w:cs="Tahoma"/>
          <w:sz w:val="22"/>
          <w:szCs w:val="22"/>
        </w:rPr>
      </w:pPr>
      <w:r w:rsidRPr="002A3874">
        <w:rPr>
          <w:rFonts w:ascii="Tahoma" w:hAnsi="Tahoma" w:cs="Tahoma"/>
          <w:sz w:val="22"/>
          <w:szCs w:val="22"/>
        </w:rPr>
        <w:t xml:space="preserve">Α) ΠΑΝΟΥ ΙΩΑΝΝΗΣ ΤΟΥ ΓΕΩΡΓΙΟΥ  Π.Ε. ΔΙΟΙΚΗΤΙΚΟΥ  </w:t>
      </w:r>
      <w:r>
        <w:rPr>
          <w:rFonts w:ascii="Tahoma" w:hAnsi="Tahoma" w:cs="Tahoma"/>
          <w:sz w:val="22"/>
          <w:szCs w:val="22"/>
        </w:rPr>
        <w:t xml:space="preserve">ως </w:t>
      </w:r>
      <w:r w:rsidRPr="002A3874">
        <w:rPr>
          <w:rFonts w:ascii="Tahoma" w:hAnsi="Tahoma" w:cs="Tahoma"/>
          <w:sz w:val="22"/>
          <w:szCs w:val="22"/>
        </w:rPr>
        <w:t>Πρόεδρος</w:t>
      </w:r>
    </w:p>
    <w:p w:rsidR="002A3874" w:rsidRPr="002A3874" w:rsidRDefault="002A3874" w:rsidP="002A3874">
      <w:pPr>
        <w:spacing w:line="276" w:lineRule="auto"/>
        <w:jc w:val="both"/>
        <w:rPr>
          <w:rFonts w:ascii="Tahoma" w:hAnsi="Tahoma" w:cs="Tahoma"/>
          <w:sz w:val="22"/>
          <w:szCs w:val="22"/>
        </w:rPr>
      </w:pPr>
      <w:r w:rsidRPr="002A3874">
        <w:rPr>
          <w:rFonts w:ascii="Tahoma" w:hAnsi="Tahoma" w:cs="Tahoma"/>
          <w:sz w:val="22"/>
          <w:szCs w:val="22"/>
        </w:rPr>
        <w:t>Β) ΤΣΕΚΟΥΡΑ  ΚΑΛΛΙΟΠΗ ΤΟΥ ΓΕΩΡΓΙΟΥ Δ.</w:t>
      </w:r>
      <w:r>
        <w:rPr>
          <w:rFonts w:ascii="Tahoma" w:hAnsi="Tahoma" w:cs="Tahoma"/>
          <w:sz w:val="22"/>
          <w:szCs w:val="22"/>
        </w:rPr>
        <w:t xml:space="preserve">Ε. ΠΡΟΣΩΠΙΚΟ Η/Υ </w:t>
      </w:r>
      <w:r w:rsidRPr="002A3874">
        <w:rPr>
          <w:rFonts w:ascii="Tahoma" w:hAnsi="Tahoma" w:cs="Tahoma"/>
          <w:sz w:val="22"/>
          <w:szCs w:val="22"/>
        </w:rPr>
        <w:t>Τακτικό Μέλος</w:t>
      </w:r>
    </w:p>
    <w:p w:rsidR="002A3874" w:rsidRPr="002A3874" w:rsidRDefault="002A3874" w:rsidP="002A3874">
      <w:pPr>
        <w:spacing w:line="276" w:lineRule="auto"/>
        <w:jc w:val="both"/>
        <w:rPr>
          <w:rFonts w:ascii="Tahoma" w:hAnsi="Tahoma" w:cs="Tahoma"/>
          <w:sz w:val="22"/>
          <w:szCs w:val="22"/>
        </w:rPr>
      </w:pPr>
      <w:r w:rsidRPr="002A3874">
        <w:rPr>
          <w:rFonts w:ascii="Tahoma" w:hAnsi="Tahoma" w:cs="Tahoma"/>
          <w:sz w:val="22"/>
          <w:szCs w:val="22"/>
        </w:rPr>
        <w:t>Γ)  ΣΑΠΡΙΚΗΣ ΕΛΕΥΘΕΡΙΟΣ ΤΟΥ ΒΑΣΙΛΕΙΟΥ Π.Ε. ΔΙΟΙΚΗΤΙΚΟΥ</w:t>
      </w:r>
      <w:r>
        <w:rPr>
          <w:rFonts w:ascii="Tahoma" w:hAnsi="Tahoma" w:cs="Tahoma"/>
          <w:sz w:val="22"/>
          <w:szCs w:val="22"/>
        </w:rPr>
        <w:t xml:space="preserve"> </w:t>
      </w:r>
      <w:r w:rsidRPr="002A3874">
        <w:rPr>
          <w:rFonts w:ascii="Tahoma" w:hAnsi="Tahoma" w:cs="Tahoma"/>
          <w:sz w:val="22"/>
          <w:szCs w:val="22"/>
        </w:rPr>
        <w:t>Τακτικό Μέλος</w:t>
      </w:r>
    </w:p>
    <w:p w:rsidR="002A3874" w:rsidRDefault="002A3874" w:rsidP="002A3874">
      <w:pPr>
        <w:jc w:val="both"/>
        <w:rPr>
          <w:rFonts w:ascii="Tahoma" w:hAnsi="Tahoma" w:cs="Tahoma"/>
          <w:sz w:val="22"/>
          <w:szCs w:val="22"/>
        </w:rPr>
      </w:pPr>
    </w:p>
    <w:p w:rsidR="002A3874" w:rsidRDefault="002A3874" w:rsidP="002A3874">
      <w:pPr>
        <w:jc w:val="both"/>
        <w:rPr>
          <w:rFonts w:ascii="Tahoma" w:hAnsi="Tahoma" w:cs="Tahoma"/>
          <w:b/>
          <w:sz w:val="22"/>
          <w:szCs w:val="22"/>
        </w:rPr>
      </w:pPr>
    </w:p>
    <w:p w:rsidR="002A3874" w:rsidRPr="002A3874" w:rsidRDefault="002A3874" w:rsidP="002A3874">
      <w:pPr>
        <w:spacing w:line="276" w:lineRule="auto"/>
        <w:jc w:val="both"/>
        <w:rPr>
          <w:rFonts w:ascii="Tahoma" w:hAnsi="Tahoma" w:cs="Tahoma"/>
          <w:b/>
          <w:sz w:val="22"/>
          <w:szCs w:val="22"/>
        </w:rPr>
      </w:pPr>
      <w:r w:rsidRPr="002A3874">
        <w:rPr>
          <w:rFonts w:ascii="Tahoma" w:hAnsi="Tahoma" w:cs="Tahoma"/>
          <w:b/>
          <w:sz w:val="22"/>
          <w:szCs w:val="22"/>
        </w:rPr>
        <w:lastRenderedPageBreak/>
        <w:t>ΑΝΑΠΛΗΡΩΜΑΤΙΚΑ  ΜΕΛΗ (ΑΝΤΙΣΤΟΙΧΑ)</w:t>
      </w:r>
    </w:p>
    <w:p w:rsidR="002A3874" w:rsidRDefault="002A3874" w:rsidP="002A3874">
      <w:pPr>
        <w:spacing w:line="276" w:lineRule="auto"/>
        <w:jc w:val="both"/>
        <w:rPr>
          <w:rFonts w:ascii="Tahoma" w:hAnsi="Tahoma" w:cs="Tahoma"/>
          <w:sz w:val="22"/>
          <w:szCs w:val="22"/>
        </w:rPr>
      </w:pPr>
      <w:r w:rsidRPr="002A3874">
        <w:rPr>
          <w:rFonts w:ascii="Tahoma" w:hAnsi="Tahoma" w:cs="Tahoma"/>
          <w:sz w:val="22"/>
          <w:szCs w:val="22"/>
        </w:rPr>
        <w:t>Α) ΣΦΗΚΑ ΧΑΡΙΤΙΝΗ ΤΟΥ</w:t>
      </w:r>
      <w:r>
        <w:rPr>
          <w:rFonts w:ascii="Tahoma" w:hAnsi="Tahoma" w:cs="Tahoma"/>
          <w:sz w:val="22"/>
          <w:szCs w:val="22"/>
        </w:rPr>
        <w:t xml:space="preserve"> ΗΛΙΑ  Π.Ε. ΥΠΑΛΛΗΛΩΝ ΓΡΑΦΕΙΟΥ  </w:t>
      </w:r>
    </w:p>
    <w:p w:rsidR="002A3874" w:rsidRDefault="002A3874" w:rsidP="002A3874">
      <w:pPr>
        <w:spacing w:line="276" w:lineRule="auto"/>
        <w:jc w:val="both"/>
        <w:rPr>
          <w:rFonts w:ascii="Tahoma" w:hAnsi="Tahoma" w:cs="Tahoma"/>
          <w:sz w:val="22"/>
          <w:szCs w:val="22"/>
        </w:rPr>
      </w:pPr>
      <w:r w:rsidRPr="002A3874">
        <w:rPr>
          <w:rFonts w:ascii="Tahoma" w:hAnsi="Tahoma" w:cs="Tahoma"/>
          <w:sz w:val="22"/>
          <w:szCs w:val="22"/>
        </w:rPr>
        <w:t xml:space="preserve">Β) ΛΥΚΟΥ ΑΝΝΑ – ΜΑΡΙΑ ΤΟΥ ΑΧΙΛΛΕΑ… Δ.Ε. ΔΙΟΙΚΗΤΙΚΟΣ  </w:t>
      </w:r>
    </w:p>
    <w:p w:rsidR="002A3874" w:rsidRDefault="002A3874" w:rsidP="002A3874">
      <w:pPr>
        <w:spacing w:line="276" w:lineRule="auto"/>
        <w:jc w:val="both"/>
        <w:rPr>
          <w:rFonts w:ascii="Tahoma" w:hAnsi="Tahoma" w:cs="Tahoma"/>
          <w:sz w:val="22"/>
          <w:szCs w:val="22"/>
        </w:rPr>
      </w:pPr>
      <w:r w:rsidRPr="002A3874">
        <w:rPr>
          <w:rFonts w:ascii="Tahoma" w:hAnsi="Tahoma" w:cs="Tahoma"/>
          <w:sz w:val="22"/>
          <w:szCs w:val="22"/>
        </w:rPr>
        <w:t xml:space="preserve">Γ) ΠΕΤΣΙΜΕΡΗΣ  ΑΓΓΕΛΟΣ… ΤΟΥ ΧΑΡΙΛΑΟΥ  Τ.Ε. ΔΙΟΙΚΗΤΙΚΟΥ ΛΟΓΙΣΤΙΚΟΥ  </w:t>
      </w:r>
    </w:p>
    <w:p w:rsidR="00BB4972" w:rsidRPr="0033767A" w:rsidRDefault="00BB4972" w:rsidP="00BB4972">
      <w:pPr>
        <w:pStyle w:val="af4"/>
        <w:rPr>
          <w:rFonts w:ascii="Tahoma" w:hAnsi="Tahoma" w:cs="Tahoma"/>
          <w:szCs w:val="22"/>
        </w:rPr>
      </w:pPr>
    </w:p>
    <w:p w:rsidR="00BB4972" w:rsidRDefault="00BB4972" w:rsidP="00BB4972">
      <w:pPr>
        <w:autoSpaceDE w:val="0"/>
        <w:autoSpaceDN w:val="0"/>
        <w:adjustRightInd w:val="0"/>
        <w:rPr>
          <w:rFonts w:ascii="Tahoma" w:hAnsi="Tahoma" w:cs="Tahoma"/>
          <w:sz w:val="22"/>
          <w:szCs w:val="22"/>
        </w:rPr>
      </w:pPr>
    </w:p>
    <w:p w:rsidR="00BB4972" w:rsidRPr="006C3C9D" w:rsidRDefault="00BB4972" w:rsidP="00BB4972">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B4972" w:rsidRPr="006C3C9D" w:rsidRDefault="00BB4972" w:rsidP="00BB4972">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56</w:t>
      </w:r>
      <w:r w:rsidR="002A3874">
        <w:rPr>
          <w:rFonts w:ascii="Tahoma" w:hAnsi="Tahoma" w:cs="Tahoma"/>
          <w:b/>
          <w:sz w:val="22"/>
          <w:szCs w:val="22"/>
        </w:rPr>
        <w:t>7</w:t>
      </w:r>
      <w:r w:rsidRPr="006C3C9D">
        <w:rPr>
          <w:rFonts w:ascii="Tahoma" w:hAnsi="Tahoma" w:cs="Tahoma"/>
          <w:b/>
          <w:sz w:val="22"/>
          <w:szCs w:val="22"/>
        </w:rPr>
        <w:t>/2018</w:t>
      </w:r>
    </w:p>
    <w:p w:rsidR="00BB4972" w:rsidRDefault="00BB4972" w:rsidP="00BB4972">
      <w:pPr>
        <w:pStyle w:val="a6"/>
        <w:rPr>
          <w:rFonts w:ascii="Tahoma" w:hAnsi="Tahoma"/>
          <w:b/>
          <w:sz w:val="22"/>
          <w:szCs w:val="22"/>
        </w:rPr>
      </w:pPr>
    </w:p>
    <w:p w:rsidR="00BB4972" w:rsidRDefault="00BB4972" w:rsidP="00BB497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B4972" w:rsidRDefault="00BB4972" w:rsidP="00BB4972">
      <w:pPr>
        <w:pStyle w:val="a6"/>
        <w:spacing w:line="276" w:lineRule="auto"/>
        <w:jc w:val="center"/>
        <w:rPr>
          <w:rFonts w:ascii="Tahoma" w:hAnsi="Tahoma" w:cs="Tahoma"/>
          <w:b/>
          <w:sz w:val="22"/>
          <w:szCs w:val="22"/>
        </w:rPr>
      </w:pPr>
    </w:p>
    <w:p w:rsidR="00BB4972" w:rsidRDefault="00BB4972" w:rsidP="00BB497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B4972" w:rsidRDefault="00BB4972" w:rsidP="00BB4972">
      <w:pPr>
        <w:pStyle w:val="a6"/>
        <w:rPr>
          <w:rFonts w:ascii="Tahoma" w:hAnsi="Tahoma" w:cs="Tahoma"/>
          <w:i/>
          <w:sz w:val="12"/>
          <w:szCs w:val="12"/>
        </w:rPr>
      </w:pPr>
      <w:r>
        <w:rPr>
          <w:rFonts w:ascii="Tahoma" w:hAnsi="Tahoma" w:cs="Tahoma"/>
          <w:i/>
          <w:sz w:val="12"/>
          <w:szCs w:val="12"/>
        </w:rPr>
        <w:t xml:space="preserve">ΑΚΡΙΒΕΣ ΑΝΤΙΓΡΑΦΟ                                                   </w:t>
      </w:r>
    </w:p>
    <w:p w:rsidR="00BB4972" w:rsidRDefault="00BB4972" w:rsidP="00BB4972">
      <w:pPr>
        <w:pStyle w:val="a6"/>
        <w:rPr>
          <w:rFonts w:ascii="Tahoma" w:hAnsi="Tahoma" w:cs="Tahoma"/>
          <w:i/>
          <w:sz w:val="12"/>
          <w:szCs w:val="12"/>
        </w:rPr>
      </w:pPr>
      <w:r>
        <w:rPr>
          <w:rFonts w:ascii="Tahoma" w:hAnsi="Tahoma" w:cs="Tahoma"/>
          <w:i/>
          <w:sz w:val="12"/>
          <w:szCs w:val="12"/>
        </w:rPr>
        <w:t xml:space="preserve">      Άρτα αυθημερόν                                                 </w:t>
      </w:r>
    </w:p>
    <w:p w:rsidR="00BB4972" w:rsidRDefault="00BB4972" w:rsidP="00BB4972">
      <w:pPr>
        <w:pStyle w:val="a6"/>
        <w:rPr>
          <w:rFonts w:ascii="Tahoma" w:hAnsi="Tahoma" w:cs="Tahoma"/>
          <w:i/>
          <w:sz w:val="12"/>
          <w:szCs w:val="12"/>
        </w:rPr>
      </w:pPr>
      <w:r>
        <w:rPr>
          <w:rFonts w:ascii="Tahoma" w:hAnsi="Tahoma" w:cs="Tahoma"/>
          <w:i/>
          <w:sz w:val="12"/>
          <w:szCs w:val="12"/>
        </w:rPr>
        <w:t xml:space="preserve">Ο Υπεύθυνος  Γραφείου </w:t>
      </w:r>
    </w:p>
    <w:p w:rsidR="00BB4972" w:rsidRDefault="00BB4972" w:rsidP="00BB4972">
      <w:pPr>
        <w:pStyle w:val="a6"/>
        <w:rPr>
          <w:rFonts w:ascii="Tahoma" w:hAnsi="Tahoma" w:cs="Tahoma"/>
          <w:i/>
          <w:sz w:val="12"/>
          <w:szCs w:val="12"/>
        </w:rPr>
      </w:pPr>
    </w:p>
    <w:p w:rsidR="00BB4972" w:rsidRDefault="00BB4972" w:rsidP="00BB4972">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75A14">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56B" w:rsidRDefault="0059656B">
      <w:r>
        <w:separator/>
      </w:r>
    </w:p>
  </w:endnote>
  <w:endnote w:type="continuationSeparator" w:id="0">
    <w:p w:rsidR="0059656B" w:rsidRDefault="0059656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2035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2035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141A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56B" w:rsidRDefault="0059656B">
      <w:r>
        <w:separator/>
      </w:r>
    </w:p>
  </w:footnote>
  <w:footnote w:type="continuationSeparator" w:id="0">
    <w:p w:rsidR="0059656B" w:rsidRDefault="005965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8"/>
  </w:num>
  <w:num w:numId="6">
    <w:abstractNumId w:val="33"/>
  </w:num>
  <w:num w:numId="7">
    <w:abstractNumId w:val="28"/>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1"/>
  </w:num>
  <w:num w:numId="12">
    <w:abstractNumId w:val="2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24"/>
  </w:num>
  <w:num w:numId="17">
    <w:abstractNumId w:val="15"/>
  </w:num>
  <w:num w:numId="18">
    <w:abstractNumId w:val="29"/>
  </w:num>
  <w:num w:numId="19">
    <w:abstractNumId w:val="14"/>
  </w:num>
  <w:num w:numId="20">
    <w:abstractNumId w:val="27"/>
  </w:num>
  <w:num w:numId="21">
    <w:abstractNumId w:val="17"/>
  </w:num>
  <w:num w:numId="22">
    <w:abstractNumId w:val="25"/>
  </w:num>
  <w:num w:numId="23">
    <w:abstractNumId w:val="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35E"/>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9656B"/>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1A7"/>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473C"/>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A358762-CFEB-4921-BECC-AE01B3BE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833</Words>
  <Characters>4503</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2018-10-24T11:56:00Z</cp:lastPrinted>
  <dcterms:created xsi:type="dcterms:W3CDTF">2018-10-23T07:56:00Z</dcterms:created>
  <dcterms:modified xsi:type="dcterms:W3CDTF">2018-10-24T11:57:00Z</dcterms:modified>
</cp:coreProperties>
</file>