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BB050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EF74C2">
              <w:rPr>
                <w:rFonts w:ascii="Tahoma" w:hAnsi="Tahoma" w:cs="Tahoma"/>
                <w:b/>
                <w:bCs/>
                <w:sz w:val="22"/>
                <w:szCs w:val="22"/>
              </w:rPr>
              <w:t>6</w:t>
            </w:r>
            <w:r w:rsidR="00375A14">
              <w:rPr>
                <w:rFonts w:ascii="Tahoma" w:hAnsi="Tahoma" w:cs="Tahoma"/>
                <w:b/>
                <w:bCs/>
                <w:sz w:val="22"/>
                <w:szCs w:val="22"/>
              </w:rPr>
              <w:t>6</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56177F" w:rsidRDefault="0056177F" w:rsidP="0056177F">
            <w:pPr>
              <w:pStyle w:val="af4"/>
              <w:rPr>
                <w:rStyle w:val="a7"/>
              </w:rPr>
            </w:pPr>
            <w:r w:rsidRPr="0056177F">
              <w:rPr>
                <w:rStyle w:val="a7"/>
              </w:rPr>
              <w:t>ΑΔΑ: ΩΔ08ΩΨΑ-4ΒΕ</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375A14" w:rsidRPr="00375A14">
              <w:rPr>
                <w:rFonts w:ascii="Tahoma" w:hAnsi="Tahoma" w:cs="Tahoma"/>
                <w:b/>
                <w:sz w:val="20"/>
                <w:szCs w:val="20"/>
              </w:rPr>
              <w:t>Ορισμός τακτικών και αναπληρωματικών μελών της Επιτροπής Παραλαβής Προμηθειών  (εκτός μηχανολογικού εξοπλισμού), για το τμήμα Δημοτικής Αστυνομίας για το έτος 2018</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EF74C2" w:rsidRPr="00EF74C2">
        <w:rPr>
          <w:rFonts w:ascii="Tahoma" w:hAnsi="Tahoma" w:cs="Tahoma"/>
          <w:b/>
          <w:szCs w:val="22"/>
          <w:shd w:val="clear" w:color="auto" w:fill="FFFFFF"/>
        </w:rPr>
        <w:t>2</w:t>
      </w:r>
      <w:r w:rsidR="00375A14">
        <w:rPr>
          <w:rFonts w:ascii="Tahoma" w:hAnsi="Tahoma" w:cs="Tahoma"/>
          <w:b/>
          <w:szCs w:val="22"/>
          <w:shd w:val="clear" w:color="auto" w:fill="FFFFFF"/>
        </w:rPr>
        <w:t>5</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375A14" w:rsidRPr="00375A14">
        <w:rPr>
          <w:rFonts w:ascii="Tahoma" w:hAnsi="Tahoma" w:cs="Tahoma"/>
          <w:b/>
          <w:szCs w:val="22"/>
        </w:rPr>
        <w:t>Ορισμός τακτικών και αναπληρωματικών μελών της Επιτροπής Παραλαβής Προμηθειών  (εκτός μηχανολογικού εξοπλισμού), για το τμήμα Δημοτικής Αστυνομίας για το έτος 2018</w:t>
      </w:r>
      <w:r w:rsidR="003E25AE" w:rsidRPr="003E25AE">
        <w:rPr>
          <w:rFonts w:ascii="Tahoma" w:hAnsi="Tahoma" w:cs="Tahoma"/>
          <w:b/>
          <w:szCs w:val="22"/>
        </w:rPr>
        <w:t>»</w:t>
      </w:r>
      <w:r w:rsidRPr="008355AD">
        <w:rPr>
          <w:rFonts w:ascii="Tahoma" w:hAnsi="Tahoma" w:cs="Tahoma"/>
          <w:szCs w:val="22"/>
        </w:rPr>
        <w:t xml:space="preserve"> </w:t>
      </w:r>
      <w:r w:rsidR="003E25AE">
        <w:rPr>
          <w:rFonts w:ascii="Tahoma" w:hAnsi="Tahoma" w:cs="Tahoma"/>
          <w:color w:val="000000"/>
          <w:szCs w:val="22"/>
          <w:shd w:val="clear" w:color="auto" w:fill="FFFFFF"/>
        </w:rPr>
        <w:t xml:space="preserve">έδωσε το λόγο στον αρμόδιο αντιδήμαρχο  </w:t>
      </w:r>
      <w:proofErr w:type="spellStart"/>
      <w:r w:rsidR="003E25AE">
        <w:rPr>
          <w:rFonts w:ascii="Tahoma" w:hAnsi="Tahoma" w:cs="Tahoma"/>
          <w:color w:val="000000"/>
          <w:szCs w:val="22"/>
          <w:shd w:val="clear" w:color="auto" w:fill="FFFFFF"/>
        </w:rPr>
        <w:t>Σιαφάκα</w:t>
      </w:r>
      <w:proofErr w:type="spellEnd"/>
      <w:r w:rsidR="003E25AE">
        <w:rPr>
          <w:rFonts w:ascii="Tahoma" w:hAnsi="Tahoma" w:cs="Tahoma"/>
          <w:color w:val="000000"/>
          <w:szCs w:val="22"/>
          <w:shd w:val="clear" w:color="auto" w:fill="FFFFFF"/>
        </w:rPr>
        <w:t xml:space="preserve"> ο οποίος παίρνοντας το λόγο έθεσε υπόψη του Συμβουλίου τα εξής:</w:t>
      </w:r>
    </w:p>
    <w:p w:rsidR="003E25AE" w:rsidRDefault="003E25AE" w:rsidP="00AA22D6">
      <w:pPr>
        <w:pStyle w:val="af4"/>
        <w:spacing w:line="276" w:lineRule="auto"/>
        <w:jc w:val="both"/>
        <w:rPr>
          <w:rFonts w:ascii="Tahoma" w:hAnsi="Tahoma" w:cs="Tahoma"/>
          <w:color w:val="000000"/>
          <w:szCs w:val="22"/>
          <w:shd w:val="clear" w:color="auto" w:fill="FFFFFF"/>
        </w:rPr>
      </w:pPr>
    </w:p>
    <w:p w:rsidR="00375A14" w:rsidRDefault="00BB0506" w:rsidP="00375A14">
      <w:pPr>
        <w:spacing w:line="276" w:lineRule="auto"/>
        <w:ind w:right="-1"/>
        <w:jc w:val="both"/>
        <w:rPr>
          <w:rFonts w:ascii="Tahoma" w:hAnsi="Tahoma" w:cs="Tahoma"/>
          <w:sz w:val="22"/>
          <w:szCs w:val="22"/>
        </w:rPr>
      </w:pPr>
      <w:r>
        <w:t xml:space="preserve">     </w:t>
      </w:r>
      <w:r w:rsidR="00375A14" w:rsidRPr="0033767A">
        <w:rPr>
          <w:rFonts w:ascii="Tahoma" w:hAnsi="Tahoma" w:cs="Tahoma"/>
          <w:sz w:val="22"/>
          <w:szCs w:val="22"/>
        </w:rPr>
        <w:t>Ο Αντιδήμαρχος Οικονομικών και Αξιοποίησης Δημοτικής  Περιουσίας, Ληξιαρχείου &amp; Δημοτικής Κατάστασης προχώρησε στον ορισμό των μελών από τους αναφερόμενους ως ανωτέρω υπαλλήλους. Πρώτα ορίστηκαν  τα τακτικά μέλη και έπειτα  τα αναπληρωματικά.</w:t>
      </w:r>
    </w:p>
    <w:p w:rsidR="00375A14" w:rsidRPr="0033767A" w:rsidRDefault="00375A14" w:rsidP="00375A14">
      <w:pPr>
        <w:spacing w:line="276" w:lineRule="auto"/>
        <w:ind w:right="-1"/>
        <w:jc w:val="both"/>
        <w:rPr>
          <w:rFonts w:ascii="Tahoma" w:hAnsi="Tahoma" w:cs="Tahoma"/>
          <w:sz w:val="22"/>
          <w:szCs w:val="22"/>
        </w:rPr>
      </w:pPr>
      <w:r w:rsidRPr="0033767A">
        <w:rPr>
          <w:rFonts w:ascii="Tahoma" w:hAnsi="Tahoma" w:cs="Tahoma"/>
          <w:sz w:val="22"/>
          <w:szCs w:val="22"/>
        </w:rPr>
        <w:br/>
        <w:t>Τα ονόματα των ορισθέντων μελών κατά σειρά  είναι :</w:t>
      </w:r>
    </w:p>
    <w:p w:rsidR="00375A14" w:rsidRPr="0033767A" w:rsidRDefault="00375A14" w:rsidP="00375A14">
      <w:pPr>
        <w:pStyle w:val="af4"/>
        <w:numPr>
          <w:ilvl w:val="2"/>
          <w:numId w:val="25"/>
        </w:numPr>
        <w:tabs>
          <w:tab w:val="clear" w:pos="2160"/>
          <w:tab w:val="num" w:pos="1560"/>
        </w:tabs>
        <w:ind w:left="709" w:hanging="283"/>
        <w:rPr>
          <w:rFonts w:ascii="Tahoma" w:hAnsi="Tahoma" w:cs="Tahoma"/>
        </w:rPr>
      </w:pPr>
      <w:r w:rsidRPr="0033767A">
        <w:rPr>
          <w:rFonts w:ascii="Tahoma" w:hAnsi="Tahoma" w:cs="Tahoma"/>
        </w:rPr>
        <w:t xml:space="preserve">Σταμάτης Κωνσταντίνος, ΔΕ23 ΔΙΟΙΚΗΤΙΚΩΝ </w:t>
      </w:r>
    </w:p>
    <w:p w:rsidR="00375A14" w:rsidRPr="0033767A" w:rsidRDefault="00375A14" w:rsidP="00375A14">
      <w:pPr>
        <w:pStyle w:val="af4"/>
        <w:numPr>
          <w:ilvl w:val="2"/>
          <w:numId w:val="25"/>
        </w:numPr>
        <w:tabs>
          <w:tab w:val="clear" w:pos="2160"/>
          <w:tab w:val="num" w:pos="1560"/>
        </w:tabs>
        <w:ind w:left="709" w:hanging="283"/>
        <w:rPr>
          <w:rFonts w:ascii="Tahoma" w:hAnsi="Tahoma" w:cs="Tahoma"/>
        </w:rPr>
      </w:pPr>
      <w:proofErr w:type="spellStart"/>
      <w:r w:rsidRPr="0033767A">
        <w:rPr>
          <w:rFonts w:ascii="Tahoma" w:hAnsi="Tahoma" w:cs="Tahoma"/>
        </w:rPr>
        <w:t>Τσάϊμας</w:t>
      </w:r>
      <w:proofErr w:type="spellEnd"/>
      <w:r w:rsidRPr="0033767A">
        <w:rPr>
          <w:rFonts w:ascii="Tahoma" w:hAnsi="Tahoma" w:cs="Tahoma"/>
        </w:rPr>
        <w:t xml:space="preserve"> Δημήτριος , ΔΕ23 ΔΙΟΙΚΗΤΙΚΩΝ.</w:t>
      </w:r>
    </w:p>
    <w:p w:rsidR="00375A14" w:rsidRPr="0033767A" w:rsidRDefault="00375A14" w:rsidP="00375A14">
      <w:pPr>
        <w:pStyle w:val="af4"/>
        <w:numPr>
          <w:ilvl w:val="2"/>
          <w:numId w:val="25"/>
        </w:numPr>
        <w:tabs>
          <w:tab w:val="clear" w:pos="2160"/>
          <w:tab w:val="num" w:pos="1560"/>
        </w:tabs>
        <w:ind w:left="709" w:hanging="283"/>
        <w:rPr>
          <w:rFonts w:ascii="Tahoma" w:hAnsi="Tahoma" w:cs="Tahoma"/>
        </w:rPr>
      </w:pPr>
      <w:r w:rsidRPr="0033767A">
        <w:rPr>
          <w:rFonts w:ascii="Tahoma" w:hAnsi="Tahoma" w:cs="Tahoma"/>
        </w:rPr>
        <w:t>Πάνου Ιωάννης, ΠΕ2 ΔΙΟΙΚΗΤΙΚΩΝ</w:t>
      </w:r>
    </w:p>
    <w:p w:rsidR="00375A14" w:rsidRPr="00A1600E" w:rsidRDefault="00375A14" w:rsidP="00375A14">
      <w:pPr>
        <w:autoSpaceDE w:val="0"/>
        <w:autoSpaceDN w:val="0"/>
        <w:adjustRightInd w:val="0"/>
        <w:rPr>
          <w:rFonts w:ascii="Calibri" w:hAnsi="Calibri" w:cs="Calibri"/>
        </w:rPr>
      </w:pPr>
    </w:p>
    <w:p w:rsidR="00375A14" w:rsidRPr="0033767A" w:rsidRDefault="00375A14" w:rsidP="00375A14">
      <w:pPr>
        <w:pStyle w:val="ab"/>
        <w:autoSpaceDE w:val="0"/>
        <w:autoSpaceDN w:val="0"/>
        <w:adjustRightInd w:val="0"/>
        <w:rPr>
          <w:rFonts w:ascii="Tahoma" w:hAnsi="Tahoma" w:cs="Tahoma"/>
          <w:sz w:val="22"/>
          <w:szCs w:val="22"/>
        </w:rPr>
      </w:pPr>
      <w:r w:rsidRPr="00A1600E">
        <w:rPr>
          <w:rFonts w:ascii="Calibri" w:hAnsi="Calibri" w:cs="Calibri"/>
          <w:sz w:val="22"/>
          <w:szCs w:val="22"/>
        </w:rPr>
        <w:t xml:space="preserve">  </w:t>
      </w:r>
      <w:r w:rsidRPr="00A1600E">
        <w:rPr>
          <w:rFonts w:ascii="Calibri" w:hAnsi="Calibri" w:cs="Calibri"/>
          <w:color w:val="000000"/>
          <w:sz w:val="22"/>
          <w:szCs w:val="22"/>
        </w:rPr>
        <w:t xml:space="preserve">            Με αναπληρωτές κατά σειρά :</w:t>
      </w:r>
    </w:p>
    <w:p w:rsidR="00375A14" w:rsidRPr="0033767A" w:rsidRDefault="00375A14" w:rsidP="00375A14">
      <w:pPr>
        <w:pStyle w:val="ab"/>
        <w:numPr>
          <w:ilvl w:val="0"/>
          <w:numId w:val="26"/>
        </w:numPr>
        <w:autoSpaceDE w:val="0"/>
        <w:autoSpaceDN w:val="0"/>
        <w:adjustRightInd w:val="0"/>
        <w:ind w:hanging="294"/>
        <w:rPr>
          <w:rFonts w:ascii="Tahoma" w:hAnsi="Tahoma" w:cs="Tahoma"/>
          <w:sz w:val="22"/>
          <w:szCs w:val="22"/>
        </w:rPr>
      </w:pPr>
      <w:proofErr w:type="spellStart"/>
      <w:r w:rsidRPr="0033767A">
        <w:rPr>
          <w:rFonts w:ascii="Tahoma" w:hAnsi="Tahoma" w:cs="Tahoma"/>
          <w:sz w:val="22"/>
          <w:szCs w:val="22"/>
        </w:rPr>
        <w:t>Τζουβαρας</w:t>
      </w:r>
      <w:proofErr w:type="spellEnd"/>
      <w:r w:rsidRPr="0033767A">
        <w:rPr>
          <w:rFonts w:ascii="Tahoma" w:hAnsi="Tahoma" w:cs="Tahoma"/>
          <w:sz w:val="22"/>
          <w:szCs w:val="22"/>
        </w:rPr>
        <w:t xml:space="preserve"> Θεόδωρος , ΔΕ23 ΔΙΟΙΚΗΤΙΚΩΝ.</w:t>
      </w:r>
    </w:p>
    <w:p w:rsidR="00375A14" w:rsidRPr="0033767A" w:rsidRDefault="00375A14" w:rsidP="00375A14">
      <w:pPr>
        <w:pStyle w:val="ab"/>
        <w:numPr>
          <w:ilvl w:val="0"/>
          <w:numId w:val="26"/>
        </w:numPr>
        <w:autoSpaceDE w:val="0"/>
        <w:autoSpaceDN w:val="0"/>
        <w:adjustRightInd w:val="0"/>
        <w:ind w:hanging="294"/>
        <w:rPr>
          <w:rFonts w:ascii="Tahoma" w:hAnsi="Tahoma" w:cs="Tahoma"/>
          <w:sz w:val="22"/>
          <w:szCs w:val="22"/>
        </w:rPr>
      </w:pPr>
      <w:proofErr w:type="spellStart"/>
      <w:r w:rsidRPr="0033767A">
        <w:rPr>
          <w:rFonts w:ascii="Tahoma" w:hAnsi="Tahoma" w:cs="Tahoma"/>
          <w:sz w:val="22"/>
          <w:szCs w:val="22"/>
        </w:rPr>
        <w:t>Γιαννούλης</w:t>
      </w:r>
      <w:proofErr w:type="spellEnd"/>
      <w:r w:rsidRPr="0033767A">
        <w:rPr>
          <w:rFonts w:ascii="Tahoma" w:hAnsi="Tahoma" w:cs="Tahoma"/>
          <w:sz w:val="22"/>
          <w:szCs w:val="22"/>
        </w:rPr>
        <w:t xml:space="preserve"> Διονύσιος , ΔΕ23 ΔΙΟΙΚΗΤΙΚΩΝ.</w:t>
      </w:r>
    </w:p>
    <w:p w:rsidR="00375A14" w:rsidRPr="0033767A" w:rsidRDefault="00375A14" w:rsidP="00375A14">
      <w:pPr>
        <w:pStyle w:val="ab"/>
        <w:numPr>
          <w:ilvl w:val="0"/>
          <w:numId w:val="26"/>
        </w:numPr>
        <w:autoSpaceDE w:val="0"/>
        <w:autoSpaceDN w:val="0"/>
        <w:adjustRightInd w:val="0"/>
        <w:ind w:hanging="294"/>
        <w:rPr>
          <w:rFonts w:ascii="Calibri" w:hAnsi="Calibri" w:cs="Calibri"/>
          <w:b/>
        </w:rPr>
      </w:pPr>
      <w:r w:rsidRPr="0033767A">
        <w:rPr>
          <w:rFonts w:ascii="Tahoma" w:hAnsi="Tahoma" w:cs="Tahoma"/>
          <w:sz w:val="22"/>
          <w:szCs w:val="22"/>
        </w:rPr>
        <w:t>Νικολάου Κων/νος, ΔΕ1 ΔΙΟΙΚΗΤΙΚΩΝ</w:t>
      </w:r>
    </w:p>
    <w:p w:rsidR="00375A14" w:rsidRPr="00EB7130" w:rsidRDefault="00375A14" w:rsidP="00375A14">
      <w:pPr>
        <w:autoSpaceDE w:val="0"/>
        <w:autoSpaceDN w:val="0"/>
        <w:adjustRightInd w:val="0"/>
        <w:rPr>
          <w:rFonts w:ascii="Calibri" w:hAnsi="Calibri" w:cs="Calibri"/>
          <w:color w:val="000000"/>
          <w:sz w:val="22"/>
          <w:szCs w:val="22"/>
        </w:rPr>
      </w:pPr>
    </w:p>
    <w:p w:rsidR="00375A14" w:rsidRPr="0033767A" w:rsidRDefault="00375A14" w:rsidP="00375A14">
      <w:pPr>
        <w:spacing w:line="276" w:lineRule="auto"/>
        <w:ind w:right="-1"/>
        <w:rPr>
          <w:rFonts w:ascii="Tahoma" w:hAnsi="Tahoma" w:cs="Tahoma"/>
          <w:sz w:val="22"/>
          <w:szCs w:val="22"/>
        </w:rPr>
      </w:pPr>
      <w:r w:rsidRPr="0033767A">
        <w:rPr>
          <w:rFonts w:ascii="Tahoma" w:hAnsi="Tahoma" w:cs="Tahoma"/>
          <w:sz w:val="22"/>
          <w:szCs w:val="22"/>
        </w:rPr>
        <w:t>Με ευθύνη του Τμήματος Δημοτικής Αστυνομίας θα ειδοποιηθούν αμελλητί για την επιλογή τους τα ανωτέρω τακτικά και τα αναπληρωματικά μέλη.</w:t>
      </w:r>
      <w:r w:rsidRPr="0033767A">
        <w:rPr>
          <w:rFonts w:ascii="Tahoma" w:hAnsi="Tahoma" w:cs="Tahoma"/>
          <w:sz w:val="22"/>
          <w:szCs w:val="22"/>
        </w:rPr>
        <w:br/>
      </w:r>
    </w:p>
    <w:p w:rsidR="00375A14" w:rsidRDefault="00375A14" w:rsidP="00375A14">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75A14" w:rsidRPr="0056573A" w:rsidRDefault="00375A14" w:rsidP="00375A14">
      <w:pPr>
        <w:pStyle w:val="Default"/>
        <w:spacing w:line="276" w:lineRule="auto"/>
        <w:jc w:val="both"/>
        <w:rPr>
          <w:rFonts w:ascii="Tahoma" w:hAnsi="Tahoma" w:cs="Tahoma"/>
          <w:sz w:val="22"/>
          <w:szCs w:val="22"/>
        </w:rPr>
      </w:pPr>
    </w:p>
    <w:p w:rsidR="00375A14" w:rsidRDefault="00375A14" w:rsidP="00375A14">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375A14" w:rsidRPr="00C5563B" w:rsidRDefault="00375A14" w:rsidP="00375A14">
      <w:pPr>
        <w:jc w:val="center"/>
        <w:rPr>
          <w:rFonts w:ascii="Tahoma" w:hAnsi="Tahoma" w:cs="Tahoma"/>
          <w:b/>
          <w:color w:val="000000"/>
          <w:sz w:val="22"/>
          <w:szCs w:val="22"/>
        </w:rPr>
      </w:pPr>
    </w:p>
    <w:p w:rsidR="00375A14" w:rsidRDefault="00375A14" w:rsidP="00375A14">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375A14" w:rsidRDefault="00375A14" w:rsidP="00375A14">
      <w:pPr>
        <w:pStyle w:val="af4"/>
        <w:spacing w:line="276" w:lineRule="auto"/>
        <w:jc w:val="both"/>
        <w:rPr>
          <w:rFonts w:ascii="Tahoma" w:hAnsi="Tahoma" w:cs="Tahoma"/>
          <w:color w:val="000000"/>
          <w:szCs w:val="22"/>
        </w:rPr>
      </w:pPr>
    </w:p>
    <w:p w:rsidR="00375A14" w:rsidRDefault="00375A14" w:rsidP="00375A14">
      <w:pPr>
        <w:pStyle w:val="af4"/>
        <w:spacing w:line="276" w:lineRule="auto"/>
        <w:jc w:val="both"/>
        <w:rPr>
          <w:rFonts w:ascii="Tahoma" w:hAnsi="Tahoma" w:cs="Tahoma"/>
          <w:color w:val="000000"/>
          <w:szCs w:val="22"/>
        </w:rPr>
      </w:pPr>
    </w:p>
    <w:p w:rsidR="00375A14" w:rsidRDefault="00375A14" w:rsidP="00375A14">
      <w:pPr>
        <w:pStyle w:val="af4"/>
        <w:spacing w:line="276" w:lineRule="auto"/>
        <w:jc w:val="both"/>
        <w:rPr>
          <w:rFonts w:ascii="Tahoma" w:hAnsi="Tahoma" w:cs="Tahoma"/>
          <w:color w:val="000000"/>
          <w:szCs w:val="22"/>
        </w:rPr>
      </w:pPr>
    </w:p>
    <w:p w:rsidR="00375A14" w:rsidRDefault="00375A14" w:rsidP="00375A14">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lastRenderedPageBreak/>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375A14" w:rsidRPr="00C5563B" w:rsidRDefault="00375A14" w:rsidP="00375A14">
      <w:pPr>
        <w:jc w:val="center"/>
        <w:rPr>
          <w:rFonts w:ascii="Tahoma" w:hAnsi="Tahoma" w:cs="Tahoma"/>
          <w:b/>
          <w:color w:val="000000"/>
          <w:sz w:val="22"/>
          <w:szCs w:val="22"/>
          <w:shd w:val="clear" w:color="auto" w:fill="FFFFFF"/>
        </w:rPr>
      </w:pPr>
    </w:p>
    <w:p w:rsidR="00375A14" w:rsidRDefault="00375A14" w:rsidP="00375A14">
      <w:pPr>
        <w:pStyle w:val="af4"/>
        <w:rPr>
          <w:rFonts w:ascii="Tahoma" w:hAnsi="Tahoma" w:cs="Tahoma"/>
        </w:rPr>
      </w:pPr>
      <w:r>
        <w:rPr>
          <w:rFonts w:ascii="Tahoma" w:hAnsi="Tahoma" w:cs="Tahoma"/>
          <w:color w:val="000000"/>
          <w:szCs w:val="22"/>
        </w:rPr>
        <w:t xml:space="preserve">  </w:t>
      </w:r>
      <w:r w:rsidRPr="00F349F2">
        <w:rPr>
          <w:rFonts w:ascii="Tahoma" w:hAnsi="Tahoma" w:cs="Tahoma"/>
          <w:color w:val="000000"/>
          <w:szCs w:val="22"/>
        </w:rPr>
        <w:t>Α</w:t>
      </w:r>
      <w:r>
        <w:t xml:space="preserve">.- </w:t>
      </w:r>
      <w:r w:rsidRPr="0033767A">
        <w:rPr>
          <w:rFonts w:ascii="Tahoma" w:hAnsi="Tahoma" w:cs="Tahoma"/>
        </w:rPr>
        <w:t>Ορίζει μέλη της Επιτροπής Παραλαβής Προμηθειών (εκτός μηχανολογικού εξοπλισμού) για το Τμήμα Δημοτικής Αστυνομίας έτους 2018 τους:</w:t>
      </w:r>
    </w:p>
    <w:p w:rsidR="00375A14" w:rsidRDefault="00375A14" w:rsidP="00375A14">
      <w:pPr>
        <w:pStyle w:val="af4"/>
        <w:rPr>
          <w:rFonts w:ascii="Tahoma" w:hAnsi="Tahoma" w:cs="Tahoma"/>
        </w:rPr>
      </w:pPr>
    </w:p>
    <w:p w:rsidR="00375A14" w:rsidRDefault="00375A14" w:rsidP="00375A14">
      <w:pPr>
        <w:pStyle w:val="af4"/>
        <w:rPr>
          <w:rFonts w:ascii="Tahoma" w:hAnsi="Tahoma" w:cs="Tahoma"/>
        </w:rPr>
      </w:pPr>
      <w:r>
        <w:rPr>
          <w:rFonts w:ascii="Tahoma" w:hAnsi="Tahoma" w:cs="Tahoma"/>
          <w:b/>
        </w:rPr>
        <w:t xml:space="preserve">                       </w:t>
      </w:r>
      <w:r w:rsidRPr="0033767A">
        <w:rPr>
          <w:rFonts w:ascii="Tahoma" w:hAnsi="Tahoma" w:cs="Tahoma"/>
          <w:b/>
        </w:rPr>
        <w:t>ΤΑΚΤΙΚΑ</w:t>
      </w:r>
    </w:p>
    <w:p w:rsidR="00375A14" w:rsidRPr="0033767A" w:rsidRDefault="00375A14" w:rsidP="00375A14">
      <w:pPr>
        <w:pStyle w:val="af4"/>
        <w:numPr>
          <w:ilvl w:val="0"/>
          <w:numId w:val="27"/>
        </w:numPr>
        <w:rPr>
          <w:rFonts w:ascii="Tahoma" w:hAnsi="Tahoma" w:cs="Tahoma"/>
        </w:rPr>
      </w:pPr>
      <w:r w:rsidRPr="0033767A">
        <w:rPr>
          <w:rFonts w:ascii="Tahoma" w:hAnsi="Tahoma" w:cs="Tahoma"/>
        </w:rPr>
        <w:t>Σταμάτης Κωνσταντίνος, ΔΕ23 ΔΙΟΙΚΗΤΙΚΩΝ</w:t>
      </w:r>
    </w:p>
    <w:p w:rsidR="00375A14" w:rsidRPr="0033767A" w:rsidRDefault="00375A14" w:rsidP="00375A14">
      <w:pPr>
        <w:pStyle w:val="af4"/>
        <w:numPr>
          <w:ilvl w:val="0"/>
          <w:numId w:val="27"/>
        </w:numPr>
        <w:rPr>
          <w:rFonts w:ascii="Tahoma" w:hAnsi="Tahoma" w:cs="Tahoma"/>
        </w:rPr>
      </w:pPr>
      <w:proofErr w:type="spellStart"/>
      <w:r w:rsidRPr="0033767A">
        <w:rPr>
          <w:rFonts w:ascii="Tahoma" w:hAnsi="Tahoma" w:cs="Tahoma"/>
        </w:rPr>
        <w:t>Τσάϊμας</w:t>
      </w:r>
      <w:proofErr w:type="spellEnd"/>
      <w:r w:rsidRPr="0033767A">
        <w:rPr>
          <w:rFonts w:ascii="Tahoma" w:hAnsi="Tahoma" w:cs="Tahoma"/>
        </w:rPr>
        <w:t xml:space="preserve"> Δημήτριος , ΔΕ23 ΔΙΟΙΚΗΤΙΚΩΝ.</w:t>
      </w:r>
    </w:p>
    <w:p w:rsidR="00375A14" w:rsidRPr="0033767A" w:rsidRDefault="00375A14" w:rsidP="00375A14">
      <w:pPr>
        <w:pStyle w:val="af4"/>
        <w:numPr>
          <w:ilvl w:val="0"/>
          <w:numId w:val="27"/>
        </w:numPr>
        <w:rPr>
          <w:rFonts w:ascii="Tahoma" w:hAnsi="Tahoma" w:cs="Tahoma"/>
        </w:rPr>
      </w:pPr>
      <w:r w:rsidRPr="0033767A">
        <w:rPr>
          <w:rFonts w:ascii="Tahoma" w:hAnsi="Tahoma" w:cs="Tahoma"/>
        </w:rPr>
        <w:t>Πάνου Ιωάννης, ΠΕ2 ΔΙΟΙΚΗΤΙΚΩΝ</w:t>
      </w:r>
    </w:p>
    <w:p w:rsidR="00375A14" w:rsidRPr="00A1600E" w:rsidRDefault="00375A14" w:rsidP="00375A14">
      <w:pPr>
        <w:autoSpaceDE w:val="0"/>
        <w:autoSpaceDN w:val="0"/>
        <w:adjustRightInd w:val="0"/>
        <w:rPr>
          <w:rFonts w:ascii="Calibri" w:hAnsi="Calibri" w:cs="Calibri"/>
        </w:rPr>
      </w:pPr>
    </w:p>
    <w:p w:rsidR="00375A14" w:rsidRPr="0033767A" w:rsidRDefault="00375A14" w:rsidP="00375A14">
      <w:pPr>
        <w:pStyle w:val="ab"/>
        <w:autoSpaceDE w:val="0"/>
        <w:autoSpaceDN w:val="0"/>
        <w:adjustRightInd w:val="0"/>
        <w:rPr>
          <w:rFonts w:ascii="Tahoma" w:hAnsi="Tahoma" w:cs="Tahoma"/>
          <w:b/>
          <w:color w:val="000000"/>
          <w:sz w:val="22"/>
          <w:szCs w:val="22"/>
        </w:rPr>
      </w:pPr>
      <w:r w:rsidRPr="00A1600E">
        <w:rPr>
          <w:rFonts w:ascii="Calibri" w:hAnsi="Calibri" w:cs="Calibri"/>
          <w:color w:val="000000"/>
          <w:sz w:val="22"/>
          <w:szCs w:val="22"/>
        </w:rPr>
        <w:t xml:space="preserve">   </w:t>
      </w:r>
      <w:r w:rsidRPr="0033767A">
        <w:rPr>
          <w:rFonts w:ascii="Tahoma" w:hAnsi="Tahoma" w:cs="Tahoma"/>
          <w:b/>
          <w:color w:val="000000"/>
          <w:sz w:val="22"/>
          <w:szCs w:val="22"/>
        </w:rPr>
        <w:t>ΑΝΑΠΛΗΡΩΜΑΤΙΚΑ</w:t>
      </w:r>
    </w:p>
    <w:p w:rsidR="00375A14" w:rsidRPr="0033767A" w:rsidRDefault="00375A14" w:rsidP="00375A14">
      <w:pPr>
        <w:pStyle w:val="ab"/>
        <w:numPr>
          <w:ilvl w:val="0"/>
          <w:numId w:val="28"/>
        </w:numPr>
        <w:autoSpaceDE w:val="0"/>
        <w:autoSpaceDN w:val="0"/>
        <w:adjustRightInd w:val="0"/>
        <w:rPr>
          <w:rFonts w:ascii="Tahoma" w:hAnsi="Tahoma" w:cs="Tahoma"/>
          <w:sz w:val="22"/>
          <w:szCs w:val="22"/>
        </w:rPr>
      </w:pPr>
      <w:proofErr w:type="spellStart"/>
      <w:r w:rsidRPr="0033767A">
        <w:rPr>
          <w:rFonts w:ascii="Tahoma" w:hAnsi="Tahoma" w:cs="Tahoma"/>
          <w:sz w:val="22"/>
          <w:szCs w:val="22"/>
        </w:rPr>
        <w:t>Τζουβαρας</w:t>
      </w:r>
      <w:proofErr w:type="spellEnd"/>
      <w:r w:rsidRPr="0033767A">
        <w:rPr>
          <w:rFonts w:ascii="Tahoma" w:hAnsi="Tahoma" w:cs="Tahoma"/>
          <w:sz w:val="22"/>
          <w:szCs w:val="22"/>
        </w:rPr>
        <w:t xml:space="preserve"> Θεόδωρος , ΔΕ23 ΔΙΟΙΚΗΤΙΚΩΝ.</w:t>
      </w:r>
    </w:p>
    <w:p w:rsidR="00375A14" w:rsidRPr="0033767A" w:rsidRDefault="00375A14" w:rsidP="00375A14">
      <w:pPr>
        <w:pStyle w:val="ab"/>
        <w:numPr>
          <w:ilvl w:val="0"/>
          <w:numId w:val="28"/>
        </w:numPr>
        <w:autoSpaceDE w:val="0"/>
        <w:autoSpaceDN w:val="0"/>
        <w:adjustRightInd w:val="0"/>
        <w:rPr>
          <w:rFonts w:ascii="Tahoma" w:hAnsi="Tahoma" w:cs="Tahoma"/>
          <w:sz w:val="22"/>
          <w:szCs w:val="22"/>
        </w:rPr>
      </w:pPr>
      <w:proofErr w:type="spellStart"/>
      <w:r w:rsidRPr="0033767A">
        <w:rPr>
          <w:rFonts w:ascii="Tahoma" w:hAnsi="Tahoma" w:cs="Tahoma"/>
          <w:sz w:val="22"/>
          <w:szCs w:val="22"/>
        </w:rPr>
        <w:t>Γιαννούλης</w:t>
      </w:r>
      <w:proofErr w:type="spellEnd"/>
      <w:r w:rsidRPr="0033767A">
        <w:rPr>
          <w:rFonts w:ascii="Tahoma" w:hAnsi="Tahoma" w:cs="Tahoma"/>
          <w:sz w:val="22"/>
          <w:szCs w:val="22"/>
        </w:rPr>
        <w:t xml:space="preserve"> Διονύσιος , ΔΕ23 ΔΙΟΙΚΗΤΙΚΩΝ.</w:t>
      </w:r>
    </w:p>
    <w:p w:rsidR="00375A14" w:rsidRPr="0033767A" w:rsidRDefault="00375A14" w:rsidP="00375A14">
      <w:pPr>
        <w:pStyle w:val="ab"/>
        <w:numPr>
          <w:ilvl w:val="0"/>
          <w:numId w:val="28"/>
        </w:numPr>
        <w:autoSpaceDE w:val="0"/>
        <w:autoSpaceDN w:val="0"/>
        <w:adjustRightInd w:val="0"/>
        <w:rPr>
          <w:rFonts w:ascii="Tahoma" w:hAnsi="Tahoma" w:cs="Tahoma"/>
          <w:sz w:val="22"/>
          <w:szCs w:val="22"/>
        </w:rPr>
      </w:pPr>
      <w:r w:rsidRPr="0033767A">
        <w:rPr>
          <w:rFonts w:ascii="Tahoma" w:hAnsi="Tahoma" w:cs="Tahoma"/>
          <w:sz w:val="22"/>
          <w:szCs w:val="22"/>
        </w:rPr>
        <w:t>Νικολάου Κων/νος, ΔΕ1 ΔΙΟΙΚΗΤΙΚΩΝ</w:t>
      </w:r>
    </w:p>
    <w:p w:rsidR="00375A14" w:rsidRDefault="00375A14" w:rsidP="00375A14">
      <w:pPr>
        <w:autoSpaceDE w:val="0"/>
        <w:autoSpaceDN w:val="0"/>
        <w:adjustRightInd w:val="0"/>
        <w:rPr>
          <w:rFonts w:ascii="Tahoma" w:hAnsi="Tahoma" w:cs="Tahoma"/>
          <w:sz w:val="22"/>
          <w:szCs w:val="22"/>
        </w:rPr>
      </w:pPr>
    </w:p>
    <w:p w:rsidR="00375A14" w:rsidRPr="006C3C9D" w:rsidRDefault="00375A14" w:rsidP="00375A14">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375A14" w:rsidRPr="006C3C9D" w:rsidRDefault="00375A14" w:rsidP="00375A14">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566</w:t>
      </w:r>
      <w:r w:rsidRPr="006C3C9D">
        <w:rPr>
          <w:rFonts w:ascii="Tahoma" w:hAnsi="Tahoma" w:cs="Tahoma"/>
          <w:b/>
          <w:sz w:val="22"/>
          <w:szCs w:val="22"/>
        </w:rPr>
        <w:t>/2018</w:t>
      </w:r>
    </w:p>
    <w:p w:rsidR="00375A14" w:rsidRDefault="00375A14" w:rsidP="00375A14">
      <w:pPr>
        <w:pStyle w:val="a6"/>
        <w:rPr>
          <w:rFonts w:ascii="Tahoma" w:hAnsi="Tahoma"/>
          <w:b/>
          <w:sz w:val="22"/>
          <w:szCs w:val="22"/>
        </w:rPr>
      </w:pPr>
    </w:p>
    <w:p w:rsidR="00375A14" w:rsidRDefault="00375A14" w:rsidP="00375A14">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75A14" w:rsidRDefault="00375A14" w:rsidP="00375A14">
      <w:pPr>
        <w:pStyle w:val="a6"/>
        <w:spacing w:line="276" w:lineRule="auto"/>
        <w:jc w:val="center"/>
        <w:rPr>
          <w:rFonts w:ascii="Tahoma" w:hAnsi="Tahoma" w:cs="Tahoma"/>
          <w:b/>
          <w:sz w:val="22"/>
          <w:szCs w:val="22"/>
        </w:rPr>
      </w:pPr>
    </w:p>
    <w:p w:rsidR="00375A14" w:rsidRDefault="00375A14" w:rsidP="00375A14">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75A14" w:rsidRDefault="00375A14" w:rsidP="00375A14">
      <w:pPr>
        <w:pStyle w:val="a6"/>
        <w:rPr>
          <w:rFonts w:ascii="Tahoma" w:hAnsi="Tahoma" w:cs="Tahoma"/>
          <w:i/>
          <w:sz w:val="12"/>
          <w:szCs w:val="12"/>
        </w:rPr>
      </w:pPr>
      <w:r>
        <w:rPr>
          <w:rFonts w:ascii="Tahoma" w:hAnsi="Tahoma" w:cs="Tahoma"/>
          <w:i/>
          <w:sz w:val="12"/>
          <w:szCs w:val="12"/>
        </w:rPr>
        <w:t xml:space="preserve">ΑΚΡΙΒΕΣ ΑΝΤΙΓΡΑΦΟ                                                   </w:t>
      </w:r>
    </w:p>
    <w:p w:rsidR="00375A14" w:rsidRDefault="00375A14" w:rsidP="00375A14">
      <w:pPr>
        <w:pStyle w:val="a6"/>
        <w:rPr>
          <w:rFonts w:ascii="Tahoma" w:hAnsi="Tahoma" w:cs="Tahoma"/>
          <w:i/>
          <w:sz w:val="12"/>
          <w:szCs w:val="12"/>
        </w:rPr>
      </w:pPr>
      <w:r>
        <w:rPr>
          <w:rFonts w:ascii="Tahoma" w:hAnsi="Tahoma" w:cs="Tahoma"/>
          <w:i/>
          <w:sz w:val="12"/>
          <w:szCs w:val="12"/>
        </w:rPr>
        <w:t xml:space="preserve">      Άρτα αυθημερόν                                                 </w:t>
      </w:r>
    </w:p>
    <w:p w:rsidR="00375A14" w:rsidRDefault="00375A14" w:rsidP="00375A14">
      <w:pPr>
        <w:pStyle w:val="a6"/>
        <w:rPr>
          <w:rFonts w:ascii="Tahoma" w:hAnsi="Tahoma" w:cs="Tahoma"/>
          <w:i/>
          <w:sz w:val="12"/>
          <w:szCs w:val="12"/>
        </w:rPr>
      </w:pPr>
      <w:r>
        <w:rPr>
          <w:rFonts w:ascii="Tahoma" w:hAnsi="Tahoma" w:cs="Tahoma"/>
          <w:i/>
          <w:sz w:val="12"/>
          <w:szCs w:val="12"/>
        </w:rPr>
        <w:t xml:space="preserve">Ο Υπεύθυνος  Γραφείου </w:t>
      </w:r>
    </w:p>
    <w:p w:rsidR="00375A14" w:rsidRDefault="00375A14" w:rsidP="00375A14">
      <w:pPr>
        <w:pStyle w:val="a6"/>
        <w:rPr>
          <w:rFonts w:ascii="Tahoma" w:hAnsi="Tahoma" w:cs="Tahoma"/>
          <w:i/>
          <w:sz w:val="12"/>
          <w:szCs w:val="12"/>
        </w:rPr>
      </w:pPr>
    </w:p>
    <w:p w:rsidR="00375A14" w:rsidRDefault="00375A14" w:rsidP="00375A14">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375A14">
      <w:pPr>
        <w:spacing w:line="276" w:lineRule="auto"/>
        <w:ind w:right="-1"/>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71B" w:rsidRDefault="0044171B">
      <w:r>
        <w:separator/>
      </w:r>
    </w:p>
  </w:endnote>
  <w:endnote w:type="continuationSeparator" w:id="0">
    <w:p w:rsidR="0044171B" w:rsidRDefault="0044171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CC28A2"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CC28A2">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6177F">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71B" w:rsidRDefault="0044171B">
      <w:r>
        <w:separator/>
      </w:r>
    </w:p>
  </w:footnote>
  <w:footnote w:type="continuationSeparator" w:id="0">
    <w:p w:rsidR="0044171B" w:rsidRDefault="004417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6">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9"/>
  </w:num>
  <w:num w:numId="5">
    <w:abstractNumId w:val="8"/>
  </w:num>
  <w:num w:numId="6">
    <w:abstractNumId w:val="33"/>
  </w:num>
  <w:num w:numId="7">
    <w:abstractNumId w:val="28"/>
  </w:num>
  <w:num w:numId="8">
    <w:abstractNumId w:val="2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1"/>
  </w:num>
  <w:num w:numId="12">
    <w:abstractNumId w:val="24"/>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8"/>
  </w:num>
  <w:num w:numId="16">
    <w:abstractNumId w:val="24"/>
  </w:num>
  <w:num w:numId="17">
    <w:abstractNumId w:val="15"/>
  </w:num>
  <w:num w:numId="18">
    <w:abstractNumId w:val="29"/>
  </w:num>
  <w:num w:numId="19">
    <w:abstractNumId w:val="14"/>
  </w:num>
  <w:num w:numId="20">
    <w:abstractNumId w:val="27"/>
  </w:num>
  <w:num w:numId="21">
    <w:abstractNumId w:val="17"/>
  </w:num>
  <w:num w:numId="22">
    <w:abstractNumId w:val="25"/>
  </w:num>
  <w:num w:numId="23">
    <w:abstractNumId w:val="9"/>
  </w:num>
  <w:num w:numId="24">
    <w:abstractNumId w:val="3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3"/>
  </w:num>
  <w:num w:numId="28">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71B"/>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177F"/>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A0D"/>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28A2"/>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B9559F4-B9C0-442D-ABBF-67F932328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836</Words>
  <Characters>4515</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2018-10-24T06:04:00Z</cp:lastPrinted>
  <dcterms:created xsi:type="dcterms:W3CDTF">2018-10-23T07:39:00Z</dcterms:created>
  <dcterms:modified xsi:type="dcterms:W3CDTF">2018-10-24T06:13:00Z</dcterms:modified>
</cp:coreProperties>
</file>