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5979C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5979C1">
              <w:rPr>
                <w:rFonts w:ascii="Tahoma" w:hAnsi="Tahoma" w:cs="Tahoma"/>
                <w:b/>
                <w:bCs/>
                <w:sz w:val="22"/>
                <w:szCs w:val="22"/>
              </w:rPr>
              <w:t>45</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9145C9" w:rsidRDefault="009145C9" w:rsidP="00F06CDB">
            <w:pPr>
              <w:pStyle w:val="af4"/>
              <w:rPr>
                <w:rStyle w:val="af1"/>
                <w:rFonts w:ascii="Tahoma" w:hAnsi="Tahoma" w:cs="Tahoma"/>
                <w:i w:val="0"/>
              </w:rPr>
            </w:pPr>
          </w:p>
          <w:p w:rsidR="009145C9" w:rsidRDefault="009145C9" w:rsidP="009145C9">
            <w:pPr>
              <w:rPr>
                <w:lang w:eastAsia="en-US"/>
              </w:rPr>
            </w:pPr>
          </w:p>
          <w:p w:rsidR="00E3371C" w:rsidRPr="009145C9" w:rsidRDefault="009145C9" w:rsidP="009145C9">
            <w:pPr>
              <w:pStyle w:val="af4"/>
              <w:rPr>
                <w:rStyle w:val="af1"/>
                <w:i w:val="0"/>
              </w:rPr>
            </w:pPr>
            <w:r w:rsidRPr="009145C9">
              <w:rPr>
                <w:rStyle w:val="af1"/>
                <w:i w:val="0"/>
              </w:rPr>
              <w:t>ΑΔΑ: ΩΙΘ5ΩΨΑ-Σ0Ε</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r w:rsidR="005979C1" w:rsidRPr="005979C1">
              <w:rPr>
                <w:rFonts w:ascii="Tahoma" w:hAnsi="Tahoma" w:cs="Tahoma"/>
                <w:b/>
                <w:sz w:val="20"/>
                <w:szCs w:val="20"/>
              </w:rPr>
              <w:t xml:space="preserve">Αποδοχή απόφασης ένταξης της Πράξης «Προμήθεια μηχανημάτων έργου και συνοδευτικού εξοπλισμού του Δήμου </w:t>
            </w:r>
            <w:proofErr w:type="spellStart"/>
            <w:r w:rsidR="005979C1" w:rsidRPr="005979C1">
              <w:rPr>
                <w:rFonts w:ascii="Tahoma" w:hAnsi="Tahoma" w:cs="Tahoma"/>
                <w:b/>
                <w:sz w:val="20"/>
                <w:szCs w:val="20"/>
              </w:rPr>
              <w:t>Αρταίων</w:t>
            </w:r>
            <w:proofErr w:type="spellEnd"/>
            <w:r w:rsidR="005979C1" w:rsidRPr="005979C1">
              <w:rPr>
                <w:rFonts w:ascii="Tahoma" w:hAnsi="Tahoma" w:cs="Tahoma"/>
                <w:b/>
                <w:sz w:val="20"/>
                <w:szCs w:val="20"/>
              </w:rPr>
              <w:t>» στο Πρόγραμμα «ΦΙΛΟΔΗΜΟΣ ΙΙ», στο πλαίσιο της Πρόσκλησης Ι «Προμήθεια μηχανημάτων έργου, οχημάτων ή/και συνοδευτικού εξοπλισμού» και αποδοχή της πίστωσης</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5979C1" w:rsidRPr="00CF6C20" w:rsidRDefault="00AA22D6" w:rsidP="005979C1">
      <w:pPr>
        <w:spacing w:line="276" w:lineRule="auto"/>
        <w:jc w:val="both"/>
        <w:rPr>
          <w:rFonts w:ascii="Tahoma" w:hAnsi="Tahoma" w:cs="Tahoma"/>
          <w:sz w:val="22"/>
          <w:szCs w:val="22"/>
        </w:rPr>
      </w:pPr>
      <w:r w:rsidRPr="00CF6C20">
        <w:rPr>
          <w:rFonts w:ascii="Tahoma" w:hAnsi="Tahoma" w:cs="Tahoma"/>
          <w:sz w:val="22"/>
          <w:szCs w:val="22"/>
          <w:shd w:val="clear" w:color="auto" w:fill="FFFFFF"/>
        </w:rPr>
        <w:t xml:space="preserve">Ο Πρόεδρος κήρυξε την έναρξη της συνεδρίασης και εισηγούμενος το </w:t>
      </w:r>
      <w:r w:rsidR="00DA4E4C" w:rsidRPr="00CF6C20">
        <w:rPr>
          <w:rFonts w:ascii="Tahoma" w:hAnsi="Tahoma" w:cs="Tahoma"/>
          <w:b/>
          <w:sz w:val="22"/>
          <w:szCs w:val="22"/>
          <w:shd w:val="clear" w:color="auto" w:fill="FFFFFF"/>
        </w:rPr>
        <w:t>4</w:t>
      </w:r>
      <w:r w:rsidRPr="00CF6C20">
        <w:rPr>
          <w:rFonts w:ascii="Tahoma" w:hAnsi="Tahoma" w:cs="Tahoma"/>
          <w:b/>
          <w:sz w:val="22"/>
          <w:szCs w:val="22"/>
        </w:rPr>
        <w:t>ο</w:t>
      </w:r>
      <w:r w:rsidRPr="00CF6C20">
        <w:rPr>
          <w:rFonts w:ascii="Tahoma" w:hAnsi="Tahoma" w:cs="Tahoma"/>
          <w:b/>
          <w:sz w:val="22"/>
          <w:szCs w:val="22"/>
          <w:shd w:val="clear" w:color="auto" w:fill="FFFFFF"/>
        </w:rPr>
        <w:t xml:space="preserve">  τακτικό  θέμα</w:t>
      </w:r>
      <w:r w:rsidRPr="00CF6C20">
        <w:rPr>
          <w:rFonts w:ascii="Tahoma" w:hAnsi="Tahoma" w:cs="Tahoma"/>
          <w:sz w:val="22"/>
          <w:szCs w:val="22"/>
          <w:shd w:val="clear" w:color="auto" w:fill="FFFFFF"/>
        </w:rPr>
        <w:t xml:space="preserve"> της ημερήσιας διάταξης «</w:t>
      </w:r>
      <w:r w:rsidRPr="00CF6C20">
        <w:rPr>
          <w:rFonts w:ascii="Tahoma" w:hAnsi="Tahoma" w:cs="Tahoma"/>
          <w:sz w:val="22"/>
          <w:szCs w:val="22"/>
        </w:rPr>
        <w:t> </w:t>
      </w:r>
      <w:r w:rsidR="005979C1" w:rsidRPr="00CF6C20">
        <w:rPr>
          <w:rFonts w:ascii="Tahoma" w:hAnsi="Tahoma" w:cs="Tahoma"/>
          <w:b/>
          <w:sz w:val="22"/>
          <w:szCs w:val="22"/>
        </w:rPr>
        <w:t xml:space="preserve">Αποδοχή απόφασης ένταξης της Πράξης «Προμήθεια μηχανημάτων έργου και συνοδευτικού εξοπλισμού του Δήμου </w:t>
      </w:r>
      <w:proofErr w:type="spellStart"/>
      <w:r w:rsidR="005979C1" w:rsidRPr="00CF6C20">
        <w:rPr>
          <w:rFonts w:ascii="Tahoma" w:hAnsi="Tahoma" w:cs="Tahoma"/>
          <w:b/>
          <w:sz w:val="22"/>
          <w:szCs w:val="22"/>
        </w:rPr>
        <w:t>Αρταίων</w:t>
      </w:r>
      <w:proofErr w:type="spellEnd"/>
      <w:r w:rsidR="005979C1" w:rsidRPr="00CF6C20">
        <w:rPr>
          <w:rFonts w:ascii="Tahoma" w:hAnsi="Tahoma" w:cs="Tahoma"/>
          <w:b/>
          <w:sz w:val="22"/>
          <w:szCs w:val="22"/>
        </w:rPr>
        <w:t>» στο Πρόγραμμα «ΦΙΛΟΔΗΜΟΣ ΙΙ», στο πλαίσιο της Πρόσκλησης Ι «Προμήθεια μηχανημάτων έργου, οχημάτων ή/και συνοδευτικού εξοπλισμού» και αποδοχή της πίστωσης</w:t>
      </w:r>
      <w:r w:rsidR="004B3801" w:rsidRPr="00CF6C20">
        <w:rPr>
          <w:rFonts w:ascii="Tahoma" w:hAnsi="Tahoma" w:cs="Tahoma"/>
          <w:b/>
          <w:sz w:val="22"/>
          <w:szCs w:val="22"/>
        </w:rPr>
        <w:t xml:space="preserve">»  </w:t>
      </w:r>
      <w:r w:rsidR="00B85676" w:rsidRPr="00CF6C20">
        <w:rPr>
          <w:rFonts w:ascii="Tahoma" w:hAnsi="Tahoma" w:cs="Tahoma"/>
          <w:sz w:val="22"/>
          <w:szCs w:val="22"/>
        </w:rPr>
        <w:t xml:space="preserve"> </w:t>
      </w:r>
      <w:r w:rsidR="005979C1" w:rsidRPr="00CF6C20">
        <w:rPr>
          <w:rFonts w:ascii="Tahoma" w:hAnsi="Tahoma" w:cs="Tahoma"/>
          <w:sz w:val="22"/>
          <w:szCs w:val="22"/>
        </w:rPr>
        <w:t xml:space="preserve">έδωσε το λόγο στον κ. Δήμαρχο ο οποίος παίρνοντας το λόγο έθεσε υπόψη του Συμβουλίου τα εξής: </w:t>
      </w:r>
    </w:p>
    <w:p w:rsidR="005979C1" w:rsidRDefault="005979C1" w:rsidP="005979C1">
      <w:pPr>
        <w:spacing w:line="276" w:lineRule="auto"/>
        <w:jc w:val="both"/>
        <w:rPr>
          <w:rFonts w:ascii="Tahoma" w:hAnsi="Tahoma" w:cs="Tahoma"/>
          <w:sz w:val="22"/>
          <w:szCs w:val="22"/>
        </w:rPr>
      </w:pPr>
    </w:p>
    <w:p w:rsidR="005979C1" w:rsidRDefault="005979C1" w:rsidP="005979C1">
      <w:pPr>
        <w:pStyle w:val="Default"/>
        <w:spacing w:line="276" w:lineRule="auto"/>
        <w:jc w:val="both"/>
        <w:rPr>
          <w:rFonts w:ascii="Tahoma" w:hAnsi="Tahoma" w:cs="Tahoma"/>
          <w:sz w:val="22"/>
          <w:szCs w:val="22"/>
        </w:rPr>
      </w:pPr>
      <w:r>
        <w:rPr>
          <w:rFonts w:ascii="Tahoma" w:hAnsi="Tahoma" w:cs="Tahoma"/>
          <w:sz w:val="22"/>
          <w:szCs w:val="22"/>
        </w:rPr>
        <w:t xml:space="preserve"> </w:t>
      </w:r>
      <w:r w:rsidRPr="00AB193C">
        <w:rPr>
          <w:rFonts w:ascii="Tahoma" w:hAnsi="Tahoma" w:cs="Tahoma"/>
          <w:sz w:val="22"/>
          <w:szCs w:val="22"/>
        </w:rPr>
        <w:t xml:space="preserve">Από τη Διεύθυνση Οικονομικής &amp; Αναπτυξιακής Πολιτικής του Υπουργείου Εσωτερικών δημοσιεύτηκε η αρ. </w:t>
      </w:r>
      <w:proofErr w:type="spellStart"/>
      <w:r w:rsidRPr="00AB193C">
        <w:rPr>
          <w:rFonts w:ascii="Tahoma" w:hAnsi="Tahoma" w:cs="Tahoma"/>
          <w:sz w:val="22"/>
          <w:szCs w:val="22"/>
        </w:rPr>
        <w:t>πρωτ</w:t>
      </w:r>
      <w:proofErr w:type="spellEnd"/>
      <w:r w:rsidRPr="00AB193C">
        <w:rPr>
          <w:rFonts w:ascii="Tahoma" w:hAnsi="Tahoma" w:cs="Tahoma"/>
          <w:sz w:val="22"/>
          <w:szCs w:val="22"/>
        </w:rPr>
        <w:t xml:space="preserve">. 5132/23-02-2018 πρόσκληση Ι, όπως τροποποιήθηκε με τις αρ. </w:t>
      </w:r>
      <w:proofErr w:type="spellStart"/>
      <w:r w:rsidRPr="00AB193C">
        <w:rPr>
          <w:rFonts w:ascii="Tahoma" w:hAnsi="Tahoma" w:cs="Tahoma"/>
          <w:sz w:val="22"/>
          <w:szCs w:val="22"/>
        </w:rPr>
        <w:t>πρωτ</w:t>
      </w:r>
      <w:proofErr w:type="spellEnd"/>
      <w:r w:rsidRPr="00AB193C">
        <w:rPr>
          <w:rFonts w:ascii="Tahoma" w:hAnsi="Tahoma" w:cs="Tahoma"/>
          <w:sz w:val="22"/>
          <w:szCs w:val="22"/>
        </w:rPr>
        <w:t xml:space="preserve">. 10311/4-4-2018, 22748/23-5-2018, 32458/2-7-2018 και 46893/6-9-2018 όμοια,  για την υποβολή προτάσεων στο Πρόγραμμα «ΦΙΛΟΔΗΜΟΣ ΙΙ», στα πλαίσια του Άξονα Προτεραιότητας: «Η τοπική ανάπτυξη και η προστασία περιβάλλοντος», με τίτλο «Προμήθεια μηχανημάτων έργου, οχημάτων ή/και συνοδευτικού εξοπλισμού». </w:t>
      </w:r>
    </w:p>
    <w:p w:rsidR="005979C1" w:rsidRPr="00AB193C" w:rsidRDefault="005979C1" w:rsidP="005979C1">
      <w:pPr>
        <w:pStyle w:val="Default"/>
        <w:spacing w:line="276" w:lineRule="auto"/>
        <w:jc w:val="both"/>
        <w:rPr>
          <w:rFonts w:ascii="Tahoma" w:hAnsi="Tahoma" w:cs="Tahoma"/>
          <w:sz w:val="22"/>
          <w:szCs w:val="22"/>
        </w:rPr>
      </w:pPr>
    </w:p>
    <w:p w:rsidR="005979C1" w:rsidRDefault="005979C1" w:rsidP="005979C1">
      <w:pPr>
        <w:pStyle w:val="Default"/>
        <w:spacing w:line="276" w:lineRule="auto"/>
        <w:jc w:val="both"/>
        <w:rPr>
          <w:rFonts w:ascii="Tahoma" w:hAnsi="Tahoma" w:cs="Tahoma"/>
          <w:sz w:val="22"/>
          <w:szCs w:val="22"/>
        </w:rPr>
      </w:pPr>
      <w:r w:rsidRPr="00AB193C">
        <w:rPr>
          <w:rFonts w:ascii="Tahoma" w:hAnsi="Tahoma" w:cs="Tahoma"/>
          <w:sz w:val="22"/>
          <w:szCs w:val="22"/>
        </w:rPr>
        <w:t xml:space="preserve">        Στα πλαίσια της ανωτέρω πρόσκλησης υποβλήθηκε, με το αρ. </w:t>
      </w:r>
      <w:proofErr w:type="spellStart"/>
      <w:r w:rsidRPr="00AB193C">
        <w:rPr>
          <w:rFonts w:ascii="Tahoma" w:hAnsi="Tahoma" w:cs="Tahoma"/>
          <w:sz w:val="22"/>
          <w:szCs w:val="22"/>
        </w:rPr>
        <w:t>πρωτ</w:t>
      </w:r>
      <w:proofErr w:type="spellEnd"/>
      <w:r w:rsidRPr="00AB193C">
        <w:rPr>
          <w:rFonts w:ascii="Tahoma" w:hAnsi="Tahoma" w:cs="Tahoma"/>
          <w:sz w:val="22"/>
          <w:szCs w:val="22"/>
        </w:rPr>
        <w:t xml:space="preserve">. 11348/16-5-2018 αίτημα χρηματοδότησης του Δήμου </w:t>
      </w:r>
      <w:proofErr w:type="spellStart"/>
      <w:r w:rsidRPr="00AB193C">
        <w:rPr>
          <w:rFonts w:ascii="Tahoma" w:hAnsi="Tahoma" w:cs="Tahoma"/>
          <w:sz w:val="22"/>
          <w:szCs w:val="22"/>
        </w:rPr>
        <w:t>Αρταίων</w:t>
      </w:r>
      <w:proofErr w:type="spellEnd"/>
      <w:r w:rsidRPr="00AB193C">
        <w:rPr>
          <w:rFonts w:ascii="Tahoma" w:hAnsi="Tahoma" w:cs="Tahoma"/>
          <w:sz w:val="22"/>
          <w:szCs w:val="22"/>
        </w:rPr>
        <w:t xml:space="preserve">, πρόταση για την ένταξη της πράξης «Προμήθεια μηχανημάτων έργου και συνοδευτικού εξοπλισμού του Δήμου </w:t>
      </w:r>
      <w:proofErr w:type="spellStart"/>
      <w:r w:rsidRPr="00AB193C">
        <w:rPr>
          <w:rFonts w:ascii="Tahoma" w:hAnsi="Tahoma" w:cs="Tahoma"/>
          <w:sz w:val="22"/>
          <w:szCs w:val="22"/>
        </w:rPr>
        <w:t>Αρταίων</w:t>
      </w:r>
      <w:proofErr w:type="spellEnd"/>
      <w:r w:rsidRPr="00AB193C">
        <w:rPr>
          <w:rFonts w:ascii="Tahoma" w:hAnsi="Tahoma" w:cs="Tahoma"/>
          <w:sz w:val="22"/>
          <w:szCs w:val="22"/>
        </w:rPr>
        <w:t>».</w:t>
      </w:r>
    </w:p>
    <w:p w:rsidR="005979C1" w:rsidRPr="00AB193C" w:rsidRDefault="005979C1" w:rsidP="005979C1">
      <w:pPr>
        <w:pStyle w:val="Default"/>
        <w:spacing w:line="276" w:lineRule="auto"/>
        <w:jc w:val="both"/>
        <w:rPr>
          <w:rFonts w:ascii="Tahoma" w:hAnsi="Tahoma" w:cs="Tahoma"/>
          <w:sz w:val="22"/>
          <w:szCs w:val="22"/>
        </w:rPr>
      </w:pPr>
    </w:p>
    <w:p w:rsidR="005979C1" w:rsidRDefault="005979C1" w:rsidP="005979C1">
      <w:pPr>
        <w:pStyle w:val="Default"/>
        <w:spacing w:line="276" w:lineRule="auto"/>
        <w:jc w:val="both"/>
        <w:rPr>
          <w:rFonts w:ascii="Tahoma" w:hAnsi="Tahoma" w:cs="Tahoma"/>
          <w:sz w:val="22"/>
          <w:szCs w:val="22"/>
        </w:rPr>
      </w:pPr>
      <w:r w:rsidRPr="00AB193C">
        <w:rPr>
          <w:rFonts w:ascii="Tahoma" w:hAnsi="Tahoma" w:cs="Tahoma"/>
          <w:sz w:val="22"/>
          <w:szCs w:val="22"/>
        </w:rPr>
        <w:t xml:space="preserve">        Με την </w:t>
      </w:r>
      <w:proofErr w:type="spellStart"/>
      <w:r w:rsidRPr="00AB193C">
        <w:rPr>
          <w:rFonts w:ascii="Tahoma" w:hAnsi="Tahoma" w:cs="Tahoma"/>
          <w:sz w:val="22"/>
          <w:szCs w:val="22"/>
        </w:rPr>
        <w:t>αριθμ</w:t>
      </w:r>
      <w:proofErr w:type="spellEnd"/>
      <w:r w:rsidRPr="00AB193C">
        <w:rPr>
          <w:rFonts w:ascii="Tahoma" w:hAnsi="Tahoma" w:cs="Tahoma"/>
          <w:sz w:val="22"/>
          <w:szCs w:val="22"/>
        </w:rPr>
        <w:t xml:space="preserve">. 48944/17-9-2018 απόφαση του Υπουργού Εσωτερικών, </w:t>
      </w:r>
      <w:r w:rsidRPr="00AB193C">
        <w:rPr>
          <w:rFonts w:ascii="Tahoma" w:hAnsi="Tahoma" w:cs="Tahoma"/>
          <w:b/>
          <w:sz w:val="22"/>
          <w:szCs w:val="22"/>
        </w:rPr>
        <w:t xml:space="preserve">εντάχθηκε η πράξη «Προμήθεια μηχανημάτων έργου και συνοδευτικού εξοπλισμού του Δήμου </w:t>
      </w:r>
      <w:proofErr w:type="spellStart"/>
      <w:r w:rsidRPr="00AB193C">
        <w:rPr>
          <w:rFonts w:ascii="Tahoma" w:hAnsi="Tahoma" w:cs="Tahoma"/>
          <w:b/>
          <w:sz w:val="22"/>
          <w:szCs w:val="22"/>
        </w:rPr>
        <w:t>Αρταίων</w:t>
      </w:r>
      <w:proofErr w:type="spellEnd"/>
      <w:r w:rsidRPr="00AB193C">
        <w:rPr>
          <w:rFonts w:ascii="Tahoma" w:hAnsi="Tahoma" w:cs="Tahoma"/>
          <w:b/>
          <w:sz w:val="22"/>
          <w:szCs w:val="22"/>
        </w:rPr>
        <w:t>»</w:t>
      </w:r>
      <w:r w:rsidRPr="00AB193C">
        <w:rPr>
          <w:rFonts w:ascii="Tahoma" w:hAnsi="Tahoma" w:cs="Tahoma"/>
          <w:sz w:val="22"/>
          <w:szCs w:val="22"/>
        </w:rPr>
        <w:t xml:space="preserve">, συνολικού προϋπολογισμού 322.400,00€ (συμπεριλαμβανομένου ΦΠΑ) με φορέα υλοποίησης το Δήμο </w:t>
      </w:r>
      <w:proofErr w:type="spellStart"/>
      <w:r w:rsidRPr="00AB193C">
        <w:rPr>
          <w:rFonts w:ascii="Tahoma" w:hAnsi="Tahoma" w:cs="Tahoma"/>
          <w:sz w:val="22"/>
          <w:szCs w:val="22"/>
        </w:rPr>
        <w:t>Αρταίων</w:t>
      </w:r>
      <w:proofErr w:type="spellEnd"/>
      <w:r w:rsidRPr="00AB193C">
        <w:rPr>
          <w:rFonts w:ascii="Tahoma" w:hAnsi="Tahoma" w:cs="Tahoma"/>
          <w:sz w:val="22"/>
          <w:szCs w:val="22"/>
        </w:rPr>
        <w:t xml:space="preserve">. Διευκρινίζεται ότι ο Δήμος θα απορροφήσει πρώτα τους πόρους του Υπουργείου Εσωτερικών </w:t>
      </w:r>
      <w:r w:rsidRPr="00AB193C">
        <w:rPr>
          <w:rFonts w:ascii="Tahoma" w:hAnsi="Tahoma" w:cs="Tahoma"/>
          <w:b/>
          <w:sz w:val="22"/>
          <w:szCs w:val="22"/>
        </w:rPr>
        <w:t xml:space="preserve">ΣΑΕ 055 (2017ΣΕ05500010) </w:t>
      </w:r>
      <w:r w:rsidRPr="00AB193C">
        <w:rPr>
          <w:rFonts w:ascii="Tahoma" w:hAnsi="Tahoma" w:cs="Tahoma"/>
          <w:sz w:val="22"/>
          <w:szCs w:val="22"/>
        </w:rPr>
        <w:t>και στη συνέχεια θα χρησιμοποιηθούν οι ίδιοι πόροι του Δήμου.</w:t>
      </w:r>
    </w:p>
    <w:p w:rsidR="005979C1" w:rsidRDefault="005979C1" w:rsidP="005979C1">
      <w:pPr>
        <w:pStyle w:val="Default"/>
        <w:spacing w:line="276" w:lineRule="auto"/>
        <w:jc w:val="both"/>
        <w:rPr>
          <w:rFonts w:ascii="Tahoma" w:hAnsi="Tahoma" w:cs="Tahoma"/>
          <w:sz w:val="22"/>
          <w:szCs w:val="22"/>
        </w:rPr>
      </w:pPr>
    </w:p>
    <w:p w:rsidR="005979C1" w:rsidRDefault="005979C1" w:rsidP="005979C1">
      <w:pPr>
        <w:pStyle w:val="Default"/>
        <w:spacing w:line="276" w:lineRule="auto"/>
        <w:jc w:val="both"/>
        <w:rPr>
          <w:rFonts w:ascii="Tahoma" w:hAnsi="Tahoma" w:cs="Tahoma"/>
          <w:sz w:val="22"/>
          <w:szCs w:val="22"/>
        </w:rPr>
      </w:pPr>
      <w:r w:rsidRPr="00373E73">
        <w:rPr>
          <w:rFonts w:ascii="Tahoma" w:hAnsi="Tahoma" w:cs="Tahoma"/>
          <w:sz w:val="22"/>
          <w:szCs w:val="22"/>
        </w:rPr>
        <w:t xml:space="preserve">Αναλυτικότερα η χρηματοδότηση της ανωτέρω Πράξης επιμερίζεται ως ακολούθως: </w:t>
      </w:r>
    </w:p>
    <w:p w:rsidR="005979C1" w:rsidRPr="00373E73" w:rsidRDefault="005979C1" w:rsidP="005979C1">
      <w:pPr>
        <w:jc w:val="both"/>
        <w:rPr>
          <w:rFonts w:ascii="Tahoma" w:hAnsi="Tahoma" w:cs="Tahoma"/>
          <w:sz w:val="22"/>
          <w:szCs w:val="22"/>
        </w:rPr>
      </w:pPr>
    </w:p>
    <w:tbl>
      <w:tblPr>
        <w:tblStyle w:val="a5"/>
        <w:tblW w:w="0" w:type="auto"/>
        <w:tblLayout w:type="fixed"/>
        <w:tblLook w:val="04A0"/>
      </w:tblPr>
      <w:tblGrid>
        <w:gridCol w:w="4333"/>
        <w:gridCol w:w="4333"/>
      </w:tblGrid>
      <w:tr w:rsidR="005979C1" w:rsidRPr="00373E73" w:rsidTr="004654F0">
        <w:tc>
          <w:tcPr>
            <w:tcW w:w="4333" w:type="dxa"/>
          </w:tcPr>
          <w:p w:rsidR="005979C1" w:rsidRPr="00373E73" w:rsidRDefault="005979C1" w:rsidP="004654F0">
            <w:pPr>
              <w:spacing w:line="276" w:lineRule="auto"/>
              <w:jc w:val="both"/>
              <w:rPr>
                <w:rFonts w:ascii="Tahoma" w:hAnsi="Tahoma" w:cs="Tahoma"/>
                <w:b/>
                <w:sz w:val="22"/>
                <w:szCs w:val="22"/>
              </w:rPr>
            </w:pPr>
            <w:r w:rsidRPr="00373E73">
              <w:rPr>
                <w:rFonts w:ascii="Tahoma" w:hAnsi="Tahoma" w:cs="Tahoma"/>
                <w:b/>
                <w:sz w:val="22"/>
                <w:szCs w:val="22"/>
              </w:rPr>
              <w:t>ΠΗΓΗ ΧΡΗΜΑΤΟΔΟΤΗΣΗΣ</w:t>
            </w:r>
          </w:p>
        </w:tc>
        <w:tc>
          <w:tcPr>
            <w:tcW w:w="4333" w:type="dxa"/>
          </w:tcPr>
          <w:p w:rsidR="005979C1" w:rsidRPr="00373E73" w:rsidRDefault="005979C1" w:rsidP="004654F0">
            <w:pPr>
              <w:spacing w:line="276" w:lineRule="auto"/>
              <w:jc w:val="both"/>
              <w:rPr>
                <w:rFonts w:ascii="Tahoma" w:hAnsi="Tahoma" w:cs="Tahoma"/>
                <w:b/>
                <w:sz w:val="22"/>
                <w:szCs w:val="22"/>
              </w:rPr>
            </w:pPr>
            <w:r w:rsidRPr="00373E73">
              <w:rPr>
                <w:rFonts w:ascii="Tahoma" w:hAnsi="Tahoma" w:cs="Tahoma"/>
                <w:b/>
                <w:sz w:val="22"/>
                <w:szCs w:val="22"/>
              </w:rPr>
              <w:t>ΠΟΣΟ σε €</w:t>
            </w:r>
          </w:p>
        </w:tc>
      </w:tr>
      <w:tr w:rsidR="005979C1" w:rsidRPr="00373E73" w:rsidTr="004654F0">
        <w:tc>
          <w:tcPr>
            <w:tcW w:w="4333" w:type="dxa"/>
          </w:tcPr>
          <w:p w:rsidR="005979C1" w:rsidRPr="00373E73" w:rsidRDefault="005979C1" w:rsidP="004654F0">
            <w:pPr>
              <w:spacing w:line="276" w:lineRule="auto"/>
              <w:jc w:val="both"/>
              <w:rPr>
                <w:rFonts w:ascii="Tahoma" w:hAnsi="Tahoma" w:cs="Tahoma"/>
                <w:sz w:val="22"/>
                <w:szCs w:val="22"/>
              </w:rPr>
            </w:pPr>
            <w:r w:rsidRPr="00373E73">
              <w:rPr>
                <w:rFonts w:ascii="Tahoma" w:hAnsi="Tahoma" w:cs="Tahoma"/>
                <w:sz w:val="22"/>
                <w:szCs w:val="22"/>
              </w:rPr>
              <w:t xml:space="preserve">ΠΔΕ ΥΠ ΕΔΩΤΕΡΙΚΩΝ </w:t>
            </w:r>
          </w:p>
        </w:tc>
        <w:tc>
          <w:tcPr>
            <w:tcW w:w="4333" w:type="dxa"/>
          </w:tcPr>
          <w:p w:rsidR="005979C1" w:rsidRPr="00373E73" w:rsidRDefault="005979C1" w:rsidP="004654F0">
            <w:pPr>
              <w:spacing w:line="276" w:lineRule="auto"/>
              <w:jc w:val="both"/>
              <w:rPr>
                <w:rFonts w:ascii="Tahoma" w:hAnsi="Tahoma" w:cs="Tahoma"/>
                <w:sz w:val="22"/>
                <w:szCs w:val="22"/>
              </w:rPr>
            </w:pPr>
            <w:r w:rsidRPr="000B4170">
              <w:rPr>
                <w:rFonts w:ascii="Tahoma" w:hAnsi="Tahoma" w:cs="Tahoma"/>
                <w:sz w:val="22"/>
                <w:szCs w:val="22"/>
              </w:rPr>
              <w:t xml:space="preserve">215.000,00 </w:t>
            </w:r>
            <w:r w:rsidRPr="00373E73">
              <w:rPr>
                <w:rFonts w:ascii="Tahoma" w:hAnsi="Tahoma" w:cs="Tahoma"/>
                <w:sz w:val="22"/>
                <w:szCs w:val="22"/>
              </w:rPr>
              <w:t>€</w:t>
            </w:r>
          </w:p>
        </w:tc>
      </w:tr>
      <w:tr w:rsidR="005979C1" w:rsidRPr="00373E73" w:rsidTr="004654F0">
        <w:tc>
          <w:tcPr>
            <w:tcW w:w="4333" w:type="dxa"/>
          </w:tcPr>
          <w:p w:rsidR="005979C1" w:rsidRPr="00373E73" w:rsidRDefault="005979C1" w:rsidP="004654F0">
            <w:pPr>
              <w:spacing w:line="276" w:lineRule="auto"/>
              <w:jc w:val="both"/>
              <w:rPr>
                <w:rFonts w:ascii="Tahoma" w:hAnsi="Tahoma" w:cs="Tahoma"/>
                <w:sz w:val="22"/>
                <w:szCs w:val="22"/>
              </w:rPr>
            </w:pPr>
            <w:r w:rsidRPr="00373E73">
              <w:rPr>
                <w:rFonts w:ascii="Tahoma" w:hAnsi="Tahoma" w:cs="Tahoma"/>
                <w:sz w:val="22"/>
                <w:szCs w:val="22"/>
              </w:rPr>
              <w:t xml:space="preserve">ΙΔΙΟΙ ΠΟΡΟΙ ΔΗΜΟΥ </w:t>
            </w:r>
          </w:p>
        </w:tc>
        <w:tc>
          <w:tcPr>
            <w:tcW w:w="4333" w:type="dxa"/>
          </w:tcPr>
          <w:p w:rsidR="005979C1" w:rsidRPr="00373E73" w:rsidRDefault="005979C1" w:rsidP="004654F0">
            <w:pPr>
              <w:spacing w:line="276" w:lineRule="auto"/>
              <w:jc w:val="both"/>
              <w:rPr>
                <w:rFonts w:ascii="Tahoma" w:hAnsi="Tahoma" w:cs="Tahoma"/>
                <w:sz w:val="22"/>
                <w:szCs w:val="22"/>
              </w:rPr>
            </w:pPr>
            <w:r w:rsidRPr="000B4170">
              <w:rPr>
                <w:rFonts w:ascii="Tahoma" w:hAnsi="Tahoma" w:cs="Tahoma"/>
                <w:sz w:val="22"/>
                <w:szCs w:val="22"/>
              </w:rPr>
              <w:t xml:space="preserve">107.400,00 </w:t>
            </w:r>
            <w:r w:rsidRPr="00373E73">
              <w:rPr>
                <w:rFonts w:ascii="Tahoma" w:hAnsi="Tahoma" w:cs="Tahoma"/>
                <w:sz w:val="22"/>
                <w:szCs w:val="22"/>
              </w:rPr>
              <w:t>€</w:t>
            </w:r>
          </w:p>
        </w:tc>
      </w:tr>
      <w:tr w:rsidR="005979C1" w:rsidRPr="00373E73" w:rsidTr="004654F0">
        <w:tc>
          <w:tcPr>
            <w:tcW w:w="4333" w:type="dxa"/>
          </w:tcPr>
          <w:p w:rsidR="005979C1" w:rsidRPr="00373E73" w:rsidRDefault="005979C1" w:rsidP="004654F0">
            <w:pPr>
              <w:spacing w:line="276" w:lineRule="auto"/>
              <w:jc w:val="both"/>
              <w:rPr>
                <w:rFonts w:ascii="Tahoma" w:hAnsi="Tahoma" w:cs="Tahoma"/>
                <w:sz w:val="22"/>
                <w:szCs w:val="22"/>
              </w:rPr>
            </w:pPr>
            <w:r w:rsidRPr="00373E73">
              <w:rPr>
                <w:rFonts w:ascii="Tahoma" w:hAnsi="Tahoma" w:cs="Tahoma"/>
                <w:sz w:val="22"/>
                <w:szCs w:val="22"/>
              </w:rPr>
              <w:t>ΣΥΝΟΛΟ</w:t>
            </w:r>
          </w:p>
        </w:tc>
        <w:tc>
          <w:tcPr>
            <w:tcW w:w="4333" w:type="dxa"/>
          </w:tcPr>
          <w:p w:rsidR="005979C1" w:rsidRPr="00373E73" w:rsidRDefault="005979C1" w:rsidP="004654F0">
            <w:pPr>
              <w:spacing w:line="276" w:lineRule="auto"/>
              <w:jc w:val="both"/>
              <w:rPr>
                <w:rFonts w:ascii="Tahoma" w:hAnsi="Tahoma" w:cs="Tahoma"/>
                <w:sz w:val="22"/>
                <w:szCs w:val="22"/>
              </w:rPr>
            </w:pPr>
            <w:r w:rsidRPr="000B4170">
              <w:rPr>
                <w:rFonts w:ascii="Tahoma" w:hAnsi="Tahoma" w:cs="Tahoma"/>
                <w:sz w:val="22"/>
                <w:szCs w:val="22"/>
              </w:rPr>
              <w:t>322.400,00</w:t>
            </w:r>
            <w:r w:rsidRPr="00373E73">
              <w:rPr>
                <w:rFonts w:ascii="Tahoma" w:hAnsi="Tahoma" w:cs="Tahoma"/>
                <w:sz w:val="22"/>
                <w:szCs w:val="22"/>
              </w:rPr>
              <w:t xml:space="preserve"> €</w:t>
            </w:r>
          </w:p>
        </w:tc>
      </w:tr>
    </w:tbl>
    <w:p w:rsidR="005979C1" w:rsidRPr="00373E73" w:rsidRDefault="005979C1" w:rsidP="005979C1">
      <w:pPr>
        <w:jc w:val="both"/>
        <w:rPr>
          <w:rFonts w:ascii="Tahoma" w:hAnsi="Tahoma" w:cs="Tahoma"/>
          <w:sz w:val="22"/>
          <w:szCs w:val="22"/>
        </w:rPr>
      </w:pPr>
    </w:p>
    <w:p w:rsidR="005979C1" w:rsidRPr="00373E73" w:rsidRDefault="005979C1" w:rsidP="005979C1">
      <w:pPr>
        <w:spacing w:line="276" w:lineRule="auto"/>
        <w:jc w:val="both"/>
        <w:rPr>
          <w:rFonts w:ascii="Tahoma" w:hAnsi="Tahoma" w:cs="Tahoma"/>
          <w:sz w:val="22"/>
          <w:szCs w:val="22"/>
        </w:rPr>
      </w:pPr>
      <w:r w:rsidRPr="00373E73">
        <w:rPr>
          <w:rFonts w:ascii="Tahoma" w:hAnsi="Tahoma" w:cs="Tahoma"/>
          <w:sz w:val="22"/>
          <w:szCs w:val="22"/>
        </w:rPr>
        <w:t>Εισηγούμαστε:</w:t>
      </w:r>
    </w:p>
    <w:p w:rsidR="005979C1" w:rsidRPr="000B4170" w:rsidRDefault="005979C1" w:rsidP="005979C1">
      <w:pPr>
        <w:pStyle w:val="ab"/>
        <w:numPr>
          <w:ilvl w:val="0"/>
          <w:numId w:val="15"/>
        </w:numPr>
        <w:spacing w:line="276" w:lineRule="auto"/>
        <w:jc w:val="both"/>
        <w:rPr>
          <w:rFonts w:ascii="Tahoma" w:hAnsi="Tahoma" w:cs="Tahoma"/>
          <w:sz w:val="22"/>
          <w:szCs w:val="22"/>
        </w:rPr>
      </w:pPr>
      <w:r w:rsidRPr="000B4170">
        <w:rPr>
          <w:rFonts w:ascii="Tahoma" w:hAnsi="Tahoma" w:cs="Tahoma"/>
          <w:sz w:val="22"/>
          <w:szCs w:val="22"/>
        </w:rPr>
        <w:lastRenderedPageBreak/>
        <w:t xml:space="preserve">Την αποδοχή της </w:t>
      </w:r>
      <w:proofErr w:type="spellStart"/>
      <w:r w:rsidRPr="000B4170">
        <w:rPr>
          <w:rFonts w:ascii="Tahoma" w:hAnsi="Tahoma" w:cs="Tahoma"/>
          <w:sz w:val="22"/>
          <w:szCs w:val="22"/>
        </w:rPr>
        <w:t>αριθμ</w:t>
      </w:r>
      <w:proofErr w:type="spellEnd"/>
      <w:r w:rsidRPr="000B4170">
        <w:rPr>
          <w:rFonts w:ascii="Tahoma" w:hAnsi="Tahoma" w:cs="Tahoma"/>
          <w:sz w:val="22"/>
          <w:szCs w:val="22"/>
        </w:rPr>
        <w:t xml:space="preserve">. 48944/17-9-2018 απόφασης του Υπουργού Εσωτερικών για την ένταξη της Πράξης «Προμήθεια μηχανημάτων έργου και συνοδευτικού εξοπλισμού του Δήμου </w:t>
      </w:r>
      <w:proofErr w:type="spellStart"/>
      <w:r w:rsidRPr="000B4170">
        <w:rPr>
          <w:rFonts w:ascii="Tahoma" w:hAnsi="Tahoma" w:cs="Tahoma"/>
          <w:sz w:val="22"/>
          <w:szCs w:val="22"/>
        </w:rPr>
        <w:t>Αρταίων</w:t>
      </w:r>
      <w:proofErr w:type="spellEnd"/>
      <w:r w:rsidRPr="000B4170">
        <w:rPr>
          <w:rFonts w:ascii="Tahoma" w:hAnsi="Tahoma" w:cs="Tahoma"/>
          <w:sz w:val="22"/>
          <w:szCs w:val="22"/>
        </w:rPr>
        <w:t>» από πόρους του Υπουργείου Εσωτερικών ΣΑΕ 055 (2017ΣΕ05500010) στο Πρόγραμμα «ΦΙΛΟΔΗΜΟΣ ΙΙ», στα πλαίσια του Άξονα Προτεραιότητας: «Η τοπική ανάπτυξη και η προστασία περιβάλλοντος», με τίτλο «Προμήθεια μηχανημάτων έργου, οχημάτων ή/και συνοδευτικού εξοπλισμού».</w:t>
      </w:r>
    </w:p>
    <w:p w:rsidR="005979C1" w:rsidRPr="00373E73" w:rsidRDefault="005979C1" w:rsidP="005979C1">
      <w:pPr>
        <w:pStyle w:val="ab"/>
        <w:numPr>
          <w:ilvl w:val="0"/>
          <w:numId w:val="15"/>
        </w:numPr>
        <w:spacing w:line="276" w:lineRule="auto"/>
        <w:jc w:val="both"/>
        <w:rPr>
          <w:rFonts w:ascii="Tahoma" w:hAnsi="Tahoma" w:cs="Tahoma"/>
          <w:sz w:val="22"/>
          <w:szCs w:val="22"/>
        </w:rPr>
      </w:pPr>
      <w:r w:rsidRPr="00373E73">
        <w:rPr>
          <w:rFonts w:ascii="Tahoma" w:hAnsi="Tahoma" w:cs="Tahoma"/>
          <w:sz w:val="22"/>
          <w:szCs w:val="22"/>
        </w:rPr>
        <w:t xml:space="preserve">Την αποδοχή της πίστωσης ποσού </w:t>
      </w:r>
      <w:r w:rsidRPr="000B4170">
        <w:rPr>
          <w:rFonts w:ascii="Tahoma" w:hAnsi="Tahoma" w:cs="Tahoma"/>
          <w:sz w:val="22"/>
          <w:szCs w:val="22"/>
        </w:rPr>
        <w:t>215.000,00</w:t>
      </w:r>
      <w:r w:rsidRPr="00373E73">
        <w:rPr>
          <w:rFonts w:ascii="Tahoma" w:hAnsi="Tahoma" w:cs="Tahoma"/>
          <w:sz w:val="22"/>
          <w:szCs w:val="22"/>
        </w:rPr>
        <w:t>€ από το Υ</w:t>
      </w:r>
      <w:r>
        <w:rPr>
          <w:rFonts w:ascii="Tahoma" w:hAnsi="Tahoma" w:cs="Tahoma"/>
          <w:sz w:val="22"/>
          <w:szCs w:val="22"/>
        </w:rPr>
        <w:t xml:space="preserve">πουργείο </w:t>
      </w:r>
      <w:r w:rsidRPr="00373E73">
        <w:rPr>
          <w:rFonts w:ascii="Tahoma" w:hAnsi="Tahoma" w:cs="Tahoma"/>
          <w:sz w:val="22"/>
          <w:szCs w:val="22"/>
        </w:rPr>
        <w:t xml:space="preserve">Εσωτερικών  </w:t>
      </w:r>
      <w:r>
        <w:rPr>
          <w:rFonts w:ascii="Tahoma" w:hAnsi="Tahoma" w:cs="Tahoma"/>
          <w:sz w:val="22"/>
          <w:szCs w:val="22"/>
        </w:rPr>
        <w:t xml:space="preserve">που εντάχθηκε στο ΠΔΕ με τη </w:t>
      </w:r>
      <w:r w:rsidRPr="00373E73">
        <w:rPr>
          <w:rFonts w:ascii="Tahoma" w:hAnsi="Tahoma" w:cs="Tahoma"/>
          <w:sz w:val="22"/>
          <w:szCs w:val="22"/>
        </w:rPr>
        <w:t xml:space="preserve">ΣΑΕ 055 </w:t>
      </w:r>
      <w:r w:rsidRPr="000B4170">
        <w:rPr>
          <w:rFonts w:ascii="Tahoma" w:hAnsi="Tahoma" w:cs="Tahoma"/>
          <w:sz w:val="22"/>
          <w:szCs w:val="22"/>
        </w:rPr>
        <w:t xml:space="preserve">2017ΣΕ05500010 </w:t>
      </w:r>
      <w:r w:rsidRPr="00373E73">
        <w:rPr>
          <w:rFonts w:ascii="Tahoma" w:hAnsi="Tahoma" w:cs="Tahoma"/>
          <w:sz w:val="22"/>
          <w:szCs w:val="22"/>
        </w:rPr>
        <w:t xml:space="preserve">για την υλοποίησή της πράξης. </w:t>
      </w:r>
    </w:p>
    <w:p w:rsidR="005979C1" w:rsidRDefault="005979C1" w:rsidP="005979C1">
      <w:pPr>
        <w:spacing w:line="276" w:lineRule="auto"/>
        <w:ind w:right="28" w:firstLine="720"/>
        <w:jc w:val="both"/>
        <w:rPr>
          <w:rFonts w:ascii="Tahoma" w:hAnsi="Tahoma" w:cs="Tahoma"/>
        </w:rPr>
      </w:pPr>
    </w:p>
    <w:p w:rsidR="005979C1" w:rsidRPr="0056573A" w:rsidRDefault="005979C1" w:rsidP="005979C1">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979C1" w:rsidRDefault="005979C1" w:rsidP="005979C1">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5979C1" w:rsidRPr="00C5563B" w:rsidRDefault="005979C1" w:rsidP="005979C1">
      <w:pPr>
        <w:jc w:val="center"/>
        <w:rPr>
          <w:rFonts w:ascii="Tahoma" w:hAnsi="Tahoma" w:cs="Tahoma"/>
          <w:b/>
          <w:color w:val="000000"/>
          <w:sz w:val="22"/>
          <w:szCs w:val="22"/>
        </w:rPr>
      </w:pPr>
    </w:p>
    <w:p w:rsidR="005979C1" w:rsidRDefault="005979C1" w:rsidP="005979C1">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5979C1" w:rsidRPr="00207E7D" w:rsidRDefault="005979C1" w:rsidP="005979C1">
      <w:pPr>
        <w:pStyle w:val="af4"/>
        <w:spacing w:line="276" w:lineRule="auto"/>
        <w:jc w:val="both"/>
        <w:rPr>
          <w:rFonts w:ascii="Tahoma" w:hAnsi="Tahoma" w:cs="Tahoma"/>
          <w:color w:val="000000"/>
          <w:szCs w:val="22"/>
        </w:rPr>
      </w:pPr>
    </w:p>
    <w:p w:rsidR="005979C1" w:rsidRPr="00C5563B" w:rsidRDefault="005979C1" w:rsidP="005979C1">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5979C1" w:rsidRPr="00C5563B" w:rsidRDefault="005979C1" w:rsidP="005979C1">
      <w:pPr>
        <w:jc w:val="center"/>
        <w:rPr>
          <w:rFonts w:ascii="Tahoma" w:hAnsi="Tahoma" w:cs="Tahoma"/>
          <w:b/>
          <w:sz w:val="22"/>
          <w:szCs w:val="22"/>
        </w:rPr>
      </w:pPr>
    </w:p>
    <w:p w:rsidR="005979C1" w:rsidRDefault="005979C1" w:rsidP="005979C1">
      <w:pPr>
        <w:spacing w:line="276" w:lineRule="auto"/>
        <w:jc w:val="both"/>
        <w:rPr>
          <w:rFonts w:ascii="Tahoma" w:hAnsi="Tahoma" w:cs="Tahoma"/>
          <w:sz w:val="22"/>
          <w:szCs w:val="22"/>
        </w:rPr>
      </w:pPr>
      <w:r w:rsidRPr="00E00823">
        <w:rPr>
          <w:rFonts w:ascii="Tahoma" w:hAnsi="Tahoma" w:cs="Tahoma"/>
          <w:sz w:val="22"/>
          <w:szCs w:val="22"/>
        </w:rPr>
        <w:t>Α.</w:t>
      </w:r>
      <w:r>
        <w:rPr>
          <w:rFonts w:ascii="Tahoma" w:hAnsi="Tahoma" w:cs="Tahoma"/>
          <w:sz w:val="22"/>
          <w:szCs w:val="22"/>
        </w:rPr>
        <w:t>-</w:t>
      </w:r>
      <w:r w:rsidRPr="00E00823">
        <w:rPr>
          <w:rFonts w:ascii="Tahoma" w:hAnsi="Tahoma" w:cs="Tahoma"/>
          <w:color w:val="000000"/>
          <w:sz w:val="22"/>
          <w:szCs w:val="22"/>
          <w:shd w:val="clear" w:color="auto" w:fill="FFFFFF"/>
        </w:rPr>
        <w:t xml:space="preserve"> </w:t>
      </w:r>
      <w:r w:rsidRPr="000B4170">
        <w:rPr>
          <w:rFonts w:ascii="Tahoma" w:hAnsi="Tahoma" w:cs="Tahoma"/>
          <w:sz w:val="22"/>
          <w:szCs w:val="22"/>
        </w:rPr>
        <w:t xml:space="preserve">Την αποδοχή της </w:t>
      </w:r>
      <w:proofErr w:type="spellStart"/>
      <w:r w:rsidRPr="000B4170">
        <w:rPr>
          <w:rFonts w:ascii="Tahoma" w:hAnsi="Tahoma" w:cs="Tahoma"/>
          <w:sz w:val="22"/>
          <w:szCs w:val="22"/>
        </w:rPr>
        <w:t>αριθμ</w:t>
      </w:r>
      <w:proofErr w:type="spellEnd"/>
      <w:r w:rsidRPr="000B4170">
        <w:rPr>
          <w:rFonts w:ascii="Tahoma" w:hAnsi="Tahoma" w:cs="Tahoma"/>
          <w:sz w:val="22"/>
          <w:szCs w:val="22"/>
        </w:rPr>
        <w:t xml:space="preserve">. 48944/17-9-2018 απόφασης του Υπουργού Εσωτερικών για την ένταξη της Πράξης «Προμήθεια μηχανημάτων έργου και συνοδευτικού εξοπλισμού του Δήμου </w:t>
      </w:r>
      <w:proofErr w:type="spellStart"/>
      <w:r w:rsidRPr="000B4170">
        <w:rPr>
          <w:rFonts w:ascii="Tahoma" w:hAnsi="Tahoma" w:cs="Tahoma"/>
          <w:sz w:val="22"/>
          <w:szCs w:val="22"/>
        </w:rPr>
        <w:t>Αρταίων</w:t>
      </w:r>
      <w:proofErr w:type="spellEnd"/>
      <w:r w:rsidRPr="000B4170">
        <w:rPr>
          <w:rFonts w:ascii="Tahoma" w:hAnsi="Tahoma" w:cs="Tahoma"/>
          <w:sz w:val="22"/>
          <w:szCs w:val="22"/>
        </w:rPr>
        <w:t>» από πόρους του Υπουργείου Εσωτερικών ΣΑΕ 055 (2017ΣΕ05500010) στο Πρόγραμμα «ΦΙΛΟΔΗΜΟΣ ΙΙ», στα πλαίσια του Άξονα Προτεραιότητας: «Η τοπική ανάπτυξη και η προστασία περιβάλλοντος», με τίτλο «Προμήθεια μηχανημάτων έργου, οχημάτων ή/και συνοδευτικού εξοπλισμού»</w:t>
      </w:r>
    </w:p>
    <w:p w:rsidR="005979C1" w:rsidRDefault="005979C1" w:rsidP="005979C1">
      <w:pPr>
        <w:spacing w:line="276" w:lineRule="auto"/>
        <w:jc w:val="both"/>
        <w:rPr>
          <w:rFonts w:ascii="Tahoma" w:hAnsi="Tahoma" w:cs="Tahoma"/>
          <w:sz w:val="22"/>
          <w:szCs w:val="22"/>
        </w:rPr>
      </w:pPr>
    </w:p>
    <w:p w:rsidR="005979C1" w:rsidRPr="00AB193C" w:rsidRDefault="005979C1" w:rsidP="005979C1">
      <w:pPr>
        <w:spacing w:line="276" w:lineRule="auto"/>
        <w:jc w:val="both"/>
        <w:rPr>
          <w:rFonts w:ascii="Tahoma" w:hAnsi="Tahoma" w:cs="Tahoma"/>
          <w:sz w:val="22"/>
          <w:szCs w:val="22"/>
        </w:rPr>
      </w:pPr>
      <w:r w:rsidRPr="00AB193C">
        <w:rPr>
          <w:rFonts w:ascii="Tahoma" w:hAnsi="Tahoma" w:cs="Tahoma"/>
          <w:sz w:val="22"/>
          <w:szCs w:val="22"/>
        </w:rPr>
        <w:t xml:space="preserve">Β.- Την αποδοχή της πίστωσης ποσού 215.000,00€ από το Υπουργείο Εσωτερικών  που εντάχθηκε στο ΠΔΕ με τη ΣΑΕ 055 2017ΣΕ05500010 για την υλοποίησή της πράξης. </w:t>
      </w:r>
    </w:p>
    <w:p w:rsidR="005979C1" w:rsidRDefault="005979C1" w:rsidP="005979C1">
      <w:pPr>
        <w:spacing w:line="276" w:lineRule="auto"/>
        <w:jc w:val="both"/>
        <w:rPr>
          <w:rFonts w:ascii="Tahoma" w:hAnsi="Tahoma" w:cs="Tahoma"/>
          <w:sz w:val="22"/>
          <w:szCs w:val="22"/>
        </w:rPr>
      </w:pPr>
    </w:p>
    <w:p w:rsidR="005979C1" w:rsidRPr="006C3C9D" w:rsidRDefault="005979C1" w:rsidP="005979C1">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5979C1" w:rsidRPr="006C3C9D" w:rsidRDefault="005979C1" w:rsidP="005979C1">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545</w:t>
      </w:r>
      <w:r w:rsidRPr="006C3C9D">
        <w:rPr>
          <w:rFonts w:ascii="Tahoma" w:hAnsi="Tahoma" w:cs="Tahoma"/>
          <w:b/>
          <w:sz w:val="22"/>
          <w:szCs w:val="22"/>
        </w:rPr>
        <w:t>/2018</w:t>
      </w:r>
    </w:p>
    <w:p w:rsidR="005979C1" w:rsidRDefault="005979C1" w:rsidP="005979C1">
      <w:pPr>
        <w:pStyle w:val="a6"/>
        <w:rPr>
          <w:rFonts w:ascii="Tahoma" w:hAnsi="Tahoma"/>
          <w:b/>
          <w:sz w:val="22"/>
          <w:szCs w:val="22"/>
        </w:rPr>
      </w:pPr>
    </w:p>
    <w:p w:rsidR="005979C1" w:rsidRDefault="005979C1" w:rsidP="005979C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5979C1" w:rsidRDefault="005979C1" w:rsidP="005979C1">
      <w:pPr>
        <w:pStyle w:val="a6"/>
        <w:spacing w:line="276" w:lineRule="auto"/>
        <w:jc w:val="center"/>
        <w:rPr>
          <w:rFonts w:ascii="Tahoma" w:hAnsi="Tahoma" w:cs="Tahoma"/>
          <w:b/>
          <w:sz w:val="22"/>
          <w:szCs w:val="22"/>
        </w:rPr>
      </w:pPr>
    </w:p>
    <w:p w:rsidR="005979C1" w:rsidRDefault="005979C1" w:rsidP="005979C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5979C1" w:rsidRDefault="005979C1" w:rsidP="005979C1">
      <w:pPr>
        <w:pStyle w:val="a6"/>
        <w:rPr>
          <w:rFonts w:ascii="Tahoma" w:hAnsi="Tahoma" w:cs="Tahoma"/>
          <w:i/>
          <w:sz w:val="12"/>
          <w:szCs w:val="12"/>
        </w:rPr>
      </w:pPr>
      <w:r>
        <w:rPr>
          <w:rFonts w:ascii="Tahoma" w:hAnsi="Tahoma" w:cs="Tahoma"/>
          <w:i/>
          <w:sz w:val="12"/>
          <w:szCs w:val="12"/>
        </w:rPr>
        <w:t xml:space="preserve">ΑΚΡΙΒΕΣ ΑΝΤΙΓΡΑΦΟ                                                   </w:t>
      </w:r>
    </w:p>
    <w:p w:rsidR="005979C1" w:rsidRDefault="005979C1" w:rsidP="005979C1">
      <w:pPr>
        <w:pStyle w:val="a6"/>
        <w:rPr>
          <w:rFonts w:ascii="Tahoma" w:hAnsi="Tahoma" w:cs="Tahoma"/>
          <w:i/>
          <w:sz w:val="12"/>
          <w:szCs w:val="12"/>
        </w:rPr>
      </w:pPr>
      <w:r>
        <w:rPr>
          <w:rFonts w:ascii="Tahoma" w:hAnsi="Tahoma" w:cs="Tahoma"/>
          <w:i/>
          <w:sz w:val="12"/>
          <w:szCs w:val="12"/>
        </w:rPr>
        <w:t xml:space="preserve">      Άρτα αυθημερόν                                                 </w:t>
      </w:r>
    </w:p>
    <w:p w:rsidR="005979C1" w:rsidRDefault="005979C1" w:rsidP="005979C1">
      <w:pPr>
        <w:pStyle w:val="a6"/>
        <w:rPr>
          <w:rFonts w:ascii="Tahoma" w:hAnsi="Tahoma" w:cs="Tahoma"/>
          <w:i/>
          <w:sz w:val="12"/>
          <w:szCs w:val="12"/>
        </w:rPr>
      </w:pPr>
      <w:r>
        <w:rPr>
          <w:rFonts w:ascii="Tahoma" w:hAnsi="Tahoma" w:cs="Tahoma"/>
          <w:i/>
          <w:sz w:val="12"/>
          <w:szCs w:val="12"/>
        </w:rPr>
        <w:t xml:space="preserve">Ο Υπεύθυνος  Γραφείου </w:t>
      </w:r>
    </w:p>
    <w:p w:rsidR="005979C1" w:rsidRDefault="005979C1" w:rsidP="005979C1">
      <w:pPr>
        <w:pStyle w:val="a6"/>
        <w:rPr>
          <w:rFonts w:ascii="Tahoma" w:hAnsi="Tahoma" w:cs="Tahoma"/>
          <w:i/>
          <w:sz w:val="12"/>
          <w:szCs w:val="12"/>
        </w:rPr>
      </w:pPr>
    </w:p>
    <w:p w:rsidR="005979C1" w:rsidRPr="005F0B19" w:rsidRDefault="005979C1" w:rsidP="005979C1">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5979C1" w:rsidRPr="005F0B19" w:rsidRDefault="005979C1" w:rsidP="005979C1">
      <w:pPr>
        <w:pStyle w:val="af4"/>
        <w:spacing w:line="276" w:lineRule="auto"/>
        <w:jc w:val="both"/>
        <w:rPr>
          <w:rFonts w:ascii="Tahoma" w:hAnsi="Tahoma" w:cs="Tahoma"/>
          <w:b/>
          <w:sz w:val="12"/>
          <w:szCs w:val="12"/>
          <w:lang w:val="en-US"/>
        </w:rPr>
      </w:pPr>
    </w:p>
    <w:p w:rsidR="00E3371C" w:rsidRPr="006B4FD5" w:rsidRDefault="00E3371C" w:rsidP="005979C1">
      <w:pPr>
        <w:pStyle w:val="af4"/>
        <w:spacing w:line="276" w:lineRule="auto"/>
        <w:jc w:val="both"/>
        <w:rPr>
          <w:rFonts w:ascii="Tahoma" w:hAnsi="Tahoma" w:cs="Tahoma"/>
          <w:b/>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546" w:rsidRDefault="008C3546">
      <w:r>
        <w:separator/>
      </w:r>
    </w:p>
  </w:endnote>
  <w:endnote w:type="continuationSeparator" w:id="0">
    <w:p w:rsidR="008C3546" w:rsidRDefault="008C35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146E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146E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145C9">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546" w:rsidRDefault="008C3546">
      <w:r>
        <w:separator/>
      </w:r>
    </w:p>
  </w:footnote>
  <w:footnote w:type="continuationSeparator" w:id="0">
    <w:p w:rsidR="008C3546" w:rsidRDefault="008C3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9">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0"/>
  </w:num>
  <w:num w:numId="5">
    <w:abstractNumId w:val="10"/>
  </w:num>
  <w:num w:numId="6">
    <w:abstractNumId w:val="52"/>
  </w:num>
  <w:num w:numId="7">
    <w:abstractNumId w:val="47"/>
  </w:num>
  <w:num w:numId="8">
    <w:abstractNumId w:val="3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0"/>
  </w:num>
  <w:num w:numId="12">
    <w:abstractNumId w:val="3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9"/>
  </w:num>
  <w:num w:numId="16">
    <w:abstractNumId w:val="37"/>
  </w:num>
  <w:num w:numId="17">
    <w:abstractNumId w:val="21"/>
  </w:num>
  <w:num w:numId="18">
    <w:abstractNumId w:val="48"/>
  </w:num>
  <w:num w:numId="19">
    <w:abstractNumId w:val="19"/>
  </w:num>
  <w:num w:numId="20">
    <w:abstractNumId w:val="43"/>
  </w:num>
  <w:num w:numId="21">
    <w:abstractNumId w:val="28"/>
  </w:num>
  <w:num w:numId="22">
    <w:abstractNumId w:val="40"/>
  </w:num>
  <w:num w:numId="23">
    <w:abstractNumId w:val="11"/>
  </w:num>
  <w:num w:numId="24">
    <w:abstractNumId w:val="49"/>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16"/>
  </w:num>
  <w:num w:numId="29">
    <w:abstractNumId w:val="45"/>
  </w:num>
  <w:num w:numId="30">
    <w:abstractNumId w:val="23"/>
  </w:num>
  <w:num w:numId="31">
    <w:abstractNumId w:val="13"/>
  </w:num>
  <w:num w:numId="32">
    <w:abstractNumId w:val="8"/>
  </w:num>
  <w:num w:numId="33">
    <w:abstractNumId w:val="32"/>
  </w:num>
  <w:num w:numId="34">
    <w:abstractNumId w:val="20"/>
  </w:num>
  <w:num w:numId="35">
    <w:abstractNumId w:val="15"/>
  </w:num>
  <w:num w:numId="36">
    <w:abstractNumId w:val="9"/>
  </w:num>
  <w:num w:numId="37">
    <w:abstractNumId w:val="39"/>
  </w:num>
  <w:num w:numId="38">
    <w:abstractNumId w:val="17"/>
  </w:num>
  <w:num w:numId="39">
    <w:abstractNumId w:val="42"/>
  </w:num>
  <w:num w:numId="40">
    <w:abstractNumId w:val="14"/>
  </w:num>
  <w:num w:numId="41">
    <w:abstractNumId w:val="22"/>
  </w:num>
  <w:num w:numId="42">
    <w:abstractNumId w:val="25"/>
  </w:num>
  <w:num w:numId="43">
    <w:abstractNumId w:val="26"/>
  </w:num>
  <w:num w:numId="44">
    <w:abstractNumId w:val="38"/>
  </w:num>
  <w:num w:numId="45">
    <w:abstractNumId w:val="44"/>
  </w:num>
  <w:num w:numId="46">
    <w:abstractNumId w:val="27"/>
  </w:num>
  <w:num w:numId="47">
    <w:abstractNumId w:val="35"/>
  </w:num>
  <w:num w:numId="48">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6EE"/>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3546"/>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45C9"/>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2C3A"/>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CF6C20"/>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D4B3190-3B2B-4C19-9C9C-915795F9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1089</Words>
  <Characters>5881</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2018-10-25T04:08:00Z</cp:lastPrinted>
  <dcterms:created xsi:type="dcterms:W3CDTF">2018-10-23T11:52:00Z</dcterms:created>
  <dcterms:modified xsi:type="dcterms:W3CDTF">2018-10-25T04:10:00Z</dcterms:modified>
</cp:coreProperties>
</file>