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17566F">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6B4FD5">
              <w:rPr>
                <w:rFonts w:ascii="Tahoma" w:hAnsi="Tahoma" w:cs="Tahoma"/>
                <w:b/>
                <w:bCs/>
                <w:sz w:val="22"/>
                <w:szCs w:val="22"/>
              </w:rPr>
              <w:t>5</w:t>
            </w:r>
            <w:r w:rsidR="0017566F">
              <w:rPr>
                <w:rFonts w:ascii="Tahoma" w:hAnsi="Tahoma" w:cs="Tahoma"/>
                <w:b/>
                <w:bCs/>
                <w:sz w:val="22"/>
                <w:szCs w:val="22"/>
              </w:rPr>
              <w:t>3</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89240F" w:rsidRDefault="0089240F" w:rsidP="0089240F">
            <w:pPr>
              <w:rPr>
                <w:rStyle w:val="af1"/>
                <w:i w:val="0"/>
              </w:rPr>
            </w:pPr>
            <w:r w:rsidRPr="0089240F">
              <w:rPr>
                <w:rStyle w:val="af1"/>
                <w:i w:val="0"/>
              </w:rPr>
              <w:t>ΑΔΑ: 9ΩΕΓΩΨΑ-ΔΦΧ</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17566F" w:rsidRPr="0017566F">
              <w:rPr>
                <w:rFonts w:ascii="Tahoma" w:hAnsi="Tahoma" w:cs="Tahoma"/>
                <w:b/>
                <w:sz w:val="20"/>
                <w:szCs w:val="20"/>
              </w:rPr>
              <w:t xml:space="preserve">Έγκριση πρακτικού 5 επιτροπής διαγωνισμού για τη δαπάνη : Δαπάνες ετήσιας Τουριστικής προβολής του Δήμου </w:t>
            </w:r>
            <w:proofErr w:type="spellStart"/>
            <w:r w:rsidR="0017566F" w:rsidRPr="0017566F">
              <w:rPr>
                <w:rFonts w:ascii="Tahoma" w:hAnsi="Tahoma" w:cs="Tahoma"/>
                <w:b/>
                <w:sz w:val="20"/>
                <w:szCs w:val="20"/>
              </w:rPr>
              <w:t>Αρταίων</w:t>
            </w:r>
            <w:proofErr w:type="spellEnd"/>
            <w:r w:rsidR="0017566F" w:rsidRPr="0017566F">
              <w:rPr>
                <w:rFonts w:ascii="Tahoma" w:hAnsi="Tahoma" w:cs="Tahoma"/>
                <w:b/>
                <w:sz w:val="20"/>
                <w:szCs w:val="20"/>
              </w:rPr>
              <w:t xml:space="preserve"> – Δικαιολογητικά κατακύρωσης. </w:t>
            </w:r>
            <w:proofErr w:type="spellStart"/>
            <w:r w:rsidR="0017566F" w:rsidRPr="0017566F">
              <w:rPr>
                <w:rFonts w:ascii="Tahoma" w:hAnsi="Tahoma" w:cs="Tahoma"/>
                <w:b/>
                <w:sz w:val="20"/>
                <w:szCs w:val="20"/>
              </w:rPr>
              <w:t>Αριθμ</w:t>
            </w:r>
            <w:proofErr w:type="spellEnd"/>
            <w:r w:rsidR="0017566F" w:rsidRPr="0017566F">
              <w:rPr>
                <w:rFonts w:ascii="Tahoma" w:hAnsi="Tahoma" w:cs="Tahoma"/>
                <w:b/>
                <w:sz w:val="20"/>
                <w:szCs w:val="20"/>
              </w:rPr>
              <w:t>. 485/2018 ΑΟΕ</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17566F" w:rsidRPr="00CB7CF9" w:rsidRDefault="00AA22D6" w:rsidP="0017566F">
      <w:pPr>
        <w:spacing w:line="276" w:lineRule="auto"/>
        <w:jc w:val="both"/>
        <w:rPr>
          <w:rFonts w:ascii="Tahoma" w:hAnsi="Tahoma" w:cs="Tahoma"/>
          <w:sz w:val="22"/>
          <w:szCs w:val="22"/>
        </w:rPr>
      </w:pPr>
      <w:r w:rsidRPr="0084388F">
        <w:rPr>
          <w:rFonts w:ascii="Tahoma" w:hAnsi="Tahoma" w:cs="Tahoma"/>
          <w:sz w:val="22"/>
          <w:szCs w:val="22"/>
          <w:shd w:val="clear" w:color="auto" w:fill="FFFFFF"/>
        </w:rPr>
        <w:t xml:space="preserve">Ο Πρόεδρος κήρυξε την έναρξη της συνεδρίασης και εισηγούμενος το </w:t>
      </w:r>
      <w:r w:rsidR="003E0BEA" w:rsidRPr="0084388F">
        <w:rPr>
          <w:rFonts w:ascii="Tahoma" w:hAnsi="Tahoma" w:cs="Tahoma"/>
          <w:b/>
          <w:sz w:val="22"/>
          <w:szCs w:val="22"/>
          <w:shd w:val="clear" w:color="auto" w:fill="FFFFFF"/>
        </w:rPr>
        <w:t>1</w:t>
      </w:r>
      <w:r w:rsidR="0017566F">
        <w:rPr>
          <w:rFonts w:ascii="Tahoma" w:hAnsi="Tahoma" w:cs="Tahoma"/>
          <w:b/>
          <w:sz w:val="22"/>
          <w:szCs w:val="22"/>
          <w:shd w:val="clear" w:color="auto" w:fill="FFFFFF"/>
        </w:rPr>
        <w:t>2</w:t>
      </w:r>
      <w:r w:rsidRPr="0084388F">
        <w:rPr>
          <w:rFonts w:ascii="Tahoma" w:hAnsi="Tahoma" w:cs="Tahoma"/>
          <w:b/>
          <w:sz w:val="22"/>
          <w:szCs w:val="22"/>
        </w:rPr>
        <w:t>ο</w:t>
      </w:r>
      <w:r w:rsidRPr="0084388F">
        <w:rPr>
          <w:rFonts w:ascii="Tahoma" w:hAnsi="Tahoma" w:cs="Tahoma"/>
          <w:b/>
          <w:sz w:val="22"/>
          <w:szCs w:val="22"/>
          <w:shd w:val="clear" w:color="auto" w:fill="FFFFFF"/>
        </w:rPr>
        <w:t xml:space="preserve">  τακτικό  θέμα</w:t>
      </w:r>
      <w:r w:rsidRPr="0084388F">
        <w:rPr>
          <w:rFonts w:ascii="Tahoma" w:hAnsi="Tahoma" w:cs="Tahoma"/>
          <w:sz w:val="22"/>
          <w:szCs w:val="22"/>
          <w:shd w:val="clear" w:color="auto" w:fill="FFFFFF"/>
        </w:rPr>
        <w:t xml:space="preserve"> της ημερήσιας διάταξης «</w:t>
      </w:r>
      <w:r w:rsidRPr="0084388F">
        <w:rPr>
          <w:rFonts w:ascii="Tahoma" w:hAnsi="Tahoma" w:cs="Tahoma"/>
          <w:sz w:val="22"/>
          <w:szCs w:val="22"/>
        </w:rPr>
        <w:t> </w:t>
      </w:r>
      <w:r w:rsidR="0017566F" w:rsidRPr="0017566F">
        <w:rPr>
          <w:rFonts w:ascii="Tahoma" w:hAnsi="Tahoma" w:cs="Tahoma"/>
          <w:b/>
          <w:sz w:val="22"/>
          <w:szCs w:val="22"/>
        </w:rPr>
        <w:t xml:space="preserve">Έγκριση πρακτικού 5 επιτροπής διαγωνισμού για τη δαπάνη : Δαπάνες ετήσιας Τουριστικής προβολής του Δήμου </w:t>
      </w:r>
      <w:proofErr w:type="spellStart"/>
      <w:r w:rsidR="0017566F" w:rsidRPr="0017566F">
        <w:rPr>
          <w:rFonts w:ascii="Tahoma" w:hAnsi="Tahoma" w:cs="Tahoma"/>
          <w:b/>
          <w:sz w:val="22"/>
          <w:szCs w:val="22"/>
        </w:rPr>
        <w:t>Αρταίων</w:t>
      </w:r>
      <w:proofErr w:type="spellEnd"/>
      <w:r w:rsidR="0017566F" w:rsidRPr="0017566F">
        <w:rPr>
          <w:rFonts w:ascii="Tahoma" w:hAnsi="Tahoma" w:cs="Tahoma"/>
          <w:b/>
          <w:sz w:val="22"/>
          <w:szCs w:val="22"/>
        </w:rPr>
        <w:t xml:space="preserve"> – Δικαιολογητικά κατακύρωσης. </w:t>
      </w:r>
      <w:proofErr w:type="spellStart"/>
      <w:r w:rsidR="0017566F" w:rsidRPr="0017566F">
        <w:rPr>
          <w:rFonts w:ascii="Tahoma" w:hAnsi="Tahoma" w:cs="Tahoma"/>
          <w:b/>
          <w:sz w:val="22"/>
          <w:szCs w:val="22"/>
        </w:rPr>
        <w:t>Αριθμ</w:t>
      </w:r>
      <w:proofErr w:type="spellEnd"/>
      <w:r w:rsidR="0017566F" w:rsidRPr="0017566F">
        <w:rPr>
          <w:rFonts w:ascii="Tahoma" w:hAnsi="Tahoma" w:cs="Tahoma"/>
          <w:b/>
          <w:sz w:val="22"/>
          <w:szCs w:val="22"/>
        </w:rPr>
        <w:t>. 485/2018 ΑΟΕ</w:t>
      </w:r>
      <w:r w:rsidR="003E25AE" w:rsidRPr="0084388F">
        <w:rPr>
          <w:rFonts w:ascii="Tahoma" w:hAnsi="Tahoma" w:cs="Tahoma"/>
          <w:b/>
          <w:sz w:val="22"/>
          <w:szCs w:val="22"/>
        </w:rPr>
        <w:t>»</w:t>
      </w:r>
      <w:r w:rsidRPr="0084388F">
        <w:rPr>
          <w:rFonts w:ascii="Tahoma" w:hAnsi="Tahoma" w:cs="Tahoma"/>
          <w:sz w:val="22"/>
          <w:szCs w:val="22"/>
        </w:rPr>
        <w:t xml:space="preserve"> </w:t>
      </w:r>
      <w:r w:rsidR="0017566F">
        <w:rPr>
          <w:rFonts w:ascii="Tahoma" w:hAnsi="Tahoma" w:cs="Tahoma"/>
          <w:sz w:val="22"/>
          <w:szCs w:val="22"/>
        </w:rPr>
        <w:t xml:space="preserve">έθεσε υπόψη του Συμβουλίου την 485/2018 απόφαση και στη συνέχεια </w:t>
      </w:r>
      <w:r w:rsidR="0017566F" w:rsidRPr="00CB7CF9">
        <w:rPr>
          <w:rFonts w:ascii="Tahoma" w:hAnsi="Tahoma" w:cs="Tahoma"/>
          <w:sz w:val="22"/>
          <w:szCs w:val="22"/>
        </w:rPr>
        <w:t xml:space="preserve">έδωσε το λόγο στον </w:t>
      </w:r>
      <w:r w:rsidR="0017566F">
        <w:rPr>
          <w:rFonts w:ascii="Tahoma" w:hAnsi="Tahoma" w:cs="Tahoma"/>
          <w:sz w:val="22"/>
          <w:szCs w:val="22"/>
        </w:rPr>
        <w:t xml:space="preserve">αρμόδιο αντιδήμαρχο κ </w:t>
      </w:r>
      <w:proofErr w:type="spellStart"/>
      <w:r w:rsidR="0017566F">
        <w:rPr>
          <w:rFonts w:ascii="Tahoma" w:hAnsi="Tahoma" w:cs="Tahoma"/>
          <w:sz w:val="22"/>
          <w:szCs w:val="22"/>
        </w:rPr>
        <w:t>Σιαφάκα</w:t>
      </w:r>
      <w:proofErr w:type="spellEnd"/>
      <w:r w:rsidR="0017566F">
        <w:rPr>
          <w:rFonts w:ascii="Tahoma" w:hAnsi="Tahoma" w:cs="Tahoma"/>
          <w:sz w:val="22"/>
          <w:szCs w:val="22"/>
        </w:rPr>
        <w:t xml:space="preserve"> για περισσότερες πληροφορίες .</w:t>
      </w:r>
      <w:r w:rsidR="0017566F" w:rsidRPr="00CB7CF9">
        <w:rPr>
          <w:rFonts w:ascii="Tahoma" w:hAnsi="Tahoma" w:cs="Tahoma"/>
          <w:sz w:val="22"/>
          <w:szCs w:val="22"/>
        </w:rPr>
        <w:t xml:space="preserve"> </w:t>
      </w:r>
    </w:p>
    <w:p w:rsidR="0017566F" w:rsidRDefault="0017566F" w:rsidP="0017566F">
      <w:pPr>
        <w:spacing w:line="276" w:lineRule="auto"/>
        <w:jc w:val="both"/>
        <w:rPr>
          <w:rFonts w:ascii="Tahoma" w:hAnsi="Tahoma" w:cs="Tahoma"/>
          <w:sz w:val="22"/>
          <w:szCs w:val="22"/>
        </w:rPr>
      </w:pPr>
    </w:p>
    <w:p w:rsidR="0017566F" w:rsidRDefault="0017566F" w:rsidP="0017566F">
      <w:pPr>
        <w:pStyle w:val="Default"/>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7566F" w:rsidRPr="0056573A" w:rsidRDefault="0017566F" w:rsidP="0017566F">
      <w:pPr>
        <w:pStyle w:val="Default"/>
        <w:spacing w:line="276" w:lineRule="auto"/>
        <w:jc w:val="both"/>
        <w:rPr>
          <w:rFonts w:ascii="Tahoma" w:hAnsi="Tahoma" w:cs="Tahoma"/>
          <w:sz w:val="22"/>
          <w:szCs w:val="22"/>
        </w:rPr>
      </w:pPr>
    </w:p>
    <w:p w:rsidR="0017566F" w:rsidRDefault="0017566F" w:rsidP="0017566F">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17566F" w:rsidRDefault="0017566F" w:rsidP="0017566F">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17566F" w:rsidRPr="00207E7D" w:rsidRDefault="0017566F" w:rsidP="0017566F">
      <w:pPr>
        <w:pStyle w:val="af4"/>
        <w:spacing w:line="276" w:lineRule="auto"/>
        <w:jc w:val="both"/>
        <w:rPr>
          <w:rFonts w:ascii="Tahoma" w:hAnsi="Tahoma" w:cs="Tahoma"/>
          <w:color w:val="000000"/>
          <w:szCs w:val="22"/>
        </w:rPr>
      </w:pPr>
    </w:p>
    <w:p w:rsidR="0017566F" w:rsidRDefault="0017566F" w:rsidP="0017566F">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DF7B4A" w:rsidRPr="00C5563B" w:rsidRDefault="00DF7B4A" w:rsidP="0017566F">
      <w:pPr>
        <w:jc w:val="center"/>
        <w:rPr>
          <w:rFonts w:ascii="Tahoma" w:hAnsi="Tahoma" w:cs="Tahoma"/>
          <w:b/>
          <w:color w:val="000000"/>
          <w:sz w:val="22"/>
          <w:szCs w:val="22"/>
          <w:shd w:val="clear" w:color="auto" w:fill="FFFFFF"/>
        </w:rPr>
      </w:pPr>
    </w:p>
    <w:p w:rsidR="0017566F" w:rsidRPr="00FA4BC0" w:rsidRDefault="0017566F" w:rsidP="0017566F">
      <w:pPr>
        <w:autoSpaceDE w:val="0"/>
        <w:autoSpaceDN w:val="0"/>
        <w:adjustRightInd w:val="0"/>
        <w:spacing w:line="276" w:lineRule="auto"/>
        <w:jc w:val="both"/>
        <w:rPr>
          <w:rFonts w:ascii="Tahoma" w:hAnsi="Tahoma" w:cs="Tahoma"/>
          <w:sz w:val="22"/>
          <w:szCs w:val="22"/>
        </w:rPr>
      </w:pPr>
      <w:r w:rsidRPr="008F7185">
        <w:rPr>
          <w:rFonts w:ascii="Tahoma" w:hAnsi="Tahoma" w:cs="Tahoma"/>
          <w:sz w:val="22"/>
          <w:szCs w:val="22"/>
        </w:rPr>
        <w:t>Α.-</w:t>
      </w:r>
      <w:r w:rsidRPr="00FA4BC0">
        <w:rPr>
          <w:rFonts w:ascii="Tahoma" w:hAnsi="Tahoma" w:cs="Tahoma"/>
          <w:sz w:val="22"/>
          <w:szCs w:val="22"/>
        </w:rPr>
        <w:t xml:space="preserve"> Την έγκριση του από  18-9-2018 πρακτικού 5 διαγωνισμού για τη δαπάνη: Δαπάνες ετήσιας Τουριστικής Προβολής Δήμου </w:t>
      </w:r>
      <w:proofErr w:type="spellStart"/>
      <w:r w:rsidRPr="00FA4BC0">
        <w:rPr>
          <w:rFonts w:ascii="Tahoma" w:hAnsi="Tahoma" w:cs="Tahoma"/>
          <w:sz w:val="22"/>
          <w:szCs w:val="22"/>
        </w:rPr>
        <w:t>Αρταίων</w:t>
      </w:r>
      <w:proofErr w:type="spellEnd"/>
      <w:r w:rsidRPr="00FA4BC0">
        <w:rPr>
          <w:rFonts w:ascii="Tahoma" w:hAnsi="Tahoma" w:cs="Tahoma"/>
          <w:sz w:val="22"/>
          <w:szCs w:val="22"/>
        </w:rPr>
        <w:t xml:space="preserve">– Δικαιολογητικά κατακύρωσης όπως αναφέρεται στην </w:t>
      </w:r>
      <w:proofErr w:type="spellStart"/>
      <w:r w:rsidRPr="00FA4BC0">
        <w:rPr>
          <w:rFonts w:ascii="Tahoma" w:hAnsi="Tahoma" w:cs="Tahoma"/>
          <w:sz w:val="22"/>
          <w:szCs w:val="22"/>
        </w:rPr>
        <w:t>αριθμ</w:t>
      </w:r>
      <w:proofErr w:type="spellEnd"/>
      <w:r w:rsidRPr="00FA4BC0">
        <w:rPr>
          <w:rFonts w:ascii="Tahoma" w:hAnsi="Tahoma" w:cs="Tahoma"/>
          <w:sz w:val="22"/>
          <w:szCs w:val="22"/>
        </w:rPr>
        <w:t>. 485/2018 Α.Ο.Ε.   ως κατωτέρω:</w:t>
      </w:r>
    </w:p>
    <w:p w:rsidR="0017566F" w:rsidRPr="00FA4BC0" w:rsidRDefault="0017566F" w:rsidP="0017566F">
      <w:pPr>
        <w:spacing w:line="276" w:lineRule="auto"/>
        <w:jc w:val="both"/>
        <w:rPr>
          <w:rFonts w:ascii="Tahoma" w:hAnsi="Tahoma" w:cs="Tahoma"/>
          <w:bCs/>
          <w:sz w:val="22"/>
          <w:szCs w:val="22"/>
        </w:rPr>
      </w:pPr>
      <w:r w:rsidRPr="00FA4BC0">
        <w:rPr>
          <w:rFonts w:ascii="Tahoma" w:hAnsi="Tahoma" w:cs="Tahoma"/>
          <w:sz w:val="22"/>
          <w:szCs w:val="22"/>
        </w:rPr>
        <w:t xml:space="preserve"> Την οριστική κατακύρωση της σύμβασης όσον αφορά στην ενότητα 9 στον οριστικό ανάδοχο «ΕΝΤΥΠΩΣΙΣ Ι.Κ.Ε.», δεδομένου ότι: </w:t>
      </w:r>
    </w:p>
    <w:p w:rsidR="0017566F" w:rsidRPr="00FA4BC0" w:rsidRDefault="0017566F" w:rsidP="0017566F">
      <w:pPr>
        <w:pStyle w:val="ab"/>
        <w:numPr>
          <w:ilvl w:val="1"/>
          <w:numId w:val="34"/>
        </w:numPr>
        <w:spacing w:line="276" w:lineRule="auto"/>
        <w:ind w:left="426"/>
        <w:jc w:val="both"/>
        <w:rPr>
          <w:rFonts w:ascii="Tahoma" w:hAnsi="Tahoma" w:cs="Tahoma"/>
          <w:bCs/>
          <w:sz w:val="22"/>
          <w:szCs w:val="22"/>
        </w:rPr>
      </w:pPr>
      <w:r w:rsidRPr="00FA4BC0">
        <w:rPr>
          <w:rFonts w:ascii="Tahoma" w:hAnsi="Tahoma" w:cs="Tahoma"/>
          <w:sz w:val="22"/>
          <w:szCs w:val="22"/>
        </w:rPr>
        <w:t xml:space="preserve">η εν λόγω εταιρεία κατέθεσε την </w:t>
      </w:r>
      <w:proofErr w:type="spellStart"/>
      <w:r w:rsidRPr="00FA4BC0">
        <w:rPr>
          <w:rFonts w:ascii="Tahoma" w:hAnsi="Tahoma" w:cs="Tahoma"/>
          <w:sz w:val="22"/>
          <w:szCs w:val="22"/>
        </w:rPr>
        <w:t>πλεόν</w:t>
      </w:r>
      <w:proofErr w:type="spellEnd"/>
      <w:r w:rsidRPr="00FA4BC0">
        <w:rPr>
          <w:rFonts w:ascii="Tahoma" w:hAnsi="Tahoma" w:cs="Tahoma"/>
          <w:sz w:val="22"/>
          <w:szCs w:val="22"/>
        </w:rPr>
        <w:t xml:space="preserve"> συμφέρουσα από οικονομικής άποψης προσφορά για την ενότητα 9 (4.960,00€) και</w:t>
      </w:r>
    </w:p>
    <w:p w:rsidR="0017566F" w:rsidRPr="00FA4BC0" w:rsidRDefault="0017566F" w:rsidP="0017566F">
      <w:pPr>
        <w:pStyle w:val="ab"/>
        <w:numPr>
          <w:ilvl w:val="1"/>
          <w:numId w:val="34"/>
        </w:numPr>
        <w:spacing w:line="276" w:lineRule="auto"/>
        <w:ind w:left="426"/>
        <w:jc w:val="both"/>
        <w:rPr>
          <w:rFonts w:ascii="Tahoma" w:hAnsi="Tahoma" w:cs="Tahoma"/>
          <w:bCs/>
          <w:sz w:val="22"/>
          <w:szCs w:val="22"/>
        </w:rPr>
      </w:pPr>
      <w:r w:rsidRPr="00FA4BC0">
        <w:rPr>
          <w:rFonts w:ascii="Tahoma" w:hAnsi="Tahoma" w:cs="Tahoma"/>
          <w:sz w:val="22"/>
          <w:szCs w:val="22"/>
        </w:rPr>
        <w:t xml:space="preserve">προσκόμισε εγκαίρως τα νόμιμα δικαιολογητικά οριστικής κατακύρωσης, όπως αυτά ζητήθηκαν με την </w:t>
      </w:r>
      <w:proofErr w:type="spellStart"/>
      <w:r w:rsidRPr="00FA4BC0">
        <w:rPr>
          <w:rFonts w:ascii="Tahoma" w:hAnsi="Tahoma" w:cs="Tahoma"/>
          <w:sz w:val="22"/>
          <w:szCs w:val="22"/>
        </w:rPr>
        <w:t>υπ.αρ</w:t>
      </w:r>
      <w:proofErr w:type="spellEnd"/>
      <w:r w:rsidRPr="00FA4BC0">
        <w:rPr>
          <w:rFonts w:ascii="Tahoma" w:hAnsi="Tahoma" w:cs="Tahoma"/>
          <w:sz w:val="22"/>
          <w:szCs w:val="22"/>
        </w:rPr>
        <w:t>. 21041/7-9-2018 πρόσκληση του Προέδρου της Επιτροπής</w:t>
      </w:r>
      <w:r w:rsidRPr="00FA4BC0">
        <w:rPr>
          <w:rFonts w:ascii="Tahoma" w:hAnsi="Tahoma" w:cs="Tahoma"/>
          <w:bCs/>
          <w:sz w:val="22"/>
          <w:szCs w:val="22"/>
        </w:rPr>
        <w:t>.</w:t>
      </w:r>
    </w:p>
    <w:p w:rsidR="0017566F" w:rsidRPr="00AB193C" w:rsidRDefault="0017566F" w:rsidP="0017566F">
      <w:pPr>
        <w:spacing w:line="276" w:lineRule="auto"/>
        <w:jc w:val="both"/>
        <w:rPr>
          <w:rFonts w:ascii="Tahoma" w:hAnsi="Tahoma" w:cs="Tahoma"/>
          <w:sz w:val="22"/>
          <w:szCs w:val="22"/>
        </w:rPr>
      </w:pPr>
    </w:p>
    <w:p w:rsidR="0017566F" w:rsidRPr="006C3C9D" w:rsidRDefault="0017566F" w:rsidP="0017566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7566F" w:rsidRPr="006C3C9D" w:rsidRDefault="0017566F" w:rsidP="0017566F">
      <w:pPr>
        <w:rPr>
          <w:rFonts w:ascii="Tahoma" w:hAnsi="Tahoma" w:cs="Tahoma"/>
          <w:b/>
          <w:sz w:val="22"/>
          <w:szCs w:val="22"/>
        </w:rPr>
      </w:pPr>
      <w:r w:rsidRPr="006C3C9D">
        <w:rPr>
          <w:rFonts w:ascii="Tahoma" w:hAnsi="Tahoma" w:cs="Tahoma"/>
          <w:b/>
          <w:sz w:val="22"/>
          <w:szCs w:val="22"/>
        </w:rPr>
        <w:t xml:space="preserve">Η απόφαση αυτή έλαβε αριθ. </w:t>
      </w:r>
      <w:r w:rsidR="00DF7B4A">
        <w:rPr>
          <w:rFonts w:ascii="Tahoma" w:hAnsi="Tahoma" w:cs="Tahoma"/>
          <w:b/>
          <w:sz w:val="22"/>
          <w:szCs w:val="22"/>
        </w:rPr>
        <w:t>553</w:t>
      </w:r>
      <w:r w:rsidRPr="006C3C9D">
        <w:rPr>
          <w:rFonts w:ascii="Tahoma" w:hAnsi="Tahoma" w:cs="Tahoma"/>
          <w:b/>
          <w:sz w:val="22"/>
          <w:szCs w:val="22"/>
        </w:rPr>
        <w:t>/2018</w:t>
      </w:r>
    </w:p>
    <w:p w:rsidR="0017566F" w:rsidRDefault="0017566F" w:rsidP="0017566F">
      <w:pPr>
        <w:pStyle w:val="a6"/>
        <w:rPr>
          <w:rFonts w:ascii="Tahoma" w:hAnsi="Tahoma"/>
          <w:b/>
          <w:sz w:val="22"/>
          <w:szCs w:val="22"/>
        </w:rPr>
      </w:pPr>
    </w:p>
    <w:p w:rsidR="0017566F" w:rsidRDefault="0017566F" w:rsidP="0017566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7566F" w:rsidRDefault="0017566F" w:rsidP="0017566F">
      <w:pPr>
        <w:pStyle w:val="a6"/>
        <w:spacing w:line="276" w:lineRule="auto"/>
        <w:jc w:val="center"/>
        <w:rPr>
          <w:rFonts w:ascii="Tahoma" w:hAnsi="Tahoma" w:cs="Tahoma"/>
          <w:b/>
          <w:sz w:val="22"/>
          <w:szCs w:val="22"/>
        </w:rPr>
      </w:pPr>
    </w:p>
    <w:p w:rsidR="0017566F" w:rsidRDefault="0017566F" w:rsidP="0017566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7566F" w:rsidRDefault="0017566F" w:rsidP="0017566F">
      <w:pPr>
        <w:pStyle w:val="a6"/>
        <w:rPr>
          <w:rFonts w:ascii="Tahoma" w:hAnsi="Tahoma" w:cs="Tahoma"/>
          <w:i/>
          <w:sz w:val="12"/>
          <w:szCs w:val="12"/>
        </w:rPr>
      </w:pPr>
      <w:r>
        <w:rPr>
          <w:rFonts w:ascii="Tahoma" w:hAnsi="Tahoma" w:cs="Tahoma"/>
          <w:i/>
          <w:sz w:val="12"/>
          <w:szCs w:val="12"/>
        </w:rPr>
        <w:t xml:space="preserve">ΑΚΡΙΒΕΣ ΑΝΤΙΓΡΑΦΟ                                                   </w:t>
      </w:r>
    </w:p>
    <w:p w:rsidR="0017566F" w:rsidRDefault="0017566F" w:rsidP="0017566F">
      <w:pPr>
        <w:pStyle w:val="a6"/>
        <w:rPr>
          <w:rFonts w:ascii="Tahoma" w:hAnsi="Tahoma" w:cs="Tahoma"/>
          <w:i/>
          <w:sz w:val="12"/>
          <w:szCs w:val="12"/>
        </w:rPr>
      </w:pPr>
      <w:r>
        <w:rPr>
          <w:rFonts w:ascii="Tahoma" w:hAnsi="Tahoma" w:cs="Tahoma"/>
          <w:i/>
          <w:sz w:val="12"/>
          <w:szCs w:val="12"/>
        </w:rPr>
        <w:t xml:space="preserve">      Άρτα αυθημερόν                                                 </w:t>
      </w:r>
    </w:p>
    <w:p w:rsidR="0017566F" w:rsidRDefault="0017566F" w:rsidP="0017566F">
      <w:pPr>
        <w:pStyle w:val="a6"/>
        <w:rPr>
          <w:rFonts w:ascii="Tahoma" w:hAnsi="Tahoma" w:cs="Tahoma"/>
          <w:i/>
          <w:sz w:val="12"/>
          <w:szCs w:val="12"/>
        </w:rPr>
      </w:pPr>
      <w:r>
        <w:rPr>
          <w:rFonts w:ascii="Tahoma" w:hAnsi="Tahoma" w:cs="Tahoma"/>
          <w:i/>
          <w:sz w:val="12"/>
          <w:szCs w:val="12"/>
        </w:rPr>
        <w:t xml:space="preserve">Ο Υπεύθυνος  Γραφείου </w:t>
      </w:r>
    </w:p>
    <w:p w:rsidR="0017566F" w:rsidRDefault="0017566F" w:rsidP="0017566F">
      <w:pPr>
        <w:pStyle w:val="a6"/>
        <w:rPr>
          <w:rFonts w:ascii="Tahoma" w:hAnsi="Tahoma" w:cs="Tahoma"/>
          <w:i/>
          <w:sz w:val="12"/>
          <w:szCs w:val="12"/>
        </w:rPr>
      </w:pPr>
    </w:p>
    <w:p w:rsidR="0017566F" w:rsidRPr="005F0B19" w:rsidRDefault="0017566F" w:rsidP="0017566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257043" w:rsidRPr="005F0B19" w:rsidRDefault="00257043" w:rsidP="0017566F">
      <w:pPr>
        <w:spacing w:line="276" w:lineRule="auto"/>
        <w:jc w:val="both"/>
        <w:rPr>
          <w:rFonts w:ascii="Tahoma" w:hAnsi="Tahoma" w:cs="Tahoma"/>
          <w:b/>
          <w:sz w:val="12"/>
          <w:szCs w:val="12"/>
          <w:lang w:val="en-US"/>
        </w:rPr>
      </w:pPr>
    </w:p>
    <w:p w:rsidR="00E3371C" w:rsidRPr="006B4FD5" w:rsidRDefault="00E3371C" w:rsidP="00257043">
      <w:pPr>
        <w:spacing w:after="200" w:line="276" w:lineRule="auto"/>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FDF" w:rsidRDefault="008F5FDF">
      <w:r>
        <w:separator/>
      </w:r>
    </w:p>
  </w:endnote>
  <w:endnote w:type="continuationSeparator" w:id="0">
    <w:p w:rsidR="008F5FDF" w:rsidRDefault="008F5FD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86259B"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86259B">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9240F">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FDF" w:rsidRDefault="008F5FDF">
      <w:r>
        <w:separator/>
      </w:r>
    </w:p>
  </w:footnote>
  <w:footnote w:type="continuationSeparator" w:id="0">
    <w:p w:rsidR="008F5FDF" w:rsidRDefault="008F5F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6">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7">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3"/>
  </w:num>
  <w:num w:numId="5">
    <w:abstractNumId w:val="9"/>
  </w:num>
  <w:num w:numId="6">
    <w:abstractNumId w:val="39"/>
  </w:num>
  <w:num w:numId="7">
    <w:abstractNumId w:val="34"/>
  </w:num>
  <w:num w:numId="8">
    <w:abstractNumId w:val="24"/>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7"/>
  </w:num>
  <w:num w:numId="12">
    <w:abstractNumId w:val="29"/>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29"/>
  </w:num>
  <w:num w:numId="17">
    <w:abstractNumId w:val="18"/>
  </w:num>
  <w:num w:numId="18">
    <w:abstractNumId w:val="35"/>
  </w:num>
  <w:num w:numId="19">
    <w:abstractNumId w:val="16"/>
  </w:num>
  <w:num w:numId="20">
    <w:abstractNumId w:val="32"/>
  </w:num>
  <w:num w:numId="21">
    <w:abstractNumId w:val="21"/>
  </w:num>
  <w:num w:numId="22">
    <w:abstractNumId w:val="30"/>
  </w:num>
  <w:num w:numId="23">
    <w:abstractNumId w:val="10"/>
  </w:num>
  <w:num w:numId="24">
    <w:abstractNumId w:val="36"/>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33"/>
  </w:num>
  <w:num w:numId="30">
    <w:abstractNumId w:val="19"/>
  </w:num>
  <w:num w:numId="31">
    <w:abstractNumId w:val="12"/>
  </w:num>
  <w:num w:numId="32">
    <w:abstractNumId w:val="8"/>
  </w:num>
  <w:num w:numId="33">
    <w:abstractNumId w:val="25"/>
  </w:num>
  <w:num w:numId="3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259B"/>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240F"/>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5FDF"/>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67B66"/>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D0771FC-7072-4F4A-A950-74629777D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760</Words>
  <Characters>4105</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2018-10-24T11:43:00Z</cp:lastPrinted>
  <dcterms:created xsi:type="dcterms:W3CDTF">2018-10-23T08:45:00Z</dcterms:created>
  <dcterms:modified xsi:type="dcterms:W3CDTF">2018-10-24T11:44:00Z</dcterms:modified>
</cp:coreProperties>
</file>