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B476D2">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4767FE">
              <w:rPr>
                <w:rFonts w:ascii="Tahoma" w:hAnsi="Tahoma" w:cs="Tahoma"/>
                <w:b/>
                <w:bCs/>
                <w:sz w:val="22"/>
                <w:szCs w:val="22"/>
              </w:rPr>
              <w:t>7</w:t>
            </w:r>
            <w:r w:rsidR="00B476D2">
              <w:rPr>
                <w:rFonts w:ascii="Tahoma" w:hAnsi="Tahoma" w:cs="Tahoma"/>
                <w:b/>
                <w:bCs/>
                <w:sz w:val="22"/>
                <w:szCs w:val="22"/>
              </w:rPr>
              <w:t>8</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9343D2" w:rsidRDefault="009343D2" w:rsidP="009343D2">
            <w:pPr>
              <w:pStyle w:val="af4"/>
              <w:rPr>
                <w:rStyle w:val="af1"/>
                <w:i w:val="0"/>
                <w:iCs w:val="0"/>
              </w:rPr>
            </w:pPr>
            <w:r w:rsidRPr="009343D2">
              <w:rPr>
                <w:rStyle w:val="af1"/>
                <w:i w:val="0"/>
                <w:iCs w:val="0"/>
              </w:rPr>
              <w:t>ΑΔΑ: 6ΦΒΔΩΨΑ-2ΘΝ</w:t>
            </w:r>
          </w:p>
        </w:tc>
        <w:tc>
          <w:tcPr>
            <w:tcW w:w="4678" w:type="dxa"/>
            <w:shd w:val="clear" w:color="auto" w:fill="D9D9D9"/>
          </w:tcPr>
          <w:p w:rsidR="00E3371C" w:rsidRPr="003C0CF4" w:rsidRDefault="00B476D2" w:rsidP="008979F9">
            <w:pPr>
              <w:jc w:val="both"/>
              <w:rPr>
                <w:rStyle w:val="af1"/>
                <w:rFonts w:ascii="Tahoma" w:hAnsi="Tahoma" w:cs="Tahoma"/>
                <w:b/>
                <w:i w:val="0"/>
                <w:iCs w:val="0"/>
                <w:sz w:val="20"/>
                <w:szCs w:val="20"/>
              </w:rPr>
            </w:pPr>
            <w:r w:rsidRPr="00B476D2">
              <w:rPr>
                <w:rFonts w:ascii="Tahoma" w:hAnsi="Tahoma" w:cs="Tahoma"/>
                <w:b/>
                <w:sz w:val="20"/>
                <w:szCs w:val="20"/>
              </w:rPr>
              <w:t>«</w:t>
            </w:r>
            <w:bookmarkStart w:id="0" w:name="OLE_LINK1"/>
            <w:bookmarkStart w:id="1" w:name="OLE_LINK2"/>
            <w:r w:rsidRPr="00B476D2">
              <w:rPr>
                <w:rFonts w:ascii="Tahoma" w:hAnsi="Tahoma" w:cs="Tahoma"/>
                <w:b/>
                <w:sz w:val="20"/>
                <w:szCs w:val="20"/>
              </w:rPr>
              <w:t>Επί  αιτήσεως του κ. ΜΠΙΤΧΑΒΑ ΧΡΗΣΤΟΥ για παράταση συμβατικής προθεσμίας έργου ΕΠΙΣΚΕΥΗ – ΣΥΝΤΗΡΗΣΗ ΣΧΟΛΙΚΩΝ ΚΤΙΡΙΩΝ ΣΤΟ ΔΗΜΟ ΑΡΤΑΙΩΝ</w:t>
            </w:r>
            <w:bookmarkEnd w:id="0"/>
            <w:bookmarkEnd w:id="1"/>
            <w:r w:rsidR="00932B97" w:rsidRPr="00932B97">
              <w:rPr>
                <w:rFonts w:ascii="Tahoma" w:hAnsi="Tahoma" w:cs="Tahoma"/>
                <w:b/>
                <w:sz w:val="20"/>
                <w:szCs w:val="20"/>
              </w:rPr>
              <w:t>»</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w:t>
      </w:r>
      <w:r>
        <w:rPr>
          <w:rFonts w:ascii="Tahoma" w:hAnsi="Tahoma" w:cs="Tahoma"/>
          <w:sz w:val="22"/>
          <w:szCs w:val="22"/>
        </w:rPr>
        <w:lastRenderedPageBreak/>
        <w:t xml:space="preserve">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BD0FC0" w:rsidRDefault="00BD0FC0"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BD0FC0" w:rsidRDefault="00BD0FC0"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B85676" w:rsidRDefault="00AA22D6" w:rsidP="00B85676">
      <w:pPr>
        <w:pStyle w:val="af4"/>
        <w:spacing w:line="276" w:lineRule="auto"/>
        <w:jc w:val="both"/>
        <w:rPr>
          <w:rFonts w:ascii="Tahoma" w:hAnsi="Tahoma" w:cs="Tahoma"/>
          <w:szCs w:val="22"/>
        </w:rPr>
      </w:pPr>
      <w:r w:rsidRPr="00FE6B99">
        <w:rPr>
          <w:rFonts w:ascii="Tahoma" w:hAnsi="Tahoma" w:cs="Tahoma"/>
          <w:szCs w:val="22"/>
          <w:shd w:val="clear" w:color="auto" w:fill="FFFFFF"/>
        </w:rPr>
        <w:t xml:space="preserve">Ο Πρόεδρος κήρυξε την έναρξη της συνεδρίασης και εισηγούμενος το </w:t>
      </w:r>
      <w:r w:rsidR="00EB789D">
        <w:rPr>
          <w:rFonts w:ascii="Tahoma" w:hAnsi="Tahoma" w:cs="Tahoma"/>
          <w:b/>
          <w:szCs w:val="22"/>
          <w:shd w:val="clear" w:color="auto" w:fill="FFFFFF"/>
        </w:rPr>
        <w:t>3</w:t>
      </w:r>
      <w:r w:rsidR="00B85676">
        <w:rPr>
          <w:rFonts w:ascii="Tahoma" w:hAnsi="Tahoma" w:cs="Tahoma"/>
          <w:b/>
          <w:szCs w:val="22"/>
          <w:shd w:val="clear" w:color="auto" w:fill="FFFFFF"/>
        </w:rPr>
        <w:t>7</w:t>
      </w:r>
      <w:r w:rsidRPr="00FE6B99">
        <w:rPr>
          <w:rFonts w:ascii="Tahoma" w:hAnsi="Tahoma" w:cs="Tahoma"/>
          <w:b/>
          <w:szCs w:val="22"/>
        </w:rPr>
        <w:t>ο</w:t>
      </w:r>
      <w:r w:rsidRPr="00FE6B99">
        <w:rPr>
          <w:rFonts w:ascii="Tahoma" w:hAnsi="Tahoma" w:cs="Tahoma"/>
          <w:b/>
          <w:szCs w:val="22"/>
          <w:shd w:val="clear" w:color="auto" w:fill="FFFFFF"/>
        </w:rPr>
        <w:t xml:space="preserve">  τακτικό  θέμα</w:t>
      </w:r>
      <w:r w:rsidRPr="00FE6B99">
        <w:rPr>
          <w:rFonts w:ascii="Tahoma" w:hAnsi="Tahoma" w:cs="Tahoma"/>
          <w:szCs w:val="22"/>
          <w:shd w:val="clear" w:color="auto" w:fill="FFFFFF"/>
        </w:rPr>
        <w:t xml:space="preserve"> της ημερήσιας διάταξης «</w:t>
      </w:r>
      <w:r w:rsidRPr="00FE6B99">
        <w:rPr>
          <w:rFonts w:ascii="Tahoma" w:hAnsi="Tahoma" w:cs="Tahoma"/>
          <w:szCs w:val="22"/>
        </w:rPr>
        <w:t> </w:t>
      </w:r>
      <w:r w:rsidR="00B85676" w:rsidRPr="00B85676">
        <w:rPr>
          <w:rFonts w:ascii="Tahoma" w:hAnsi="Tahoma" w:cs="Tahoma"/>
          <w:b/>
          <w:szCs w:val="22"/>
        </w:rPr>
        <w:t>Επί  αιτήσεως του κ. ΜΠΙΤΧΑΒΑ ΧΡΗΣΤΟΥ για παράταση συμβατικής προθεσμίας έργου ΕΠΙΣΚΕΥΗ – ΣΥΝΤΗΡΗΣΗ ΣΧΟΛΙΚΩΝ ΚΤΙΡΙΩΝ ΣΤΟ ΔΗΜΟ ΑΡΤΑΙΩΝ</w:t>
      </w:r>
      <w:r w:rsidR="00B85676" w:rsidRPr="00E457A9">
        <w:rPr>
          <w:rFonts w:ascii="Tahoma" w:hAnsi="Tahoma" w:cs="Tahoma"/>
          <w:szCs w:val="22"/>
        </w:rPr>
        <w:t>»</w:t>
      </w:r>
      <w:r w:rsidR="00B85676">
        <w:rPr>
          <w:rFonts w:ascii="Tahoma" w:hAnsi="Tahoma" w:cs="Tahoma"/>
          <w:szCs w:val="22"/>
        </w:rPr>
        <w:t xml:space="preserve"> έδωσε το λόγο στον αρμόδιο αντιδήμαρχο κ. Ζέρβα ο οποίος </w:t>
      </w:r>
      <w:r w:rsidR="00B85676" w:rsidRPr="00E76A58">
        <w:rPr>
          <w:rFonts w:ascii="Tahoma" w:hAnsi="Tahoma" w:cs="Tahoma"/>
          <w:szCs w:val="22"/>
        </w:rPr>
        <w:t xml:space="preserve">έθεσε υπόψη του συμβουλίου την από 2018 αίτηση </w:t>
      </w:r>
      <w:r w:rsidR="00B85676">
        <w:rPr>
          <w:rFonts w:ascii="Tahoma" w:hAnsi="Tahoma" w:cs="Tahoma"/>
          <w:szCs w:val="22"/>
        </w:rPr>
        <w:t xml:space="preserve">του αναδόχου </w:t>
      </w:r>
      <w:r w:rsidR="00B85676" w:rsidRPr="00A46148">
        <w:rPr>
          <w:rFonts w:ascii="Tahoma" w:hAnsi="Tahoma" w:cs="Tahoma"/>
          <w:szCs w:val="22"/>
        </w:rPr>
        <w:t>ΜΠΙΤΧΑΒΑ ΧΡΗΣΤΟΥ</w:t>
      </w:r>
      <w:r w:rsidR="00B85676" w:rsidRPr="00E76A58">
        <w:rPr>
          <w:rFonts w:ascii="Tahoma" w:hAnsi="Tahoma" w:cs="Tahoma"/>
          <w:szCs w:val="22"/>
        </w:rPr>
        <w:t xml:space="preserve"> </w:t>
      </w:r>
      <w:r w:rsidR="00B85676">
        <w:rPr>
          <w:rFonts w:ascii="Tahoma" w:hAnsi="Tahoma" w:cs="Tahoma"/>
          <w:szCs w:val="22"/>
        </w:rPr>
        <w:t xml:space="preserve"> </w:t>
      </w:r>
      <w:r w:rsidR="00B85676" w:rsidRPr="00E76A58">
        <w:rPr>
          <w:rFonts w:ascii="Tahoma" w:hAnsi="Tahoma" w:cs="Tahoma"/>
          <w:szCs w:val="22"/>
        </w:rPr>
        <w:t>του παραπάνω έργου</w:t>
      </w:r>
      <w:r w:rsidR="00B85676">
        <w:rPr>
          <w:rFonts w:ascii="Tahoma" w:hAnsi="Tahoma" w:cs="Tahoma"/>
          <w:szCs w:val="22"/>
        </w:rPr>
        <w:t xml:space="preserve">, </w:t>
      </w:r>
      <w:r w:rsidR="00B85676" w:rsidRPr="002C26F1">
        <w:rPr>
          <w:rFonts w:ascii="Tahoma" w:hAnsi="Tahoma" w:cs="Tahoma"/>
          <w:szCs w:val="22"/>
        </w:rPr>
        <w:t xml:space="preserve"> </w:t>
      </w:r>
      <w:r w:rsidR="00B85676" w:rsidRPr="00E76A58">
        <w:rPr>
          <w:rFonts w:ascii="Tahoma" w:hAnsi="Tahoma" w:cs="Tahoma"/>
          <w:szCs w:val="22"/>
        </w:rPr>
        <w:t xml:space="preserve">με την οποία ζητά παράταση περαίωσης του έργου </w:t>
      </w:r>
      <w:r w:rsidR="00B85676">
        <w:rPr>
          <w:rFonts w:ascii="Tahoma" w:hAnsi="Tahoma" w:cs="Tahoma"/>
          <w:szCs w:val="22"/>
        </w:rPr>
        <w:t>έως 22-12-2018</w:t>
      </w:r>
      <w:r w:rsidR="00B85676" w:rsidRPr="00E76A58">
        <w:rPr>
          <w:rFonts w:ascii="Tahoma" w:hAnsi="Tahoma" w:cs="Tahoma"/>
          <w:szCs w:val="22"/>
        </w:rPr>
        <w:t>.</w:t>
      </w:r>
    </w:p>
    <w:p w:rsidR="00B85676" w:rsidRPr="00E76A58" w:rsidRDefault="00B85676" w:rsidP="00B85676">
      <w:pPr>
        <w:pStyle w:val="af4"/>
        <w:spacing w:line="276" w:lineRule="auto"/>
        <w:jc w:val="both"/>
        <w:rPr>
          <w:rFonts w:ascii="Tahoma" w:hAnsi="Tahoma" w:cs="Tahoma"/>
          <w:szCs w:val="22"/>
        </w:rPr>
      </w:pPr>
    </w:p>
    <w:p w:rsidR="00B85676" w:rsidRPr="002C26F1" w:rsidRDefault="00B85676" w:rsidP="00B85676">
      <w:pPr>
        <w:spacing w:line="276" w:lineRule="auto"/>
        <w:jc w:val="both"/>
        <w:rPr>
          <w:rFonts w:ascii="Tahoma" w:hAnsi="Tahoma" w:cs="Tahoma"/>
          <w:sz w:val="22"/>
          <w:szCs w:val="22"/>
        </w:rPr>
      </w:pPr>
      <w:r w:rsidRPr="002C26F1">
        <w:rPr>
          <w:rFonts w:ascii="Tahoma" w:hAnsi="Tahoma" w:cs="Tahoma"/>
          <w:sz w:val="22"/>
          <w:szCs w:val="22"/>
        </w:rPr>
        <w:t xml:space="preserve">Στη συνέχεια αναγνώστηκε η εισήγηση της  ΤΥΔ στην οποία αναφέρονται τα εξής: </w:t>
      </w:r>
    </w:p>
    <w:p w:rsidR="00B85676" w:rsidRDefault="00B85676" w:rsidP="00B85676">
      <w:pPr>
        <w:pStyle w:val="af4"/>
        <w:spacing w:line="276" w:lineRule="auto"/>
        <w:jc w:val="both"/>
        <w:rPr>
          <w:rFonts w:ascii="Tahoma" w:hAnsi="Tahoma" w:cs="Tahoma"/>
          <w:szCs w:val="22"/>
        </w:rPr>
      </w:pPr>
    </w:p>
    <w:p w:rsidR="00B85676" w:rsidRDefault="00B85676" w:rsidP="00B85676">
      <w:pPr>
        <w:spacing w:line="276" w:lineRule="auto"/>
        <w:jc w:val="both"/>
        <w:rPr>
          <w:rFonts w:ascii="Tahoma" w:hAnsi="Tahoma" w:cs="Tahoma"/>
          <w:sz w:val="22"/>
          <w:szCs w:val="22"/>
        </w:rPr>
      </w:pPr>
      <w:r w:rsidRPr="00A46148">
        <w:rPr>
          <w:rFonts w:ascii="Tahoma" w:hAnsi="Tahoma" w:cs="Tahoma"/>
          <w:sz w:val="22"/>
          <w:szCs w:val="22"/>
        </w:rPr>
        <w:t xml:space="preserve">Στις 24-10-2018 υπογράφηκε σύμβαση για την κατασκευή του έργου </w:t>
      </w:r>
      <w:r w:rsidRPr="00A46148">
        <w:rPr>
          <w:rFonts w:ascii="Tahoma" w:hAnsi="Tahoma" w:cs="Tahoma"/>
          <w:b/>
          <w:sz w:val="22"/>
          <w:szCs w:val="22"/>
        </w:rPr>
        <w:t>«ΕΠΙΣΚΕΥΗ – ΣΥΝΤΗΡΗΣΗ ΣΧΟΛΙΚΩΝ ΚΤΙΡΙΩΝ ΣΤΟ ΔΗΜΟ ΑΡΤΑΙΩΝ</w:t>
      </w:r>
      <w:r w:rsidRPr="00A46148">
        <w:rPr>
          <w:rFonts w:ascii="Tahoma" w:hAnsi="Tahoma" w:cs="Tahoma"/>
          <w:sz w:val="22"/>
          <w:szCs w:val="22"/>
        </w:rPr>
        <w:t xml:space="preserve">» μεταξύ του Δημάρχου Δήμου </w:t>
      </w:r>
      <w:proofErr w:type="spellStart"/>
      <w:r w:rsidRPr="00A46148">
        <w:rPr>
          <w:rFonts w:ascii="Tahoma" w:hAnsi="Tahoma" w:cs="Tahoma"/>
          <w:sz w:val="22"/>
          <w:szCs w:val="22"/>
        </w:rPr>
        <w:t>Αρταίων</w:t>
      </w:r>
      <w:proofErr w:type="spellEnd"/>
      <w:r w:rsidRPr="00A46148">
        <w:rPr>
          <w:rFonts w:ascii="Tahoma" w:hAnsi="Tahoma" w:cs="Tahoma"/>
          <w:sz w:val="22"/>
          <w:szCs w:val="22"/>
        </w:rPr>
        <w:t xml:space="preserve">, Χρήστο </w:t>
      </w:r>
      <w:proofErr w:type="spellStart"/>
      <w:r w:rsidRPr="00A46148">
        <w:rPr>
          <w:rFonts w:ascii="Tahoma" w:hAnsi="Tahoma" w:cs="Tahoma"/>
          <w:sz w:val="22"/>
          <w:szCs w:val="22"/>
        </w:rPr>
        <w:t>Τσιρογιάννη</w:t>
      </w:r>
      <w:proofErr w:type="spellEnd"/>
      <w:r w:rsidRPr="00A46148">
        <w:rPr>
          <w:rFonts w:ascii="Tahoma" w:hAnsi="Tahoma" w:cs="Tahoma"/>
          <w:sz w:val="22"/>
          <w:szCs w:val="22"/>
        </w:rPr>
        <w:t xml:space="preserve"> και του αναδόχου του έργου, </w:t>
      </w:r>
      <w:proofErr w:type="spellStart"/>
      <w:r w:rsidRPr="00A46148">
        <w:rPr>
          <w:rFonts w:ascii="Tahoma" w:hAnsi="Tahoma" w:cs="Tahoma"/>
          <w:sz w:val="22"/>
          <w:szCs w:val="22"/>
        </w:rPr>
        <w:t>Μπιτχαβά</w:t>
      </w:r>
      <w:proofErr w:type="spellEnd"/>
      <w:r w:rsidRPr="00A46148">
        <w:rPr>
          <w:rFonts w:ascii="Tahoma" w:hAnsi="Tahoma" w:cs="Tahoma"/>
          <w:sz w:val="22"/>
          <w:szCs w:val="22"/>
        </w:rPr>
        <w:t xml:space="preserve"> Χρήστου. Σύμφωνα με αυτή το έργο θα πρέπει να περατωθεί έως στις </w:t>
      </w:r>
      <w:r>
        <w:rPr>
          <w:rFonts w:ascii="Tahoma" w:hAnsi="Tahoma" w:cs="Tahoma"/>
          <w:sz w:val="22"/>
          <w:szCs w:val="22"/>
        </w:rPr>
        <w:t>30</w:t>
      </w:r>
      <w:r w:rsidRPr="00A46148">
        <w:rPr>
          <w:rFonts w:ascii="Tahoma" w:hAnsi="Tahoma" w:cs="Tahoma"/>
          <w:sz w:val="22"/>
          <w:szCs w:val="22"/>
        </w:rPr>
        <w:t>-1</w:t>
      </w:r>
      <w:r>
        <w:rPr>
          <w:rFonts w:ascii="Tahoma" w:hAnsi="Tahoma" w:cs="Tahoma"/>
          <w:sz w:val="22"/>
          <w:szCs w:val="22"/>
        </w:rPr>
        <w:t>2</w:t>
      </w:r>
      <w:r w:rsidRPr="00A46148">
        <w:rPr>
          <w:rFonts w:ascii="Tahoma" w:hAnsi="Tahoma" w:cs="Tahoma"/>
          <w:sz w:val="22"/>
          <w:szCs w:val="22"/>
        </w:rPr>
        <w:t xml:space="preserve">-2018. </w:t>
      </w:r>
    </w:p>
    <w:p w:rsidR="00B85676" w:rsidRPr="00A46148" w:rsidRDefault="00B85676" w:rsidP="00B85676">
      <w:pPr>
        <w:spacing w:line="276" w:lineRule="auto"/>
        <w:jc w:val="both"/>
        <w:rPr>
          <w:rFonts w:ascii="Tahoma" w:hAnsi="Tahoma" w:cs="Tahoma"/>
          <w:sz w:val="22"/>
          <w:szCs w:val="22"/>
        </w:rPr>
      </w:pPr>
    </w:p>
    <w:p w:rsidR="00B85676" w:rsidRPr="00A46148" w:rsidRDefault="00B85676" w:rsidP="00B85676">
      <w:pPr>
        <w:spacing w:line="276" w:lineRule="auto"/>
        <w:ind w:firstLine="720"/>
        <w:jc w:val="both"/>
        <w:rPr>
          <w:rFonts w:ascii="Tahoma" w:hAnsi="Tahoma" w:cs="Tahoma"/>
          <w:sz w:val="22"/>
          <w:szCs w:val="22"/>
          <w:lang w:val="en-US"/>
        </w:rPr>
      </w:pPr>
      <w:r w:rsidRPr="00A46148">
        <w:rPr>
          <w:rFonts w:ascii="Tahoma" w:hAnsi="Tahoma" w:cs="Tahoma"/>
          <w:sz w:val="22"/>
          <w:szCs w:val="22"/>
        </w:rPr>
        <w:t>Έως σήμερα έχουν εκτελεσθεί οι εργασίες που αντιστοιχούν στο 80% του συνόλου των προς εκτέλεση εργασιών. Οι ανεκτέλεστες εργασίες αφορούν, εργασίες πυρασφάλειας και εργασίες Η/Μ στο Τεχνικό Λύκειο και 4</w:t>
      </w:r>
      <w:r w:rsidRPr="00A46148">
        <w:rPr>
          <w:rFonts w:ascii="Tahoma" w:hAnsi="Tahoma" w:cs="Tahoma"/>
          <w:sz w:val="22"/>
          <w:szCs w:val="22"/>
          <w:vertAlign w:val="superscript"/>
        </w:rPr>
        <w:t>ο</w:t>
      </w:r>
      <w:r w:rsidRPr="00A46148">
        <w:rPr>
          <w:rFonts w:ascii="Tahoma" w:hAnsi="Tahoma" w:cs="Tahoma"/>
          <w:sz w:val="22"/>
          <w:szCs w:val="22"/>
        </w:rPr>
        <w:t xml:space="preserve"> Γυμνάσιο. Οι εργασίες αυτές δεν ολοκληρώθηκαν εξαιτίας</w:t>
      </w:r>
      <w:r w:rsidRPr="00A46148">
        <w:rPr>
          <w:rFonts w:ascii="Tahoma" w:hAnsi="Tahoma" w:cs="Tahoma"/>
          <w:sz w:val="22"/>
          <w:szCs w:val="22"/>
          <w:lang w:val="en-US"/>
        </w:rPr>
        <w:t xml:space="preserve">: </w:t>
      </w:r>
    </w:p>
    <w:p w:rsidR="00B85676" w:rsidRPr="00A46148" w:rsidRDefault="00B85676" w:rsidP="00B85676">
      <w:pPr>
        <w:numPr>
          <w:ilvl w:val="0"/>
          <w:numId w:val="39"/>
        </w:numPr>
        <w:spacing w:line="276" w:lineRule="auto"/>
        <w:jc w:val="both"/>
        <w:rPr>
          <w:rFonts w:ascii="Tahoma" w:hAnsi="Tahoma" w:cs="Tahoma"/>
          <w:sz w:val="22"/>
          <w:szCs w:val="22"/>
        </w:rPr>
      </w:pPr>
      <w:r w:rsidRPr="00A46148">
        <w:rPr>
          <w:rFonts w:ascii="Tahoma" w:hAnsi="Tahoma" w:cs="Tahoma"/>
          <w:sz w:val="22"/>
          <w:szCs w:val="22"/>
          <w:lang w:val="en-US"/>
        </w:rPr>
        <w:t>K</w:t>
      </w:r>
      <w:proofErr w:type="spellStart"/>
      <w:r w:rsidRPr="00A46148">
        <w:rPr>
          <w:rFonts w:ascii="Tahoma" w:hAnsi="Tahoma" w:cs="Tahoma"/>
          <w:sz w:val="22"/>
          <w:szCs w:val="22"/>
        </w:rPr>
        <w:t>αθυστέρησης</w:t>
      </w:r>
      <w:proofErr w:type="spellEnd"/>
      <w:r w:rsidRPr="00A46148">
        <w:rPr>
          <w:rFonts w:ascii="Tahoma" w:hAnsi="Tahoma" w:cs="Tahoma"/>
          <w:sz w:val="22"/>
          <w:szCs w:val="22"/>
        </w:rPr>
        <w:t xml:space="preserve"> εργασιών λόγω της λειτουργίας των σχολείων κατά τους χειμερινούς μήνες</w:t>
      </w:r>
    </w:p>
    <w:p w:rsidR="00B85676" w:rsidRPr="00A46148" w:rsidRDefault="00B85676" w:rsidP="00B85676">
      <w:pPr>
        <w:numPr>
          <w:ilvl w:val="0"/>
          <w:numId w:val="39"/>
        </w:numPr>
        <w:spacing w:line="276" w:lineRule="auto"/>
        <w:jc w:val="both"/>
        <w:rPr>
          <w:rFonts w:ascii="Tahoma" w:hAnsi="Tahoma" w:cs="Tahoma"/>
          <w:sz w:val="22"/>
          <w:szCs w:val="22"/>
        </w:rPr>
      </w:pPr>
      <w:r w:rsidRPr="00A46148">
        <w:rPr>
          <w:rFonts w:ascii="Tahoma" w:hAnsi="Tahoma" w:cs="Tahoma"/>
          <w:sz w:val="22"/>
          <w:szCs w:val="22"/>
        </w:rPr>
        <w:t>Καθυστέρηση της διαδικασίας εξόφλησης 1</w:t>
      </w:r>
      <w:r w:rsidRPr="00A46148">
        <w:rPr>
          <w:rFonts w:ascii="Tahoma" w:hAnsi="Tahoma" w:cs="Tahoma"/>
          <w:sz w:val="22"/>
          <w:szCs w:val="22"/>
          <w:vertAlign w:val="superscript"/>
        </w:rPr>
        <w:t>ου</w:t>
      </w:r>
      <w:r w:rsidRPr="00A46148">
        <w:rPr>
          <w:rFonts w:ascii="Tahoma" w:hAnsi="Tahoma" w:cs="Tahoma"/>
          <w:sz w:val="22"/>
          <w:szCs w:val="22"/>
        </w:rPr>
        <w:t xml:space="preserve"> λογαριασμού</w:t>
      </w:r>
    </w:p>
    <w:p w:rsidR="00B85676" w:rsidRPr="00A46148" w:rsidRDefault="00B85676" w:rsidP="00B85676">
      <w:pPr>
        <w:numPr>
          <w:ilvl w:val="0"/>
          <w:numId w:val="39"/>
        </w:numPr>
        <w:spacing w:line="276" w:lineRule="auto"/>
        <w:jc w:val="both"/>
        <w:rPr>
          <w:rFonts w:ascii="Tahoma" w:hAnsi="Tahoma" w:cs="Tahoma"/>
          <w:sz w:val="22"/>
          <w:szCs w:val="22"/>
        </w:rPr>
      </w:pPr>
      <w:r w:rsidRPr="00A46148">
        <w:rPr>
          <w:rFonts w:ascii="Tahoma" w:hAnsi="Tahoma" w:cs="Tahoma"/>
          <w:sz w:val="22"/>
          <w:szCs w:val="22"/>
        </w:rPr>
        <w:t xml:space="preserve">Αδυναμία εύρεσης συνεργείων κατά τον μήνα Αύγουστο </w:t>
      </w:r>
    </w:p>
    <w:p w:rsidR="00B85676" w:rsidRPr="00A46148" w:rsidRDefault="00B85676" w:rsidP="00B85676">
      <w:pPr>
        <w:spacing w:line="276" w:lineRule="auto"/>
        <w:jc w:val="both"/>
        <w:rPr>
          <w:rFonts w:ascii="Tahoma" w:hAnsi="Tahoma" w:cs="Tahoma"/>
          <w:sz w:val="22"/>
          <w:szCs w:val="22"/>
        </w:rPr>
      </w:pPr>
    </w:p>
    <w:p w:rsidR="00B85676" w:rsidRPr="00A46148" w:rsidRDefault="00B85676" w:rsidP="00B85676">
      <w:pPr>
        <w:spacing w:line="276" w:lineRule="auto"/>
        <w:jc w:val="both"/>
        <w:rPr>
          <w:rFonts w:ascii="Tahoma" w:hAnsi="Tahoma" w:cs="Tahoma"/>
          <w:sz w:val="22"/>
          <w:szCs w:val="22"/>
        </w:rPr>
      </w:pPr>
      <w:r w:rsidRPr="00A46148">
        <w:rPr>
          <w:rFonts w:ascii="Tahoma" w:hAnsi="Tahoma" w:cs="Tahoma"/>
          <w:sz w:val="22"/>
          <w:szCs w:val="22"/>
        </w:rPr>
        <w:t xml:space="preserve">         Κατόπιν των ανωτέρω εισηγούμεθα να δοθεί παράταση έως στις 30-12-2018 για να ολοκληρωθεί το έργο. </w:t>
      </w:r>
    </w:p>
    <w:p w:rsidR="00B85676" w:rsidRPr="00E93B91" w:rsidRDefault="00B85676" w:rsidP="00B85676">
      <w:pPr>
        <w:spacing w:line="276" w:lineRule="auto"/>
        <w:jc w:val="both"/>
        <w:rPr>
          <w:b/>
          <w:sz w:val="20"/>
          <w:szCs w:val="20"/>
        </w:rPr>
      </w:pPr>
      <w:r w:rsidRPr="00E93B91">
        <w:rPr>
          <w:sz w:val="20"/>
          <w:szCs w:val="20"/>
        </w:rPr>
        <w:tab/>
      </w:r>
      <w:r w:rsidRPr="00E93B91">
        <w:rPr>
          <w:b/>
          <w:sz w:val="20"/>
          <w:szCs w:val="20"/>
        </w:rPr>
        <w:t xml:space="preserve">                                                                                                  </w:t>
      </w:r>
    </w:p>
    <w:p w:rsidR="00B85676" w:rsidRDefault="00B85676" w:rsidP="00B85676">
      <w:pPr>
        <w:pStyle w:val="af4"/>
        <w:spacing w:line="276" w:lineRule="auto"/>
        <w:jc w:val="both"/>
        <w:rPr>
          <w:rFonts w:ascii="Tahoma" w:hAnsi="Tahoma" w:cs="Tahoma"/>
          <w:szCs w:val="22"/>
        </w:rPr>
      </w:pPr>
      <w:r w:rsidRPr="0056573A">
        <w:rPr>
          <w:rFonts w:ascii="Tahoma" w:hAnsi="Tahoma" w:cs="Tahoma"/>
          <w:szCs w:val="22"/>
        </w:rPr>
        <w:t xml:space="preserve">Στη συνέχεια ο Πρόεδρος έδωσε το λόγο στους </w:t>
      </w:r>
      <w:proofErr w:type="spellStart"/>
      <w:r w:rsidRPr="0056573A">
        <w:rPr>
          <w:rFonts w:ascii="Tahoma" w:hAnsi="Tahoma" w:cs="Tahoma"/>
          <w:szCs w:val="22"/>
        </w:rPr>
        <w:t>κ.κ</w:t>
      </w:r>
      <w:proofErr w:type="spellEnd"/>
      <w:r w:rsidRPr="0056573A">
        <w:rPr>
          <w:rFonts w:ascii="Tahoma" w:hAnsi="Tahoma" w:cs="Tahoma"/>
          <w:szCs w:val="22"/>
        </w:rPr>
        <w:t>. Δημοτικούς Συμβούλους οι οποίοι</w:t>
      </w:r>
      <w:r>
        <w:rPr>
          <w:rFonts w:ascii="Tahoma" w:hAnsi="Tahoma" w:cs="Tahoma"/>
          <w:szCs w:val="22"/>
        </w:rPr>
        <w:t xml:space="preserve"> </w:t>
      </w:r>
      <w:r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85676" w:rsidRPr="0056573A" w:rsidRDefault="00B85676" w:rsidP="00B85676">
      <w:pPr>
        <w:pStyle w:val="Default"/>
        <w:spacing w:line="276" w:lineRule="auto"/>
        <w:jc w:val="both"/>
        <w:rPr>
          <w:rFonts w:ascii="Tahoma" w:hAnsi="Tahoma" w:cs="Tahoma"/>
          <w:sz w:val="22"/>
          <w:szCs w:val="22"/>
        </w:rPr>
      </w:pPr>
    </w:p>
    <w:p w:rsidR="00B85676" w:rsidRDefault="00B85676" w:rsidP="00B85676">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B85676" w:rsidRPr="00C5563B" w:rsidRDefault="00B85676" w:rsidP="00B85676">
      <w:pPr>
        <w:jc w:val="center"/>
        <w:rPr>
          <w:rFonts w:ascii="Tahoma" w:hAnsi="Tahoma" w:cs="Tahoma"/>
          <w:b/>
          <w:color w:val="000000"/>
          <w:sz w:val="22"/>
          <w:szCs w:val="22"/>
        </w:rPr>
      </w:pPr>
    </w:p>
    <w:p w:rsidR="00B85676" w:rsidRDefault="00B85676" w:rsidP="00B85676">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p>
    <w:p w:rsidR="00B85676" w:rsidRDefault="00B85676" w:rsidP="00B85676">
      <w:pPr>
        <w:pStyle w:val="af4"/>
        <w:spacing w:line="276" w:lineRule="auto"/>
        <w:jc w:val="both"/>
        <w:rPr>
          <w:rFonts w:ascii="Tahoma" w:hAnsi="Tahoma" w:cs="Tahoma"/>
          <w:color w:val="000000"/>
          <w:szCs w:val="22"/>
        </w:rPr>
      </w:pPr>
    </w:p>
    <w:p w:rsidR="00B85676" w:rsidRDefault="00B85676" w:rsidP="00B85676">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Pr>
          <w:rFonts w:ascii="Tahoma" w:hAnsi="Tahoma" w:cs="Tahoma"/>
          <w:b/>
          <w:color w:val="000000"/>
          <w:sz w:val="22"/>
          <w:szCs w:val="22"/>
          <w:shd w:val="clear" w:color="auto" w:fill="FFFFFF"/>
        </w:rPr>
        <w:t xml:space="preserve">ΟΜΟΦΩΝΑ </w:t>
      </w:r>
    </w:p>
    <w:p w:rsidR="00B85676" w:rsidRDefault="00B85676" w:rsidP="00B85676">
      <w:pPr>
        <w:jc w:val="center"/>
        <w:rPr>
          <w:rFonts w:ascii="Tahoma" w:hAnsi="Tahoma" w:cs="Tahoma"/>
          <w:b/>
          <w:color w:val="000000"/>
          <w:sz w:val="22"/>
          <w:szCs w:val="22"/>
          <w:shd w:val="clear" w:color="auto" w:fill="FFFFFF"/>
        </w:rPr>
      </w:pPr>
    </w:p>
    <w:p w:rsidR="00B85676" w:rsidRPr="00AB1264" w:rsidRDefault="00B85676" w:rsidP="00B85676">
      <w:pPr>
        <w:spacing w:line="276" w:lineRule="auto"/>
        <w:jc w:val="both"/>
        <w:rPr>
          <w:rFonts w:ascii="Tahoma" w:hAnsi="Tahoma" w:cs="Tahoma"/>
          <w:bCs/>
          <w:sz w:val="22"/>
          <w:szCs w:val="22"/>
        </w:rPr>
      </w:pPr>
      <w:r>
        <w:rPr>
          <w:rFonts w:ascii="Tahoma" w:hAnsi="Tahoma" w:cs="Tahoma"/>
          <w:color w:val="000000"/>
        </w:rPr>
        <w:t xml:space="preserve">   </w:t>
      </w:r>
      <w:r w:rsidRPr="00C46F58">
        <w:rPr>
          <w:rFonts w:ascii="Tahoma" w:hAnsi="Tahoma" w:cs="Tahoma"/>
          <w:color w:val="000000"/>
        </w:rPr>
        <w:t>Α</w:t>
      </w:r>
      <w:r w:rsidRPr="00C46F58">
        <w:rPr>
          <w:rFonts w:ascii="Tahoma" w:hAnsi="Tahoma" w:cs="Tahoma"/>
        </w:rPr>
        <w:t xml:space="preserve">.- </w:t>
      </w:r>
      <w:r w:rsidRPr="00AB1264">
        <w:rPr>
          <w:rFonts w:ascii="Tahoma" w:hAnsi="Tahoma" w:cs="Tahoma"/>
          <w:sz w:val="22"/>
          <w:szCs w:val="22"/>
        </w:rPr>
        <w:t xml:space="preserve">Αποδέχεται το αίτημα </w:t>
      </w:r>
      <w:r>
        <w:rPr>
          <w:rFonts w:ascii="Tahoma" w:hAnsi="Tahoma" w:cs="Tahoma"/>
          <w:sz w:val="22"/>
          <w:szCs w:val="22"/>
        </w:rPr>
        <w:t>του α</w:t>
      </w:r>
      <w:r>
        <w:rPr>
          <w:rFonts w:ascii="Tahoma" w:hAnsi="Tahoma" w:cs="Tahoma"/>
          <w:szCs w:val="22"/>
        </w:rPr>
        <w:t xml:space="preserve">ναδόχου </w:t>
      </w:r>
      <w:r w:rsidRPr="00A46148">
        <w:rPr>
          <w:rFonts w:ascii="Tahoma" w:hAnsi="Tahoma" w:cs="Tahoma"/>
          <w:szCs w:val="22"/>
        </w:rPr>
        <w:t>ΜΠΙΤΧΑΒΑ ΧΡΗΣΤΟΥ</w:t>
      </w:r>
      <w:r w:rsidRPr="00E76A58">
        <w:rPr>
          <w:rFonts w:ascii="Tahoma" w:hAnsi="Tahoma" w:cs="Tahoma"/>
          <w:szCs w:val="22"/>
        </w:rPr>
        <w:t xml:space="preserve"> </w:t>
      </w:r>
      <w:r>
        <w:rPr>
          <w:rFonts w:ascii="Tahoma" w:hAnsi="Tahoma" w:cs="Tahoma"/>
          <w:szCs w:val="22"/>
        </w:rPr>
        <w:t xml:space="preserve"> </w:t>
      </w:r>
      <w:r w:rsidRPr="00AB1264">
        <w:rPr>
          <w:rFonts w:ascii="Tahoma" w:hAnsi="Tahoma" w:cs="Tahoma"/>
          <w:sz w:val="22"/>
          <w:szCs w:val="22"/>
        </w:rPr>
        <w:t xml:space="preserve">για παράταση συμβατικής προθεσμίας εκτέλεσης του έργου </w:t>
      </w:r>
      <w:r w:rsidRPr="00A46148">
        <w:rPr>
          <w:rFonts w:ascii="Tahoma" w:hAnsi="Tahoma" w:cs="Tahoma"/>
          <w:b/>
          <w:sz w:val="22"/>
          <w:szCs w:val="22"/>
        </w:rPr>
        <w:t>«ΕΠΙΣΚΕΥΗ – ΣΥΝΤΗΡΗΣΗ ΣΧΟΛΙΚΩΝ ΚΤΙΡΙΩΝ ΣΤΟ ΔΗΜΟ ΑΡΤΑΙΩΝ</w:t>
      </w:r>
      <w:r w:rsidRPr="00A46148">
        <w:rPr>
          <w:rFonts w:ascii="Tahoma" w:hAnsi="Tahoma" w:cs="Tahoma"/>
          <w:sz w:val="22"/>
          <w:szCs w:val="22"/>
        </w:rPr>
        <w:t>»</w:t>
      </w:r>
      <w:r w:rsidRPr="00AB1264">
        <w:rPr>
          <w:rFonts w:ascii="Tahoma" w:hAnsi="Tahoma" w:cs="Tahoma"/>
          <w:sz w:val="22"/>
          <w:szCs w:val="22"/>
        </w:rPr>
        <w:t xml:space="preserve"> και εγκρίνει την  παράταση της συμβατικής προθεσμίας περαίωσης του ανωτέρω έργου </w:t>
      </w:r>
      <w:r w:rsidRPr="00AB1264">
        <w:rPr>
          <w:rFonts w:ascii="Tahoma" w:hAnsi="Tahoma" w:cs="Tahoma"/>
          <w:bCs/>
          <w:color w:val="000000"/>
          <w:sz w:val="22"/>
          <w:szCs w:val="22"/>
        </w:rPr>
        <w:t xml:space="preserve">έως τις  </w:t>
      </w:r>
      <w:r>
        <w:rPr>
          <w:rFonts w:ascii="Tahoma" w:hAnsi="Tahoma" w:cs="Tahoma"/>
          <w:sz w:val="22"/>
          <w:szCs w:val="22"/>
        </w:rPr>
        <w:t>30-12-2018</w:t>
      </w:r>
      <w:r w:rsidRPr="002C26F1">
        <w:rPr>
          <w:rFonts w:ascii="Tahoma" w:hAnsi="Tahoma" w:cs="Tahoma"/>
          <w:sz w:val="22"/>
          <w:szCs w:val="22"/>
        </w:rPr>
        <w:t xml:space="preserve"> </w:t>
      </w:r>
      <w:r w:rsidRPr="00AB1264">
        <w:rPr>
          <w:rFonts w:ascii="Tahoma" w:hAnsi="Tahoma" w:cs="Tahoma"/>
          <w:bCs/>
          <w:sz w:val="22"/>
          <w:szCs w:val="22"/>
        </w:rPr>
        <w:t>για να ολοκληρωθεί το έργο</w:t>
      </w:r>
      <w:r w:rsidRPr="00AB1264">
        <w:rPr>
          <w:rFonts w:ascii="Tahoma" w:hAnsi="Tahoma" w:cs="Tahoma"/>
          <w:sz w:val="22"/>
          <w:szCs w:val="22"/>
        </w:rPr>
        <w:t xml:space="preserve">, σύμφωνα με την </w:t>
      </w:r>
      <w:r>
        <w:rPr>
          <w:rFonts w:ascii="Tahoma" w:hAnsi="Tahoma" w:cs="Tahoma"/>
          <w:sz w:val="22"/>
          <w:szCs w:val="22"/>
        </w:rPr>
        <w:t>εισήγηση της ΤΥΔ.</w:t>
      </w:r>
    </w:p>
    <w:p w:rsidR="00B85676" w:rsidRDefault="00B85676" w:rsidP="00B85676">
      <w:pPr>
        <w:spacing w:line="276" w:lineRule="auto"/>
        <w:jc w:val="both"/>
        <w:rPr>
          <w:rFonts w:ascii="Tahoma" w:hAnsi="Tahoma" w:cs="Tahoma"/>
          <w:sz w:val="22"/>
          <w:szCs w:val="22"/>
        </w:rPr>
      </w:pPr>
    </w:p>
    <w:p w:rsidR="00B85676" w:rsidRPr="006C3C9D" w:rsidRDefault="00B85676" w:rsidP="00B85676">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B85676" w:rsidRPr="006C3C9D" w:rsidRDefault="00B85676" w:rsidP="00B85676">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578</w:t>
      </w:r>
      <w:r w:rsidRPr="006C3C9D">
        <w:rPr>
          <w:rFonts w:ascii="Tahoma" w:hAnsi="Tahoma" w:cs="Tahoma"/>
          <w:b/>
          <w:sz w:val="22"/>
          <w:szCs w:val="22"/>
        </w:rPr>
        <w:t>/2018</w:t>
      </w:r>
    </w:p>
    <w:p w:rsidR="00B85676" w:rsidRDefault="00B85676" w:rsidP="00B85676">
      <w:pPr>
        <w:pStyle w:val="a6"/>
        <w:rPr>
          <w:rFonts w:ascii="Tahoma" w:hAnsi="Tahoma"/>
          <w:b/>
          <w:sz w:val="22"/>
          <w:szCs w:val="22"/>
        </w:rPr>
      </w:pPr>
    </w:p>
    <w:p w:rsidR="00B85676" w:rsidRDefault="00B85676" w:rsidP="00B85676">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B85676" w:rsidRDefault="00B85676" w:rsidP="00B85676">
      <w:pPr>
        <w:pStyle w:val="a6"/>
        <w:spacing w:line="276" w:lineRule="auto"/>
        <w:jc w:val="center"/>
        <w:rPr>
          <w:rFonts w:ascii="Tahoma" w:hAnsi="Tahoma" w:cs="Tahoma"/>
          <w:b/>
          <w:sz w:val="22"/>
          <w:szCs w:val="22"/>
        </w:rPr>
      </w:pPr>
    </w:p>
    <w:p w:rsidR="00B85676" w:rsidRDefault="00B85676" w:rsidP="00B85676">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B85676" w:rsidRDefault="00B85676" w:rsidP="00B85676">
      <w:pPr>
        <w:pStyle w:val="a6"/>
        <w:rPr>
          <w:rFonts w:ascii="Tahoma" w:hAnsi="Tahoma" w:cs="Tahoma"/>
          <w:i/>
          <w:sz w:val="12"/>
          <w:szCs w:val="12"/>
        </w:rPr>
      </w:pPr>
      <w:r>
        <w:rPr>
          <w:rFonts w:ascii="Tahoma" w:hAnsi="Tahoma" w:cs="Tahoma"/>
          <w:i/>
          <w:sz w:val="12"/>
          <w:szCs w:val="12"/>
        </w:rPr>
        <w:t xml:space="preserve">ΑΚΡΙΒΕΣ ΑΝΤΙΓΡΑΦΟ                                                   </w:t>
      </w:r>
    </w:p>
    <w:p w:rsidR="00B85676" w:rsidRDefault="00B85676" w:rsidP="00B85676">
      <w:pPr>
        <w:pStyle w:val="a6"/>
        <w:rPr>
          <w:rFonts w:ascii="Tahoma" w:hAnsi="Tahoma" w:cs="Tahoma"/>
          <w:i/>
          <w:sz w:val="12"/>
          <w:szCs w:val="12"/>
        </w:rPr>
      </w:pPr>
      <w:r>
        <w:rPr>
          <w:rFonts w:ascii="Tahoma" w:hAnsi="Tahoma" w:cs="Tahoma"/>
          <w:i/>
          <w:sz w:val="12"/>
          <w:szCs w:val="12"/>
        </w:rPr>
        <w:t xml:space="preserve">      Άρτα αυθημερόν                                                 </w:t>
      </w:r>
    </w:p>
    <w:p w:rsidR="00B85676" w:rsidRDefault="00B85676" w:rsidP="00B85676">
      <w:pPr>
        <w:pStyle w:val="a6"/>
        <w:rPr>
          <w:rFonts w:ascii="Tahoma" w:hAnsi="Tahoma" w:cs="Tahoma"/>
          <w:i/>
          <w:sz w:val="12"/>
          <w:szCs w:val="12"/>
        </w:rPr>
      </w:pPr>
      <w:r>
        <w:rPr>
          <w:rFonts w:ascii="Tahoma" w:hAnsi="Tahoma" w:cs="Tahoma"/>
          <w:i/>
          <w:sz w:val="12"/>
          <w:szCs w:val="12"/>
        </w:rPr>
        <w:t xml:space="preserve">Ο Υπεύθυνος  Γραφείου </w:t>
      </w:r>
    </w:p>
    <w:p w:rsidR="00B85676" w:rsidRDefault="00B85676" w:rsidP="00B85676">
      <w:pPr>
        <w:pStyle w:val="a6"/>
        <w:rPr>
          <w:rFonts w:ascii="Tahoma" w:hAnsi="Tahoma" w:cs="Tahoma"/>
          <w:i/>
          <w:sz w:val="12"/>
          <w:szCs w:val="12"/>
        </w:rPr>
      </w:pPr>
    </w:p>
    <w:p w:rsidR="00B85676" w:rsidRDefault="00B85676" w:rsidP="00B85676">
      <w:pPr>
        <w:pStyle w:val="a6"/>
        <w:tabs>
          <w:tab w:val="left" w:pos="2134"/>
        </w:tabs>
        <w:rPr>
          <w:rFonts w:ascii="Tahoma" w:hAnsi="Tahoma" w:cs="Tahoma"/>
          <w:i/>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B85676" w:rsidRPr="005F0B19" w:rsidRDefault="00B85676" w:rsidP="00B85676">
      <w:pPr>
        <w:pStyle w:val="af4"/>
        <w:spacing w:line="276" w:lineRule="auto"/>
        <w:jc w:val="both"/>
        <w:rPr>
          <w:rFonts w:ascii="Tahoma" w:hAnsi="Tahoma" w:cs="Tahoma"/>
          <w:b/>
          <w:sz w:val="12"/>
          <w:szCs w:val="12"/>
          <w:lang w:val="en-US"/>
        </w:rPr>
      </w:pPr>
    </w:p>
    <w:p w:rsidR="00E3371C" w:rsidRPr="006B4FD5" w:rsidRDefault="00E3371C" w:rsidP="00B85676">
      <w:pPr>
        <w:pStyle w:val="af4"/>
        <w:spacing w:line="276" w:lineRule="auto"/>
        <w:jc w:val="both"/>
        <w:rPr>
          <w:rFonts w:ascii="Tahoma" w:hAnsi="Tahoma" w:cs="Tahoma"/>
          <w:b/>
          <w:szCs w:val="22"/>
          <w:lang w:val="en-US"/>
        </w:rPr>
      </w:pP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2D2A" w:rsidRDefault="005D2D2A">
      <w:r>
        <w:separator/>
      </w:r>
    </w:p>
  </w:endnote>
  <w:endnote w:type="continuationSeparator" w:id="0">
    <w:p w:rsidR="005D2D2A" w:rsidRDefault="005D2D2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EC511E"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EC511E">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9343D2">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2D2A" w:rsidRDefault="005D2D2A">
      <w:r>
        <w:separator/>
      </w:r>
    </w:p>
  </w:footnote>
  <w:footnote w:type="continuationSeparator" w:id="0">
    <w:p w:rsidR="005D2D2A" w:rsidRDefault="005D2D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26F7B0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9">
    <w:nsid w:val="082644F1"/>
    <w:multiLevelType w:val="hybridMultilevel"/>
    <w:tmpl w:val="399698C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41853D7"/>
    <w:multiLevelType w:val="hybridMultilevel"/>
    <w:tmpl w:val="176618CA"/>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6327EBD"/>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75C7490"/>
    <w:multiLevelType w:val="hybridMultilevel"/>
    <w:tmpl w:val="D4FC5ACE"/>
    <w:lvl w:ilvl="0" w:tplc="FDA693F6">
      <w:start w:val="1"/>
      <w:numFmt w:val="decimal"/>
      <w:lvlText w:val="%1."/>
      <w:lvlJc w:val="left"/>
      <w:pPr>
        <w:ind w:left="1080" w:hanging="360"/>
      </w:pPr>
      <w:rPr>
        <w:b w:val="0"/>
      </w:rPr>
    </w:lvl>
    <w:lvl w:ilvl="1" w:tplc="0408000F">
      <w:start w:val="1"/>
      <w:numFmt w:val="decimal"/>
      <w:lvlText w:val="%2."/>
      <w:lvlJc w:val="left"/>
      <w:pPr>
        <w:ind w:left="1800" w:hanging="360"/>
      </w:pPr>
      <w:rPr>
        <w:b w:val="0"/>
      </w:r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2C2107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29">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5CFD2673"/>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4">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5">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6242F76"/>
    <w:multiLevelType w:val="hybridMultilevel"/>
    <w:tmpl w:val="49F842CA"/>
    <w:lvl w:ilvl="0" w:tplc="42E6CAD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7">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9">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0">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1">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2">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26"/>
  </w:num>
  <w:num w:numId="5">
    <w:abstractNumId w:val="10"/>
  </w:num>
  <w:num w:numId="6">
    <w:abstractNumId w:val="44"/>
  </w:num>
  <w:num w:numId="7">
    <w:abstractNumId w:val="39"/>
  </w:num>
  <w:num w:numId="8">
    <w:abstractNumId w:val="27"/>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42"/>
  </w:num>
  <w:num w:numId="12">
    <w:abstractNumId w:val="32"/>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5"/>
  </w:num>
  <w:num w:numId="16">
    <w:abstractNumId w:val="32"/>
  </w:num>
  <w:num w:numId="17">
    <w:abstractNumId w:val="21"/>
  </w:num>
  <w:num w:numId="18">
    <w:abstractNumId w:val="40"/>
  </w:num>
  <w:num w:numId="19">
    <w:abstractNumId w:val="19"/>
  </w:num>
  <w:num w:numId="20">
    <w:abstractNumId w:val="37"/>
  </w:num>
  <w:num w:numId="21">
    <w:abstractNumId w:val="24"/>
  </w:num>
  <w:num w:numId="22">
    <w:abstractNumId w:val="34"/>
  </w:num>
  <w:num w:numId="23">
    <w:abstractNumId w:val="11"/>
  </w:num>
  <w:num w:numId="24">
    <w:abstractNumId w:val="41"/>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31"/>
  </w:num>
  <w:num w:numId="28">
    <w:abstractNumId w:val="16"/>
  </w:num>
  <w:num w:numId="29">
    <w:abstractNumId w:val="38"/>
  </w:num>
  <w:num w:numId="30">
    <w:abstractNumId w:val="22"/>
  </w:num>
  <w:num w:numId="31">
    <w:abstractNumId w:val="13"/>
  </w:num>
  <w:num w:numId="32">
    <w:abstractNumId w:val="8"/>
  </w:num>
  <w:num w:numId="33">
    <w:abstractNumId w:val="28"/>
  </w:num>
  <w:num w:numId="34">
    <w:abstractNumId w:val="20"/>
  </w:num>
  <w:num w:numId="35">
    <w:abstractNumId w:val="15"/>
  </w:num>
  <w:num w:numId="36">
    <w:abstractNumId w:val="9"/>
  </w:num>
  <w:num w:numId="37">
    <w:abstractNumId w:val="33"/>
  </w:num>
  <w:num w:numId="38">
    <w:abstractNumId w:val="17"/>
  </w:num>
  <w:num w:numId="39">
    <w:abstractNumId w:val="3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566F"/>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043"/>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37C"/>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0BEA"/>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7FE"/>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3B3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5B70"/>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2D2A"/>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610A"/>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388F"/>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979F9"/>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3D2"/>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489E"/>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E76EB"/>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47A"/>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476D2"/>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676"/>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0FC0"/>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0B6"/>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051"/>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DF7B4A"/>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B789D"/>
    <w:rsid w:val="00EC0C7C"/>
    <w:rsid w:val="00EC179C"/>
    <w:rsid w:val="00EC2B4E"/>
    <w:rsid w:val="00EC38B6"/>
    <w:rsid w:val="00EC3E15"/>
    <w:rsid w:val="00EC511E"/>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4C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5C60"/>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6B99"/>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7160D92A-9DE1-40F4-A1CD-106D516B0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881</Words>
  <Characters>4759</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2018-10-24T19:14:00Z</cp:lastPrinted>
  <dcterms:created xsi:type="dcterms:W3CDTF">2018-10-23T11:14:00Z</dcterms:created>
  <dcterms:modified xsi:type="dcterms:W3CDTF">2018-10-24T19:15:00Z</dcterms:modified>
</cp:coreProperties>
</file>