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A62F2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4B3801">
              <w:rPr>
                <w:rFonts w:ascii="Tahoma" w:hAnsi="Tahoma" w:cs="Tahoma"/>
                <w:b/>
                <w:bCs/>
                <w:sz w:val="22"/>
                <w:szCs w:val="22"/>
              </w:rPr>
              <w:t>7</w:t>
            </w:r>
            <w:r w:rsidR="00A62F2C">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9F1463" w:rsidRDefault="00712CF4" w:rsidP="009F1463">
            <w:pPr>
              <w:pStyle w:val="af4"/>
              <w:rPr>
                <w:rStyle w:val="af1"/>
                <w:i w:val="0"/>
              </w:rPr>
            </w:pPr>
            <w:r w:rsidRPr="009F1463">
              <w:rPr>
                <w:rStyle w:val="af1"/>
                <w:i w:val="0"/>
              </w:rPr>
              <w:t>ΑΔΑ: 66Ξ8ΩΨΑ-ΠΓΥ</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70601C" w:rsidRPr="0070601C">
              <w:rPr>
                <w:rFonts w:ascii="Tahoma" w:hAnsi="Tahoma" w:cs="Tahoma"/>
                <w:b/>
                <w:sz w:val="20"/>
                <w:szCs w:val="20"/>
              </w:rPr>
              <w:t>α)</w:t>
            </w:r>
            <w:r w:rsidR="0070601C" w:rsidRPr="0070601C">
              <w:rPr>
                <w:rFonts w:ascii="Tahoma" w:hAnsi="Tahoma" w:cs="Tahoma"/>
                <w:b/>
                <w:sz w:val="20"/>
                <w:szCs w:val="20"/>
                <w:lang w:val="en-US"/>
              </w:rPr>
              <w:t>E</w:t>
            </w:r>
            <w:r w:rsidR="0070601C" w:rsidRPr="0070601C">
              <w:rPr>
                <w:rFonts w:ascii="Tahoma" w:hAnsi="Tahoma" w:cs="Tahoma"/>
                <w:b/>
                <w:sz w:val="20"/>
                <w:szCs w:val="20"/>
              </w:rPr>
              <w:t xml:space="preserve">επιχορήγηση Αθλητικών Συλλόγων Δήμου </w:t>
            </w:r>
            <w:proofErr w:type="spellStart"/>
            <w:r w:rsidR="0070601C" w:rsidRPr="0070601C">
              <w:rPr>
                <w:rFonts w:ascii="Tahoma" w:hAnsi="Tahoma" w:cs="Tahoma"/>
                <w:b/>
                <w:sz w:val="20"/>
                <w:szCs w:val="20"/>
              </w:rPr>
              <w:t>Αρταίων</w:t>
            </w:r>
            <w:proofErr w:type="spellEnd"/>
            <w:r w:rsidR="0070601C" w:rsidRPr="0070601C">
              <w:rPr>
                <w:rFonts w:ascii="Tahoma" w:hAnsi="Tahoma" w:cs="Tahoma"/>
                <w:b/>
                <w:sz w:val="20"/>
                <w:szCs w:val="20"/>
              </w:rPr>
              <w:t xml:space="preserve"> για το έτος 2018 Β)Έγκριση Αιτήματος  εξειδίκευσης  πίστωσης  του Κ.Α. 00-6735 για επιχορήγηση Αθλητικών Σωματείων</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62F2C" w:rsidRDefault="00AA22D6" w:rsidP="00A62F2C">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4B3801">
        <w:rPr>
          <w:rFonts w:ascii="Tahoma" w:hAnsi="Tahoma" w:cs="Tahoma"/>
          <w:b/>
          <w:szCs w:val="22"/>
          <w:shd w:val="clear" w:color="auto" w:fill="FFFFFF"/>
        </w:rPr>
        <w:t>3</w:t>
      </w:r>
      <w:r w:rsidR="00A62F2C">
        <w:rPr>
          <w:rFonts w:ascii="Tahoma" w:hAnsi="Tahoma" w:cs="Tahoma"/>
          <w:b/>
          <w:szCs w:val="22"/>
          <w:shd w:val="clear" w:color="auto" w:fill="FFFFFF"/>
        </w:rPr>
        <w:t>1</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70601C" w:rsidRPr="0070601C">
        <w:rPr>
          <w:rFonts w:ascii="Tahoma" w:hAnsi="Tahoma" w:cs="Tahoma"/>
          <w:b/>
        </w:rPr>
        <w:t>α)</w:t>
      </w:r>
      <w:proofErr w:type="spellStart"/>
      <w:r w:rsidR="0070601C" w:rsidRPr="0070601C">
        <w:rPr>
          <w:rFonts w:ascii="Tahoma" w:hAnsi="Tahoma" w:cs="Tahoma"/>
          <w:b/>
        </w:rPr>
        <w:t>Eεπιχορήγηση</w:t>
      </w:r>
      <w:proofErr w:type="spellEnd"/>
      <w:r w:rsidR="0070601C" w:rsidRPr="0070601C">
        <w:rPr>
          <w:rFonts w:ascii="Tahoma" w:hAnsi="Tahoma" w:cs="Tahoma"/>
          <w:b/>
        </w:rPr>
        <w:t xml:space="preserve"> Αθλητικών Συλλόγων Δήμου </w:t>
      </w:r>
      <w:proofErr w:type="spellStart"/>
      <w:r w:rsidR="0070601C" w:rsidRPr="0070601C">
        <w:rPr>
          <w:rFonts w:ascii="Tahoma" w:hAnsi="Tahoma" w:cs="Tahoma"/>
          <w:b/>
        </w:rPr>
        <w:t>Αρταίων</w:t>
      </w:r>
      <w:proofErr w:type="spellEnd"/>
      <w:r w:rsidR="0070601C" w:rsidRPr="0070601C">
        <w:rPr>
          <w:rFonts w:ascii="Tahoma" w:hAnsi="Tahoma" w:cs="Tahoma"/>
          <w:b/>
        </w:rPr>
        <w:t xml:space="preserve"> για το έτος 2018 Β)Έγκριση Αιτήματος  εξειδίκευσης  πίστωσης  του Κ.Α. 00-6735 για επιχορήγηση Αθλητικών Σωματείων</w:t>
      </w:r>
      <w:r w:rsidR="004B3801" w:rsidRPr="0070601C">
        <w:rPr>
          <w:rFonts w:ascii="Tahoma" w:hAnsi="Tahoma" w:cs="Tahoma"/>
          <w:b/>
        </w:rPr>
        <w:t xml:space="preserve">»  </w:t>
      </w:r>
      <w:r w:rsidR="00B85676">
        <w:rPr>
          <w:rFonts w:ascii="Tahoma" w:hAnsi="Tahoma" w:cs="Tahoma"/>
          <w:szCs w:val="22"/>
        </w:rPr>
        <w:t xml:space="preserve"> </w:t>
      </w:r>
      <w:r w:rsidR="00A62F2C">
        <w:rPr>
          <w:rFonts w:ascii="Tahoma" w:hAnsi="Tahoma" w:cs="Tahoma"/>
          <w:szCs w:val="22"/>
        </w:rPr>
        <w:t>έδωσε το λόγο στον αρμόδιο αντιδήμαρχο κ. Σφήκα ο οποίος παίρνοντας το λόγο έθεσε υπόψη του Συμβουλίου τα εξής:</w:t>
      </w:r>
    </w:p>
    <w:p w:rsidR="00A62F2C" w:rsidRDefault="00A62F2C" w:rsidP="00A62F2C">
      <w:pPr>
        <w:pStyle w:val="af4"/>
        <w:spacing w:line="276" w:lineRule="auto"/>
        <w:jc w:val="both"/>
        <w:rPr>
          <w:rFonts w:ascii="Tahoma" w:hAnsi="Tahoma" w:cs="Tahoma"/>
          <w:szCs w:val="22"/>
        </w:rPr>
      </w:pPr>
    </w:p>
    <w:p w:rsidR="00A62F2C" w:rsidRPr="00C46F58" w:rsidRDefault="00A62F2C" w:rsidP="00A62F2C">
      <w:pPr>
        <w:spacing w:line="276" w:lineRule="auto"/>
        <w:jc w:val="both"/>
        <w:rPr>
          <w:rFonts w:ascii="Tahoma" w:hAnsi="Tahoma" w:cs="Tahoma"/>
          <w:color w:val="000000"/>
          <w:sz w:val="22"/>
          <w:szCs w:val="22"/>
        </w:rPr>
      </w:pPr>
      <w:r w:rsidRPr="00C46F58">
        <w:rPr>
          <w:rFonts w:ascii="Tahoma" w:hAnsi="Tahoma" w:cs="Tahoma"/>
          <w:sz w:val="22"/>
          <w:szCs w:val="22"/>
        </w:rPr>
        <w:t xml:space="preserve">           Σύμφωνα με την παρ. 1 του άρθρου 202 του Ν. 3463/2006 (ΦΕΚ Α’ 144) όπως αντικαταστάθηκε από το </w:t>
      </w:r>
      <w:hyperlink r:id="rId9" w:tgtFrame="_blank" w:history="1">
        <w:r w:rsidRPr="00C46F58">
          <w:rPr>
            <w:rStyle w:val="-"/>
            <w:rFonts w:ascii="Tahoma" w:hAnsi="Tahoma" w:cs="Tahoma"/>
            <w:color w:val="000000"/>
            <w:sz w:val="22"/>
            <w:szCs w:val="22"/>
          </w:rPr>
          <w:t>άρθρο 38 του Ν.4257/2014</w:t>
        </w:r>
      </w:hyperlink>
      <w:r w:rsidRPr="00C46F58">
        <w:rPr>
          <w:rFonts w:ascii="Tahoma" w:hAnsi="Tahoma" w:cs="Tahoma"/>
          <w:color w:val="000000"/>
          <w:sz w:val="22"/>
          <w:szCs w:val="22"/>
        </w:rPr>
        <w:t xml:space="preserve"> ορίζεται ότι:</w:t>
      </w:r>
    </w:p>
    <w:p w:rsidR="00A62F2C" w:rsidRPr="00C46F58" w:rsidRDefault="00A62F2C" w:rsidP="00A62F2C">
      <w:pPr>
        <w:autoSpaceDE w:val="0"/>
        <w:autoSpaceDN w:val="0"/>
        <w:adjustRightInd w:val="0"/>
        <w:spacing w:line="276" w:lineRule="auto"/>
        <w:jc w:val="both"/>
        <w:rPr>
          <w:rFonts w:ascii="Tahoma" w:hAnsi="Tahoma" w:cs="Tahoma"/>
          <w:sz w:val="22"/>
          <w:szCs w:val="22"/>
        </w:rPr>
      </w:pPr>
      <w:r w:rsidRPr="00C46F58">
        <w:rPr>
          <w:rFonts w:ascii="Tahoma" w:hAnsi="Tahoma" w:cs="Tahoma"/>
          <w:sz w:val="22"/>
          <w:szCs w:val="22"/>
        </w:rPr>
        <w:t>Στο άρθρο 203 του Ν. 4555/2018  ‘</w:t>
      </w:r>
      <w:proofErr w:type="spellStart"/>
      <w:r w:rsidRPr="00C46F58">
        <w:rPr>
          <w:rFonts w:ascii="Tahoma" w:hAnsi="Tahoma" w:cs="Tahoma"/>
          <w:bCs/>
          <w:sz w:val="22"/>
          <w:szCs w:val="22"/>
        </w:rPr>
        <w:t>Διατάκτης</w:t>
      </w:r>
      <w:proofErr w:type="spellEnd"/>
      <w:r w:rsidRPr="00C46F58">
        <w:rPr>
          <w:rFonts w:ascii="Tahoma" w:hAnsi="Tahoma" w:cs="Tahoma"/>
          <w:bCs/>
          <w:sz w:val="22"/>
          <w:szCs w:val="22"/>
        </w:rPr>
        <w:t xml:space="preserve"> στους Ο.Τ.Α. Α΄ βαθμού’</w:t>
      </w:r>
      <w:r w:rsidRPr="00C46F58">
        <w:rPr>
          <w:rFonts w:ascii="Tahoma" w:hAnsi="Tahoma" w:cs="Tahoma"/>
          <w:sz w:val="22"/>
          <w:szCs w:val="22"/>
        </w:rPr>
        <w:t xml:space="preserve"> αναφέρεται:  Η περίπτωση </w:t>
      </w:r>
      <w:proofErr w:type="spellStart"/>
      <w:r w:rsidRPr="00C46F58">
        <w:rPr>
          <w:rFonts w:ascii="Tahoma" w:hAnsi="Tahoma" w:cs="Tahoma"/>
          <w:sz w:val="22"/>
          <w:szCs w:val="22"/>
        </w:rPr>
        <w:t>ε΄</w:t>
      </w:r>
      <w:proofErr w:type="spellEnd"/>
      <w:r w:rsidRPr="00C46F58">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A62F2C" w:rsidRPr="00C46F58" w:rsidRDefault="00A62F2C" w:rsidP="00A62F2C">
      <w:pPr>
        <w:autoSpaceDE w:val="0"/>
        <w:autoSpaceDN w:val="0"/>
        <w:adjustRightInd w:val="0"/>
        <w:spacing w:line="276" w:lineRule="auto"/>
        <w:jc w:val="both"/>
        <w:rPr>
          <w:rFonts w:ascii="Tahoma" w:hAnsi="Tahoma" w:cs="Tahoma"/>
          <w:sz w:val="22"/>
          <w:szCs w:val="22"/>
        </w:rPr>
      </w:pPr>
      <w:r w:rsidRPr="00C46F58">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A62F2C" w:rsidRPr="00C46F58" w:rsidRDefault="00A62F2C" w:rsidP="00A62F2C">
      <w:pPr>
        <w:spacing w:before="100" w:beforeAutospacing="1" w:after="100" w:afterAutospacing="1" w:line="276" w:lineRule="auto"/>
        <w:rPr>
          <w:rFonts w:ascii="Tahoma" w:hAnsi="Tahoma" w:cs="Tahoma"/>
          <w:sz w:val="22"/>
          <w:szCs w:val="22"/>
        </w:rPr>
      </w:pPr>
      <w:r w:rsidRPr="00C46F58">
        <w:rPr>
          <w:rFonts w:ascii="Tahoma" w:hAnsi="Tahoma" w:cs="Tahoma"/>
          <w:sz w:val="22"/>
          <w:szCs w:val="22"/>
        </w:rPr>
        <w:t xml:space="preserve"> «1Α. Με απόφαση του δημοτικού συμβουλίου είναι δυνατή η παροχή χρηματικών επιχορηγήσεων:</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 xml:space="preserve">i. σε νομικά πρόσωπα δημοσίου δικαίου, περιλαμβανομένων και των εκκλησιαστικών, καθώς και </w:t>
      </w:r>
      <w:r w:rsidRPr="00C46F58">
        <w:rPr>
          <w:rFonts w:ascii="Tahoma" w:hAnsi="Tahoma" w:cs="Tahoma"/>
          <w:b/>
          <w:sz w:val="22"/>
          <w:szCs w:val="22"/>
        </w:rPr>
        <w:t>σε αθλητικούς και πολιτιστικούς συλλόγους</w:t>
      </w:r>
      <w:r w:rsidRPr="00C46F58">
        <w:rPr>
          <w:rFonts w:ascii="Tahoma" w:hAnsi="Tahoma" w:cs="Tahoma"/>
          <w:sz w:val="22"/>
          <w:szCs w:val="22"/>
        </w:rPr>
        <w:t>, που έχουν την έδρα τους εντός των διοικητικών ορίων του Δήμου,…»</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8"/>
        <w:gridCol w:w="2693"/>
      </w:tblGrid>
      <w:tr w:rsidR="00A62F2C" w:rsidRPr="00C46F58" w:rsidTr="004654F0">
        <w:trPr>
          <w:trHeight w:val="290"/>
          <w:jc w:val="center"/>
        </w:trPr>
        <w:tc>
          <w:tcPr>
            <w:tcW w:w="5308" w:type="dxa"/>
          </w:tcPr>
          <w:p w:rsidR="00A62F2C" w:rsidRPr="00C46F58" w:rsidRDefault="00A62F2C" w:rsidP="004654F0">
            <w:pPr>
              <w:spacing w:before="100" w:beforeAutospacing="1" w:after="100" w:afterAutospacing="1" w:line="360" w:lineRule="auto"/>
              <w:jc w:val="both"/>
              <w:rPr>
                <w:rFonts w:ascii="Tahoma" w:hAnsi="Tahoma" w:cs="Tahoma"/>
                <w:b/>
                <w:color w:val="000000"/>
              </w:rPr>
            </w:pPr>
            <w:r w:rsidRPr="00C46F58">
              <w:rPr>
                <w:rFonts w:ascii="Tahoma" w:hAnsi="Tahoma" w:cs="Tahoma"/>
                <w:b/>
                <w:color w:val="000000"/>
                <w:sz w:val="22"/>
                <w:szCs w:val="22"/>
              </w:rPr>
              <w:t>ΕΠΙΧΟΡΗΓΗΣΗ   ΑΘΛΗΤΙΚΩΝ  ΣΥΛΛΟΓΩΝ</w:t>
            </w:r>
          </w:p>
        </w:tc>
        <w:tc>
          <w:tcPr>
            <w:tcW w:w="2693" w:type="dxa"/>
          </w:tcPr>
          <w:p w:rsidR="00A62F2C" w:rsidRPr="00C46F58" w:rsidRDefault="00A62F2C" w:rsidP="004654F0">
            <w:pPr>
              <w:spacing w:before="100" w:beforeAutospacing="1" w:after="100" w:afterAutospacing="1" w:line="360" w:lineRule="auto"/>
              <w:jc w:val="center"/>
              <w:rPr>
                <w:rFonts w:ascii="Tahoma" w:hAnsi="Tahoma" w:cs="Tahoma"/>
                <w:b/>
                <w:color w:val="000000"/>
              </w:rPr>
            </w:pPr>
            <w:r w:rsidRPr="00C46F58">
              <w:rPr>
                <w:rFonts w:ascii="Tahoma" w:hAnsi="Tahoma" w:cs="Tahoma"/>
                <w:b/>
                <w:color w:val="000000"/>
                <w:sz w:val="22"/>
                <w:szCs w:val="22"/>
              </w:rPr>
              <w:t xml:space="preserve">ΑΡΙΘΜ. ΠΡΩΤΟΚ. </w:t>
            </w:r>
            <w:r w:rsidRPr="00C46F58">
              <w:rPr>
                <w:rFonts w:ascii="Tahoma" w:hAnsi="Tahoma" w:cs="Tahoma"/>
                <w:b/>
                <w:color w:val="000000"/>
                <w:sz w:val="22"/>
                <w:szCs w:val="22"/>
              </w:rPr>
              <w:lastRenderedPageBreak/>
              <w:t>ΑΙΤΗΣΗΣ</w:t>
            </w:r>
          </w:p>
        </w:tc>
      </w:tr>
      <w:tr w:rsidR="00A62F2C" w:rsidRPr="00C46F58" w:rsidTr="004654F0">
        <w:trPr>
          <w:trHeight w:val="290"/>
          <w:jc w:val="center"/>
        </w:trPr>
        <w:tc>
          <w:tcPr>
            <w:tcW w:w="5308" w:type="dxa"/>
          </w:tcPr>
          <w:p w:rsidR="00A62F2C" w:rsidRPr="00C46F58" w:rsidRDefault="00A62F2C" w:rsidP="004654F0">
            <w:pPr>
              <w:spacing w:before="100" w:beforeAutospacing="1" w:after="100" w:afterAutospacing="1" w:line="360" w:lineRule="auto"/>
              <w:jc w:val="both"/>
              <w:rPr>
                <w:rFonts w:ascii="Tahoma" w:hAnsi="Tahoma" w:cs="Tahoma"/>
                <w:b/>
                <w:color w:val="000000"/>
              </w:rPr>
            </w:pPr>
            <w:r w:rsidRPr="00C46F58">
              <w:rPr>
                <w:rFonts w:ascii="Tahoma" w:hAnsi="Tahoma" w:cs="Tahoma"/>
                <w:b/>
                <w:color w:val="000000"/>
                <w:sz w:val="22"/>
                <w:szCs w:val="22"/>
              </w:rPr>
              <w:lastRenderedPageBreak/>
              <w:t>ΟΜΙΛΟΣ ΑΝΤΙΣΦΑΙΡΙΣΗΣ ΑΡΤΑΣ (Ο.Α.Α.)</w:t>
            </w:r>
          </w:p>
        </w:tc>
        <w:tc>
          <w:tcPr>
            <w:tcW w:w="2693" w:type="dxa"/>
          </w:tcPr>
          <w:p w:rsidR="00A62F2C" w:rsidRPr="00C46F58" w:rsidRDefault="00A62F2C" w:rsidP="004654F0">
            <w:pPr>
              <w:spacing w:before="100" w:beforeAutospacing="1" w:after="100" w:afterAutospacing="1" w:line="360" w:lineRule="auto"/>
              <w:jc w:val="center"/>
              <w:rPr>
                <w:rFonts w:ascii="Tahoma" w:hAnsi="Tahoma" w:cs="Tahoma"/>
                <w:b/>
              </w:rPr>
            </w:pPr>
            <w:r w:rsidRPr="00C46F58">
              <w:rPr>
                <w:rFonts w:ascii="Tahoma" w:hAnsi="Tahoma" w:cs="Tahoma"/>
                <w:b/>
                <w:sz w:val="22"/>
                <w:szCs w:val="22"/>
              </w:rPr>
              <w:t>19837/24-08-2018</w:t>
            </w:r>
          </w:p>
        </w:tc>
      </w:tr>
      <w:tr w:rsidR="00A62F2C" w:rsidRPr="00C46F58" w:rsidTr="004654F0">
        <w:trPr>
          <w:jc w:val="center"/>
        </w:trPr>
        <w:tc>
          <w:tcPr>
            <w:tcW w:w="5308" w:type="dxa"/>
          </w:tcPr>
          <w:p w:rsidR="00A62F2C" w:rsidRPr="00C46F58" w:rsidRDefault="00A62F2C" w:rsidP="004654F0">
            <w:pPr>
              <w:spacing w:line="360" w:lineRule="auto"/>
              <w:rPr>
                <w:rFonts w:ascii="Tahoma" w:hAnsi="Tahoma" w:cs="Tahoma"/>
                <w:b/>
                <w:bCs/>
              </w:rPr>
            </w:pPr>
            <w:r w:rsidRPr="00C46F58">
              <w:rPr>
                <w:rFonts w:ascii="Tahoma" w:hAnsi="Tahoma" w:cs="Tahoma"/>
                <w:b/>
                <w:bCs/>
                <w:sz w:val="22"/>
                <w:szCs w:val="22"/>
              </w:rPr>
              <w:t>ΑΘΛΗΤΙΚΗ ΕΝΩΣΗ ΞΗΡΟΒΟΥΝΙΟΥ</w:t>
            </w:r>
          </w:p>
        </w:tc>
        <w:tc>
          <w:tcPr>
            <w:tcW w:w="2693" w:type="dxa"/>
          </w:tcPr>
          <w:p w:rsidR="00A62F2C" w:rsidRPr="00C46F58" w:rsidRDefault="00A62F2C" w:rsidP="004654F0">
            <w:pPr>
              <w:spacing w:before="100" w:beforeAutospacing="1" w:after="100" w:afterAutospacing="1" w:line="360" w:lineRule="auto"/>
              <w:jc w:val="center"/>
              <w:rPr>
                <w:rFonts w:ascii="Tahoma" w:hAnsi="Tahoma" w:cs="Tahoma"/>
                <w:b/>
                <w:color w:val="000000"/>
              </w:rPr>
            </w:pPr>
            <w:r w:rsidRPr="00C46F58">
              <w:rPr>
                <w:rFonts w:ascii="Tahoma" w:hAnsi="Tahoma" w:cs="Tahoma"/>
                <w:b/>
                <w:color w:val="000000"/>
                <w:sz w:val="22"/>
                <w:szCs w:val="22"/>
              </w:rPr>
              <w:t>21854/17-09-2018</w:t>
            </w:r>
          </w:p>
        </w:tc>
      </w:tr>
    </w:tbl>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0" w:name="_GoBack"/>
      <w:bookmarkEnd w:id="0"/>
      <w:r w:rsidRPr="00C46F58">
        <w:rPr>
          <w:rFonts w:ascii="Tahoma" w:hAnsi="Tahoma" w:cs="Tahoma"/>
          <w:b/>
          <w:sz w:val="22"/>
          <w:szCs w:val="22"/>
        </w:rPr>
        <w:t>20.200,00€.</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Παρακαλούμε το Δημοτικό Συμβούλιο για τη λήψη σχετικής απόφασης που θα αφορά:</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t xml:space="preserve">α) την  εξειδίκευση πίστωσης  1.800€ σε βάρος του Κ.Α. 00-6735 για την επιχορήγηση των παρακάτω Αθλητικών Σωματείων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A62F2C" w:rsidRPr="00C46F58" w:rsidTr="004654F0">
        <w:trPr>
          <w:jc w:val="center"/>
        </w:trPr>
        <w:tc>
          <w:tcPr>
            <w:tcW w:w="6379" w:type="dxa"/>
            <w:vAlign w:val="bottom"/>
          </w:tcPr>
          <w:p w:rsidR="00A62F2C" w:rsidRPr="00C46F58" w:rsidRDefault="00A62F2C" w:rsidP="004654F0">
            <w:pPr>
              <w:spacing w:line="360" w:lineRule="auto"/>
              <w:rPr>
                <w:rFonts w:ascii="Tahoma" w:hAnsi="Tahoma" w:cs="Tahoma"/>
                <w:b/>
                <w:bCs/>
                <w:color w:val="000000"/>
              </w:rPr>
            </w:pPr>
            <w:r w:rsidRPr="00C46F58">
              <w:rPr>
                <w:rFonts w:ascii="Tahoma" w:hAnsi="Tahoma" w:cs="Tahoma"/>
                <w:b/>
                <w:bCs/>
                <w:color w:val="000000"/>
                <w:sz w:val="22"/>
                <w:szCs w:val="22"/>
              </w:rPr>
              <w:t xml:space="preserve">ΕΠΙΧΟΡΗΓΗΣΗ  </w:t>
            </w:r>
            <w:r w:rsidRPr="00C46F58">
              <w:rPr>
                <w:rFonts w:ascii="Tahoma" w:hAnsi="Tahoma" w:cs="Tahoma"/>
                <w:b/>
                <w:color w:val="000000"/>
                <w:sz w:val="22"/>
                <w:szCs w:val="22"/>
              </w:rPr>
              <w:t xml:space="preserve">ΑΘΛΗΤΙΚΩΝ </w:t>
            </w:r>
            <w:r w:rsidRPr="00C46F58">
              <w:rPr>
                <w:rFonts w:ascii="Tahoma" w:hAnsi="Tahoma" w:cs="Tahoma"/>
                <w:b/>
                <w:bCs/>
                <w:color w:val="000000"/>
                <w:sz w:val="22"/>
                <w:szCs w:val="22"/>
              </w:rPr>
              <w:t xml:space="preserve">  ΣΥΛΛΟΓΩΝ</w:t>
            </w:r>
          </w:p>
        </w:tc>
        <w:tc>
          <w:tcPr>
            <w:tcW w:w="1492" w:type="dxa"/>
            <w:vAlign w:val="bottom"/>
          </w:tcPr>
          <w:p w:rsidR="00A62F2C" w:rsidRPr="00C46F58" w:rsidRDefault="00A62F2C" w:rsidP="004654F0">
            <w:pPr>
              <w:spacing w:line="360" w:lineRule="auto"/>
              <w:jc w:val="center"/>
              <w:rPr>
                <w:rFonts w:ascii="Tahoma" w:hAnsi="Tahoma" w:cs="Tahoma"/>
                <w:b/>
                <w:bCs/>
                <w:color w:val="000000"/>
              </w:rPr>
            </w:pPr>
            <w:r w:rsidRPr="00C46F58">
              <w:rPr>
                <w:rFonts w:ascii="Tahoma" w:hAnsi="Tahoma" w:cs="Tahoma"/>
                <w:b/>
                <w:bCs/>
                <w:color w:val="000000"/>
                <w:sz w:val="22"/>
                <w:szCs w:val="22"/>
              </w:rPr>
              <w:t>ΠΟΣΟ</w:t>
            </w:r>
          </w:p>
        </w:tc>
      </w:tr>
      <w:tr w:rsidR="00A62F2C" w:rsidRPr="00C46F58" w:rsidTr="004654F0">
        <w:trPr>
          <w:jc w:val="center"/>
        </w:trPr>
        <w:tc>
          <w:tcPr>
            <w:tcW w:w="6379" w:type="dxa"/>
          </w:tcPr>
          <w:p w:rsidR="00A62F2C" w:rsidRPr="00C46F58" w:rsidRDefault="00A62F2C" w:rsidP="004654F0">
            <w:pPr>
              <w:spacing w:before="100" w:beforeAutospacing="1" w:after="100" w:afterAutospacing="1" w:line="360" w:lineRule="auto"/>
              <w:jc w:val="both"/>
              <w:rPr>
                <w:rFonts w:ascii="Tahoma" w:hAnsi="Tahoma" w:cs="Tahoma"/>
                <w:b/>
                <w:color w:val="000000"/>
              </w:rPr>
            </w:pPr>
            <w:r w:rsidRPr="00C46F58">
              <w:rPr>
                <w:rFonts w:ascii="Tahoma" w:hAnsi="Tahoma" w:cs="Tahoma"/>
                <w:b/>
                <w:color w:val="000000"/>
                <w:sz w:val="22"/>
                <w:szCs w:val="22"/>
              </w:rPr>
              <w:t>ΟΜΙΛΟΣ ΑΝΤΙΣΦΑΙΡΙΣΗΣ ΑΡΤΑΣ (Ο.Α.Α.)</w:t>
            </w:r>
          </w:p>
        </w:tc>
        <w:tc>
          <w:tcPr>
            <w:tcW w:w="1492" w:type="dxa"/>
            <w:vAlign w:val="bottom"/>
          </w:tcPr>
          <w:p w:rsidR="00A62F2C" w:rsidRPr="00C46F58" w:rsidRDefault="00A62F2C" w:rsidP="004654F0">
            <w:pPr>
              <w:spacing w:line="360" w:lineRule="auto"/>
              <w:jc w:val="center"/>
              <w:rPr>
                <w:rFonts w:ascii="Tahoma" w:hAnsi="Tahoma" w:cs="Tahoma"/>
                <w:b/>
                <w:color w:val="000000"/>
              </w:rPr>
            </w:pPr>
            <w:r w:rsidRPr="00C46F58">
              <w:rPr>
                <w:rFonts w:ascii="Tahoma" w:hAnsi="Tahoma" w:cs="Tahoma"/>
                <w:b/>
                <w:color w:val="000000"/>
                <w:sz w:val="22"/>
                <w:szCs w:val="22"/>
              </w:rPr>
              <w:t>800,00€</w:t>
            </w:r>
          </w:p>
        </w:tc>
      </w:tr>
      <w:tr w:rsidR="00A62F2C" w:rsidRPr="00C46F58" w:rsidTr="004654F0">
        <w:trPr>
          <w:jc w:val="center"/>
        </w:trPr>
        <w:tc>
          <w:tcPr>
            <w:tcW w:w="6379" w:type="dxa"/>
          </w:tcPr>
          <w:p w:rsidR="00A62F2C" w:rsidRPr="00C46F58" w:rsidRDefault="00A62F2C" w:rsidP="004654F0">
            <w:pPr>
              <w:spacing w:line="360" w:lineRule="auto"/>
              <w:rPr>
                <w:rFonts w:ascii="Tahoma" w:hAnsi="Tahoma" w:cs="Tahoma"/>
                <w:b/>
                <w:bCs/>
              </w:rPr>
            </w:pPr>
            <w:r w:rsidRPr="00C46F58">
              <w:rPr>
                <w:rFonts w:ascii="Tahoma" w:hAnsi="Tahoma" w:cs="Tahoma"/>
                <w:b/>
                <w:bCs/>
                <w:sz w:val="22"/>
                <w:szCs w:val="22"/>
              </w:rPr>
              <w:t>ΑΘΛΗΤΙΚΗ ΕΝΩΣΗ ΞΗΡΟΒΟΥΝΙΟΥ</w:t>
            </w:r>
          </w:p>
        </w:tc>
        <w:tc>
          <w:tcPr>
            <w:tcW w:w="1492" w:type="dxa"/>
            <w:vAlign w:val="bottom"/>
          </w:tcPr>
          <w:p w:rsidR="00A62F2C" w:rsidRPr="00C46F58" w:rsidRDefault="00A62F2C" w:rsidP="004654F0">
            <w:pPr>
              <w:spacing w:line="360" w:lineRule="auto"/>
              <w:jc w:val="center"/>
              <w:rPr>
                <w:rFonts w:ascii="Tahoma" w:hAnsi="Tahoma" w:cs="Tahoma"/>
                <w:b/>
                <w:color w:val="000000"/>
              </w:rPr>
            </w:pPr>
            <w:r w:rsidRPr="00C46F58">
              <w:rPr>
                <w:rFonts w:ascii="Tahoma" w:hAnsi="Tahoma" w:cs="Tahoma"/>
                <w:b/>
                <w:color w:val="000000"/>
                <w:sz w:val="22"/>
                <w:szCs w:val="22"/>
              </w:rPr>
              <w:t>1.000,00€</w:t>
            </w:r>
          </w:p>
        </w:tc>
      </w:tr>
      <w:tr w:rsidR="00A62F2C" w:rsidRPr="00C46F58" w:rsidTr="004654F0">
        <w:trPr>
          <w:jc w:val="center"/>
        </w:trPr>
        <w:tc>
          <w:tcPr>
            <w:tcW w:w="6379" w:type="dxa"/>
            <w:vAlign w:val="bottom"/>
          </w:tcPr>
          <w:p w:rsidR="00A62F2C" w:rsidRPr="00C46F58" w:rsidRDefault="00A62F2C" w:rsidP="004654F0">
            <w:pPr>
              <w:spacing w:line="360" w:lineRule="auto"/>
              <w:rPr>
                <w:rFonts w:ascii="Tahoma" w:hAnsi="Tahoma" w:cs="Tahoma"/>
                <w:b/>
                <w:bCs/>
                <w:color w:val="000000"/>
              </w:rPr>
            </w:pPr>
            <w:r w:rsidRPr="00C46F58">
              <w:rPr>
                <w:rFonts w:ascii="Tahoma" w:hAnsi="Tahoma" w:cs="Tahoma"/>
                <w:b/>
                <w:bCs/>
                <w:color w:val="000000"/>
                <w:sz w:val="22"/>
                <w:szCs w:val="22"/>
              </w:rPr>
              <w:t>ΣΥΝΟΛΟ</w:t>
            </w:r>
          </w:p>
        </w:tc>
        <w:tc>
          <w:tcPr>
            <w:tcW w:w="1492" w:type="dxa"/>
            <w:vAlign w:val="bottom"/>
          </w:tcPr>
          <w:p w:rsidR="00A62F2C" w:rsidRPr="00C46F58" w:rsidRDefault="00A62F2C" w:rsidP="004654F0">
            <w:pPr>
              <w:spacing w:line="360" w:lineRule="auto"/>
              <w:jc w:val="center"/>
              <w:rPr>
                <w:rFonts w:ascii="Tahoma" w:hAnsi="Tahoma" w:cs="Tahoma"/>
                <w:b/>
                <w:bCs/>
                <w:color w:val="000000"/>
              </w:rPr>
            </w:pPr>
            <w:r w:rsidRPr="00C46F58">
              <w:rPr>
                <w:rFonts w:ascii="Tahoma" w:hAnsi="Tahoma" w:cs="Tahoma"/>
                <w:b/>
                <w:color w:val="000000"/>
                <w:sz w:val="22"/>
                <w:szCs w:val="22"/>
              </w:rPr>
              <w:t>1.800,00€</w:t>
            </w:r>
          </w:p>
        </w:tc>
      </w:tr>
    </w:tbl>
    <w:p w:rsidR="00A62F2C" w:rsidRPr="00C46F58" w:rsidRDefault="00A62F2C" w:rsidP="00A62F2C">
      <w:pPr>
        <w:spacing w:before="100" w:beforeAutospacing="1" w:after="100" w:afterAutospacing="1" w:line="360" w:lineRule="auto"/>
        <w:jc w:val="both"/>
        <w:rPr>
          <w:rFonts w:ascii="Tahoma" w:hAnsi="Tahoma" w:cs="Tahoma"/>
          <w:b/>
          <w:sz w:val="22"/>
          <w:szCs w:val="22"/>
          <w:u w:val="single"/>
        </w:rPr>
      </w:pPr>
      <w:r w:rsidRPr="00C46F58">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C46F58">
        <w:rPr>
          <w:rFonts w:ascii="Tahoma" w:hAnsi="Tahoma" w:cs="Tahoma"/>
          <w:b/>
          <w:sz w:val="22"/>
          <w:szCs w:val="22"/>
          <w:u w:val="single"/>
        </w:rPr>
        <w:t>Αρταίων</w:t>
      </w:r>
      <w:proofErr w:type="spellEnd"/>
      <w:r w:rsidRPr="00C46F58">
        <w:rPr>
          <w:rFonts w:ascii="Tahoma" w:hAnsi="Tahoma" w:cs="Tahoma"/>
          <w:b/>
          <w:sz w:val="22"/>
          <w:szCs w:val="22"/>
          <w:u w:val="single"/>
        </w:rPr>
        <w:t xml:space="preserve">. </w:t>
      </w:r>
    </w:p>
    <w:p w:rsidR="00A62F2C" w:rsidRPr="00C46F58" w:rsidRDefault="00A62F2C" w:rsidP="00A62F2C">
      <w:pPr>
        <w:spacing w:before="100" w:beforeAutospacing="1" w:after="100" w:afterAutospacing="1" w:line="360" w:lineRule="auto"/>
        <w:jc w:val="both"/>
        <w:rPr>
          <w:rFonts w:ascii="Tahoma" w:hAnsi="Tahoma" w:cs="Tahoma"/>
          <w:sz w:val="22"/>
          <w:szCs w:val="22"/>
        </w:rPr>
      </w:pPr>
      <w:r w:rsidRPr="00C46F58">
        <w:rPr>
          <w:rFonts w:ascii="Tahoma" w:hAnsi="Tahoma" w:cs="Tahoma"/>
          <w:sz w:val="22"/>
          <w:szCs w:val="22"/>
        </w:rPr>
        <w:t xml:space="preserve">β) τη διάθεση πίστωσης ποσού </w:t>
      </w:r>
      <w:r w:rsidRPr="00C46F58">
        <w:rPr>
          <w:rFonts w:ascii="Tahoma" w:hAnsi="Tahoma" w:cs="Tahoma"/>
          <w:b/>
          <w:sz w:val="22"/>
          <w:szCs w:val="22"/>
        </w:rPr>
        <w:t>…1</w:t>
      </w:r>
      <w:r w:rsidRPr="00C46F58">
        <w:rPr>
          <w:rFonts w:ascii="Tahoma" w:hAnsi="Tahoma" w:cs="Tahoma"/>
          <w:b/>
          <w:color w:val="000000"/>
          <w:sz w:val="22"/>
          <w:szCs w:val="22"/>
        </w:rPr>
        <w:t>.800,00€</w:t>
      </w:r>
      <w:r w:rsidRPr="00C46F58">
        <w:rPr>
          <w:rFonts w:ascii="Tahoma" w:hAnsi="Tahoma" w:cs="Tahoma"/>
          <w:b/>
          <w:sz w:val="22"/>
          <w:szCs w:val="22"/>
        </w:rPr>
        <w:t>…</w:t>
      </w:r>
      <w:r w:rsidRPr="00C46F58">
        <w:rPr>
          <w:rFonts w:ascii="Tahoma" w:hAnsi="Tahoma" w:cs="Tahoma"/>
          <w:sz w:val="22"/>
          <w:szCs w:val="22"/>
        </w:rPr>
        <w:t>σε βάρος του  ΚΑ 00-6735 «</w:t>
      </w:r>
      <w:r w:rsidRPr="00C46F58">
        <w:rPr>
          <w:rFonts w:ascii="Tahoma" w:hAnsi="Tahoma" w:cs="Tahoma"/>
          <w:b/>
          <w:sz w:val="22"/>
          <w:szCs w:val="22"/>
        </w:rPr>
        <w:t>Επιχορηγήσεις σε αθλητικούς συλλόγους και σωματεία» οικονομικού έτους 2018</w:t>
      </w:r>
      <w:r w:rsidRPr="00C46F58">
        <w:rPr>
          <w:rFonts w:ascii="Tahoma" w:hAnsi="Tahoma" w:cs="Tahoma"/>
          <w:color w:val="FF0000"/>
          <w:sz w:val="22"/>
          <w:szCs w:val="22"/>
        </w:rPr>
        <w:t>.</w:t>
      </w:r>
    </w:p>
    <w:p w:rsidR="00A62F2C" w:rsidRDefault="00A62F2C" w:rsidP="00A62F2C">
      <w:pPr>
        <w:spacing w:line="360" w:lineRule="auto"/>
        <w:rPr>
          <w:rFonts w:cs="Calibri"/>
        </w:rPr>
      </w:pPr>
      <w:r>
        <w:rPr>
          <w:rFonts w:cs="Calibri"/>
          <w:noProof/>
        </w:rPr>
        <w:drawing>
          <wp:inline distT="0" distB="0" distL="0" distR="0">
            <wp:extent cx="4929128" cy="3593940"/>
            <wp:effectExtent l="19050" t="0" r="4822"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srcRect/>
                    <a:stretch>
                      <a:fillRect/>
                    </a:stretch>
                  </pic:blipFill>
                  <pic:spPr bwMode="auto">
                    <a:xfrm>
                      <a:off x="0" y="0"/>
                      <a:ext cx="4931132" cy="3595401"/>
                    </a:xfrm>
                    <a:prstGeom prst="rect">
                      <a:avLst/>
                    </a:prstGeom>
                    <a:noFill/>
                    <a:ln w="9525">
                      <a:noFill/>
                      <a:miter lim="800000"/>
                      <a:headEnd/>
                      <a:tailEnd/>
                    </a:ln>
                  </pic:spPr>
                </pic:pic>
              </a:graphicData>
            </a:graphic>
          </wp:inline>
        </w:drawing>
      </w:r>
    </w:p>
    <w:p w:rsidR="00A62F2C" w:rsidRDefault="00A62F2C" w:rsidP="00A62F2C">
      <w:pPr>
        <w:spacing w:line="360" w:lineRule="auto"/>
        <w:rPr>
          <w:rFonts w:cs="Calibri"/>
        </w:rPr>
      </w:pPr>
      <w:r w:rsidRPr="0092655C">
        <w:rPr>
          <w:rFonts w:ascii="Arial" w:hAnsi="Arial" w:cs="Arial"/>
          <w:b/>
          <w:bCs/>
          <w:color w:val="000000"/>
          <w:sz w:val="20"/>
          <w:szCs w:val="20"/>
        </w:rPr>
        <w:t>Τα κριτήρια επιχορήγησης των πολιτιστικών συλλόγων έγιναν βάσει:</w:t>
      </w:r>
    </w:p>
    <w:p w:rsidR="00A62F2C" w:rsidRDefault="00A62F2C" w:rsidP="00A62F2C">
      <w:r w:rsidRPr="00C46F58">
        <w:rPr>
          <w:rFonts w:ascii="Arial" w:hAnsi="Arial" w:cs="Arial"/>
          <w:color w:val="000000"/>
          <w:sz w:val="20"/>
          <w:szCs w:val="20"/>
        </w:rPr>
        <w:t xml:space="preserve">1. Την </w:t>
      </w:r>
      <w:proofErr w:type="spellStart"/>
      <w:r w:rsidRPr="00C46F58">
        <w:rPr>
          <w:rFonts w:ascii="Arial" w:hAnsi="Arial" w:cs="Arial"/>
          <w:color w:val="000000"/>
          <w:sz w:val="20"/>
          <w:szCs w:val="20"/>
        </w:rPr>
        <w:t>πλυθησμιακή</w:t>
      </w:r>
      <w:proofErr w:type="spellEnd"/>
      <w:r w:rsidRPr="00C46F58">
        <w:rPr>
          <w:rFonts w:ascii="Arial" w:hAnsi="Arial" w:cs="Arial"/>
          <w:color w:val="000000"/>
          <w:sz w:val="20"/>
          <w:szCs w:val="20"/>
        </w:rPr>
        <w:t xml:space="preserve"> ομάδα που εκπροσωπούν </w:t>
      </w:r>
    </w:p>
    <w:p w:rsidR="00A62F2C" w:rsidRDefault="00A62F2C" w:rsidP="00A62F2C">
      <w:r w:rsidRPr="0092655C">
        <w:rPr>
          <w:rFonts w:ascii="Arial" w:hAnsi="Arial" w:cs="Arial"/>
          <w:color w:val="000000"/>
          <w:sz w:val="20"/>
          <w:szCs w:val="20"/>
        </w:rPr>
        <w:t xml:space="preserve">2. Τις δράσεις βάσει του απολογιστικού και </w:t>
      </w:r>
      <w:proofErr w:type="spellStart"/>
      <w:r w:rsidRPr="0092655C">
        <w:rPr>
          <w:rFonts w:ascii="Arial" w:hAnsi="Arial" w:cs="Arial"/>
          <w:color w:val="000000"/>
          <w:sz w:val="20"/>
          <w:szCs w:val="20"/>
        </w:rPr>
        <w:t>προυπολογιστικού</w:t>
      </w:r>
      <w:proofErr w:type="spellEnd"/>
      <w:r w:rsidRPr="0092655C">
        <w:rPr>
          <w:rFonts w:ascii="Arial" w:hAnsi="Arial" w:cs="Arial"/>
          <w:color w:val="000000"/>
          <w:sz w:val="20"/>
          <w:szCs w:val="20"/>
        </w:rPr>
        <w:t xml:space="preserve"> τους έργου</w:t>
      </w:r>
    </w:p>
    <w:p w:rsidR="00A62F2C" w:rsidRDefault="00A62F2C" w:rsidP="00A62F2C">
      <w:r w:rsidRPr="0092655C">
        <w:rPr>
          <w:rFonts w:ascii="Arial" w:hAnsi="Arial" w:cs="Arial"/>
          <w:color w:val="000000"/>
          <w:sz w:val="20"/>
          <w:szCs w:val="20"/>
        </w:rPr>
        <w:t>3. Το ποσοστό συμμετοχής στις εκδηλώσεις του Δήμου</w:t>
      </w:r>
    </w:p>
    <w:p w:rsidR="00A62F2C" w:rsidRPr="00C46F58" w:rsidRDefault="00A62F2C" w:rsidP="00A62F2C">
      <w:pPr>
        <w:spacing w:before="100" w:beforeAutospacing="1" w:after="100" w:afterAutospacing="1" w:line="276" w:lineRule="auto"/>
        <w:jc w:val="both"/>
        <w:rPr>
          <w:rFonts w:ascii="Tahoma" w:hAnsi="Tahoma" w:cs="Tahoma"/>
          <w:sz w:val="22"/>
          <w:szCs w:val="22"/>
        </w:rPr>
      </w:pPr>
      <w:r w:rsidRPr="00C46F58">
        <w:rPr>
          <w:rFonts w:ascii="Tahoma" w:hAnsi="Tahoma" w:cs="Tahoma"/>
          <w:sz w:val="22"/>
          <w:szCs w:val="22"/>
        </w:rPr>
        <w:lastRenderedPageBreak/>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A62F2C" w:rsidRPr="00E93B91" w:rsidRDefault="00A62F2C" w:rsidP="00A62F2C">
      <w:pPr>
        <w:spacing w:line="276" w:lineRule="auto"/>
        <w:jc w:val="both"/>
        <w:rPr>
          <w:b/>
          <w:sz w:val="20"/>
          <w:szCs w:val="20"/>
        </w:rPr>
      </w:pPr>
      <w:r w:rsidRPr="00E93B91">
        <w:rPr>
          <w:sz w:val="20"/>
          <w:szCs w:val="20"/>
        </w:rPr>
        <w:tab/>
      </w:r>
      <w:r w:rsidRPr="00E93B91">
        <w:rPr>
          <w:b/>
          <w:sz w:val="20"/>
          <w:szCs w:val="20"/>
        </w:rPr>
        <w:t xml:space="preserve">                                                                                                  </w:t>
      </w:r>
    </w:p>
    <w:p w:rsidR="00A62F2C" w:rsidRDefault="00A62F2C" w:rsidP="00A62F2C">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2F2C" w:rsidRPr="0056573A" w:rsidRDefault="00A62F2C" w:rsidP="00A62F2C">
      <w:pPr>
        <w:pStyle w:val="Default"/>
        <w:spacing w:line="276" w:lineRule="auto"/>
        <w:jc w:val="both"/>
        <w:rPr>
          <w:rFonts w:ascii="Tahoma" w:hAnsi="Tahoma" w:cs="Tahoma"/>
          <w:sz w:val="22"/>
          <w:szCs w:val="22"/>
        </w:rPr>
      </w:pPr>
    </w:p>
    <w:p w:rsidR="00A62F2C" w:rsidRDefault="00A62F2C" w:rsidP="00A62F2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A62F2C" w:rsidRPr="00C5563B" w:rsidRDefault="00A62F2C" w:rsidP="00A62F2C">
      <w:pPr>
        <w:jc w:val="center"/>
        <w:rPr>
          <w:rFonts w:ascii="Tahoma" w:hAnsi="Tahoma" w:cs="Tahoma"/>
          <w:b/>
          <w:color w:val="000000"/>
          <w:sz w:val="22"/>
          <w:szCs w:val="22"/>
        </w:rPr>
      </w:pPr>
    </w:p>
    <w:p w:rsidR="00A62F2C" w:rsidRDefault="00A62F2C" w:rsidP="00A62F2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A62F2C" w:rsidRDefault="00A62F2C" w:rsidP="00A62F2C">
      <w:pPr>
        <w:pStyle w:val="af4"/>
        <w:spacing w:line="276" w:lineRule="auto"/>
        <w:jc w:val="both"/>
        <w:rPr>
          <w:rFonts w:ascii="Tahoma" w:hAnsi="Tahoma" w:cs="Tahoma"/>
          <w:color w:val="000000"/>
          <w:szCs w:val="22"/>
        </w:rPr>
      </w:pPr>
    </w:p>
    <w:p w:rsidR="00A62F2C" w:rsidRDefault="00A62F2C" w:rsidP="00A62F2C">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0F1EF4">
        <w:rPr>
          <w:rFonts w:ascii="Tahoma" w:hAnsi="Tahoma" w:cs="Tahoma"/>
          <w:b/>
          <w:color w:val="000000"/>
          <w:sz w:val="22"/>
          <w:szCs w:val="22"/>
          <w:shd w:val="clear" w:color="auto" w:fill="FFFFFF"/>
        </w:rPr>
        <w:t>ΟΜΟΦΩΝΑ</w:t>
      </w:r>
    </w:p>
    <w:p w:rsidR="00A62F2C" w:rsidRDefault="00A62F2C" w:rsidP="00A62F2C">
      <w:pPr>
        <w:jc w:val="center"/>
        <w:rPr>
          <w:rFonts w:ascii="Tahoma" w:hAnsi="Tahoma" w:cs="Tahoma"/>
          <w:b/>
          <w:color w:val="000000"/>
          <w:sz w:val="22"/>
          <w:szCs w:val="22"/>
          <w:shd w:val="clear" w:color="auto" w:fill="FFFFFF"/>
        </w:rPr>
      </w:pPr>
    </w:p>
    <w:p w:rsidR="00A62F2C" w:rsidRDefault="00A62F2C" w:rsidP="00A62F2C">
      <w:pPr>
        <w:pStyle w:val="af4"/>
        <w:rPr>
          <w:rFonts w:ascii="Tahoma" w:hAnsi="Tahoma" w:cs="Tahoma"/>
        </w:rPr>
      </w:pPr>
      <w:r w:rsidRPr="00C46F58">
        <w:rPr>
          <w:rFonts w:ascii="Tahoma" w:hAnsi="Tahoma" w:cs="Tahoma"/>
          <w:color w:val="000000"/>
        </w:rPr>
        <w:t xml:space="preserve">  Α</w:t>
      </w:r>
      <w:r w:rsidRPr="00C46F58">
        <w:rPr>
          <w:rFonts w:ascii="Tahoma" w:hAnsi="Tahoma" w:cs="Tahoma"/>
        </w:rPr>
        <w:t xml:space="preserve">.- Την  εξειδίκευση πίστωσης  1.800€ σε βάρος του Κ.Α. 00-6735 για την επιχορήγηση των παρακάτω Αθλητικών Σωματείων </w:t>
      </w:r>
    </w:p>
    <w:p w:rsidR="00A62F2C" w:rsidRPr="00C46F58" w:rsidRDefault="00A62F2C" w:rsidP="00A62F2C">
      <w:pPr>
        <w:pStyle w:val="af4"/>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A62F2C" w:rsidRPr="00C46F58" w:rsidTr="004654F0">
        <w:trPr>
          <w:trHeight w:val="285"/>
          <w:jc w:val="center"/>
        </w:trPr>
        <w:tc>
          <w:tcPr>
            <w:tcW w:w="6379" w:type="dxa"/>
            <w:vAlign w:val="center"/>
          </w:tcPr>
          <w:p w:rsidR="00A62F2C" w:rsidRPr="00C46F58" w:rsidRDefault="00A62F2C" w:rsidP="004654F0">
            <w:pPr>
              <w:pStyle w:val="af4"/>
              <w:rPr>
                <w:rFonts w:ascii="Tahoma" w:hAnsi="Tahoma" w:cs="Tahoma"/>
                <w:b/>
                <w:bCs/>
                <w:color w:val="000000"/>
              </w:rPr>
            </w:pPr>
            <w:r w:rsidRPr="00C46F58">
              <w:rPr>
                <w:rFonts w:ascii="Tahoma" w:hAnsi="Tahoma" w:cs="Tahoma"/>
                <w:b/>
                <w:bCs/>
                <w:color w:val="000000"/>
              </w:rPr>
              <w:t xml:space="preserve">ΕΠΙΧΟΡΗΓΗΣΗ  </w:t>
            </w:r>
            <w:r w:rsidRPr="00C46F58">
              <w:rPr>
                <w:rFonts w:ascii="Tahoma" w:hAnsi="Tahoma" w:cs="Tahoma"/>
                <w:b/>
                <w:color w:val="000000"/>
              </w:rPr>
              <w:t xml:space="preserve">ΑΘΛΗΤΙΚΩΝ </w:t>
            </w:r>
            <w:r w:rsidRPr="00C46F58">
              <w:rPr>
                <w:rFonts w:ascii="Tahoma" w:hAnsi="Tahoma" w:cs="Tahoma"/>
                <w:b/>
                <w:bCs/>
                <w:color w:val="000000"/>
              </w:rPr>
              <w:t xml:space="preserve">  ΣΥΛΛΟΓΩΝ</w:t>
            </w:r>
          </w:p>
        </w:tc>
        <w:tc>
          <w:tcPr>
            <w:tcW w:w="1492" w:type="dxa"/>
            <w:vAlign w:val="center"/>
          </w:tcPr>
          <w:p w:rsidR="00A62F2C" w:rsidRPr="00C46F58" w:rsidRDefault="00A62F2C" w:rsidP="004654F0">
            <w:pPr>
              <w:pStyle w:val="af4"/>
              <w:rPr>
                <w:rFonts w:ascii="Tahoma" w:hAnsi="Tahoma" w:cs="Tahoma"/>
                <w:b/>
                <w:bCs/>
                <w:color w:val="000000"/>
              </w:rPr>
            </w:pPr>
            <w:r w:rsidRPr="00C46F58">
              <w:rPr>
                <w:rFonts w:ascii="Tahoma" w:hAnsi="Tahoma" w:cs="Tahoma"/>
                <w:b/>
                <w:bCs/>
                <w:color w:val="000000"/>
              </w:rPr>
              <w:t>ΠΟΣΟ</w:t>
            </w:r>
          </w:p>
        </w:tc>
      </w:tr>
      <w:tr w:rsidR="00A62F2C" w:rsidRPr="00C46F58" w:rsidTr="004654F0">
        <w:trPr>
          <w:jc w:val="center"/>
        </w:trPr>
        <w:tc>
          <w:tcPr>
            <w:tcW w:w="6379" w:type="dxa"/>
            <w:vAlign w:val="center"/>
          </w:tcPr>
          <w:p w:rsidR="00A62F2C" w:rsidRPr="00C46F58" w:rsidRDefault="00A62F2C" w:rsidP="004654F0">
            <w:pPr>
              <w:pStyle w:val="af4"/>
              <w:rPr>
                <w:rFonts w:ascii="Tahoma" w:hAnsi="Tahoma" w:cs="Tahoma"/>
                <w:color w:val="000000"/>
              </w:rPr>
            </w:pPr>
            <w:r w:rsidRPr="00C46F58">
              <w:rPr>
                <w:rFonts w:ascii="Tahoma" w:hAnsi="Tahoma" w:cs="Tahoma"/>
                <w:color w:val="000000"/>
              </w:rPr>
              <w:t>ΟΜΙΛΟΣ ΑΝΤΙΣΦΑΙΡΙΣΗΣ ΑΡΤΑΣ (Ο.Α.Α.)</w:t>
            </w:r>
          </w:p>
        </w:tc>
        <w:tc>
          <w:tcPr>
            <w:tcW w:w="1492" w:type="dxa"/>
            <w:vAlign w:val="center"/>
          </w:tcPr>
          <w:p w:rsidR="00A62F2C" w:rsidRPr="00C46F58" w:rsidRDefault="00A62F2C" w:rsidP="004654F0">
            <w:pPr>
              <w:pStyle w:val="af4"/>
              <w:rPr>
                <w:rFonts w:ascii="Tahoma" w:hAnsi="Tahoma" w:cs="Tahoma"/>
                <w:color w:val="000000"/>
              </w:rPr>
            </w:pPr>
            <w:r w:rsidRPr="00C46F58">
              <w:rPr>
                <w:rFonts w:ascii="Tahoma" w:hAnsi="Tahoma" w:cs="Tahoma"/>
                <w:color w:val="000000"/>
              </w:rPr>
              <w:t>800,00€</w:t>
            </w:r>
          </w:p>
        </w:tc>
      </w:tr>
      <w:tr w:rsidR="00A62F2C" w:rsidRPr="00C46F58" w:rsidTr="004654F0">
        <w:trPr>
          <w:jc w:val="center"/>
        </w:trPr>
        <w:tc>
          <w:tcPr>
            <w:tcW w:w="6379" w:type="dxa"/>
            <w:vAlign w:val="center"/>
          </w:tcPr>
          <w:p w:rsidR="00A62F2C" w:rsidRPr="00C46F58" w:rsidRDefault="00A62F2C" w:rsidP="004654F0">
            <w:pPr>
              <w:pStyle w:val="af4"/>
              <w:rPr>
                <w:rFonts w:ascii="Tahoma" w:hAnsi="Tahoma" w:cs="Tahoma"/>
                <w:bCs/>
              </w:rPr>
            </w:pPr>
            <w:r w:rsidRPr="00C46F58">
              <w:rPr>
                <w:rFonts w:ascii="Tahoma" w:hAnsi="Tahoma" w:cs="Tahoma"/>
                <w:bCs/>
              </w:rPr>
              <w:t>ΑΘΛΗΤΙΚΗ ΕΝΩΣΗ ΞΗΡΟΒΟΥΝΙΟΥ</w:t>
            </w:r>
          </w:p>
        </w:tc>
        <w:tc>
          <w:tcPr>
            <w:tcW w:w="1492" w:type="dxa"/>
            <w:vAlign w:val="center"/>
          </w:tcPr>
          <w:p w:rsidR="00A62F2C" w:rsidRPr="00C46F58" w:rsidRDefault="00A62F2C" w:rsidP="004654F0">
            <w:pPr>
              <w:pStyle w:val="af4"/>
              <w:rPr>
                <w:rFonts w:ascii="Tahoma" w:hAnsi="Tahoma" w:cs="Tahoma"/>
                <w:color w:val="000000"/>
              </w:rPr>
            </w:pPr>
            <w:r w:rsidRPr="00C46F58">
              <w:rPr>
                <w:rFonts w:ascii="Tahoma" w:hAnsi="Tahoma" w:cs="Tahoma"/>
                <w:color w:val="000000"/>
              </w:rPr>
              <w:t>1.000,00€</w:t>
            </w:r>
          </w:p>
        </w:tc>
      </w:tr>
      <w:tr w:rsidR="00A62F2C" w:rsidRPr="00C46F58" w:rsidTr="004654F0">
        <w:trPr>
          <w:jc w:val="center"/>
        </w:trPr>
        <w:tc>
          <w:tcPr>
            <w:tcW w:w="6379" w:type="dxa"/>
            <w:vAlign w:val="center"/>
          </w:tcPr>
          <w:p w:rsidR="00A62F2C" w:rsidRPr="00C46F58" w:rsidRDefault="00A62F2C" w:rsidP="004654F0">
            <w:pPr>
              <w:pStyle w:val="af4"/>
              <w:rPr>
                <w:rFonts w:ascii="Tahoma" w:hAnsi="Tahoma" w:cs="Tahoma"/>
                <w:bCs/>
                <w:color w:val="000000"/>
              </w:rPr>
            </w:pPr>
            <w:r w:rsidRPr="00C46F58">
              <w:rPr>
                <w:rFonts w:ascii="Tahoma" w:hAnsi="Tahoma" w:cs="Tahoma"/>
                <w:bCs/>
                <w:color w:val="000000"/>
              </w:rPr>
              <w:t>ΣΥΝΟΛΟ</w:t>
            </w:r>
          </w:p>
        </w:tc>
        <w:tc>
          <w:tcPr>
            <w:tcW w:w="1492" w:type="dxa"/>
            <w:vAlign w:val="center"/>
          </w:tcPr>
          <w:p w:rsidR="00A62F2C" w:rsidRPr="00C46F58" w:rsidRDefault="00A62F2C" w:rsidP="004654F0">
            <w:pPr>
              <w:pStyle w:val="af4"/>
              <w:rPr>
                <w:rFonts w:ascii="Tahoma" w:hAnsi="Tahoma" w:cs="Tahoma"/>
                <w:bCs/>
                <w:color w:val="000000"/>
              </w:rPr>
            </w:pPr>
            <w:r w:rsidRPr="00C46F58">
              <w:rPr>
                <w:rFonts w:ascii="Tahoma" w:hAnsi="Tahoma" w:cs="Tahoma"/>
                <w:color w:val="000000"/>
              </w:rPr>
              <w:t>1.800,00€</w:t>
            </w:r>
          </w:p>
        </w:tc>
      </w:tr>
    </w:tbl>
    <w:p w:rsidR="00A62F2C" w:rsidRDefault="00A62F2C" w:rsidP="00A62F2C">
      <w:pPr>
        <w:pStyle w:val="af4"/>
        <w:rPr>
          <w:rFonts w:ascii="Tahoma" w:hAnsi="Tahoma" w:cs="Tahoma"/>
        </w:rPr>
      </w:pPr>
      <w:r w:rsidRPr="00C46F58">
        <w:rPr>
          <w:rFonts w:ascii="Tahoma" w:hAnsi="Tahoma" w:cs="Tahoma"/>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C46F58">
        <w:rPr>
          <w:rFonts w:ascii="Tahoma" w:hAnsi="Tahoma" w:cs="Tahoma"/>
        </w:rPr>
        <w:t>Αρταίων</w:t>
      </w:r>
      <w:proofErr w:type="spellEnd"/>
      <w:r w:rsidRPr="00C46F58">
        <w:rPr>
          <w:rFonts w:ascii="Tahoma" w:hAnsi="Tahoma" w:cs="Tahoma"/>
        </w:rPr>
        <w:t xml:space="preserve">. </w:t>
      </w:r>
    </w:p>
    <w:p w:rsidR="00A62F2C" w:rsidRDefault="00A62F2C" w:rsidP="00A62F2C">
      <w:pPr>
        <w:pStyle w:val="af4"/>
        <w:rPr>
          <w:rFonts w:ascii="Tahoma" w:hAnsi="Tahoma" w:cs="Tahoma"/>
        </w:rPr>
      </w:pPr>
    </w:p>
    <w:p w:rsidR="00A62F2C" w:rsidRPr="00C46F58" w:rsidRDefault="00A62F2C" w:rsidP="00A62F2C">
      <w:pPr>
        <w:pStyle w:val="af4"/>
        <w:rPr>
          <w:rFonts w:ascii="Tahoma" w:hAnsi="Tahoma" w:cs="Tahoma"/>
        </w:rPr>
      </w:pPr>
      <w:r>
        <w:rPr>
          <w:rFonts w:ascii="Tahoma" w:hAnsi="Tahoma" w:cs="Tahoma"/>
        </w:rPr>
        <w:t>Β.- Τ</w:t>
      </w:r>
      <w:r w:rsidRPr="00C46F58">
        <w:rPr>
          <w:rFonts w:ascii="Tahoma" w:hAnsi="Tahoma" w:cs="Tahoma"/>
        </w:rPr>
        <w:t xml:space="preserve">η διάθεση πίστωσης ποσού </w:t>
      </w:r>
      <w:r w:rsidRPr="00C46F58">
        <w:rPr>
          <w:rFonts w:ascii="Tahoma" w:hAnsi="Tahoma" w:cs="Tahoma"/>
          <w:b/>
        </w:rPr>
        <w:t>…1</w:t>
      </w:r>
      <w:r w:rsidRPr="00C46F58">
        <w:rPr>
          <w:rFonts w:ascii="Tahoma" w:hAnsi="Tahoma" w:cs="Tahoma"/>
          <w:b/>
          <w:color w:val="000000"/>
        </w:rPr>
        <w:t>.800,00€</w:t>
      </w:r>
      <w:r w:rsidRPr="00C46F58">
        <w:rPr>
          <w:rFonts w:ascii="Tahoma" w:hAnsi="Tahoma" w:cs="Tahoma"/>
          <w:b/>
        </w:rPr>
        <w:t>…</w:t>
      </w:r>
      <w:r w:rsidRPr="00C46F58">
        <w:rPr>
          <w:rFonts w:ascii="Tahoma" w:hAnsi="Tahoma" w:cs="Tahoma"/>
        </w:rPr>
        <w:t>σε βάρος του  ΚΑ 00-6735 «Επιχορηγήσεις σε αθλητικούς συλλόγους και σωματεία» οικονομικού έτους 2018</w:t>
      </w:r>
      <w:r w:rsidRPr="00C46F58">
        <w:rPr>
          <w:rFonts w:ascii="Tahoma" w:hAnsi="Tahoma" w:cs="Tahoma"/>
          <w:color w:val="FF0000"/>
        </w:rPr>
        <w:t>.</w:t>
      </w:r>
    </w:p>
    <w:p w:rsidR="00A62F2C" w:rsidRDefault="00A62F2C" w:rsidP="00A62F2C">
      <w:pPr>
        <w:rPr>
          <w:rFonts w:ascii="Tahoma" w:hAnsi="Tahoma" w:cs="Tahoma"/>
          <w:sz w:val="22"/>
          <w:szCs w:val="22"/>
        </w:rPr>
      </w:pPr>
    </w:p>
    <w:p w:rsidR="00A62F2C" w:rsidRPr="006C3C9D" w:rsidRDefault="00A62F2C" w:rsidP="00A62F2C">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A62F2C" w:rsidRPr="006C3C9D" w:rsidRDefault="00A62F2C" w:rsidP="00A62F2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572</w:t>
      </w:r>
      <w:r w:rsidRPr="006C3C9D">
        <w:rPr>
          <w:rFonts w:ascii="Tahoma" w:hAnsi="Tahoma" w:cs="Tahoma"/>
          <w:b/>
          <w:sz w:val="22"/>
          <w:szCs w:val="22"/>
        </w:rPr>
        <w:t>/2018</w:t>
      </w:r>
    </w:p>
    <w:p w:rsidR="00A62F2C" w:rsidRDefault="00A62F2C" w:rsidP="00A62F2C">
      <w:pPr>
        <w:pStyle w:val="a6"/>
        <w:rPr>
          <w:rFonts w:ascii="Tahoma" w:hAnsi="Tahoma"/>
          <w:b/>
          <w:sz w:val="22"/>
          <w:szCs w:val="22"/>
        </w:rPr>
      </w:pPr>
    </w:p>
    <w:p w:rsidR="00A62F2C" w:rsidRDefault="00A62F2C" w:rsidP="00A62F2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62F2C" w:rsidRDefault="00A62F2C" w:rsidP="00A62F2C">
      <w:pPr>
        <w:pStyle w:val="a6"/>
        <w:spacing w:line="276" w:lineRule="auto"/>
        <w:jc w:val="center"/>
        <w:rPr>
          <w:rFonts w:ascii="Tahoma" w:hAnsi="Tahoma" w:cs="Tahoma"/>
          <w:b/>
          <w:sz w:val="22"/>
          <w:szCs w:val="22"/>
        </w:rPr>
      </w:pPr>
    </w:p>
    <w:p w:rsidR="00A62F2C" w:rsidRDefault="00A62F2C" w:rsidP="00A62F2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62F2C" w:rsidRDefault="00A62F2C" w:rsidP="00A62F2C">
      <w:pPr>
        <w:pStyle w:val="a6"/>
        <w:rPr>
          <w:rFonts w:ascii="Tahoma" w:hAnsi="Tahoma" w:cs="Tahoma"/>
          <w:i/>
          <w:sz w:val="12"/>
          <w:szCs w:val="12"/>
        </w:rPr>
      </w:pPr>
      <w:r>
        <w:rPr>
          <w:rFonts w:ascii="Tahoma" w:hAnsi="Tahoma" w:cs="Tahoma"/>
          <w:i/>
          <w:sz w:val="12"/>
          <w:szCs w:val="12"/>
        </w:rPr>
        <w:t xml:space="preserve">ΑΚΡΙΒΕΣ ΑΝΤΙΓΡΑΦΟ                                                   </w:t>
      </w:r>
    </w:p>
    <w:p w:rsidR="00A62F2C" w:rsidRDefault="00A62F2C" w:rsidP="00A62F2C">
      <w:pPr>
        <w:pStyle w:val="a6"/>
        <w:rPr>
          <w:rFonts w:ascii="Tahoma" w:hAnsi="Tahoma" w:cs="Tahoma"/>
          <w:i/>
          <w:sz w:val="12"/>
          <w:szCs w:val="12"/>
        </w:rPr>
      </w:pPr>
      <w:r>
        <w:rPr>
          <w:rFonts w:ascii="Tahoma" w:hAnsi="Tahoma" w:cs="Tahoma"/>
          <w:i/>
          <w:sz w:val="12"/>
          <w:szCs w:val="12"/>
        </w:rPr>
        <w:t xml:space="preserve">      Άρτα αυθημερόν                                                 </w:t>
      </w:r>
    </w:p>
    <w:p w:rsidR="00A62F2C" w:rsidRDefault="00A62F2C" w:rsidP="00A62F2C">
      <w:pPr>
        <w:pStyle w:val="a6"/>
        <w:rPr>
          <w:rFonts w:ascii="Tahoma" w:hAnsi="Tahoma" w:cs="Tahoma"/>
          <w:i/>
          <w:sz w:val="12"/>
          <w:szCs w:val="12"/>
        </w:rPr>
      </w:pPr>
      <w:r>
        <w:rPr>
          <w:rFonts w:ascii="Tahoma" w:hAnsi="Tahoma" w:cs="Tahoma"/>
          <w:i/>
          <w:sz w:val="12"/>
          <w:szCs w:val="12"/>
        </w:rPr>
        <w:t xml:space="preserve">Ο Υπεύθυνος  Γραφείου </w:t>
      </w:r>
    </w:p>
    <w:p w:rsidR="00A62F2C" w:rsidRDefault="00A62F2C" w:rsidP="00A62F2C">
      <w:pPr>
        <w:pStyle w:val="a6"/>
        <w:rPr>
          <w:rFonts w:ascii="Tahoma" w:hAnsi="Tahoma" w:cs="Tahoma"/>
          <w:i/>
          <w:sz w:val="12"/>
          <w:szCs w:val="12"/>
        </w:rPr>
      </w:pPr>
    </w:p>
    <w:p w:rsidR="00A62F2C" w:rsidRDefault="00A62F2C" w:rsidP="00A62F2C">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A62F2C" w:rsidRPr="005F0B19" w:rsidRDefault="00A62F2C" w:rsidP="00A62F2C">
      <w:pPr>
        <w:pStyle w:val="af4"/>
        <w:spacing w:line="276" w:lineRule="auto"/>
        <w:jc w:val="both"/>
        <w:rPr>
          <w:rFonts w:ascii="Tahoma" w:hAnsi="Tahoma" w:cs="Tahoma"/>
          <w:b/>
          <w:sz w:val="12"/>
          <w:szCs w:val="12"/>
          <w:lang w:val="en-US"/>
        </w:rPr>
      </w:pPr>
    </w:p>
    <w:p w:rsidR="00E3371C" w:rsidRPr="006B4FD5" w:rsidRDefault="00E3371C" w:rsidP="00A62F2C">
      <w:pPr>
        <w:pStyle w:val="af4"/>
        <w:spacing w:line="276" w:lineRule="auto"/>
        <w:jc w:val="both"/>
        <w:rPr>
          <w:rFonts w:ascii="Tahoma" w:hAnsi="Tahoma" w:cs="Tahoma"/>
          <w:b/>
          <w:szCs w:val="22"/>
          <w:lang w:val="en-US"/>
        </w:rPr>
      </w:pPr>
    </w:p>
    <w:sectPr w:rsidR="00E3371C" w:rsidRPr="006B4FD5" w:rsidSect="00C73405">
      <w:footerReference w:type="even" r:id="rId11"/>
      <w:footerReference w:type="default" r:id="rId12"/>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5D1" w:rsidRDefault="009E25D1">
      <w:r>
        <w:separator/>
      </w:r>
    </w:p>
  </w:endnote>
  <w:endnote w:type="continuationSeparator" w:id="0">
    <w:p w:rsidR="009E25D1" w:rsidRDefault="009E25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627A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627A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12CF4">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5D1" w:rsidRDefault="009E25D1">
      <w:r>
        <w:separator/>
      </w:r>
    </w:p>
  </w:footnote>
  <w:footnote w:type="continuationSeparator" w:id="0">
    <w:p w:rsidR="009E25D1" w:rsidRDefault="009E2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4"/>
  </w:num>
  <w:num w:numId="7">
    <w:abstractNumId w:val="39"/>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2"/>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40"/>
  </w:num>
  <w:num w:numId="19">
    <w:abstractNumId w:val="19"/>
  </w:num>
  <w:num w:numId="20">
    <w:abstractNumId w:val="37"/>
  </w:num>
  <w:num w:numId="21">
    <w:abstractNumId w:val="24"/>
  </w:num>
  <w:num w:numId="22">
    <w:abstractNumId w:val="34"/>
  </w:num>
  <w:num w:numId="23">
    <w:abstractNumId w:val="11"/>
  </w:num>
  <w:num w:numId="24">
    <w:abstractNumId w:val="4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8"/>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 w:numId="39">
    <w:abstractNumId w:val="3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676A"/>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01C"/>
    <w:rsid w:val="00706443"/>
    <w:rsid w:val="007067F1"/>
    <w:rsid w:val="007119C7"/>
    <w:rsid w:val="00711C50"/>
    <w:rsid w:val="00712CF4"/>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3D5"/>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7A3"/>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33C"/>
    <w:rsid w:val="009C4901"/>
    <w:rsid w:val="009C62CF"/>
    <w:rsid w:val="009C7C3D"/>
    <w:rsid w:val="009D11B1"/>
    <w:rsid w:val="009D168A"/>
    <w:rsid w:val="009D21D6"/>
    <w:rsid w:val="009D23CE"/>
    <w:rsid w:val="009D2F8A"/>
    <w:rsid w:val="009E1445"/>
    <w:rsid w:val="009E25D1"/>
    <w:rsid w:val="009E50DD"/>
    <w:rsid w:val="009E6790"/>
    <w:rsid w:val="009F1463"/>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BC2B544-0D1C-419F-A97D-741E8649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1330</Words>
  <Characters>7182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2018-10-31T05:14:00Z</cp:lastPrinted>
  <dcterms:created xsi:type="dcterms:W3CDTF">2018-10-23T11:35:00Z</dcterms:created>
  <dcterms:modified xsi:type="dcterms:W3CDTF">2018-10-31T05:14:00Z</dcterms:modified>
</cp:coreProperties>
</file>