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8E24F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D56BDD">
              <w:rPr>
                <w:rFonts w:ascii="Tahoma" w:hAnsi="Tahoma" w:cs="Tahoma"/>
                <w:b/>
                <w:bCs/>
                <w:sz w:val="22"/>
                <w:szCs w:val="22"/>
              </w:rPr>
              <w:t>2</w:t>
            </w:r>
            <w:r w:rsidR="008E24F8">
              <w:rPr>
                <w:rFonts w:ascii="Tahoma" w:hAnsi="Tahoma" w:cs="Tahoma"/>
                <w:b/>
                <w:bCs/>
                <w:sz w:val="22"/>
                <w:szCs w:val="22"/>
              </w:rPr>
              <w:t>2</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1304D7" w:rsidRDefault="001304D7" w:rsidP="001304D7">
            <w:pPr>
              <w:pStyle w:val="af4"/>
              <w:rPr>
                <w:rStyle w:val="af1"/>
                <w:rFonts w:ascii="Tahoma" w:hAnsi="Tahoma" w:cs="Tahoma"/>
                <w:i w:val="0"/>
              </w:rPr>
            </w:pPr>
            <w:r w:rsidRPr="001304D7">
              <w:rPr>
                <w:rStyle w:val="af1"/>
                <w:rFonts w:ascii="Tahoma" w:hAnsi="Tahoma" w:cs="Tahoma"/>
                <w:i w:val="0"/>
              </w:rPr>
              <w:t>ΑΔΑ: Ψ6Ν4ΩΨΑ-ΤΒΕ</w:t>
            </w:r>
          </w:p>
        </w:tc>
        <w:tc>
          <w:tcPr>
            <w:tcW w:w="4650" w:type="dxa"/>
            <w:shd w:val="clear" w:color="auto" w:fill="D9D9D9"/>
          </w:tcPr>
          <w:p w:rsidR="00E3371C" w:rsidRPr="003C0CF4" w:rsidRDefault="00E3371C" w:rsidP="00D56BDD">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8E24F8" w:rsidRPr="008E24F8">
              <w:rPr>
                <w:rFonts w:ascii="Tahoma" w:hAnsi="Tahoma" w:cs="Tahoma"/>
                <w:b/>
                <w:szCs w:val="22"/>
              </w:rPr>
              <w:t xml:space="preserve">Έγκριση ή μη πρακτικού επιτροπής διαγωνισμού για την δαπάνη με τίτλο : Δαπάνες ετήσιας Τουριστικής Προβολής του Δήμου </w:t>
            </w:r>
            <w:proofErr w:type="spellStart"/>
            <w:r w:rsidR="008E24F8" w:rsidRPr="008E24F8">
              <w:rPr>
                <w:rFonts w:ascii="Tahoma" w:hAnsi="Tahoma" w:cs="Tahoma"/>
                <w:b/>
                <w:szCs w:val="22"/>
              </w:rPr>
              <w:t>Αρταίων</w:t>
            </w:r>
            <w:proofErr w:type="spellEnd"/>
            <w:r w:rsidR="008E24F8" w:rsidRPr="008E24F8">
              <w:rPr>
                <w:rFonts w:ascii="Tahoma" w:hAnsi="Tahoma" w:cs="Tahoma"/>
                <w:b/>
                <w:szCs w:val="22"/>
              </w:rPr>
              <w:t xml:space="preserve"> - Διαδικασία Διαπραγμάτευσης</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D56BDD" w:rsidRDefault="00A61DF0" w:rsidP="00D56BDD">
      <w:pPr>
        <w:pStyle w:val="af4"/>
        <w:spacing w:line="276" w:lineRule="auto"/>
        <w:jc w:val="both"/>
        <w:rPr>
          <w:rStyle w:val="Chara"/>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E534B4" w:rsidRPr="0039364C">
        <w:rPr>
          <w:rFonts w:ascii="Tahoma" w:hAnsi="Tahoma" w:cs="Tahoma"/>
          <w:szCs w:val="22"/>
          <w:shd w:val="clear" w:color="auto" w:fill="FFFFFF"/>
        </w:rPr>
        <w:t xml:space="preserve">Ο Πρόεδρος κήρυξε την έναρξη της συνεδρίασης και εισηγούμενος το </w:t>
      </w:r>
      <w:r w:rsidR="008E24F8">
        <w:rPr>
          <w:rFonts w:ascii="Tahoma" w:hAnsi="Tahoma" w:cs="Tahoma"/>
          <w:szCs w:val="22"/>
          <w:shd w:val="clear" w:color="auto" w:fill="FFFFFF"/>
        </w:rPr>
        <w:t>3</w:t>
      </w:r>
      <w:r w:rsidR="00E534B4" w:rsidRPr="0039364C">
        <w:rPr>
          <w:rFonts w:ascii="Tahoma" w:hAnsi="Tahoma" w:cs="Tahoma"/>
          <w:szCs w:val="22"/>
        </w:rPr>
        <w:t>ο</w:t>
      </w:r>
      <w:r w:rsidR="00E534B4" w:rsidRPr="0039364C">
        <w:rPr>
          <w:rFonts w:ascii="Tahoma" w:hAnsi="Tahoma" w:cs="Tahoma"/>
          <w:szCs w:val="22"/>
          <w:shd w:val="clear" w:color="auto" w:fill="FFFFFF"/>
        </w:rPr>
        <w:t xml:space="preserve">  </w:t>
      </w:r>
      <w:r w:rsidR="00D56BDD">
        <w:rPr>
          <w:rFonts w:ascii="Tahoma" w:hAnsi="Tahoma" w:cs="Tahoma"/>
          <w:szCs w:val="22"/>
          <w:shd w:val="clear" w:color="auto" w:fill="FFFFFF"/>
        </w:rPr>
        <w:t>έκτακτο</w:t>
      </w:r>
      <w:r w:rsidR="00E534B4" w:rsidRPr="0039364C">
        <w:rPr>
          <w:rFonts w:ascii="Tahoma" w:hAnsi="Tahoma" w:cs="Tahoma"/>
          <w:szCs w:val="22"/>
          <w:shd w:val="clear" w:color="auto" w:fill="FFFFFF"/>
        </w:rPr>
        <w:t xml:space="preserve">  θέμα της ημερήσιας διάταξης «</w:t>
      </w:r>
      <w:r w:rsidR="008E24F8" w:rsidRPr="008E24F8">
        <w:rPr>
          <w:rFonts w:ascii="Tahoma" w:hAnsi="Tahoma" w:cs="Tahoma"/>
          <w:szCs w:val="22"/>
        </w:rPr>
        <w:t xml:space="preserve">Έγκριση ή μη πρακτικού επιτροπής διαγωνισμού για την δαπάνη με τίτλο : Δαπάνες ετήσιας Τουριστικής Προβολής του Δήμου </w:t>
      </w:r>
      <w:proofErr w:type="spellStart"/>
      <w:r w:rsidR="008E24F8" w:rsidRPr="008E24F8">
        <w:rPr>
          <w:rFonts w:ascii="Tahoma" w:hAnsi="Tahoma" w:cs="Tahoma"/>
          <w:szCs w:val="22"/>
        </w:rPr>
        <w:t>Αρταίων</w:t>
      </w:r>
      <w:proofErr w:type="spellEnd"/>
      <w:r w:rsidR="008E24F8" w:rsidRPr="008E24F8">
        <w:rPr>
          <w:rFonts w:ascii="Tahoma" w:hAnsi="Tahoma" w:cs="Tahoma"/>
          <w:szCs w:val="22"/>
        </w:rPr>
        <w:t xml:space="preserve"> - Διαδικασία Διαπραγμάτευσης </w:t>
      </w:r>
      <w:r w:rsidR="007177F7">
        <w:rPr>
          <w:rFonts w:ascii="Tahoma" w:hAnsi="Tahoma" w:cs="Tahoma"/>
          <w:szCs w:val="22"/>
        </w:rPr>
        <w:t>(</w:t>
      </w:r>
      <w:proofErr w:type="spellStart"/>
      <w:r w:rsidR="007177F7">
        <w:rPr>
          <w:rFonts w:ascii="Tahoma" w:hAnsi="Tahoma" w:cs="Tahoma"/>
          <w:szCs w:val="22"/>
        </w:rPr>
        <w:t>αριθμ</w:t>
      </w:r>
      <w:proofErr w:type="spellEnd"/>
      <w:r w:rsidR="007177F7">
        <w:rPr>
          <w:rFonts w:ascii="Tahoma" w:hAnsi="Tahoma" w:cs="Tahoma"/>
          <w:szCs w:val="22"/>
        </w:rPr>
        <w:t>. 459/2018 Α.Ο.Ε.)</w:t>
      </w:r>
      <w:r w:rsidR="00E534B4" w:rsidRPr="00E71AC5">
        <w:rPr>
          <w:rFonts w:ascii="Tahoma" w:hAnsi="Tahoma" w:cs="Tahoma"/>
          <w:szCs w:val="22"/>
        </w:rPr>
        <w:t>»</w:t>
      </w:r>
      <w:r w:rsidR="00E534B4" w:rsidRPr="00E753ED">
        <w:rPr>
          <w:rFonts w:ascii="Tahoma" w:hAnsi="Tahoma" w:cs="Tahoma"/>
          <w:szCs w:val="22"/>
        </w:rPr>
        <w:t xml:space="preserve"> </w:t>
      </w:r>
      <w:r w:rsidR="00E534B4" w:rsidRPr="0039364C">
        <w:rPr>
          <w:rFonts w:ascii="Tahoma" w:hAnsi="Tahoma" w:cs="Tahoma"/>
          <w:szCs w:val="22"/>
        </w:rPr>
        <w:t xml:space="preserve"> </w:t>
      </w:r>
      <w:r w:rsidR="00D56BDD" w:rsidRPr="008C6BCD">
        <w:rPr>
          <w:rStyle w:val="Chara"/>
          <w:rFonts w:ascii="Tahoma" w:hAnsi="Tahoma" w:cs="Tahoma"/>
          <w:sz w:val="22"/>
          <w:szCs w:val="22"/>
        </w:rPr>
        <w:t>έθεσε υπόψη του Συμβουλίου την αριθμ.</w:t>
      </w:r>
      <w:r w:rsidR="00D56BDD">
        <w:rPr>
          <w:rStyle w:val="Chara"/>
          <w:rFonts w:ascii="Tahoma" w:hAnsi="Tahoma" w:cs="Tahoma"/>
          <w:sz w:val="22"/>
          <w:szCs w:val="22"/>
        </w:rPr>
        <w:t>4</w:t>
      </w:r>
      <w:r w:rsidR="007177F7">
        <w:rPr>
          <w:rStyle w:val="Chara"/>
          <w:rFonts w:ascii="Tahoma" w:hAnsi="Tahoma" w:cs="Tahoma"/>
          <w:sz w:val="22"/>
          <w:szCs w:val="22"/>
        </w:rPr>
        <w:t>59</w:t>
      </w:r>
      <w:r w:rsidR="00D56BDD" w:rsidRPr="008C6BCD">
        <w:rPr>
          <w:rStyle w:val="Chara"/>
          <w:rFonts w:ascii="Tahoma" w:hAnsi="Tahoma" w:cs="Tahoma"/>
          <w:sz w:val="22"/>
          <w:szCs w:val="22"/>
        </w:rPr>
        <w:t xml:space="preserve">/2018  απόφαση  της Οικονομικής Επιτροπής και κατόπιν  έδωσε το λόγο στον αρμόδιο αντιδήμαρχο  κ. </w:t>
      </w:r>
      <w:proofErr w:type="spellStart"/>
      <w:r w:rsidR="00D56BDD" w:rsidRPr="008C6BCD">
        <w:rPr>
          <w:rStyle w:val="Chara"/>
          <w:rFonts w:ascii="Tahoma" w:hAnsi="Tahoma" w:cs="Tahoma"/>
          <w:sz w:val="22"/>
          <w:szCs w:val="22"/>
        </w:rPr>
        <w:t>Σιαφάκα</w:t>
      </w:r>
      <w:proofErr w:type="spellEnd"/>
      <w:r w:rsidR="00D56BDD" w:rsidRPr="008C6BCD">
        <w:rPr>
          <w:rStyle w:val="Chara"/>
          <w:rFonts w:ascii="Tahoma" w:hAnsi="Tahoma" w:cs="Tahoma"/>
          <w:sz w:val="22"/>
          <w:szCs w:val="22"/>
        </w:rPr>
        <w:t xml:space="preserve">  για περισσότερες διευκρινήσεις.</w:t>
      </w:r>
    </w:p>
    <w:p w:rsidR="00D56BDD" w:rsidRPr="008C6BCD" w:rsidRDefault="00D56BDD" w:rsidP="00D56BDD">
      <w:pPr>
        <w:pStyle w:val="af4"/>
        <w:spacing w:line="276" w:lineRule="auto"/>
        <w:jc w:val="both"/>
        <w:rPr>
          <w:rStyle w:val="Chara"/>
          <w:rFonts w:ascii="Tahoma" w:hAnsi="Tahoma" w:cs="Tahoma"/>
          <w:sz w:val="22"/>
          <w:szCs w:val="22"/>
        </w:rPr>
      </w:pPr>
    </w:p>
    <w:p w:rsidR="00D56BDD" w:rsidRDefault="00D56BDD" w:rsidP="00D56BD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8C6BCD" w:rsidRDefault="00D56BDD" w:rsidP="00D56BDD">
      <w:pPr>
        <w:spacing w:line="276" w:lineRule="auto"/>
        <w:jc w:val="both"/>
        <w:rPr>
          <w:rFonts w:ascii="Tahoma" w:hAnsi="Tahoma" w:cs="Tahoma"/>
          <w:sz w:val="22"/>
          <w:szCs w:val="22"/>
        </w:rPr>
      </w:pPr>
    </w:p>
    <w:p w:rsidR="00D56BDD" w:rsidRDefault="00D56BDD" w:rsidP="00D56BD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5A091A" w:rsidRDefault="005A091A" w:rsidP="00D56BDD">
      <w:pPr>
        <w:shd w:val="clear" w:color="auto" w:fill="FFFFFF"/>
        <w:spacing w:line="276" w:lineRule="auto"/>
        <w:jc w:val="both"/>
        <w:rPr>
          <w:rFonts w:ascii="Tahoma" w:hAnsi="Tahoma" w:cs="Tahoma"/>
          <w:b/>
          <w:color w:val="000000"/>
          <w:sz w:val="22"/>
          <w:szCs w:val="22"/>
        </w:rPr>
      </w:pPr>
    </w:p>
    <w:p w:rsidR="00D56BDD" w:rsidRPr="008555D9" w:rsidRDefault="00D56BDD" w:rsidP="00D56BDD">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Αφού έλαβε υπόψη τον Ν.3463/06, Ν.3852/10 την εισήγηση</w:t>
      </w:r>
      <w:r>
        <w:rPr>
          <w:rFonts w:ascii="Tahoma" w:hAnsi="Tahoma" w:cs="Tahoma"/>
          <w:color w:val="000000"/>
          <w:sz w:val="22"/>
          <w:szCs w:val="22"/>
          <w:shd w:val="clear" w:color="auto" w:fill="FFFFFF"/>
        </w:rPr>
        <w:t>,</w:t>
      </w:r>
      <w:r w:rsidRPr="0009446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την απόφαση της Ο.Ε.</w:t>
      </w:r>
      <w:r w:rsidRPr="008555D9">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και</w:t>
      </w:r>
      <w:r w:rsidRPr="008555D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γενομένης ψηφοφορίας κατά την οποία</w:t>
      </w:r>
      <w:r w:rsidR="008E24F8">
        <w:rPr>
          <w:rFonts w:ascii="Tahoma" w:hAnsi="Tahoma" w:cs="Tahoma"/>
          <w:color w:val="000000"/>
          <w:sz w:val="22"/>
          <w:szCs w:val="22"/>
          <w:shd w:val="clear" w:color="auto" w:fill="FFFFFF"/>
        </w:rPr>
        <w:t xml:space="preserve"> ο κ. Παπαλέξης ψήφισε ΠΑΡΩΝ </w:t>
      </w:r>
      <w:r>
        <w:rPr>
          <w:rFonts w:ascii="Tahoma" w:hAnsi="Tahoma" w:cs="Tahoma"/>
          <w:color w:val="000000"/>
          <w:sz w:val="22"/>
          <w:szCs w:val="22"/>
          <w:shd w:val="clear" w:color="auto" w:fill="FFFFFF"/>
        </w:rPr>
        <w:t xml:space="preserve"> η κα </w:t>
      </w:r>
      <w:proofErr w:type="spellStart"/>
      <w:r>
        <w:rPr>
          <w:rFonts w:ascii="Tahoma" w:hAnsi="Tahoma" w:cs="Tahoma"/>
          <w:color w:val="000000"/>
          <w:sz w:val="22"/>
          <w:szCs w:val="22"/>
          <w:shd w:val="clear" w:color="auto" w:fill="FFFFFF"/>
        </w:rPr>
        <w:t>Κιτσαντά</w:t>
      </w:r>
      <w:proofErr w:type="spellEnd"/>
      <w:r>
        <w:rPr>
          <w:rFonts w:ascii="Tahoma" w:hAnsi="Tahoma" w:cs="Tahoma"/>
          <w:color w:val="000000"/>
          <w:sz w:val="22"/>
          <w:szCs w:val="22"/>
          <w:shd w:val="clear" w:color="auto" w:fill="FFFFFF"/>
        </w:rPr>
        <w:t xml:space="preserve"> </w:t>
      </w:r>
      <w:r w:rsidR="008E24F8">
        <w:rPr>
          <w:rFonts w:ascii="Tahoma" w:hAnsi="Tahoma" w:cs="Tahoma"/>
          <w:color w:val="000000"/>
          <w:sz w:val="22"/>
          <w:szCs w:val="22"/>
          <w:shd w:val="clear" w:color="auto" w:fill="FFFFFF"/>
        </w:rPr>
        <w:t>ΚΑΤΑ</w:t>
      </w:r>
    </w:p>
    <w:p w:rsidR="00D56BDD" w:rsidRPr="00094469" w:rsidRDefault="00D56BDD" w:rsidP="00D56BDD">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D56BDD" w:rsidRDefault="00D56BDD" w:rsidP="00D56BD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Pr>
          <w:rFonts w:ascii="Tahoma" w:hAnsi="Tahoma" w:cs="Tahoma"/>
          <w:b/>
          <w:color w:val="000000"/>
          <w:sz w:val="22"/>
          <w:szCs w:val="22"/>
        </w:rPr>
        <w:t>ΚΑΤΑ ΠΛΕΙΟΨΗΦΙΑ</w:t>
      </w:r>
    </w:p>
    <w:p w:rsidR="00E534B4" w:rsidRPr="00A9154A" w:rsidRDefault="00E534B4" w:rsidP="00E534B4">
      <w:pPr>
        <w:pStyle w:val="af4"/>
        <w:spacing w:line="276" w:lineRule="auto"/>
        <w:jc w:val="both"/>
        <w:rPr>
          <w:rFonts w:ascii="Tahoma" w:hAnsi="Tahoma" w:cs="Tahoma"/>
          <w:color w:val="000000"/>
          <w:szCs w:val="22"/>
          <w:shd w:val="clear" w:color="auto" w:fill="FFFFFF"/>
        </w:rPr>
      </w:pPr>
    </w:p>
    <w:p w:rsidR="007177F7" w:rsidRDefault="00D56BDD" w:rsidP="007177F7">
      <w:pPr>
        <w:spacing w:line="276" w:lineRule="auto"/>
        <w:jc w:val="both"/>
        <w:rPr>
          <w:rFonts w:ascii="Tahoma" w:hAnsi="Tahoma" w:cs="Tahoma"/>
          <w:sz w:val="22"/>
          <w:szCs w:val="22"/>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w:t>
      </w:r>
      <w:r w:rsidR="007177F7" w:rsidRPr="007177F7">
        <w:rPr>
          <w:rFonts w:ascii="Tahoma" w:hAnsi="Tahoma" w:cs="Tahoma"/>
          <w:sz w:val="22"/>
          <w:szCs w:val="22"/>
        </w:rPr>
        <w:t xml:space="preserve">Την </w:t>
      </w:r>
      <w:r w:rsidR="007177F7">
        <w:rPr>
          <w:rFonts w:ascii="Tahoma" w:hAnsi="Tahoma" w:cs="Tahoma"/>
          <w:sz w:val="22"/>
          <w:szCs w:val="22"/>
        </w:rPr>
        <w:t xml:space="preserve">έγκριση της </w:t>
      </w:r>
      <w:proofErr w:type="spellStart"/>
      <w:r w:rsidR="007177F7">
        <w:rPr>
          <w:rFonts w:ascii="Tahoma" w:hAnsi="Tahoma" w:cs="Tahoma"/>
          <w:sz w:val="22"/>
          <w:szCs w:val="22"/>
        </w:rPr>
        <w:t>αριθμ</w:t>
      </w:r>
      <w:proofErr w:type="spellEnd"/>
      <w:r w:rsidR="007177F7">
        <w:rPr>
          <w:rFonts w:ascii="Tahoma" w:hAnsi="Tahoma" w:cs="Tahoma"/>
          <w:sz w:val="22"/>
          <w:szCs w:val="22"/>
        </w:rPr>
        <w:t xml:space="preserve">. 459/2018 Α.Ο.Ε. η οποία αφορά, την </w:t>
      </w:r>
      <w:r w:rsidR="007177F7" w:rsidRPr="007177F7">
        <w:rPr>
          <w:rFonts w:ascii="Tahoma" w:hAnsi="Tahoma" w:cs="Tahoma"/>
          <w:sz w:val="22"/>
          <w:szCs w:val="22"/>
        </w:rPr>
        <w:t xml:space="preserve">κήρυξη  της διαδικασίας της διαπραγμάτευσης χωρίς προηγούμενη δημοσίευση ως άγονης και την </w:t>
      </w:r>
      <w:r w:rsidR="007177F7" w:rsidRPr="007177F7">
        <w:rPr>
          <w:rFonts w:ascii="Tahoma" w:hAnsi="Tahoma" w:cs="Tahoma"/>
          <w:sz w:val="22"/>
          <w:szCs w:val="22"/>
          <w:u w:val="single"/>
        </w:rPr>
        <w:t>προσφυγή στη διαδικασία της απευθείας ανάθεσης</w:t>
      </w:r>
      <w:r w:rsidR="007177F7" w:rsidRPr="007177F7">
        <w:rPr>
          <w:rFonts w:ascii="Tahoma" w:hAnsi="Tahoma" w:cs="Tahoma"/>
          <w:sz w:val="22"/>
          <w:szCs w:val="22"/>
        </w:rPr>
        <w:t xml:space="preserve"> όσον αφορά στο αντικείμενο των αντίστοιχων ενοτήτων του εν λόγω διαγωνισμού , ήτοι:</w:t>
      </w:r>
    </w:p>
    <w:p w:rsidR="005A091A" w:rsidRPr="007177F7" w:rsidRDefault="005A091A" w:rsidP="007177F7">
      <w:pPr>
        <w:spacing w:line="276" w:lineRule="auto"/>
        <w:jc w:val="both"/>
        <w:rPr>
          <w:rFonts w:ascii="Tahoma" w:hAnsi="Tahoma" w:cs="Tahoma"/>
          <w:sz w:val="22"/>
          <w:szCs w:val="22"/>
        </w:rPr>
      </w:pPr>
    </w:p>
    <w:p w:rsidR="007177F7" w:rsidRPr="007177F7" w:rsidRDefault="007177F7" w:rsidP="007177F7">
      <w:pPr>
        <w:pStyle w:val="ab"/>
        <w:numPr>
          <w:ilvl w:val="0"/>
          <w:numId w:val="16"/>
        </w:numPr>
        <w:snapToGrid w:val="0"/>
        <w:spacing w:line="276" w:lineRule="auto"/>
        <w:jc w:val="both"/>
        <w:rPr>
          <w:rFonts w:ascii="Tahoma" w:hAnsi="Tahoma" w:cs="Tahoma"/>
          <w:sz w:val="22"/>
          <w:szCs w:val="22"/>
        </w:rPr>
      </w:pPr>
      <w:r w:rsidRPr="007177F7">
        <w:rPr>
          <w:rFonts w:ascii="Tahoma" w:hAnsi="Tahoma" w:cs="Tahoma"/>
          <w:sz w:val="22"/>
          <w:szCs w:val="22"/>
        </w:rPr>
        <w:t xml:space="preserve">Ενότητα 1: Μεταφορά </w:t>
      </w:r>
      <w:r w:rsidRPr="007177F7">
        <w:rPr>
          <w:rFonts w:ascii="Tahoma" w:hAnsi="Tahoma" w:cs="Tahoma"/>
          <w:sz w:val="22"/>
          <w:szCs w:val="22"/>
          <w:lang w:val="en-US"/>
        </w:rPr>
        <w:t>tour</w:t>
      </w:r>
      <w:r w:rsidRPr="007177F7">
        <w:rPr>
          <w:rFonts w:ascii="Tahoma" w:hAnsi="Tahoma" w:cs="Tahoma"/>
          <w:sz w:val="22"/>
          <w:szCs w:val="22"/>
        </w:rPr>
        <w:t xml:space="preserve"> </w:t>
      </w:r>
      <w:r w:rsidRPr="007177F7">
        <w:rPr>
          <w:rFonts w:ascii="Tahoma" w:hAnsi="Tahoma" w:cs="Tahoma"/>
          <w:sz w:val="22"/>
          <w:szCs w:val="22"/>
          <w:lang w:val="en-US"/>
        </w:rPr>
        <w:t>operators</w:t>
      </w:r>
      <w:r w:rsidRPr="007177F7">
        <w:rPr>
          <w:rFonts w:ascii="Tahoma" w:hAnsi="Tahoma" w:cs="Tahoma"/>
          <w:sz w:val="22"/>
          <w:szCs w:val="22"/>
        </w:rPr>
        <w:t>/</w:t>
      </w:r>
      <w:r w:rsidRPr="007177F7">
        <w:rPr>
          <w:rFonts w:ascii="Tahoma" w:hAnsi="Tahoma" w:cs="Tahoma"/>
          <w:sz w:val="22"/>
          <w:szCs w:val="22"/>
          <w:lang w:val="en-US"/>
        </w:rPr>
        <w:t>bloggers</w:t>
      </w:r>
      <w:r w:rsidRPr="007177F7">
        <w:rPr>
          <w:rFonts w:ascii="Tahoma" w:hAnsi="Tahoma" w:cs="Tahoma"/>
          <w:sz w:val="22"/>
          <w:szCs w:val="22"/>
        </w:rPr>
        <w:t>/δημοσιογράφων</w:t>
      </w:r>
    </w:p>
    <w:p w:rsidR="007177F7" w:rsidRPr="007177F7" w:rsidRDefault="007177F7" w:rsidP="007177F7">
      <w:pPr>
        <w:pStyle w:val="ab"/>
        <w:numPr>
          <w:ilvl w:val="0"/>
          <w:numId w:val="16"/>
        </w:numPr>
        <w:snapToGrid w:val="0"/>
        <w:spacing w:line="276" w:lineRule="auto"/>
        <w:jc w:val="both"/>
        <w:rPr>
          <w:rFonts w:ascii="Tahoma" w:hAnsi="Tahoma" w:cs="Tahoma"/>
          <w:sz w:val="22"/>
          <w:szCs w:val="22"/>
        </w:rPr>
      </w:pPr>
      <w:r w:rsidRPr="007177F7">
        <w:rPr>
          <w:rFonts w:ascii="Tahoma" w:hAnsi="Tahoma" w:cs="Tahoma"/>
          <w:sz w:val="22"/>
          <w:szCs w:val="22"/>
        </w:rPr>
        <w:t xml:space="preserve">Ενότητα 2: Φιλοξενία </w:t>
      </w:r>
      <w:r w:rsidRPr="007177F7">
        <w:rPr>
          <w:rFonts w:ascii="Tahoma" w:hAnsi="Tahoma" w:cs="Tahoma"/>
          <w:sz w:val="22"/>
          <w:szCs w:val="22"/>
          <w:lang w:val="en-US"/>
        </w:rPr>
        <w:t>tour</w:t>
      </w:r>
      <w:r w:rsidRPr="007177F7">
        <w:rPr>
          <w:rFonts w:ascii="Tahoma" w:hAnsi="Tahoma" w:cs="Tahoma"/>
          <w:sz w:val="22"/>
          <w:szCs w:val="22"/>
        </w:rPr>
        <w:t xml:space="preserve"> </w:t>
      </w:r>
      <w:r w:rsidRPr="007177F7">
        <w:rPr>
          <w:rFonts w:ascii="Tahoma" w:hAnsi="Tahoma" w:cs="Tahoma"/>
          <w:sz w:val="22"/>
          <w:szCs w:val="22"/>
          <w:lang w:val="en-US"/>
        </w:rPr>
        <w:t>operators</w:t>
      </w:r>
      <w:r w:rsidRPr="007177F7">
        <w:rPr>
          <w:rFonts w:ascii="Tahoma" w:hAnsi="Tahoma" w:cs="Tahoma"/>
          <w:sz w:val="22"/>
          <w:szCs w:val="22"/>
        </w:rPr>
        <w:t>/</w:t>
      </w:r>
      <w:r w:rsidRPr="007177F7">
        <w:rPr>
          <w:rFonts w:ascii="Tahoma" w:hAnsi="Tahoma" w:cs="Tahoma"/>
          <w:sz w:val="22"/>
          <w:szCs w:val="22"/>
          <w:lang w:val="en-US"/>
        </w:rPr>
        <w:t>bloggers</w:t>
      </w:r>
      <w:r w:rsidRPr="007177F7">
        <w:rPr>
          <w:rFonts w:ascii="Tahoma" w:hAnsi="Tahoma" w:cs="Tahoma"/>
          <w:sz w:val="22"/>
          <w:szCs w:val="22"/>
        </w:rPr>
        <w:t>/δημοσιογράφων</w:t>
      </w:r>
    </w:p>
    <w:p w:rsidR="007177F7" w:rsidRPr="007177F7" w:rsidRDefault="007177F7" w:rsidP="007177F7">
      <w:pPr>
        <w:pStyle w:val="ab"/>
        <w:numPr>
          <w:ilvl w:val="0"/>
          <w:numId w:val="16"/>
        </w:numPr>
        <w:snapToGrid w:val="0"/>
        <w:spacing w:line="276" w:lineRule="auto"/>
        <w:jc w:val="both"/>
        <w:rPr>
          <w:rFonts w:ascii="Tahoma" w:hAnsi="Tahoma" w:cs="Tahoma"/>
          <w:sz w:val="22"/>
          <w:szCs w:val="22"/>
        </w:rPr>
      </w:pPr>
      <w:r w:rsidRPr="007177F7">
        <w:rPr>
          <w:rFonts w:ascii="Tahoma" w:hAnsi="Tahoma" w:cs="Tahoma"/>
          <w:sz w:val="22"/>
          <w:szCs w:val="22"/>
        </w:rPr>
        <w:t xml:space="preserve">Ενότητα 3: Σίτιση </w:t>
      </w:r>
      <w:r w:rsidRPr="007177F7">
        <w:rPr>
          <w:rFonts w:ascii="Tahoma" w:hAnsi="Tahoma" w:cs="Tahoma"/>
          <w:sz w:val="22"/>
          <w:szCs w:val="22"/>
          <w:lang w:val="en-US"/>
        </w:rPr>
        <w:t>tour operators/bloggers/</w:t>
      </w:r>
      <w:r w:rsidRPr="007177F7">
        <w:rPr>
          <w:rFonts w:ascii="Tahoma" w:hAnsi="Tahoma" w:cs="Tahoma"/>
          <w:sz w:val="22"/>
          <w:szCs w:val="22"/>
        </w:rPr>
        <w:t>δημοσιογράφων</w:t>
      </w:r>
    </w:p>
    <w:p w:rsidR="007177F7" w:rsidRDefault="007177F7" w:rsidP="007177F7">
      <w:pPr>
        <w:pStyle w:val="ab"/>
        <w:numPr>
          <w:ilvl w:val="0"/>
          <w:numId w:val="16"/>
        </w:numPr>
        <w:snapToGrid w:val="0"/>
        <w:spacing w:line="276" w:lineRule="auto"/>
        <w:jc w:val="both"/>
        <w:rPr>
          <w:rFonts w:ascii="Tahoma" w:hAnsi="Tahoma" w:cs="Tahoma"/>
          <w:sz w:val="22"/>
          <w:szCs w:val="22"/>
        </w:rPr>
      </w:pPr>
      <w:r w:rsidRPr="007177F7">
        <w:rPr>
          <w:rFonts w:ascii="Tahoma" w:hAnsi="Tahoma" w:cs="Tahoma"/>
          <w:sz w:val="22"/>
          <w:szCs w:val="22"/>
        </w:rPr>
        <w:t xml:space="preserve">Ενότητα 4: Μετακίνηση εκπροσώπων Δήμου </w:t>
      </w:r>
      <w:proofErr w:type="spellStart"/>
      <w:r w:rsidRPr="007177F7">
        <w:rPr>
          <w:rFonts w:ascii="Tahoma" w:hAnsi="Tahoma" w:cs="Tahoma"/>
          <w:sz w:val="22"/>
          <w:szCs w:val="22"/>
        </w:rPr>
        <w:t>Αρταίων</w:t>
      </w:r>
      <w:proofErr w:type="spellEnd"/>
      <w:r w:rsidRPr="007177F7">
        <w:rPr>
          <w:rFonts w:ascii="Tahoma" w:hAnsi="Tahoma" w:cs="Tahoma"/>
          <w:sz w:val="22"/>
          <w:szCs w:val="22"/>
        </w:rPr>
        <w:t xml:space="preserve"> για παρουσιάσεις σε άλλες πόλεις.</w:t>
      </w:r>
    </w:p>
    <w:p w:rsidR="0039180B" w:rsidRPr="007177F7" w:rsidRDefault="0039180B" w:rsidP="0039180B">
      <w:pPr>
        <w:pStyle w:val="ab"/>
        <w:snapToGrid w:val="0"/>
        <w:spacing w:line="276" w:lineRule="auto"/>
        <w:jc w:val="both"/>
        <w:rPr>
          <w:rFonts w:ascii="Tahoma" w:hAnsi="Tahoma" w:cs="Tahoma"/>
          <w:sz w:val="22"/>
          <w:szCs w:val="22"/>
        </w:rPr>
      </w:pPr>
    </w:p>
    <w:p w:rsidR="0039180B" w:rsidRDefault="0039180B" w:rsidP="007177F7">
      <w:pPr>
        <w:spacing w:line="276" w:lineRule="auto"/>
        <w:rPr>
          <w:rFonts w:ascii="Tahoma" w:hAnsi="Tahoma" w:cs="Tahoma"/>
          <w:sz w:val="22"/>
          <w:szCs w:val="22"/>
        </w:rPr>
      </w:pPr>
      <w:r>
        <w:rPr>
          <w:rFonts w:ascii="Tahoma" w:hAnsi="Tahoma" w:cs="Tahoma"/>
          <w:szCs w:val="22"/>
        </w:rPr>
        <w:t xml:space="preserve">Β.- Την </w:t>
      </w:r>
      <w:r>
        <w:rPr>
          <w:rFonts w:ascii="Tahoma" w:hAnsi="Tahoma" w:cs="Tahoma"/>
          <w:sz w:val="22"/>
          <w:szCs w:val="22"/>
        </w:rPr>
        <w:t xml:space="preserve">έγκριση της </w:t>
      </w:r>
      <w:r>
        <w:rPr>
          <w:rFonts w:ascii="Tahoma" w:hAnsi="Tahoma" w:cs="Tahoma"/>
          <w:szCs w:val="22"/>
        </w:rPr>
        <w:t xml:space="preserve">απευθείας ανάθεσης </w:t>
      </w:r>
      <w:r w:rsidRPr="007177F7">
        <w:rPr>
          <w:rFonts w:ascii="Tahoma" w:hAnsi="Tahoma" w:cs="Tahoma"/>
          <w:sz w:val="22"/>
          <w:szCs w:val="22"/>
        </w:rPr>
        <w:t>όσον αφορά στ</w:t>
      </w:r>
      <w:r>
        <w:rPr>
          <w:rFonts w:ascii="Tahoma" w:hAnsi="Tahoma" w:cs="Tahoma"/>
          <w:sz w:val="22"/>
          <w:szCs w:val="22"/>
        </w:rPr>
        <w:t>α</w:t>
      </w:r>
      <w:r w:rsidRPr="007177F7">
        <w:rPr>
          <w:rFonts w:ascii="Tahoma" w:hAnsi="Tahoma" w:cs="Tahoma"/>
          <w:sz w:val="22"/>
          <w:szCs w:val="22"/>
        </w:rPr>
        <w:t xml:space="preserve"> αντικείμεν</w:t>
      </w:r>
      <w:r>
        <w:rPr>
          <w:rFonts w:ascii="Tahoma" w:hAnsi="Tahoma" w:cs="Tahoma"/>
          <w:sz w:val="22"/>
          <w:szCs w:val="22"/>
        </w:rPr>
        <w:t>α:</w:t>
      </w:r>
    </w:p>
    <w:p w:rsidR="005A091A" w:rsidRDefault="005A091A" w:rsidP="007177F7">
      <w:pPr>
        <w:spacing w:line="276" w:lineRule="auto"/>
        <w:rPr>
          <w:rFonts w:ascii="Tahoma" w:hAnsi="Tahoma" w:cs="Tahoma"/>
          <w:sz w:val="22"/>
          <w:szCs w:val="22"/>
        </w:rPr>
      </w:pPr>
    </w:p>
    <w:p w:rsidR="0039180B" w:rsidRDefault="0039180B" w:rsidP="0039180B">
      <w:pPr>
        <w:pStyle w:val="ab"/>
        <w:numPr>
          <w:ilvl w:val="0"/>
          <w:numId w:val="18"/>
        </w:numPr>
        <w:snapToGrid w:val="0"/>
        <w:spacing w:line="276" w:lineRule="auto"/>
        <w:jc w:val="both"/>
        <w:rPr>
          <w:rFonts w:ascii="Tahoma" w:hAnsi="Tahoma" w:cs="Tahoma"/>
          <w:sz w:val="22"/>
          <w:szCs w:val="22"/>
        </w:rPr>
      </w:pPr>
      <w:r w:rsidRPr="007177F7">
        <w:rPr>
          <w:rFonts w:ascii="Tahoma" w:hAnsi="Tahoma" w:cs="Tahoma"/>
          <w:sz w:val="22"/>
          <w:szCs w:val="22"/>
        </w:rPr>
        <w:t xml:space="preserve">Ενότητα 1: Μεταφορά </w:t>
      </w:r>
      <w:r w:rsidRPr="007177F7">
        <w:rPr>
          <w:rFonts w:ascii="Tahoma" w:hAnsi="Tahoma" w:cs="Tahoma"/>
          <w:sz w:val="22"/>
          <w:szCs w:val="22"/>
          <w:lang w:val="en-US"/>
        </w:rPr>
        <w:t>tour</w:t>
      </w:r>
      <w:r w:rsidRPr="007177F7">
        <w:rPr>
          <w:rFonts w:ascii="Tahoma" w:hAnsi="Tahoma" w:cs="Tahoma"/>
          <w:sz w:val="22"/>
          <w:szCs w:val="22"/>
        </w:rPr>
        <w:t xml:space="preserve"> </w:t>
      </w:r>
      <w:r w:rsidRPr="007177F7">
        <w:rPr>
          <w:rFonts w:ascii="Tahoma" w:hAnsi="Tahoma" w:cs="Tahoma"/>
          <w:sz w:val="22"/>
          <w:szCs w:val="22"/>
          <w:lang w:val="en-US"/>
        </w:rPr>
        <w:t>operators</w:t>
      </w:r>
      <w:r w:rsidRPr="007177F7">
        <w:rPr>
          <w:rFonts w:ascii="Tahoma" w:hAnsi="Tahoma" w:cs="Tahoma"/>
          <w:sz w:val="22"/>
          <w:szCs w:val="22"/>
        </w:rPr>
        <w:t>/</w:t>
      </w:r>
      <w:r w:rsidRPr="007177F7">
        <w:rPr>
          <w:rFonts w:ascii="Tahoma" w:hAnsi="Tahoma" w:cs="Tahoma"/>
          <w:sz w:val="22"/>
          <w:szCs w:val="22"/>
          <w:lang w:val="en-US"/>
        </w:rPr>
        <w:t>bloggers</w:t>
      </w:r>
      <w:r w:rsidRPr="007177F7">
        <w:rPr>
          <w:rFonts w:ascii="Tahoma" w:hAnsi="Tahoma" w:cs="Tahoma"/>
          <w:sz w:val="22"/>
          <w:szCs w:val="22"/>
        </w:rPr>
        <w:t>/δημοσιογράφων</w:t>
      </w:r>
      <w:r>
        <w:rPr>
          <w:rFonts w:ascii="Tahoma" w:hAnsi="Tahoma" w:cs="Tahoma"/>
          <w:sz w:val="22"/>
          <w:szCs w:val="22"/>
        </w:rPr>
        <w:t xml:space="preserve"> </w:t>
      </w:r>
    </w:p>
    <w:p w:rsidR="005A091A" w:rsidRPr="005A091A" w:rsidRDefault="005A091A" w:rsidP="005A091A">
      <w:pPr>
        <w:pStyle w:val="ab"/>
        <w:spacing w:line="276" w:lineRule="auto"/>
        <w:jc w:val="both"/>
        <w:rPr>
          <w:rFonts w:ascii="Tahoma" w:hAnsi="Tahoma" w:cs="Tahoma"/>
          <w:color w:val="000000"/>
          <w:sz w:val="22"/>
          <w:szCs w:val="22"/>
        </w:rPr>
      </w:pPr>
      <w:r w:rsidRPr="005A091A">
        <w:rPr>
          <w:rFonts w:ascii="Tahoma" w:hAnsi="Tahoma" w:cs="Tahoma"/>
          <w:color w:val="000000"/>
          <w:sz w:val="22"/>
          <w:szCs w:val="22"/>
        </w:rPr>
        <w:t xml:space="preserve">Μάνδαλος </w:t>
      </w:r>
      <w:proofErr w:type="spellStart"/>
      <w:r w:rsidRPr="005A091A">
        <w:rPr>
          <w:rFonts w:ascii="Tahoma" w:hAnsi="Tahoma" w:cs="Tahoma"/>
          <w:color w:val="000000"/>
          <w:sz w:val="22"/>
          <w:szCs w:val="22"/>
        </w:rPr>
        <w:t>Tours</w:t>
      </w:r>
      <w:proofErr w:type="spellEnd"/>
      <w:r w:rsidRPr="005A091A">
        <w:rPr>
          <w:rFonts w:ascii="Tahoma" w:hAnsi="Tahoma" w:cs="Tahoma"/>
          <w:color w:val="000000"/>
          <w:sz w:val="22"/>
          <w:szCs w:val="22"/>
        </w:rPr>
        <w:t xml:space="preserve"> / Μάνδαλος Νίκος / Κωστή Παλαμά 19 / 47132</w:t>
      </w:r>
    </w:p>
    <w:p w:rsidR="005A091A" w:rsidRDefault="005A091A" w:rsidP="005A091A">
      <w:pPr>
        <w:pStyle w:val="ab"/>
        <w:snapToGrid w:val="0"/>
        <w:spacing w:line="276" w:lineRule="auto"/>
        <w:jc w:val="both"/>
        <w:rPr>
          <w:rFonts w:ascii="Tahoma" w:hAnsi="Tahoma" w:cs="Tahoma"/>
          <w:sz w:val="22"/>
          <w:szCs w:val="22"/>
        </w:rPr>
      </w:pPr>
      <w:r>
        <w:rPr>
          <w:rFonts w:ascii="Tahoma" w:hAnsi="Tahoma" w:cs="Tahoma"/>
          <w:color w:val="000000"/>
          <w:sz w:val="22"/>
          <w:szCs w:val="22"/>
        </w:rPr>
        <w:t>συνολικό ποσό ανάθεσης 5</w:t>
      </w:r>
      <w:r>
        <w:rPr>
          <w:rFonts w:ascii="Tahoma" w:hAnsi="Tahoma" w:cs="Tahoma"/>
          <w:sz w:val="22"/>
          <w:szCs w:val="22"/>
        </w:rPr>
        <w:t xml:space="preserve">.000,00€ </w:t>
      </w:r>
    </w:p>
    <w:p w:rsidR="005A091A" w:rsidRDefault="005A091A" w:rsidP="005A091A">
      <w:pPr>
        <w:pStyle w:val="ab"/>
        <w:snapToGrid w:val="0"/>
        <w:spacing w:line="276" w:lineRule="auto"/>
        <w:jc w:val="both"/>
        <w:rPr>
          <w:rFonts w:ascii="Tahoma" w:hAnsi="Tahoma" w:cs="Tahoma"/>
          <w:sz w:val="22"/>
          <w:szCs w:val="22"/>
        </w:rPr>
      </w:pPr>
    </w:p>
    <w:p w:rsidR="0039180B" w:rsidRDefault="0039180B" w:rsidP="0039180B">
      <w:pPr>
        <w:pStyle w:val="ab"/>
        <w:numPr>
          <w:ilvl w:val="0"/>
          <w:numId w:val="18"/>
        </w:numPr>
        <w:snapToGrid w:val="0"/>
        <w:spacing w:line="276" w:lineRule="auto"/>
        <w:jc w:val="both"/>
        <w:rPr>
          <w:rFonts w:ascii="Tahoma" w:hAnsi="Tahoma" w:cs="Tahoma"/>
          <w:sz w:val="22"/>
          <w:szCs w:val="22"/>
        </w:rPr>
      </w:pPr>
      <w:r w:rsidRPr="007177F7">
        <w:rPr>
          <w:rFonts w:ascii="Tahoma" w:hAnsi="Tahoma" w:cs="Tahoma"/>
          <w:sz w:val="22"/>
          <w:szCs w:val="22"/>
        </w:rPr>
        <w:t xml:space="preserve">Ενότητα 2: Φιλοξενία </w:t>
      </w:r>
      <w:r w:rsidRPr="007177F7">
        <w:rPr>
          <w:rFonts w:ascii="Tahoma" w:hAnsi="Tahoma" w:cs="Tahoma"/>
          <w:sz w:val="22"/>
          <w:szCs w:val="22"/>
          <w:lang w:val="en-US"/>
        </w:rPr>
        <w:t>tour</w:t>
      </w:r>
      <w:r w:rsidRPr="007177F7">
        <w:rPr>
          <w:rFonts w:ascii="Tahoma" w:hAnsi="Tahoma" w:cs="Tahoma"/>
          <w:sz w:val="22"/>
          <w:szCs w:val="22"/>
        </w:rPr>
        <w:t xml:space="preserve"> </w:t>
      </w:r>
      <w:r w:rsidRPr="007177F7">
        <w:rPr>
          <w:rFonts w:ascii="Tahoma" w:hAnsi="Tahoma" w:cs="Tahoma"/>
          <w:sz w:val="22"/>
          <w:szCs w:val="22"/>
          <w:lang w:val="en-US"/>
        </w:rPr>
        <w:t>operators</w:t>
      </w:r>
      <w:r w:rsidRPr="007177F7">
        <w:rPr>
          <w:rFonts w:ascii="Tahoma" w:hAnsi="Tahoma" w:cs="Tahoma"/>
          <w:sz w:val="22"/>
          <w:szCs w:val="22"/>
        </w:rPr>
        <w:t>/</w:t>
      </w:r>
      <w:r w:rsidRPr="007177F7">
        <w:rPr>
          <w:rFonts w:ascii="Tahoma" w:hAnsi="Tahoma" w:cs="Tahoma"/>
          <w:sz w:val="22"/>
          <w:szCs w:val="22"/>
          <w:lang w:val="en-US"/>
        </w:rPr>
        <w:t>bloggers</w:t>
      </w:r>
      <w:r w:rsidRPr="007177F7">
        <w:rPr>
          <w:rFonts w:ascii="Tahoma" w:hAnsi="Tahoma" w:cs="Tahoma"/>
          <w:sz w:val="22"/>
          <w:szCs w:val="22"/>
        </w:rPr>
        <w:t>/δημοσιογράφων</w:t>
      </w:r>
      <w:r>
        <w:rPr>
          <w:rFonts w:ascii="Tahoma" w:hAnsi="Tahoma" w:cs="Tahoma"/>
          <w:sz w:val="22"/>
          <w:szCs w:val="22"/>
        </w:rPr>
        <w:t xml:space="preserve"> </w:t>
      </w:r>
    </w:p>
    <w:p w:rsidR="0039180B" w:rsidRDefault="0039180B" w:rsidP="0039180B">
      <w:pPr>
        <w:pStyle w:val="ab"/>
        <w:snapToGrid w:val="0"/>
        <w:spacing w:line="276" w:lineRule="auto"/>
        <w:jc w:val="both"/>
        <w:rPr>
          <w:rFonts w:ascii="Tahoma" w:hAnsi="Tahoma" w:cs="Tahoma"/>
          <w:sz w:val="22"/>
          <w:szCs w:val="22"/>
        </w:rPr>
      </w:pPr>
      <w:r>
        <w:rPr>
          <w:rFonts w:ascii="Tahoma" w:hAnsi="Tahoma" w:cs="Tahoma"/>
          <w:sz w:val="22"/>
          <w:szCs w:val="22"/>
        </w:rPr>
        <w:t xml:space="preserve">ΞΕΝΟΔΟΧΕΙΟ ΒΥΖΑΝΤΙΝΟ ΞΕΝΙΟΣ ΑΕ  </w:t>
      </w:r>
      <w:r w:rsidR="005A091A" w:rsidRPr="005A091A">
        <w:rPr>
          <w:rFonts w:ascii="Tahoma" w:hAnsi="Tahoma" w:cs="Tahoma"/>
          <w:color w:val="000000"/>
          <w:sz w:val="22"/>
          <w:szCs w:val="22"/>
        </w:rPr>
        <w:t xml:space="preserve"> </w:t>
      </w:r>
      <w:proofErr w:type="spellStart"/>
      <w:r w:rsidR="005A091A" w:rsidRPr="005A091A">
        <w:rPr>
          <w:rFonts w:ascii="Tahoma" w:hAnsi="Tahoma" w:cs="Tahoma"/>
          <w:color w:val="000000"/>
          <w:sz w:val="22"/>
          <w:szCs w:val="22"/>
        </w:rPr>
        <w:t>Κουτσούμπας</w:t>
      </w:r>
      <w:proofErr w:type="spellEnd"/>
      <w:r w:rsidR="005A091A" w:rsidRPr="005A091A">
        <w:rPr>
          <w:rFonts w:ascii="Tahoma" w:hAnsi="Tahoma" w:cs="Tahoma"/>
          <w:color w:val="000000"/>
          <w:sz w:val="22"/>
          <w:szCs w:val="22"/>
        </w:rPr>
        <w:t xml:space="preserve"> Ιωάννης / Φιλοθέη Άρτας / 47042</w:t>
      </w:r>
      <w:r w:rsidR="005A091A">
        <w:rPr>
          <w:rFonts w:ascii="Tahoma" w:hAnsi="Tahoma" w:cs="Tahoma"/>
          <w:color w:val="000000"/>
          <w:sz w:val="22"/>
          <w:szCs w:val="22"/>
        </w:rPr>
        <w:t xml:space="preserve">  συνολικό ποσό ανάθεσης </w:t>
      </w:r>
      <w:r w:rsidR="005A091A">
        <w:rPr>
          <w:rFonts w:ascii="Tahoma" w:hAnsi="Tahoma" w:cs="Tahoma"/>
          <w:sz w:val="22"/>
          <w:szCs w:val="22"/>
        </w:rPr>
        <w:t>3.000,00€</w:t>
      </w:r>
    </w:p>
    <w:p w:rsidR="005A091A" w:rsidRDefault="005A091A" w:rsidP="0039180B">
      <w:pPr>
        <w:pStyle w:val="ab"/>
        <w:snapToGrid w:val="0"/>
        <w:spacing w:line="276" w:lineRule="auto"/>
        <w:jc w:val="both"/>
        <w:rPr>
          <w:rFonts w:ascii="Tahoma" w:hAnsi="Tahoma" w:cs="Tahoma"/>
          <w:sz w:val="22"/>
          <w:szCs w:val="22"/>
        </w:rPr>
      </w:pPr>
    </w:p>
    <w:p w:rsidR="005A091A" w:rsidRPr="007177F7" w:rsidRDefault="005A091A" w:rsidP="0039180B">
      <w:pPr>
        <w:pStyle w:val="ab"/>
        <w:snapToGrid w:val="0"/>
        <w:spacing w:line="276" w:lineRule="auto"/>
        <w:jc w:val="both"/>
        <w:rPr>
          <w:rFonts w:ascii="Tahoma" w:hAnsi="Tahoma" w:cs="Tahoma"/>
          <w:sz w:val="22"/>
          <w:szCs w:val="22"/>
        </w:rPr>
      </w:pPr>
    </w:p>
    <w:p w:rsidR="0039180B" w:rsidRDefault="0039180B" w:rsidP="0039180B">
      <w:pPr>
        <w:pStyle w:val="ab"/>
        <w:numPr>
          <w:ilvl w:val="0"/>
          <w:numId w:val="18"/>
        </w:numPr>
        <w:snapToGrid w:val="0"/>
        <w:spacing w:line="276" w:lineRule="auto"/>
        <w:jc w:val="both"/>
        <w:rPr>
          <w:rFonts w:ascii="Tahoma" w:hAnsi="Tahoma" w:cs="Tahoma"/>
          <w:sz w:val="22"/>
          <w:szCs w:val="22"/>
        </w:rPr>
      </w:pPr>
      <w:r w:rsidRPr="007177F7">
        <w:rPr>
          <w:rFonts w:ascii="Tahoma" w:hAnsi="Tahoma" w:cs="Tahoma"/>
          <w:sz w:val="22"/>
          <w:szCs w:val="22"/>
        </w:rPr>
        <w:lastRenderedPageBreak/>
        <w:t xml:space="preserve">Ενότητα 3: Σίτιση </w:t>
      </w:r>
      <w:r w:rsidRPr="007177F7">
        <w:rPr>
          <w:rFonts w:ascii="Tahoma" w:hAnsi="Tahoma" w:cs="Tahoma"/>
          <w:sz w:val="22"/>
          <w:szCs w:val="22"/>
          <w:lang w:val="en-US"/>
        </w:rPr>
        <w:t>tour</w:t>
      </w:r>
      <w:r w:rsidRPr="0039180B">
        <w:rPr>
          <w:rFonts w:ascii="Tahoma" w:hAnsi="Tahoma" w:cs="Tahoma"/>
          <w:sz w:val="22"/>
          <w:szCs w:val="22"/>
        </w:rPr>
        <w:t xml:space="preserve"> </w:t>
      </w:r>
      <w:r w:rsidRPr="007177F7">
        <w:rPr>
          <w:rFonts w:ascii="Tahoma" w:hAnsi="Tahoma" w:cs="Tahoma"/>
          <w:sz w:val="22"/>
          <w:szCs w:val="22"/>
          <w:lang w:val="en-US"/>
        </w:rPr>
        <w:t>operators</w:t>
      </w:r>
      <w:r w:rsidRPr="0039180B">
        <w:rPr>
          <w:rFonts w:ascii="Tahoma" w:hAnsi="Tahoma" w:cs="Tahoma"/>
          <w:sz w:val="22"/>
          <w:szCs w:val="22"/>
        </w:rPr>
        <w:t>/</w:t>
      </w:r>
      <w:r w:rsidRPr="007177F7">
        <w:rPr>
          <w:rFonts w:ascii="Tahoma" w:hAnsi="Tahoma" w:cs="Tahoma"/>
          <w:sz w:val="22"/>
          <w:szCs w:val="22"/>
          <w:lang w:val="en-US"/>
        </w:rPr>
        <w:t>bloggers</w:t>
      </w:r>
      <w:r w:rsidRPr="0039180B">
        <w:rPr>
          <w:rFonts w:ascii="Tahoma" w:hAnsi="Tahoma" w:cs="Tahoma"/>
          <w:sz w:val="22"/>
          <w:szCs w:val="22"/>
        </w:rPr>
        <w:t>/</w:t>
      </w:r>
      <w:r w:rsidRPr="007177F7">
        <w:rPr>
          <w:rFonts w:ascii="Tahoma" w:hAnsi="Tahoma" w:cs="Tahoma"/>
          <w:sz w:val="22"/>
          <w:szCs w:val="22"/>
        </w:rPr>
        <w:t>δημοσιογράφων</w:t>
      </w:r>
      <w:r>
        <w:rPr>
          <w:rFonts w:ascii="Tahoma" w:hAnsi="Tahoma" w:cs="Tahoma"/>
          <w:sz w:val="22"/>
          <w:szCs w:val="22"/>
        </w:rPr>
        <w:t xml:space="preserve"> </w:t>
      </w:r>
    </w:p>
    <w:p w:rsidR="005A091A" w:rsidRDefault="005A091A" w:rsidP="005A091A">
      <w:pPr>
        <w:pStyle w:val="ab"/>
        <w:snapToGrid w:val="0"/>
        <w:spacing w:line="276" w:lineRule="auto"/>
        <w:jc w:val="both"/>
        <w:rPr>
          <w:rFonts w:ascii="Tahoma" w:hAnsi="Tahoma" w:cs="Tahoma"/>
          <w:color w:val="000000"/>
          <w:sz w:val="22"/>
          <w:szCs w:val="22"/>
        </w:rPr>
      </w:pPr>
      <w:r w:rsidRPr="005A091A">
        <w:rPr>
          <w:rFonts w:ascii="Tahoma" w:hAnsi="Tahoma" w:cs="Tahoma"/>
          <w:color w:val="000000"/>
          <w:sz w:val="22"/>
          <w:szCs w:val="22"/>
        </w:rPr>
        <w:t xml:space="preserve">Το </w:t>
      </w:r>
      <w:proofErr w:type="spellStart"/>
      <w:r w:rsidRPr="005A091A">
        <w:rPr>
          <w:rFonts w:ascii="Tahoma" w:hAnsi="Tahoma" w:cs="Tahoma"/>
          <w:color w:val="000000"/>
          <w:sz w:val="22"/>
          <w:szCs w:val="22"/>
        </w:rPr>
        <w:t>Μαμαλάκι</w:t>
      </w:r>
      <w:proofErr w:type="spellEnd"/>
      <w:r w:rsidRPr="005A091A">
        <w:rPr>
          <w:rFonts w:ascii="Tahoma" w:hAnsi="Tahoma" w:cs="Tahoma"/>
          <w:color w:val="000000"/>
          <w:sz w:val="22"/>
          <w:szCs w:val="22"/>
        </w:rPr>
        <w:t xml:space="preserve"> / </w:t>
      </w:r>
      <w:proofErr w:type="spellStart"/>
      <w:r w:rsidRPr="005A091A">
        <w:rPr>
          <w:rFonts w:ascii="Tahoma" w:hAnsi="Tahoma" w:cs="Tahoma"/>
          <w:color w:val="000000"/>
          <w:sz w:val="22"/>
          <w:szCs w:val="22"/>
        </w:rPr>
        <w:t>Μαμαλάκης</w:t>
      </w:r>
      <w:proofErr w:type="spellEnd"/>
      <w:r w:rsidRPr="005A091A">
        <w:rPr>
          <w:rFonts w:ascii="Tahoma" w:hAnsi="Tahoma" w:cs="Tahoma"/>
          <w:color w:val="000000"/>
          <w:sz w:val="22"/>
          <w:szCs w:val="22"/>
        </w:rPr>
        <w:t xml:space="preserve"> Γεώργιος / Πλατεία Μονοπωλίου  Άρτας / 47132</w:t>
      </w:r>
      <w:r>
        <w:rPr>
          <w:rFonts w:ascii="Tahoma" w:hAnsi="Tahoma" w:cs="Tahoma"/>
          <w:color w:val="000000"/>
          <w:sz w:val="22"/>
          <w:szCs w:val="22"/>
        </w:rPr>
        <w:t xml:space="preserve"> </w:t>
      </w:r>
    </w:p>
    <w:p w:rsidR="005A091A" w:rsidRDefault="005A091A" w:rsidP="005A091A">
      <w:pPr>
        <w:pStyle w:val="ab"/>
        <w:snapToGrid w:val="0"/>
        <w:spacing w:line="276" w:lineRule="auto"/>
        <w:jc w:val="both"/>
        <w:rPr>
          <w:rFonts w:ascii="Tahoma" w:hAnsi="Tahoma" w:cs="Tahoma"/>
          <w:sz w:val="22"/>
          <w:szCs w:val="22"/>
        </w:rPr>
      </w:pPr>
      <w:r>
        <w:rPr>
          <w:rFonts w:ascii="Tahoma" w:hAnsi="Tahoma" w:cs="Tahoma"/>
          <w:color w:val="000000"/>
          <w:sz w:val="22"/>
          <w:szCs w:val="22"/>
        </w:rPr>
        <w:t xml:space="preserve">συνολικό ποσό ανάθεσης </w:t>
      </w:r>
      <w:r>
        <w:rPr>
          <w:rFonts w:ascii="Tahoma" w:hAnsi="Tahoma" w:cs="Tahoma"/>
          <w:sz w:val="22"/>
          <w:szCs w:val="22"/>
        </w:rPr>
        <w:t xml:space="preserve">2.000,00€ </w:t>
      </w:r>
    </w:p>
    <w:p w:rsidR="005A091A" w:rsidRDefault="005A091A" w:rsidP="005A091A">
      <w:pPr>
        <w:pStyle w:val="ab"/>
        <w:snapToGrid w:val="0"/>
        <w:spacing w:line="276" w:lineRule="auto"/>
        <w:jc w:val="both"/>
        <w:rPr>
          <w:rFonts w:ascii="Tahoma" w:hAnsi="Tahoma" w:cs="Tahoma"/>
          <w:sz w:val="22"/>
          <w:szCs w:val="22"/>
        </w:rPr>
      </w:pPr>
    </w:p>
    <w:p w:rsidR="005A091A" w:rsidRPr="005A091A" w:rsidRDefault="0039180B" w:rsidP="005A091A">
      <w:pPr>
        <w:pStyle w:val="ab"/>
        <w:numPr>
          <w:ilvl w:val="0"/>
          <w:numId w:val="18"/>
        </w:numPr>
        <w:snapToGrid w:val="0"/>
        <w:spacing w:line="276" w:lineRule="auto"/>
        <w:jc w:val="both"/>
        <w:rPr>
          <w:rFonts w:ascii="Tahoma" w:hAnsi="Tahoma" w:cs="Tahoma"/>
          <w:sz w:val="22"/>
          <w:szCs w:val="22"/>
        </w:rPr>
      </w:pPr>
      <w:r w:rsidRPr="005A091A">
        <w:rPr>
          <w:rFonts w:ascii="Tahoma" w:hAnsi="Tahoma" w:cs="Tahoma"/>
          <w:sz w:val="22"/>
          <w:szCs w:val="22"/>
        </w:rPr>
        <w:t xml:space="preserve">Ενότητα 4: Μετακίνηση εκπροσώπων Δήμου </w:t>
      </w:r>
      <w:proofErr w:type="spellStart"/>
      <w:r w:rsidRPr="005A091A">
        <w:rPr>
          <w:rFonts w:ascii="Tahoma" w:hAnsi="Tahoma" w:cs="Tahoma"/>
          <w:sz w:val="22"/>
          <w:szCs w:val="22"/>
        </w:rPr>
        <w:t>Αρταίων</w:t>
      </w:r>
      <w:proofErr w:type="spellEnd"/>
      <w:r w:rsidRPr="005A091A">
        <w:rPr>
          <w:rFonts w:ascii="Tahoma" w:hAnsi="Tahoma" w:cs="Tahoma"/>
          <w:sz w:val="22"/>
          <w:szCs w:val="22"/>
        </w:rPr>
        <w:t xml:space="preserve"> για παρουσιάσεις σε άλλες πόλεις </w:t>
      </w:r>
      <w:r w:rsidR="005A091A" w:rsidRPr="005A091A">
        <w:rPr>
          <w:rFonts w:ascii="Tahoma" w:hAnsi="Tahoma" w:cs="Tahoma"/>
          <w:color w:val="000000"/>
          <w:sz w:val="22"/>
          <w:szCs w:val="22"/>
        </w:rPr>
        <w:t xml:space="preserve">Υπεραστικό ΚΤΕΛ Άρτας / Στεργίου Κύρκος / Πλατεία </w:t>
      </w:r>
      <w:proofErr w:type="spellStart"/>
      <w:r w:rsidR="005A091A" w:rsidRPr="005A091A">
        <w:rPr>
          <w:rFonts w:ascii="Tahoma" w:hAnsi="Tahoma" w:cs="Tahoma"/>
          <w:color w:val="000000"/>
          <w:sz w:val="22"/>
          <w:szCs w:val="22"/>
        </w:rPr>
        <w:t>Κρυστάλλη</w:t>
      </w:r>
      <w:proofErr w:type="spellEnd"/>
      <w:r w:rsidR="005A091A" w:rsidRPr="005A091A">
        <w:rPr>
          <w:rFonts w:ascii="Tahoma" w:hAnsi="Tahoma" w:cs="Tahoma"/>
          <w:color w:val="000000"/>
          <w:sz w:val="22"/>
          <w:szCs w:val="22"/>
        </w:rPr>
        <w:t xml:space="preserve"> Άρτας / 47132 συνολικό ποσό ανάθεσης </w:t>
      </w:r>
      <w:r w:rsidR="005A091A" w:rsidRPr="005A091A">
        <w:rPr>
          <w:rFonts w:ascii="Tahoma" w:hAnsi="Tahoma" w:cs="Tahoma"/>
          <w:sz w:val="22"/>
          <w:szCs w:val="22"/>
        </w:rPr>
        <w:t>2.000,00€</w:t>
      </w:r>
    </w:p>
    <w:p w:rsidR="005A091A" w:rsidRPr="005A091A" w:rsidRDefault="005A091A" w:rsidP="005A091A">
      <w:pPr>
        <w:pStyle w:val="ab"/>
        <w:spacing w:line="276" w:lineRule="auto"/>
        <w:rPr>
          <w:rFonts w:ascii="Tahoma" w:hAnsi="Tahoma" w:cs="Tahoma"/>
          <w:szCs w:val="22"/>
        </w:rPr>
      </w:pPr>
    </w:p>
    <w:p w:rsidR="008322C3" w:rsidRPr="006C3C9D" w:rsidRDefault="008322C3" w:rsidP="008322C3">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322C3" w:rsidRPr="006C3C9D" w:rsidRDefault="008322C3" w:rsidP="008322C3">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w:t>
      </w:r>
      <w:r w:rsidR="00D56BDD">
        <w:rPr>
          <w:rFonts w:ascii="Tahoma" w:hAnsi="Tahoma" w:cs="Tahoma"/>
          <w:b/>
          <w:sz w:val="22"/>
          <w:szCs w:val="22"/>
        </w:rPr>
        <w:t>2</w:t>
      </w:r>
      <w:r w:rsidR="008E24F8">
        <w:rPr>
          <w:rFonts w:ascii="Tahoma" w:hAnsi="Tahoma" w:cs="Tahoma"/>
          <w:b/>
          <w:sz w:val="22"/>
          <w:szCs w:val="22"/>
        </w:rPr>
        <w:t>2</w:t>
      </w:r>
      <w:r w:rsidRPr="006C3C9D">
        <w:rPr>
          <w:rFonts w:ascii="Tahoma" w:hAnsi="Tahoma" w:cs="Tahoma"/>
          <w:b/>
          <w:sz w:val="22"/>
          <w:szCs w:val="22"/>
        </w:rPr>
        <w:t>/2018</w:t>
      </w:r>
    </w:p>
    <w:p w:rsidR="008322C3" w:rsidRDefault="008322C3" w:rsidP="008322C3">
      <w:pPr>
        <w:pStyle w:val="a6"/>
        <w:rPr>
          <w:rFonts w:ascii="Tahoma" w:hAnsi="Tahoma"/>
          <w:b/>
          <w:sz w:val="22"/>
          <w:szCs w:val="22"/>
        </w:rPr>
      </w:pPr>
    </w:p>
    <w:p w:rsidR="008322C3" w:rsidRDefault="008322C3" w:rsidP="008322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322C3" w:rsidRDefault="008322C3" w:rsidP="008322C3">
      <w:pPr>
        <w:pStyle w:val="a6"/>
        <w:spacing w:line="276" w:lineRule="auto"/>
        <w:jc w:val="center"/>
        <w:rPr>
          <w:rFonts w:ascii="Tahoma" w:hAnsi="Tahoma" w:cs="Tahoma"/>
          <w:b/>
          <w:sz w:val="22"/>
          <w:szCs w:val="22"/>
        </w:rPr>
      </w:pPr>
    </w:p>
    <w:p w:rsidR="008322C3" w:rsidRDefault="008322C3" w:rsidP="008322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322C3" w:rsidRDefault="008322C3" w:rsidP="008322C3">
      <w:pPr>
        <w:pStyle w:val="a6"/>
        <w:rPr>
          <w:rFonts w:ascii="Tahoma" w:hAnsi="Tahoma" w:cs="Tahoma"/>
          <w:i/>
          <w:sz w:val="12"/>
          <w:szCs w:val="12"/>
        </w:rPr>
      </w:pPr>
      <w:r>
        <w:rPr>
          <w:rFonts w:ascii="Tahoma" w:hAnsi="Tahoma" w:cs="Tahoma"/>
          <w:i/>
          <w:sz w:val="12"/>
          <w:szCs w:val="12"/>
        </w:rPr>
        <w:t xml:space="preserve">ΑΚΡΙΒΕΣ ΑΝΤΙΓΡΑΦΟ                                                   </w:t>
      </w:r>
    </w:p>
    <w:p w:rsidR="008322C3" w:rsidRDefault="008322C3" w:rsidP="008322C3">
      <w:pPr>
        <w:pStyle w:val="a6"/>
        <w:rPr>
          <w:rFonts w:ascii="Tahoma" w:hAnsi="Tahoma" w:cs="Tahoma"/>
          <w:i/>
          <w:sz w:val="12"/>
          <w:szCs w:val="12"/>
        </w:rPr>
      </w:pPr>
      <w:r>
        <w:rPr>
          <w:rFonts w:ascii="Tahoma" w:hAnsi="Tahoma" w:cs="Tahoma"/>
          <w:i/>
          <w:sz w:val="12"/>
          <w:szCs w:val="12"/>
        </w:rPr>
        <w:t xml:space="preserve">      Άρτα αυθημερόν                                                 </w:t>
      </w:r>
    </w:p>
    <w:p w:rsidR="008322C3" w:rsidRDefault="008322C3" w:rsidP="008322C3">
      <w:pPr>
        <w:pStyle w:val="a6"/>
        <w:rPr>
          <w:rFonts w:ascii="Tahoma" w:hAnsi="Tahoma" w:cs="Tahoma"/>
          <w:i/>
          <w:sz w:val="12"/>
          <w:szCs w:val="12"/>
        </w:rPr>
      </w:pPr>
      <w:r>
        <w:rPr>
          <w:rFonts w:ascii="Tahoma" w:hAnsi="Tahoma" w:cs="Tahoma"/>
          <w:i/>
          <w:sz w:val="12"/>
          <w:szCs w:val="12"/>
        </w:rPr>
        <w:t xml:space="preserve">Ο Υπεύθυνος  Γραφείου </w:t>
      </w:r>
    </w:p>
    <w:p w:rsidR="008322C3" w:rsidRDefault="008322C3" w:rsidP="008322C3">
      <w:pPr>
        <w:pStyle w:val="a6"/>
        <w:rPr>
          <w:rFonts w:ascii="Tahoma" w:hAnsi="Tahoma" w:cs="Tahoma"/>
          <w:i/>
          <w:sz w:val="12"/>
          <w:szCs w:val="12"/>
        </w:rPr>
      </w:pPr>
    </w:p>
    <w:p w:rsidR="008322C3" w:rsidRPr="005F0B19" w:rsidRDefault="008322C3" w:rsidP="008322C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322C3">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8B1" w:rsidRDefault="004638B1">
      <w:r>
        <w:separator/>
      </w:r>
    </w:p>
  </w:endnote>
  <w:endnote w:type="continuationSeparator" w:id="0">
    <w:p w:rsidR="004638B1" w:rsidRDefault="004638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AD23C7"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AD23C7">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304D7">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8B1" w:rsidRDefault="004638B1">
      <w:r>
        <w:separator/>
      </w:r>
    </w:p>
  </w:footnote>
  <w:footnote w:type="continuationSeparator" w:id="0">
    <w:p w:rsidR="004638B1" w:rsidRDefault="004638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EF2573D"/>
    <w:multiLevelType w:val="hybridMultilevel"/>
    <w:tmpl w:val="51221986"/>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4"/>
  </w:num>
  <w:num w:numId="5">
    <w:abstractNumId w:val="9"/>
  </w:num>
  <w:num w:numId="6">
    <w:abstractNumId w:val="24"/>
  </w:num>
  <w:num w:numId="7">
    <w:abstractNumId w:val="22"/>
  </w:num>
  <w:num w:numId="8">
    <w:abstractNumId w:val="1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1"/>
  </w:num>
  <w:num w:numId="12">
    <w:abstractNumId w:val="19"/>
  </w:num>
  <w:num w:numId="13">
    <w:abstractNumId w:val="20"/>
  </w:num>
  <w:num w:numId="14">
    <w:abstractNumId w:val="13"/>
  </w:num>
  <w:num w:numId="15">
    <w:abstractNumId w:val="8"/>
  </w:num>
  <w:num w:numId="16">
    <w:abstractNumId w:val="21"/>
  </w:num>
  <w:num w:numId="17">
    <w:abstractNumId w:val="10"/>
  </w:num>
  <w:num w:numId="18">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04D7"/>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2BDA"/>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AB4"/>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80B"/>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38B1"/>
    <w:rsid w:val="00465698"/>
    <w:rsid w:val="00465910"/>
    <w:rsid w:val="00465BAC"/>
    <w:rsid w:val="00470394"/>
    <w:rsid w:val="00471E8C"/>
    <w:rsid w:val="004725E2"/>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91A"/>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F7"/>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63E"/>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24F8"/>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36F"/>
    <w:rsid w:val="00AB6802"/>
    <w:rsid w:val="00AB6E68"/>
    <w:rsid w:val="00AB7BE9"/>
    <w:rsid w:val="00AC0D45"/>
    <w:rsid w:val="00AC2C5A"/>
    <w:rsid w:val="00AC38C0"/>
    <w:rsid w:val="00AC3AB7"/>
    <w:rsid w:val="00AC401B"/>
    <w:rsid w:val="00AC45A5"/>
    <w:rsid w:val="00AC77A9"/>
    <w:rsid w:val="00AD23C7"/>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6622"/>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9B38C3A-D36B-4944-B845-D7D8A113C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879</Words>
  <Characters>4752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2018-09-24T09:55:00Z</cp:lastPrinted>
  <dcterms:created xsi:type="dcterms:W3CDTF">2018-09-19T04:53:00Z</dcterms:created>
  <dcterms:modified xsi:type="dcterms:W3CDTF">2018-09-24T11:07:00Z</dcterms:modified>
</cp:coreProperties>
</file>