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253"/>
        <w:gridCol w:w="4933"/>
      </w:tblGrid>
      <w:tr w:rsidR="00E3371C" w:rsidRPr="001A31D4" w:rsidTr="006C471C">
        <w:trPr>
          <w:trHeight w:val="47"/>
        </w:trPr>
        <w:tc>
          <w:tcPr>
            <w:tcW w:w="4253" w:type="dxa"/>
            <w:shd w:val="clear" w:color="auto" w:fill="D9D9D9"/>
          </w:tcPr>
          <w:p w:rsidR="00E3371C" w:rsidRPr="0084586B" w:rsidRDefault="00E3371C" w:rsidP="006C471C">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6707D9">
              <w:rPr>
                <w:rFonts w:ascii="Tahoma" w:hAnsi="Tahoma" w:cs="Tahoma"/>
                <w:b/>
                <w:bCs/>
                <w:sz w:val="22"/>
                <w:szCs w:val="22"/>
              </w:rPr>
              <w:t>496</w:t>
            </w:r>
            <w:r w:rsidRPr="0084586B">
              <w:rPr>
                <w:rFonts w:ascii="Tahoma" w:hAnsi="Tahoma" w:cs="Tahoma"/>
                <w:b/>
                <w:bCs/>
                <w:sz w:val="22"/>
                <w:szCs w:val="22"/>
              </w:rPr>
              <w:t>/2018</w:t>
            </w:r>
          </w:p>
        </w:tc>
        <w:tc>
          <w:tcPr>
            <w:tcW w:w="4933"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C471C">
        <w:trPr>
          <w:trHeight w:val="740"/>
        </w:trPr>
        <w:tc>
          <w:tcPr>
            <w:tcW w:w="4253" w:type="dxa"/>
          </w:tcPr>
          <w:p w:rsidR="00B512CF" w:rsidRDefault="00B512CF" w:rsidP="007E5C5E">
            <w:pPr>
              <w:rPr>
                <w:rStyle w:val="af1"/>
                <w:rFonts w:ascii="Tahoma" w:hAnsi="Tahoma" w:cs="Tahoma"/>
                <w:i w:val="0"/>
                <w:sz w:val="22"/>
                <w:szCs w:val="22"/>
              </w:rPr>
            </w:pPr>
          </w:p>
          <w:p w:rsidR="009B20F2" w:rsidRPr="0084586B" w:rsidRDefault="009B20F2" w:rsidP="009B20F2">
            <w:pPr>
              <w:rPr>
                <w:rStyle w:val="af1"/>
                <w:rFonts w:ascii="Tahoma" w:hAnsi="Tahoma" w:cs="Tahoma"/>
                <w:b/>
                <w:i w:val="0"/>
              </w:rPr>
            </w:pPr>
            <w:r w:rsidRPr="00EF25C9">
              <w:rPr>
                <w:rStyle w:val="af1"/>
                <w:rFonts w:ascii="Tahoma" w:hAnsi="Tahoma" w:cs="Tahoma"/>
                <w:i w:val="0"/>
                <w:sz w:val="22"/>
                <w:szCs w:val="22"/>
              </w:rPr>
              <w:t>ΑΔΑ: Ω5Ζ9ΩΨΑ-ΞΕΑ</w:t>
            </w:r>
          </w:p>
          <w:p w:rsidR="00E3371C" w:rsidRPr="00EF25C9" w:rsidRDefault="00E3371C" w:rsidP="009B20F2">
            <w:pPr>
              <w:rPr>
                <w:rStyle w:val="af1"/>
                <w:rFonts w:ascii="Tahoma" w:hAnsi="Tahoma" w:cs="Tahoma"/>
                <w:i w:val="0"/>
              </w:rPr>
            </w:pPr>
          </w:p>
        </w:tc>
        <w:tc>
          <w:tcPr>
            <w:tcW w:w="4933" w:type="dxa"/>
            <w:shd w:val="clear" w:color="auto" w:fill="D9D9D9"/>
          </w:tcPr>
          <w:p w:rsidR="00E3371C" w:rsidRPr="008C6BCD" w:rsidRDefault="00E3371C" w:rsidP="006707D9">
            <w:pPr>
              <w:jc w:val="both"/>
              <w:rPr>
                <w:rStyle w:val="af1"/>
                <w:rFonts w:ascii="Tahoma" w:hAnsi="Tahoma" w:cs="Tahoma"/>
                <w:b/>
                <w:i w:val="0"/>
                <w:iCs w:val="0"/>
              </w:rPr>
            </w:pPr>
            <w:r w:rsidRPr="008C6BCD">
              <w:rPr>
                <w:rFonts w:ascii="Tahoma" w:hAnsi="Tahoma" w:cs="Tahoma"/>
                <w:b/>
                <w:sz w:val="22"/>
                <w:szCs w:val="22"/>
              </w:rPr>
              <w:t>«</w:t>
            </w:r>
            <w:r w:rsidR="006707D9" w:rsidRPr="006707D9">
              <w:rPr>
                <w:rFonts w:ascii="Tahoma" w:hAnsi="Tahoma" w:cs="Tahoma"/>
                <w:b/>
                <w:bCs/>
                <w:color w:val="000000"/>
                <w:sz w:val="22"/>
                <w:szCs w:val="22"/>
              </w:rPr>
              <w:t xml:space="preserve">Έγκριση μελέτης του έργου «Διάνοιξη αντιπυρικού οδικού δικτύου στην Δυτική </w:t>
            </w:r>
            <w:proofErr w:type="spellStart"/>
            <w:r w:rsidR="006707D9" w:rsidRPr="006707D9">
              <w:rPr>
                <w:rFonts w:ascii="Tahoma" w:hAnsi="Tahoma" w:cs="Tahoma"/>
                <w:b/>
                <w:bCs/>
                <w:color w:val="000000"/>
                <w:sz w:val="22"/>
                <w:szCs w:val="22"/>
              </w:rPr>
              <w:t>Βαλαώρα</w:t>
            </w:r>
            <w:proofErr w:type="spellEnd"/>
            <w:r w:rsidR="006707D9" w:rsidRPr="006707D9">
              <w:rPr>
                <w:rFonts w:ascii="Tahoma" w:hAnsi="Tahoma" w:cs="Tahoma"/>
                <w:b/>
                <w:bCs/>
                <w:color w:val="000000"/>
                <w:sz w:val="22"/>
                <w:szCs w:val="22"/>
              </w:rPr>
              <w:t xml:space="preserve"> </w:t>
            </w:r>
            <w:proofErr w:type="spellStart"/>
            <w:r w:rsidR="006707D9" w:rsidRPr="006707D9">
              <w:rPr>
                <w:rFonts w:ascii="Tahoma" w:hAnsi="Tahoma" w:cs="Tahoma"/>
                <w:b/>
                <w:bCs/>
                <w:color w:val="000000"/>
                <w:sz w:val="22"/>
                <w:szCs w:val="22"/>
              </w:rPr>
              <w:t>Περιαστικού</w:t>
            </w:r>
            <w:proofErr w:type="spellEnd"/>
            <w:r w:rsidR="006707D9" w:rsidRPr="006707D9">
              <w:rPr>
                <w:rFonts w:ascii="Tahoma" w:hAnsi="Tahoma" w:cs="Tahoma"/>
                <w:b/>
                <w:bCs/>
                <w:color w:val="000000"/>
                <w:sz w:val="22"/>
                <w:szCs w:val="22"/>
              </w:rPr>
              <w:t xml:space="preserve"> Δάσους Άρτας»</w:t>
            </w:r>
          </w:p>
        </w:tc>
      </w:tr>
    </w:tbl>
    <w:p w:rsidR="00102808" w:rsidRDefault="00102808" w:rsidP="00C62F63">
      <w:pPr>
        <w:pStyle w:val="af4"/>
        <w:spacing w:line="276" w:lineRule="auto"/>
        <w:jc w:val="both"/>
        <w:rPr>
          <w:rFonts w:ascii="Tahoma" w:hAnsi="Tahoma" w:cs="Tahoma"/>
          <w:szCs w:val="22"/>
        </w:rPr>
      </w:pPr>
    </w:p>
    <w:p w:rsidR="00C62F63" w:rsidRDefault="00102808"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C62F63">
        <w:rPr>
          <w:rFonts w:ascii="Tahoma" w:hAnsi="Tahoma" w:cs="Tahoma"/>
          <w:szCs w:val="22"/>
        </w:rPr>
        <w:t xml:space="preserve">Στην Άρτα σήμερα την </w:t>
      </w:r>
      <w:r w:rsidR="006C471C">
        <w:rPr>
          <w:rFonts w:ascii="Tahoma" w:hAnsi="Tahoma" w:cs="Tahoma"/>
          <w:szCs w:val="22"/>
        </w:rPr>
        <w:t xml:space="preserve">εντεκάτη  </w:t>
      </w:r>
      <w:r w:rsidR="00C62F63">
        <w:rPr>
          <w:rFonts w:ascii="Tahoma" w:hAnsi="Tahoma" w:cs="Tahoma"/>
          <w:szCs w:val="22"/>
        </w:rPr>
        <w:t>(</w:t>
      </w:r>
      <w:r w:rsidR="00B1783A">
        <w:rPr>
          <w:rFonts w:ascii="Tahoma" w:hAnsi="Tahoma" w:cs="Tahoma"/>
          <w:szCs w:val="22"/>
        </w:rPr>
        <w:t>11</w:t>
      </w:r>
      <w:r w:rsidR="00C62F63">
        <w:rPr>
          <w:rFonts w:ascii="Tahoma" w:hAnsi="Tahoma" w:cs="Tahoma"/>
          <w:szCs w:val="22"/>
        </w:rPr>
        <w:t xml:space="preserve">)  του μηνός  </w:t>
      </w:r>
      <w:r w:rsidR="00B1783A">
        <w:rPr>
          <w:rFonts w:ascii="Tahoma" w:hAnsi="Tahoma" w:cs="Tahoma"/>
          <w:szCs w:val="22"/>
        </w:rPr>
        <w:t>Σεπτεμβρίου</w:t>
      </w:r>
      <w:r w:rsidR="00C62F63">
        <w:rPr>
          <w:rFonts w:ascii="Tahoma" w:hAnsi="Tahoma" w:cs="Tahoma"/>
          <w:szCs w:val="22"/>
        </w:rPr>
        <w:t xml:space="preserve"> του έτους 2018 ημέρα  </w:t>
      </w:r>
      <w:r w:rsidR="00B1783A">
        <w:rPr>
          <w:rFonts w:ascii="Tahoma" w:hAnsi="Tahoma" w:cs="Tahoma"/>
          <w:szCs w:val="22"/>
        </w:rPr>
        <w:t>Τρίτη</w:t>
      </w:r>
      <w:r w:rsidR="00C62F63">
        <w:rPr>
          <w:rFonts w:ascii="Tahoma" w:hAnsi="Tahoma" w:cs="Tahoma"/>
          <w:szCs w:val="22"/>
        </w:rPr>
        <w:t xml:space="preserve">  και ώρα </w:t>
      </w:r>
      <w:r w:rsidR="00B1783A">
        <w:rPr>
          <w:rFonts w:ascii="Tahoma" w:hAnsi="Tahoma" w:cs="Tahoma"/>
          <w:szCs w:val="22"/>
        </w:rPr>
        <w:t xml:space="preserve">15,15 </w:t>
      </w:r>
      <w:r w:rsidR="00C62F63">
        <w:rPr>
          <w:rFonts w:ascii="Tahoma" w:hAnsi="Tahoma" w:cs="Tahoma"/>
          <w:szCs w:val="22"/>
        </w:rPr>
        <w:t xml:space="preserve">, το Δημοτικό Συμβούλιο του Δήμου Αρταίων </w:t>
      </w:r>
      <w:r w:rsidR="00C62F63">
        <w:rPr>
          <w:rFonts w:ascii="Tahoma" w:hAnsi="Tahoma" w:cs="Tahoma"/>
          <w:szCs w:val="22"/>
          <w:shd w:val="clear" w:color="auto" w:fill="FFFFFF"/>
        </w:rPr>
        <w:t xml:space="preserve">συνήλθε σε δημόσια </w:t>
      </w:r>
      <w:r w:rsidR="00C62F63">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C62F63">
        <w:rPr>
          <w:rFonts w:ascii="Tahoma" w:hAnsi="Tahoma" w:cs="Tahoma"/>
          <w:szCs w:val="13"/>
          <w:shd w:val="clear" w:color="auto" w:fill="FFFFFF"/>
        </w:rPr>
        <w:t>πρωτ</w:t>
      </w:r>
      <w:proofErr w:type="spellEnd"/>
      <w:r w:rsidR="00C62F63">
        <w:rPr>
          <w:rFonts w:ascii="Tahoma" w:hAnsi="Tahoma" w:cs="Tahoma"/>
          <w:szCs w:val="13"/>
          <w:shd w:val="clear" w:color="auto" w:fill="FFFFFF"/>
        </w:rPr>
        <w:t xml:space="preserve">. </w:t>
      </w:r>
      <w:r w:rsidR="006C471C" w:rsidRPr="006C471C">
        <w:rPr>
          <w:rFonts w:ascii="Tahoma" w:hAnsi="Tahoma" w:cs="Tahoma"/>
        </w:rPr>
        <w:t>21384</w:t>
      </w:r>
      <w:r w:rsidR="00A81E18" w:rsidRPr="00A81E18">
        <w:rPr>
          <w:rFonts w:ascii="Tahoma" w:hAnsi="Tahoma" w:cs="Tahoma"/>
          <w:bCs/>
          <w:color w:val="000000"/>
          <w:sz w:val="24"/>
          <w:lang w:eastAsia="el-GR"/>
        </w:rPr>
        <w:t>/</w:t>
      </w:r>
      <w:r w:rsidR="006C471C">
        <w:rPr>
          <w:rFonts w:ascii="Tahoma" w:hAnsi="Tahoma" w:cs="Tahoma"/>
          <w:bCs/>
          <w:color w:val="000000"/>
          <w:sz w:val="24"/>
          <w:lang w:eastAsia="el-GR"/>
        </w:rPr>
        <w:t>11</w:t>
      </w:r>
      <w:r w:rsidR="00A81E18" w:rsidRPr="00A81E18">
        <w:rPr>
          <w:rFonts w:ascii="Tahoma" w:hAnsi="Tahoma" w:cs="Tahoma"/>
          <w:bCs/>
          <w:color w:val="000000"/>
          <w:sz w:val="24"/>
          <w:lang w:eastAsia="el-GR"/>
        </w:rPr>
        <w:t>-</w:t>
      </w:r>
      <w:r w:rsidR="006C471C">
        <w:rPr>
          <w:rFonts w:ascii="Tahoma" w:hAnsi="Tahoma" w:cs="Tahoma"/>
          <w:bCs/>
          <w:color w:val="000000"/>
          <w:sz w:val="24"/>
          <w:lang w:eastAsia="el-GR"/>
        </w:rPr>
        <w:t>9</w:t>
      </w:r>
      <w:r w:rsidR="00A81E18" w:rsidRPr="00A81E18">
        <w:rPr>
          <w:rFonts w:ascii="Tahoma" w:hAnsi="Tahoma" w:cs="Tahoma"/>
          <w:bCs/>
          <w:color w:val="000000"/>
          <w:sz w:val="24"/>
          <w:lang w:eastAsia="el-GR"/>
        </w:rPr>
        <w:t>-2018</w:t>
      </w:r>
      <w:r w:rsidR="00A81E18">
        <w:rPr>
          <w:rFonts w:ascii="Tahoma" w:hAnsi="Tahoma" w:cs="Tahoma"/>
          <w:bCs/>
          <w:color w:val="000000"/>
          <w:sz w:val="24"/>
          <w:lang w:eastAsia="el-GR"/>
        </w:rPr>
        <w:t xml:space="preserve"> </w:t>
      </w:r>
      <w:r w:rsidR="00C62F63">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4C6806" w:rsidRDefault="004C6806" w:rsidP="00C62F63">
      <w:pPr>
        <w:pStyle w:val="af4"/>
        <w:spacing w:line="276" w:lineRule="auto"/>
        <w:jc w:val="both"/>
        <w:rPr>
          <w:rFonts w:ascii="Tahoma" w:hAnsi="Tahoma" w:cs="Tahoma"/>
          <w:szCs w:val="13"/>
        </w:rPr>
      </w:pP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C6806">
        <w:trPr>
          <w:trHeight w:val="4603"/>
        </w:trPr>
        <w:tc>
          <w:tcPr>
            <w:tcW w:w="4698" w:type="dxa"/>
          </w:tcPr>
          <w:p w:rsidR="00C62F63" w:rsidRPr="00674327" w:rsidRDefault="00C62F63" w:rsidP="00674327">
            <w:pPr>
              <w:pStyle w:val="ab"/>
              <w:numPr>
                <w:ilvl w:val="0"/>
                <w:numId w:val="33"/>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674327">
            <w:pPr>
              <w:pStyle w:val="ab"/>
              <w:numPr>
                <w:ilvl w:val="0"/>
                <w:numId w:val="33"/>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674327">
            <w:pPr>
              <w:pStyle w:val="ab"/>
              <w:numPr>
                <w:ilvl w:val="0"/>
                <w:numId w:val="33"/>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674327">
            <w:pPr>
              <w:pStyle w:val="ab"/>
              <w:numPr>
                <w:ilvl w:val="0"/>
                <w:numId w:val="33"/>
              </w:numPr>
              <w:jc w:val="both"/>
              <w:rPr>
                <w:rFonts w:ascii="Tahoma" w:hAnsi="Tahoma" w:cs="Tahoma"/>
              </w:rPr>
            </w:pPr>
            <w:r w:rsidRPr="00674327">
              <w:rPr>
                <w:rFonts w:ascii="Tahoma" w:hAnsi="Tahoma" w:cs="Tahoma"/>
                <w:sz w:val="22"/>
                <w:szCs w:val="22"/>
              </w:rPr>
              <w:t xml:space="preserve">Νταλάκας Δημήτριος </w:t>
            </w:r>
          </w:p>
          <w:p w:rsidR="00EB5207" w:rsidRPr="00674327" w:rsidRDefault="00EB5207" w:rsidP="00674327">
            <w:pPr>
              <w:pStyle w:val="ab"/>
              <w:numPr>
                <w:ilvl w:val="0"/>
                <w:numId w:val="33"/>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Καραγεώργος</w:t>
            </w:r>
            <w:proofErr w:type="spellEnd"/>
            <w:r w:rsidRPr="00674327">
              <w:rPr>
                <w:rFonts w:ascii="Tahoma" w:hAnsi="Tahoma" w:cs="Tahoma"/>
                <w:sz w:val="22"/>
                <w:szCs w:val="22"/>
              </w:rPr>
              <w:t xml:space="preserve"> Γεώργιος</w:t>
            </w:r>
          </w:p>
          <w:p w:rsidR="00EB5207" w:rsidRPr="00674327" w:rsidRDefault="00EB5207" w:rsidP="00674327">
            <w:pPr>
              <w:pStyle w:val="ab"/>
              <w:numPr>
                <w:ilvl w:val="0"/>
                <w:numId w:val="33"/>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 xml:space="preserve">Σφήκας Δημήτριος </w:t>
            </w:r>
          </w:p>
          <w:p w:rsidR="004C6806"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w:t>
            </w:r>
            <w:r w:rsidR="004C6806" w:rsidRPr="00674327">
              <w:rPr>
                <w:rFonts w:ascii="Tahoma" w:hAnsi="Tahoma" w:cs="Tahoma"/>
                <w:sz w:val="22"/>
                <w:szCs w:val="22"/>
              </w:rPr>
              <w:t xml:space="preserve"> </w:t>
            </w:r>
          </w:p>
          <w:p w:rsidR="00C62F63" w:rsidRPr="00674327" w:rsidRDefault="004C6806" w:rsidP="00674327">
            <w:pPr>
              <w:pStyle w:val="ab"/>
              <w:numPr>
                <w:ilvl w:val="0"/>
                <w:numId w:val="33"/>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w:t>
            </w:r>
          </w:p>
        </w:tc>
        <w:tc>
          <w:tcPr>
            <w:tcW w:w="4698" w:type="dxa"/>
          </w:tcPr>
          <w:p w:rsidR="004C6806" w:rsidRPr="00674327" w:rsidRDefault="004C6806" w:rsidP="00674327">
            <w:pPr>
              <w:pStyle w:val="ab"/>
              <w:numPr>
                <w:ilvl w:val="0"/>
                <w:numId w:val="33"/>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C6806" w:rsidRPr="00674327" w:rsidRDefault="004C6806" w:rsidP="00674327">
            <w:pPr>
              <w:pStyle w:val="ab"/>
              <w:numPr>
                <w:ilvl w:val="0"/>
                <w:numId w:val="33"/>
              </w:numPr>
              <w:jc w:val="both"/>
              <w:rPr>
                <w:rFonts w:ascii="Tahoma" w:hAnsi="Tahoma" w:cs="Tahoma"/>
              </w:rPr>
            </w:pPr>
            <w:proofErr w:type="spellStart"/>
            <w:r w:rsidRPr="00674327">
              <w:rPr>
                <w:rFonts w:ascii="Tahoma" w:hAnsi="Tahoma" w:cs="Tahoma"/>
                <w:sz w:val="22"/>
                <w:szCs w:val="22"/>
              </w:rPr>
              <w:t>Στασινός</w:t>
            </w:r>
            <w:proofErr w:type="spellEnd"/>
            <w:r w:rsidRPr="00674327">
              <w:rPr>
                <w:rFonts w:ascii="Tahoma" w:hAnsi="Tahoma" w:cs="Tahoma"/>
                <w:sz w:val="22"/>
                <w:szCs w:val="22"/>
              </w:rPr>
              <w:t xml:space="preserve"> Παύλος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 xml:space="preserve">Παπαμιχαήλ Κων/νος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 xml:space="preserve">Κοσμάς Ηλίας </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Ντέμσια</w:t>
            </w:r>
            <w:proofErr w:type="spellEnd"/>
            <w:r w:rsidRPr="00674327">
              <w:rPr>
                <w:rFonts w:ascii="Tahoma" w:hAnsi="Tahoma" w:cs="Tahoma"/>
                <w:sz w:val="22"/>
                <w:szCs w:val="22"/>
              </w:rPr>
              <w:t xml:space="preserve"> Αικατερίνη</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Ζυγουβέλης</w:t>
            </w:r>
            <w:proofErr w:type="spellEnd"/>
            <w:r w:rsidRPr="00674327">
              <w:rPr>
                <w:rFonts w:ascii="Tahoma" w:hAnsi="Tahoma" w:cs="Tahoma"/>
                <w:sz w:val="22"/>
                <w:szCs w:val="22"/>
              </w:rPr>
              <w:t xml:space="preserve"> Παναγιώτης</w:t>
            </w:r>
          </w:p>
          <w:p w:rsidR="00465BAC" w:rsidRPr="00674327" w:rsidRDefault="00C62F63" w:rsidP="00674327">
            <w:pPr>
              <w:pStyle w:val="ab"/>
              <w:numPr>
                <w:ilvl w:val="0"/>
                <w:numId w:val="33"/>
              </w:numPr>
              <w:jc w:val="both"/>
              <w:rPr>
                <w:rFonts w:ascii="Tahoma" w:hAnsi="Tahoma" w:cs="Tahoma"/>
              </w:rPr>
            </w:pPr>
            <w:r w:rsidRPr="00674327">
              <w:rPr>
                <w:rFonts w:ascii="Tahoma" w:hAnsi="Tahoma" w:cs="Tahoma"/>
                <w:sz w:val="22"/>
                <w:szCs w:val="22"/>
              </w:rPr>
              <w:t xml:space="preserve">Παπαλέξης Ιωάννης </w:t>
            </w:r>
          </w:p>
          <w:p w:rsidR="00EB5207" w:rsidRPr="00674327" w:rsidRDefault="00465BAC" w:rsidP="00674327">
            <w:pPr>
              <w:pStyle w:val="ab"/>
              <w:numPr>
                <w:ilvl w:val="0"/>
                <w:numId w:val="33"/>
              </w:numPr>
              <w:jc w:val="both"/>
              <w:rPr>
                <w:rFonts w:ascii="Tahoma" w:hAnsi="Tahoma" w:cs="Tahoma"/>
              </w:rPr>
            </w:pPr>
            <w:r w:rsidRPr="00674327">
              <w:rPr>
                <w:rFonts w:ascii="Tahoma" w:hAnsi="Tahoma" w:cs="Tahoma"/>
                <w:sz w:val="22"/>
                <w:szCs w:val="22"/>
              </w:rPr>
              <w:t>Βασιλάκη-</w:t>
            </w:r>
            <w:proofErr w:type="spellStart"/>
            <w:r w:rsidRPr="00674327">
              <w:rPr>
                <w:rFonts w:ascii="Tahoma" w:hAnsi="Tahoma" w:cs="Tahoma"/>
                <w:sz w:val="22"/>
                <w:szCs w:val="22"/>
              </w:rPr>
              <w:t>Μητρογιώργου</w:t>
            </w:r>
            <w:proofErr w:type="spellEnd"/>
            <w:r w:rsidRPr="00674327">
              <w:rPr>
                <w:rFonts w:ascii="Tahoma" w:hAnsi="Tahoma" w:cs="Tahoma"/>
                <w:sz w:val="22"/>
                <w:szCs w:val="22"/>
              </w:rPr>
              <w:t xml:space="preserve"> Βικτωρία</w:t>
            </w:r>
            <w:r w:rsidR="00EB5207" w:rsidRPr="00674327">
              <w:rPr>
                <w:rFonts w:ascii="Tahoma" w:hAnsi="Tahoma" w:cs="Tahoma"/>
                <w:sz w:val="22"/>
                <w:szCs w:val="22"/>
              </w:rPr>
              <w:t xml:space="preserve"> </w:t>
            </w:r>
          </w:p>
          <w:p w:rsidR="00F209B0"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Βλάρας</w:t>
            </w:r>
            <w:proofErr w:type="spellEnd"/>
            <w:r w:rsidRPr="00674327">
              <w:rPr>
                <w:rFonts w:ascii="Tahoma" w:hAnsi="Tahoma" w:cs="Tahoma"/>
                <w:sz w:val="22"/>
                <w:szCs w:val="22"/>
              </w:rPr>
              <w:t xml:space="preserve"> Γρηγόριος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674327">
            <w:pPr>
              <w:pStyle w:val="ab"/>
              <w:numPr>
                <w:ilvl w:val="0"/>
                <w:numId w:val="33"/>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Παπακίτσος</w:t>
            </w:r>
            <w:proofErr w:type="spellEnd"/>
            <w:r w:rsidRPr="00674327">
              <w:rPr>
                <w:rFonts w:ascii="Tahoma" w:hAnsi="Tahoma" w:cs="Tahoma"/>
                <w:sz w:val="22"/>
                <w:szCs w:val="22"/>
              </w:rPr>
              <w:t xml:space="preserve"> Στέφανος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Ξυλογιάννης</w:t>
            </w:r>
            <w:proofErr w:type="spellEnd"/>
            <w:r w:rsidRPr="00674327">
              <w:rPr>
                <w:rFonts w:ascii="Tahoma" w:hAnsi="Tahoma" w:cs="Tahoma"/>
                <w:sz w:val="22"/>
                <w:szCs w:val="22"/>
              </w:rPr>
              <w:t xml:space="preserve"> Άγγελος</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Παπάζογλου Χαράλαμπος</w:t>
            </w:r>
          </w:p>
          <w:p w:rsidR="00EB5207" w:rsidRPr="00674327" w:rsidRDefault="004C6806" w:rsidP="00674327">
            <w:pPr>
              <w:pStyle w:val="ab"/>
              <w:numPr>
                <w:ilvl w:val="0"/>
                <w:numId w:val="33"/>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p w:rsidR="00C62F63" w:rsidRPr="00F209B0" w:rsidRDefault="00C62F63" w:rsidP="00F209B0">
            <w:pPr>
              <w:ind w:left="360"/>
              <w:jc w:val="both"/>
              <w:rPr>
                <w:rFonts w:ascii="Tahoma" w:hAnsi="Tahoma" w:cs="Tahoma"/>
                <w:b/>
                <w:color w:val="000000"/>
                <w:spacing w:val="-20"/>
              </w:rPr>
            </w:pPr>
          </w:p>
        </w:tc>
      </w:tr>
    </w:tbl>
    <w:p w:rsidR="00674327" w:rsidRDefault="00674327" w:rsidP="00C62F63">
      <w:pPr>
        <w:spacing w:line="276" w:lineRule="auto"/>
        <w:jc w:val="both"/>
        <w:rPr>
          <w:rFonts w:ascii="Tahoma" w:hAnsi="Tahoma" w:cs="Tahoma"/>
          <w:sz w:val="22"/>
          <w:szCs w:val="22"/>
        </w:rPr>
      </w:pPr>
    </w:p>
    <w:p w:rsidR="00C62F63" w:rsidRDefault="004C6806" w:rsidP="00C62F63">
      <w:pPr>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     </w:t>
      </w:r>
      <w:r w:rsidR="00C62F63">
        <w:rPr>
          <w:rFonts w:ascii="Tahoma" w:hAnsi="Tahoma" w:cs="Tahoma"/>
          <w:sz w:val="22"/>
          <w:szCs w:val="22"/>
        </w:rPr>
        <w:t xml:space="preserve">Στη συνεδρίαση </w:t>
      </w:r>
      <w:r>
        <w:rPr>
          <w:rFonts w:ascii="Tahoma" w:hAnsi="Tahoma" w:cs="Tahoma"/>
          <w:sz w:val="22"/>
          <w:szCs w:val="22"/>
        </w:rPr>
        <w:t xml:space="preserve">δεν </w:t>
      </w:r>
      <w:r w:rsidR="00C62F63">
        <w:rPr>
          <w:rFonts w:ascii="Tahoma" w:hAnsi="Tahoma" w:cs="Tahoma"/>
          <w:sz w:val="22"/>
          <w:szCs w:val="22"/>
        </w:rPr>
        <w:t>παραβρέθηκ</w:t>
      </w:r>
      <w:r w:rsidR="00681611">
        <w:rPr>
          <w:rFonts w:ascii="Tahoma" w:hAnsi="Tahoma" w:cs="Tahoma"/>
          <w:sz w:val="22"/>
          <w:szCs w:val="22"/>
        </w:rPr>
        <w:t>αν</w:t>
      </w:r>
      <w:r w:rsidR="00C62F63">
        <w:rPr>
          <w:rFonts w:ascii="Tahoma" w:hAnsi="Tahoma" w:cs="Tahoma"/>
          <w:sz w:val="22"/>
          <w:szCs w:val="22"/>
        </w:rPr>
        <w:t xml:space="preserve"> Πρόεδρο</w:t>
      </w:r>
      <w:r w:rsidR="00681611">
        <w:rPr>
          <w:rFonts w:ascii="Tahoma" w:hAnsi="Tahoma" w:cs="Tahoma"/>
          <w:sz w:val="22"/>
          <w:szCs w:val="22"/>
        </w:rPr>
        <w:t>ι</w:t>
      </w:r>
      <w:r w:rsidR="00C62F63">
        <w:rPr>
          <w:rFonts w:ascii="Tahoma" w:hAnsi="Tahoma" w:cs="Tahoma"/>
          <w:sz w:val="22"/>
          <w:szCs w:val="22"/>
        </w:rPr>
        <w:t xml:space="preserve">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4C6806" w:rsidRDefault="004C6806" w:rsidP="00C62F63">
      <w:pPr>
        <w:spacing w:line="276" w:lineRule="auto"/>
        <w:jc w:val="both"/>
        <w:rPr>
          <w:rFonts w:ascii="Tahoma" w:hAnsi="Tahoma" w:cs="Tahoma"/>
          <w:sz w:val="22"/>
          <w:szCs w:val="22"/>
        </w:rPr>
      </w:pP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4C6806" w:rsidRDefault="004C6806" w:rsidP="00C62F63">
      <w:pPr>
        <w:shd w:val="clear" w:color="auto" w:fill="FFFFFF"/>
        <w:tabs>
          <w:tab w:val="left" w:pos="8640"/>
          <w:tab w:val="left" w:pos="9000"/>
        </w:tabs>
        <w:spacing w:line="276" w:lineRule="auto"/>
        <w:jc w:val="both"/>
        <w:rPr>
          <w:rFonts w:ascii="Tahoma" w:hAnsi="Tahoma" w:cs="Tahoma"/>
          <w:sz w:val="22"/>
          <w:szCs w:val="22"/>
        </w:rPr>
      </w:pPr>
    </w:p>
    <w:p w:rsidR="00071642" w:rsidRPr="000B0799" w:rsidRDefault="00C57CE7" w:rsidP="00071642">
      <w:pPr>
        <w:pStyle w:val="af4"/>
        <w:spacing w:line="276" w:lineRule="auto"/>
        <w:rPr>
          <w:rFonts w:ascii="Tahoma" w:hAnsi="Tahoma" w:cs="Tahoma"/>
          <w:color w:val="000000"/>
          <w:szCs w:val="22"/>
          <w:shd w:val="clear" w:color="auto" w:fill="FFFFFF"/>
        </w:rPr>
      </w:pPr>
      <w:r w:rsidRPr="008C6BCD">
        <w:rPr>
          <w:rFonts w:ascii="Tahoma" w:hAnsi="Tahoma" w:cs="Tahoma"/>
          <w:szCs w:val="22"/>
          <w:shd w:val="clear" w:color="auto" w:fill="FFFFFF"/>
        </w:rPr>
        <w:t xml:space="preserve">     </w:t>
      </w:r>
      <w:r w:rsidR="00102808" w:rsidRPr="00E817BC">
        <w:rPr>
          <w:rFonts w:ascii="Tahoma" w:hAnsi="Tahoma" w:cs="Tahoma"/>
          <w:szCs w:val="22"/>
          <w:shd w:val="clear" w:color="auto" w:fill="FFFFFF"/>
        </w:rPr>
        <w:t xml:space="preserve">Ο Πρόεδρος κήρυξε την έναρξη της συνεδρίασης και εισηγούμενος το </w:t>
      </w:r>
      <w:r w:rsidR="006707D9">
        <w:rPr>
          <w:rFonts w:ascii="Tahoma" w:hAnsi="Tahoma" w:cs="Tahoma"/>
          <w:szCs w:val="22"/>
          <w:shd w:val="clear" w:color="auto" w:fill="FFFFFF"/>
        </w:rPr>
        <w:t>3</w:t>
      </w:r>
      <w:r w:rsidR="00102808" w:rsidRPr="00E817BC">
        <w:rPr>
          <w:rFonts w:ascii="Tahoma" w:hAnsi="Tahoma" w:cs="Tahoma"/>
          <w:szCs w:val="22"/>
        </w:rPr>
        <w:t>ο</w:t>
      </w:r>
      <w:r w:rsidR="00674327">
        <w:rPr>
          <w:rFonts w:ascii="Tahoma" w:hAnsi="Tahoma" w:cs="Tahoma"/>
          <w:szCs w:val="22"/>
          <w:shd w:val="clear" w:color="auto" w:fill="FFFFFF"/>
        </w:rPr>
        <w:t xml:space="preserve"> τακτικό </w:t>
      </w:r>
      <w:r w:rsidR="00102808" w:rsidRPr="00E02100">
        <w:rPr>
          <w:rFonts w:ascii="Tahoma" w:hAnsi="Tahoma" w:cs="Tahoma"/>
          <w:szCs w:val="22"/>
          <w:shd w:val="clear" w:color="auto" w:fill="FFFFFF"/>
        </w:rPr>
        <w:t>θέμα της ημερήσιας διάταξης «</w:t>
      </w:r>
      <w:r w:rsidR="00102808" w:rsidRPr="00E02100">
        <w:rPr>
          <w:rFonts w:ascii="Tahoma" w:hAnsi="Tahoma" w:cs="Tahoma"/>
          <w:szCs w:val="22"/>
        </w:rPr>
        <w:t> </w:t>
      </w:r>
      <w:r w:rsidR="006707D9" w:rsidRPr="00F47492">
        <w:rPr>
          <w:rFonts w:ascii="Tahoma" w:hAnsi="Tahoma" w:cs="Tahoma"/>
          <w:bCs/>
          <w:color w:val="000000"/>
          <w:lang w:eastAsia="el-GR"/>
        </w:rPr>
        <w:t xml:space="preserve">Έγκριση μελέτης του έργου «Διάνοιξη αντιπυρικού οδικού δικτύου στην Δυτική </w:t>
      </w:r>
      <w:proofErr w:type="spellStart"/>
      <w:r w:rsidR="006707D9" w:rsidRPr="00F47492">
        <w:rPr>
          <w:rFonts w:ascii="Tahoma" w:hAnsi="Tahoma" w:cs="Tahoma"/>
          <w:bCs/>
          <w:color w:val="000000"/>
          <w:lang w:eastAsia="el-GR"/>
        </w:rPr>
        <w:t>Βαλαώρα</w:t>
      </w:r>
      <w:proofErr w:type="spellEnd"/>
      <w:r w:rsidR="006707D9" w:rsidRPr="00F47492">
        <w:rPr>
          <w:rFonts w:ascii="Tahoma" w:hAnsi="Tahoma" w:cs="Tahoma"/>
          <w:bCs/>
          <w:color w:val="000000"/>
          <w:lang w:eastAsia="el-GR"/>
        </w:rPr>
        <w:t xml:space="preserve"> </w:t>
      </w:r>
      <w:proofErr w:type="spellStart"/>
      <w:r w:rsidR="006707D9" w:rsidRPr="00F47492">
        <w:rPr>
          <w:rFonts w:ascii="Tahoma" w:hAnsi="Tahoma" w:cs="Tahoma"/>
          <w:bCs/>
          <w:color w:val="000000"/>
          <w:lang w:eastAsia="el-GR"/>
        </w:rPr>
        <w:t>Περιαστικού</w:t>
      </w:r>
      <w:proofErr w:type="spellEnd"/>
      <w:r w:rsidR="006707D9" w:rsidRPr="00F47492">
        <w:rPr>
          <w:rFonts w:ascii="Tahoma" w:hAnsi="Tahoma" w:cs="Tahoma"/>
          <w:bCs/>
          <w:color w:val="000000"/>
          <w:lang w:eastAsia="el-GR"/>
        </w:rPr>
        <w:t xml:space="preserve"> Δάσους Άρτας»</w:t>
      </w:r>
      <w:r w:rsidR="00071642" w:rsidRPr="00071642">
        <w:rPr>
          <w:rFonts w:ascii="Tahoma" w:hAnsi="Tahoma" w:cs="Tahoma"/>
          <w:szCs w:val="22"/>
        </w:rPr>
        <w:t xml:space="preserve"> </w:t>
      </w:r>
      <w:r w:rsidR="00071642" w:rsidRPr="000B0799">
        <w:rPr>
          <w:rFonts w:ascii="Tahoma" w:hAnsi="Tahoma" w:cs="Tahoma"/>
          <w:szCs w:val="22"/>
        </w:rPr>
        <w:t xml:space="preserve">έδωσε το λόγο στον αρμόδιο Αντιδήμαρχο κ. Ζέρβα </w:t>
      </w:r>
      <w:r w:rsidR="00071642" w:rsidRPr="000B0799">
        <w:rPr>
          <w:rFonts w:ascii="Tahoma" w:hAnsi="Tahoma" w:cs="Tahoma"/>
          <w:color w:val="000000"/>
          <w:szCs w:val="22"/>
          <w:shd w:val="clear" w:color="auto" w:fill="FFFFFF"/>
        </w:rPr>
        <w:t>ο οποίος έθεσε υπόψη του Συμβουλίου την μελέτη του ανωτέρω έργου, στην  τεχνική έκθεση της οποίας αναφέρεται: </w:t>
      </w:r>
    </w:p>
    <w:p w:rsidR="00071642" w:rsidRPr="00071642" w:rsidRDefault="00071642" w:rsidP="00071642">
      <w:pPr>
        <w:pStyle w:val="3"/>
        <w:spacing w:line="276" w:lineRule="auto"/>
        <w:jc w:val="both"/>
        <w:rPr>
          <w:rFonts w:ascii="Tahoma" w:hAnsi="Tahoma" w:cs="Tahoma"/>
          <w:bCs w:val="0"/>
          <w:sz w:val="22"/>
          <w:szCs w:val="22"/>
        </w:rPr>
      </w:pPr>
      <w:r w:rsidRPr="00071642">
        <w:rPr>
          <w:rFonts w:ascii="Tahoma" w:hAnsi="Tahoma" w:cs="Tahoma"/>
          <w:bCs w:val="0"/>
          <w:sz w:val="22"/>
          <w:szCs w:val="22"/>
        </w:rPr>
        <w:lastRenderedPageBreak/>
        <w:t>1.ΕΙΣΑΓΩΓΗ</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 xml:space="preserve">Η παρούσα μελέτη συντάσσεται από και ορίζεται ως </w:t>
      </w:r>
      <w:r w:rsidRPr="00071642">
        <w:rPr>
          <w:rFonts w:ascii="Tahoma" w:hAnsi="Tahoma" w:cs="Tahoma"/>
          <w:sz w:val="22"/>
          <w:szCs w:val="22"/>
        </w:rPr>
        <w:t xml:space="preserve">«Διάνοιξη αντιπυρικού οδικού δικτύου στην δυτική </w:t>
      </w:r>
      <w:proofErr w:type="spellStart"/>
      <w:r w:rsidRPr="00071642">
        <w:rPr>
          <w:rFonts w:ascii="Tahoma" w:hAnsi="Tahoma" w:cs="Tahoma"/>
          <w:sz w:val="22"/>
          <w:szCs w:val="22"/>
        </w:rPr>
        <w:t>Βαλαώρα</w:t>
      </w:r>
      <w:proofErr w:type="spellEnd"/>
      <w:r w:rsidRPr="00071642">
        <w:rPr>
          <w:rFonts w:ascii="Tahoma" w:hAnsi="Tahoma" w:cs="Tahoma"/>
          <w:sz w:val="22"/>
          <w:szCs w:val="22"/>
        </w:rPr>
        <w:t xml:space="preserve"> </w:t>
      </w:r>
      <w:proofErr w:type="spellStart"/>
      <w:r w:rsidRPr="00071642">
        <w:rPr>
          <w:rFonts w:ascii="Tahoma" w:hAnsi="Tahoma" w:cs="Tahoma"/>
          <w:sz w:val="22"/>
          <w:szCs w:val="22"/>
        </w:rPr>
        <w:t>περιαστικου</w:t>
      </w:r>
      <w:proofErr w:type="spellEnd"/>
      <w:r w:rsidRPr="00071642">
        <w:rPr>
          <w:rFonts w:ascii="Tahoma" w:hAnsi="Tahoma" w:cs="Tahoma"/>
          <w:sz w:val="22"/>
          <w:szCs w:val="22"/>
        </w:rPr>
        <w:t xml:space="preserve"> δάσους Άρτας»</w:t>
      </w:r>
      <w:r w:rsidRPr="001C3C66">
        <w:rPr>
          <w:rFonts w:ascii="Tahoma" w:hAnsi="Tahoma" w:cs="Tahoma"/>
          <w:sz w:val="22"/>
          <w:szCs w:val="22"/>
        </w:rPr>
        <w:t xml:space="preserve"> και ειδικότερα: </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 xml:space="preserve">1) Στην διάνοιξη δασικού δρόμου Γ’ κατηγορίας – αντιπυρική ζώνη από δρόμο νοσοκομείου Άρτας μέχρι δρόμο δυτικής </w:t>
      </w:r>
      <w:proofErr w:type="spellStart"/>
      <w:r w:rsidRPr="001C3C66">
        <w:rPr>
          <w:rFonts w:ascii="Tahoma" w:hAnsi="Tahoma" w:cs="Tahoma"/>
          <w:sz w:val="22"/>
          <w:szCs w:val="22"/>
        </w:rPr>
        <w:t>Βαλαώρας</w:t>
      </w:r>
      <w:proofErr w:type="spellEnd"/>
      <w:r w:rsidRPr="001C3C66">
        <w:rPr>
          <w:rFonts w:ascii="Tahoma" w:hAnsi="Tahoma" w:cs="Tahoma"/>
          <w:sz w:val="22"/>
          <w:szCs w:val="22"/>
        </w:rPr>
        <w:t xml:space="preserve">, </w:t>
      </w:r>
      <w:proofErr w:type="spellStart"/>
      <w:r w:rsidRPr="001C3C66">
        <w:rPr>
          <w:rFonts w:ascii="Tahoma" w:hAnsi="Tahoma" w:cs="Tahoma"/>
          <w:sz w:val="22"/>
          <w:szCs w:val="22"/>
        </w:rPr>
        <w:t>περιαστικού</w:t>
      </w:r>
      <w:proofErr w:type="spellEnd"/>
      <w:r w:rsidRPr="001C3C66">
        <w:rPr>
          <w:rFonts w:ascii="Tahoma" w:hAnsi="Tahoma" w:cs="Tahoma"/>
          <w:sz w:val="22"/>
          <w:szCs w:val="22"/>
        </w:rPr>
        <w:t xml:space="preserve"> δάσους Άρτας, συνολικού μήκους 430,8 μέτρων.</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 xml:space="preserve">2) Στην διάνοιξη </w:t>
      </w:r>
      <w:proofErr w:type="spellStart"/>
      <w:r w:rsidRPr="001C3C66">
        <w:rPr>
          <w:rFonts w:ascii="Tahoma" w:hAnsi="Tahoma" w:cs="Tahoma"/>
          <w:sz w:val="22"/>
          <w:szCs w:val="22"/>
        </w:rPr>
        <w:t>δασικου</w:t>
      </w:r>
      <w:proofErr w:type="spellEnd"/>
      <w:r w:rsidRPr="001C3C66">
        <w:rPr>
          <w:rFonts w:ascii="Tahoma" w:hAnsi="Tahoma" w:cs="Tahoma"/>
          <w:sz w:val="22"/>
          <w:szCs w:val="22"/>
        </w:rPr>
        <w:t xml:space="preserve"> </w:t>
      </w:r>
      <w:proofErr w:type="spellStart"/>
      <w:r w:rsidRPr="001C3C66">
        <w:rPr>
          <w:rFonts w:ascii="Tahoma" w:hAnsi="Tahoma" w:cs="Tahoma"/>
          <w:sz w:val="22"/>
          <w:szCs w:val="22"/>
        </w:rPr>
        <w:t>δρομου</w:t>
      </w:r>
      <w:proofErr w:type="spellEnd"/>
      <w:r w:rsidRPr="001C3C66">
        <w:rPr>
          <w:rFonts w:ascii="Tahoma" w:hAnsi="Tahoma" w:cs="Tahoma"/>
          <w:sz w:val="22"/>
          <w:szCs w:val="22"/>
        </w:rPr>
        <w:t xml:space="preserve"> γ’ κατηγορίας – αντιπυρική ζώνη από δρόμο δυτικής </w:t>
      </w:r>
      <w:proofErr w:type="spellStart"/>
      <w:r w:rsidRPr="001C3C66">
        <w:rPr>
          <w:rFonts w:ascii="Tahoma" w:hAnsi="Tahoma" w:cs="Tahoma"/>
          <w:sz w:val="22"/>
          <w:szCs w:val="22"/>
        </w:rPr>
        <w:t>Βαλαώρας</w:t>
      </w:r>
      <w:proofErr w:type="spellEnd"/>
      <w:r w:rsidRPr="001C3C66">
        <w:rPr>
          <w:rFonts w:ascii="Tahoma" w:hAnsi="Tahoma" w:cs="Tahoma"/>
          <w:sz w:val="22"/>
          <w:szCs w:val="22"/>
        </w:rPr>
        <w:t xml:space="preserve"> μέχρι </w:t>
      </w:r>
      <w:proofErr w:type="spellStart"/>
      <w:r w:rsidRPr="001C3C66">
        <w:rPr>
          <w:rFonts w:ascii="Tahoma" w:hAnsi="Tahoma" w:cs="Tahoma"/>
          <w:sz w:val="22"/>
          <w:szCs w:val="22"/>
        </w:rPr>
        <w:t>Γλυκόριζο</w:t>
      </w:r>
      <w:proofErr w:type="spellEnd"/>
      <w:r w:rsidRPr="001C3C66">
        <w:rPr>
          <w:rFonts w:ascii="Tahoma" w:hAnsi="Tahoma" w:cs="Tahoma"/>
          <w:sz w:val="22"/>
          <w:szCs w:val="22"/>
        </w:rPr>
        <w:t xml:space="preserve">, </w:t>
      </w:r>
      <w:proofErr w:type="spellStart"/>
      <w:r w:rsidRPr="001C3C66">
        <w:rPr>
          <w:rFonts w:ascii="Tahoma" w:hAnsi="Tahoma" w:cs="Tahoma"/>
          <w:sz w:val="22"/>
          <w:szCs w:val="22"/>
        </w:rPr>
        <w:t>περιαστικού</w:t>
      </w:r>
      <w:proofErr w:type="spellEnd"/>
      <w:r w:rsidRPr="001C3C66">
        <w:rPr>
          <w:rFonts w:ascii="Tahoma" w:hAnsi="Tahoma" w:cs="Tahoma"/>
          <w:sz w:val="22"/>
          <w:szCs w:val="22"/>
        </w:rPr>
        <w:t xml:space="preserve"> δάσους Άρτας, συνολικού μήκους 1.182,5 μέτρων.</w:t>
      </w:r>
    </w:p>
    <w:p w:rsidR="00071642" w:rsidRPr="001C3C66" w:rsidRDefault="00071642" w:rsidP="00071642">
      <w:pPr>
        <w:spacing w:line="276" w:lineRule="auto"/>
        <w:jc w:val="both"/>
        <w:rPr>
          <w:rFonts w:ascii="Tahoma" w:hAnsi="Tahoma" w:cs="Tahoma"/>
          <w:sz w:val="22"/>
          <w:szCs w:val="22"/>
        </w:rPr>
      </w:pPr>
    </w:p>
    <w:p w:rsidR="00071642" w:rsidRPr="001C3C66" w:rsidRDefault="00071642" w:rsidP="00071642">
      <w:pPr>
        <w:spacing w:line="276" w:lineRule="auto"/>
        <w:ind w:right="-316"/>
        <w:jc w:val="both"/>
        <w:rPr>
          <w:rFonts w:ascii="Tahoma" w:hAnsi="Tahoma" w:cs="Tahoma"/>
          <w:b/>
          <w:bCs/>
          <w:sz w:val="22"/>
          <w:szCs w:val="22"/>
        </w:rPr>
      </w:pPr>
      <w:r>
        <w:rPr>
          <w:rFonts w:ascii="Tahoma" w:hAnsi="Tahoma" w:cs="Tahoma"/>
          <w:b/>
          <w:bCs/>
          <w:sz w:val="22"/>
          <w:szCs w:val="22"/>
        </w:rPr>
        <w:t>2.ΣΚΟΠΟΣ</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Το προτεινόμενο  αντιπυρικό δίκτυο θα εξυπηρετήσει τον εξής στόχο:</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 xml:space="preserve">Βελτίωση των συνθήκες πρόληψης και καταστολής σε τυχόν εκδήλωση πυρκαγιάς, με την άμεση προσέγγιση των επίγειων μέσων πυρόσβεσης μικρών και μεγάλων, λόγω της βελτίωσης των συνθηκών προσπέλασης. </w:t>
      </w:r>
    </w:p>
    <w:p w:rsidR="00071642" w:rsidRPr="001C3C66" w:rsidRDefault="00071642" w:rsidP="00071642">
      <w:pPr>
        <w:spacing w:line="276" w:lineRule="auto"/>
        <w:ind w:right="-316"/>
        <w:jc w:val="both"/>
        <w:rPr>
          <w:rFonts w:ascii="Tahoma" w:hAnsi="Tahoma" w:cs="Tahoma"/>
          <w:b/>
          <w:bCs/>
          <w:sz w:val="22"/>
          <w:szCs w:val="22"/>
        </w:rPr>
      </w:pPr>
    </w:p>
    <w:p w:rsidR="00071642" w:rsidRPr="001C3C66" w:rsidRDefault="00071642" w:rsidP="00071642">
      <w:pPr>
        <w:spacing w:line="276" w:lineRule="auto"/>
        <w:ind w:right="-316"/>
        <w:jc w:val="both"/>
        <w:rPr>
          <w:rFonts w:ascii="Tahoma" w:hAnsi="Tahoma" w:cs="Tahoma"/>
          <w:b/>
          <w:bCs/>
          <w:sz w:val="22"/>
          <w:szCs w:val="22"/>
        </w:rPr>
      </w:pPr>
      <w:r>
        <w:rPr>
          <w:rFonts w:ascii="Tahoma" w:hAnsi="Tahoma" w:cs="Tahoma"/>
          <w:b/>
          <w:bCs/>
          <w:sz w:val="22"/>
          <w:szCs w:val="22"/>
        </w:rPr>
        <w:t>3. ΘΕΣΗ – ΣΥΝΘΗΚΕΣ ΙΔΙΟΚΤΗΣΙΑΣ</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Η υπό μελέτη περιοχή βρίσκεται επί της δυτικής πλευράς της λοφοειδούς έξαρσης Περάνθης στο νότιο άκρο της πόλης της Άρτας. Ο γενικός προσανατολισμός δίδεται από τον αντίστοιχο χάρτη, ο οποίος επισυνάπτεται στη μελέτη.</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Το δάσος Λόφου Περάνθης διέπεται από πολύμορφο ιδιοκτησιακό καθεστώς, το οποίο λειτουργούσε ως τροχοπέδη σε  κατά το παρελθόν επεμβάσεις βελτίωσης της Δ/</w:t>
      </w:r>
      <w:proofErr w:type="spellStart"/>
      <w:r w:rsidRPr="001C3C66">
        <w:rPr>
          <w:rFonts w:ascii="Tahoma" w:hAnsi="Tahoma" w:cs="Tahoma"/>
          <w:sz w:val="22"/>
          <w:szCs w:val="22"/>
        </w:rPr>
        <w:t>νσης</w:t>
      </w:r>
      <w:proofErr w:type="spellEnd"/>
      <w:r w:rsidRPr="001C3C66">
        <w:rPr>
          <w:rFonts w:ascii="Tahoma" w:hAnsi="Tahoma" w:cs="Tahoma"/>
          <w:sz w:val="22"/>
          <w:szCs w:val="22"/>
        </w:rPr>
        <w:t xml:space="preserve"> Δασών Άρτας. </w:t>
      </w:r>
    </w:p>
    <w:p w:rsidR="00071642" w:rsidRPr="00071642" w:rsidRDefault="00071642" w:rsidP="00071642">
      <w:pPr>
        <w:pStyle w:val="ad"/>
        <w:spacing w:line="276" w:lineRule="auto"/>
        <w:jc w:val="both"/>
        <w:rPr>
          <w:rFonts w:ascii="Tahoma" w:hAnsi="Tahoma" w:cs="Tahoma"/>
          <w:sz w:val="22"/>
          <w:szCs w:val="22"/>
        </w:rPr>
      </w:pPr>
      <w:r w:rsidRPr="00071642">
        <w:rPr>
          <w:rFonts w:ascii="Tahoma" w:hAnsi="Tahoma" w:cs="Tahoma"/>
          <w:sz w:val="22"/>
          <w:szCs w:val="22"/>
        </w:rPr>
        <w:t xml:space="preserve">Παραθέτουμε εδώ τον παρακάτω πίνακα, στον οποίο φαίνονται οι ιδιοκτήτες, καθώς και η έκταση που ανήκει </w:t>
      </w:r>
      <w:proofErr w:type="spellStart"/>
      <w:r w:rsidRPr="00071642">
        <w:rPr>
          <w:rFonts w:ascii="Tahoma" w:hAnsi="Tahoma" w:cs="Tahoma"/>
          <w:sz w:val="22"/>
          <w:szCs w:val="22"/>
        </w:rPr>
        <w:t>σ΄</w:t>
      </w:r>
      <w:proofErr w:type="spellEnd"/>
      <w:r w:rsidRPr="00071642">
        <w:rPr>
          <w:rFonts w:ascii="Tahoma" w:hAnsi="Tahoma" w:cs="Tahoma"/>
          <w:sz w:val="22"/>
          <w:szCs w:val="22"/>
        </w:rPr>
        <w:t xml:space="preserve"> αυτούς.</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37"/>
        <w:gridCol w:w="3261"/>
        <w:gridCol w:w="4677"/>
      </w:tblGrid>
      <w:tr w:rsidR="00071642" w:rsidRPr="001C3C66" w:rsidTr="000978FE">
        <w:tc>
          <w:tcPr>
            <w:tcW w:w="637"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Α/Α</w:t>
            </w:r>
          </w:p>
        </w:tc>
        <w:tc>
          <w:tcPr>
            <w:tcW w:w="3261"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ΙΔΙΟΚΤΗΤΕΣ</w:t>
            </w:r>
          </w:p>
        </w:tc>
        <w:tc>
          <w:tcPr>
            <w:tcW w:w="4677"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 xml:space="preserve">Έκταση που κατέχουν σε </w:t>
            </w:r>
            <w:proofErr w:type="spellStart"/>
            <w:r w:rsidRPr="001C3C66">
              <w:rPr>
                <w:rFonts w:ascii="Tahoma" w:hAnsi="Tahoma" w:cs="Tahoma"/>
                <w:sz w:val="22"/>
                <w:szCs w:val="22"/>
              </w:rPr>
              <w:t>Ηα</w:t>
            </w:r>
            <w:proofErr w:type="spellEnd"/>
          </w:p>
        </w:tc>
      </w:tr>
      <w:tr w:rsidR="00071642" w:rsidRPr="001C3C66" w:rsidTr="000978FE">
        <w:tc>
          <w:tcPr>
            <w:tcW w:w="637"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1.</w:t>
            </w:r>
          </w:p>
        </w:tc>
        <w:tc>
          <w:tcPr>
            <w:tcW w:w="3261"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 xml:space="preserve">Δήμος </w:t>
            </w:r>
            <w:proofErr w:type="spellStart"/>
            <w:r w:rsidRPr="001C3C66">
              <w:rPr>
                <w:rFonts w:ascii="Tahoma" w:hAnsi="Tahoma" w:cs="Tahoma"/>
                <w:sz w:val="22"/>
                <w:szCs w:val="22"/>
              </w:rPr>
              <w:t>Αρταίων</w:t>
            </w:r>
            <w:proofErr w:type="spellEnd"/>
          </w:p>
        </w:tc>
        <w:tc>
          <w:tcPr>
            <w:tcW w:w="4677"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 xml:space="preserve">10,0 </w:t>
            </w:r>
            <w:proofErr w:type="spellStart"/>
            <w:r w:rsidRPr="001C3C66">
              <w:rPr>
                <w:rFonts w:ascii="Tahoma" w:hAnsi="Tahoma" w:cs="Tahoma"/>
                <w:sz w:val="22"/>
                <w:szCs w:val="22"/>
              </w:rPr>
              <w:t>Ηα</w:t>
            </w:r>
            <w:proofErr w:type="spellEnd"/>
          </w:p>
        </w:tc>
      </w:tr>
      <w:tr w:rsidR="00071642" w:rsidRPr="001C3C66" w:rsidTr="000978FE">
        <w:tc>
          <w:tcPr>
            <w:tcW w:w="637"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2.</w:t>
            </w:r>
          </w:p>
        </w:tc>
        <w:tc>
          <w:tcPr>
            <w:tcW w:w="3261"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Ι.Μ. Κάτω Παναγιάς</w:t>
            </w:r>
          </w:p>
        </w:tc>
        <w:tc>
          <w:tcPr>
            <w:tcW w:w="4677"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 xml:space="preserve">34,9 </w:t>
            </w:r>
            <w:proofErr w:type="spellStart"/>
            <w:r w:rsidRPr="001C3C66">
              <w:rPr>
                <w:rFonts w:ascii="Tahoma" w:hAnsi="Tahoma" w:cs="Tahoma"/>
                <w:sz w:val="22"/>
                <w:szCs w:val="22"/>
              </w:rPr>
              <w:t>Ηα</w:t>
            </w:r>
            <w:proofErr w:type="spellEnd"/>
            <w:r w:rsidRPr="001C3C66">
              <w:rPr>
                <w:rFonts w:ascii="Tahoma" w:hAnsi="Tahoma" w:cs="Tahoma"/>
                <w:sz w:val="22"/>
                <w:szCs w:val="22"/>
              </w:rPr>
              <w:t xml:space="preserve">   </w:t>
            </w:r>
          </w:p>
        </w:tc>
      </w:tr>
      <w:tr w:rsidR="00071642" w:rsidRPr="001C3C66" w:rsidTr="000978FE">
        <w:tc>
          <w:tcPr>
            <w:tcW w:w="637"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3.</w:t>
            </w:r>
          </w:p>
        </w:tc>
        <w:tc>
          <w:tcPr>
            <w:tcW w:w="3261"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Τ.Ε.Θ.Α.</w:t>
            </w:r>
          </w:p>
        </w:tc>
        <w:tc>
          <w:tcPr>
            <w:tcW w:w="4677"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 xml:space="preserve">14,1 </w:t>
            </w:r>
            <w:proofErr w:type="spellStart"/>
            <w:r w:rsidRPr="001C3C66">
              <w:rPr>
                <w:rFonts w:ascii="Tahoma" w:hAnsi="Tahoma" w:cs="Tahoma"/>
                <w:sz w:val="22"/>
                <w:szCs w:val="22"/>
              </w:rPr>
              <w:t>Ηα</w:t>
            </w:r>
            <w:proofErr w:type="spellEnd"/>
            <w:r w:rsidRPr="001C3C66">
              <w:rPr>
                <w:rFonts w:ascii="Tahoma" w:hAnsi="Tahoma" w:cs="Tahoma"/>
                <w:sz w:val="22"/>
                <w:szCs w:val="22"/>
              </w:rPr>
              <w:t xml:space="preserve">  </w:t>
            </w:r>
          </w:p>
        </w:tc>
      </w:tr>
      <w:tr w:rsidR="00071642" w:rsidRPr="001C3C66" w:rsidTr="000978FE">
        <w:tc>
          <w:tcPr>
            <w:tcW w:w="637"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4.</w:t>
            </w:r>
          </w:p>
        </w:tc>
        <w:tc>
          <w:tcPr>
            <w:tcW w:w="3261"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Δημόσιο</w:t>
            </w:r>
          </w:p>
        </w:tc>
        <w:tc>
          <w:tcPr>
            <w:tcW w:w="4677"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 xml:space="preserve">139,5 </w:t>
            </w:r>
            <w:proofErr w:type="spellStart"/>
            <w:r w:rsidRPr="001C3C66">
              <w:rPr>
                <w:rFonts w:ascii="Tahoma" w:hAnsi="Tahoma" w:cs="Tahoma"/>
                <w:sz w:val="22"/>
                <w:szCs w:val="22"/>
              </w:rPr>
              <w:t>Ηα</w:t>
            </w:r>
            <w:proofErr w:type="spellEnd"/>
            <w:r w:rsidRPr="001C3C66">
              <w:rPr>
                <w:rFonts w:ascii="Tahoma" w:hAnsi="Tahoma" w:cs="Tahoma"/>
                <w:sz w:val="22"/>
                <w:szCs w:val="22"/>
              </w:rPr>
              <w:t xml:space="preserve"> </w:t>
            </w:r>
          </w:p>
        </w:tc>
      </w:tr>
      <w:tr w:rsidR="00071642" w:rsidRPr="001C3C66" w:rsidTr="000978FE">
        <w:tc>
          <w:tcPr>
            <w:tcW w:w="637" w:type="dxa"/>
          </w:tcPr>
          <w:p w:rsidR="00071642" w:rsidRPr="001C3C66" w:rsidRDefault="00071642" w:rsidP="000978FE">
            <w:pPr>
              <w:spacing w:line="276" w:lineRule="auto"/>
              <w:jc w:val="both"/>
              <w:rPr>
                <w:rFonts w:ascii="Tahoma" w:hAnsi="Tahoma" w:cs="Tahoma"/>
              </w:rPr>
            </w:pPr>
          </w:p>
        </w:tc>
        <w:tc>
          <w:tcPr>
            <w:tcW w:w="3261"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 xml:space="preserve">Σ Υ Ν Ο Λ Ο </w:t>
            </w:r>
          </w:p>
        </w:tc>
        <w:tc>
          <w:tcPr>
            <w:tcW w:w="4677" w:type="dxa"/>
          </w:tcPr>
          <w:p w:rsidR="00071642" w:rsidRPr="001C3C66" w:rsidRDefault="00071642" w:rsidP="000978FE">
            <w:pPr>
              <w:spacing w:line="276" w:lineRule="auto"/>
              <w:jc w:val="both"/>
              <w:rPr>
                <w:rFonts w:ascii="Tahoma" w:hAnsi="Tahoma" w:cs="Tahoma"/>
              </w:rPr>
            </w:pPr>
            <w:r w:rsidRPr="001C3C66">
              <w:rPr>
                <w:rFonts w:ascii="Tahoma" w:hAnsi="Tahoma" w:cs="Tahoma"/>
                <w:sz w:val="22"/>
                <w:szCs w:val="22"/>
              </w:rPr>
              <w:t xml:space="preserve">200,5 </w:t>
            </w:r>
            <w:proofErr w:type="spellStart"/>
            <w:r w:rsidRPr="001C3C66">
              <w:rPr>
                <w:rFonts w:ascii="Tahoma" w:hAnsi="Tahoma" w:cs="Tahoma"/>
                <w:sz w:val="22"/>
                <w:szCs w:val="22"/>
              </w:rPr>
              <w:t>Ηα</w:t>
            </w:r>
            <w:proofErr w:type="spellEnd"/>
          </w:p>
        </w:tc>
      </w:tr>
    </w:tbl>
    <w:p w:rsidR="00071642" w:rsidRPr="00071642" w:rsidRDefault="00071642" w:rsidP="00071642">
      <w:pPr>
        <w:pStyle w:val="ad"/>
        <w:spacing w:line="276" w:lineRule="auto"/>
        <w:jc w:val="both"/>
        <w:rPr>
          <w:rFonts w:ascii="Tahoma" w:hAnsi="Tahoma" w:cs="Tahoma"/>
          <w:sz w:val="22"/>
          <w:szCs w:val="22"/>
          <w:u w:val="single"/>
        </w:rPr>
      </w:pPr>
      <w:r w:rsidRPr="00071642">
        <w:rPr>
          <w:rFonts w:ascii="Tahoma" w:hAnsi="Tahoma" w:cs="Tahoma"/>
          <w:sz w:val="22"/>
          <w:szCs w:val="22"/>
          <w:u w:val="single"/>
        </w:rPr>
        <w:t xml:space="preserve">Ειδικότερα η περιοχή στην οποία θα κατασκευασθεί το αντιπυρικό δίκτυο ανήκει στον Δήμο  </w:t>
      </w:r>
      <w:proofErr w:type="spellStart"/>
      <w:r w:rsidRPr="00071642">
        <w:rPr>
          <w:rFonts w:ascii="Tahoma" w:hAnsi="Tahoma" w:cs="Tahoma"/>
          <w:sz w:val="22"/>
          <w:szCs w:val="22"/>
          <w:u w:val="single"/>
        </w:rPr>
        <w:t>Αρταίων</w:t>
      </w:r>
      <w:proofErr w:type="spellEnd"/>
      <w:r w:rsidRPr="00071642">
        <w:rPr>
          <w:rFonts w:ascii="Tahoma" w:hAnsi="Tahoma" w:cs="Tahoma"/>
          <w:sz w:val="22"/>
          <w:szCs w:val="22"/>
          <w:u w:val="single"/>
        </w:rPr>
        <w:t>.</w:t>
      </w:r>
    </w:p>
    <w:p w:rsidR="00071642" w:rsidRPr="001C3C66" w:rsidRDefault="00071642" w:rsidP="00071642">
      <w:pPr>
        <w:spacing w:line="276" w:lineRule="auto"/>
        <w:ind w:right="-316"/>
        <w:jc w:val="both"/>
        <w:rPr>
          <w:rFonts w:ascii="Tahoma" w:hAnsi="Tahoma" w:cs="Tahoma"/>
          <w:b/>
          <w:bCs/>
          <w:sz w:val="22"/>
          <w:szCs w:val="22"/>
        </w:rPr>
      </w:pPr>
    </w:p>
    <w:p w:rsidR="00071642" w:rsidRPr="001C3C66" w:rsidRDefault="00071642" w:rsidP="00071642">
      <w:pPr>
        <w:spacing w:line="276" w:lineRule="auto"/>
        <w:ind w:right="-316"/>
        <w:jc w:val="both"/>
        <w:rPr>
          <w:rFonts w:ascii="Tahoma" w:hAnsi="Tahoma" w:cs="Tahoma"/>
          <w:b/>
          <w:bCs/>
          <w:sz w:val="22"/>
          <w:szCs w:val="22"/>
        </w:rPr>
      </w:pPr>
      <w:r w:rsidRPr="001C3C66">
        <w:rPr>
          <w:rFonts w:ascii="Tahoma" w:hAnsi="Tahoma" w:cs="Tahoma"/>
          <w:b/>
          <w:bCs/>
          <w:sz w:val="22"/>
          <w:szCs w:val="22"/>
        </w:rPr>
        <w:t>4. ΟΡΙΑ – ΟΡΙΟΓΡΑΜΜΗ – ΕΚΤΑΣΗ.</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Το προτεινόμενο οδικό αντιπυρικό δίκτυο αποτελείται από δυο αντιπυρικούς δρόμους επί της δυτικής πλευράς της λοφώδους εξάρσεως Περάνθης στην θέση «</w:t>
      </w:r>
      <w:proofErr w:type="spellStart"/>
      <w:r w:rsidRPr="001C3C66">
        <w:rPr>
          <w:rFonts w:ascii="Tahoma" w:hAnsi="Tahoma" w:cs="Tahoma"/>
          <w:sz w:val="22"/>
          <w:szCs w:val="22"/>
        </w:rPr>
        <w:t>Βαλαώρα</w:t>
      </w:r>
      <w:proofErr w:type="spellEnd"/>
      <w:r w:rsidRPr="001C3C66">
        <w:rPr>
          <w:rFonts w:ascii="Tahoma" w:hAnsi="Tahoma" w:cs="Tahoma"/>
          <w:sz w:val="22"/>
          <w:szCs w:val="22"/>
        </w:rPr>
        <w:t xml:space="preserve">» του </w:t>
      </w:r>
      <w:proofErr w:type="spellStart"/>
      <w:r w:rsidRPr="001C3C66">
        <w:rPr>
          <w:rFonts w:ascii="Tahoma" w:hAnsi="Tahoma" w:cs="Tahoma"/>
          <w:sz w:val="22"/>
          <w:szCs w:val="22"/>
        </w:rPr>
        <w:t>περιαστικου</w:t>
      </w:r>
      <w:proofErr w:type="spellEnd"/>
      <w:r w:rsidRPr="001C3C66">
        <w:rPr>
          <w:rFonts w:ascii="Tahoma" w:hAnsi="Tahoma" w:cs="Tahoma"/>
          <w:sz w:val="22"/>
          <w:szCs w:val="22"/>
        </w:rPr>
        <w:t xml:space="preserve"> δάσους Άρτας.</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 xml:space="preserve">Ο πρώτος δρόμος συνολικού μήκους 430,8 μέτρων με τίτλο «Διάνοιξη δασικού δρόμου Γ’ κατηγορίας – αντιπυρική ζώνη από δρόμο νοσοκομείου Άρτας μέχρι δρόμο δυτικής </w:t>
      </w:r>
      <w:proofErr w:type="spellStart"/>
      <w:r w:rsidRPr="001C3C66">
        <w:rPr>
          <w:rFonts w:ascii="Tahoma" w:hAnsi="Tahoma" w:cs="Tahoma"/>
          <w:sz w:val="22"/>
          <w:szCs w:val="22"/>
        </w:rPr>
        <w:t>Βαλαώρας</w:t>
      </w:r>
      <w:proofErr w:type="spellEnd"/>
      <w:r w:rsidRPr="001C3C66">
        <w:rPr>
          <w:rFonts w:ascii="Tahoma" w:hAnsi="Tahoma" w:cs="Tahoma"/>
          <w:sz w:val="22"/>
          <w:szCs w:val="22"/>
        </w:rPr>
        <w:t xml:space="preserve">, </w:t>
      </w:r>
      <w:proofErr w:type="spellStart"/>
      <w:r w:rsidRPr="001C3C66">
        <w:rPr>
          <w:rFonts w:ascii="Tahoma" w:hAnsi="Tahoma" w:cs="Tahoma"/>
          <w:sz w:val="22"/>
          <w:szCs w:val="22"/>
        </w:rPr>
        <w:t>περιαστικού</w:t>
      </w:r>
      <w:proofErr w:type="spellEnd"/>
      <w:r w:rsidRPr="001C3C66">
        <w:rPr>
          <w:rFonts w:ascii="Tahoma" w:hAnsi="Tahoma" w:cs="Tahoma"/>
          <w:sz w:val="22"/>
          <w:szCs w:val="22"/>
        </w:rPr>
        <w:t xml:space="preserve"> δάσους Άρτας», αρχίζει  από υπάρχοντα αντιπυρικό δρόμο στο νότιο μέρος του νοσοκομείου Άρτας και με Νοτιοανατολική κατεύθυνση, περνώντας από δασική έκταση </w:t>
      </w:r>
      <w:proofErr w:type="spellStart"/>
      <w:r w:rsidRPr="001C3C66">
        <w:rPr>
          <w:rFonts w:ascii="Tahoma" w:hAnsi="Tahoma" w:cs="Tahoma"/>
          <w:sz w:val="22"/>
          <w:szCs w:val="22"/>
        </w:rPr>
        <w:t>αειφύλλων</w:t>
      </w:r>
      <w:proofErr w:type="spellEnd"/>
      <w:r w:rsidRPr="001C3C66">
        <w:rPr>
          <w:rFonts w:ascii="Tahoma" w:hAnsi="Tahoma" w:cs="Tahoma"/>
          <w:sz w:val="22"/>
          <w:szCs w:val="22"/>
        </w:rPr>
        <w:t xml:space="preserve"> </w:t>
      </w:r>
      <w:proofErr w:type="spellStart"/>
      <w:r w:rsidRPr="001C3C66">
        <w:rPr>
          <w:rFonts w:ascii="Tahoma" w:hAnsi="Tahoma" w:cs="Tahoma"/>
          <w:sz w:val="22"/>
          <w:szCs w:val="22"/>
        </w:rPr>
        <w:t>πλατυφύλλων</w:t>
      </w:r>
      <w:proofErr w:type="spellEnd"/>
      <w:r w:rsidRPr="001C3C66">
        <w:rPr>
          <w:rFonts w:ascii="Tahoma" w:hAnsi="Tahoma" w:cs="Tahoma"/>
          <w:sz w:val="22"/>
          <w:szCs w:val="22"/>
        </w:rPr>
        <w:t xml:space="preserve">, συνδέεται με υπάρχοντα αντιπυρικό δασικό δρόμο στην θέση δυτική </w:t>
      </w:r>
      <w:proofErr w:type="spellStart"/>
      <w:r w:rsidRPr="001C3C66">
        <w:rPr>
          <w:rFonts w:ascii="Tahoma" w:hAnsi="Tahoma" w:cs="Tahoma"/>
          <w:sz w:val="22"/>
          <w:szCs w:val="22"/>
        </w:rPr>
        <w:t>Βαλαώρα</w:t>
      </w:r>
      <w:proofErr w:type="spellEnd"/>
      <w:r w:rsidRPr="001C3C66">
        <w:rPr>
          <w:rFonts w:ascii="Tahoma" w:hAnsi="Tahoma" w:cs="Tahoma"/>
          <w:sz w:val="22"/>
          <w:szCs w:val="22"/>
        </w:rPr>
        <w:t xml:space="preserve">. </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 xml:space="preserve">Ο δεύτερος δρόμος συνολικού μήκους 1.182,5 μέτρων, με τίτλο «Διάνοιξη δασικού δρόμου Γ’ κατηγορίας – αντιπυρική ζώνη από δρόμο δυτικής </w:t>
      </w:r>
      <w:proofErr w:type="spellStart"/>
      <w:r w:rsidRPr="001C3C66">
        <w:rPr>
          <w:rFonts w:ascii="Tahoma" w:hAnsi="Tahoma" w:cs="Tahoma"/>
          <w:sz w:val="22"/>
          <w:szCs w:val="22"/>
        </w:rPr>
        <w:t>Βαλαώρας</w:t>
      </w:r>
      <w:proofErr w:type="spellEnd"/>
      <w:r w:rsidRPr="001C3C66">
        <w:rPr>
          <w:rFonts w:ascii="Tahoma" w:hAnsi="Tahoma" w:cs="Tahoma"/>
          <w:sz w:val="22"/>
          <w:szCs w:val="22"/>
        </w:rPr>
        <w:t xml:space="preserve"> μέχρι </w:t>
      </w:r>
      <w:proofErr w:type="spellStart"/>
      <w:r w:rsidRPr="001C3C66">
        <w:rPr>
          <w:rFonts w:ascii="Tahoma" w:hAnsi="Tahoma" w:cs="Tahoma"/>
          <w:sz w:val="22"/>
          <w:szCs w:val="22"/>
        </w:rPr>
        <w:t>Γλυκόριζο</w:t>
      </w:r>
      <w:proofErr w:type="spellEnd"/>
      <w:r w:rsidRPr="001C3C66">
        <w:rPr>
          <w:rFonts w:ascii="Tahoma" w:hAnsi="Tahoma" w:cs="Tahoma"/>
          <w:sz w:val="22"/>
          <w:szCs w:val="22"/>
        </w:rPr>
        <w:t xml:space="preserve">, </w:t>
      </w:r>
      <w:proofErr w:type="spellStart"/>
      <w:r w:rsidRPr="001C3C66">
        <w:rPr>
          <w:rFonts w:ascii="Tahoma" w:hAnsi="Tahoma" w:cs="Tahoma"/>
          <w:sz w:val="22"/>
          <w:szCs w:val="22"/>
        </w:rPr>
        <w:t>περιαστικού</w:t>
      </w:r>
      <w:proofErr w:type="spellEnd"/>
      <w:r w:rsidRPr="001C3C66">
        <w:rPr>
          <w:rFonts w:ascii="Tahoma" w:hAnsi="Tahoma" w:cs="Tahoma"/>
          <w:sz w:val="22"/>
          <w:szCs w:val="22"/>
        </w:rPr>
        <w:t xml:space="preserve"> δάσους Άρτας», αρχίζει  από υπάρχοντα τυφλό αντιπυρικό δασικό δρόμο στην θέση δυτική </w:t>
      </w:r>
      <w:proofErr w:type="spellStart"/>
      <w:r w:rsidRPr="001C3C66">
        <w:rPr>
          <w:rFonts w:ascii="Tahoma" w:hAnsi="Tahoma" w:cs="Tahoma"/>
          <w:sz w:val="22"/>
          <w:szCs w:val="22"/>
        </w:rPr>
        <w:t>Βαλαώρα</w:t>
      </w:r>
      <w:proofErr w:type="spellEnd"/>
      <w:r w:rsidRPr="001C3C66">
        <w:rPr>
          <w:rFonts w:ascii="Tahoma" w:hAnsi="Tahoma" w:cs="Tahoma"/>
          <w:sz w:val="22"/>
          <w:szCs w:val="22"/>
        </w:rPr>
        <w:t xml:space="preserve"> και στην αρχή με Νοτιοανατολική και στην συνέχεια με Νοτιοδυτική κατεύθυνση, περνώντας από δασική έκταση, συνδέεται με υπάρχοντα δημοτικό δρόμο στην θέση </w:t>
      </w:r>
      <w:proofErr w:type="spellStart"/>
      <w:r w:rsidRPr="001C3C66">
        <w:rPr>
          <w:rFonts w:ascii="Tahoma" w:hAnsi="Tahoma" w:cs="Tahoma"/>
          <w:sz w:val="22"/>
          <w:szCs w:val="22"/>
        </w:rPr>
        <w:t>Γλυκόριζο</w:t>
      </w:r>
      <w:proofErr w:type="spellEnd"/>
      <w:r w:rsidRPr="001C3C66">
        <w:rPr>
          <w:rFonts w:ascii="Tahoma" w:hAnsi="Tahoma" w:cs="Tahoma"/>
          <w:sz w:val="22"/>
          <w:szCs w:val="22"/>
        </w:rPr>
        <w:t xml:space="preserve">. </w:t>
      </w:r>
    </w:p>
    <w:p w:rsidR="00071642" w:rsidRPr="001C3C66" w:rsidRDefault="00071642" w:rsidP="00071642">
      <w:pPr>
        <w:pStyle w:val="33"/>
        <w:spacing w:line="276" w:lineRule="auto"/>
        <w:jc w:val="both"/>
        <w:rPr>
          <w:rFonts w:ascii="Tahoma" w:hAnsi="Tahoma" w:cs="Tahoma"/>
          <w:b/>
          <w:bCs/>
          <w:sz w:val="22"/>
          <w:szCs w:val="22"/>
        </w:rPr>
      </w:pPr>
      <w:r w:rsidRPr="001C3C66">
        <w:rPr>
          <w:rFonts w:ascii="Tahoma" w:hAnsi="Tahoma" w:cs="Tahoma"/>
          <w:b/>
          <w:sz w:val="22"/>
          <w:szCs w:val="22"/>
        </w:rPr>
        <w:lastRenderedPageBreak/>
        <w:t>5. ΑΝΑΛΥΣΗ ΠΕΡΙΒΑΛΛΟΝΤΟΣ.</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b/>
          <w:sz w:val="22"/>
          <w:szCs w:val="22"/>
          <w:u w:val="single"/>
        </w:rPr>
        <w:t>Χρήση γαιών</w:t>
      </w:r>
      <w:r w:rsidRPr="001C3C66">
        <w:rPr>
          <w:rFonts w:ascii="Tahoma" w:hAnsi="Tahoma" w:cs="Tahoma"/>
          <w:sz w:val="22"/>
          <w:szCs w:val="22"/>
        </w:rPr>
        <w:t>: Το μεγαλύτερο τμήμα του Λόφου Περάνθης έχει αναδασωθεί τεχνητά, ενώ τμήμα στην θέση «</w:t>
      </w:r>
      <w:proofErr w:type="spellStart"/>
      <w:r w:rsidRPr="001C3C66">
        <w:rPr>
          <w:rFonts w:ascii="Tahoma" w:hAnsi="Tahoma" w:cs="Tahoma"/>
          <w:sz w:val="22"/>
          <w:szCs w:val="22"/>
        </w:rPr>
        <w:t>Βαλαώρα</w:t>
      </w:r>
      <w:proofErr w:type="spellEnd"/>
      <w:r w:rsidRPr="001C3C66">
        <w:rPr>
          <w:rFonts w:ascii="Tahoma" w:hAnsi="Tahoma" w:cs="Tahoma"/>
          <w:sz w:val="22"/>
          <w:szCs w:val="22"/>
        </w:rPr>
        <w:t>» καλύπτεται ακόμη από είδη της διαπλάσεως των αείφυλλων πλατύφυλλων. Η χρήση της εκτάσεως αυτής δεν μπορούσε να είναι άλλη από προστατευτική και αισθητική λόγω της γειτονίας της με την πόλη της Άρτας.</w:t>
      </w:r>
    </w:p>
    <w:p w:rsidR="00071642" w:rsidRPr="001C3C66" w:rsidRDefault="00071642" w:rsidP="00071642">
      <w:pPr>
        <w:pStyle w:val="6"/>
        <w:spacing w:line="276" w:lineRule="auto"/>
        <w:rPr>
          <w:rFonts w:ascii="Tahoma" w:hAnsi="Tahoma" w:cs="Tahoma"/>
          <w:b/>
          <w:bCs/>
          <w:sz w:val="22"/>
          <w:szCs w:val="22"/>
        </w:rPr>
      </w:pPr>
    </w:p>
    <w:p w:rsidR="00071642" w:rsidRPr="001C3C66" w:rsidRDefault="00071642" w:rsidP="00071642">
      <w:pPr>
        <w:pStyle w:val="9"/>
        <w:spacing w:line="276" w:lineRule="auto"/>
        <w:ind w:left="0"/>
        <w:rPr>
          <w:rFonts w:ascii="Tahoma" w:hAnsi="Tahoma" w:cs="Tahoma"/>
          <w:b/>
          <w:bCs/>
          <w:sz w:val="22"/>
          <w:szCs w:val="22"/>
        </w:rPr>
      </w:pPr>
      <w:r>
        <w:rPr>
          <w:rFonts w:ascii="Tahoma" w:hAnsi="Tahoma" w:cs="Tahoma"/>
          <w:b/>
          <w:bCs/>
          <w:sz w:val="22"/>
          <w:szCs w:val="22"/>
        </w:rPr>
        <w:t xml:space="preserve">       </w:t>
      </w:r>
      <w:r w:rsidRPr="001C3C66">
        <w:rPr>
          <w:rFonts w:ascii="Tahoma" w:hAnsi="Tahoma" w:cs="Tahoma"/>
          <w:b/>
          <w:bCs/>
          <w:sz w:val="22"/>
          <w:szCs w:val="22"/>
        </w:rPr>
        <w:t>Ανάγλυφο – μορφολογία εδάφους</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Η υπό μελέτη περιοχή βρίσκεται επί της λοφοειδούς εξάρσεως Περάνθης και στο δυτικό μέρος αυτής. Η τοπογραφική διαμόρφωση του εδάφους είναι λοφοειδής, με σχετικά ήπιες κλίσεις και υψόμετρο από 50-208μ. Λόγω των ήπιων κλίσεων, αλλά και τις συστάσεως των πετρωμάτων, λείπουν απ’ τη περιοχή υδρολογικά χαρακτηριστικά όπως πηγές, ρέματα ή άλλες υδάτινες επιφάνειες.</w:t>
      </w:r>
    </w:p>
    <w:p w:rsidR="00071642" w:rsidRPr="001C3C66" w:rsidRDefault="00071642" w:rsidP="00071642">
      <w:pPr>
        <w:pStyle w:val="ad"/>
        <w:spacing w:line="276" w:lineRule="auto"/>
        <w:jc w:val="both"/>
        <w:rPr>
          <w:rFonts w:ascii="Tahoma" w:hAnsi="Tahoma" w:cs="Tahoma"/>
          <w:b/>
          <w:bCs/>
          <w:sz w:val="22"/>
          <w:szCs w:val="22"/>
        </w:rPr>
      </w:pPr>
    </w:p>
    <w:p w:rsidR="00071642" w:rsidRPr="001C3C66" w:rsidRDefault="00071642" w:rsidP="00071642">
      <w:pPr>
        <w:spacing w:line="276" w:lineRule="auto"/>
        <w:jc w:val="both"/>
        <w:rPr>
          <w:rFonts w:ascii="Tahoma" w:hAnsi="Tahoma" w:cs="Tahoma"/>
          <w:b/>
          <w:bCs/>
          <w:sz w:val="22"/>
          <w:szCs w:val="22"/>
          <w:u w:val="single"/>
        </w:rPr>
      </w:pPr>
      <w:r w:rsidRPr="001C3C66">
        <w:rPr>
          <w:rFonts w:ascii="Tahoma" w:hAnsi="Tahoma" w:cs="Tahoma"/>
          <w:b/>
          <w:bCs/>
          <w:sz w:val="22"/>
          <w:szCs w:val="22"/>
          <w:u w:val="single"/>
        </w:rPr>
        <w:t>ΦΥΣΙΚΕΣ ΣΥΝΘΗΚΕΣ.</w:t>
      </w:r>
    </w:p>
    <w:p w:rsidR="00071642" w:rsidRPr="001C3C66" w:rsidRDefault="00071642" w:rsidP="00071642">
      <w:pPr>
        <w:spacing w:line="276" w:lineRule="auto"/>
        <w:jc w:val="both"/>
        <w:rPr>
          <w:rFonts w:ascii="Tahoma" w:hAnsi="Tahoma" w:cs="Tahoma"/>
          <w:sz w:val="22"/>
          <w:szCs w:val="22"/>
          <w:u w:val="single"/>
        </w:rPr>
      </w:pPr>
      <w:r w:rsidRPr="001C3C66">
        <w:rPr>
          <w:rFonts w:ascii="Tahoma" w:hAnsi="Tahoma" w:cs="Tahoma"/>
          <w:b/>
          <w:bCs/>
          <w:sz w:val="22"/>
          <w:szCs w:val="22"/>
          <w:u w:val="single"/>
        </w:rPr>
        <w:t>Γεωλογικές, πετρογραφικές και εδαφολογικές συνθήκες</w:t>
      </w:r>
      <w:r w:rsidRPr="001C3C66">
        <w:rPr>
          <w:rFonts w:ascii="Tahoma" w:hAnsi="Tahoma" w:cs="Tahoma"/>
          <w:sz w:val="22"/>
          <w:szCs w:val="22"/>
          <w:u w:val="single"/>
        </w:rPr>
        <w:t>.</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 xml:space="preserve">Από γεωλογική άποψη η έκταση ανήκει στη περιοχή του συμπαγούς </w:t>
      </w:r>
      <w:proofErr w:type="spellStart"/>
      <w:r w:rsidRPr="001C3C66">
        <w:rPr>
          <w:rFonts w:ascii="Tahoma" w:hAnsi="Tahoma" w:cs="Tahoma"/>
          <w:sz w:val="22"/>
          <w:szCs w:val="22"/>
        </w:rPr>
        <w:t>δολομιτικού</w:t>
      </w:r>
      <w:proofErr w:type="spellEnd"/>
      <w:r w:rsidRPr="001C3C66">
        <w:rPr>
          <w:rFonts w:ascii="Tahoma" w:hAnsi="Tahoma" w:cs="Tahoma"/>
          <w:sz w:val="22"/>
          <w:szCs w:val="22"/>
        </w:rPr>
        <w:t xml:space="preserve"> ασβεστόλιθου. Ολόκληρος ο λόφος Περάνθης εδράζεται επί ασβεστολιθικού πετρώματος, απ’ την αποσάθρωση του οποίου δημιουργείται έδαφος του  τύπου των ερυθρών Μεσογειακών γαιών, μεγάλου μέχρι μετρίου βάθους, γόνιμο και παραγωγικό, όπου βέβαια οι ήπιες κλίσεις το επιτρέπουν. Αντίθετα, όπου οι κλίσεις είναι μεγαλύτερες, κυριαρχούν οι πέτρες σκελετικού χαρακτήρα και το έδαφος είναι αβαθές και χαμηλής παραγωγικότητας.</w:t>
      </w:r>
    </w:p>
    <w:p w:rsidR="00071642" w:rsidRPr="001C3C66" w:rsidRDefault="00071642" w:rsidP="00071642">
      <w:pPr>
        <w:spacing w:line="276" w:lineRule="auto"/>
        <w:jc w:val="both"/>
        <w:rPr>
          <w:rFonts w:ascii="Tahoma" w:hAnsi="Tahoma" w:cs="Tahoma"/>
          <w:b/>
          <w:bCs/>
          <w:sz w:val="22"/>
          <w:szCs w:val="22"/>
          <w:u w:val="single"/>
        </w:rPr>
      </w:pP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b/>
          <w:bCs/>
          <w:sz w:val="22"/>
          <w:szCs w:val="22"/>
          <w:u w:val="single"/>
        </w:rPr>
        <w:t>Κλιματικές συνθήκες</w:t>
      </w:r>
      <w:r w:rsidRPr="001C3C66">
        <w:rPr>
          <w:rFonts w:ascii="Tahoma" w:hAnsi="Tahoma" w:cs="Tahoma"/>
          <w:sz w:val="22"/>
          <w:szCs w:val="22"/>
          <w:u w:val="single"/>
        </w:rPr>
        <w:t>.</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Ο καθορισμός του κλίματος μιας περιοχής προϋποθέτει ακριβή γνώση των μετεωρολογικών στοιχείων αυτής και επιτυγχάνεται μόνο με  αυστηρές και πολυετείς παρατηρήσεις. Η υπό μελέτη περιοχή στερείται από τέτοιες παρατηρήσεις και συνεπώς δεν μπορεί να γίνει άμεση μελέτη των κλιματικών συνθηκών της περιοχής, γεγονός το οποίο μας οδηγεί αναγκαστικά στην λήψη μετεωρολογικών στοιχείων από τον πλησιέστερο μετεωρολογικό σταθμό με παρόμοιες κλιματικές συνθήκες ο οποίος είναι ο Μ.Σ. ΑΡΤΑΣ με υψόμετρο 42 μέτρα.</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Αναλύοντας τα στοιχεία αυτά καταλήγουμε στα ακόλουθα συμπεράσματα:</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Η μέση θερμοκρασία είναι 17,3 C και παρουσιάζει διακύμανση με μέγιστο τους μήνες Ιούλιο, Αύγουστο (26,5 C) και ελάχιστο τον μήνα Ιανουάριο (8,7 C), ενώ οι βροχοπτώσεις όπως προκύπτει από τον πίνακα  είναι έντονες με μέγιστη τιμή τον μήνα Δεκέμβριο   (260,9 mm) και ελάχιστη τον μήνα Ιούλιο (29 mm).</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 xml:space="preserve">Με βάση το μέσο ύψος βροχής και τη μέση θερμοκρασία κατά μήνα προκύπτει ότι πρόκειται για κλίμα σχετικά υγρό με μέτριο έλλειμμα υγρασίας κατά το θέρος και ετήσια </w:t>
      </w:r>
      <w:proofErr w:type="spellStart"/>
      <w:r w:rsidRPr="001C3C66">
        <w:rPr>
          <w:rFonts w:ascii="Tahoma" w:hAnsi="Tahoma" w:cs="Tahoma"/>
          <w:sz w:val="22"/>
          <w:szCs w:val="22"/>
        </w:rPr>
        <w:t>εξατμισοδιαπνοή</w:t>
      </w:r>
      <w:proofErr w:type="spellEnd"/>
      <w:r w:rsidRPr="001C3C66">
        <w:rPr>
          <w:rFonts w:ascii="Tahoma" w:hAnsi="Tahoma" w:cs="Tahoma"/>
          <w:sz w:val="22"/>
          <w:szCs w:val="22"/>
        </w:rPr>
        <w:t xml:space="preserve"> 70-85 εκ. από την οποία το 50% περίπου εκδηλώνεται κατά τους τρεις μήνες του θέρους.</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 xml:space="preserve">Από το κλιματικό διάγραμμα EMBERGER προκύπτει ότι βρισκόμαστε στον </w:t>
      </w:r>
      <w:proofErr w:type="spellStart"/>
      <w:r w:rsidRPr="001C3C66">
        <w:rPr>
          <w:rFonts w:ascii="Tahoma" w:hAnsi="Tahoma" w:cs="Tahoma"/>
          <w:sz w:val="22"/>
          <w:szCs w:val="22"/>
        </w:rPr>
        <w:t>ύφυγρο</w:t>
      </w:r>
      <w:proofErr w:type="spellEnd"/>
      <w:r w:rsidRPr="001C3C66">
        <w:rPr>
          <w:rFonts w:ascii="Tahoma" w:hAnsi="Tahoma" w:cs="Tahoma"/>
          <w:sz w:val="22"/>
          <w:szCs w:val="22"/>
        </w:rPr>
        <w:t xml:space="preserve"> όροφο του μεσογειακού κλίματος με χειμώνα ήπιο.</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 xml:space="preserve">Όσον αφορά τους ανέμους κατά την χειμερινή περίοδο επικρατέστεροι είναι οι Β μέτριοι έως ασθενείς άνεμοι και ακολουθούν οι Α μέτριοι. Ισχυροί και ορμητικοί άνεμοι σπανίζουν και είναι συνήθως Β-ΒΑ. Κατά την θερινή περίοδο εμφανίζονται οι αύρες των ορέων και των κοιλάδων και οφείλονται στην διαφορά της θερμοκρασίας στα στρώματα του αέρα πάνω στις πλαγιές των βουνών και στην ελεύθερη ατμόσφαιρα στο ίδιο υψόμετρο, ώστε να δημιουργούνται διαφορετικές </w:t>
      </w:r>
      <w:proofErr w:type="spellStart"/>
      <w:r w:rsidRPr="001C3C66">
        <w:rPr>
          <w:rFonts w:ascii="Tahoma" w:hAnsi="Tahoma" w:cs="Tahoma"/>
          <w:sz w:val="22"/>
          <w:szCs w:val="22"/>
        </w:rPr>
        <w:t>βαροβαθμίδες</w:t>
      </w:r>
      <w:proofErr w:type="spellEnd"/>
      <w:r w:rsidRPr="001C3C66">
        <w:rPr>
          <w:rFonts w:ascii="Tahoma" w:hAnsi="Tahoma" w:cs="Tahoma"/>
          <w:sz w:val="22"/>
          <w:szCs w:val="22"/>
        </w:rPr>
        <w:t>. Έτσι κατά την ημέρα πνέουν άνεμοι από τις κοιλάδες προς τις κορυφές (αύρες κοιλάδων) και κατά τη νύχτα από τα βουνά προς τις κοιλάδες (αύρες ορέων).</w:t>
      </w:r>
    </w:p>
    <w:p w:rsidR="00071642" w:rsidRDefault="00071642" w:rsidP="00071642">
      <w:pPr>
        <w:spacing w:line="276" w:lineRule="auto"/>
        <w:jc w:val="both"/>
        <w:rPr>
          <w:rFonts w:ascii="Tahoma" w:hAnsi="Tahoma" w:cs="Tahoma"/>
          <w:b/>
          <w:bCs/>
          <w:sz w:val="22"/>
          <w:szCs w:val="22"/>
          <w:u w:val="single"/>
        </w:rPr>
      </w:pPr>
    </w:p>
    <w:p w:rsidR="00071642" w:rsidRPr="001C3C66" w:rsidRDefault="00071642" w:rsidP="00071642">
      <w:pPr>
        <w:spacing w:line="276" w:lineRule="auto"/>
        <w:jc w:val="both"/>
        <w:rPr>
          <w:rFonts w:ascii="Tahoma" w:hAnsi="Tahoma" w:cs="Tahoma"/>
          <w:b/>
          <w:bCs/>
          <w:sz w:val="22"/>
          <w:szCs w:val="22"/>
          <w:u w:val="single"/>
        </w:rPr>
      </w:pPr>
    </w:p>
    <w:p w:rsidR="00071642" w:rsidRPr="001C3C66" w:rsidRDefault="00071642" w:rsidP="00071642">
      <w:pPr>
        <w:spacing w:line="276" w:lineRule="auto"/>
        <w:jc w:val="both"/>
        <w:rPr>
          <w:rFonts w:ascii="Tahoma" w:hAnsi="Tahoma" w:cs="Tahoma"/>
          <w:sz w:val="22"/>
          <w:szCs w:val="22"/>
          <w:u w:val="single"/>
        </w:rPr>
      </w:pPr>
      <w:r w:rsidRPr="001C3C66">
        <w:rPr>
          <w:rFonts w:ascii="Tahoma" w:hAnsi="Tahoma" w:cs="Tahoma"/>
          <w:b/>
          <w:bCs/>
          <w:sz w:val="22"/>
          <w:szCs w:val="22"/>
          <w:u w:val="single"/>
        </w:rPr>
        <w:lastRenderedPageBreak/>
        <w:t>Βλάστηση</w:t>
      </w:r>
      <w:r w:rsidRPr="001C3C66">
        <w:rPr>
          <w:rFonts w:ascii="Tahoma" w:hAnsi="Tahoma" w:cs="Tahoma"/>
          <w:sz w:val="22"/>
          <w:szCs w:val="22"/>
          <w:u w:val="single"/>
        </w:rPr>
        <w:t>.</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 xml:space="preserve">Το υπόψη δάσος δημιουργήθηκε με τεχνικές αναδασώσεις που έλαβαν χώρα κατά το παρελθόν απ’ τη Δασική Υπηρεσία, με φύτευση </w:t>
      </w:r>
      <w:proofErr w:type="spellStart"/>
      <w:r w:rsidRPr="001C3C66">
        <w:rPr>
          <w:rFonts w:ascii="Tahoma" w:hAnsi="Tahoma" w:cs="Tahoma"/>
          <w:sz w:val="22"/>
          <w:szCs w:val="22"/>
        </w:rPr>
        <w:t>φυταρίων</w:t>
      </w:r>
      <w:proofErr w:type="spellEnd"/>
      <w:r w:rsidRPr="001C3C66">
        <w:rPr>
          <w:rFonts w:ascii="Tahoma" w:hAnsi="Tahoma" w:cs="Tahoma"/>
          <w:sz w:val="22"/>
          <w:szCs w:val="22"/>
        </w:rPr>
        <w:t xml:space="preserve"> </w:t>
      </w:r>
      <w:proofErr w:type="spellStart"/>
      <w:r w:rsidRPr="001C3C66">
        <w:rPr>
          <w:rFonts w:ascii="Tahoma" w:hAnsi="Tahoma" w:cs="Tahoma"/>
          <w:sz w:val="22"/>
          <w:szCs w:val="22"/>
        </w:rPr>
        <w:t>Χαλεπίου</w:t>
      </w:r>
      <w:proofErr w:type="spellEnd"/>
      <w:r w:rsidRPr="001C3C66">
        <w:rPr>
          <w:rFonts w:ascii="Tahoma" w:hAnsi="Tahoma" w:cs="Tahoma"/>
          <w:sz w:val="22"/>
          <w:szCs w:val="22"/>
        </w:rPr>
        <w:t xml:space="preserve"> και τραχείας Πεύκης, καθώς και </w:t>
      </w:r>
      <w:proofErr w:type="spellStart"/>
      <w:r w:rsidRPr="001C3C66">
        <w:rPr>
          <w:rFonts w:ascii="Tahoma" w:hAnsi="Tahoma" w:cs="Tahoma"/>
          <w:sz w:val="22"/>
          <w:szCs w:val="22"/>
        </w:rPr>
        <w:t>οριζοντιοκλάδου</w:t>
      </w:r>
      <w:proofErr w:type="spellEnd"/>
      <w:r w:rsidRPr="001C3C66">
        <w:rPr>
          <w:rFonts w:ascii="Tahoma" w:hAnsi="Tahoma" w:cs="Tahoma"/>
          <w:sz w:val="22"/>
          <w:szCs w:val="22"/>
        </w:rPr>
        <w:t xml:space="preserve"> και </w:t>
      </w:r>
      <w:proofErr w:type="spellStart"/>
      <w:r w:rsidRPr="001C3C66">
        <w:rPr>
          <w:rFonts w:ascii="Tahoma" w:hAnsi="Tahoma" w:cs="Tahoma"/>
          <w:sz w:val="22"/>
          <w:szCs w:val="22"/>
        </w:rPr>
        <w:t>ορθοκλάδου</w:t>
      </w:r>
      <w:proofErr w:type="spellEnd"/>
      <w:r w:rsidRPr="001C3C66">
        <w:rPr>
          <w:rFonts w:ascii="Tahoma" w:hAnsi="Tahoma" w:cs="Tahoma"/>
          <w:sz w:val="22"/>
          <w:szCs w:val="22"/>
        </w:rPr>
        <w:t xml:space="preserve"> κυπαρίσσου. Η αρχική βλάστηση (πριν τη δημιουργία του αλσυλλίου), όπως επίσης και η βλάστηση της ευρύτερης περιοχής, αποτελείτε από αείφυλλα πλατύφυλλα (πρίνο, </w:t>
      </w:r>
      <w:proofErr w:type="spellStart"/>
      <w:r w:rsidRPr="001C3C66">
        <w:rPr>
          <w:rFonts w:ascii="Tahoma" w:hAnsi="Tahoma" w:cs="Tahoma"/>
          <w:sz w:val="22"/>
          <w:szCs w:val="22"/>
        </w:rPr>
        <w:t>Φιλύκι</w:t>
      </w:r>
      <w:proofErr w:type="spellEnd"/>
      <w:r w:rsidRPr="001C3C66">
        <w:rPr>
          <w:rFonts w:ascii="Tahoma" w:hAnsi="Tahoma" w:cs="Tahoma"/>
          <w:sz w:val="22"/>
          <w:szCs w:val="22"/>
        </w:rPr>
        <w:t xml:space="preserve">, </w:t>
      </w:r>
      <w:proofErr w:type="spellStart"/>
      <w:r w:rsidRPr="001C3C66">
        <w:rPr>
          <w:rFonts w:ascii="Tahoma" w:hAnsi="Tahoma" w:cs="Tahoma"/>
          <w:sz w:val="22"/>
          <w:szCs w:val="22"/>
        </w:rPr>
        <w:t>κ.λ.π</w:t>
      </w:r>
      <w:proofErr w:type="spellEnd"/>
      <w:r w:rsidRPr="001C3C66">
        <w:rPr>
          <w:rFonts w:ascii="Tahoma" w:hAnsi="Tahoma" w:cs="Tahoma"/>
          <w:sz w:val="22"/>
          <w:szCs w:val="22"/>
        </w:rPr>
        <w:t xml:space="preserve">.), ενώ σε μεγάλο ποσοστό απαντάται η </w:t>
      </w:r>
      <w:proofErr w:type="spellStart"/>
      <w:r w:rsidRPr="001C3C66">
        <w:rPr>
          <w:rFonts w:ascii="Tahoma" w:hAnsi="Tahoma" w:cs="Tahoma"/>
          <w:sz w:val="22"/>
          <w:szCs w:val="22"/>
        </w:rPr>
        <w:t>Ασφάκα</w:t>
      </w:r>
      <w:proofErr w:type="spellEnd"/>
      <w:r w:rsidRPr="001C3C66">
        <w:rPr>
          <w:rFonts w:ascii="Tahoma" w:hAnsi="Tahoma" w:cs="Tahoma"/>
          <w:sz w:val="22"/>
          <w:szCs w:val="22"/>
        </w:rPr>
        <w:t xml:space="preserve"> και το παλιούρι. Σήμερα το δάσος καλύπτεται στο μεγαλύτερο μέρος του από Πεύκη και κυπαρίσσι, ύψους 8-15 μ. και </w:t>
      </w:r>
      <w:proofErr w:type="spellStart"/>
      <w:r w:rsidRPr="001C3C66">
        <w:rPr>
          <w:rFonts w:ascii="Tahoma" w:hAnsi="Tahoma" w:cs="Tahoma"/>
          <w:sz w:val="22"/>
          <w:szCs w:val="22"/>
        </w:rPr>
        <w:t>συγκόμωση</w:t>
      </w:r>
      <w:proofErr w:type="spellEnd"/>
      <w:r w:rsidRPr="001C3C66">
        <w:rPr>
          <w:rFonts w:ascii="Tahoma" w:hAnsi="Tahoma" w:cs="Tahoma"/>
          <w:sz w:val="22"/>
          <w:szCs w:val="22"/>
        </w:rPr>
        <w:t xml:space="preserve"> από 0,5 έως 0,9. Κατά θέσεις υπάρχει φυσική αναγέννηση καθώς και τμήματα του δάσους με δένδρα μικρής ηλικίας, με αποτέλεσμα να παρουσιάζεται κάποια ποικιλία βλαστήσεως, ενώ το Νοτιοδυτικό τμήμα του καλύπτεται ακόμη από είδη της διαπλάσεως των αείφυλλων πλατύφυλλων.</w:t>
      </w:r>
    </w:p>
    <w:p w:rsidR="00071642" w:rsidRPr="001C3C66" w:rsidRDefault="00071642" w:rsidP="00071642">
      <w:pPr>
        <w:spacing w:line="276" w:lineRule="auto"/>
        <w:jc w:val="both"/>
        <w:rPr>
          <w:rFonts w:ascii="Tahoma" w:hAnsi="Tahoma" w:cs="Tahoma"/>
          <w:b/>
          <w:sz w:val="22"/>
          <w:szCs w:val="22"/>
          <w:u w:val="single"/>
        </w:rPr>
      </w:pP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b/>
          <w:sz w:val="22"/>
          <w:szCs w:val="22"/>
          <w:u w:val="single"/>
        </w:rPr>
        <w:t xml:space="preserve">Κυκλοφορία - </w:t>
      </w:r>
      <w:proofErr w:type="spellStart"/>
      <w:r w:rsidRPr="001C3C66">
        <w:rPr>
          <w:rFonts w:ascii="Tahoma" w:hAnsi="Tahoma" w:cs="Tahoma"/>
          <w:b/>
          <w:sz w:val="22"/>
          <w:szCs w:val="22"/>
          <w:u w:val="single"/>
        </w:rPr>
        <w:t>΄Έργα</w:t>
      </w:r>
      <w:proofErr w:type="spellEnd"/>
      <w:r w:rsidRPr="001C3C66">
        <w:rPr>
          <w:rFonts w:ascii="Tahoma" w:hAnsi="Tahoma" w:cs="Tahoma"/>
          <w:b/>
          <w:sz w:val="22"/>
          <w:szCs w:val="22"/>
          <w:u w:val="single"/>
        </w:rPr>
        <w:t xml:space="preserve"> υποδομής</w:t>
      </w:r>
      <w:r w:rsidRPr="001C3C66">
        <w:rPr>
          <w:rFonts w:ascii="Tahoma" w:hAnsi="Tahoma" w:cs="Tahoma"/>
          <w:sz w:val="22"/>
          <w:szCs w:val="22"/>
          <w:u w:val="single"/>
        </w:rPr>
        <w:t>:</w:t>
      </w:r>
      <w:r w:rsidRPr="001C3C66">
        <w:rPr>
          <w:rFonts w:ascii="Tahoma" w:hAnsi="Tahoma" w:cs="Tahoma"/>
          <w:sz w:val="22"/>
          <w:szCs w:val="22"/>
        </w:rPr>
        <w:t xml:space="preserve"> Το οδικό δίκτυο της περιοχής πρέπει να θεωρηθεί ικανοποιητικό. Το σύνολο των δρόμων είναι ασφαλτοστρωμένο και επιτρέπει την άνετη κυκλοφορία των οχημάτων.</w:t>
      </w:r>
    </w:p>
    <w:p w:rsidR="00071642" w:rsidRPr="001C3C66" w:rsidRDefault="00071642" w:rsidP="00071642">
      <w:pPr>
        <w:spacing w:line="276" w:lineRule="auto"/>
        <w:ind w:right="-316" w:firstLine="720"/>
        <w:jc w:val="both"/>
        <w:rPr>
          <w:rFonts w:ascii="Tahoma" w:hAnsi="Tahoma" w:cs="Tahoma"/>
          <w:sz w:val="22"/>
          <w:szCs w:val="22"/>
        </w:rPr>
      </w:pP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b/>
          <w:sz w:val="22"/>
          <w:szCs w:val="22"/>
          <w:u w:val="single"/>
        </w:rPr>
        <w:t>Εχθροί-Κίνδυνοι</w:t>
      </w:r>
      <w:r w:rsidRPr="001C3C66">
        <w:rPr>
          <w:rFonts w:ascii="Tahoma" w:hAnsi="Tahoma" w:cs="Tahoma"/>
          <w:sz w:val="22"/>
          <w:szCs w:val="22"/>
          <w:u w:val="single"/>
        </w:rPr>
        <w:t xml:space="preserve">: </w:t>
      </w:r>
      <w:r w:rsidRPr="001C3C66">
        <w:rPr>
          <w:rFonts w:ascii="Tahoma" w:hAnsi="Tahoma" w:cs="Tahoma"/>
          <w:sz w:val="22"/>
          <w:szCs w:val="22"/>
        </w:rPr>
        <w:t xml:space="preserve">Ο μεγαλύτερος κίνδυνος που αντιμετωπίζει αυτή τη στιγμή το δάσος Περάνθης, είναι ο κίνδυνος της </w:t>
      </w:r>
      <w:proofErr w:type="spellStart"/>
      <w:r w:rsidRPr="001C3C66">
        <w:rPr>
          <w:rFonts w:ascii="Tahoma" w:hAnsi="Tahoma" w:cs="Tahoma"/>
          <w:sz w:val="22"/>
          <w:szCs w:val="22"/>
        </w:rPr>
        <w:t>πυρκαϊάς</w:t>
      </w:r>
      <w:proofErr w:type="spellEnd"/>
      <w:r w:rsidRPr="001C3C66">
        <w:rPr>
          <w:rFonts w:ascii="Tahoma" w:hAnsi="Tahoma" w:cs="Tahoma"/>
          <w:sz w:val="22"/>
          <w:szCs w:val="22"/>
        </w:rPr>
        <w:t xml:space="preserve">. Η άμεση γειτονία με τη πόλη της </w:t>
      </w:r>
      <w:proofErr w:type="spellStart"/>
      <w:r w:rsidRPr="001C3C66">
        <w:rPr>
          <w:rFonts w:ascii="Tahoma" w:hAnsi="Tahoma" w:cs="Tahoma"/>
          <w:sz w:val="22"/>
          <w:szCs w:val="22"/>
        </w:rPr>
        <w:t>΄Άρτας</w:t>
      </w:r>
      <w:proofErr w:type="spellEnd"/>
      <w:r w:rsidRPr="001C3C66">
        <w:rPr>
          <w:rFonts w:ascii="Tahoma" w:hAnsi="Tahoma" w:cs="Tahoma"/>
          <w:sz w:val="22"/>
          <w:szCs w:val="22"/>
        </w:rPr>
        <w:t xml:space="preserve">, η μεγάλη </w:t>
      </w:r>
      <w:proofErr w:type="spellStart"/>
      <w:r w:rsidRPr="001C3C66">
        <w:rPr>
          <w:rFonts w:ascii="Tahoma" w:hAnsi="Tahoma" w:cs="Tahoma"/>
          <w:sz w:val="22"/>
          <w:szCs w:val="22"/>
        </w:rPr>
        <w:t>επισκεψιμότητα</w:t>
      </w:r>
      <w:proofErr w:type="spellEnd"/>
      <w:r w:rsidRPr="001C3C66">
        <w:rPr>
          <w:rFonts w:ascii="Tahoma" w:hAnsi="Tahoma" w:cs="Tahoma"/>
          <w:sz w:val="22"/>
          <w:szCs w:val="22"/>
        </w:rPr>
        <w:t xml:space="preserve"> λόγω  του νοσοκομείου, η σύνθεση και το είδος της βλάστησης, καθώς και η παρατεταμένη </w:t>
      </w:r>
      <w:proofErr w:type="spellStart"/>
      <w:r w:rsidRPr="001C3C66">
        <w:rPr>
          <w:rFonts w:ascii="Tahoma" w:hAnsi="Tahoma" w:cs="Tahoma"/>
          <w:sz w:val="22"/>
          <w:szCs w:val="22"/>
        </w:rPr>
        <w:t>ξηροθερμική</w:t>
      </w:r>
      <w:proofErr w:type="spellEnd"/>
      <w:r w:rsidRPr="001C3C66">
        <w:rPr>
          <w:rFonts w:ascii="Tahoma" w:hAnsi="Tahoma" w:cs="Tahoma"/>
          <w:sz w:val="22"/>
          <w:szCs w:val="22"/>
        </w:rPr>
        <w:t xml:space="preserve"> περίοδος, είναι παράγοντες που συνθέτουν τον κίνδυνο της </w:t>
      </w:r>
      <w:proofErr w:type="spellStart"/>
      <w:r w:rsidRPr="001C3C66">
        <w:rPr>
          <w:rFonts w:ascii="Tahoma" w:hAnsi="Tahoma" w:cs="Tahoma"/>
          <w:sz w:val="22"/>
          <w:szCs w:val="22"/>
        </w:rPr>
        <w:t>πυρκαϊάς</w:t>
      </w:r>
      <w:proofErr w:type="spellEnd"/>
      <w:r w:rsidRPr="001C3C66">
        <w:rPr>
          <w:rFonts w:ascii="Tahoma" w:hAnsi="Tahoma" w:cs="Tahoma"/>
          <w:sz w:val="22"/>
          <w:szCs w:val="22"/>
        </w:rPr>
        <w:t>, ο οποίος πρέπει να θεωρείται άμεσος κατά τη  περίοδο Ιουνίου-Σεπτεμβρίου. Την αμεσότητα του κινδύνου αυτού έχουν αντιληφθεί τόσο οι υπηρεσίες (Δ/</w:t>
      </w:r>
      <w:proofErr w:type="spellStart"/>
      <w:r w:rsidRPr="001C3C66">
        <w:rPr>
          <w:rFonts w:ascii="Tahoma" w:hAnsi="Tahoma" w:cs="Tahoma"/>
          <w:sz w:val="22"/>
          <w:szCs w:val="22"/>
        </w:rPr>
        <w:t>νσ</w:t>
      </w:r>
      <w:proofErr w:type="spellEnd"/>
      <w:r w:rsidRPr="001C3C66">
        <w:rPr>
          <w:rFonts w:ascii="Tahoma" w:hAnsi="Tahoma" w:cs="Tahoma"/>
          <w:sz w:val="22"/>
          <w:szCs w:val="22"/>
        </w:rPr>
        <w:t xml:space="preserve">η Δασών, Δήμος, Στρατός), όσο και οι κάτοικοι της πόλης. </w:t>
      </w:r>
      <w:proofErr w:type="spellStart"/>
      <w:r w:rsidRPr="001C3C66">
        <w:rPr>
          <w:rFonts w:ascii="Tahoma" w:hAnsi="Tahoma" w:cs="Tahoma"/>
          <w:sz w:val="22"/>
          <w:szCs w:val="22"/>
        </w:rPr>
        <w:t>΄Έτσι</w:t>
      </w:r>
      <w:proofErr w:type="spellEnd"/>
      <w:r w:rsidRPr="001C3C66">
        <w:rPr>
          <w:rFonts w:ascii="Tahoma" w:hAnsi="Tahoma" w:cs="Tahoma"/>
          <w:sz w:val="22"/>
          <w:szCs w:val="22"/>
        </w:rPr>
        <w:t xml:space="preserve"> με τη συνεχή παρακολούθηση και επαγρύπνηση, έγινε γρήγορα ο εντοπισμός, αλλά και η αντιμετώπιση κάθε έκτακτου περιστατικού που παρουσιάστηκε μέχρι σήμερα.</w:t>
      </w:r>
    </w:p>
    <w:p w:rsidR="00071642" w:rsidRPr="001C3C66" w:rsidRDefault="00071642" w:rsidP="00071642">
      <w:pPr>
        <w:spacing w:line="276" w:lineRule="auto"/>
        <w:jc w:val="both"/>
        <w:rPr>
          <w:rFonts w:ascii="Tahoma" w:hAnsi="Tahoma" w:cs="Tahoma"/>
          <w:bCs/>
          <w:sz w:val="22"/>
          <w:szCs w:val="22"/>
        </w:rPr>
      </w:pPr>
    </w:p>
    <w:p w:rsidR="00071642" w:rsidRPr="001C3C66" w:rsidRDefault="00071642" w:rsidP="00071642">
      <w:pPr>
        <w:spacing w:line="276" w:lineRule="auto"/>
        <w:jc w:val="both"/>
        <w:rPr>
          <w:rFonts w:ascii="Tahoma" w:hAnsi="Tahoma" w:cs="Tahoma"/>
          <w:b/>
          <w:bCs/>
          <w:sz w:val="22"/>
          <w:szCs w:val="22"/>
        </w:rPr>
      </w:pPr>
      <w:r w:rsidRPr="001C3C66">
        <w:rPr>
          <w:rFonts w:ascii="Tahoma" w:hAnsi="Tahoma" w:cs="Tahoma"/>
          <w:b/>
          <w:bCs/>
          <w:sz w:val="22"/>
          <w:szCs w:val="22"/>
        </w:rPr>
        <w:t>6. ΥΠΑΡΧΟΝΤΑ ΕΡΓΑ- ΠΑΡΟΥΣΑ ΚΑΤΑΣΤΑΣΗ .</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 xml:space="preserve">Στο δάσος Περάνθης, η άμεση γειτονία του με τη πόλη της </w:t>
      </w:r>
      <w:proofErr w:type="spellStart"/>
      <w:r w:rsidRPr="001C3C66">
        <w:rPr>
          <w:rFonts w:ascii="Tahoma" w:hAnsi="Tahoma" w:cs="Tahoma"/>
          <w:sz w:val="22"/>
          <w:szCs w:val="22"/>
        </w:rPr>
        <w:t>΄Άρτας</w:t>
      </w:r>
      <w:proofErr w:type="spellEnd"/>
      <w:r w:rsidRPr="001C3C66">
        <w:rPr>
          <w:rFonts w:ascii="Tahoma" w:hAnsi="Tahoma" w:cs="Tahoma"/>
          <w:sz w:val="22"/>
          <w:szCs w:val="22"/>
        </w:rPr>
        <w:t xml:space="preserve">, η εύκολη οδική προσπέλασή του, καθώς και οι φυσικές συνθήκες είναι στοιχεία που ενισχύουν την καταλληλότητα του δάσους για σκοπούς αναψυχής. Επίσης η ύπαρξη, εντός αυτού, του Γενικού Νοσοκομείου Άρτας το καθιστά ένα δασός με μεγάλο αριθμό επισκεπτών σε καθημερινή βάση. Αυτές οι δυο παράμετροι σε συνδυασμό με το είδος της βλάστησης και το κλίμα της περιοχής το καθιστούν ευάλωτο σε κίνδυνους πυρκαγιών κατά την θερινή περίοδο. </w:t>
      </w:r>
    </w:p>
    <w:p w:rsidR="00071642" w:rsidRPr="001C3C66" w:rsidRDefault="00071642" w:rsidP="00071642">
      <w:pPr>
        <w:spacing w:line="276" w:lineRule="auto"/>
        <w:jc w:val="both"/>
        <w:rPr>
          <w:rFonts w:ascii="Tahoma" w:hAnsi="Tahoma" w:cs="Tahoma"/>
          <w:sz w:val="22"/>
          <w:szCs w:val="22"/>
        </w:rPr>
      </w:pPr>
    </w:p>
    <w:p w:rsidR="00071642" w:rsidRPr="001C3C66" w:rsidRDefault="00071642" w:rsidP="00071642">
      <w:pPr>
        <w:spacing w:line="276" w:lineRule="auto"/>
        <w:jc w:val="both"/>
        <w:rPr>
          <w:rFonts w:ascii="Tahoma" w:hAnsi="Tahoma" w:cs="Tahoma"/>
          <w:b/>
          <w:bCs/>
          <w:sz w:val="22"/>
          <w:szCs w:val="22"/>
        </w:rPr>
      </w:pPr>
      <w:r w:rsidRPr="001C3C66">
        <w:rPr>
          <w:rFonts w:ascii="Tahoma" w:hAnsi="Tahoma" w:cs="Tahoma"/>
          <w:b/>
          <w:bCs/>
          <w:sz w:val="22"/>
          <w:szCs w:val="22"/>
        </w:rPr>
        <w:t xml:space="preserve">7.ΠΡΟΤΕΙΝΟΜΕΝΑ ΕΡΓΑ – ΤΕΧΝΙΚΗ ΠΕΡΙΓΡΑΦΗ. </w:t>
      </w:r>
    </w:p>
    <w:p w:rsidR="00071642" w:rsidRPr="001C3C66" w:rsidRDefault="00071642" w:rsidP="00071642">
      <w:pPr>
        <w:pStyle w:val="ad"/>
        <w:spacing w:line="276" w:lineRule="auto"/>
        <w:jc w:val="both"/>
        <w:rPr>
          <w:rFonts w:ascii="Tahoma" w:hAnsi="Tahoma" w:cs="Tahoma"/>
          <w:b/>
          <w:bCs/>
          <w:sz w:val="22"/>
          <w:szCs w:val="22"/>
        </w:rPr>
      </w:pPr>
      <w:r w:rsidRPr="001C3C66">
        <w:rPr>
          <w:rFonts w:ascii="Tahoma" w:hAnsi="Tahoma" w:cs="Tahoma"/>
          <w:bCs/>
          <w:sz w:val="22"/>
          <w:szCs w:val="22"/>
          <w:u w:val="single"/>
        </w:rPr>
        <w:t>Χαρακτηρισμός και κατάταξη δρόμων</w:t>
      </w:r>
      <w:r w:rsidRPr="001C3C66">
        <w:rPr>
          <w:rFonts w:ascii="Tahoma" w:hAnsi="Tahoma" w:cs="Tahoma"/>
          <w:b/>
          <w:bCs/>
          <w:caps/>
          <w:sz w:val="22"/>
          <w:szCs w:val="22"/>
          <w:u w:val="single"/>
        </w:rPr>
        <w:t>.</w:t>
      </w:r>
    </w:p>
    <w:p w:rsidR="00071642" w:rsidRPr="00071642" w:rsidRDefault="00071642" w:rsidP="00071642">
      <w:pPr>
        <w:pStyle w:val="ad"/>
        <w:spacing w:line="276" w:lineRule="auto"/>
        <w:jc w:val="both"/>
        <w:rPr>
          <w:rFonts w:ascii="Tahoma" w:hAnsi="Tahoma" w:cs="Tahoma"/>
          <w:bCs/>
          <w:color w:val="FF0000"/>
          <w:sz w:val="22"/>
          <w:szCs w:val="22"/>
        </w:rPr>
      </w:pPr>
      <w:r w:rsidRPr="00071642">
        <w:rPr>
          <w:rFonts w:ascii="Tahoma" w:hAnsi="Tahoma" w:cs="Tahoma"/>
          <w:bCs/>
          <w:sz w:val="22"/>
          <w:szCs w:val="22"/>
        </w:rPr>
        <w:t>Η προσπέλαση δια μέσου δασικών εδαφών και ο σκοπός κατασκευής, προσδίδει σ` αυτούς  τον χαρακτήρα των δασικών δρόμων Γ κατηγορίας – αντιπυρικές ζώνες</w:t>
      </w:r>
      <w:r w:rsidRPr="00071642">
        <w:rPr>
          <w:rFonts w:ascii="Tahoma" w:hAnsi="Tahoma" w:cs="Tahoma"/>
          <w:bCs/>
          <w:color w:val="FF0000"/>
          <w:sz w:val="22"/>
          <w:szCs w:val="22"/>
        </w:rPr>
        <w:t>.</w:t>
      </w:r>
    </w:p>
    <w:p w:rsidR="00071642" w:rsidRPr="001C3C66" w:rsidRDefault="00071642" w:rsidP="00071642">
      <w:pPr>
        <w:spacing w:line="276" w:lineRule="auto"/>
        <w:jc w:val="both"/>
        <w:rPr>
          <w:rFonts w:ascii="Tahoma" w:hAnsi="Tahoma" w:cs="Tahoma"/>
          <w:b/>
          <w:sz w:val="22"/>
          <w:szCs w:val="22"/>
          <w:u w:val="single"/>
        </w:rPr>
      </w:pPr>
      <w:r w:rsidRPr="001C3C66">
        <w:rPr>
          <w:rFonts w:ascii="Tahoma" w:hAnsi="Tahoma" w:cs="Tahoma"/>
          <w:b/>
          <w:sz w:val="22"/>
          <w:szCs w:val="22"/>
          <w:u w:val="single"/>
        </w:rPr>
        <w:t>Τεχνικά στοιχεία</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Αναλυτικά τα τεχνικά στοιχεία είναι.</w:t>
      </w:r>
    </w:p>
    <w:p w:rsidR="00071642" w:rsidRPr="001C3C66" w:rsidRDefault="00071642" w:rsidP="00071642">
      <w:pPr>
        <w:spacing w:line="276" w:lineRule="auto"/>
        <w:jc w:val="both"/>
        <w:rPr>
          <w:rFonts w:ascii="Tahoma" w:hAnsi="Tahoma" w:cs="Tahoma"/>
          <w:sz w:val="22"/>
          <w:szCs w:val="22"/>
          <w:u w:val="single"/>
        </w:rPr>
      </w:pPr>
      <w:r w:rsidRPr="001C3C66">
        <w:rPr>
          <w:rFonts w:ascii="Tahoma" w:hAnsi="Tahoma" w:cs="Tahoma"/>
          <w:sz w:val="22"/>
          <w:szCs w:val="22"/>
          <w:u w:val="single"/>
        </w:rPr>
        <w:t xml:space="preserve">Χωματουργικά: </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u w:val="single"/>
        </w:rPr>
        <w:t>1.Πλάτος καταστρώματος</w:t>
      </w:r>
      <w:r w:rsidRPr="001C3C66">
        <w:rPr>
          <w:rFonts w:ascii="Tahoma" w:hAnsi="Tahoma" w:cs="Tahoma"/>
          <w:sz w:val="22"/>
          <w:szCs w:val="22"/>
        </w:rPr>
        <w:t xml:space="preserve">: Οι δασικοί δρόμοι - αντιπυρικές ζώνες θα </w:t>
      </w:r>
      <w:proofErr w:type="spellStart"/>
      <w:r w:rsidRPr="001C3C66">
        <w:rPr>
          <w:rFonts w:ascii="Tahoma" w:hAnsi="Tahoma" w:cs="Tahoma"/>
          <w:sz w:val="22"/>
          <w:szCs w:val="22"/>
        </w:rPr>
        <w:t>διανοιγούν</w:t>
      </w:r>
      <w:proofErr w:type="spellEnd"/>
      <w:r w:rsidRPr="001C3C66">
        <w:rPr>
          <w:rFonts w:ascii="Tahoma" w:hAnsi="Tahoma" w:cs="Tahoma"/>
          <w:sz w:val="22"/>
          <w:szCs w:val="22"/>
        </w:rPr>
        <w:t xml:space="preserve"> με πλάτος καταστρώματος 5,00μ. Επιπλέον οι τάφροι απορροής όμβριων υδάτων προβλέπονται με τριγωνική διατομή, πλάτος 1,20μ. ύψος 0,40μ. και θα έχουν κλίση 1:3 από το κατάστρωμα στο κέντρο της τάφρου και 1:1 από το κέντρο της τάφρου προς το πρανές. Διαπλατύνσεις δεν προβλέπονται, όπου όμως οι συνθήκες το επέβαλαν για την αποφυγή </w:t>
      </w:r>
      <w:proofErr w:type="spellStart"/>
      <w:r w:rsidRPr="001C3C66">
        <w:rPr>
          <w:rFonts w:ascii="Tahoma" w:hAnsi="Tahoma" w:cs="Tahoma"/>
          <w:sz w:val="22"/>
          <w:szCs w:val="22"/>
        </w:rPr>
        <w:t>τρανσερών</w:t>
      </w:r>
      <w:proofErr w:type="spellEnd"/>
      <w:r w:rsidRPr="001C3C66">
        <w:rPr>
          <w:rFonts w:ascii="Tahoma" w:hAnsi="Tahoma" w:cs="Tahoma"/>
          <w:sz w:val="22"/>
          <w:szCs w:val="22"/>
        </w:rPr>
        <w:t xml:space="preserve"> προτιμήθηκε ανάλογη αύξηση του πλάτους του καταστρώματος που θα διευκολύνει την εναπόθεση των </w:t>
      </w:r>
      <w:proofErr w:type="spellStart"/>
      <w:r w:rsidRPr="001C3C66">
        <w:rPr>
          <w:rFonts w:ascii="Tahoma" w:hAnsi="Tahoma" w:cs="Tahoma"/>
          <w:sz w:val="22"/>
          <w:szCs w:val="22"/>
        </w:rPr>
        <w:lastRenderedPageBreak/>
        <w:t>εκχωματισμών</w:t>
      </w:r>
      <w:proofErr w:type="spellEnd"/>
      <w:r w:rsidRPr="001C3C66">
        <w:rPr>
          <w:rFonts w:ascii="Tahoma" w:hAnsi="Tahoma" w:cs="Tahoma"/>
          <w:sz w:val="22"/>
          <w:szCs w:val="22"/>
        </w:rPr>
        <w:t xml:space="preserve">, κρίνεται δε από οικονομικής άποψης αυτή η αύξηση του πλάτους καταστρώματος πιο συμφέρουσα από την δημιουργία </w:t>
      </w:r>
      <w:proofErr w:type="spellStart"/>
      <w:r w:rsidRPr="001C3C66">
        <w:rPr>
          <w:rFonts w:ascii="Tahoma" w:hAnsi="Tahoma" w:cs="Tahoma"/>
          <w:sz w:val="22"/>
          <w:szCs w:val="22"/>
        </w:rPr>
        <w:t>τρανσερών</w:t>
      </w:r>
      <w:proofErr w:type="spellEnd"/>
      <w:r w:rsidRPr="001C3C66">
        <w:rPr>
          <w:rFonts w:ascii="Tahoma" w:hAnsi="Tahoma" w:cs="Tahoma"/>
          <w:sz w:val="22"/>
          <w:szCs w:val="22"/>
        </w:rPr>
        <w:t>.</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u w:val="single"/>
        </w:rPr>
        <w:t>2.Ακτίνες καμπυλότητας</w:t>
      </w:r>
      <w:r w:rsidRPr="001C3C66">
        <w:rPr>
          <w:rFonts w:ascii="Tahoma" w:hAnsi="Tahoma" w:cs="Tahoma"/>
          <w:sz w:val="22"/>
          <w:szCs w:val="22"/>
        </w:rPr>
        <w:t>: Η ελάχιστη ακτίνα καμπυλότητας είναι 20,00μ.</w:t>
      </w:r>
    </w:p>
    <w:p w:rsidR="00071642" w:rsidRPr="00071642" w:rsidRDefault="00071642" w:rsidP="00071642">
      <w:pPr>
        <w:pStyle w:val="ad"/>
        <w:spacing w:line="276" w:lineRule="auto"/>
        <w:jc w:val="both"/>
        <w:rPr>
          <w:rFonts w:ascii="Tahoma" w:hAnsi="Tahoma" w:cs="Tahoma"/>
          <w:sz w:val="22"/>
          <w:szCs w:val="22"/>
        </w:rPr>
      </w:pPr>
      <w:r w:rsidRPr="001C3C66">
        <w:rPr>
          <w:rFonts w:ascii="Tahoma" w:hAnsi="Tahoma" w:cs="Tahoma"/>
          <w:b/>
          <w:sz w:val="22"/>
          <w:szCs w:val="22"/>
          <w:u w:val="single"/>
        </w:rPr>
        <w:t>3.Διαμόρφωση πρανών</w:t>
      </w:r>
      <w:r w:rsidRPr="001C3C66">
        <w:rPr>
          <w:rFonts w:ascii="Tahoma" w:hAnsi="Tahoma" w:cs="Tahoma"/>
          <w:b/>
          <w:sz w:val="22"/>
          <w:szCs w:val="22"/>
        </w:rPr>
        <w:t xml:space="preserve">: </w:t>
      </w:r>
      <w:r w:rsidRPr="00071642">
        <w:rPr>
          <w:rFonts w:ascii="Tahoma" w:hAnsi="Tahoma" w:cs="Tahoma"/>
          <w:sz w:val="22"/>
          <w:szCs w:val="22"/>
        </w:rPr>
        <w:t>στα μεν γαιώδη με κλίση από 1:1 έως 2:1 στα δε βραχώδη από 3:1 έως 5:1.</w:t>
      </w:r>
    </w:p>
    <w:p w:rsidR="00071642" w:rsidRPr="00071642" w:rsidRDefault="00071642" w:rsidP="00071642">
      <w:pPr>
        <w:pStyle w:val="ad"/>
        <w:spacing w:line="276" w:lineRule="auto"/>
        <w:jc w:val="both"/>
        <w:rPr>
          <w:rFonts w:ascii="Tahoma" w:hAnsi="Tahoma" w:cs="Tahoma"/>
          <w:sz w:val="22"/>
          <w:szCs w:val="22"/>
        </w:rPr>
      </w:pPr>
      <w:r w:rsidRPr="001C3C66">
        <w:rPr>
          <w:rFonts w:ascii="Tahoma" w:hAnsi="Tahoma" w:cs="Tahoma"/>
          <w:b/>
          <w:sz w:val="22"/>
          <w:szCs w:val="22"/>
          <w:u w:val="single"/>
        </w:rPr>
        <w:t>4.Οδόστρωμα:</w:t>
      </w:r>
      <w:r w:rsidRPr="001C3C66">
        <w:rPr>
          <w:rFonts w:ascii="Tahoma" w:hAnsi="Tahoma" w:cs="Tahoma"/>
          <w:b/>
          <w:sz w:val="22"/>
          <w:szCs w:val="22"/>
        </w:rPr>
        <w:t xml:space="preserve"> </w:t>
      </w:r>
      <w:r w:rsidRPr="00071642">
        <w:rPr>
          <w:rFonts w:ascii="Tahoma" w:hAnsi="Tahoma" w:cs="Tahoma"/>
          <w:sz w:val="22"/>
          <w:szCs w:val="22"/>
        </w:rPr>
        <w:t>Στην παρούσα φάση  δεν προτείνεται οδοστρωσία και ασφαλτικά. Μελλοντική αναγκαιότητα τους θα αντιμετωπισθεί με ειδική μελέτη.</w:t>
      </w:r>
    </w:p>
    <w:p w:rsidR="00071642" w:rsidRPr="001C3C66" w:rsidRDefault="00071642" w:rsidP="00071642">
      <w:pPr>
        <w:spacing w:line="276" w:lineRule="auto"/>
        <w:jc w:val="both"/>
        <w:rPr>
          <w:rFonts w:ascii="Tahoma" w:hAnsi="Tahoma" w:cs="Tahoma"/>
          <w:color w:val="FF0000"/>
          <w:sz w:val="22"/>
          <w:szCs w:val="22"/>
        </w:rPr>
      </w:pPr>
      <w:r w:rsidRPr="001C3C66">
        <w:rPr>
          <w:rFonts w:ascii="Tahoma" w:hAnsi="Tahoma" w:cs="Tahoma"/>
          <w:sz w:val="22"/>
          <w:szCs w:val="22"/>
          <w:u w:val="single"/>
        </w:rPr>
        <w:t>5. Κλίσεις:</w:t>
      </w:r>
      <w:r w:rsidRPr="001C3C66">
        <w:rPr>
          <w:rFonts w:ascii="Tahoma" w:hAnsi="Tahoma" w:cs="Tahoma"/>
          <w:sz w:val="22"/>
          <w:szCs w:val="22"/>
        </w:rPr>
        <w:t xml:space="preserve"> Οι κατά μήκος κλίσεις κυμαίνονται από S </w:t>
      </w:r>
      <w:proofErr w:type="spellStart"/>
      <w:r w:rsidRPr="001C3C66">
        <w:rPr>
          <w:rFonts w:ascii="Tahoma" w:hAnsi="Tahoma" w:cs="Tahoma"/>
          <w:sz w:val="22"/>
          <w:szCs w:val="22"/>
        </w:rPr>
        <w:t>min</w:t>
      </w:r>
      <w:proofErr w:type="spellEnd"/>
      <w:r w:rsidRPr="001C3C66">
        <w:rPr>
          <w:rFonts w:ascii="Tahoma" w:hAnsi="Tahoma" w:cs="Tahoma"/>
          <w:sz w:val="22"/>
          <w:szCs w:val="22"/>
        </w:rPr>
        <w:t xml:space="preserve"> = -4,0% έως S </w:t>
      </w:r>
      <w:proofErr w:type="spellStart"/>
      <w:r w:rsidRPr="001C3C66">
        <w:rPr>
          <w:rFonts w:ascii="Tahoma" w:hAnsi="Tahoma" w:cs="Tahoma"/>
          <w:sz w:val="22"/>
          <w:szCs w:val="22"/>
        </w:rPr>
        <w:t>max</w:t>
      </w:r>
      <w:proofErr w:type="spellEnd"/>
      <w:r w:rsidRPr="001C3C66">
        <w:rPr>
          <w:rFonts w:ascii="Tahoma" w:hAnsi="Tahoma" w:cs="Tahoma"/>
          <w:sz w:val="22"/>
          <w:szCs w:val="22"/>
        </w:rPr>
        <w:t xml:space="preserve"> =-8,0%.</w:t>
      </w:r>
    </w:p>
    <w:p w:rsidR="00071642" w:rsidRPr="001C3C66" w:rsidRDefault="00071642" w:rsidP="00071642">
      <w:pPr>
        <w:pStyle w:val="ad"/>
        <w:spacing w:line="276" w:lineRule="auto"/>
        <w:jc w:val="both"/>
        <w:rPr>
          <w:rFonts w:ascii="Tahoma" w:hAnsi="Tahoma" w:cs="Tahoma"/>
          <w:b/>
          <w:bCs/>
          <w:sz w:val="22"/>
          <w:szCs w:val="22"/>
          <w:u w:val="single"/>
        </w:rPr>
      </w:pP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b/>
          <w:bCs/>
          <w:sz w:val="22"/>
          <w:szCs w:val="22"/>
          <w:u w:val="single"/>
        </w:rPr>
        <w:t>6.Τεχνικά:</w:t>
      </w:r>
      <w:r w:rsidRPr="001C3C66">
        <w:rPr>
          <w:rFonts w:ascii="Tahoma" w:hAnsi="Tahoma" w:cs="Tahoma"/>
          <w:b/>
          <w:bCs/>
          <w:sz w:val="22"/>
          <w:szCs w:val="22"/>
        </w:rPr>
        <w:t xml:space="preserve"> </w:t>
      </w:r>
      <w:r w:rsidRPr="001C3C66">
        <w:rPr>
          <w:rFonts w:ascii="Tahoma" w:hAnsi="Tahoma" w:cs="Tahoma"/>
          <w:bCs/>
          <w:sz w:val="22"/>
          <w:szCs w:val="22"/>
        </w:rPr>
        <w:t xml:space="preserve">Στον Δρόμο </w:t>
      </w:r>
      <w:r w:rsidRPr="001C3C66">
        <w:rPr>
          <w:rFonts w:ascii="Tahoma" w:hAnsi="Tahoma" w:cs="Tahoma"/>
          <w:sz w:val="22"/>
          <w:szCs w:val="22"/>
        </w:rPr>
        <w:t xml:space="preserve">2 με τίτλο «Διάνοιξη δασικού δρόμου Γ’ κατηγορίας – αντιπυρική ζώνη από δρόμο δυτικής </w:t>
      </w:r>
      <w:proofErr w:type="spellStart"/>
      <w:r w:rsidRPr="001C3C66">
        <w:rPr>
          <w:rFonts w:ascii="Tahoma" w:hAnsi="Tahoma" w:cs="Tahoma"/>
          <w:sz w:val="22"/>
          <w:szCs w:val="22"/>
        </w:rPr>
        <w:t>Βαλαώρας</w:t>
      </w:r>
      <w:proofErr w:type="spellEnd"/>
      <w:r w:rsidRPr="001C3C66">
        <w:rPr>
          <w:rFonts w:ascii="Tahoma" w:hAnsi="Tahoma" w:cs="Tahoma"/>
          <w:sz w:val="22"/>
          <w:szCs w:val="22"/>
        </w:rPr>
        <w:t xml:space="preserve"> μέχρι </w:t>
      </w:r>
      <w:proofErr w:type="spellStart"/>
      <w:r w:rsidRPr="001C3C66">
        <w:rPr>
          <w:rFonts w:ascii="Tahoma" w:hAnsi="Tahoma" w:cs="Tahoma"/>
          <w:sz w:val="22"/>
          <w:szCs w:val="22"/>
        </w:rPr>
        <w:t>Γλυκόριζο</w:t>
      </w:r>
      <w:proofErr w:type="spellEnd"/>
      <w:r w:rsidRPr="001C3C66">
        <w:rPr>
          <w:rFonts w:ascii="Tahoma" w:hAnsi="Tahoma" w:cs="Tahoma"/>
          <w:sz w:val="22"/>
          <w:szCs w:val="22"/>
        </w:rPr>
        <w:t xml:space="preserve">, </w:t>
      </w:r>
      <w:proofErr w:type="spellStart"/>
      <w:r w:rsidRPr="001C3C66">
        <w:rPr>
          <w:rFonts w:ascii="Tahoma" w:hAnsi="Tahoma" w:cs="Tahoma"/>
          <w:sz w:val="22"/>
          <w:szCs w:val="22"/>
        </w:rPr>
        <w:t>περιαστικού</w:t>
      </w:r>
      <w:proofErr w:type="spellEnd"/>
      <w:r w:rsidRPr="001C3C66">
        <w:rPr>
          <w:rFonts w:ascii="Tahoma" w:hAnsi="Tahoma" w:cs="Tahoma"/>
          <w:sz w:val="22"/>
          <w:szCs w:val="22"/>
        </w:rPr>
        <w:t xml:space="preserve"> δάσους Άρτας», στην ΧΘ: 0+617,40 μ και κορυφή Δ15, όπου η διάνοιξη συναντά ανώνυμο ρέμα, θα κατασκευασθούν τα κάτωθι τεχνικά έργα:</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u w:val="single"/>
        </w:rPr>
        <w:t xml:space="preserve">α) </w:t>
      </w:r>
      <w:proofErr w:type="spellStart"/>
      <w:r w:rsidRPr="001C3C66">
        <w:rPr>
          <w:rFonts w:ascii="Tahoma" w:hAnsi="Tahoma" w:cs="Tahoma"/>
          <w:sz w:val="22"/>
          <w:szCs w:val="22"/>
          <w:u w:val="single"/>
        </w:rPr>
        <w:t>κοιτόστρωση</w:t>
      </w:r>
      <w:proofErr w:type="spellEnd"/>
      <w:r w:rsidRPr="001C3C66">
        <w:rPr>
          <w:rFonts w:ascii="Tahoma" w:hAnsi="Tahoma" w:cs="Tahoma"/>
          <w:sz w:val="22"/>
          <w:szCs w:val="22"/>
          <w:u w:val="single"/>
        </w:rPr>
        <w:t xml:space="preserve"> μετά χαλινών:</w:t>
      </w:r>
      <w:r w:rsidRPr="001C3C66">
        <w:rPr>
          <w:rFonts w:ascii="Tahoma" w:hAnsi="Tahoma" w:cs="Tahoma"/>
          <w:sz w:val="22"/>
          <w:szCs w:val="22"/>
        </w:rPr>
        <w:t xml:space="preserve"> Θα κατασκευασθεί </w:t>
      </w:r>
      <w:proofErr w:type="spellStart"/>
      <w:r w:rsidRPr="001C3C66">
        <w:rPr>
          <w:rFonts w:ascii="Tahoma" w:hAnsi="Tahoma" w:cs="Tahoma"/>
          <w:sz w:val="22"/>
          <w:szCs w:val="22"/>
        </w:rPr>
        <w:t>κοιτόστρωση</w:t>
      </w:r>
      <w:proofErr w:type="spellEnd"/>
      <w:r w:rsidRPr="001C3C66">
        <w:rPr>
          <w:rFonts w:ascii="Tahoma" w:hAnsi="Tahoma" w:cs="Tahoma"/>
          <w:sz w:val="22"/>
          <w:szCs w:val="22"/>
        </w:rPr>
        <w:t xml:space="preserve"> από οπλισμένο σκυρόδεμα </w:t>
      </w:r>
      <w:r w:rsidRPr="001C3C66">
        <w:rPr>
          <w:rFonts w:ascii="Tahoma" w:hAnsi="Tahoma" w:cs="Tahoma"/>
          <w:sz w:val="22"/>
          <w:szCs w:val="22"/>
          <w:lang w:val="en-US"/>
        </w:rPr>
        <w:t>C</w:t>
      </w:r>
      <w:r w:rsidRPr="001C3C66">
        <w:rPr>
          <w:rFonts w:ascii="Tahoma" w:hAnsi="Tahoma" w:cs="Tahoma"/>
          <w:sz w:val="22"/>
          <w:szCs w:val="22"/>
        </w:rPr>
        <w:t xml:space="preserve">16/20 μήκους 20,00 </w:t>
      </w:r>
      <w:r w:rsidRPr="001C3C66">
        <w:rPr>
          <w:rFonts w:ascii="Tahoma" w:hAnsi="Tahoma" w:cs="Tahoma"/>
          <w:sz w:val="22"/>
          <w:szCs w:val="22"/>
          <w:lang w:val="en-US"/>
        </w:rPr>
        <w:t>m</w:t>
      </w:r>
      <w:r w:rsidRPr="001C3C66">
        <w:rPr>
          <w:rFonts w:ascii="Tahoma" w:hAnsi="Tahoma" w:cs="Tahoma"/>
          <w:sz w:val="22"/>
          <w:szCs w:val="22"/>
        </w:rPr>
        <w:t xml:space="preserve">, πλάτους 5,00 </w:t>
      </w:r>
      <w:r w:rsidRPr="001C3C66">
        <w:rPr>
          <w:rFonts w:ascii="Tahoma" w:hAnsi="Tahoma" w:cs="Tahoma"/>
          <w:sz w:val="22"/>
          <w:szCs w:val="22"/>
          <w:lang w:val="en-US"/>
        </w:rPr>
        <w:t>m</w:t>
      </w:r>
      <w:r w:rsidRPr="001C3C66">
        <w:rPr>
          <w:rFonts w:ascii="Tahoma" w:hAnsi="Tahoma" w:cs="Tahoma"/>
          <w:sz w:val="22"/>
          <w:szCs w:val="22"/>
        </w:rPr>
        <w:t xml:space="preserve"> και  ύψους 0,25 </w:t>
      </w:r>
      <w:r w:rsidRPr="001C3C66">
        <w:rPr>
          <w:rFonts w:ascii="Tahoma" w:hAnsi="Tahoma" w:cs="Tahoma"/>
          <w:sz w:val="22"/>
          <w:szCs w:val="22"/>
          <w:lang w:val="en-US"/>
        </w:rPr>
        <w:t>m</w:t>
      </w:r>
      <w:r w:rsidRPr="001C3C66">
        <w:rPr>
          <w:rFonts w:ascii="Tahoma" w:hAnsi="Tahoma" w:cs="Tahoma"/>
          <w:sz w:val="22"/>
          <w:szCs w:val="22"/>
        </w:rPr>
        <w:t xml:space="preserve">. Ο κατάντη χαλινός θα γίνει από σκυρόδεμα οπλισμένο </w:t>
      </w:r>
      <w:r w:rsidRPr="001C3C66">
        <w:rPr>
          <w:rFonts w:ascii="Tahoma" w:hAnsi="Tahoma" w:cs="Tahoma"/>
          <w:sz w:val="22"/>
          <w:szCs w:val="22"/>
          <w:lang w:val="en-US"/>
        </w:rPr>
        <w:t>C</w:t>
      </w:r>
      <w:r w:rsidRPr="001C3C66">
        <w:rPr>
          <w:rFonts w:ascii="Tahoma" w:hAnsi="Tahoma" w:cs="Tahoma"/>
          <w:sz w:val="22"/>
          <w:szCs w:val="22"/>
        </w:rPr>
        <w:t xml:space="preserve">16/20, θα είναι συνολικού ύψους 1.20 μέτρων και πλάτους στέψης 0,50 μέτρων. Ο ανάντη χαλινός θα γίνει από σκυρόδεμα οπλισμένο </w:t>
      </w:r>
      <w:r w:rsidRPr="001C3C66">
        <w:rPr>
          <w:rFonts w:ascii="Tahoma" w:hAnsi="Tahoma" w:cs="Tahoma"/>
          <w:sz w:val="22"/>
          <w:szCs w:val="22"/>
          <w:lang w:val="en-US"/>
        </w:rPr>
        <w:t>C</w:t>
      </w:r>
      <w:r w:rsidRPr="001C3C66">
        <w:rPr>
          <w:rFonts w:ascii="Tahoma" w:hAnsi="Tahoma" w:cs="Tahoma"/>
          <w:sz w:val="22"/>
          <w:szCs w:val="22"/>
        </w:rPr>
        <w:t xml:space="preserve">16/20, θα είναι συνολικού ύψους 0.50 μέτρων και πλάτους στέψης 0,50 μέτρων. Ο σιδηρούς οπλισμός της </w:t>
      </w:r>
      <w:proofErr w:type="spellStart"/>
      <w:r w:rsidRPr="001C3C66">
        <w:rPr>
          <w:rFonts w:ascii="Tahoma" w:hAnsi="Tahoma" w:cs="Tahoma"/>
          <w:sz w:val="22"/>
          <w:szCs w:val="22"/>
        </w:rPr>
        <w:t>κοιτόστρωσης</w:t>
      </w:r>
      <w:proofErr w:type="spellEnd"/>
      <w:r w:rsidRPr="001C3C66">
        <w:rPr>
          <w:rFonts w:ascii="Tahoma" w:hAnsi="Tahoma" w:cs="Tahoma"/>
          <w:sz w:val="22"/>
          <w:szCs w:val="22"/>
        </w:rPr>
        <w:t xml:space="preserve"> και των χαλινών θα αποτελείται από δυο σειρές δομικό πλέγμα Τ377 καρέ Φ8 (5,30 Kgr/m2). Η ανωτέρω κατηγορία σκυροδέματος ( </w:t>
      </w:r>
      <w:r w:rsidRPr="001C3C66">
        <w:rPr>
          <w:rFonts w:ascii="Tahoma" w:hAnsi="Tahoma" w:cs="Tahoma"/>
          <w:sz w:val="22"/>
          <w:szCs w:val="22"/>
          <w:lang w:val="en-US"/>
        </w:rPr>
        <w:t>C</w:t>
      </w:r>
      <w:r w:rsidRPr="001C3C66">
        <w:rPr>
          <w:rFonts w:ascii="Tahoma" w:hAnsi="Tahoma" w:cs="Tahoma"/>
          <w:sz w:val="22"/>
          <w:szCs w:val="22"/>
        </w:rPr>
        <w:t xml:space="preserve">16/20)  επιλέχθηκε διότι το σκυρόδεμα δέχεται έντονες πιέσεις από την </w:t>
      </w:r>
      <w:proofErr w:type="spellStart"/>
      <w:r w:rsidRPr="001C3C66">
        <w:rPr>
          <w:rFonts w:ascii="Tahoma" w:hAnsi="Tahoma" w:cs="Tahoma"/>
          <w:sz w:val="22"/>
          <w:szCs w:val="22"/>
        </w:rPr>
        <w:t>υδατοπαροχή</w:t>
      </w:r>
      <w:proofErr w:type="spellEnd"/>
      <w:r w:rsidRPr="001C3C66">
        <w:rPr>
          <w:rFonts w:ascii="Tahoma" w:hAnsi="Tahoma" w:cs="Tahoma"/>
          <w:sz w:val="22"/>
          <w:szCs w:val="22"/>
        </w:rPr>
        <w:t xml:space="preserve"> και κυρίως από την </w:t>
      </w:r>
      <w:proofErr w:type="spellStart"/>
      <w:r w:rsidRPr="001C3C66">
        <w:rPr>
          <w:rFonts w:ascii="Tahoma" w:hAnsi="Tahoma" w:cs="Tahoma"/>
          <w:sz w:val="22"/>
          <w:szCs w:val="22"/>
        </w:rPr>
        <w:t>στερεοπαροχή</w:t>
      </w:r>
      <w:proofErr w:type="spellEnd"/>
      <w:r w:rsidRPr="001C3C66">
        <w:rPr>
          <w:rFonts w:ascii="Tahoma" w:hAnsi="Tahoma" w:cs="Tahoma"/>
          <w:sz w:val="22"/>
          <w:szCs w:val="22"/>
        </w:rPr>
        <w:t xml:space="preserve"> του ρέματος .</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u w:val="single"/>
        </w:rPr>
        <w:t>β) Τσιμεντόστρωση του καταστρώματος του δρόμου:</w:t>
      </w:r>
      <w:r w:rsidRPr="001C3C66">
        <w:rPr>
          <w:rFonts w:ascii="Tahoma" w:hAnsi="Tahoma" w:cs="Tahoma"/>
          <w:sz w:val="22"/>
          <w:szCs w:val="22"/>
        </w:rPr>
        <w:t xml:space="preserve"> Η τσιμεντόστρωση του καταστρώματος του  δρόμου θα γίνει ένθεν και ένθεν της </w:t>
      </w:r>
      <w:proofErr w:type="spellStart"/>
      <w:r w:rsidRPr="001C3C66">
        <w:rPr>
          <w:rFonts w:ascii="Tahoma" w:hAnsi="Tahoma" w:cs="Tahoma"/>
          <w:sz w:val="22"/>
          <w:szCs w:val="22"/>
        </w:rPr>
        <w:t>κοιτόστρωσης</w:t>
      </w:r>
      <w:proofErr w:type="spellEnd"/>
      <w:r w:rsidRPr="001C3C66">
        <w:rPr>
          <w:rFonts w:ascii="Tahoma" w:hAnsi="Tahoma" w:cs="Tahoma"/>
          <w:sz w:val="22"/>
          <w:szCs w:val="22"/>
        </w:rPr>
        <w:t xml:space="preserve">. Η τσιμεντόστρωση θα γίνει από σκυρόδεμα </w:t>
      </w:r>
      <w:r w:rsidRPr="001C3C66">
        <w:rPr>
          <w:rFonts w:ascii="Tahoma" w:hAnsi="Tahoma" w:cs="Tahoma"/>
          <w:sz w:val="22"/>
          <w:szCs w:val="22"/>
          <w:lang w:val="en-US"/>
        </w:rPr>
        <w:t>C</w:t>
      </w:r>
      <w:r w:rsidRPr="001C3C66">
        <w:rPr>
          <w:rFonts w:ascii="Tahoma" w:hAnsi="Tahoma" w:cs="Tahoma"/>
          <w:sz w:val="22"/>
          <w:szCs w:val="22"/>
        </w:rPr>
        <w:t xml:space="preserve">12/15, συνολικού μήκους 40,00 </w:t>
      </w:r>
      <w:r w:rsidRPr="001C3C66">
        <w:rPr>
          <w:rFonts w:ascii="Tahoma" w:hAnsi="Tahoma" w:cs="Tahoma"/>
          <w:sz w:val="22"/>
          <w:szCs w:val="22"/>
          <w:lang w:val="en-US"/>
        </w:rPr>
        <w:t>m</w:t>
      </w:r>
      <w:r w:rsidRPr="001C3C66">
        <w:rPr>
          <w:rFonts w:ascii="Tahoma" w:hAnsi="Tahoma" w:cs="Tahoma"/>
          <w:sz w:val="22"/>
          <w:szCs w:val="22"/>
        </w:rPr>
        <w:t xml:space="preserve"> (20,00 </w:t>
      </w:r>
      <w:r w:rsidRPr="001C3C66">
        <w:rPr>
          <w:rFonts w:ascii="Tahoma" w:hAnsi="Tahoma" w:cs="Tahoma"/>
          <w:sz w:val="22"/>
          <w:szCs w:val="22"/>
          <w:lang w:val="en-US"/>
        </w:rPr>
        <w:t>m</w:t>
      </w:r>
      <w:r w:rsidRPr="001C3C66">
        <w:rPr>
          <w:rFonts w:ascii="Tahoma" w:hAnsi="Tahoma" w:cs="Tahoma"/>
          <w:sz w:val="22"/>
          <w:szCs w:val="22"/>
        </w:rPr>
        <w:t xml:space="preserve"> ένθεν και ένθεν της </w:t>
      </w:r>
      <w:proofErr w:type="spellStart"/>
      <w:r w:rsidRPr="001C3C66">
        <w:rPr>
          <w:rFonts w:ascii="Tahoma" w:hAnsi="Tahoma" w:cs="Tahoma"/>
          <w:sz w:val="22"/>
          <w:szCs w:val="22"/>
        </w:rPr>
        <w:t>κοιτόστρωσης</w:t>
      </w:r>
      <w:proofErr w:type="spellEnd"/>
      <w:r w:rsidRPr="001C3C66">
        <w:rPr>
          <w:rFonts w:ascii="Tahoma" w:hAnsi="Tahoma" w:cs="Tahoma"/>
          <w:sz w:val="22"/>
          <w:szCs w:val="22"/>
        </w:rPr>
        <w:t xml:space="preserve">) μέσου πλάτους 5,00 </w:t>
      </w:r>
      <w:r w:rsidRPr="001C3C66">
        <w:rPr>
          <w:rFonts w:ascii="Tahoma" w:hAnsi="Tahoma" w:cs="Tahoma"/>
          <w:sz w:val="22"/>
          <w:szCs w:val="22"/>
          <w:lang w:val="en-US"/>
        </w:rPr>
        <w:t>m</w:t>
      </w:r>
      <w:r w:rsidRPr="001C3C66">
        <w:rPr>
          <w:rFonts w:ascii="Tahoma" w:hAnsi="Tahoma" w:cs="Tahoma"/>
          <w:sz w:val="22"/>
          <w:szCs w:val="22"/>
        </w:rPr>
        <w:t xml:space="preserve"> και μέσου ύψους 0,20 </w:t>
      </w:r>
      <w:r w:rsidRPr="001C3C66">
        <w:rPr>
          <w:rFonts w:ascii="Tahoma" w:hAnsi="Tahoma" w:cs="Tahoma"/>
          <w:sz w:val="22"/>
          <w:szCs w:val="22"/>
          <w:lang w:val="en-US"/>
        </w:rPr>
        <w:t>m</w:t>
      </w:r>
      <w:r w:rsidRPr="001C3C66">
        <w:rPr>
          <w:rFonts w:ascii="Tahoma" w:hAnsi="Tahoma" w:cs="Tahoma"/>
          <w:sz w:val="22"/>
          <w:szCs w:val="22"/>
        </w:rPr>
        <w:t xml:space="preserve"> εκάστη. Επίσης θα τοποθετηθούν  δυο σειρές δομικό πλέγμα </w:t>
      </w:r>
      <w:r w:rsidRPr="001C3C66">
        <w:rPr>
          <w:rFonts w:ascii="Tahoma" w:hAnsi="Tahoma" w:cs="Tahoma"/>
          <w:bCs/>
          <w:sz w:val="22"/>
          <w:szCs w:val="22"/>
        </w:rPr>
        <w:t>Τ377 καρέ Φ8 (5,30 Kgr/m2).</w:t>
      </w:r>
    </w:p>
    <w:p w:rsidR="00071642" w:rsidRPr="001C3C66" w:rsidRDefault="00071642" w:rsidP="00071642">
      <w:pPr>
        <w:spacing w:line="276" w:lineRule="auto"/>
        <w:jc w:val="both"/>
        <w:rPr>
          <w:rFonts w:ascii="Tahoma" w:hAnsi="Tahoma" w:cs="Tahoma"/>
          <w:b/>
          <w:sz w:val="22"/>
          <w:szCs w:val="22"/>
          <w:u w:val="single"/>
        </w:rPr>
      </w:pPr>
    </w:p>
    <w:p w:rsidR="00071642" w:rsidRPr="001C3C66" w:rsidRDefault="00071642" w:rsidP="00071642">
      <w:pPr>
        <w:spacing w:line="276" w:lineRule="auto"/>
        <w:jc w:val="both"/>
        <w:rPr>
          <w:rFonts w:ascii="Tahoma" w:hAnsi="Tahoma" w:cs="Tahoma"/>
          <w:b/>
          <w:sz w:val="22"/>
          <w:szCs w:val="22"/>
        </w:rPr>
      </w:pPr>
      <w:r w:rsidRPr="001C3C66">
        <w:rPr>
          <w:rFonts w:ascii="Tahoma" w:hAnsi="Tahoma" w:cs="Tahoma"/>
          <w:b/>
          <w:sz w:val="22"/>
          <w:szCs w:val="22"/>
          <w:u w:val="single"/>
        </w:rPr>
        <w:t>Χαρακτηρισμός εδαφών</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Τα βασικά πετρώματα πάνω στα οποία εδράζονται τα καταστρώματα των δρόμων ανήκουν στον ασβεστόλιθο σε αναλογία γαίες – βράχος 5% - 95% αντίστοιχα.</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Τα εδάφη στο υπό διάνοιξη τμήμα χαρακτηρίζονται:</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 xml:space="preserve">Επιχώματα </w:t>
      </w:r>
      <w:r w:rsidRPr="001C3C66">
        <w:rPr>
          <w:rFonts w:ascii="Tahoma" w:hAnsi="Tahoma" w:cs="Tahoma"/>
          <w:sz w:val="22"/>
          <w:szCs w:val="22"/>
        </w:rPr>
        <w:tab/>
      </w:r>
      <w:r w:rsidRPr="001C3C66">
        <w:rPr>
          <w:rFonts w:ascii="Tahoma" w:hAnsi="Tahoma" w:cs="Tahoma"/>
          <w:sz w:val="22"/>
          <w:szCs w:val="22"/>
        </w:rPr>
        <w:tab/>
      </w:r>
      <w:r w:rsidRPr="001C3C66">
        <w:rPr>
          <w:rFonts w:ascii="Tahoma" w:hAnsi="Tahoma" w:cs="Tahoma"/>
          <w:sz w:val="22"/>
          <w:szCs w:val="22"/>
        </w:rPr>
        <w:tab/>
        <w:t>:       896,3 m</w:t>
      </w:r>
      <w:r w:rsidRPr="001C3C66">
        <w:rPr>
          <w:rFonts w:ascii="Tahoma" w:hAnsi="Tahoma" w:cs="Tahoma"/>
          <w:sz w:val="22"/>
          <w:szCs w:val="22"/>
          <w:vertAlign w:val="superscript"/>
        </w:rPr>
        <w:t>3</w:t>
      </w:r>
    </w:p>
    <w:p w:rsidR="00071642" w:rsidRPr="001C3C66" w:rsidRDefault="00071642" w:rsidP="00071642">
      <w:pPr>
        <w:spacing w:line="276" w:lineRule="auto"/>
        <w:jc w:val="both"/>
        <w:rPr>
          <w:rFonts w:ascii="Tahoma" w:hAnsi="Tahoma" w:cs="Tahoma"/>
          <w:sz w:val="22"/>
          <w:szCs w:val="22"/>
        </w:rPr>
      </w:pPr>
      <w:proofErr w:type="spellStart"/>
      <w:r w:rsidRPr="001C3C66">
        <w:rPr>
          <w:rFonts w:ascii="Tahoma" w:hAnsi="Tahoma" w:cs="Tahoma"/>
          <w:sz w:val="22"/>
          <w:szCs w:val="22"/>
        </w:rPr>
        <w:t>Εκχώματα</w:t>
      </w:r>
      <w:proofErr w:type="spellEnd"/>
      <w:r w:rsidRPr="001C3C66">
        <w:rPr>
          <w:rFonts w:ascii="Tahoma" w:hAnsi="Tahoma" w:cs="Tahoma"/>
          <w:sz w:val="22"/>
          <w:szCs w:val="22"/>
        </w:rPr>
        <w:t xml:space="preserve"> γαιώδη  </w:t>
      </w:r>
      <w:r w:rsidRPr="001C3C66">
        <w:rPr>
          <w:rFonts w:ascii="Tahoma" w:hAnsi="Tahoma" w:cs="Tahoma"/>
          <w:sz w:val="22"/>
          <w:szCs w:val="22"/>
        </w:rPr>
        <w:tab/>
        <w:t xml:space="preserve"> </w:t>
      </w:r>
      <w:r w:rsidRPr="001C3C66">
        <w:rPr>
          <w:rFonts w:ascii="Tahoma" w:hAnsi="Tahoma" w:cs="Tahoma"/>
          <w:sz w:val="22"/>
          <w:szCs w:val="22"/>
        </w:rPr>
        <w:tab/>
        <w:t>:       584,8 m</w:t>
      </w:r>
      <w:r w:rsidRPr="001C3C66">
        <w:rPr>
          <w:rFonts w:ascii="Tahoma" w:hAnsi="Tahoma" w:cs="Tahoma"/>
          <w:sz w:val="22"/>
          <w:szCs w:val="22"/>
          <w:vertAlign w:val="superscript"/>
        </w:rPr>
        <w:t>3</w:t>
      </w:r>
      <w:r w:rsidRPr="001C3C66">
        <w:rPr>
          <w:rFonts w:ascii="Tahoma" w:hAnsi="Tahoma" w:cs="Tahoma"/>
          <w:sz w:val="22"/>
          <w:szCs w:val="22"/>
        </w:rPr>
        <w:t xml:space="preserve">  </w:t>
      </w:r>
    </w:p>
    <w:p w:rsidR="00071642" w:rsidRPr="001C3C66" w:rsidRDefault="00071642" w:rsidP="00071642">
      <w:pPr>
        <w:spacing w:line="276" w:lineRule="auto"/>
        <w:jc w:val="both"/>
        <w:rPr>
          <w:rFonts w:ascii="Tahoma" w:hAnsi="Tahoma" w:cs="Tahoma"/>
          <w:sz w:val="22"/>
          <w:szCs w:val="22"/>
        </w:rPr>
      </w:pPr>
      <w:proofErr w:type="spellStart"/>
      <w:r w:rsidRPr="001C3C66">
        <w:rPr>
          <w:rFonts w:ascii="Tahoma" w:hAnsi="Tahoma" w:cs="Tahoma"/>
          <w:sz w:val="22"/>
          <w:szCs w:val="22"/>
        </w:rPr>
        <w:t>Εκχώματα</w:t>
      </w:r>
      <w:proofErr w:type="spellEnd"/>
      <w:r w:rsidRPr="001C3C66">
        <w:rPr>
          <w:rFonts w:ascii="Tahoma" w:hAnsi="Tahoma" w:cs="Tahoma"/>
          <w:sz w:val="22"/>
          <w:szCs w:val="22"/>
        </w:rPr>
        <w:t xml:space="preserve"> βραχώδη</w:t>
      </w:r>
      <w:r w:rsidRPr="001C3C66">
        <w:rPr>
          <w:rFonts w:ascii="Tahoma" w:hAnsi="Tahoma" w:cs="Tahoma"/>
          <w:sz w:val="22"/>
          <w:szCs w:val="22"/>
        </w:rPr>
        <w:tab/>
        <w:t>:  13.305,3 m</w:t>
      </w:r>
      <w:r w:rsidRPr="001C3C66">
        <w:rPr>
          <w:rFonts w:ascii="Tahoma" w:hAnsi="Tahoma" w:cs="Tahoma"/>
          <w:sz w:val="22"/>
          <w:szCs w:val="22"/>
          <w:vertAlign w:val="superscript"/>
        </w:rPr>
        <w:t>3</w:t>
      </w:r>
      <w:r w:rsidRPr="001C3C66">
        <w:rPr>
          <w:rFonts w:ascii="Tahoma" w:hAnsi="Tahoma" w:cs="Tahoma"/>
          <w:sz w:val="22"/>
          <w:szCs w:val="22"/>
        </w:rPr>
        <w:t xml:space="preserve">  </w:t>
      </w:r>
    </w:p>
    <w:p w:rsidR="00071642" w:rsidRPr="001C3C66" w:rsidRDefault="00071642" w:rsidP="00071642">
      <w:pPr>
        <w:spacing w:line="276" w:lineRule="auto"/>
        <w:jc w:val="both"/>
        <w:rPr>
          <w:rFonts w:ascii="Tahoma" w:hAnsi="Tahoma" w:cs="Tahoma"/>
          <w:sz w:val="22"/>
          <w:szCs w:val="22"/>
        </w:rPr>
      </w:pPr>
      <w:r w:rsidRPr="001C3C66">
        <w:rPr>
          <w:rFonts w:ascii="Tahoma" w:hAnsi="Tahoma" w:cs="Tahoma"/>
          <w:sz w:val="22"/>
          <w:szCs w:val="22"/>
        </w:rPr>
        <w:t xml:space="preserve">Τάφροι: Οι όγκοι </w:t>
      </w:r>
      <w:proofErr w:type="spellStart"/>
      <w:r w:rsidRPr="001C3C66">
        <w:rPr>
          <w:rFonts w:ascii="Tahoma" w:hAnsi="Tahoma" w:cs="Tahoma"/>
          <w:sz w:val="22"/>
          <w:szCs w:val="22"/>
        </w:rPr>
        <w:t>εκχωμάτων</w:t>
      </w:r>
      <w:proofErr w:type="spellEnd"/>
      <w:r w:rsidRPr="001C3C66">
        <w:rPr>
          <w:rFonts w:ascii="Tahoma" w:hAnsi="Tahoma" w:cs="Tahoma"/>
          <w:sz w:val="22"/>
          <w:szCs w:val="22"/>
        </w:rPr>
        <w:t xml:space="preserve"> ανέρχονται σε 403,3 m</w:t>
      </w:r>
      <w:r w:rsidRPr="001C3C66">
        <w:rPr>
          <w:rFonts w:ascii="Tahoma" w:hAnsi="Tahoma" w:cs="Tahoma"/>
          <w:sz w:val="22"/>
          <w:szCs w:val="22"/>
          <w:vertAlign w:val="superscript"/>
        </w:rPr>
        <w:t xml:space="preserve">3 </w:t>
      </w:r>
      <w:r w:rsidRPr="001C3C66">
        <w:rPr>
          <w:rFonts w:ascii="Tahoma" w:hAnsi="Tahoma" w:cs="Tahoma"/>
          <w:sz w:val="22"/>
          <w:szCs w:val="22"/>
        </w:rPr>
        <w:t xml:space="preserve">εκ των οποίων τα 17,20 </w:t>
      </w:r>
      <w:r w:rsidRPr="001C3C66">
        <w:rPr>
          <w:rFonts w:ascii="Tahoma" w:hAnsi="Tahoma" w:cs="Tahoma"/>
          <w:sz w:val="22"/>
          <w:szCs w:val="22"/>
          <w:lang w:val="en-US"/>
        </w:rPr>
        <w:t>m</w:t>
      </w:r>
      <w:r w:rsidRPr="001C3C66">
        <w:rPr>
          <w:rFonts w:ascii="Tahoma" w:hAnsi="Tahoma" w:cs="Tahoma"/>
          <w:sz w:val="22"/>
          <w:szCs w:val="22"/>
          <w:vertAlign w:val="superscript"/>
        </w:rPr>
        <w:t>3</w:t>
      </w:r>
      <w:r w:rsidRPr="001C3C66">
        <w:rPr>
          <w:rFonts w:ascii="Tahoma" w:hAnsi="Tahoma" w:cs="Tahoma"/>
          <w:sz w:val="22"/>
          <w:szCs w:val="22"/>
        </w:rPr>
        <w:t xml:space="preserve"> γαίες και τα 386,1 </w:t>
      </w:r>
      <w:r w:rsidRPr="001C3C66">
        <w:rPr>
          <w:rFonts w:ascii="Tahoma" w:hAnsi="Tahoma" w:cs="Tahoma"/>
          <w:sz w:val="22"/>
          <w:szCs w:val="22"/>
          <w:lang w:val="en-US"/>
        </w:rPr>
        <w:t>m</w:t>
      </w:r>
      <w:r w:rsidRPr="001C3C66">
        <w:rPr>
          <w:rFonts w:ascii="Tahoma" w:hAnsi="Tahoma" w:cs="Tahoma"/>
          <w:sz w:val="22"/>
          <w:szCs w:val="22"/>
          <w:vertAlign w:val="superscript"/>
        </w:rPr>
        <w:t>3</w:t>
      </w:r>
      <w:r w:rsidRPr="001C3C66">
        <w:rPr>
          <w:rFonts w:ascii="Tahoma" w:hAnsi="Tahoma" w:cs="Tahoma"/>
          <w:sz w:val="22"/>
          <w:szCs w:val="22"/>
        </w:rPr>
        <w:t xml:space="preserve"> βράχος. </w:t>
      </w:r>
    </w:p>
    <w:p w:rsidR="00071642" w:rsidRPr="001C3C66" w:rsidRDefault="00071642" w:rsidP="00071642">
      <w:pPr>
        <w:spacing w:line="276" w:lineRule="auto"/>
        <w:jc w:val="both"/>
        <w:rPr>
          <w:rFonts w:ascii="Tahoma" w:hAnsi="Tahoma" w:cs="Tahoma"/>
          <w:caps/>
          <w:sz w:val="22"/>
          <w:szCs w:val="22"/>
          <w:u w:val="single"/>
        </w:rPr>
      </w:pPr>
    </w:p>
    <w:p w:rsidR="00071642" w:rsidRPr="001C3C66" w:rsidRDefault="00071642" w:rsidP="00071642">
      <w:pPr>
        <w:spacing w:line="276" w:lineRule="auto"/>
        <w:jc w:val="both"/>
        <w:rPr>
          <w:rFonts w:ascii="Tahoma" w:hAnsi="Tahoma" w:cs="Tahoma"/>
          <w:b/>
          <w:caps/>
          <w:sz w:val="22"/>
          <w:szCs w:val="22"/>
          <w:u w:val="single"/>
        </w:rPr>
      </w:pPr>
      <w:r w:rsidRPr="001C3C66">
        <w:rPr>
          <w:rFonts w:ascii="Tahoma" w:hAnsi="Tahoma" w:cs="Tahoma"/>
          <w:b/>
          <w:sz w:val="22"/>
          <w:szCs w:val="22"/>
          <w:u w:val="single"/>
        </w:rPr>
        <w:t>Τεχνικές συνθήκες κατασκευής</w:t>
      </w:r>
    </w:p>
    <w:p w:rsidR="00071642" w:rsidRPr="001C3C66" w:rsidRDefault="00071642" w:rsidP="00071642">
      <w:pPr>
        <w:spacing w:line="276" w:lineRule="auto"/>
        <w:jc w:val="both"/>
        <w:rPr>
          <w:rFonts w:ascii="Tahoma" w:hAnsi="Tahoma" w:cs="Tahoma"/>
          <w:bCs/>
          <w:sz w:val="22"/>
          <w:szCs w:val="22"/>
        </w:rPr>
      </w:pPr>
      <w:r w:rsidRPr="001C3C66">
        <w:rPr>
          <w:rFonts w:ascii="Tahoma" w:hAnsi="Tahoma" w:cs="Tahoma"/>
          <w:sz w:val="22"/>
          <w:szCs w:val="22"/>
        </w:rPr>
        <w:t xml:space="preserve">Για την διάνοιξη του δρόμου θα χρησιμοποιηθούν </w:t>
      </w:r>
      <w:proofErr w:type="spellStart"/>
      <w:r w:rsidRPr="001C3C66">
        <w:rPr>
          <w:rFonts w:ascii="Tahoma" w:hAnsi="Tahoma" w:cs="Tahoma"/>
          <w:sz w:val="22"/>
          <w:szCs w:val="22"/>
        </w:rPr>
        <w:t>οδοποιϊτικά</w:t>
      </w:r>
      <w:proofErr w:type="spellEnd"/>
      <w:r w:rsidRPr="001C3C66">
        <w:rPr>
          <w:rFonts w:ascii="Tahoma" w:hAnsi="Tahoma" w:cs="Tahoma"/>
          <w:sz w:val="22"/>
          <w:szCs w:val="22"/>
        </w:rPr>
        <w:t xml:space="preserve"> μηχανήματα για τους </w:t>
      </w:r>
      <w:proofErr w:type="spellStart"/>
      <w:r w:rsidRPr="001C3C66">
        <w:rPr>
          <w:rFonts w:ascii="Tahoma" w:hAnsi="Tahoma" w:cs="Tahoma"/>
          <w:sz w:val="22"/>
          <w:szCs w:val="22"/>
        </w:rPr>
        <w:t>εκχωματισμούς</w:t>
      </w:r>
      <w:proofErr w:type="spellEnd"/>
      <w:r w:rsidRPr="001C3C66">
        <w:rPr>
          <w:rFonts w:ascii="Tahoma" w:hAnsi="Tahoma" w:cs="Tahoma"/>
          <w:sz w:val="22"/>
          <w:szCs w:val="22"/>
        </w:rPr>
        <w:t xml:space="preserve">, την εξόρυξη βράχων και την διαμόρφωση του οδοστρώματος. </w:t>
      </w:r>
      <w:r w:rsidRPr="001C3C66">
        <w:rPr>
          <w:rFonts w:ascii="Tahoma" w:hAnsi="Tahoma" w:cs="Tahoma"/>
          <w:bCs/>
          <w:sz w:val="22"/>
          <w:szCs w:val="22"/>
        </w:rPr>
        <w:t xml:space="preserve">Η μέχρι τώρα εμπειρία έχει δήξει ότι σε διανοίξεις μικρών δρόμων δεν χρειάζεται ειδικός χώρος εγκατάστασης εργοταξίου, αλλά ως εργοτάξιο των </w:t>
      </w:r>
      <w:proofErr w:type="spellStart"/>
      <w:r w:rsidRPr="001C3C66">
        <w:rPr>
          <w:rFonts w:ascii="Tahoma" w:hAnsi="Tahoma" w:cs="Tahoma"/>
          <w:bCs/>
          <w:sz w:val="22"/>
          <w:szCs w:val="22"/>
        </w:rPr>
        <w:t>οδοποιϊτικών</w:t>
      </w:r>
      <w:proofErr w:type="spellEnd"/>
      <w:r w:rsidRPr="001C3C66">
        <w:rPr>
          <w:rFonts w:ascii="Tahoma" w:hAnsi="Tahoma" w:cs="Tahoma"/>
          <w:bCs/>
          <w:sz w:val="22"/>
          <w:szCs w:val="22"/>
        </w:rPr>
        <w:t xml:space="preserve"> μηχανημάτων χρησιμοποιείται το κατάστρωμα του δρόμου</w:t>
      </w:r>
    </w:p>
    <w:p w:rsidR="00071642" w:rsidRPr="001C3C66" w:rsidRDefault="00071642" w:rsidP="00071642">
      <w:pPr>
        <w:pStyle w:val="ad"/>
        <w:spacing w:line="276" w:lineRule="auto"/>
        <w:jc w:val="both"/>
        <w:rPr>
          <w:rFonts w:ascii="Tahoma" w:hAnsi="Tahoma" w:cs="Tahoma"/>
          <w:b/>
          <w:sz w:val="22"/>
          <w:szCs w:val="22"/>
        </w:rPr>
      </w:pPr>
    </w:p>
    <w:p w:rsidR="00071642" w:rsidRPr="00071642" w:rsidRDefault="00071642" w:rsidP="00071642">
      <w:pPr>
        <w:pStyle w:val="ad"/>
        <w:spacing w:line="276" w:lineRule="auto"/>
        <w:jc w:val="both"/>
        <w:rPr>
          <w:rFonts w:ascii="Tahoma" w:hAnsi="Tahoma" w:cs="Tahoma"/>
          <w:b/>
          <w:sz w:val="22"/>
          <w:szCs w:val="22"/>
        </w:rPr>
      </w:pPr>
      <w:r w:rsidRPr="00071642">
        <w:rPr>
          <w:rFonts w:ascii="Tahoma" w:hAnsi="Tahoma" w:cs="Tahoma"/>
          <w:b/>
          <w:caps/>
          <w:sz w:val="22"/>
          <w:szCs w:val="22"/>
        </w:rPr>
        <w:t>8.Προμετρησεις χωματουργικων εργασιων</w:t>
      </w:r>
      <w:r w:rsidRPr="00071642">
        <w:rPr>
          <w:rFonts w:ascii="Tahoma" w:hAnsi="Tahoma" w:cs="Tahoma"/>
          <w:b/>
          <w:sz w:val="22"/>
          <w:szCs w:val="22"/>
        </w:rPr>
        <w:t>.</w:t>
      </w:r>
    </w:p>
    <w:p w:rsidR="00071642" w:rsidRPr="00071642" w:rsidRDefault="00071642" w:rsidP="00071642">
      <w:pPr>
        <w:pStyle w:val="ad"/>
        <w:spacing w:line="276" w:lineRule="auto"/>
        <w:jc w:val="both"/>
        <w:rPr>
          <w:rFonts w:ascii="Tahoma" w:hAnsi="Tahoma" w:cs="Tahoma"/>
          <w:sz w:val="22"/>
          <w:szCs w:val="22"/>
        </w:rPr>
      </w:pPr>
      <w:r w:rsidRPr="00071642">
        <w:rPr>
          <w:rFonts w:ascii="Tahoma" w:hAnsi="Tahoma" w:cs="Tahoma"/>
          <w:sz w:val="22"/>
          <w:szCs w:val="22"/>
        </w:rPr>
        <w:t xml:space="preserve">Η </w:t>
      </w:r>
      <w:proofErr w:type="spellStart"/>
      <w:r w:rsidRPr="00071642">
        <w:rPr>
          <w:rFonts w:ascii="Tahoma" w:hAnsi="Tahoma" w:cs="Tahoma"/>
          <w:sz w:val="22"/>
          <w:szCs w:val="22"/>
        </w:rPr>
        <w:t>προμέτρηση</w:t>
      </w:r>
      <w:proofErr w:type="spellEnd"/>
      <w:r w:rsidRPr="00071642">
        <w:rPr>
          <w:rFonts w:ascii="Tahoma" w:hAnsi="Tahoma" w:cs="Tahoma"/>
          <w:sz w:val="22"/>
          <w:szCs w:val="22"/>
        </w:rPr>
        <w:t xml:space="preserve"> των χωματουργικών εργασιών έγινε με βάσει τις κατά πλάτος τομές, οι οποίες σχεδιάστηκαν με βάση τα τεχνικά στοιχεία του δρόμου (πλάτος καταστρώματος, τάφροι, </w:t>
      </w:r>
      <w:r w:rsidRPr="00071642">
        <w:rPr>
          <w:rFonts w:ascii="Tahoma" w:hAnsi="Tahoma" w:cs="Tahoma"/>
          <w:sz w:val="22"/>
          <w:szCs w:val="22"/>
        </w:rPr>
        <w:lastRenderedPageBreak/>
        <w:t xml:space="preserve">πρανή) καθώς και τις εγκάρσιες κλίσεις των διατομών. Σχεδιάστηκαν και υπολογίστηκαν οι κατά πλάτος τομές όλων των διαπλατύνσεων και της διάνοιξης για να δοθεί μεγαλύτερη ακρίβεια στο μέγεθος των χωματισμών. Με βάση τους υπολογισμούς αυτούς έγινε εκτίμηση των χωματουργικών εργασιών οι οποίες παρουσιάζονται στους αντίστοιχους πίνακες της μελέτης. </w:t>
      </w:r>
    </w:p>
    <w:p w:rsidR="00071642" w:rsidRPr="001C3C66" w:rsidRDefault="00071642" w:rsidP="00071642">
      <w:pPr>
        <w:pStyle w:val="ad"/>
        <w:spacing w:line="276" w:lineRule="auto"/>
        <w:jc w:val="both"/>
        <w:rPr>
          <w:rFonts w:ascii="Tahoma" w:hAnsi="Tahoma" w:cs="Tahoma"/>
          <w:b/>
          <w:sz w:val="22"/>
          <w:szCs w:val="22"/>
        </w:rPr>
      </w:pPr>
    </w:p>
    <w:p w:rsidR="00071642" w:rsidRPr="00071642" w:rsidRDefault="00071642" w:rsidP="00071642">
      <w:pPr>
        <w:pStyle w:val="ad"/>
        <w:spacing w:line="276" w:lineRule="auto"/>
        <w:jc w:val="both"/>
        <w:rPr>
          <w:rFonts w:ascii="Tahoma" w:hAnsi="Tahoma" w:cs="Tahoma"/>
          <w:b/>
          <w:sz w:val="22"/>
          <w:szCs w:val="22"/>
        </w:rPr>
      </w:pPr>
      <w:r w:rsidRPr="00071642">
        <w:rPr>
          <w:rFonts w:ascii="Tahoma" w:hAnsi="Tahoma" w:cs="Tahoma"/>
          <w:b/>
          <w:bCs/>
          <w:sz w:val="22"/>
          <w:szCs w:val="22"/>
        </w:rPr>
        <w:t>9. ΤΙΜΟΛΟΓΙΑ</w:t>
      </w:r>
    </w:p>
    <w:p w:rsidR="00071642" w:rsidRPr="00071642" w:rsidRDefault="00071642" w:rsidP="00071642">
      <w:pPr>
        <w:spacing w:line="276" w:lineRule="auto"/>
        <w:jc w:val="both"/>
        <w:rPr>
          <w:rFonts w:ascii="Tahoma" w:hAnsi="Tahoma" w:cs="Tahoma"/>
          <w:sz w:val="22"/>
          <w:szCs w:val="22"/>
        </w:rPr>
      </w:pPr>
      <w:r w:rsidRPr="001C3C66">
        <w:rPr>
          <w:rFonts w:ascii="Tahoma" w:hAnsi="Tahoma" w:cs="Tahoma"/>
          <w:sz w:val="22"/>
          <w:szCs w:val="22"/>
        </w:rPr>
        <w:t xml:space="preserve">Τα τιμολόγια που χρησιμοποιήθηκαν είναι το τιμολόγιο έργων οδοποιίας του υπουργείου Περιβάλλοντος Χωροταξίας και </w:t>
      </w:r>
      <w:proofErr w:type="spellStart"/>
      <w:r w:rsidRPr="001C3C66">
        <w:rPr>
          <w:rFonts w:ascii="Tahoma" w:hAnsi="Tahoma" w:cs="Tahoma"/>
          <w:sz w:val="22"/>
          <w:szCs w:val="22"/>
        </w:rPr>
        <w:t>Δημ</w:t>
      </w:r>
      <w:proofErr w:type="spellEnd"/>
      <w:r w:rsidRPr="001C3C66">
        <w:rPr>
          <w:rFonts w:ascii="Tahoma" w:hAnsi="Tahoma" w:cs="Tahoma"/>
          <w:sz w:val="22"/>
          <w:szCs w:val="22"/>
        </w:rPr>
        <w:t xml:space="preserve">. Έργων </w:t>
      </w:r>
      <w:r w:rsidRPr="00071642">
        <w:rPr>
          <w:rFonts w:ascii="Tahoma" w:hAnsi="Tahoma" w:cs="Tahoma"/>
          <w:sz w:val="22"/>
          <w:szCs w:val="22"/>
        </w:rPr>
        <w:t>(</w:t>
      </w:r>
      <w:r w:rsidRPr="001C3C66">
        <w:rPr>
          <w:rFonts w:ascii="Tahoma" w:hAnsi="Tahoma" w:cs="Tahoma"/>
          <w:sz w:val="22"/>
          <w:szCs w:val="22"/>
        </w:rPr>
        <w:t>Αριθ. ΔΝΣγ/oικ.35577/ΦΝ 466 -  19 Μαΐου 2017</w:t>
      </w:r>
      <w:r w:rsidRPr="00071642">
        <w:rPr>
          <w:rFonts w:ascii="Tahoma" w:hAnsi="Tahoma" w:cs="Tahoma"/>
          <w:sz w:val="22"/>
          <w:szCs w:val="22"/>
        </w:rPr>
        <w:t>).</w:t>
      </w:r>
    </w:p>
    <w:p w:rsidR="00071642" w:rsidRPr="00071642" w:rsidRDefault="00071642" w:rsidP="00071642">
      <w:pPr>
        <w:pStyle w:val="ad"/>
        <w:spacing w:line="276" w:lineRule="auto"/>
        <w:jc w:val="both"/>
        <w:rPr>
          <w:rFonts w:ascii="Tahoma" w:hAnsi="Tahoma" w:cs="Tahoma"/>
          <w:b/>
          <w:sz w:val="22"/>
          <w:szCs w:val="22"/>
        </w:rPr>
      </w:pPr>
    </w:p>
    <w:p w:rsidR="00071642" w:rsidRPr="00071642" w:rsidRDefault="00071642" w:rsidP="00071642">
      <w:pPr>
        <w:pStyle w:val="ad"/>
        <w:spacing w:line="276" w:lineRule="auto"/>
        <w:jc w:val="both"/>
        <w:rPr>
          <w:rFonts w:ascii="Tahoma" w:hAnsi="Tahoma" w:cs="Tahoma"/>
          <w:b/>
          <w:sz w:val="22"/>
          <w:szCs w:val="22"/>
        </w:rPr>
      </w:pPr>
      <w:r w:rsidRPr="00071642">
        <w:rPr>
          <w:rFonts w:ascii="Tahoma" w:hAnsi="Tahoma" w:cs="Tahoma"/>
          <w:b/>
          <w:caps/>
          <w:sz w:val="22"/>
          <w:szCs w:val="22"/>
          <w:u w:val="single"/>
        </w:rPr>
        <w:t>10. Προϋπολογισμος</w:t>
      </w:r>
    </w:p>
    <w:p w:rsidR="00071642" w:rsidRPr="00071642" w:rsidRDefault="00071642" w:rsidP="00071642">
      <w:pPr>
        <w:pStyle w:val="ad"/>
        <w:spacing w:line="276" w:lineRule="auto"/>
        <w:jc w:val="both"/>
        <w:rPr>
          <w:rFonts w:ascii="Tahoma" w:hAnsi="Tahoma" w:cs="Tahoma"/>
          <w:sz w:val="22"/>
          <w:szCs w:val="22"/>
        </w:rPr>
      </w:pPr>
      <w:r w:rsidRPr="00071642">
        <w:rPr>
          <w:rFonts w:ascii="Tahoma" w:hAnsi="Tahoma" w:cs="Tahoma"/>
          <w:sz w:val="22"/>
          <w:szCs w:val="22"/>
        </w:rPr>
        <w:t xml:space="preserve">Οι δαπάνες εκτέλεσης έργων και εργασιών που προβλέπονται και προϋπολογίζονται με τιμές του </w:t>
      </w:r>
      <w:r w:rsidRPr="00071642">
        <w:rPr>
          <w:rFonts w:ascii="Tahoma" w:hAnsi="Tahoma" w:cs="Tahoma"/>
          <w:bCs/>
          <w:sz w:val="22"/>
          <w:szCs w:val="22"/>
        </w:rPr>
        <w:t xml:space="preserve">υπουργείου Περιβάλλοντος Χωροταξίας και </w:t>
      </w:r>
      <w:proofErr w:type="spellStart"/>
      <w:r w:rsidRPr="00071642">
        <w:rPr>
          <w:rFonts w:ascii="Tahoma" w:hAnsi="Tahoma" w:cs="Tahoma"/>
          <w:bCs/>
          <w:sz w:val="22"/>
          <w:szCs w:val="22"/>
        </w:rPr>
        <w:t>Δημ</w:t>
      </w:r>
      <w:proofErr w:type="spellEnd"/>
      <w:r w:rsidRPr="00071642">
        <w:rPr>
          <w:rFonts w:ascii="Tahoma" w:hAnsi="Tahoma" w:cs="Tahoma"/>
          <w:bCs/>
          <w:sz w:val="22"/>
          <w:szCs w:val="22"/>
        </w:rPr>
        <w:t>. Έργων</w:t>
      </w:r>
      <w:r w:rsidRPr="00071642">
        <w:rPr>
          <w:rFonts w:ascii="Tahoma" w:hAnsi="Tahoma" w:cs="Tahoma"/>
          <w:sz w:val="22"/>
          <w:szCs w:val="22"/>
        </w:rPr>
        <w:t xml:space="preserve"> θα φθάσουν τα 218.240,00 € συνυπολογιζομένων των Γ.Ε. και Ε.Ο.(18%), απροβλέπτων  15% και Φ.Π.Α. (24%). </w:t>
      </w:r>
    </w:p>
    <w:p w:rsidR="00071642" w:rsidRPr="00071642" w:rsidRDefault="00071642" w:rsidP="00071642">
      <w:pPr>
        <w:pStyle w:val="ad"/>
        <w:spacing w:line="276" w:lineRule="auto"/>
        <w:jc w:val="both"/>
        <w:rPr>
          <w:rFonts w:ascii="Tahoma" w:hAnsi="Tahoma" w:cs="Tahoma"/>
          <w:sz w:val="22"/>
          <w:szCs w:val="22"/>
        </w:rPr>
      </w:pPr>
      <w:r w:rsidRPr="00071642">
        <w:rPr>
          <w:rFonts w:ascii="Tahoma" w:hAnsi="Tahoma" w:cs="Tahoma"/>
          <w:sz w:val="22"/>
          <w:szCs w:val="22"/>
        </w:rPr>
        <w:t>Η ανωτέρω δαπάνη αναφέρεται στην διάνοιξη της αντιπυρικής ζώνης και δεν αφορά διεκδικήσεις τρίτων για αποζημιώσεις ιδιοκτησιών που καταλαμβάνει η ζώνη διέλευσης της. Αρμόδιος για την επίλυση τέτοιων ζητημάτων, εφ` όσον προκύψουν, είναι ο Δήμος Άρτας.</w:t>
      </w:r>
    </w:p>
    <w:p w:rsidR="004C6806" w:rsidRPr="00570D48" w:rsidRDefault="00C47406" w:rsidP="008E148D">
      <w:pPr>
        <w:pStyle w:val="af4"/>
        <w:spacing w:line="276" w:lineRule="auto"/>
        <w:jc w:val="both"/>
        <w:rPr>
          <w:rFonts w:ascii="Tahoma" w:hAnsi="Tahoma" w:cs="Tahoma"/>
          <w:b/>
          <w:bCs/>
          <w:color w:val="000000"/>
          <w:u w:val="single"/>
          <w:lang w:eastAsia="el-GR"/>
        </w:rPr>
      </w:pPr>
      <w:r w:rsidRPr="00570D48">
        <w:rPr>
          <w:rFonts w:ascii="Tahoma" w:hAnsi="Tahoma" w:cs="Tahoma"/>
          <w:b/>
          <w:bCs/>
          <w:color w:val="000000"/>
          <w:u w:val="single"/>
          <w:lang w:eastAsia="el-GR"/>
        </w:rPr>
        <w:t>Συνεχίζοντας πρόσθεσε τα εξής:</w:t>
      </w:r>
    </w:p>
    <w:p w:rsidR="00C47406" w:rsidRPr="00C47406" w:rsidRDefault="00C47406" w:rsidP="00C47406">
      <w:pPr>
        <w:spacing w:line="276" w:lineRule="auto"/>
        <w:jc w:val="both"/>
        <w:rPr>
          <w:rFonts w:ascii="Tahoma" w:hAnsi="Tahoma" w:cs="Tahoma"/>
          <w:sz w:val="22"/>
          <w:szCs w:val="22"/>
        </w:rPr>
      </w:pPr>
      <w:r>
        <w:rPr>
          <w:rFonts w:ascii="Tahoma" w:hAnsi="Tahoma" w:cs="Tahoma"/>
          <w:sz w:val="22"/>
          <w:szCs w:val="22"/>
        </w:rPr>
        <w:t xml:space="preserve">    </w:t>
      </w:r>
      <w:r w:rsidRPr="00C47406">
        <w:rPr>
          <w:rFonts w:ascii="Tahoma" w:hAnsi="Tahoma" w:cs="Tahoma"/>
          <w:sz w:val="22"/>
          <w:szCs w:val="22"/>
        </w:rPr>
        <w:t xml:space="preserve">Μετά το τοπικό συντονιστικό στις 2-8-2018 , το αρ. 118224/1-8-2018 έγγραφο του Δασαρχείου Άρτας προς την Ιερά Μονή Κάτω Παναγιάς , το αρ. 1019/4/423-κστ’ /3-8-2018 έγγραφο της Διεύθυνσης Αστυνομίας Άρτας  καθώς και το αρ. 3161 Φ.702.15/13-8-2018 έγγραφο της Πυροσβεστικής Υπηρεσίας Άρτας , κρίθηκε αναγκαία και επείγουσα η διάνοιξη αντιπυρικής ζώνης για την εξασφάλιση του Νοσοκομείου της Άρτας σε τμήμα της ιδιοκτησίας του Δήμου </w:t>
      </w:r>
      <w:proofErr w:type="spellStart"/>
      <w:r w:rsidRPr="00C47406">
        <w:rPr>
          <w:rFonts w:ascii="Tahoma" w:hAnsi="Tahoma" w:cs="Tahoma"/>
          <w:sz w:val="22"/>
          <w:szCs w:val="22"/>
        </w:rPr>
        <w:t>Αρταίων</w:t>
      </w:r>
      <w:proofErr w:type="spellEnd"/>
      <w:r w:rsidRPr="00C47406">
        <w:rPr>
          <w:rFonts w:ascii="Tahoma" w:hAnsi="Tahoma" w:cs="Tahoma"/>
          <w:sz w:val="22"/>
          <w:szCs w:val="22"/>
        </w:rPr>
        <w:t xml:space="preserve"> .</w:t>
      </w:r>
    </w:p>
    <w:p w:rsidR="00C47406" w:rsidRPr="00C47406" w:rsidRDefault="00C47406" w:rsidP="00C47406">
      <w:pPr>
        <w:spacing w:line="276" w:lineRule="auto"/>
        <w:jc w:val="both"/>
        <w:rPr>
          <w:rFonts w:ascii="Tahoma" w:hAnsi="Tahoma" w:cs="Tahoma"/>
          <w:sz w:val="22"/>
          <w:szCs w:val="22"/>
        </w:rPr>
      </w:pPr>
      <w:r w:rsidRPr="00C47406">
        <w:rPr>
          <w:rFonts w:ascii="Tahoma" w:hAnsi="Tahoma" w:cs="Tahoma"/>
          <w:sz w:val="22"/>
          <w:szCs w:val="22"/>
        </w:rPr>
        <w:t xml:space="preserve">     Η υπηρεσία μας ανταποκρίθηκε το συντομότερο δυνατόν και συνέταξε την αρ. 16/2018 μελέτη προϋπολογισμού 218.240,00 ευρώ που αφορά τη διάνοιξη δύο αντιπυρικών ζωνών , έτσι όπως παρουσιάζονται στη συνημμένη μελέτη , σε συνεννόηση με την πυροσβεστική υπηρεσία για την πιθανή διαφυγή τόσο του Νοσοκομείου Άρτας όσο και των κατοίκων της Άνω πόλης εντός της ιδιοκτησίας του Δήμου. </w:t>
      </w:r>
    </w:p>
    <w:p w:rsidR="00C47406" w:rsidRPr="00C47406" w:rsidRDefault="00C47406" w:rsidP="00C47406">
      <w:pPr>
        <w:spacing w:line="276" w:lineRule="auto"/>
        <w:jc w:val="both"/>
        <w:rPr>
          <w:rFonts w:ascii="Tahoma" w:hAnsi="Tahoma" w:cs="Tahoma"/>
          <w:sz w:val="22"/>
          <w:szCs w:val="22"/>
        </w:rPr>
      </w:pPr>
      <w:r w:rsidRPr="00C47406">
        <w:rPr>
          <w:rFonts w:ascii="Tahoma" w:hAnsi="Tahoma" w:cs="Tahoma"/>
          <w:sz w:val="22"/>
          <w:szCs w:val="22"/>
        </w:rPr>
        <w:t xml:space="preserve">  </w:t>
      </w:r>
      <w:r>
        <w:rPr>
          <w:rFonts w:ascii="Tahoma" w:hAnsi="Tahoma" w:cs="Tahoma"/>
          <w:sz w:val="22"/>
          <w:szCs w:val="22"/>
        </w:rPr>
        <w:t xml:space="preserve">  </w:t>
      </w:r>
      <w:r w:rsidRPr="00C47406">
        <w:rPr>
          <w:rFonts w:ascii="Tahoma" w:hAnsi="Tahoma" w:cs="Tahoma"/>
          <w:sz w:val="22"/>
          <w:szCs w:val="22"/>
        </w:rPr>
        <w:t xml:space="preserve"> Παρακαλούμε για την έγκριση της μελέτης , καθώς επίσης και για τον καθορισμό του τρόπου δημοπράτησης. [Ανοιχτή ή κλειστή διαδικασία] , καθώς επίσης να κρίνεται το κατεπείγον ή μη του θέματος.  </w:t>
      </w:r>
    </w:p>
    <w:p w:rsidR="006707D9" w:rsidRPr="008C6BCD" w:rsidRDefault="006707D9" w:rsidP="008E148D">
      <w:pPr>
        <w:pStyle w:val="af4"/>
        <w:spacing w:line="276" w:lineRule="auto"/>
        <w:jc w:val="both"/>
        <w:rPr>
          <w:rStyle w:val="Chara"/>
          <w:rFonts w:ascii="Tahoma" w:hAnsi="Tahoma" w:cs="Tahoma"/>
          <w:sz w:val="22"/>
          <w:szCs w:val="22"/>
        </w:rPr>
      </w:pPr>
    </w:p>
    <w:p w:rsidR="008E148D" w:rsidRDefault="008E148D" w:rsidP="008E148D">
      <w:pPr>
        <w:spacing w:line="276" w:lineRule="auto"/>
        <w:jc w:val="both"/>
        <w:rPr>
          <w:rFonts w:ascii="Tahoma" w:hAnsi="Tahoma" w:cs="Tahoma"/>
          <w:sz w:val="22"/>
          <w:szCs w:val="22"/>
        </w:rPr>
      </w:pPr>
      <w:r w:rsidRPr="008C6BCD">
        <w:rPr>
          <w:rFonts w:ascii="Tahoma" w:hAnsi="Tahoma" w:cs="Tahoma"/>
          <w:sz w:val="22"/>
          <w:szCs w:val="22"/>
        </w:rPr>
        <w:t xml:space="preserve">     Στη συνέχεια ο Πρόεδρος έδωσε το λόγο στους </w:t>
      </w:r>
      <w:proofErr w:type="spellStart"/>
      <w:r w:rsidRPr="008C6BCD">
        <w:rPr>
          <w:rFonts w:ascii="Tahoma" w:hAnsi="Tahoma" w:cs="Tahoma"/>
          <w:sz w:val="22"/>
          <w:szCs w:val="22"/>
        </w:rPr>
        <w:t>κ.κ</w:t>
      </w:r>
      <w:proofErr w:type="spellEnd"/>
      <w:r w:rsidRPr="008C6BC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1642" w:rsidRPr="008C6BCD" w:rsidRDefault="00071642" w:rsidP="008E148D">
      <w:pPr>
        <w:spacing w:line="276" w:lineRule="auto"/>
        <w:jc w:val="both"/>
        <w:rPr>
          <w:rFonts w:ascii="Tahoma" w:hAnsi="Tahoma" w:cs="Tahoma"/>
          <w:sz w:val="22"/>
          <w:szCs w:val="22"/>
        </w:rPr>
      </w:pPr>
    </w:p>
    <w:p w:rsidR="008E148D" w:rsidRDefault="008E148D" w:rsidP="008E148D">
      <w:pPr>
        <w:shd w:val="clear" w:color="auto" w:fill="FFFFFF"/>
        <w:spacing w:line="276" w:lineRule="auto"/>
        <w:jc w:val="both"/>
        <w:rPr>
          <w:rFonts w:ascii="Tahoma" w:hAnsi="Tahoma" w:cs="Tahoma"/>
          <w:b/>
          <w:color w:val="000000"/>
          <w:sz w:val="22"/>
          <w:szCs w:val="22"/>
        </w:rPr>
      </w:pPr>
      <w:r w:rsidRPr="001E26BD">
        <w:rPr>
          <w:rFonts w:ascii="Arial" w:hAnsi="Arial" w:cs="Arial"/>
          <w:color w:val="000000"/>
          <w:sz w:val="22"/>
          <w:szCs w:val="22"/>
        </w:rPr>
        <w:t xml:space="preserve">                                        </w:t>
      </w:r>
      <w:r w:rsidRPr="001E26BD">
        <w:rPr>
          <w:rFonts w:ascii="Tahoma" w:hAnsi="Tahoma" w:cs="Tahoma"/>
          <w:b/>
          <w:color w:val="000000"/>
          <w:sz w:val="22"/>
          <w:szCs w:val="22"/>
        </w:rPr>
        <w:t>ΤΟ ΔΗΜΟΤΙΚΟ ΣΥΜΒΟΥΛΙΟ</w:t>
      </w:r>
    </w:p>
    <w:p w:rsidR="008E148D" w:rsidRPr="00094469" w:rsidRDefault="008E148D" w:rsidP="008E148D">
      <w:pPr>
        <w:rPr>
          <w:rFonts w:ascii="Tahoma" w:hAnsi="Tahoma" w:cs="Tahoma"/>
          <w:sz w:val="22"/>
          <w:szCs w:val="22"/>
        </w:rPr>
      </w:pPr>
      <w:r w:rsidRPr="001E26BD">
        <w:rPr>
          <w:rFonts w:ascii="Tahoma" w:hAnsi="Tahoma" w:cs="Tahoma"/>
          <w:color w:val="000000"/>
          <w:sz w:val="22"/>
          <w:szCs w:val="22"/>
          <w:shd w:val="clear" w:color="auto" w:fill="FFFFFF"/>
        </w:rPr>
        <w:t xml:space="preserve">                 </w:t>
      </w:r>
      <w:r w:rsidRPr="00094469">
        <w:rPr>
          <w:rFonts w:ascii="Tahoma" w:hAnsi="Tahoma" w:cs="Tahoma"/>
          <w:color w:val="000000"/>
          <w:sz w:val="22"/>
          <w:szCs w:val="22"/>
          <w:shd w:val="clear" w:color="auto" w:fill="FFFFFF"/>
        </w:rPr>
        <w:t>Αφού έλαβε υπόψη τον Ν.3463/06, Ν.3852/10 την εισήγηση</w:t>
      </w:r>
      <w:r>
        <w:rPr>
          <w:rFonts w:ascii="Tahoma" w:hAnsi="Tahoma" w:cs="Tahoma"/>
          <w:color w:val="000000"/>
          <w:sz w:val="22"/>
          <w:szCs w:val="22"/>
          <w:shd w:val="clear" w:color="auto" w:fill="FFFFFF"/>
        </w:rPr>
        <w:t>,</w:t>
      </w:r>
      <w:r w:rsidRPr="00094469">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την απόφαση της Ο.Ε.</w:t>
      </w:r>
      <w:r w:rsidRPr="008555D9">
        <w:rPr>
          <w:rFonts w:ascii="Tahoma" w:hAnsi="Tahoma" w:cs="Tahoma"/>
          <w:color w:val="000000"/>
          <w:sz w:val="22"/>
          <w:szCs w:val="22"/>
          <w:shd w:val="clear" w:color="auto" w:fill="FFFFFF"/>
        </w:rPr>
        <w:t xml:space="preserve"> </w:t>
      </w:r>
      <w:r w:rsidRPr="00094469">
        <w:rPr>
          <w:rFonts w:ascii="Tahoma" w:hAnsi="Tahoma" w:cs="Tahoma"/>
          <w:color w:val="000000"/>
          <w:sz w:val="22"/>
          <w:szCs w:val="22"/>
          <w:shd w:val="clear" w:color="auto" w:fill="FFFFFF"/>
        </w:rPr>
        <w:t>και</w:t>
      </w:r>
      <w:r w:rsidRPr="008555D9">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γενομένης ψηφοφορίας κατά την οποία ο κ. </w:t>
      </w:r>
      <w:proofErr w:type="spellStart"/>
      <w:r w:rsidR="00674327">
        <w:rPr>
          <w:rFonts w:ascii="Tahoma" w:hAnsi="Tahoma" w:cs="Tahoma"/>
          <w:color w:val="000000"/>
          <w:sz w:val="22"/>
          <w:szCs w:val="22"/>
          <w:shd w:val="clear" w:color="auto" w:fill="FFFFFF"/>
        </w:rPr>
        <w:t>Πετανίτης</w:t>
      </w:r>
      <w:proofErr w:type="spellEnd"/>
      <w:r w:rsidR="00674327">
        <w:rPr>
          <w:rFonts w:ascii="Tahoma" w:hAnsi="Tahoma" w:cs="Tahoma"/>
          <w:color w:val="000000"/>
          <w:sz w:val="22"/>
          <w:szCs w:val="22"/>
          <w:shd w:val="clear" w:color="auto" w:fill="FFFFFF"/>
        </w:rPr>
        <w:t xml:space="preserve"> ψήφισε ΠΑΡΩΝ </w:t>
      </w:r>
      <w:r w:rsidRPr="00094469">
        <w:rPr>
          <w:rFonts w:ascii="Tahoma" w:hAnsi="Tahoma" w:cs="Tahoma"/>
          <w:color w:val="000000"/>
          <w:sz w:val="22"/>
          <w:szCs w:val="22"/>
          <w:shd w:val="clear" w:color="auto" w:fill="FFFFFF"/>
        </w:rPr>
        <w:t>                                 </w:t>
      </w:r>
    </w:p>
    <w:p w:rsidR="008E148D" w:rsidRDefault="008E148D" w:rsidP="008E148D">
      <w:pPr>
        <w:rPr>
          <w:rFonts w:ascii="Tahoma" w:hAnsi="Tahoma" w:cs="Tahoma"/>
          <w:b/>
          <w:color w:val="000000"/>
          <w:sz w:val="22"/>
          <w:szCs w:val="22"/>
        </w:rPr>
      </w:pPr>
      <w:r w:rsidRPr="00094469">
        <w:rPr>
          <w:rFonts w:ascii="Tahoma" w:hAnsi="Tahoma" w:cs="Tahoma"/>
          <w:color w:val="000000"/>
          <w:sz w:val="22"/>
          <w:szCs w:val="22"/>
        </w:rPr>
        <w:t>   </w:t>
      </w:r>
      <w:r>
        <w:rPr>
          <w:rFonts w:ascii="Tahoma" w:hAnsi="Tahoma" w:cs="Tahoma"/>
          <w:color w:val="000000"/>
          <w:sz w:val="22"/>
          <w:szCs w:val="22"/>
        </w:rPr>
        <w:t xml:space="preserve">                  </w:t>
      </w:r>
      <w:r w:rsidRPr="00094469">
        <w:rPr>
          <w:rFonts w:ascii="Tahoma" w:hAnsi="Tahoma" w:cs="Tahoma"/>
          <w:color w:val="000000"/>
          <w:sz w:val="22"/>
          <w:szCs w:val="22"/>
        </w:rPr>
        <w:t xml:space="preserve">              </w:t>
      </w:r>
      <w:r w:rsidRPr="00094469">
        <w:rPr>
          <w:rFonts w:ascii="Tahoma" w:hAnsi="Tahoma" w:cs="Tahoma"/>
          <w:b/>
          <w:color w:val="000000"/>
          <w:sz w:val="22"/>
          <w:szCs w:val="22"/>
        </w:rPr>
        <w:t xml:space="preserve">ΑΠΟΦΑΣΙΖΕI </w:t>
      </w:r>
      <w:r>
        <w:rPr>
          <w:rFonts w:ascii="Tahoma" w:hAnsi="Tahoma" w:cs="Tahoma"/>
          <w:b/>
          <w:color w:val="000000"/>
          <w:sz w:val="22"/>
          <w:szCs w:val="22"/>
        </w:rPr>
        <w:t>ΚΑΤΑ ΠΛΕΙΟΨΗΦΙΑ</w:t>
      </w:r>
    </w:p>
    <w:p w:rsidR="008E148D" w:rsidRDefault="008E148D" w:rsidP="008E148D">
      <w:pPr>
        <w:rPr>
          <w:rFonts w:ascii="Tahoma" w:hAnsi="Tahoma" w:cs="Tahoma"/>
          <w:b/>
          <w:color w:val="000000"/>
          <w:sz w:val="22"/>
          <w:szCs w:val="22"/>
        </w:rPr>
      </w:pPr>
    </w:p>
    <w:p w:rsidR="00F6620F" w:rsidRPr="00071642" w:rsidRDefault="00071642" w:rsidP="00F6620F">
      <w:pPr>
        <w:pStyle w:val="ad"/>
        <w:spacing w:line="276" w:lineRule="auto"/>
        <w:jc w:val="both"/>
        <w:rPr>
          <w:rFonts w:ascii="Tahoma" w:hAnsi="Tahoma" w:cs="Tahoma"/>
          <w:sz w:val="22"/>
          <w:szCs w:val="22"/>
        </w:rPr>
      </w:pPr>
      <w:r w:rsidRPr="000B0799">
        <w:rPr>
          <w:rFonts w:ascii="Tahoma" w:hAnsi="Tahoma" w:cs="Tahoma"/>
          <w:color w:val="000000"/>
          <w:sz w:val="22"/>
          <w:szCs w:val="22"/>
          <w:shd w:val="clear" w:color="auto" w:fill="FFFFFF"/>
        </w:rPr>
        <w:t xml:space="preserve">Α.- Την έγκριση </w:t>
      </w:r>
      <w:r w:rsidRPr="00F47492">
        <w:rPr>
          <w:rFonts w:ascii="Tahoma" w:hAnsi="Tahoma" w:cs="Tahoma"/>
          <w:bCs/>
          <w:color w:val="000000"/>
        </w:rPr>
        <w:t xml:space="preserve">μελέτης του έργου «Διάνοιξη αντιπυρικού οδικού δικτύου στην Δυτική </w:t>
      </w:r>
      <w:proofErr w:type="spellStart"/>
      <w:r w:rsidRPr="00F47492">
        <w:rPr>
          <w:rFonts w:ascii="Tahoma" w:hAnsi="Tahoma" w:cs="Tahoma"/>
          <w:bCs/>
          <w:color w:val="000000"/>
        </w:rPr>
        <w:t>Βαλαώρα</w:t>
      </w:r>
      <w:proofErr w:type="spellEnd"/>
      <w:r w:rsidRPr="00F47492">
        <w:rPr>
          <w:rFonts w:ascii="Tahoma" w:hAnsi="Tahoma" w:cs="Tahoma"/>
          <w:bCs/>
          <w:color w:val="000000"/>
        </w:rPr>
        <w:t xml:space="preserve"> </w:t>
      </w:r>
      <w:proofErr w:type="spellStart"/>
      <w:r w:rsidRPr="00F47492">
        <w:rPr>
          <w:rFonts w:ascii="Tahoma" w:hAnsi="Tahoma" w:cs="Tahoma"/>
          <w:bCs/>
          <w:color w:val="000000"/>
        </w:rPr>
        <w:t>Περιαστικού</w:t>
      </w:r>
      <w:proofErr w:type="spellEnd"/>
      <w:r w:rsidRPr="00F47492">
        <w:rPr>
          <w:rFonts w:ascii="Tahoma" w:hAnsi="Tahoma" w:cs="Tahoma"/>
          <w:bCs/>
          <w:color w:val="000000"/>
        </w:rPr>
        <w:t xml:space="preserve"> Δάσους Άρτας</w:t>
      </w:r>
      <w:r w:rsidRPr="00941B42">
        <w:rPr>
          <w:rStyle w:val="af1"/>
          <w:rFonts w:ascii="Tahoma" w:hAnsi="Tahoma" w:cs="Tahoma"/>
          <w:i w:val="0"/>
          <w:sz w:val="22"/>
          <w:szCs w:val="22"/>
        </w:rPr>
        <w:t>»</w:t>
      </w:r>
      <w:r w:rsidRPr="000B0799">
        <w:rPr>
          <w:rFonts w:ascii="Tahoma" w:hAnsi="Tahoma" w:cs="Tahoma"/>
          <w:sz w:val="22"/>
          <w:szCs w:val="22"/>
        </w:rPr>
        <w:t xml:space="preserve">  </w:t>
      </w:r>
      <w:r w:rsidRPr="000B0799">
        <w:rPr>
          <w:rFonts w:ascii="Tahoma" w:hAnsi="Tahoma" w:cs="Tahoma"/>
          <w:color w:val="000000"/>
          <w:sz w:val="22"/>
          <w:szCs w:val="22"/>
          <w:shd w:val="clear" w:color="auto" w:fill="FFFFFF"/>
        </w:rPr>
        <w:t xml:space="preserve">η οποία συντάχθηκε από την ΤΥΔ και ο   προϋπολογισμός ανέρχεται στο ποσό των </w:t>
      </w:r>
      <w:r w:rsidR="00F6620F" w:rsidRPr="00071642">
        <w:rPr>
          <w:rFonts w:ascii="Tahoma" w:hAnsi="Tahoma" w:cs="Tahoma"/>
          <w:sz w:val="22"/>
          <w:szCs w:val="22"/>
        </w:rPr>
        <w:t xml:space="preserve">218.240,00 € συνυπολογιζομένων των Γ.Ε. και Ε.Ο.(18%), απροβλέπτων  15% και Φ.Π.Α. (24%). </w:t>
      </w:r>
    </w:p>
    <w:p w:rsidR="00071642" w:rsidRPr="000B0799" w:rsidRDefault="00F6620F" w:rsidP="00071642">
      <w:pPr>
        <w:spacing w:line="276" w:lineRule="auto"/>
        <w:jc w:val="both"/>
        <w:rPr>
          <w:rFonts w:ascii="Tahoma" w:hAnsi="Tahoma" w:cs="Tahoma"/>
          <w:sz w:val="22"/>
          <w:szCs w:val="22"/>
        </w:rPr>
      </w:pPr>
      <w:r>
        <w:rPr>
          <w:rFonts w:ascii="Tahoma" w:hAnsi="Tahoma" w:cs="Tahoma"/>
          <w:sz w:val="22"/>
          <w:szCs w:val="22"/>
        </w:rPr>
        <w:lastRenderedPageBreak/>
        <w:t xml:space="preserve">  </w:t>
      </w:r>
      <w:r w:rsidR="00071642" w:rsidRPr="000B0799">
        <w:rPr>
          <w:rFonts w:ascii="Tahoma" w:hAnsi="Tahoma" w:cs="Tahoma"/>
          <w:sz w:val="22"/>
          <w:szCs w:val="22"/>
        </w:rPr>
        <w:t>Η υπάρχουσα πίστωση για το έτος 2018 είναι 1</w:t>
      </w:r>
      <w:r>
        <w:rPr>
          <w:rFonts w:ascii="Tahoma" w:hAnsi="Tahoma" w:cs="Tahoma"/>
          <w:sz w:val="22"/>
          <w:szCs w:val="22"/>
        </w:rPr>
        <w:t>3</w:t>
      </w:r>
      <w:r w:rsidR="00071642" w:rsidRPr="000B0799">
        <w:rPr>
          <w:rFonts w:ascii="Tahoma" w:hAnsi="Tahoma" w:cs="Tahoma"/>
          <w:sz w:val="22"/>
          <w:szCs w:val="22"/>
        </w:rPr>
        <w:t xml:space="preserve">0.000,00€ με </w:t>
      </w:r>
      <w:r w:rsidRPr="00674327">
        <w:rPr>
          <w:rFonts w:ascii="Tahoma" w:hAnsi="Tahoma" w:cs="Tahoma"/>
          <w:sz w:val="22"/>
          <w:szCs w:val="22"/>
        </w:rPr>
        <w:t xml:space="preserve">ΚΑ 64-7326.004 </w:t>
      </w:r>
      <w:r w:rsidR="00071642" w:rsidRPr="000B0799">
        <w:rPr>
          <w:rFonts w:ascii="Tahoma" w:hAnsi="Tahoma" w:cs="Tahoma"/>
          <w:sz w:val="22"/>
          <w:szCs w:val="22"/>
        </w:rPr>
        <w:t xml:space="preserve">και η δαπάνη θα καλυφθεί από </w:t>
      </w:r>
      <w:r w:rsidRPr="00674327">
        <w:rPr>
          <w:rFonts w:ascii="Tahoma" w:hAnsi="Tahoma" w:cs="Tahoma"/>
          <w:sz w:val="22"/>
          <w:szCs w:val="22"/>
        </w:rPr>
        <w:t>ΣΑΕΠ 530 Ηπείρου</w:t>
      </w:r>
      <w:r w:rsidR="00071642" w:rsidRPr="000B0799">
        <w:rPr>
          <w:rFonts w:ascii="Tahoma" w:hAnsi="Tahoma" w:cs="Tahoma"/>
          <w:sz w:val="22"/>
          <w:szCs w:val="22"/>
        </w:rPr>
        <w:t xml:space="preserve">. </w:t>
      </w:r>
    </w:p>
    <w:p w:rsidR="008E148D" w:rsidRDefault="00C47406" w:rsidP="00102808">
      <w:pPr>
        <w:spacing w:line="276" w:lineRule="auto"/>
        <w:jc w:val="both"/>
        <w:rPr>
          <w:rFonts w:ascii="Tahoma" w:hAnsi="Tahoma" w:cs="Tahoma"/>
          <w:sz w:val="22"/>
          <w:szCs w:val="22"/>
        </w:rPr>
      </w:pPr>
      <w:r>
        <w:rPr>
          <w:rFonts w:ascii="Tahoma" w:hAnsi="Tahoma" w:cs="Tahoma"/>
          <w:sz w:val="22"/>
          <w:szCs w:val="22"/>
        </w:rPr>
        <w:t xml:space="preserve">Β.- Τρόπος Δημοπράτησης: </w:t>
      </w:r>
      <w:r w:rsidR="00570D48">
        <w:rPr>
          <w:rFonts w:ascii="Tahoma" w:hAnsi="Tahoma" w:cs="Tahoma"/>
          <w:sz w:val="22"/>
          <w:szCs w:val="22"/>
        </w:rPr>
        <w:t>Διαδικασία Διαπραγμάτευσης του άρθρου 32</w:t>
      </w:r>
      <w:r w:rsidR="00B512CF">
        <w:rPr>
          <w:rFonts w:ascii="Tahoma" w:hAnsi="Tahoma" w:cs="Tahoma"/>
          <w:sz w:val="22"/>
          <w:szCs w:val="22"/>
        </w:rPr>
        <w:t xml:space="preserve"> § 2γ του Ν. 4412/2016 λόγω κατεπείγουσας ανάγκης </w:t>
      </w:r>
      <w:r>
        <w:rPr>
          <w:rFonts w:ascii="Tahoma" w:hAnsi="Tahoma" w:cs="Tahoma"/>
          <w:sz w:val="22"/>
          <w:szCs w:val="22"/>
        </w:rPr>
        <w:t>.</w:t>
      </w:r>
    </w:p>
    <w:p w:rsidR="00C47406" w:rsidRDefault="00C47406" w:rsidP="00102808">
      <w:pPr>
        <w:spacing w:line="276" w:lineRule="auto"/>
        <w:jc w:val="both"/>
        <w:rPr>
          <w:rFonts w:ascii="Tahoma" w:hAnsi="Tahoma" w:cs="Tahoma"/>
          <w:sz w:val="22"/>
          <w:szCs w:val="22"/>
        </w:rPr>
      </w:pPr>
    </w:p>
    <w:p w:rsidR="00102808" w:rsidRPr="00E817BC" w:rsidRDefault="00102808" w:rsidP="00102808">
      <w:pPr>
        <w:spacing w:line="276" w:lineRule="auto"/>
        <w:jc w:val="both"/>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102808" w:rsidRPr="00E817BC" w:rsidRDefault="00102808" w:rsidP="00102808">
      <w:pPr>
        <w:rPr>
          <w:rFonts w:ascii="Tahoma" w:hAnsi="Tahoma" w:cs="Tahoma"/>
          <w:b/>
          <w:sz w:val="22"/>
          <w:szCs w:val="22"/>
        </w:rPr>
      </w:pPr>
      <w:r w:rsidRPr="00E817BC">
        <w:rPr>
          <w:rFonts w:ascii="Tahoma" w:hAnsi="Tahoma" w:cs="Tahoma"/>
          <w:b/>
          <w:sz w:val="22"/>
          <w:szCs w:val="22"/>
        </w:rPr>
        <w:t>Η απόφαση αυτή έλαβε αριθ.</w:t>
      </w:r>
      <w:r w:rsidR="008E148D">
        <w:rPr>
          <w:rFonts w:ascii="Tahoma" w:hAnsi="Tahoma" w:cs="Tahoma"/>
          <w:b/>
          <w:sz w:val="22"/>
          <w:szCs w:val="22"/>
        </w:rPr>
        <w:t>4</w:t>
      </w:r>
      <w:r w:rsidR="00674327">
        <w:rPr>
          <w:rFonts w:ascii="Tahoma" w:hAnsi="Tahoma" w:cs="Tahoma"/>
          <w:b/>
          <w:sz w:val="22"/>
          <w:szCs w:val="22"/>
        </w:rPr>
        <w:t>9</w:t>
      </w:r>
      <w:r w:rsidR="00F6620F">
        <w:rPr>
          <w:rFonts w:ascii="Tahoma" w:hAnsi="Tahoma" w:cs="Tahoma"/>
          <w:b/>
          <w:sz w:val="22"/>
          <w:szCs w:val="22"/>
        </w:rPr>
        <w:t>6</w:t>
      </w:r>
      <w:r w:rsidRPr="00E817BC">
        <w:rPr>
          <w:rFonts w:ascii="Tahoma" w:hAnsi="Tahoma" w:cs="Tahoma"/>
          <w:b/>
          <w:sz w:val="22"/>
          <w:szCs w:val="22"/>
        </w:rPr>
        <w:t>/2018</w:t>
      </w:r>
    </w:p>
    <w:p w:rsidR="00102808" w:rsidRDefault="00102808" w:rsidP="00102808">
      <w:pPr>
        <w:pStyle w:val="a6"/>
        <w:rPr>
          <w:rFonts w:ascii="Tahoma" w:hAnsi="Tahoma"/>
          <w:b/>
          <w:sz w:val="22"/>
          <w:szCs w:val="22"/>
        </w:rPr>
      </w:pPr>
    </w:p>
    <w:p w:rsidR="00102808" w:rsidRDefault="00102808" w:rsidP="0010280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02808" w:rsidRDefault="00102808" w:rsidP="00102808">
      <w:pPr>
        <w:pStyle w:val="a6"/>
        <w:spacing w:line="276" w:lineRule="auto"/>
        <w:jc w:val="center"/>
        <w:rPr>
          <w:rFonts w:ascii="Tahoma" w:hAnsi="Tahoma" w:cs="Tahoma"/>
          <w:b/>
          <w:sz w:val="22"/>
          <w:szCs w:val="22"/>
        </w:rPr>
      </w:pPr>
    </w:p>
    <w:p w:rsidR="00102808" w:rsidRDefault="00102808" w:rsidP="0010280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02808" w:rsidRDefault="00102808" w:rsidP="00102808">
      <w:pPr>
        <w:pStyle w:val="a6"/>
        <w:rPr>
          <w:rFonts w:ascii="Tahoma" w:hAnsi="Tahoma" w:cs="Tahoma"/>
          <w:i/>
          <w:sz w:val="12"/>
          <w:szCs w:val="12"/>
        </w:rPr>
      </w:pPr>
      <w:r>
        <w:rPr>
          <w:rFonts w:ascii="Tahoma" w:hAnsi="Tahoma" w:cs="Tahoma"/>
          <w:i/>
          <w:sz w:val="12"/>
          <w:szCs w:val="12"/>
        </w:rPr>
        <w:t xml:space="preserve">ΑΚΡΙΒΕΣ ΑΝΤΙΓΡΑΦΟ                                                   </w:t>
      </w:r>
    </w:p>
    <w:p w:rsidR="00102808" w:rsidRDefault="00102808" w:rsidP="00102808">
      <w:pPr>
        <w:pStyle w:val="a6"/>
        <w:rPr>
          <w:rFonts w:ascii="Tahoma" w:hAnsi="Tahoma" w:cs="Tahoma"/>
          <w:i/>
          <w:sz w:val="12"/>
          <w:szCs w:val="12"/>
        </w:rPr>
      </w:pPr>
      <w:r>
        <w:rPr>
          <w:rFonts w:ascii="Tahoma" w:hAnsi="Tahoma" w:cs="Tahoma"/>
          <w:i/>
          <w:sz w:val="12"/>
          <w:szCs w:val="12"/>
        </w:rPr>
        <w:t xml:space="preserve">      Άρτα αυθημερόν                                                 </w:t>
      </w:r>
    </w:p>
    <w:p w:rsidR="00102808" w:rsidRDefault="00102808" w:rsidP="00102808">
      <w:pPr>
        <w:pStyle w:val="a6"/>
        <w:rPr>
          <w:rFonts w:ascii="Tahoma" w:hAnsi="Tahoma" w:cs="Tahoma"/>
          <w:i/>
          <w:sz w:val="12"/>
          <w:szCs w:val="12"/>
        </w:rPr>
      </w:pPr>
      <w:r>
        <w:rPr>
          <w:rFonts w:ascii="Tahoma" w:hAnsi="Tahoma" w:cs="Tahoma"/>
          <w:i/>
          <w:sz w:val="12"/>
          <w:szCs w:val="12"/>
        </w:rPr>
        <w:t xml:space="preserve">Ο Υπεύθυνος  Γραφείου </w:t>
      </w:r>
    </w:p>
    <w:p w:rsidR="00102808" w:rsidRDefault="00102808" w:rsidP="00102808">
      <w:pPr>
        <w:pStyle w:val="a6"/>
        <w:rPr>
          <w:rFonts w:ascii="Tahoma" w:hAnsi="Tahoma" w:cs="Tahoma"/>
          <w:i/>
          <w:sz w:val="12"/>
          <w:szCs w:val="12"/>
        </w:rPr>
      </w:pPr>
    </w:p>
    <w:p w:rsidR="00102808" w:rsidRPr="005F0B19" w:rsidRDefault="00102808" w:rsidP="00102808">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102808">
      <w:pPr>
        <w:pStyle w:val="af4"/>
        <w:spacing w:line="276" w:lineRule="auto"/>
        <w:jc w:val="both"/>
        <w:rPr>
          <w:rFonts w:ascii="Tahoma" w:hAnsi="Tahoma" w:cs="Tahoma"/>
          <w:b/>
          <w:sz w:val="12"/>
          <w:szCs w:val="12"/>
          <w:lang w:val="en-US"/>
        </w:rPr>
      </w:pPr>
    </w:p>
    <w:sectPr w:rsidR="00E3371C" w:rsidRPr="005F0B19" w:rsidSect="00465BAC">
      <w:headerReference w:type="default" r:id="rId9"/>
      <w:footerReference w:type="even" r:id="rId10"/>
      <w:footerReference w:type="default" r:id="rId11"/>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B9F" w:rsidRDefault="005F0B9F">
      <w:r>
        <w:separator/>
      </w:r>
    </w:p>
  </w:endnote>
  <w:endnote w:type="continuationSeparator" w:id="0">
    <w:p w:rsidR="005F0B9F" w:rsidRDefault="005F0B9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2EF" w:rsidRDefault="00C33AC7" w:rsidP="00430383">
    <w:pPr>
      <w:pStyle w:val="a8"/>
      <w:framePr w:wrap="around" w:vAnchor="text" w:hAnchor="margin" w:xAlign="right" w:y="1"/>
      <w:rPr>
        <w:rStyle w:val="a9"/>
      </w:rPr>
    </w:pPr>
    <w:r>
      <w:rPr>
        <w:rStyle w:val="a9"/>
      </w:rPr>
      <w:fldChar w:fldCharType="begin"/>
    </w:r>
    <w:r w:rsidR="00D052EF">
      <w:rPr>
        <w:rStyle w:val="a9"/>
      </w:rPr>
      <w:instrText xml:space="preserve">PAGE  </w:instrText>
    </w:r>
    <w:r>
      <w:rPr>
        <w:rStyle w:val="a9"/>
      </w:rPr>
      <w:fldChar w:fldCharType="end"/>
    </w:r>
  </w:p>
  <w:p w:rsidR="00D052EF" w:rsidRDefault="00D052EF"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2EF" w:rsidRDefault="00C33AC7">
    <w:pPr>
      <w:pStyle w:val="a8"/>
      <w:jc w:val="right"/>
    </w:pPr>
    <w:r w:rsidRPr="00391BB4">
      <w:rPr>
        <w:rFonts w:ascii="Tahoma" w:hAnsi="Tahoma" w:cs="Tahoma"/>
        <w:sz w:val="20"/>
        <w:szCs w:val="20"/>
      </w:rPr>
      <w:fldChar w:fldCharType="begin"/>
    </w:r>
    <w:r w:rsidR="00D052EF"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B20F2">
      <w:rPr>
        <w:rFonts w:ascii="Tahoma" w:hAnsi="Tahoma" w:cs="Tahoma"/>
        <w:noProof/>
        <w:sz w:val="20"/>
        <w:szCs w:val="20"/>
      </w:rPr>
      <w:t>1</w:t>
    </w:r>
    <w:r w:rsidRPr="00391BB4">
      <w:rPr>
        <w:rFonts w:ascii="Tahoma" w:hAnsi="Tahoma" w:cs="Tahoma"/>
        <w:sz w:val="20"/>
        <w:szCs w:val="20"/>
      </w:rPr>
      <w:fldChar w:fldCharType="end"/>
    </w:r>
  </w:p>
  <w:p w:rsidR="00D052EF" w:rsidRPr="00954F1C" w:rsidRDefault="00D052EF"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B9F" w:rsidRDefault="005F0B9F">
      <w:r>
        <w:separator/>
      </w:r>
    </w:p>
  </w:footnote>
  <w:footnote w:type="continuationSeparator" w:id="0">
    <w:p w:rsidR="005F0B9F" w:rsidRDefault="005F0B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D48" w:rsidRPr="00570D48" w:rsidRDefault="00570D48">
    <w:pPr>
      <w:pStyle w:val="af0"/>
    </w:pPr>
    <w: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39476C5"/>
    <w:multiLevelType w:val="hybridMultilevel"/>
    <w:tmpl w:val="472842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6C96B51"/>
    <w:multiLevelType w:val="hybridMultilevel"/>
    <w:tmpl w:val="4950E98C"/>
    <w:lvl w:ilvl="0" w:tplc="0408000F">
      <w:start w:val="1"/>
      <w:numFmt w:val="decimal"/>
      <w:lvlText w:val="%1."/>
      <w:lvlJc w:val="left"/>
      <w:pPr>
        <w:ind w:left="610" w:hanging="360"/>
      </w:pPr>
    </w:lvl>
    <w:lvl w:ilvl="1" w:tplc="04080019" w:tentative="1">
      <w:start w:val="1"/>
      <w:numFmt w:val="lowerLetter"/>
      <w:lvlText w:val="%2."/>
      <w:lvlJc w:val="left"/>
      <w:pPr>
        <w:ind w:left="1330" w:hanging="360"/>
      </w:pPr>
    </w:lvl>
    <w:lvl w:ilvl="2" w:tplc="0408001B" w:tentative="1">
      <w:start w:val="1"/>
      <w:numFmt w:val="lowerRoman"/>
      <w:lvlText w:val="%3."/>
      <w:lvlJc w:val="right"/>
      <w:pPr>
        <w:ind w:left="2050" w:hanging="180"/>
      </w:pPr>
    </w:lvl>
    <w:lvl w:ilvl="3" w:tplc="0408000F" w:tentative="1">
      <w:start w:val="1"/>
      <w:numFmt w:val="decimal"/>
      <w:lvlText w:val="%4."/>
      <w:lvlJc w:val="left"/>
      <w:pPr>
        <w:ind w:left="2770" w:hanging="360"/>
      </w:pPr>
    </w:lvl>
    <w:lvl w:ilvl="4" w:tplc="04080019" w:tentative="1">
      <w:start w:val="1"/>
      <w:numFmt w:val="lowerLetter"/>
      <w:lvlText w:val="%5."/>
      <w:lvlJc w:val="left"/>
      <w:pPr>
        <w:ind w:left="3490" w:hanging="360"/>
      </w:pPr>
    </w:lvl>
    <w:lvl w:ilvl="5" w:tplc="0408001B" w:tentative="1">
      <w:start w:val="1"/>
      <w:numFmt w:val="lowerRoman"/>
      <w:lvlText w:val="%6."/>
      <w:lvlJc w:val="right"/>
      <w:pPr>
        <w:ind w:left="4210" w:hanging="180"/>
      </w:pPr>
    </w:lvl>
    <w:lvl w:ilvl="6" w:tplc="0408000F" w:tentative="1">
      <w:start w:val="1"/>
      <w:numFmt w:val="decimal"/>
      <w:lvlText w:val="%7."/>
      <w:lvlJc w:val="left"/>
      <w:pPr>
        <w:ind w:left="4930" w:hanging="360"/>
      </w:pPr>
    </w:lvl>
    <w:lvl w:ilvl="7" w:tplc="04080019" w:tentative="1">
      <w:start w:val="1"/>
      <w:numFmt w:val="lowerLetter"/>
      <w:lvlText w:val="%8."/>
      <w:lvlJc w:val="left"/>
      <w:pPr>
        <w:ind w:left="5650" w:hanging="360"/>
      </w:pPr>
    </w:lvl>
    <w:lvl w:ilvl="8" w:tplc="0408001B" w:tentative="1">
      <w:start w:val="1"/>
      <w:numFmt w:val="lowerRoman"/>
      <w:lvlText w:val="%9."/>
      <w:lvlJc w:val="right"/>
      <w:pPr>
        <w:ind w:left="6370" w:hanging="180"/>
      </w:p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6">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2">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266BA5"/>
    <w:multiLevelType w:val="hybridMultilevel"/>
    <w:tmpl w:val="C51E8A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7">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8">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9">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2">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3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23"/>
  </w:num>
  <w:num w:numId="5">
    <w:abstractNumId w:val="11"/>
  </w:num>
  <w:num w:numId="6">
    <w:abstractNumId w:val="39"/>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6"/>
  </w:num>
  <w:num w:numId="11">
    <w:abstractNumId w:val="18"/>
  </w:num>
  <w:num w:numId="12">
    <w:abstractNumId w:val="32"/>
  </w:num>
  <w:num w:numId="13">
    <w:abstractNumId w:val="34"/>
  </w:num>
  <w:num w:numId="14">
    <w:abstractNumId w:val="12"/>
  </w:num>
  <w:num w:numId="1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0"/>
  </w:num>
  <w:num w:numId="19">
    <w:abstractNumId w:val="20"/>
  </w:num>
  <w:num w:numId="20">
    <w:abstractNumId w:val="15"/>
  </w:num>
  <w:num w:numId="21">
    <w:abstractNumId w:val="37"/>
  </w:num>
  <w:num w:numId="22">
    <w:abstractNumId w:val="29"/>
  </w:num>
  <w:num w:numId="23">
    <w:abstractNumId w:val="17"/>
  </w:num>
  <w:num w:numId="24">
    <w:abstractNumId w:val="33"/>
  </w:num>
  <w:num w:numId="25">
    <w:abstractNumId w:val="9"/>
  </w:num>
  <w:num w:numId="26">
    <w:abstractNumId w:val="21"/>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25"/>
  </w:num>
  <w:num w:numId="32">
    <w:abstractNumId w:val="8"/>
  </w:num>
  <w:num w:numId="33">
    <w:abstractNumId w:val="3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3DD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0D48"/>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0B9F"/>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0F2"/>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12CF"/>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3AC7"/>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C866429-3BEB-4ABC-A125-FA32E3964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2780</Words>
  <Characters>15014</Characters>
  <Application>Microsoft Office Word</Application>
  <DocSecurity>0</DocSecurity>
  <Lines>125</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2018-09-13T09:13:00Z</cp:lastPrinted>
  <dcterms:created xsi:type="dcterms:W3CDTF">2018-09-13T09:13:00Z</dcterms:created>
  <dcterms:modified xsi:type="dcterms:W3CDTF">2018-09-13T09:14:00Z</dcterms:modified>
</cp:coreProperties>
</file>