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D8397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D83975">
              <w:rPr>
                <w:rFonts w:ascii="Tahoma" w:hAnsi="Tahoma" w:cs="Tahoma"/>
                <w:b/>
                <w:bCs/>
                <w:sz w:val="22"/>
                <w:szCs w:val="22"/>
              </w:rPr>
              <w:t>80</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F82384" w:rsidRDefault="00F82384" w:rsidP="005D1231">
            <w:pPr>
              <w:rPr>
                <w:rStyle w:val="af1"/>
                <w:rFonts w:ascii="Tahoma" w:hAnsi="Tahoma" w:cs="Tahoma"/>
                <w:i w:val="0"/>
                <w:sz w:val="22"/>
                <w:szCs w:val="22"/>
              </w:rPr>
            </w:pPr>
            <w:r w:rsidRPr="00F82384">
              <w:rPr>
                <w:rStyle w:val="af1"/>
                <w:rFonts w:ascii="Tahoma" w:hAnsi="Tahoma" w:cs="Tahoma"/>
                <w:i w:val="0"/>
                <w:sz w:val="22"/>
                <w:szCs w:val="22"/>
              </w:rPr>
              <w:t>ΑΔΑ: 7Α6ΕΩΨΑ-Ν11</w:t>
            </w:r>
          </w:p>
        </w:tc>
        <w:tc>
          <w:tcPr>
            <w:tcW w:w="5245" w:type="dxa"/>
            <w:shd w:val="clear" w:color="auto" w:fill="D9D9D9"/>
          </w:tcPr>
          <w:p w:rsidR="00E3371C" w:rsidRPr="008C6BCD" w:rsidRDefault="00E3371C" w:rsidP="008E10A3">
            <w:pPr>
              <w:jc w:val="both"/>
              <w:rPr>
                <w:rStyle w:val="af1"/>
                <w:rFonts w:ascii="Tahoma" w:hAnsi="Tahoma" w:cs="Tahoma"/>
                <w:b/>
                <w:i w:val="0"/>
                <w:iCs w:val="0"/>
              </w:rPr>
            </w:pPr>
            <w:r w:rsidRPr="008C6BCD">
              <w:rPr>
                <w:rFonts w:ascii="Tahoma" w:hAnsi="Tahoma" w:cs="Tahoma"/>
                <w:b/>
                <w:sz w:val="22"/>
                <w:szCs w:val="22"/>
              </w:rPr>
              <w:t>«</w:t>
            </w:r>
            <w:r w:rsidR="00AB519B" w:rsidRPr="00AB519B">
              <w:rPr>
                <w:rFonts w:ascii="Tahoma" w:hAnsi="Tahoma" w:cs="Tahoma"/>
                <w:b/>
                <w:sz w:val="20"/>
                <w:szCs w:val="20"/>
              </w:rPr>
              <w:t>Έγκριση 2ου ΑΠΕ του έργου «Επισκευή και συντήρηση εγκαταστάσεων κοιμητηρίου»</w:t>
            </w:r>
            <w:r w:rsidR="008E10A3" w:rsidRPr="008E10A3">
              <w:rPr>
                <w:rFonts w:ascii="Tahoma" w:hAnsi="Tahoma" w:cs="Tahoma"/>
                <w:b/>
                <w:sz w:val="20"/>
                <w:szCs w:val="20"/>
              </w:rPr>
              <w:t>»</w:t>
            </w:r>
          </w:p>
        </w:tc>
      </w:tr>
    </w:tbl>
    <w:p w:rsidR="00AB519B" w:rsidRDefault="00AB519B"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D83975" w:rsidRPr="00825E21" w:rsidRDefault="00D83975" w:rsidP="00D83975">
      <w:pPr>
        <w:pStyle w:val="af4"/>
        <w:spacing w:line="276" w:lineRule="auto"/>
        <w:jc w:val="both"/>
        <w:rPr>
          <w:rFonts w:ascii="Tahoma" w:hAnsi="Tahoma" w:cs="Tahoma"/>
        </w:rPr>
      </w:pPr>
      <w:r w:rsidRPr="00064326">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12</w:t>
      </w:r>
      <w:r w:rsidRPr="00064326">
        <w:rPr>
          <w:rFonts w:ascii="Tahoma" w:hAnsi="Tahoma" w:cs="Tahoma"/>
          <w:szCs w:val="22"/>
        </w:rPr>
        <w:t>ο</w:t>
      </w:r>
      <w:r w:rsidRPr="00064326">
        <w:rPr>
          <w:rFonts w:ascii="Tahoma" w:hAnsi="Tahoma" w:cs="Tahoma"/>
          <w:szCs w:val="22"/>
          <w:shd w:val="clear" w:color="auto" w:fill="FFFFFF"/>
        </w:rPr>
        <w:t xml:space="preserve">  </w:t>
      </w:r>
      <w:r>
        <w:rPr>
          <w:rFonts w:ascii="Tahoma" w:hAnsi="Tahoma" w:cs="Tahoma"/>
          <w:szCs w:val="22"/>
          <w:shd w:val="clear" w:color="auto" w:fill="FFFFFF"/>
        </w:rPr>
        <w:t>τακτικό</w:t>
      </w:r>
      <w:r w:rsidRPr="00064326">
        <w:rPr>
          <w:rFonts w:ascii="Tahoma" w:hAnsi="Tahoma" w:cs="Tahoma"/>
          <w:szCs w:val="22"/>
          <w:shd w:val="clear" w:color="auto" w:fill="FFFFFF"/>
        </w:rPr>
        <w:t xml:space="preserve">  θέμα της ημερήσιας διάταξης «</w:t>
      </w:r>
      <w:r w:rsidRPr="00064326">
        <w:rPr>
          <w:rFonts w:ascii="Tahoma" w:hAnsi="Tahoma" w:cs="Tahoma"/>
          <w:szCs w:val="22"/>
        </w:rPr>
        <w:t> </w:t>
      </w:r>
      <w:r w:rsidRPr="00825E21">
        <w:rPr>
          <w:rFonts w:ascii="Tahoma" w:hAnsi="Tahoma" w:cs="Tahoma"/>
          <w:szCs w:val="22"/>
        </w:rPr>
        <w:t>Έγκριση 2ου ΑΠΕ του έργου «Επισκευή και συντήρηση εγκαταστάσεων κοιμητηρίου»</w:t>
      </w:r>
      <w:r w:rsidRPr="00825E21">
        <w:rPr>
          <w:rFonts w:ascii="Arial" w:hAnsi="Arial" w:cs="Arial"/>
          <w:color w:val="000000"/>
          <w:sz w:val="13"/>
          <w:szCs w:val="13"/>
          <w:shd w:val="clear" w:color="auto" w:fill="FFFFFF"/>
        </w:rPr>
        <w:t xml:space="preserve"> </w:t>
      </w:r>
      <w:r w:rsidRPr="00825E21">
        <w:rPr>
          <w:rFonts w:ascii="Tahoma" w:hAnsi="Tahoma" w:cs="Tahoma"/>
        </w:rPr>
        <w:t xml:space="preserve">έθεσε υπόψη του συμβουλίου τον 2ο Α.Π.Ε. του ανωτέρω έργου, ο οποίος είναι συνολικής δαπάνης 91.777,66  €  με αναθεώρηση και  ΦΠΑ    και συντάχθηκε από την ΤΥΔ .  </w:t>
      </w:r>
    </w:p>
    <w:p w:rsidR="00D83975" w:rsidRDefault="00D83975" w:rsidP="00D83975">
      <w:pPr>
        <w:spacing w:line="276" w:lineRule="auto"/>
        <w:jc w:val="both"/>
        <w:rPr>
          <w:rFonts w:ascii="Calibri" w:hAnsi="Calibri" w:cs="Calibri"/>
          <w:sz w:val="22"/>
          <w:szCs w:val="22"/>
        </w:rPr>
      </w:pPr>
      <w:r w:rsidRPr="00A3026F">
        <w:rPr>
          <w:rFonts w:ascii="Tahoma" w:hAnsi="Tahoma" w:cs="Tahoma"/>
          <w:sz w:val="22"/>
          <w:szCs w:val="22"/>
        </w:rPr>
        <w:t xml:space="preserve">Ο   προτεινόμενος   </w:t>
      </w:r>
      <w:r w:rsidRPr="00A3026F">
        <w:rPr>
          <w:rFonts w:ascii="Tahoma" w:hAnsi="Tahoma" w:cs="Tahoma"/>
          <w:b/>
          <w:bCs/>
          <w:sz w:val="22"/>
          <w:szCs w:val="22"/>
        </w:rPr>
        <w:t>2ος   Α.Π.Ε</w:t>
      </w:r>
      <w:r w:rsidRPr="00A3026F">
        <w:rPr>
          <w:rFonts w:ascii="Tahoma" w:hAnsi="Tahoma" w:cs="Tahoma"/>
          <w:sz w:val="22"/>
          <w:szCs w:val="22"/>
        </w:rPr>
        <w:t xml:space="preserve">  πληροί τις </w:t>
      </w:r>
      <w:proofErr w:type="spellStart"/>
      <w:r w:rsidRPr="00A3026F">
        <w:rPr>
          <w:rFonts w:ascii="Tahoma" w:hAnsi="Tahoma" w:cs="Tahoma"/>
          <w:sz w:val="22"/>
          <w:szCs w:val="22"/>
        </w:rPr>
        <w:t>προυποθέσεις</w:t>
      </w:r>
      <w:proofErr w:type="spellEnd"/>
      <w:r w:rsidRPr="00A3026F">
        <w:rPr>
          <w:rFonts w:ascii="Tahoma" w:hAnsi="Tahoma" w:cs="Tahoma"/>
          <w:sz w:val="22"/>
          <w:szCs w:val="22"/>
        </w:rPr>
        <w:t xml:space="preserve"> του Ν.4412/2017</w:t>
      </w:r>
      <w:r>
        <w:rPr>
          <w:rFonts w:ascii="Tahoma" w:hAnsi="Tahoma" w:cs="Tahoma"/>
          <w:sz w:val="22"/>
          <w:szCs w:val="22"/>
        </w:rPr>
        <w:t xml:space="preserve">.   </w:t>
      </w:r>
      <w:r w:rsidRPr="00A3026F">
        <w:rPr>
          <w:rFonts w:ascii="Tahoma" w:hAnsi="Tahoma" w:cs="Tahoma"/>
          <w:sz w:val="22"/>
          <w:szCs w:val="22"/>
        </w:rPr>
        <w:t xml:space="preserve">Επειδή με την προτεινόμενη τροποποίηση του παρόντος  </w:t>
      </w:r>
      <w:r w:rsidRPr="00A3026F">
        <w:rPr>
          <w:rFonts w:ascii="Tahoma" w:hAnsi="Tahoma" w:cs="Tahoma"/>
          <w:b/>
          <w:bCs/>
          <w:sz w:val="22"/>
          <w:szCs w:val="22"/>
        </w:rPr>
        <w:t xml:space="preserve">2ου Α.Π.Ε </w:t>
      </w:r>
      <w:r w:rsidRPr="00A3026F">
        <w:rPr>
          <w:rFonts w:ascii="Tahoma" w:hAnsi="Tahoma" w:cs="Tahoma"/>
          <w:sz w:val="22"/>
          <w:szCs w:val="22"/>
        </w:rPr>
        <w:t xml:space="preserve"> διασφαλίζεται η ολοκλήρωση και η λειτουργικότητα  του  φυσικού αντικειμένου του παρόντος  έργου, εισηγούμαστε  την έγκριση του παρόντος  </w:t>
      </w:r>
      <w:r w:rsidRPr="00A3026F">
        <w:rPr>
          <w:rFonts w:ascii="Tahoma" w:hAnsi="Tahoma" w:cs="Tahoma"/>
          <w:b/>
          <w:bCs/>
          <w:sz w:val="22"/>
          <w:szCs w:val="22"/>
        </w:rPr>
        <w:t xml:space="preserve">2ου Ανακεφαλαιωτικού Πίνακα  Εργασιών ( </w:t>
      </w:r>
      <w:proofErr w:type="spellStart"/>
      <w:r w:rsidRPr="00A3026F">
        <w:rPr>
          <w:rFonts w:ascii="Tahoma" w:hAnsi="Tahoma" w:cs="Tahoma"/>
          <w:b/>
          <w:bCs/>
          <w:sz w:val="22"/>
          <w:szCs w:val="22"/>
        </w:rPr>
        <w:t>Τακτοποιητικός</w:t>
      </w:r>
      <w:proofErr w:type="spellEnd"/>
      <w:r w:rsidRPr="00A3026F">
        <w:rPr>
          <w:rFonts w:ascii="Tahoma" w:hAnsi="Tahoma" w:cs="Tahoma"/>
          <w:b/>
          <w:bCs/>
          <w:sz w:val="22"/>
          <w:szCs w:val="22"/>
        </w:rPr>
        <w:t>)</w:t>
      </w:r>
      <w:r w:rsidRPr="00A3026F">
        <w:rPr>
          <w:rFonts w:ascii="Tahoma" w:hAnsi="Tahoma" w:cs="Tahoma"/>
          <w:sz w:val="22"/>
          <w:szCs w:val="22"/>
        </w:rPr>
        <w:t xml:space="preserve"> με συνολικό ποσό δαπάνης </w:t>
      </w:r>
      <w:r w:rsidRPr="00A3026F">
        <w:rPr>
          <w:rFonts w:ascii="Tahoma" w:hAnsi="Tahoma" w:cs="Tahoma"/>
          <w:b/>
          <w:bCs/>
          <w:sz w:val="22"/>
          <w:szCs w:val="22"/>
        </w:rPr>
        <w:t>91.777,66  €  με αναθεώρηση και  ΦΠΑ</w:t>
      </w:r>
      <w:r w:rsidRPr="00A3026F">
        <w:rPr>
          <w:rFonts w:ascii="Tahoma" w:hAnsi="Tahoma" w:cs="Tahoma"/>
          <w:sz w:val="22"/>
          <w:szCs w:val="22"/>
        </w:rPr>
        <w:t>.</w:t>
      </w:r>
      <w:r w:rsidRPr="00CC6CA3">
        <w:rPr>
          <w:rFonts w:ascii="Calibri" w:hAnsi="Calibri" w:cs="Calibri"/>
          <w:sz w:val="22"/>
          <w:szCs w:val="22"/>
        </w:rPr>
        <w:t xml:space="preserve"> </w:t>
      </w:r>
    </w:p>
    <w:p w:rsidR="00D83975" w:rsidRDefault="00D83975" w:rsidP="00D83975">
      <w:pPr>
        <w:jc w:val="both"/>
        <w:rPr>
          <w:rFonts w:ascii="Calibri" w:hAnsi="Calibri" w:cs="Calibri"/>
          <w:sz w:val="22"/>
          <w:szCs w:val="22"/>
        </w:rPr>
      </w:pPr>
    </w:p>
    <w:p w:rsidR="00D83975" w:rsidRPr="00CC6CA3" w:rsidRDefault="00D83975" w:rsidP="00D83975">
      <w:pPr>
        <w:jc w:val="both"/>
        <w:rPr>
          <w:rFonts w:ascii="Tahoma" w:hAnsi="Tahoma" w:cs="Tahoma"/>
          <w:sz w:val="22"/>
          <w:szCs w:val="22"/>
        </w:rPr>
      </w:pPr>
      <w:r w:rsidRPr="00CC6CA3">
        <w:rPr>
          <w:rFonts w:ascii="Tahoma" w:hAnsi="Tahoma" w:cs="Tahoma"/>
          <w:sz w:val="22"/>
          <w:szCs w:val="22"/>
        </w:rPr>
        <w:t>Ο  παρών 2</w:t>
      </w:r>
      <w:r w:rsidRPr="00CC6CA3">
        <w:rPr>
          <w:rFonts w:ascii="Tahoma" w:hAnsi="Tahoma" w:cs="Tahoma"/>
          <w:color w:val="000000"/>
          <w:sz w:val="22"/>
          <w:szCs w:val="22"/>
          <w:vertAlign w:val="superscript"/>
        </w:rPr>
        <w:t>ος</w:t>
      </w:r>
      <w:r w:rsidRPr="00CC6CA3">
        <w:rPr>
          <w:rFonts w:ascii="Tahoma" w:hAnsi="Tahoma" w:cs="Tahoma"/>
          <w:sz w:val="22"/>
          <w:szCs w:val="22"/>
        </w:rPr>
        <w:t xml:space="preserve"> Ανακεφαλαιωτικός  Πίνακας Εργασιών  συντάχθηκε  με  σκοπό:</w:t>
      </w:r>
    </w:p>
    <w:p w:rsidR="00D83975" w:rsidRDefault="00D83975" w:rsidP="00D83975">
      <w:pPr>
        <w:pStyle w:val="af4"/>
        <w:spacing w:line="276" w:lineRule="auto"/>
        <w:jc w:val="both"/>
        <w:rPr>
          <w:rFonts w:ascii="Tahoma" w:hAnsi="Tahoma" w:cs="Tahoma"/>
          <w:szCs w:val="22"/>
        </w:rPr>
      </w:pPr>
      <w:r w:rsidRPr="00CC6CA3">
        <w:rPr>
          <w:rFonts w:ascii="Tahoma" w:hAnsi="Tahoma" w:cs="Tahoma"/>
          <w:szCs w:val="22"/>
        </w:rPr>
        <w:t xml:space="preserve">Την τακτοποίηση   της  αυξομείωσης  των ποσοτήτων  εργασιών ( με  βάση  τις  επιμετρήσεις και  </w:t>
      </w:r>
      <w:proofErr w:type="spellStart"/>
      <w:r w:rsidRPr="00CC6CA3">
        <w:rPr>
          <w:rFonts w:ascii="Tahoma" w:hAnsi="Tahoma" w:cs="Tahoma"/>
          <w:szCs w:val="22"/>
        </w:rPr>
        <w:t>και</w:t>
      </w:r>
      <w:proofErr w:type="spellEnd"/>
      <w:r w:rsidRPr="00CC6CA3">
        <w:rPr>
          <w:rFonts w:ascii="Tahoma" w:hAnsi="Tahoma" w:cs="Tahoma"/>
          <w:szCs w:val="22"/>
        </w:rPr>
        <w:t xml:space="preserve"> τις  </w:t>
      </w:r>
      <w:proofErr w:type="spellStart"/>
      <w:r w:rsidRPr="00CC6CA3">
        <w:rPr>
          <w:rFonts w:ascii="Tahoma" w:hAnsi="Tahoma" w:cs="Tahoma"/>
          <w:szCs w:val="22"/>
        </w:rPr>
        <w:t>προμετρήσεις</w:t>
      </w:r>
      <w:proofErr w:type="spellEnd"/>
      <w:r w:rsidRPr="00CC6CA3">
        <w:rPr>
          <w:rFonts w:ascii="Tahoma" w:hAnsi="Tahoma" w:cs="Tahoma"/>
          <w:szCs w:val="22"/>
        </w:rPr>
        <w:t xml:space="preserve">  του έργου),  που προέκυψαν κατά  την κατασκευή του  και η οποίες   ήταν απαραίτητες να  πραγματοποιηθούν για την έντεχνη κατασκευή του έργου.</w:t>
      </w:r>
    </w:p>
    <w:p w:rsidR="00D83975" w:rsidRDefault="00D83975" w:rsidP="00D83975">
      <w:pPr>
        <w:pStyle w:val="af4"/>
        <w:spacing w:line="276" w:lineRule="auto"/>
        <w:jc w:val="both"/>
        <w:rPr>
          <w:rFonts w:ascii="Tahoma" w:hAnsi="Tahoma" w:cs="Tahoma"/>
          <w:szCs w:val="22"/>
        </w:rPr>
      </w:pPr>
    </w:p>
    <w:p w:rsidR="00D83975" w:rsidRDefault="00D83975" w:rsidP="00D83975">
      <w:pPr>
        <w:pStyle w:val="af4"/>
        <w:spacing w:line="276" w:lineRule="auto"/>
        <w:jc w:val="both"/>
        <w:rPr>
          <w:rFonts w:ascii="Tahoma" w:hAnsi="Tahoma" w:cs="Tahoma"/>
        </w:rPr>
      </w:pPr>
      <w:r w:rsidRPr="00C50515">
        <w:rPr>
          <w:rFonts w:ascii="Tahoma" w:hAnsi="Tahoma" w:cs="Tahoma"/>
          <w:szCs w:val="22"/>
        </w:rPr>
        <w:t xml:space="preserve">Στη συνέχεια ο Πρόεδρος έδωσε το λόγο στους </w:t>
      </w:r>
      <w:proofErr w:type="spellStart"/>
      <w:r w:rsidRPr="00C50515">
        <w:rPr>
          <w:rFonts w:ascii="Tahoma" w:hAnsi="Tahoma" w:cs="Tahoma"/>
          <w:szCs w:val="22"/>
        </w:rPr>
        <w:t>κ.κ</w:t>
      </w:r>
      <w:proofErr w:type="spellEnd"/>
      <w:r w:rsidRPr="00C50515">
        <w:rPr>
          <w:rFonts w:ascii="Tahoma" w:hAnsi="Tahoma" w:cs="Tahoma"/>
          <w:szCs w:val="22"/>
        </w:rPr>
        <w:t>. Δημοτικούς Συμβούλους οι οποίοι</w:t>
      </w:r>
      <w:r w:rsidRPr="00C50515">
        <w:rPr>
          <w:rFonts w:ascii="Tahoma" w:hAnsi="Tahoma" w:cs="Tahoma"/>
          <w:szCs w:val="22"/>
        </w:rPr>
        <w:br/>
        <w:t>τοποθετήθηκαν σχετικά με το θέμα. Οι απόψεις αυτών και οι όποιες τυχόν αντιρρήσεις των,</w:t>
      </w:r>
      <w:r w:rsidRPr="00C50515">
        <w:rPr>
          <w:rFonts w:ascii="Tahoma" w:hAnsi="Tahoma" w:cs="Tahoma"/>
          <w:szCs w:val="22"/>
        </w:rPr>
        <w:br/>
        <w:t>κατεγράφησαν αναλυτικά στα απομαγνητοφωνημένα πρακτικά. Ακολούθως ο Πρόεδρος</w:t>
      </w:r>
      <w:r w:rsidRPr="00C50515">
        <w:rPr>
          <w:rFonts w:ascii="Tahoma" w:hAnsi="Tahoma" w:cs="Tahoma"/>
          <w:szCs w:val="22"/>
        </w:rPr>
        <w:br/>
      </w:r>
      <w:r w:rsidRPr="00064326">
        <w:rPr>
          <w:rFonts w:ascii="Tahoma" w:hAnsi="Tahoma" w:cs="Tahoma"/>
        </w:rPr>
        <w:t>κάλεσε το Δημοτικό Συμβούλιο να αποφασίσει σχετικά.</w:t>
      </w:r>
    </w:p>
    <w:p w:rsidR="00D83975" w:rsidRDefault="00D83975" w:rsidP="00D83975">
      <w:pPr>
        <w:pStyle w:val="af4"/>
        <w:spacing w:line="276" w:lineRule="auto"/>
        <w:jc w:val="both"/>
        <w:rPr>
          <w:rFonts w:ascii="Tahoma" w:hAnsi="Tahoma" w:cs="Tahoma"/>
        </w:rPr>
      </w:pPr>
    </w:p>
    <w:p w:rsidR="00D83975" w:rsidRPr="00CC6CA3" w:rsidRDefault="00D83975" w:rsidP="00D83975">
      <w:pPr>
        <w:rPr>
          <w:rFonts w:ascii="Tahoma" w:hAnsi="Tahoma" w:cs="Tahoma"/>
          <w:b/>
          <w:sz w:val="22"/>
          <w:szCs w:val="22"/>
        </w:rPr>
      </w:pPr>
      <w:r w:rsidRPr="00CC6CA3">
        <w:rPr>
          <w:rFonts w:ascii="Tahoma" w:hAnsi="Tahoma" w:cs="Tahoma"/>
          <w:sz w:val="22"/>
          <w:szCs w:val="22"/>
        </w:rPr>
        <w:t xml:space="preserve">                                      </w:t>
      </w:r>
      <w:r w:rsidRPr="00CC6CA3">
        <w:rPr>
          <w:rFonts w:ascii="Tahoma" w:hAnsi="Tahoma" w:cs="Tahoma"/>
          <w:b/>
          <w:sz w:val="22"/>
          <w:szCs w:val="22"/>
        </w:rPr>
        <w:t>ΤΟ ΔΗΜΟΤΙΚΟ ΣΥΜΒΟΥΛΙΟ</w:t>
      </w:r>
    </w:p>
    <w:p w:rsidR="00D83975" w:rsidRPr="00CC6CA3" w:rsidRDefault="00D83975" w:rsidP="00D83975">
      <w:pPr>
        <w:rPr>
          <w:rFonts w:ascii="Tahoma" w:hAnsi="Tahoma" w:cs="Tahoma"/>
          <w:sz w:val="22"/>
          <w:szCs w:val="22"/>
        </w:rPr>
      </w:pPr>
      <w:r w:rsidRPr="00CC6CA3">
        <w:rPr>
          <w:rFonts w:ascii="Tahoma" w:hAnsi="Tahoma" w:cs="Tahoma"/>
          <w:color w:val="000000"/>
          <w:sz w:val="22"/>
          <w:szCs w:val="22"/>
          <w:shd w:val="clear" w:color="auto" w:fill="FFFFFF"/>
        </w:rPr>
        <w:t>Αφού  έλαβε υπόψη διατάξεις το ΔΚΚ Ν.3463/2006, Ν. 1418/84, Π.Δ.609/85, Π.Δ. 171/87, Π.Δ.402/96, Ν.2372/96, Ν.3481/06, Ν.3852/10 και τον Α.Π.Ε.</w:t>
      </w:r>
      <w:r w:rsidRPr="00CC6CA3">
        <w:rPr>
          <w:rFonts w:ascii="Tahoma" w:hAnsi="Tahoma" w:cs="Tahoma"/>
          <w:color w:val="000000"/>
          <w:sz w:val="22"/>
          <w:szCs w:val="22"/>
        </w:rPr>
        <w:br/>
      </w:r>
      <w:r w:rsidRPr="00CC6CA3">
        <w:rPr>
          <w:rFonts w:ascii="Tahoma" w:hAnsi="Tahoma" w:cs="Tahoma"/>
          <w:color w:val="000000"/>
          <w:sz w:val="22"/>
          <w:szCs w:val="22"/>
          <w:shd w:val="clear" w:color="auto" w:fill="FFFFFF"/>
        </w:rPr>
        <w:t>                                               </w:t>
      </w:r>
    </w:p>
    <w:p w:rsidR="00D83975" w:rsidRPr="00CC6CA3" w:rsidRDefault="00D83975" w:rsidP="00D83975">
      <w:pPr>
        <w:rPr>
          <w:rFonts w:ascii="Tahoma" w:hAnsi="Tahoma" w:cs="Tahoma"/>
          <w:b/>
          <w:color w:val="000000"/>
          <w:sz w:val="22"/>
          <w:szCs w:val="22"/>
          <w:shd w:val="clear" w:color="auto" w:fill="FFFFFF"/>
        </w:rPr>
      </w:pPr>
      <w:r>
        <w:rPr>
          <w:rFonts w:ascii="Tahoma" w:hAnsi="Tahoma" w:cs="Tahoma"/>
          <w:color w:val="000000"/>
          <w:sz w:val="22"/>
          <w:szCs w:val="22"/>
        </w:rPr>
        <w:t xml:space="preserve">                                        </w:t>
      </w:r>
      <w:r w:rsidRPr="00CC6CA3">
        <w:rPr>
          <w:rFonts w:ascii="Tahoma" w:hAnsi="Tahoma" w:cs="Tahoma"/>
          <w:b/>
          <w:color w:val="000000"/>
          <w:sz w:val="22"/>
          <w:szCs w:val="22"/>
        </w:rPr>
        <w:t xml:space="preserve">ΑΠΟΦΑΣΙΖΕΙ </w:t>
      </w:r>
      <w:r w:rsidRPr="00CC6CA3">
        <w:rPr>
          <w:rFonts w:ascii="Tahoma" w:hAnsi="Tahoma" w:cs="Tahoma"/>
          <w:b/>
          <w:color w:val="000000"/>
          <w:sz w:val="22"/>
          <w:szCs w:val="22"/>
          <w:shd w:val="clear" w:color="auto" w:fill="FFFFFF"/>
        </w:rPr>
        <w:t> ΟΜΟΦΩΝΑ</w:t>
      </w:r>
    </w:p>
    <w:p w:rsidR="00D83975" w:rsidRPr="00CC6CA3" w:rsidRDefault="00D83975" w:rsidP="00D83975">
      <w:pPr>
        <w:rPr>
          <w:rFonts w:ascii="Tahoma" w:hAnsi="Tahoma" w:cs="Tahoma"/>
          <w:sz w:val="22"/>
          <w:szCs w:val="22"/>
        </w:rPr>
      </w:pPr>
    </w:p>
    <w:p w:rsidR="00D83975" w:rsidRPr="00CC6CA3" w:rsidRDefault="00D83975" w:rsidP="00D83975">
      <w:pPr>
        <w:jc w:val="both"/>
        <w:rPr>
          <w:rFonts w:ascii="Tahoma" w:hAnsi="Tahoma" w:cs="Tahoma"/>
          <w:sz w:val="22"/>
          <w:szCs w:val="22"/>
        </w:rPr>
      </w:pPr>
      <w:r w:rsidRPr="00CC6CA3">
        <w:rPr>
          <w:rFonts w:ascii="Tahoma" w:hAnsi="Tahoma" w:cs="Tahoma"/>
          <w:color w:val="000000"/>
          <w:sz w:val="22"/>
          <w:szCs w:val="22"/>
        </w:rPr>
        <w:t>Α.- Την έγκριση του 2ου Ανακεφαλαιωτικού πίνακα του έργου </w:t>
      </w:r>
      <w:r w:rsidRPr="00825E21">
        <w:rPr>
          <w:rFonts w:ascii="Tahoma" w:hAnsi="Tahoma" w:cs="Tahoma"/>
          <w:szCs w:val="22"/>
        </w:rPr>
        <w:t>«Επισκευή και συντήρηση εγκαταστάσεων κοιμητηρίου»</w:t>
      </w:r>
      <w:r>
        <w:rPr>
          <w:rFonts w:ascii="Tahoma" w:hAnsi="Tahoma" w:cs="Tahoma"/>
          <w:szCs w:val="22"/>
        </w:rPr>
        <w:t xml:space="preserve"> ο οποίος </w:t>
      </w:r>
      <w:r w:rsidRPr="00825E21">
        <w:rPr>
          <w:rFonts w:ascii="Tahoma" w:hAnsi="Tahoma" w:cs="Tahoma"/>
        </w:rPr>
        <w:t xml:space="preserve">είναι συνολικής δαπάνης 91.777,66€  με αναθεώρηση και  ΦΠΑ </w:t>
      </w:r>
      <w:r>
        <w:rPr>
          <w:rFonts w:ascii="Tahoma" w:hAnsi="Tahoma" w:cs="Tahoma"/>
        </w:rPr>
        <w:t xml:space="preserve">, </w:t>
      </w:r>
      <w:r w:rsidRPr="00825E21">
        <w:rPr>
          <w:rFonts w:ascii="Tahoma" w:hAnsi="Tahoma" w:cs="Tahoma"/>
        </w:rPr>
        <w:t xml:space="preserve">συντάχθηκε από την ΤΥΔ </w:t>
      </w:r>
      <w:r w:rsidRPr="00CC6CA3">
        <w:rPr>
          <w:rFonts w:ascii="Tahoma" w:hAnsi="Tahoma" w:cs="Tahoma"/>
          <w:sz w:val="22"/>
          <w:szCs w:val="22"/>
        </w:rPr>
        <w:t xml:space="preserve"> με  σκοπό:</w:t>
      </w:r>
    </w:p>
    <w:p w:rsidR="00D83975" w:rsidRDefault="00D83975" w:rsidP="00D83975">
      <w:pPr>
        <w:pStyle w:val="af4"/>
        <w:spacing w:line="276" w:lineRule="auto"/>
        <w:jc w:val="both"/>
        <w:rPr>
          <w:rFonts w:ascii="Tahoma" w:hAnsi="Tahoma" w:cs="Tahoma"/>
          <w:szCs w:val="22"/>
        </w:rPr>
      </w:pPr>
      <w:r w:rsidRPr="00CC6CA3">
        <w:rPr>
          <w:rFonts w:ascii="Tahoma" w:hAnsi="Tahoma" w:cs="Tahoma"/>
          <w:szCs w:val="22"/>
        </w:rPr>
        <w:t xml:space="preserve">Την τακτοποίηση   της  αυξομείωσης  των ποσοτήτων  εργασιών ( με  βάση  τις  επιμετρήσεις και  τις  </w:t>
      </w:r>
      <w:proofErr w:type="spellStart"/>
      <w:r w:rsidRPr="00CC6CA3">
        <w:rPr>
          <w:rFonts w:ascii="Tahoma" w:hAnsi="Tahoma" w:cs="Tahoma"/>
          <w:szCs w:val="22"/>
        </w:rPr>
        <w:t>προμετρήσεις</w:t>
      </w:r>
      <w:proofErr w:type="spellEnd"/>
      <w:r w:rsidRPr="00CC6CA3">
        <w:rPr>
          <w:rFonts w:ascii="Tahoma" w:hAnsi="Tahoma" w:cs="Tahoma"/>
          <w:szCs w:val="22"/>
        </w:rPr>
        <w:t xml:space="preserve">  του έργου),  που προέκυψαν κατά  την κατασκευή του  και η οποίες   ήταν απαραίτητες να  πραγματοποιηθούν για την έντεχνη κατασκευή του έργου</w:t>
      </w:r>
      <w:r>
        <w:rPr>
          <w:rFonts w:ascii="Tahoma" w:hAnsi="Tahoma" w:cs="Tahoma"/>
          <w:szCs w:val="22"/>
        </w:rPr>
        <w:t xml:space="preserve"> </w:t>
      </w:r>
      <w:r w:rsidRPr="00CC6CA3">
        <w:rPr>
          <w:rFonts w:ascii="Tahoma" w:hAnsi="Tahoma" w:cs="Tahoma"/>
          <w:szCs w:val="22"/>
        </w:rPr>
        <w:t xml:space="preserve">και </w:t>
      </w:r>
      <w:r>
        <w:rPr>
          <w:rFonts w:ascii="Tahoma" w:hAnsi="Tahoma" w:cs="Tahoma"/>
          <w:szCs w:val="22"/>
        </w:rPr>
        <w:t xml:space="preserve">είναι </w:t>
      </w:r>
      <w:proofErr w:type="spellStart"/>
      <w:r w:rsidRPr="00CC6CA3">
        <w:rPr>
          <w:rFonts w:ascii="Tahoma" w:hAnsi="Tahoma" w:cs="Tahoma"/>
          <w:szCs w:val="22"/>
        </w:rPr>
        <w:t>τακτοποιητικός</w:t>
      </w:r>
      <w:proofErr w:type="spellEnd"/>
      <w:r>
        <w:rPr>
          <w:rFonts w:ascii="Tahoma" w:hAnsi="Tahoma" w:cs="Tahoma"/>
          <w:szCs w:val="22"/>
        </w:rPr>
        <w:t xml:space="preserve"> </w:t>
      </w:r>
      <w:r w:rsidRPr="00CC6CA3">
        <w:rPr>
          <w:rFonts w:ascii="Tahoma" w:hAnsi="Tahoma" w:cs="Tahoma"/>
          <w:szCs w:val="22"/>
        </w:rPr>
        <w:t>.</w:t>
      </w:r>
    </w:p>
    <w:p w:rsidR="00D83975" w:rsidRPr="00825E21" w:rsidRDefault="00D83975" w:rsidP="00D83975">
      <w:pPr>
        <w:pStyle w:val="af4"/>
        <w:spacing w:line="276" w:lineRule="auto"/>
        <w:jc w:val="both"/>
        <w:rPr>
          <w:rFonts w:ascii="Tahoma" w:hAnsi="Tahoma" w:cs="Tahoma"/>
        </w:rPr>
      </w:pPr>
      <w:r w:rsidRPr="00825E21">
        <w:rPr>
          <w:rFonts w:ascii="Tahoma" w:hAnsi="Tahoma" w:cs="Tahoma"/>
        </w:rPr>
        <w:t xml:space="preserve">  </w:t>
      </w:r>
    </w:p>
    <w:p w:rsidR="00D83975" w:rsidRPr="00CC6CA3" w:rsidRDefault="00D83975" w:rsidP="00D83975">
      <w:pPr>
        <w:rPr>
          <w:rFonts w:ascii="Tahoma" w:hAnsi="Tahoma" w:cs="Tahoma"/>
          <w:color w:val="000000"/>
          <w:sz w:val="22"/>
          <w:szCs w:val="22"/>
        </w:rPr>
      </w:pPr>
    </w:p>
    <w:p w:rsidR="00D83975" w:rsidRDefault="00D83975" w:rsidP="00D83975">
      <w:pPr>
        <w:spacing w:line="276" w:lineRule="auto"/>
        <w:ind w:firstLine="720"/>
        <w:jc w:val="both"/>
        <w:rPr>
          <w:rFonts w:ascii="Tahoma" w:hAnsi="Tahoma" w:cs="Tahoma"/>
          <w:sz w:val="22"/>
          <w:szCs w:val="22"/>
        </w:rPr>
      </w:pPr>
    </w:p>
    <w:p w:rsidR="00D83975" w:rsidRPr="006C3C9D" w:rsidRDefault="00D83975" w:rsidP="00D83975">
      <w:pPr>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D83975" w:rsidRPr="006C3C9D" w:rsidRDefault="00D83975" w:rsidP="00D83975">
      <w:pPr>
        <w:rPr>
          <w:rFonts w:ascii="Tahoma" w:hAnsi="Tahoma" w:cs="Tahoma"/>
          <w:b/>
          <w:sz w:val="22"/>
          <w:szCs w:val="22"/>
        </w:rPr>
      </w:pPr>
      <w:r w:rsidRPr="006C3C9D">
        <w:rPr>
          <w:rFonts w:ascii="Tahoma" w:hAnsi="Tahoma" w:cs="Tahoma"/>
          <w:b/>
          <w:sz w:val="22"/>
          <w:szCs w:val="22"/>
        </w:rPr>
        <w:t>Η απόφαση αυτή έλαβε αριθ.</w:t>
      </w:r>
      <w:r>
        <w:rPr>
          <w:rFonts w:ascii="Tahoma" w:hAnsi="Tahoma" w:cs="Tahoma"/>
          <w:b/>
          <w:sz w:val="22"/>
          <w:szCs w:val="22"/>
        </w:rPr>
        <w:t>480</w:t>
      </w:r>
      <w:r w:rsidRPr="006C3C9D">
        <w:rPr>
          <w:rFonts w:ascii="Tahoma" w:hAnsi="Tahoma" w:cs="Tahoma"/>
          <w:b/>
          <w:sz w:val="22"/>
          <w:szCs w:val="22"/>
        </w:rPr>
        <w:t>/2018</w:t>
      </w:r>
    </w:p>
    <w:p w:rsidR="00D83975" w:rsidRDefault="00D83975" w:rsidP="00D83975">
      <w:pPr>
        <w:pStyle w:val="a6"/>
        <w:rPr>
          <w:rFonts w:ascii="Tahoma" w:hAnsi="Tahoma"/>
          <w:b/>
          <w:sz w:val="22"/>
          <w:szCs w:val="22"/>
        </w:rPr>
      </w:pPr>
    </w:p>
    <w:p w:rsidR="00D83975" w:rsidRDefault="00D83975" w:rsidP="00D83975">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D83975" w:rsidRDefault="00D83975" w:rsidP="00D83975">
      <w:pPr>
        <w:pStyle w:val="a6"/>
        <w:spacing w:line="276" w:lineRule="auto"/>
        <w:jc w:val="center"/>
        <w:rPr>
          <w:rFonts w:ascii="Tahoma" w:hAnsi="Tahoma" w:cs="Tahoma"/>
          <w:b/>
          <w:sz w:val="22"/>
          <w:szCs w:val="22"/>
        </w:rPr>
      </w:pPr>
    </w:p>
    <w:p w:rsidR="00D83975" w:rsidRDefault="00D83975" w:rsidP="00D83975">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D83975" w:rsidRDefault="00D83975" w:rsidP="00D83975">
      <w:pPr>
        <w:pStyle w:val="a6"/>
        <w:rPr>
          <w:rFonts w:ascii="Tahoma" w:hAnsi="Tahoma" w:cs="Tahoma"/>
          <w:i/>
          <w:sz w:val="12"/>
          <w:szCs w:val="12"/>
        </w:rPr>
      </w:pPr>
      <w:r>
        <w:rPr>
          <w:rFonts w:ascii="Tahoma" w:hAnsi="Tahoma" w:cs="Tahoma"/>
          <w:i/>
          <w:sz w:val="12"/>
          <w:szCs w:val="12"/>
        </w:rPr>
        <w:t xml:space="preserve">ΑΚΡΙΒΕΣ ΑΝΤΙΓΡΑΦΟ                                                   </w:t>
      </w:r>
    </w:p>
    <w:p w:rsidR="00D83975" w:rsidRDefault="00D83975" w:rsidP="00D83975">
      <w:pPr>
        <w:pStyle w:val="a6"/>
        <w:rPr>
          <w:rFonts w:ascii="Tahoma" w:hAnsi="Tahoma" w:cs="Tahoma"/>
          <w:i/>
          <w:sz w:val="12"/>
          <w:szCs w:val="12"/>
        </w:rPr>
      </w:pPr>
      <w:r>
        <w:rPr>
          <w:rFonts w:ascii="Tahoma" w:hAnsi="Tahoma" w:cs="Tahoma"/>
          <w:i/>
          <w:sz w:val="12"/>
          <w:szCs w:val="12"/>
        </w:rPr>
        <w:t xml:space="preserve">      Άρτα αυθημερόν                                                 </w:t>
      </w:r>
    </w:p>
    <w:p w:rsidR="00D83975" w:rsidRDefault="00D83975" w:rsidP="00D83975">
      <w:pPr>
        <w:pStyle w:val="a6"/>
        <w:rPr>
          <w:rFonts w:ascii="Tahoma" w:hAnsi="Tahoma" w:cs="Tahoma"/>
          <w:i/>
          <w:sz w:val="12"/>
          <w:szCs w:val="12"/>
        </w:rPr>
      </w:pPr>
      <w:r>
        <w:rPr>
          <w:rFonts w:ascii="Tahoma" w:hAnsi="Tahoma" w:cs="Tahoma"/>
          <w:i/>
          <w:sz w:val="12"/>
          <w:szCs w:val="12"/>
        </w:rPr>
        <w:t xml:space="preserve">Ο Υπεύθυνος  Γραφείου </w:t>
      </w:r>
    </w:p>
    <w:p w:rsidR="00D83975" w:rsidRDefault="00D83975" w:rsidP="00D83975">
      <w:pPr>
        <w:pStyle w:val="a6"/>
        <w:rPr>
          <w:rFonts w:ascii="Tahoma" w:hAnsi="Tahoma" w:cs="Tahoma"/>
          <w:i/>
          <w:sz w:val="12"/>
          <w:szCs w:val="12"/>
        </w:rPr>
      </w:pPr>
    </w:p>
    <w:p w:rsidR="00D83975" w:rsidRPr="005F0B19" w:rsidRDefault="00D83975" w:rsidP="00D83975">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D83975">
      <w:pPr>
        <w:pStyle w:val="af4"/>
        <w:spacing w:line="276" w:lineRule="auto"/>
        <w:jc w:val="both"/>
        <w:rPr>
          <w:rFonts w:ascii="Tahoma" w:hAnsi="Tahoma" w:cs="Tahoma"/>
          <w:b/>
          <w:sz w:val="12"/>
          <w:szCs w:val="12"/>
          <w:lang w:val="en-US"/>
        </w:rPr>
      </w:pPr>
    </w:p>
    <w:sectPr w:rsidR="00E3371C" w:rsidRPr="005F0B19" w:rsidSect="00465BAC">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73A" w:rsidRDefault="0015373A">
      <w:r>
        <w:separator/>
      </w:r>
    </w:p>
  </w:endnote>
  <w:endnote w:type="continuationSeparator" w:id="0">
    <w:p w:rsidR="0015373A" w:rsidRDefault="0015373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6D4F61"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6D4F61">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82384">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73A" w:rsidRDefault="0015373A">
      <w:r>
        <w:separator/>
      </w:r>
    </w:p>
  </w:footnote>
  <w:footnote w:type="continuationSeparator" w:id="0">
    <w:p w:rsidR="0015373A" w:rsidRDefault="001537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7">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8">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9">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0">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CAC725C"/>
    <w:multiLevelType w:val="hybridMultilevel"/>
    <w:tmpl w:val="1382E1C4"/>
    <w:lvl w:ilvl="0" w:tplc="E2E4D72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39">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1">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3">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4">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7">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1"/>
  </w:num>
  <w:num w:numId="5">
    <w:abstractNumId w:val="11"/>
  </w:num>
  <w:num w:numId="6">
    <w:abstractNumId w:val="50"/>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2"/>
  </w:num>
  <w:num w:numId="12">
    <w:abstractNumId w:val="43"/>
  </w:num>
  <w:num w:numId="13">
    <w:abstractNumId w:val="45"/>
  </w:num>
  <w:num w:numId="14">
    <w:abstractNumId w:val="13"/>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1"/>
  </w:num>
  <w:num w:numId="19">
    <w:abstractNumId w:val="25"/>
  </w:num>
  <w:num w:numId="20">
    <w:abstractNumId w:val="17"/>
  </w:num>
  <w:num w:numId="21">
    <w:abstractNumId w:val="48"/>
  </w:num>
  <w:num w:numId="22">
    <w:abstractNumId w:val="39"/>
  </w:num>
  <w:num w:numId="23">
    <w:abstractNumId w:val="20"/>
  </w:num>
  <w:num w:numId="24">
    <w:abstractNumId w:val="44"/>
  </w:num>
  <w:num w:numId="25">
    <w:abstractNumId w:val="8"/>
  </w:num>
  <w:num w:numId="26">
    <w:abstractNumId w:val="27"/>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1"/>
  </w:num>
  <w:num w:numId="32">
    <w:abstractNumId w:val="35"/>
  </w:num>
  <w:num w:numId="33">
    <w:abstractNumId w:val="23"/>
  </w:num>
  <w:num w:numId="34">
    <w:abstractNumId w:val="26"/>
  </w:num>
  <w:num w:numId="35">
    <w:abstractNumId w:val="19"/>
  </w:num>
  <w:num w:numId="36">
    <w:abstractNumId w:val="9"/>
  </w:num>
  <w:num w:numId="37">
    <w:abstractNumId w:val="29"/>
  </w:num>
  <w:num w:numId="38">
    <w:abstractNumId w:val="40"/>
  </w:num>
  <w:num w:numId="39">
    <w:abstractNumId w:val="28"/>
  </w:num>
  <w:num w:numId="40">
    <w:abstractNumId w:val="16"/>
  </w:num>
  <w:num w:numId="41">
    <w:abstractNumId w:val="12"/>
  </w:num>
  <w:num w:numId="42">
    <w:abstractNumId w:val="37"/>
  </w:num>
  <w:num w:numId="43">
    <w:abstractNumId w:val="47"/>
  </w:num>
  <w:num w:numId="44">
    <w:abstractNumId w:val="3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373A"/>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4F61"/>
    <w:rsid w:val="006D5FF6"/>
    <w:rsid w:val="006D6BAD"/>
    <w:rsid w:val="006D6F4F"/>
    <w:rsid w:val="006D7E10"/>
    <w:rsid w:val="006E2D1C"/>
    <w:rsid w:val="006E5A32"/>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2384"/>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FC8C408-7BDF-48DF-95F9-EE947C990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796</Words>
  <Characters>4301</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2018-07-31T16:22:00Z</cp:lastPrinted>
  <dcterms:created xsi:type="dcterms:W3CDTF">2018-08-28T06:36:00Z</dcterms:created>
  <dcterms:modified xsi:type="dcterms:W3CDTF">2018-08-29T06:11:00Z</dcterms:modified>
</cp:coreProperties>
</file>