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8403D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D83975">
              <w:rPr>
                <w:rFonts w:ascii="Tahoma" w:hAnsi="Tahoma" w:cs="Tahoma"/>
                <w:b/>
                <w:bCs/>
                <w:sz w:val="22"/>
                <w:szCs w:val="22"/>
              </w:rPr>
              <w:t>8</w:t>
            </w:r>
            <w:r w:rsidR="008403DB">
              <w:rPr>
                <w:rFonts w:ascii="Tahoma" w:hAnsi="Tahoma" w:cs="Tahoma"/>
                <w:b/>
                <w:bCs/>
                <w:sz w:val="22"/>
                <w:szCs w:val="22"/>
              </w:rPr>
              <w:t>4</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D07565" w:rsidRDefault="00506E09" w:rsidP="00D07565">
            <w:pPr>
              <w:rPr>
                <w:rStyle w:val="af1"/>
                <w:rFonts w:ascii="Tahoma" w:hAnsi="Tahoma" w:cs="Tahoma"/>
                <w:i w:val="0"/>
              </w:rPr>
            </w:pPr>
            <w:r w:rsidRPr="00D07565">
              <w:rPr>
                <w:rStyle w:val="af1"/>
                <w:rFonts w:ascii="Tahoma" w:hAnsi="Tahoma" w:cs="Tahoma"/>
                <w:i w:val="0"/>
                <w:sz w:val="22"/>
                <w:szCs w:val="22"/>
              </w:rPr>
              <w:t>ΑΔΑ: 7ΜΝΓΩΨΑ-Τ6Ω</w:t>
            </w:r>
          </w:p>
        </w:tc>
        <w:tc>
          <w:tcPr>
            <w:tcW w:w="5245" w:type="dxa"/>
            <w:shd w:val="clear" w:color="auto" w:fill="D9D9D9"/>
          </w:tcPr>
          <w:p w:rsidR="00E3371C" w:rsidRPr="007E3F08" w:rsidRDefault="00E3371C" w:rsidP="008403DB">
            <w:pPr>
              <w:jc w:val="both"/>
              <w:rPr>
                <w:rStyle w:val="af1"/>
                <w:rFonts w:ascii="Tahoma" w:hAnsi="Tahoma" w:cs="Tahoma"/>
                <w:b/>
                <w:i w:val="0"/>
                <w:iCs w:val="0"/>
              </w:rPr>
            </w:pPr>
            <w:r w:rsidRPr="007E3F08">
              <w:rPr>
                <w:rFonts w:ascii="Tahoma" w:hAnsi="Tahoma" w:cs="Tahoma"/>
                <w:b/>
                <w:sz w:val="22"/>
                <w:szCs w:val="22"/>
              </w:rPr>
              <w:t>«</w:t>
            </w:r>
            <w:r w:rsidR="008403DB" w:rsidRPr="008403DB">
              <w:rPr>
                <w:rFonts w:ascii="Tahoma" w:hAnsi="Tahoma" w:cs="Tahoma"/>
                <w:b/>
                <w:sz w:val="22"/>
                <w:szCs w:val="22"/>
              </w:rPr>
              <w:t xml:space="preserve">Τροποποίηση ή </w:t>
            </w:r>
            <w:proofErr w:type="spellStart"/>
            <w:r w:rsidR="008403DB" w:rsidRPr="008403DB">
              <w:rPr>
                <w:rFonts w:ascii="Tahoma" w:hAnsi="Tahoma" w:cs="Tahoma"/>
                <w:b/>
                <w:sz w:val="22"/>
                <w:szCs w:val="22"/>
              </w:rPr>
              <w:t>μή</w:t>
            </w:r>
            <w:proofErr w:type="spellEnd"/>
            <w:r w:rsidR="008403DB" w:rsidRPr="008403DB">
              <w:rPr>
                <w:rFonts w:ascii="Tahoma" w:hAnsi="Tahoma" w:cs="Tahoma"/>
                <w:b/>
                <w:sz w:val="22"/>
                <w:szCs w:val="22"/>
              </w:rPr>
              <w:t xml:space="preserve"> σχεδίου πόλεως στο Ο.Τ. 154-155 κατόπιν Αίτησης της </w:t>
            </w:r>
            <w:proofErr w:type="spellStart"/>
            <w:r w:rsidR="008403DB" w:rsidRPr="008403DB">
              <w:rPr>
                <w:rFonts w:ascii="Tahoma" w:hAnsi="Tahoma" w:cs="Tahoma"/>
                <w:b/>
                <w:sz w:val="22"/>
                <w:szCs w:val="22"/>
              </w:rPr>
              <w:t>κας</w:t>
            </w:r>
            <w:proofErr w:type="spellEnd"/>
            <w:r w:rsidR="008403DB" w:rsidRPr="008403DB">
              <w:rPr>
                <w:rFonts w:ascii="Tahoma" w:hAnsi="Tahoma" w:cs="Tahoma"/>
                <w:b/>
                <w:sz w:val="22"/>
                <w:szCs w:val="22"/>
              </w:rPr>
              <w:t xml:space="preserve"> Ειρήνη</w:t>
            </w:r>
            <w:r w:rsidR="008403DB">
              <w:rPr>
                <w:rFonts w:ascii="Tahoma" w:hAnsi="Tahoma" w:cs="Tahoma"/>
                <w:b/>
                <w:sz w:val="22"/>
                <w:szCs w:val="22"/>
              </w:rPr>
              <w:t>ς</w:t>
            </w:r>
            <w:r w:rsidR="008403DB" w:rsidRPr="008403DB">
              <w:rPr>
                <w:rFonts w:ascii="Tahoma" w:hAnsi="Tahoma" w:cs="Tahoma"/>
                <w:b/>
                <w:sz w:val="22"/>
                <w:szCs w:val="22"/>
              </w:rPr>
              <w:t xml:space="preserve">-Αικατερίνης </w:t>
            </w:r>
            <w:proofErr w:type="spellStart"/>
            <w:r w:rsidR="008403DB" w:rsidRPr="008403DB">
              <w:rPr>
                <w:rFonts w:ascii="Tahoma" w:hAnsi="Tahoma" w:cs="Tahoma"/>
                <w:b/>
                <w:sz w:val="22"/>
                <w:szCs w:val="22"/>
              </w:rPr>
              <w:t>Μασσαλή</w:t>
            </w:r>
            <w:proofErr w:type="spellEnd"/>
            <w:r w:rsidR="00FF2DAF" w:rsidRPr="007E3F08">
              <w:rPr>
                <w:rFonts w:ascii="Tahoma" w:hAnsi="Tahoma" w:cs="Tahoma"/>
                <w:b/>
                <w:sz w:val="22"/>
                <w:szCs w:val="22"/>
              </w:rPr>
              <w:t>»</w:t>
            </w:r>
          </w:p>
        </w:tc>
      </w:tr>
    </w:tbl>
    <w:p w:rsidR="007E3F08" w:rsidRDefault="007E3F0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w:t>
      </w:r>
      <w:r w:rsidR="00ED7E0D">
        <w:rPr>
          <w:rFonts w:ascii="Tahoma" w:hAnsi="Tahoma" w:cs="Tahoma"/>
          <w:bCs/>
          <w:color w:val="000000"/>
          <w:sz w:val="24"/>
          <w:lang w:eastAsia="el-GR"/>
        </w:rPr>
        <w:t xml:space="preserve"> </w:t>
      </w:r>
      <w:r w:rsidR="00A81E18" w:rsidRPr="00A81E18">
        <w:rPr>
          <w:rFonts w:ascii="Tahoma" w:hAnsi="Tahoma" w:cs="Tahoma"/>
          <w:bCs/>
          <w:color w:val="000000"/>
          <w:sz w:val="24"/>
          <w:lang w:eastAsia="el-GR"/>
        </w:rPr>
        <w:t>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8403DB" w:rsidRPr="003B43C4" w:rsidRDefault="008403DB" w:rsidP="008403DB">
      <w:pPr>
        <w:spacing w:line="276" w:lineRule="auto"/>
        <w:ind w:firstLine="540"/>
        <w:jc w:val="both"/>
        <w:rPr>
          <w:rFonts w:ascii="Tahoma" w:eastAsia="MgHelveticaUCPol" w:hAnsi="Tahoma" w:cs="Tahoma"/>
          <w:sz w:val="22"/>
          <w:szCs w:val="22"/>
        </w:rPr>
      </w:pPr>
      <w:r w:rsidRPr="00E817BC">
        <w:rPr>
          <w:rFonts w:ascii="Tahoma" w:hAnsi="Tahoma" w:cs="Tahoma"/>
          <w:sz w:val="22"/>
          <w:szCs w:val="22"/>
          <w:shd w:val="clear" w:color="auto" w:fill="FFFFFF"/>
        </w:rPr>
        <w:lastRenderedPageBreak/>
        <w:t>Ο Πρόεδρος κήρυξε την έναρξη της συνεδρίασης και εισηγούμενος το 1</w:t>
      </w:r>
      <w:r>
        <w:rPr>
          <w:rFonts w:ascii="Tahoma" w:hAnsi="Tahoma" w:cs="Tahoma"/>
          <w:szCs w:val="22"/>
          <w:shd w:val="clear" w:color="auto" w:fill="FFFFFF"/>
        </w:rPr>
        <w:t>6</w:t>
      </w:r>
      <w:r w:rsidRPr="00E817BC">
        <w:rPr>
          <w:rFonts w:ascii="Tahoma" w:hAnsi="Tahoma" w:cs="Tahoma"/>
          <w:sz w:val="22"/>
          <w:szCs w:val="22"/>
        </w:rPr>
        <w:t>ο</w:t>
      </w:r>
      <w:r w:rsidRPr="00E817BC">
        <w:rPr>
          <w:rFonts w:ascii="Tahoma" w:hAnsi="Tahoma" w:cs="Tahoma"/>
          <w:sz w:val="22"/>
          <w:szCs w:val="22"/>
          <w:shd w:val="clear" w:color="auto" w:fill="FFFFFF"/>
        </w:rPr>
        <w:t xml:space="preserve">  τακτικό  θέμα της ημερήσιας διάταξης «</w:t>
      </w:r>
      <w:r w:rsidRPr="00E817BC">
        <w:rPr>
          <w:rFonts w:ascii="Tahoma" w:hAnsi="Tahoma" w:cs="Tahoma"/>
          <w:sz w:val="22"/>
          <w:szCs w:val="22"/>
        </w:rPr>
        <w:t> </w:t>
      </w:r>
      <w:r w:rsidRPr="003B43C4">
        <w:rPr>
          <w:rFonts w:ascii="Tahoma" w:hAnsi="Tahoma" w:cs="Tahoma"/>
          <w:szCs w:val="22"/>
        </w:rPr>
        <w:t xml:space="preserve">Τροποποίηση ή </w:t>
      </w:r>
      <w:proofErr w:type="spellStart"/>
      <w:r w:rsidRPr="003B43C4">
        <w:rPr>
          <w:rFonts w:ascii="Tahoma" w:hAnsi="Tahoma" w:cs="Tahoma"/>
          <w:szCs w:val="22"/>
        </w:rPr>
        <w:t>μή</w:t>
      </w:r>
      <w:proofErr w:type="spellEnd"/>
      <w:r w:rsidRPr="003B43C4">
        <w:rPr>
          <w:rFonts w:ascii="Tahoma" w:hAnsi="Tahoma" w:cs="Tahoma"/>
          <w:szCs w:val="22"/>
        </w:rPr>
        <w:t xml:space="preserve"> σχεδίου πόλεως στο Ο.Τ. 154-155 κατόπιν Αίτησης της </w:t>
      </w:r>
      <w:proofErr w:type="spellStart"/>
      <w:r w:rsidRPr="003B43C4">
        <w:rPr>
          <w:rFonts w:ascii="Tahoma" w:hAnsi="Tahoma" w:cs="Tahoma"/>
          <w:szCs w:val="22"/>
        </w:rPr>
        <w:t>κας</w:t>
      </w:r>
      <w:proofErr w:type="spellEnd"/>
      <w:r w:rsidRPr="003B43C4">
        <w:rPr>
          <w:rFonts w:ascii="Tahoma" w:hAnsi="Tahoma" w:cs="Tahoma"/>
          <w:szCs w:val="22"/>
        </w:rPr>
        <w:t xml:space="preserve"> Ειρήνη</w:t>
      </w:r>
      <w:r w:rsidR="00542B34">
        <w:rPr>
          <w:rFonts w:ascii="Tahoma" w:hAnsi="Tahoma" w:cs="Tahoma"/>
          <w:szCs w:val="22"/>
        </w:rPr>
        <w:t>ς</w:t>
      </w:r>
      <w:r w:rsidRPr="003B43C4">
        <w:rPr>
          <w:rFonts w:ascii="Tahoma" w:hAnsi="Tahoma" w:cs="Tahoma"/>
          <w:szCs w:val="22"/>
        </w:rPr>
        <w:t xml:space="preserve">-Αικατερίνης </w:t>
      </w:r>
      <w:proofErr w:type="spellStart"/>
      <w:r w:rsidRPr="003B43C4">
        <w:rPr>
          <w:rFonts w:ascii="Tahoma" w:hAnsi="Tahoma" w:cs="Tahoma"/>
          <w:szCs w:val="22"/>
        </w:rPr>
        <w:t>Μασσαλή</w:t>
      </w:r>
      <w:proofErr w:type="spellEnd"/>
      <w:r w:rsidRPr="00E817BC">
        <w:rPr>
          <w:rFonts w:ascii="Tahoma" w:hAnsi="Tahoma" w:cs="Tahoma"/>
          <w:sz w:val="22"/>
          <w:szCs w:val="22"/>
        </w:rPr>
        <w:t>»</w:t>
      </w:r>
      <w:r w:rsidRPr="00E817BC">
        <w:rPr>
          <w:rFonts w:ascii="Arial" w:hAnsi="Arial" w:cs="Arial"/>
          <w:color w:val="000000"/>
          <w:sz w:val="22"/>
          <w:szCs w:val="22"/>
          <w:shd w:val="clear" w:color="auto" w:fill="FFFFFF"/>
        </w:rPr>
        <w:t xml:space="preserve"> </w:t>
      </w:r>
      <w:r w:rsidRPr="00E817BC">
        <w:rPr>
          <w:rFonts w:ascii="Tahoma" w:hAnsi="Tahoma" w:cs="Tahoma"/>
          <w:sz w:val="22"/>
          <w:szCs w:val="22"/>
        </w:rPr>
        <w:t xml:space="preserve">έθεσε υπόψη του συμβουλίου την </w:t>
      </w:r>
      <w:proofErr w:type="spellStart"/>
      <w:r w:rsidRPr="00E817BC">
        <w:rPr>
          <w:rFonts w:ascii="Tahoma" w:hAnsi="Tahoma" w:cs="Tahoma"/>
          <w:sz w:val="22"/>
          <w:szCs w:val="22"/>
        </w:rPr>
        <w:t>αριθμ</w:t>
      </w:r>
      <w:proofErr w:type="spellEnd"/>
      <w:r w:rsidRPr="00E817BC">
        <w:rPr>
          <w:rFonts w:ascii="Tahoma" w:hAnsi="Tahoma" w:cs="Tahoma"/>
          <w:sz w:val="22"/>
          <w:szCs w:val="22"/>
        </w:rPr>
        <w:t>. 2</w:t>
      </w:r>
      <w:r>
        <w:rPr>
          <w:rFonts w:ascii="Tahoma" w:hAnsi="Tahoma" w:cs="Tahoma"/>
          <w:szCs w:val="22"/>
        </w:rPr>
        <w:t>3</w:t>
      </w:r>
      <w:r w:rsidRPr="00E817BC">
        <w:rPr>
          <w:rFonts w:ascii="Tahoma" w:hAnsi="Tahoma" w:cs="Tahoma"/>
          <w:sz w:val="22"/>
          <w:szCs w:val="22"/>
        </w:rPr>
        <w:t>/2018</w:t>
      </w:r>
      <w:r>
        <w:rPr>
          <w:rFonts w:ascii="Tahoma" w:hAnsi="Tahoma" w:cs="Tahoma"/>
          <w:sz w:val="22"/>
          <w:szCs w:val="22"/>
        </w:rPr>
        <w:t xml:space="preserve"> </w:t>
      </w:r>
      <w:r w:rsidRPr="00E817BC">
        <w:rPr>
          <w:rFonts w:ascii="Tahoma" w:hAnsi="Tahoma" w:cs="Tahoma"/>
          <w:sz w:val="22"/>
          <w:szCs w:val="22"/>
        </w:rPr>
        <w:t xml:space="preserve">απόφαση της Εκτελεστικής Επιτροπής με την οποία γνωμοδοτεί  </w:t>
      </w:r>
      <w:r w:rsidRPr="00AE0C70">
        <w:rPr>
          <w:rFonts w:ascii="Tahoma" w:hAnsi="Tahoma" w:cs="Tahoma"/>
          <w:sz w:val="22"/>
          <w:szCs w:val="22"/>
        </w:rPr>
        <w:t xml:space="preserve">υπέρ </w:t>
      </w:r>
      <w:r w:rsidRPr="003B43C4">
        <w:rPr>
          <w:rFonts w:ascii="Tahoma" w:hAnsi="Tahoma" w:cs="Tahoma"/>
          <w:sz w:val="22"/>
          <w:szCs w:val="22"/>
        </w:rPr>
        <w:t xml:space="preserve">της διατήρησης της ρυμοτομικής απαλλοτρίωσης του οικοπέδου ιδιοκτησίας της </w:t>
      </w:r>
      <w:proofErr w:type="spellStart"/>
      <w:r w:rsidRPr="003B43C4">
        <w:rPr>
          <w:rFonts w:ascii="Tahoma" w:hAnsi="Tahoma" w:cs="Tahoma"/>
          <w:sz w:val="22"/>
          <w:szCs w:val="22"/>
        </w:rPr>
        <w:t>κ</w:t>
      </w:r>
      <w:r w:rsidRPr="003B43C4">
        <w:rPr>
          <w:rFonts w:ascii="Tahoma" w:hAnsi="Tahoma" w:cs="Tahoma"/>
          <w:sz w:val="22"/>
          <w:szCs w:val="22"/>
          <w:vertAlign w:val="superscript"/>
        </w:rPr>
        <w:t>ας</w:t>
      </w:r>
      <w:proofErr w:type="spellEnd"/>
      <w:r w:rsidRPr="003B43C4">
        <w:rPr>
          <w:rFonts w:ascii="Tahoma" w:hAnsi="Tahoma" w:cs="Tahoma"/>
          <w:sz w:val="22"/>
          <w:szCs w:val="22"/>
        </w:rPr>
        <w:t xml:space="preserve"> Ειρήνης-Αικατερίνης </w:t>
      </w:r>
      <w:proofErr w:type="spellStart"/>
      <w:r w:rsidRPr="003B43C4">
        <w:rPr>
          <w:rFonts w:ascii="Tahoma" w:hAnsi="Tahoma" w:cs="Tahoma"/>
          <w:sz w:val="22"/>
          <w:szCs w:val="22"/>
        </w:rPr>
        <w:t>Μασσαλή</w:t>
      </w:r>
      <w:proofErr w:type="spellEnd"/>
      <w:r w:rsidRPr="003B43C4">
        <w:rPr>
          <w:rFonts w:ascii="Tahoma" w:hAnsi="Tahoma" w:cs="Tahoma"/>
          <w:sz w:val="22"/>
          <w:szCs w:val="22"/>
        </w:rPr>
        <w:t xml:space="preserve">, εμβαδού 542,16 </w:t>
      </w:r>
      <w:proofErr w:type="spellStart"/>
      <w:r w:rsidRPr="003B43C4">
        <w:rPr>
          <w:rFonts w:ascii="Tahoma" w:hAnsi="Tahoma" w:cs="Tahoma"/>
          <w:sz w:val="22"/>
          <w:szCs w:val="22"/>
        </w:rPr>
        <w:t>τ.μ</w:t>
      </w:r>
      <w:proofErr w:type="spellEnd"/>
      <w:r w:rsidRPr="003B43C4">
        <w:rPr>
          <w:rFonts w:ascii="Tahoma" w:hAnsi="Tahoma" w:cs="Tahoma"/>
          <w:sz w:val="22"/>
          <w:szCs w:val="22"/>
        </w:rPr>
        <w:t xml:space="preserve">., όπως αυτό αποτυπώνεται στο κατατεθέν τοπογραφικό διάγραμμα του κ. Ευάγγελου Παππά - Πολιτικού Μηχανικού Ε.Μ.Π., το οποίο ρυμοτομείται για τη διάνοιξη της περιμετρικής οδού του κάστρου της Άρτας, σύμφωνα με το από 6-2-61 Β.Δ. (ΦΕΚ 24/Δ΄/61), και της εγγραφής της σχετικής </w:t>
      </w:r>
      <w:r w:rsidRPr="003B43C4">
        <w:rPr>
          <w:rFonts w:ascii="Tahoma" w:eastAsia="MgHelveticaUCPol" w:hAnsi="Tahoma" w:cs="Tahoma"/>
          <w:sz w:val="22"/>
          <w:szCs w:val="22"/>
        </w:rPr>
        <w:t>πίστωσης στον προϋπολογισμό ίση με 542,16*233 =</w:t>
      </w:r>
      <w:r w:rsidRPr="003B43C4">
        <w:rPr>
          <w:rFonts w:ascii="Tahoma" w:hAnsi="Tahoma" w:cs="Tahoma"/>
          <w:sz w:val="22"/>
          <w:szCs w:val="22"/>
        </w:rPr>
        <w:t xml:space="preserve"> </w:t>
      </w:r>
      <w:r w:rsidRPr="003B43C4">
        <w:rPr>
          <w:rFonts w:ascii="Tahoma" w:eastAsia="MgHelveticaUCPol" w:hAnsi="Tahoma" w:cs="Tahoma"/>
          <w:sz w:val="22"/>
          <w:szCs w:val="22"/>
        </w:rPr>
        <w:t>126.323,28 €, για την απαλλοτρίωση του ακινήτου.</w:t>
      </w:r>
    </w:p>
    <w:p w:rsidR="008403DB" w:rsidRPr="00E817BC" w:rsidRDefault="008403DB" w:rsidP="008403DB">
      <w:pPr>
        <w:pStyle w:val="af4"/>
        <w:spacing w:line="276" w:lineRule="auto"/>
        <w:jc w:val="both"/>
        <w:rPr>
          <w:rFonts w:ascii="Tahoma" w:hAnsi="Tahoma" w:cs="Tahoma"/>
          <w:szCs w:val="22"/>
        </w:rPr>
      </w:pPr>
    </w:p>
    <w:p w:rsidR="008403DB" w:rsidRPr="00E817BC" w:rsidRDefault="008403DB" w:rsidP="008403DB">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8403DB" w:rsidRPr="00E817BC" w:rsidRDefault="008403DB" w:rsidP="008403DB">
      <w:pPr>
        <w:pStyle w:val="af4"/>
        <w:spacing w:line="276" w:lineRule="auto"/>
        <w:jc w:val="both"/>
        <w:rPr>
          <w:rFonts w:ascii="Tahoma" w:hAnsi="Tahoma" w:cs="Tahoma"/>
          <w:szCs w:val="22"/>
        </w:rPr>
      </w:pPr>
    </w:p>
    <w:p w:rsidR="008403DB" w:rsidRPr="00E817BC" w:rsidRDefault="008403DB" w:rsidP="008403DB">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8403DB" w:rsidRPr="00E817BC" w:rsidRDefault="008403DB" w:rsidP="008403DB">
      <w:pPr>
        <w:rPr>
          <w:rFonts w:ascii="Tahoma" w:hAnsi="Tahoma" w:cs="Tahoma"/>
          <w:sz w:val="22"/>
          <w:szCs w:val="22"/>
        </w:rPr>
      </w:pPr>
      <w:r w:rsidRPr="00E817BC">
        <w:rPr>
          <w:rFonts w:ascii="Tahoma" w:hAnsi="Tahoma" w:cs="Tahoma"/>
          <w:color w:val="000000"/>
          <w:sz w:val="22"/>
          <w:szCs w:val="22"/>
          <w:shd w:val="clear" w:color="auto" w:fill="FFFFFF"/>
        </w:rPr>
        <w:t>Αφού  έλαβε υπόψη διατάξεις το ΔΚΚ Ν.3463/2006, Ν. 1418/84 και την απόφαση της Εκτελεστικής επιτροπής                                                </w:t>
      </w:r>
    </w:p>
    <w:p w:rsidR="008403DB" w:rsidRPr="00E817BC" w:rsidRDefault="008403DB" w:rsidP="008403DB">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8403DB" w:rsidRPr="00E817BC" w:rsidRDefault="008403DB" w:rsidP="008403DB">
      <w:pPr>
        <w:rPr>
          <w:rFonts w:ascii="Tahoma" w:hAnsi="Tahoma" w:cs="Tahoma"/>
          <w:sz w:val="22"/>
          <w:szCs w:val="22"/>
        </w:rPr>
      </w:pPr>
    </w:p>
    <w:p w:rsidR="008403DB" w:rsidRPr="003B43C4" w:rsidRDefault="008403DB" w:rsidP="008403DB">
      <w:pPr>
        <w:spacing w:line="276" w:lineRule="auto"/>
        <w:ind w:firstLine="540"/>
        <w:jc w:val="both"/>
        <w:rPr>
          <w:rFonts w:ascii="Tahoma" w:eastAsia="MgHelveticaUCPol" w:hAnsi="Tahoma" w:cs="Tahoma"/>
          <w:sz w:val="22"/>
          <w:szCs w:val="22"/>
        </w:rPr>
      </w:pPr>
      <w:r w:rsidRPr="00E817BC">
        <w:rPr>
          <w:rFonts w:ascii="Tahoma" w:hAnsi="Tahoma" w:cs="Tahoma"/>
          <w:color w:val="000000"/>
          <w:sz w:val="22"/>
          <w:szCs w:val="22"/>
        </w:rPr>
        <w:t xml:space="preserve">Α.- </w:t>
      </w:r>
      <w:r w:rsidRPr="001A677F">
        <w:rPr>
          <w:rFonts w:ascii="Tahoma" w:hAnsi="Tahoma" w:cs="Tahoma"/>
          <w:color w:val="000000"/>
          <w:sz w:val="22"/>
          <w:szCs w:val="22"/>
        </w:rPr>
        <w:t xml:space="preserve">Την </w:t>
      </w:r>
      <w:r w:rsidR="001A677F" w:rsidRPr="001A677F">
        <w:rPr>
          <w:rFonts w:ascii="Tahoma" w:hAnsi="Tahoma" w:cs="Tahoma"/>
          <w:sz w:val="22"/>
          <w:szCs w:val="22"/>
        </w:rPr>
        <w:t xml:space="preserve">Τροποποίηση του σχεδίου πόλεως στο Ο.Τ. 154-155 </w:t>
      </w:r>
      <w:r w:rsidR="001A677F" w:rsidRPr="001A677F">
        <w:rPr>
          <w:rFonts w:ascii="Tahoma" w:hAnsi="Tahoma" w:cs="Tahoma"/>
          <w:color w:val="000000"/>
          <w:sz w:val="22"/>
          <w:szCs w:val="22"/>
        </w:rPr>
        <w:t xml:space="preserve">σύμφωνα με την </w:t>
      </w:r>
      <w:proofErr w:type="spellStart"/>
      <w:r w:rsidR="001A677F" w:rsidRPr="001A677F">
        <w:rPr>
          <w:rFonts w:ascii="Tahoma" w:hAnsi="Tahoma" w:cs="Tahoma"/>
          <w:color w:val="000000"/>
          <w:sz w:val="22"/>
          <w:szCs w:val="22"/>
        </w:rPr>
        <w:t>αριθμ</w:t>
      </w:r>
      <w:proofErr w:type="spellEnd"/>
      <w:r w:rsidR="001A677F" w:rsidRPr="001A677F">
        <w:rPr>
          <w:rFonts w:ascii="Tahoma" w:hAnsi="Tahoma" w:cs="Tahoma"/>
          <w:color w:val="000000"/>
          <w:sz w:val="22"/>
          <w:szCs w:val="22"/>
        </w:rPr>
        <w:t>.</w:t>
      </w:r>
      <w:r w:rsidR="00542B34" w:rsidRPr="001A677F">
        <w:rPr>
          <w:rFonts w:ascii="Tahoma" w:hAnsi="Tahoma" w:cs="Tahoma"/>
          <w:color w:val="000000"/>
          <w:sz w:val="22"/>
          <w:szCs w:val="22"/>
        </w:rPr>
        <w:t xml:space="preserve"> </w:t>
      </w:r>
      <w:r w:rsidR="00542B34" w:rsidRPr="001A677F">
        <w:rPr>
          <w:rFonts w:ascii="Tahoma" w:hAnsi="Tahoma" w:cs="Tahoma"/>
          <w:sz w:val="22"/>
          <w:szCs w:val="22"/>
        </w:rPr>
        <w:t>23/2018 απόφαση της Εκτελεστικής</w:t>
      </w:r>
      <w:r w:rsidR="00542B34" w:rsidRPr="00E817BC">
        <w:rPr>
          <w:rFonts w:ascii="Tahoma" w:hAnsi="Tahoma" w:cs="Tahoma"/>
          <w:sz w:val="22"/>
          <w:szCs w:val="22"/>
        </w:rPr>
        <w:t xml:space="preserve"> Επιτροπής</w:t>
      </w:r>
      <w:r w:rsidR="00542B34">
        <w:rPr>
          <w:rFonts w:ascii="Tahoma" w:hAnsi="Tahoma" w:cs="Tahoma"/>
          <w:sz w:val="22"/>
          <w:szCs w:val="22"/>
        </w:rPr>
        <w:t xml:space="preserve"> και την </w:t>
      </w:r>
      <w:r>
        <w:rPr>
          <w:rFonts w:ascii="Tahoma" w:hAnsi="Tahoma" w:cs="Tahoma"/>
          <w:color w:val="000000"/>
          <w:szCs w:val="22"/>
        </w:rPr>
        <w:t xml:space="preserve"> </w:t>
      </w:r>
      <w:r>
        <w:rPr>
          <w:rFonts w:ascii="Tahoma" w:hAnsi="Tahoma" w:cs="Tahoma"/>
          <w:sz w:val="22"/>
          <w:szCs w:val="22"/>
        </w:rPr>
        <w:t>διατήρηση</w:t>
      </w:r>
      <w:r w:rsidRPr="003B43C4">
        <w:rPr>
          <w:rFonts w:ascii="Tahoma" w:hAnsi="Tahoma" w:cs="Tahoma"/>
          <w:sz w:val="22"/>
          <w:szCs w:val="22"/>
        </w:rPr>
        <w:t xml:space="preserve"> της ρυμοτομικής απαλλοτρίωσης του οικοπέδου ιδιοκτησίας της </w:t>
      </w:r>
      <w:proofErr w:type="spellStart"/>
      <w:r w:rsidRPr="003B43C4">
        <w:rPr>
          <w:rFonts w:ascii="Tahoma" w:hAnsi="Tahoma" w:cs="Tahoma"/>
          <w:sz w:val="22"/>
          <w:szCs w:val="22"/>
        </w:rPr>
        <w:t>κ</w:t>
      </w:r>
      <w:r w:rsidRPr="003B43C4">
        <w:rPr>
          <w:rFonts w:ascii="Tahoma" w:hAnsi="Tahoma" w:cs="Tahoma"/>
          <w:sz w:val="22"/>
          <w:szCs w:val="22"/>
          <w:vertAlign w:val="superscript"/>
        </w:rPr>
        <w:t>ας</w:t>
      </w:r>
      <w:proofErr w:type="spellEnd"/>
      <w:r w:rsidRPr="003B43C4">
        <w:rPr>
          <w:rFonts w:ascii="Tahoma" w:hAnsi="Tahoma" w:cs="Tahoma"/>
          <w:sz w:val="22"/>
          <w:szCs w:val="22"/>
        </w:rPr>
        <w:t xml:space="preserve"> Ειρήνης-Αικατερίνης </w:t>
      </w:r>
      <w:proofErr w:type="spellStart"/>
      <w:r w:rsidRPr="003B43C4">
        <w:rPr>
          <w:rFonts w:ascii="Tahoma" w:hAnsi="Tahoma" w:cs="Tahoma"/>
          <w:sz w:val="22"/>
          <w:szCs w:val="22"/>
        </w:rPr>
        <w:t>Μασσαλή</w:t>
      </w:r>
      <w:proofErr w:type="spellEnd"/>
      <w:r w:rsidRPr="003B43C4">
        <w:rPr>
          <w:rFonts w:ascii="Tahoma" w:hAnsi="Tahoma" w:cs="Tahoma"/>
          <w:sz w:val="22"/>
          <w:szCs w:val="22"/>
        </w:rPr>
        <w:t xml:space="preserve">, εμβαδού 542,16 </w:t>
      </w:r>
      <w:proofErr w:type="spellStart"/>
      <w:r w:rsidRPr="003B43C4">
        <w:rPr>
          <w:rFonts w:ascii="Tahoma" w:hAnsi="Tahoma" w:cs="Tahoma"/>
          <w:sz w:val="22"/>
          <w:szCs w:val="22"/>
        </w:rPr>
        <w:t>τ.μ</w:t>
      </w:r>
      <w:proofErr w:type="spellEnd"/>
      <w:r w:rsidRPr="003B43C4">
        <w:rPr>
          <w:rFonts w:ascii="Tahoma" w:hAnsi="Tahoma" w:cs="Tahoma"/>
          <w:sz w:val="22"/>
          <w:szCs w:val="22"/>
        </w:rPr>
        <w:t xml:space="preserve">., όπως αυτό αποτυπώνεται στο κατατεθέν τοπογραφικό διάγραμμα του κ. Ευάγγελου Παππά - Πολιτικού Μηχανικού Ε.Μ.Π., το οποίο ρυμοτομείται για τη διάνοιξη της περιμετρικής οδού του κάστρου της Άρτας, σύμφωνα με το από 6-2-61 Β.Δ. (ΦΕΚ 24/Δ΄/61), και της εγγραφής της σχετικής </w:t>
      </w:r>
      <w:r w:rsidRPr="003B43C4">
        <w:rPr>
          <w:rFonts w:ascii="Tahoma" w:eastAsia="MgHelveticaUCPol" w:hAnsi="Tahoma" w:cs="Tahoma"/>
          <w:sz w:val="22"/>
          <w:szCs w:val="22"/>
        </w:rPr>
        <w:t>πίστωσης στον προϋπολογισμό ίση με 542,16*233 =</w:t>
      </w:r>
      <w:r w:rsidRPr="003B43C4">
        <w:rPr>
          <w:rFonts w:ascii="Tahoma" w:hAnsi="Tahoma" w:cs="Tahoma"/>
          <w:sz w:val="22"/>
          <w:szCs w:val="22"/>
        </w:rPr>
        <w:t xml:space="preserve"> </w:t>
      </w:r>
      <w:r w:rsidRPr="003B43C4">
        <w:rPr>
          <w:rFonts w:ascii="Tahoma" w:eastAsia="MgHelveticaUCPol" w:hAnsi="Tahoma" w:cs="Tahoma"/>
          <w:sz w:val="22"/>
          <w:szCs w:val="22"/>
        </w:rPr>
        <w:t>126.323,28 €, για την απαλλοτρίωση του ακινήτου.</w:t>
      </w:r>
    </w:p>
    <w:p w:rsidR="008403DB" w:rsidRPr="00E817BC" w:rsidRDefault="008403DB" w:rsidP="008403DB">
      <w:pPr>
        <w:pStyle w:val="af4"/>
        <w:spacing w:line="276" w:lineRule="auto"/>
        <w:jc w:val="both"/>
        <w:rPr>
          <w:rFonts w:ascii="Tahoma" w:hAnsi="Tahoma" w:cs="Tahoma"/>
          <w:szCs w:val="22"/>
        </w:rPr>
      </w:pPr>
    </w:p>
    <w:p w:rsidR="008403DB" w:rsidRPr="00E817BC" w:rsidRDefault="008403DB" w:rsidP="008403DB">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8403DB" w:rsidRPr="00E817BC" w:rsidRDefault="008403DB" w:rsidP="008403DB">
      <w:pPr>
        <w:rPr>
          <w:rFonts w:ascii="Tahoma" w:hAnsi="Tahoma" w:cs="Tahoma"/>
          <w:b/>
          <w:sz w:val="22"/>
          <w:szCs w:val="22"/>
        </w:rPr>
      </w:pPr>
      <w:r w:rsidRPr="00E817BC">
        <w:rPr>
          <w:rFonts w:ascii="Tahoma" w:hAnsi="Tahoma" w:cs="Tahoma"/>
          <w:b/>
          <w:sz w:val="22"/>
          <w:szCs w:val="22"/>
        </w:rPr>
        <w:t xml:space="preserve">Η απόφαση αυτή έλαβε αριθ. </w:t>
      </w:r>
      <w:r>
        <w:rPr>
          <w:rFonts w:ascii="Tahoma" w:hAnsi="Tahoma" w:cs="Tahoma"/>
          <w:b/>
          <w:sz w:val="22"/>
          <w:szCs w:val="22"/>
        </w:rPr>
        <w:t>484</w:t>
      </w:r>
      <w:r w:rsidRPr="00E817BC">
        <w:rPr>
          <w:rFonts w:ascii="Tahoma" w:hAnsi="Tahoma" w:cs="Tahoma"/>
          <w:b/>
          <w:sz w:val="22"/>
          <w:szCs w:val="22"/>
        </w:rPr>
        <w:t>/2018</w:t>
      </w:r>
    </w:p>
    <w:p w:rsidR="008403DB" w:rsidRDefault="008403DB" w:rsidP="008403DB">
      <w:pPr>
        <w:pStyle w:val="a6"/>
        <w:rPr>
          <w:rFonts w:ascii="Tahoma" w:hAnsi="Tahoma"/>
          <w:b/>
          <w:sz w:val="22"/>
          <w:szCs w:val="22"/>
        </w:rPr>
      </w:pPr>
    </w:p>
    <w:p w:rsidR="008403DB" w:rsidRDefault="008403DB" w:rsidP="008403DB">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403DB" w:rsidRDefault="008403DB" w:rsidP="008403DB">
      <w:pPr>
        <w:pStyle w:val="a6"/>
        <w:spacing w:line="276" w:lineRule="auto"/>
        <w:jc w:val="center"/>
        <w:rPr>
          <w:rFonts w:ascii="Tahoma" w:hAnsi="Tahoma" w:cs="Tahoma"/>
          <w:b/>
          <w:sz w:val="22"/>
          <w:szCs w:val="22"/>
        </w:rPr>
      </w:pPr>
    </w:p>
    <w:p w:rsidR="008403DB" w:rsidRDefault="008403DB" w:rsidP="008403DB">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403DB" w:rsidRDefault="008403DB" w:rsidP="008403DB">
      <w:pPr>
        <w:pStyle w:val="a6"/>
        <w:rPr>
          <w:rFonts w:ascii="Tahoma" w:hAnsi="Tahoma" w:cs="Tahoma"/>
          <w:i/>
          <w:sz w:val="12"/>
          <w:szCs w:val="12"/>
        </w:rPr>
      </w:pPr>
      <w:r>
        <w:rPr>
          <w:rFonts w:ascii="Tahoma" w:hAnsi="Tahoma" w:cs="Tahoma"/>
          <w:i/>
          <w:sz w:val="12"/>
          <w:szCs w:val="12"/>
        </w:rPr>
        <w:t xml:space="preserve">ΑΚΡΙΒΕΣ ΑΝΤΙΓΡΑΦΟ                                                   </w:t>
      </w:r>
    </w:p>
    <w:p w:rsidR="008403DB" w:rsidRDefault="008403DB" w:rsidP="008403DB">
      <w:pPr>
        <w:pStyle w:val="a6"/>
        <w:rPr>
          <w:rFonts w:ascii="Tahoma" w:hAnsi="Tahoma" w:cs="Tahoma"/>
          <w:i/>
          <w:sz w:val="12"/>
          <w:szCs w:val="12"/>
        </w:rPr>
      </w:pPr>
      <w:r>
        <w:rPr>
          <w:rFonts w:ascii="Tahoma" w:hAnsi="Tahoma" w:cs="Tahoma"/>
          <w:i/>
          <w:sz w:val="12"/>
          <w:szCs w:val="12"/>
        </w:rPr>
        <w:t xml:space="preserve">      Άρτα αυθημερόν                                                 </w:t>
      </w:r>
    </w:p>
    <w:p w:rsidR="008403DB" w:rsidRDefault="008403DB" w:rsidP="008403DB">
      <w:pPr>
        <w:pStyle w:val="a6"/>
        <w:rPr>
          <w:rFonts w:ascii="Tahoma" w:hAnsi="Tahoma" w:cs="Tahoma"/>
          <w:i/>
          <w:sz w:val="12"/>
          <w:szCs w:val="12"/>
        </w:rPr>
      </w:pPr>
      <w:r>
        <w:rPr>
          <w:rFonts w:ascii="Tahoma" w:hAnsi="Tahoma" w:cs="Tahoma"/>
          <w:i/>
          <w:sz w:val="12"/>
          <w:szCs w:val="12"/>
        </w:rPr>
        <w:t xml:space="preserve">Ο Υπεύθυνος  Γραφείου </w:t>
      </w:r>
    </w:p>
    <w:p w:rsidR="008403DB" w:rsidRDefault="008403DB" w:rsidP="008403DB">
      <w:pPr>
        <w:pStyle w:val="a6"/>
        <w:rPr>
          <w:rFonts w:ascii="Tahoma" w:hAnsi="Tahoma" w:cs="Tahoma"/>
          <w:i/>
          <w:sz w:val="12"/>
          <w:szCs w:val="12"/>
        </w:rPr>
      </w:pPr>
    </w:p>
    <w:p w:rsidR="008403DB" w:rsidRPr="005F0B19" w:rsidRDefault="008403DB" w:rsidP="008403DB">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403DB">
      <w:pPr>
        <w:pStyle w:val="af4"/>
        <w:spacing w:line="276" w:lineRule="auto"/>
        <w:jc w:val="both"/>
        <w:rPr>
          <w:rFonts w:ascii="Tahoma" w:hAnsi="Tahoma" w:cs="Tahoma"/>
          <w:b/>
          <w:sz w:val="12"/>
          <w:szCs w:val="12"/>
          <w:lang w:val="en-US"/>
        </w:rPr>
      </w:pPr>
    </w:p>
    <w:sectPr w:rsidR="00E3371C" w:rsidRPr="005F0B19" w:rsidSect="008403DB">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A7B" w:rsidRDefault="000F1A7B">
      <w:r>
        <w:separator/>
      </w:r>
    </w:p>
  </w:endnote>
  <w:endnote w:type="continuationSeparator" w:id="0">
    <w:p w:rsidR="000F1A7B" w:rsidRDefault="000F1A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MgHelveticaUCPo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484A62"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484A62">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D7E0D">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A7B" w:rsidRDefault="000F1A7B">
      <w:r>
        <w:separator/>
      </w:r>
    </w:p>
  </w:footnote>
  <w:footnote w:type="continuationSeparator" w:id="0">
    <w:p w:rsidR="000F1A7B" w:rsidRDefault="000F1A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366C"/>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1A7B"/>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AE5"/>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77F"/>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4A62"/>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06E09"/>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2B34"/>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3EE"/>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2FBD"/>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166B"/>
    <w:rsid w:val="007F2B99"/>
    <w:rsid w:val="007F36DD"/>
    <w:rsid w:val="007F4FA6"/>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07565"/>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D7E0D"/>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006EA1C-D5AA-4F6D-B0D0-2730EAF6E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772</Words>
  <Characters>4170</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2018-10-31T07:27:00Z</cp:lastPrinted>
  <dcterms:created xsi:type="dcterms:W3CDTF">2018-10-31T07:26:00Z</dcterms:created>
  <dcterms:modified xsi:type="dcterms:W3CDTF">2018-10-31T07:27:00Z</dcterms:modified>
</cp:coreProperties>
</file>