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C61D3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w:t>
            </w:r>
            <w:r w:rsidR="00C61D30">
              <w:rPr>
                <w:rFonts w:ascii="Tahoma" w:hAnsi="Tahoma" w:cs="Tahoma"/>
                <w:b/>
                <w:bCs/>
                <w:sz w:val="22"/>
                <w:szCs w:val="22"/>
              </w:rPr>
              <w:t>1</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FB43B1" w:rsidRDefault="00FB43B1" w:rsidP="005D1231">
            <w:pPr>
              <w:rPr>
                <w:rStyle w:val="af1"/>
                <w:rFonts w:ascii="Tahoma" w:hAnsi="Tahoma" w:cs="Tahoma"/>
                <w:i w:val="0"/>
                <w:sz w:val="22"/>
                <w:szCs w:val="22"/>
              </w:rPr>
            </w:pPr>
            <w:r w:rsidRPr="00FB43B1">
              <w:rPr>
                <w:rStyle w:val="af1"/>
                <w:rFonts w:ascii="Tahoma" w:hAnsi="Tahoma" w:cs="Tahoma"/>
                <w:i w:val="0"/>
                <w:sz w:val="22"/>
                <w:szCs w:val="22"/>
              </w:rPr>
              <w:t>ΑΔΑ: ΩΦ2ΑΩΨΑ-ΤΛΡ</w:t>
            </w:r>
          </w:p>
        </w:tc>
        <w:tc>
          <w:tcPr>
            <w:tcW w:w="5245" w:type="dxa"/>
            <w:shd w:val="clear" w:color="auto" w:fill="D9D9D9"/>
          </w:tcPr>
          <w:p w:rsidR="00E3371C" w:rsidRPr="008C6BCD" w:rsidRDefault="00E3371C" w:rsidP="00C61D30">
            <w:pPr>
              <w:jc w:val="both"/>
              <w:rPr>
                <w:rStyle w:val="af1"/>
                <w:rFonts w:ascii="Tahoma" w:hAnsi="Tahoma" w:cs="Tahoma"/>
                <w:b/>
                <w:i w:val="0"/>
                <w:iCs w:val="0"/>
              </w:rPr>
            </w:pPr>
            <w:r w:rsidRPr="008C6BCD">
              <w:rPr>
                <w:rFonts w:ascii="Tahoma" w:hAnsi="Tahoma" w:cs="Tahoma"/>
                <w:b/>
                <w:sz w:val="22"/>
                <w:szCs w:val="22"/>
              </w:rPr>
              <w:t>«</w:t>
            </w:r>
            <w:r w:rsidR="00C61D30" w:rsidRPr="00C61D30">
              <w:rPr>
                <w:rFonts w:ascii="Tahoma" w:hAnsi="Tahoma" w:cs="Tahoma"/>
                <w:b/>
                <w:sz w:val="20"/>
                <w:szCs w:val="20"/>
              </w:rPr>
              <w:t>Έγκριση 3ου ΑΠΕ του έργου «Βελτίωση αρδευτικού δικτύου από Νερόμυλο προς περιοχή Παράγκες Τ.Κ. Καμπής»</w:t>
            </w:r>
          </w:p>
        </w:tc>
      </w:tr>
    </w:tbl>
    <w:p w:rsidR="00AB519B" w:rsidRDefault="00AB519B"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D83975" w:rsidRDefault="00D83975" w:rsidP="00D83975">
      <w:pPr>
        <w:pStyle w:val="af4"/>
        <w:spacing w:line="276" w:lineRule="auto"/>
        <w:jc w:val="both"/>
        <w:rPr>
          <w:rFonts w:ascii="Tahoma" w:hAnsi="Tahoma" w:cs="Tahoma"/>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C61D30">
        <w:rPr>
          <w:rFonts w:ascii="Tahoma" w:hAnsi="Tahoma" w:cs="Tahoma"/>
          <w:szCs w:val="22"/>
          <w:shd w:val="clear" w:color="auto" w:fill="FFFFFF"/>
        </w:rPr>
        <w:t>3</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00C61D30" w:rsidRPr="00C61D30">
        <w:rPr>
          <w:rFonts w:ascii="Tahoma" w:hAnsi="Tahoma" w:cs="Tahoma"/>
          <w:szCs w:val="22"/>
        </w:rPr>
        <w:t>Έγκριση 3ου ΑΠΕ του έργου «Βελτίωση αρδευτικού δικτύου από Νερόμυλο προς περιοχή Παράγκες Τ.Κ. Καμπής»</w:t>
      </w:r>
      <w:r w:rsidRPr="00825E21">
        <w:rPr>
          <w:rFonts w:ascii="Arial" w:hAnsi="Arial" w:cs="Arial"/>
          <w:color w:val="000000"/>
          <w:sz w:val="13"/>
          <w:szCs w:val="13"/>
          <w:shd w:val="clear" w:color="auto" w:fill="FFFFFF"/>
        </w:rPr>
        <w:t xml:space="preserve"> </w:t>
      </w:r>
      <w:r w:rsidRPr="00825E21">
        <w:rPr>
          <w:rFonts w:ascii="Tahoma" w:hAnsi="Tahoma" w:cs="Tahoma"/>
        </w:rPr>
        <w:t xml:space="preserve">έθεσε υπόψη του συμβουλίου τον </w:t>
      </w:r>
      <w:r w:rsidR="00C61D30">
        <w:rPr>
          <w:rFonts w:ascii="Tahoma" w:hAnsi="Tahoma" w:cs="Tahoma"/>
        </w:rPr>
        <w:t>3</w:t>
      </w:r>
      <w:r w:rsidRPr="00825E21">
        <w:rPr>
          <w:rFonts w:ascii="Tahoma" w:hAnsi="Tahoma" w:cs="Tahoma"/>
        </w:rPr>
        <w:t xml:space="preserve">ο Α.Π.Ε. του ανωτέρω έργου, ο οποίος είναι συνολικής δαπάνης </w:t>
      </w:r>
      <w:r w:rsidR="00C61D30" w:rsidRPr="00C61D30">
        <w:rPr>
          <w:rFonts w:ascii="Tahoma" w:hAnsi="Tahoma" w:cs="Tahoma"/>
          <w:bCs/>
        </w:rPr>
        <w:t>294.504,50</w:t>
      </w:r>
      <w:r w:rsidR="00C61D30" w:rsidRPr="00FD1B27">
        <w:rPr>
          <w:rFonts w:ascii="Calibri" w:hAnsi="Calibri"/>
          <w:b/>
          <w:bCs/>
        </w:rPr>
        <w:t xml:space="preserve">  </w:t>
      </w:r>
      <w:r w:rsidR="00C61D30">
        <w:rPr>
          <w:rFonts w:ascii="Tahoma" w:hAnsi="Tahoma" w:cs="Tahoma"/>
        </w:rPr>
        <w:t xml:space="preserve">€  με ΦΠΑ  </w:t>
      </w:r>
      <w:r w:rsidRPr="00825E21">
        <w:rPr>
          <w:rFonts w:ascii="Tahoma" w:hAnsi="Tahoma" w:cs="Tahoma"/>
        </w:rPr>
        <w:t xml:space="preserve">και συντάχθηκε από την ΤΥΔ .  </w:t>
      </w:r>
    </w:p>
    <w:p w:rsidR="00C61D30" w:rsidRPr="00825E21" w:rsidRDefault="00C61D30" w:rsidP="00D83975">
      <w:pPr>
        <w:pStyle w:val="af4"/>
        <w:spacing w:line="276" w:lineRule="auto"/>
        <w:jc w:val="both"/>
        <w:rPr>
          <w:rFonts w:ascii="Tahoma" w:hAnsi="Tahoma" w:cs="Tahoma"/>
        </w:rPr>
      </w:pPr>
    </w:p>
    <w:p w:rsidR="00C61D30" w:rsidRDefault="00C61D30" w:rsidP="00C61D30">
      <w:pPr>
        <w:spacing w:line="276" w:lineRule="auto"/>
        <w:jc w:val="both"/>
        <w:rPr>
          <w:rFonts w:ascii="Tahoma" w:hAnsi="Tahoma" w:cs="Tahoma"/>
          <w:sz w:val="22"/>
          <w:szCs w:val="22"/>
        </w:rPr>
      </w:pPr>
      <w:r w:rsidRPr="00C61D30">
        <w:rPr>
          <w:rFonts w:ascii="Tahoma" w:hAnsi="Tahoma" w:cs="Tahoma"/>
          <w:sz w:val="22"/>
          <w:szCs w:val="22"/>
        </w:rPr>
        <w:t>Ο παρών 3</w:t>
      </w:r>
      <w:r w:rsidRPr="00C61D30">
        <w:rPr>
          <w:rFonts w:ascii="Tahoma" w:hAnsi="Tahoma" w:cs="Tahoma"/>
          <w:sz w:val="22"/>
          <w:szCs w:val="22"/>
          <w:vertAlign w:val="superscript"/>
        </w:rPr>
        <w:t>ος</w:t>
      </w:r>
      <w:r w:rsidRPr="00C61D30">
        <w:rPr>
          <w:rFonts w:ascii="Tahoma" w:hAnsi="Tahoma" w:cs="Tahoma"/>
          <w:sz w:val="22"/>
          <w:szCs w:val="22"/>
        </w:rPr>
        <w:t xml:space="preserve">  Ανακεφαλαιωτικός  Πίνακας  Εργασιών (3</w:t>
      </w:r>
      <w:r w:rsidRPr="00C61D30">
        <w:rPr>
          <w:rFonts w:ascii="Tahoma" w:hAnsi="Tahoma" w:cs="Tahoma"/>
          <w:sz w:val="22"/>
          <w:szCs w:val="22"/>
          <w:vertAlign w:val="superscript"/>
        </w:rPr>
        <w:t>ος</w:t>
      </w:r>
      <w:r w:rsidRPr="00C61D30">
        <w:rPr>
          <w:rFonts w:ascii="Tahoma" w:hAnsi="Tahoma" w:cs="Tahoma"/>
          <w:sz w:val="22"/>
          <w:szCs w:val="22"/>
        </w:rPr>
        <w:t xml:space="preserve"> Α.Π.Ε.)  συντάχθηκε σύμφωνα με τις διατάξεις  της παρ.4 του άρθρου 57 του Ν.3669/2008, της παρ.5 του άρθρου  156  του   Ν.4412/2016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 σύμφωνα  με το  Ν. 3481 / 2008 . </w:t>
      </w:r>
    </w:p>
    <w:p w:rsidR="00C61D30" w:rsidRPr="00C61D30" w:rsidRDefault="00C61D30" w:rsidP="00C61D30">
      <w:pPr>
        <w:spacing w:line="276" w:lineRule="auto"/>
        <w:jc w:val="both"/>
        <w:rPr>
          <w:rFonts w:ascii="Tahoma" w:hAnsi="Tahoma" w:cs="Tahoma"/>
          <w:sz w:val="22"/>
          <w:szCs w:val="22"/>
        </w:rPr>
      </w:pPr>
    </w:p>
    <w:p w:rsidR="00C61D30" w:rsidRPr="00C61D30" w:rsidRDefault="00C61D30" w:rsidP="00C61D30">
      <w:pPr>
        <w:spacing w:line="276" w:lineRule="auto"/>
        <w:jc w:val="both"/>
        <w:rPr>
          <w:rFonts w:ascii="Tahoma" w:hAnsi="Tahoma" w:cs="Tahoma"/>
          <w:bCs/>
          <w:sz w:val="22"/>
          <w:szCs w:val="22"/>
        </w:rPr>
      </w:pPr>
      <w:r>
        <w:rPr>
          <w:rFonts w:ascii="Tahoma" w:hAnsi="Tahoma" w:cs="Tahoma"/>
          <w:bCs/>
          <w:sz w:val="22"/>
          <w:szCs w:val="22"/>
        </w:rPr>
        <w:t xml:space="preserve"> </w:t>
      </w:r>
      <w:r w:rsidRPr="00C61D30">
        <w:rPr>
          <w:rFonts w:ascii="Tahoma" w:hAnsi="Tahoma" w:cs="Tahoma"/>
          <w:bCs/>
          <w:sz w:val="22"/>
          <w:szCs w:val="22"/>
        </w:rPr>
        <w:t>Η  συνολική  δαπάνη  των  εργασιών  του  3</w:t>
      </w:r>
      <w:r w:rsidRPr="00C61D30">
        <w:rPr>
          <w:rFonts w:ascii="Tahoma" w:hAnsi="Tahoma" w:cs="Tahoma"/>
          <w:bCs/>
          <w:sz w:val="22"/>
          <w:szCs w:val="22"/>
          <w:vertAlign w:val="superscript"/>
        </w:rPr>
        <w:t>ου</w:t>
      </w:r>
      <w:r w:rsidRPr="00C61D30">
        <w:rPr>
          <w:rFonts w:ascii="Tahoma" w:hAnsi="Tahoma" w:cs="Tahoma"/>
          <w:bCs/>
          <w:sz w:val="22"/>
          <w:szCs w:val="22"/>
        </w:rPr>
        <w:t xml:space="preserve">  Α.Π.Ε. (ΤΕΛΙΚΟΥ)  ανέρχεται  στο  ποσό  των 237.691,16 Ευρώ και με Φ.Π.Α. 294.504,50  Ευρώ , </w:t>
      </w:r>
      <w:r w:rsidRPr="00C61D30">
        <w:rPr>
          <w:rFonts w:ascii="Tahoma" w:hAnsi="Tahoma" w:cs="Tahoma"/>
          <w:bCs/>
          <w:sz w:val="22"/>
          <w:szCs w:val="22"/>
          <w:u w:val="single"/>
        </w:rPr>
        <w:t>με Μείωση</w:t>
      </w:r>
      <w:r w:rsidRPr="00C61D30">
        <w:rPr>
          <w:rFonts w:ascii="Tahoma" w:hAnsi="Tahoma" w:cs="Tahoma"/>
          <w:bCs/>
          <w:sz w:val="22"/>
          <w:szCs w:val="22"/>
        </w:rPr>
        <w:t xml:space="preserve"> από την εγκεκριμένη δαπάνη </w:t>
      </w:r>
      <w:r w:rsidRPr="00C61D30">
        <w:rPr>
          <w:rFonts w:ascii="Tahoma" w:hAnsi="Tahoma" w:cs="Tahoma"/>
          <w:sz w:val="22"/>
          <w:szCs w:val="22"/>
          <w:u w:val="single"/>
        </w:rPr>
        <w:t>κατά 5.987,13 Ευρώ  (ποσοστού  μείωσης 1,99%)</w:t>
      </w:r>
      <w:r w:rsidRPr="00C61D30">
        <w:rPr>
          <w:rFonts w:ascii="Tahoma" w:hAnsi="Tahoma" w:cs="Tahoma"/>
          <w:bCs/>
          <w:sz w:val="22"/>
          <w:szCs w:val="22"/>
        </w:rPr>
        <w:t xml:space="preserve">  και  αναλύεται  ως  εξής  : Μη ανάλωση ποσού 109,13 € , εκ  των  απροβλέπτων  ,   μείωση   στην   δαπάνη  του  Φ.Π.Α.  κατά  1.158,80 €   (Σύνολο  Φ.Π.Α. 2</w:t>
      </w:r>
      <w:r w:rsidRPr="00C61D30">
        <w:rPr>
          <w:rFonts w:ascii="Tahoma" w:hAnsi="Tahoma" w:cs="Tahoma"/>
          <w:bCs/>
          <w:sz w:val="22"/>
          <w:szCs w:val="22"/>
          <w:vertAlign w:val="superscript"/>
        </w:rPr>
        <w:t>ου</w:t>
      </w:r>
      <w:r w:rsidRPr="00C61D30">
        <w:rPr>
          <w:rFonts w:ascii="Tahoma" w:hAnsi="Tahoma" w:cs="Tahoma"/>
          <w:bCs/>
          <w:sz w:val="22"/>
          <w:szCs w:val="22"/>
        </w:rPr>
        <w:t xml:space="preserve"> ΑΠΕ – Σύνολο Φ.Π.Α. 3</w:t>
      </w:r>
      <w:r w:rsidRPr="00C61D30">
        <w:rPr>
          <w:rFonts w:ascii="Tahoma" w:hAnsi="Tahoma" w:cs="Tahoma"/>
          <w:bCs/>
          <w:sz w:val="22"/>
          <w:szCs w:val="22"/>
          <w:vertAlign w:val="superscript"/>
        </w:rPr>
        <w:t>ου</w:t>
      </w:r>
      <w:r w:rsidRPr="00C61D30">
        <w:rPr>
          <w:rFonts w:ascii="Tahoma" w:hAnsi="Tahoma" w:cs="Tahoma"/>
          <w:bCs/>
          <w:sz w:val="22"/>
          <w:szCs w:val="22"/>
        </w:rPr>
        <w:t xml:space="preserve"> ΑΠΕ = 57.972,14 ΕΥΡΩ – 56.813,34 ΕΥΡΩ) ,  μείωση  της  δαπάνης  αναθεώρησης  (σύμφωνα με το νέο Νόμο περί  Δημοσίων  Έργων </w:t>
      </w:r>
      <w:r w:rsidRPr="00C61D30">
        <w:rPr>
          <w:rFonts w:ascii="Tahoma" w:hAnsi="Tahoma" w:cs="Tahoma"/>
          <w:sz w:val="22"/>
          <w:szCs w:val="22"/>
        </w:rPr>
        <w:t xml:space="preserve"> </w:t>
      </w:r>
      <w:r w:rsidRPr="00C61D30">
        <w:rPr>
          <w:rFonts w:ascii="Tahoma" w:hAnsi="Tahoma" w:cs="Tahoma"/>
          <w:bCs/>
          <w:sz w:val="22"/>
          <w:szCs w:val="22"/>
        </w:rPr>
        <w:t>Ν. 4412 / 2016)  κατά  4.719,20 € .</w:t>
      </w:r>
    </w:p>
    <w:p w:rsidR="00C61D30" w:rsidRPr="009E6B23" w:rsidRDefault="00C61D30" w:rsidP="00C61D30">
      <w:pPr>
        <w:rPr>
          <w:b/>
          <w:bCs/>
        </w:rPr>
      </w:pPr>
    </w:p>
    <w:p w:rsidR="00C61D30" w:rsidRPr="00C61D30" w:rsidRDefault="00C61D30" w:rsidP="00C61D30">
      <w:pPr>
        <w:spacing w:line="276" w:lineRule="auto"/>
        <w:jc w:val="both"/>
        <w:rPr>
          <w:rFonts w:ascii="Tahoma" w:hAnsi="Tahoma" w:cs="Tahoma"/>
          <w:sz w:val="22"/>
          <w:szCs w:val="22"/>
        </w:rPr>
      </w:pPr>
      <w:r w:rsidRPr="00C61D30">
        <w:rPr>
          <w:rFonts w:ascii="Tahoma" w:hAnsi="Tahoma" w:cs="Tahoma"/>
          <w:sz w:val="22"/>
          <w:szCs w:val="22"/>
        </w:rPr>
        <w:t>Ο 3</w:t>
      </w:r>
      <w:r w:rsidRPr="00C61D30">
        <w:rPr>
          <w:rFonts w:ascii="Tahoma" w:hAnsi="Tahoma" w:cs="Tahoma"/>
          <w:sz w:val="22"/>
          <w:szCs w:val="22"/>
          <w:vertAlign w:val="superscript"/>
        </w:rPr>
        <w:t>ος</w:t>
      </w:r>
      <w:r w:rsidRPr="00C61D30">
        <w:rPr>
          <w:rFonts w:ascii="Tahoma" w:hAnsi="Tahoma" w:cs="Tahoma"/>
          <w:sz w:val="22"/>
          <w:szCs w:val="22"/>
        </w:rPr>
        <w:t xml:space="preserve">  ΑΠΕ  είναι </w:t>
      </w:r>
      <w:proofErr w:type="spellStart"/>
      <w:r w:rsidRPr="00C61D30">
        <w:rPr>
          <w:rFonts w:ascii="Tahoma" w:hAnsi="Tahoma" w:cs="Tahoma"/>
          <w:sz w:val="22"/>
          <w:szCs w:val="22"/>
        </w:rPr>
        <w:t>τακτοποιητικός</w:t>
      </w:r>
      <w:proofErr w:type="spellEnd"/>
      <w:r w:rsidRPr="00C61D30">
        <w:rPr>
          <w:rFonts w:ascii="Tahoma" w:hAnsi="Tahoma" w:cs="Tahoma"/>
          <w:sz w:val="22"/>
          <w:szCs w:val="22"/>
        </w:rPr>
        <w:t xml:space="preserve"> και συντάχθηκε για να μηδενιστεί η δαπάνη των </w:t>
      </w:r>
      <w:proofErr w:type="spellStart"/>
      <w:r w:rsidRPr="00C61D30">
        <w:rPr>
          <w:rFonts w:ascii="Tahoma" w:hAnsi="Tahoma" w:cs="Tahoma"/>
          <w:sz w:val="22"/>
          <w:szCs w:val="22"/>
        </w:rPr>
        <w:t>εναπομείνοντων</w:t>
      </w:r>
      <w:proofErr w:type="spellEnd"/>
      <w:r w:rsidRPr="00C61D30">
        <w:rPr>
          <w:rFonts w:ascii="Tahoma" w:hAnsi="Tahoma" w:cs="Tahoma"/>
          <w:sz w:val="22"/>
          <w:szCs w:val="22"/>
        </w:rPr>
        <w:t xml:space="preserve"> απροβλέπτων, λόγω μη ανάγκης χρησιμοποίησης τους, καθώς και τον μηδενισμό της δαπάνης της αναθεώρησης, λόγω κατάργησή της.</w:t>
      </w:r>
    </w:p>
    <w:p w:rsidR="00C61D30" w:rsidRPr="00C61D30" w:rsidRDefault="00C61D30" w:rsidP="00C61D30">
      <w:pPr>
        <w:spacing w:line="276" w:lineRule="auto"/>
        <w:jc w:val="both"/>
        <w:rPr>
          <w:rFonts w:ascii="Tahoma" w:hAnsi="Tahoma" w:cs="Tahoma"/>
          <w:bCs/>
          <w:sz w:val="22"/>
          <w:szCs w:val="22"/>
        </w:rPr>
      </w:pPr>
      <w:r w:rsidRPr="00C61D30">
        <w:rPr>
          <w:rFonts w:ascii="Tahoma" w:hAnsi="Tahoma" w:cs="Tahoma"/>
          <w:sz w:val="22"/>
          <w:szCs w:val="22"/>
        </w:rPr>
        <w:t xml:space="preserve"> </w:t>
      </w:r>
    </w:p>
    <w:p w:rsidR="00C61D30" w:rsidRDefault="00C61D30" w:rsidP="00C61D30">
      <w:pPr>
        <w:spacing w:line="276" w:lineRule="auto"/>
        <w:ind w:right="-284"/>
        <w:jc w:val="both"/>
        <w:rPr>
          <w:rFonts w:ascii="Tahoma" w:hAnsi="Tahoma" w:cs="Tahoma"/>
          <w:sz w:val="22"/>
          <w:szCs w:val="22"/>
        </w:rPr>
      </w:pPr>
      <w:r w:rsidRPr="00C61D30">
        <w:rPr>
          <w:rFonts w:ascii="Tahoma" w:hAnsi="Tahoma" w:cs="Tahoma"/>
          <w:sz w:val="22"/>
          <w:szCs w:val="22"/>
        </w:rPr>
        <w:t xml:space="preserve">Ο παρών  </w:t>
      </w:r>
      <w:r w:rsidRPr="00C61D30">
        <w:rPr>
          <w:rFonts w:ascii="Tahoma" w:hAnsi="Tahoma" w:cs="Tahoma"/>
          <w:bCs/>
          <w:sz w:val="22"/>
          <w:szCs w:val="22"/>
        </w:rPr>
        <w:t>3</w:t>
      </w:r>
      <w:r w:rsidRPr="00C61D30">
        <w:rPr>
          <w:rFonts w:ascii="Tahoma" w:hAnsi="Tahoma" w:cs="Tahoma"/>
          <w:bCs/>
          <w:sz w:val="22"/>
          <w:szCs w:val="22"/>
          <w:vertAlign w:val="superscript"/>
        </w:rPr>
        <w:t>ος</w:t>
      </w:r>
      <w:r w:rsidRPr="00C61D30">
        <w:rPr>
          <w:rFonts w:ascii="Tahoma" w:hAnsi="Tahoma" w:cs="Tahoma"/>
          <w:bCs/>
          <w:sz w:val="22"/>
          <w:szCs w:val="22"/>
        </w:rPr>
        <w:t xml:space="preserve"> Α.Π.Ε. </w:t>
      </w:r>
      <w:r w:rsidRPr="00C61D30">
        <w:rPr>
          <w:rFonts w:ascii="Tahoma" w:hAnsi="Tahoma" w:cs="Tahoma"/>
          <w:sz w:val="22"/>
          <w:szCs w:val="22"/>
        </w:rPr>
        <w:t xml:space="preserve"> προτεινόμενης  </w:t>
      </w:r>
      <w:r w:rsidRPr="00C61D30">
        <w:rPr>
          <w:rFonts w:ascii="Tahoma" w:hAnsi="Tahoma" w:cs="Tahoma"/>
          <w:bCs/>
          <w:sz w:val="22"/>
          <w:szCs w:val="22"/>
        </w:rPr>
        <w:t>δαπάνης  237.691,16 Ευρώ  &amp;   (294.504,50  Ευρώ με  τον  Φ.Π.Α</w:t>
      </w:r>
      <w:r w:rsidRPr="00C61D30">
        <w:rPr>
          <w:rFonts w:ascii="Tahoma" w:hAnsi="Tahoma" w:cs="Tahoma"/>
          <w:sz w:val="22"/>
          <w:szCs w:val="22"/>
        </w:rPr>
        <w:t>.) παρουσιάζει  μείωση  από  τον  εγκεκριμένο  2</w:t>
      </w:r>
      <w:r w:rsidRPr="00C61D30">
        <w:rPr>
          <w:rFonts w:ascii="Tahoma" w:hAnsi="Tahoma" w:cs="Tahoma"/>
          <w:sz w:val="22"/>
          <w:szCs w:val="22"/>
          <w:vertAlign w:val="superscript"/>
        </w:rPr>
        <w:t>ο</w:t>
      </w:r>
      <w:r w:rsidRPr="00C61D30">
        <w:rPr>
          <w:rFonts w:ascii="Tahoma" w:hAnsi="Tahoma" w:cs="Tahoma"/>
          <w:sz w:val="22"/>
          <w:szCs w:val="22"/>
        </w:rPr>
        <w:t xml:space="preserve"> Α.Π.Ε   ,  κατά   5.987,13 Ευρώ  (ποσοστού  μείωσης  1,99%)  και  συντάχθηκε  σύμφωνα   με  τις  διατάξεις  της  παρ.4  του  άρθρου 57  του  Ν.3669/2008, της   παρ.5   του  άρθρου  156  του   Ν.4412/2016  ,  </w:t>
      </w:r>
    </w:p>
    <w:p w:rsidR="00C61D30" w:rsidRPr="00C61D30" w:rsidRDefault="00C61D30" w:rsidP="00C61D30">
      <w:pPr>
        <w:spacing w:line="276" w:lineRule="auto"/>
        <w:ind w:right="-284"/>
        <w:jc w:val="both"/>
        <w:rPr>
          <w:rFonts w:ascii="Tahoma" w:hAnsi="Tahoma" w:cs="Tahoma"/>
          <w:sz w:val="22"/>
          <w:szCs w:val="22"/>
        </w:rPr>
      </w:pPr>
      <w:r w:rsidRPr="00C61D30">
        <w:rPr>
          <w:rFonts w:ascii="Tahoma" w:hAnsi="Tahoma" w:cs="Tahoma"/>
          <w:sz w:val="22"/>
          <w:szCs w:val="22"/>
        </w:rPr>
        <w:t>« Κωδικοποίηση  της   Νομοθεσίας   Κ</w:t>
      </w:r>
      <w:r>
        <w:rPr>
          <w:rFonts w:ascii="Tahoma" w:hAnsi="Tahoma" w:cs="Tahoma"/>
          <w:sz w:val="22"/>
          <w:szCs w:val="22"/>
        </w:rPr>
        <w:t xml:space="preserve">ατασκευής </w:t>
      </w:r>
      <w:r w:rsidRPr="00C61D30">
        <w:rPr>
          <w:rFonts w:ascii="Tahoma" w:hAnsi="Tahoma" w:cs="Tahoma"/>
          <w:sz w:val="22"/>
          <w:szCs w:val="22"/>
        </w:rPr>
        <w:t>Δημοσίων  Έργων » .</w:t>
      </w:r>
    </w:p>
    <w:p w:rsidR="00D83975" w:rsidRDefault="00D83975" w:rsidP="00D83975">
      <w:pPr>
        <w:pStyle w:val="af4"/>
        <w:spacing w:line="276" w:lineRule="auto"/>
        <w:jc w:val="both"/>
        <w:rPr>
          <w:rFonts w:ascii="Tahoma" w:hAnsi="Tahoma" w:cs="Tahoma"/>
          <w:szCs w:val="22"/>
        </w:rPr>
      </w:pPr>
    </w:p>
    <w:p w:rsidR="00D83975" w:rsidRDefault="00D83975" w:rsidP="00D83975">
      <w:pPr>
        <w:pStyle w:val="af4"/>
        <w:spacing w:line="276" w:lineRule="auto"/>
        <w:jc w:val="both"/>
        <w:rPr>
          <w:rFonts w:ascii="Tahoma" w:hAnsi="Tahoma" w:cs="Tahoma"/>
        </w:rPr>
      </w:pPr>
      <w:r w:rsidRPr="00C50515">
        <w:rPr>
          <w:rFonts w:ascii="Tahoma" w:hAnsi="Tahoma" w:cs="Tahoma"/>
          <w:szCs w:val="22"/>
        </w:rPr>
        <w:t xml:space="preserve">Στη συνέχεια ο Πρόεδρος έδωσε το λόγο στους </w:t>
      </w:r>
      <w:proofErr w:type="spellStart"/>
      <w:r w:rsidRPr="00C50515">
        <w:rPr>
          <w:rFonts w:ascii="Tahoma" w:hAnsi="Tahoma" w:cs="Tahoma"/>
          <w:szCs w:val="22"/>
        </w:rPr>
        <w:t>κ.κ</w:t>
      </w:r>
      <w:proofErr w:type="spellEnd"/>
      <w:r w:rsidRPr="00C50515">
        <w:rPr>
          <w:rFonts w:ascii="Tahoma" w:hAnsi="Tahoma" w:cs="Tahoma"/>
          <w:szCs w:val="22"/>
        </w:rPr>
        <w:t>. Δημοτικούς Συμβούλους οι οποίοι</w:t>
      </w:r>
      <w:r w:rsidRPr="00C50515">
        <w:rPr>
          <w:rFonts w:ascii="Tahoma" w:hAnsi="Tahoma" w:cs="Tahoma"/>
          <w:szCs w:val="22"/>
        </w:rPr>
        <w:br/>
        <w:t>τοποθετήθηκαν σχετικά με το θέμα. Οι απόψεις αυτών και οι όποιες τυχόν αντιρρήσεις των,</w:t>
      </w:r>
      <w:r w:rsidRPr="00C50515">
        <w:rPr>
          <w:rFonts w:ascii="Tahoma" w:hAnsi="Tahoma" w:cs="Tahoma"/>
          <w:szCs w:val="22"/>
        </w:rPr>
        <w:br/>
        <w:t>κατεγράφησαν αναλυτικά στα απομαγνητοφωνημένα πρακτικά. Ακολούθως ο Πρόεδρος</w:t>
      </w:r>
      <w:r w:rsidRPr="00C50515">
        <w:rPr>
          <w:rFonts w:ascii="Tahoma" w:hAnsi="Tahoma" w:cs="Tahoma"/>
          <w:szCs w:val="22"/>
        </w:rPr>
        <w:br/>
      </w:r>
      <w:r w:rsidRPr="00064326">
        <w:rPr>
          <w:rFonts w:ascii="Tahoma" w:hAnsi="Tahoma" w:cs="Tahoma"/>
        </w:rPr>
        <w:t>κάλεσε το Δημοτικό Συμβούλιο να αποφασίσει σχετικά.</w:t>
      </w:r>
    </w:p>
    <w:p w:rsidR="00D83975" w:rsidRDefault="00D83975" w:rsidP="00D83975">
      <w:pPr>
        <w:pStyle w:val="af4"/>
        <w:spacing w:line="276" w:lineRule="auto"/>
        <w:jc w:val="both"/>
        <w:rPr>
          <w:rFonts w:ascii="Tahoma" w:hAnsi="Tahoma" w:cs="Tahoma"/>
        </w:rPr>
      </w:pPr>
    </w:p>
    <w:p w:rsidR="00D83975" w:rsidRDefault="00D83975" w:rsidP="00D83975">
      <w:pPr>
        <w:rPr>
          <w:rFonts w:ascii="Tahoma" w:hAnsi="Tahoma" w:cs="Tahoma"/>
          <w:b/>
          <w:sz w:val="22"/>
          <w:szCs w:val="22"/>
        </w:rPr>
      </w:pPr>
      <w:r w:rsidRPr="00CC6CA3">
        <w:rPr>
          <w:rFonts w:ascii="Tahoma" w:hAnsi="Tahoma" w:cs="Tahoma"/>
          <w:sz w:val="22"/>
          <w:szCs w:val="22"/>
        </w:rPr>
        <w:t xml:space="preserve">                                      </w:t>
      </w:r>
      <w:r w:rsidRPr="00CC6CA3">
        <w:rPr>
          <w:rFonts w:ascii="Tahoma" w:hAnsi="Tahoma" w:cs="Tahoma"/>
          <w:b/>
          <w:sz w:val="22"/>
          <w:szCs w:val="22"/>
        </w:rPr>
        <w:t>ΤΟ ΔΗΜΟΤΙΚΟ ΣΥΜΒΟΥΛΙΟ</w:t>
      </w:r>
    </w:p>
    <w:p w:rsidR="00501A8F" w:rsidRPr="00CC6CA3" w:rsidRDefault="00501A8F" w:rsidP="00D83975">
      <w:pPr>
        <w:rPr>
          <w:rFonts w:ascii="Tahoma" w:hAnsi="Tahoma" w:cs="Tahoma"/>
          <w:b/>
          <w:sz w:val="22"/>
          <w:szCs w:val="22"/>
        </w:rPr>
      </w:pPr>
    </w:p>
    <w:p w:rsidR="00D83975" w:rsidRPr="00CC6CA3" w:rsidRDefault="00D83975" w:rsidP="00D83975">
      <w:pPr>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D83975" w:rsidRPr="00CC6CA3" w:rsidRDefault="00D83975" w:rsidP="00D83975">
      <w:pPr>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D83975" w:rsidRPr="00CC6CA3" w:rsidRDefault="00D83975" w:rsidP="00D83975">
      <w:pPr>
        <w:rPr>
          <w:rFonts w:ascii="Tahoma" w:hAnsi="Tahoma" w:cs="Tahoma"/>
          <w:sz w:val="22"/>
          <w:szCs w:val="22"/>
        </w:rPr>
      </w:pPr>
    </w:p>
    <w:p w:rsidR="00C61D30" w:rsidRPr="00C61D30" w:rsidRDefault="00D83975" w:rsidP="00C61D30">
      <w:pPr>
        <w:spacing w:line="276" w:lineRule="auto"/>
        <w:jc w:val="both"/>
        <w:rPr>
          <w:rFonts w:ascii="Tahoma" w:hAnsi="Tahoma" w:cs="Tahoma"/>
          <w:sz w:val="22"/>
          <w:szCs w:val="22"/>
        </w:rPr>
      </w:pPr>
      <w:r w:rsidRPr="00CC6CA3">
        <w:rPr>
          <w:rFonts w:ascii="Tahoma" w:hAnsi="Tahoma" w:cs="Tahoma"/>
          <w:color w:val="000000"/>
          <w:sz w:val="22"/>
          <w:szCs w:val="22"/>
        </w:rPr>
        <w:t xml:space="preserve">Α.- Την έγκριση του </w:t>
      </w:r>
      <w:r w:rsidR="00C61D30" w:rsidRPr="00C61D30">
        <w:rPr>
          <w:rFonts w:ascii="Tahoma" w:hAnsi="Tahoma" w:cs="Tahoma"/>
          <w:szCs w:val="22"/>
        </w:rPr>
        <w:t>3ου ΑΠΕ του έργου «Βελτίωση αρδευτικού δικτύου από Νερόμυλο προς περιοχή Παράγκες Τ.Κ. Καμπής»</w:t>
      </w:r>
      <w:r w:rsidR="00C61D30" w:rsidRPr="00825E21">
        <w:rPr>
          <w:rFonts w:ascii="Arial" w:hAnsi="Arial" w:cs="Arial"/>
          <w:color w:val="000000"/>
          <w:sz w:val="13"/>
          <w:szCs w:val="13"/>
          <w:shd w:val="clear" w:color="auto" w:fill="FFFFFF"/>
        </w:rPr>
        <w:t xml:space="preserve"> </w:t>
      </w:r>
      <w:r w:rsidR="00C61D30" w:rsidRPr="00825E21">
        <w:rPr>
          <w:rFonts w:ascii="Tahoma" w:hAnsi="Tahoma" w:cs="Tahoma"/>
        </w:rPr>
        <w:t xml:space="preserve">ο οποίος είναι συνολικής δαπάνης </w:t>
      </w:r>
      <w:r w:rsidR="00C61D30" w:rsidRPr="00C61D30">
        <w:rPr>
          <w:rFonts w:ascii="Tahoma" w:hAnsi="Tahoma" w:cs="Tahoma"/>
          <w:bCs/>
        </w:rPr>
        <w:t>294.504,50</w:t>
      </w:r>
      <w:r w:rsidR="00C61D30" w:rsidRPr="00FD1B27">
        <w:rPr>
          <w:rFonts w:ascii="Calibri" w:hAnsi="Calibri"/>
          <w:b/>
          <w:bCs/>
        </w:rPr>
        <w:t xml:space="preserve">  </w:t>
      </w:r>
      <w:r w:rsidR="00C61D30">
        <w:rPr>
          <w:rFonts w:ascii="Tahoma" w:hAnsi="Tahoma" w:cs="Tahoma"/>
        </w:rPr>
        <w:t xml:space="preserve">€  με ΦΠΑ  και συντάχθηκε από την ΤΥΔ, </w:t>
      </w:r>
      <w:r w:rsidR="00C61D30" w:rsidRPr="00C61D30">
        <w:rPr>
          <w:rFonts w:ascii="Tahoma" w:hAnsi="Tahoma" w:cs="Tahoma"/>
          <w:sz w:val="22"/>
          <w:szCs w:val="22"/>
        </w:rPr>
        <w:t xml:space="preserve">για να μηδενιστεί η δαπάνη των </w:t>
      </w:r>
      <w:proofErr w:type="spellStart"/>
      <w:r w:rsidR="00C61D30" w:rsidRPr="00C61D30">
        <w:rPr>
          <w:rFonts w:ascii="Tahoma" w:hAnsi="Tahoma" w:cs="Tahoma"/>
          <w:sz w:val="22"/>
          <w:szCs w:val="22"/>
        </w:rPr>
        <w:t>εναπομείνοντων</w:t>
      </w:r>
      <w:proofErr w:type="spellEnd"/>
      <w:r w:rsidR="00C61D30" w:rsidRPr="00C61D30">
        <w:rPr>
          <w:rFonts w:ascii="Tahoma" w:hAnsi="Tahoma" w:cs="Tahoma"/>
          <w:sz w:val="22"/>
          <w:szCs w:val="22"/>
        </w:rPr>
        <w:t xml:space="preserve"> απροβλέπτων, λόγω μη ανάγκης χρησιμοποίησης τους, καθώς και τον μηδενισμό της δαπάνης της αναθεώρησης, λόγω κατάργησή της.</w:t>
      </w:r>
    </w:p>
    <w:p w:rsidR="00C61D30" w:rsidRPr="00C61D30" w:rsidRDefault="00C61D30" w:rsidP="00C61D30">
      <w:pPr>
        <w:spacing w:line="276" w:lineRule="auto"/>
        <w:jc w:val="both"/>
        <w:rPr>
          <w:rFonts w:ascii="Tahoma" w:hAnsi="Tahoma" w:cs="Tahoma"/>
          <w:bCs/>
          <w:sz w:val="22"/>
          <w:szCs w:val="22"/>
        </w:rPr>
      </w:pPr>
      <w:r w:rsidRPr="00C61D30">
        <w:rPr>
          <w:rFonts w:ascii="Tahoma" w:hAnsi="Tahoma" w:cs="Tahoma"/>
          <w:sz w:val="22"/>
          <w:szCs w:val="22"/>
        </w:rPr>
        <w:t xml:space="preserve"> </w:t>
      </w:r>
    </w:p>
    <w:p w:rsidR="00C61D30" w:rsidRDefault="00C61D30" w:rsidP="00C61D30">
      <w:pPr>
        <w:spacing w:line="276" w:lineRule="auto"/>
        <w:ind w:right="-284"/>
        <w:jc w:val="both"/>
        <w:rPr>
          <w:rFonts w:ascii="Tahoma" w:hAnsi="Tahoma" w:cs="Tahoma"/>
          <w:sz w:val="22"/>
          <w:szCs w:val="22"/>
        </w:rPr>
      </w:pPr>
      <w:r w:rsidRPr="00C61D30">
        <w:rPr>
          <w:rFonts w:ascii="Tahoma" w:hAnsi="Tahoma" w:cs="Tahoma"/>
          <w:sz w:val="22"/>
          <w:szCs w:val="22"/>
        </w:rPr>
        <w:t xml:space="preserve">Ο παρών  </w:t>
      </w:r>
      <w:r w:rsidRPr="00C61D30">
        <w:rPr>
          <w:rFonts w:ascii="Tahoma" w:hAnsi="Tahoma" w:cs="Tahoma"/>
          <w:bCs/>
          <w:sz w:val="22"/>
          <w:szCs w:val="22"/>
        </w:rPr>
        <w:t>3</w:t>
      </w:r>
      <w:r w:rsidRPr="00C61D30">
        <w:rPr>
          <w:rFonts w:ascii="Tahoma" w:hAnsi="Tahoma" w:cs="Tahoma"/>
          <w:bCs/>
          <w:sz w:val="22"/>
          <w:szCs w:val="22"/>
          <w:vertAlign w:val="superscript"/>
        </w:rPr>
        <w:t>ος</w:t>
      </w:r>
      <w:r w:rsidRPr="00C61D30">
        <w:rPr>
          <w:rFonts w:ascii="Tahoma" w:hAnsi="Tahoma" w:cs="Tahoma"/>
          <w:bCs/>
          <w:sz w:val="22"/>
          <w:szCs w:val="22"/>
        </w:rPr>
        <w:t xml:space="preserve"> Α.Π.Ε. </w:t>
      </w:r>
      <w:r w:rsidRPr="00C61D30">
        <w:rPr>
          <w:rFonts w:ascii="Tahoma" w:hAnsi="Tahoma" w:cs="Tahoma"/>
          <w:sz w:val="22"/>
          <w:szCs w:val="22"/>
        </w:rPr>
        <w:t xml:space="preserve"> προτεινόμενης  </w:t>
      </w:r>
      <w:r w:rsidRPr="00C61D30">
        <w:rPr>
          <w:rFonts w:ascii="Tahoma" w:hAnsi="Tahoma" w:cs="Tahoma"/>
          <w:bCs/>
          <w:sz w:val="22"/>
          <w:szCs w:val="22"/>
        </w:rPr>
        <w:t>δαπάνης  237.691,16 Ευρώ  &amp;   (294.504,50  Ευρώ με  τον  Φ.Π.Α</w:t>
      </w:r>
      <w:r w:rsidRPr="00C61D30">
        <w:rPr>
          <w:rFonts w:ascii="Tahoma" w:hAnsi="Tahoma" w:cs="Tahoma"/>
          <w:sz w:val="22"/>
          <w:szCs w:val="22"/>
        </w:rPr>
        <w:t>.) παρουσιάζει  μείωση  από  τον  εγκεκριμένο  2</w:t>
      </w:r>
      <w:r w:rsidRPr="00C61D30">
        <w:rPr>
          <w:rFonts w:ascii="Tahoma" w:hAnsi="Tahoma" w:cs="Tahoma"/>
          <w:sz w:val="22"/>
          <w:szCs w:val="22"/>
          <w:vertAlign w:val="superscript"/>
        </w:rPr>
        <w:t>ο</w:t>
      </w:r>
      <w:r w:rsidRPr="00C61D30">
        <w:rPr>
          <w:rFonts w:ascii="Tahoma" w:hAnsi="Tahoma" w:cs="Tahoma"/>
          <w:sz w:val="22"/>
          <w:szCs w:val="22"/>
        </w:rPr>
        <w:t xml:space="preserve"> Α.Π.Ε   ,  κατά   5.987,13 Ευρώ  </w:t>
      </w:r>
      <w:r w:rsidRPr="00C61D30">
        <w:rPr>
          <w:rFonts w:ascii="Tahoma" w:hAnsi="Tahoma" w:cs="Tahoma"/>
          <w:sz w:val="22"/>
          <w:szCs w:val="22"/>
        </w:rPr>
        <w:lastRenderedPageBreak/>
        <w:t xml:space="preserve">(ποσοστού  μείωσης  1,99%)  και  συντάχθηκε  σύμφωνα   με  τις  διατάξεις  της  παρ.4  του  άρθρου 57  του  Ν.3669/2008, της   παρ.5   του  άρθρου  156  του   Ν.4412/2016  ,  </w:t>
      </w:r>
    </w:p>
    <w:p w:rsidR="00C61D30" w:rsidRPr="00C61D30" w:rsidRDefault="00C61D30" w:rsidP="00C61D30">
      <w:pPr>
        <w:spacing w:line="276" w:lineRule="auto"/>
        <w:ind w:right="-284"/>
        <w:jc w:val="both"/>
        <w:rPr>
          <w:rFonts w:ascii="Tahoma" w:hAnsi="Tahoma" w:cs="Tahoma"/>
          <w:sz w:val="22"/>
          <w:szCs w:val="22"/>
        </w:rPr>
      </w:pPr>
      <w:r w:rsidRPr="00C61D30">
        <w:rPr>
          <w:rFonts w:ascii="Tahoma" w:hAnsi="Tahoma" w:cs="Tahoma"/>
          <w:sz w:val="22"/>
          <w:szCs w:val="22"/>
        </w:rPr>
        <w:t>« Κωδικοποίηση  της   Νομοθεσίας   Κ</w:t>
      </w:r>
      <w:r>
        <w:rPr>
          <w:rFonts w:ascii="Tahoma" w:hAnsi="Tahoma" w:cs="Tahoma"/>
          <w:sz w:val="22"/>
          <w:szCs w:val="22"/>
        </w:rPr>
        <w:t xml:space="preserve">ατασκευής </w:t>
      </w:r>
      <w:r w:rsidRPr="00C61D30">
        <w:rPr>
          <w:rFonts w:ascii="Tahoma" w:hAnsi="Tahoma" w:cs="Tahoma"/>
          <w:sz w:val="22"/>
          <w:szCs w:val="22"/>
        </w:rPr>
        <w:t>Δημοσίων  Έργων » .</w:t>
      </w:r>
    </w:p>
    <w:p w:rsidR="00D83975" w:rsidRDefault="00D83975" w:rsidP="00D83975">
      <w:pPr>
        <w:spacing w:line="276" w:lineRule="auto"/>
        <w:ind w:firstLine="720"/>
        <w:jc w:val="both"/>
        <w:rPr>
          <w:rFonts w:ascii="Tahoma" w:hAnsi="Tahoma" w:cs="Tahoma"/>
          <w:sz w:val="22"/>
          <w:szCs w:val="22"/>
        </w:rPr>
      </w:pPr>
    </w:p>
    <w:p w:rsidR="00D83975" w:rsidRPr="006C3C9D" w:rsidRDefault="00D83975" w:rsidP="00D83975">
      <w:pPr>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83975" w:rsidRPr="006C3C9D" w:rsidRDefault="00D83975" w:rsidP="00D83975">
      <w:pPr>
        <w:rPr>
          <w:rFonts w:ascii="Tahoma" w:hAnsi="Tahoma" w:cs="Tahoma"/>
          <w:b/>
          <w:sz w:val="22"/>
          <w:szCs w:val="22"/>
        </w:rPr>
      </w:pPr>
      <w:r w:rsidRPr="006C3C9D">
        <w:rPr>
          <w:rFonts w:ascii="Tahoma" w:hAnsi="Tahoma" w:cs="Tahoma"/>
          <w:b/>
          <w:sz w:val="22"/>
          <w:szCs w:val="22"/>
        </w:rPr>
        <w:t>Η απόφαση αυτή έλαβε αριθ.</w:t>
      </w:r>
      <w:r>
        <w:rPr>
          <w:rFonts w:ascii="Tahoma" w:hAnsi="Tahoma" w:cs="Tahoma"/>
          <w:b/>
          <w:sz w:val="22"/>
          <w:szCs w:val="22"/>
        </w:rPr>
        <w:t>48</w:t>
      </w:r>
      <w:r w:rsidR="00501A8F">
        <w:rPr>
          <w:rFonts w:ascii="Tahoma" w:hAnsi="Tahoma" w:cs="Tahoma"/>
          <w:b/>
          <w:sz w:val="22"/>
          <w:szCs w:val="22"/>
        </w:rPr>
        <w:t>1</w:t>
      </w:r>
      <w:r w:rsidRPr="006C3C9D">
        <w:rPr>
          <w:rFonts w:ascii="Tahoma" w:hAnsi="Tahoma" w:cs="Tahoma"/>
          <w:b/>
          <w:sz w:val="22"/>
          <w:szCs w:val="22"/>
        </w:rPr>
        <w:t>/2018</w:t>
      </w:r>
    </w:p>
    <w:p w:rsidR="00D83975" w:rsidRDefault="00D83975" w:rsidP="00D83975">
      <w:pPr>
        <w:pStyle w:val="a6"/>
        <w:rPr>
          <w:rFonts w:ascii="Tahoma" w:hAnsi="Tahoma"/>
          <w:b/>
          <w:sz w:val="22"/>
          <w:szCs w:val="22"/>
        </w:rPr>
      </w:pPr>
    </w:p>
    <w:p w:rsidR="00D83975" w:rsidRDefault="00D83975" w:rsidP="00D8397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83975" w:rsidRDefault="00D83975" w:rsidP="00D83975">
      <w:pPr>
        <w:pStyle w:val="a6"/>
        <w:spacing w:line="276" w:lineRule="auto"/>
        <w:jc w:val="center"/>
        <w:rPr>
          <w:rFonts w:ascii="Tahoma" w:hAnsi="Tahoma" w:cs="Tahoma"/>
          <w:b/>
          <w:sz w:val="22"/>
          <w:szCs w:val="22"/>
        </w:rPr>
      </w:pPr>
    </w:p>
    <w:p w:rsidR="00D83975" w:rsidRDefault="00D83975" w:rsidP="00D8397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83975" w:rsidRDefault="00D83975" w:rsidP="00D83975">
      <w:pPr>
        <w:pStyle w:val="a6"/>
        <w:rPr>
          <w:rFonts w:ascii="Tahoma" w:hAnsi="Tahoma" w:cs="Tahoma"/>
          <w:i/>
          <w:sz w:val="12"/>
          <w:szCs w:val="12"/>
        </w:rPr>
      </w:pPr>
      <w:r>
        <w:rPr>
          <w:rFonts w:ascii="Tahoma" w:hAnsi="Tahoma" w:cs="Tahoma"/>
          <w:i/>
          <w:sz w:val="12"/>
          <w:szCs w:val="12"/>
        </w:rPr>
        <w:t xml:space="preserve">ΑΚΡΙΒΕΣ ΑΝΤΙΓΡΑΦΟ                                                   </w:t>
      </w:r>
    </w:p>
    <w:p w:rsidR="00D83975" w:rsidRDefault="00D83975" w:rsidP="00D83975">
      <w:pPr>
        <w:pStyle w:val="a6"/>
        <w:rPr>
          <w:rFonts w:ascii="Tahoma" w:hAnsi="Tahoma" w:cs="Tahoma"/>
          <w:i/>
          <w:sz w:val="12"/>
          <w:szCs w:val="12"/>
        </w:rPr>
      </w:pPr>
      <w:r>
        <w:rPr>
          <w:rFonts w:ascii="Tahoma" w:hAnsi="Tahoma" w:cs="Tahoma"/>
          <w:i/>
          <w:sz w:val="12"/>
          <w:szCs w:val="12"/>
        </w:rPr>
        <w:t xml:space="preserve">      Άρτα αυθημερόν                                                 </w:t>
      </w:r>
    </w:p>
    <w:p w:rsidR="00D83975" w:rsidRDefault="00D83975" w:rsidP="00D83975">
      <w:pPr>
        <w:pStyle w:val="a6"/>
        <w:rPr>
          <w:rFonts w:ascii="Tahoma" w:hAnsi="Tahoma" w:cs="Tahoma"/>
          <w:i/>
          <w:sz w:val="12"/>
          <w:szCs w:val="12"/>
        </w:rPr>
      </w:pPr>
      <w:r>
        <w:rPr>
          <w:rFonts w:ascii="Tahoma" w:hAnsi="Tahoma" w:cs="Tahoma"/>
          <w:i/>
          <w:sz w:val="12"/>
          <w:szCs w:val="12"/>
        </w:rPr>
        <w:t xml:space="preserve">Ο Υπεύθυνος  Γραφείου </w:t>
      </w:r>
    </w:p>
    <w:p w:rsidR="00D83975" w:rsidRDefault="00D83975" w:rsidP="00D83975">
      <w:pPr>
        <w:pStyle w:val="a6"/>
        <w:rPr>
          <w:rFonts w:ascii="Tahoma" w:hAnsi="Tahoma" w:cs="Tahoma"/>
          <w:i/>
          <w:sz w:val="12"/>
          <w:szCs w:val="12"/>
        </w:rPr>
      </w:pPr>
    </w:p>
    <w:p w:rsidR="00D83975" w:rsidRPr="005F0B19" w:rsidRDefault="00D83975" w:rsidP="00D83975">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D83975">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E5D" w:rsidRDefault="00365E5D">
      <w:r>
        <w:separator/>
      </w:r>
    </w:p>
  </w:endnote>
  <w:endnote w:type="continuationSeparator" w:id="0">
    <w:p w:rsidR="00365E5D" w:rsidRDefault="00365E5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E6251"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E6251">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B43B1">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E5D" w:rsidRDefault="00365E5D">
      <w:r>
        <w:separator/>
      </w:r>
    </w:p>
  </w:footnote>
  <w:footnote w:type="continuationSeparator" w:id="0">
    <w:p w:rsidR="00365E5D" w:rsidRDefault="00365E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5E5D"/>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251"/>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1A8F"/>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E5A32"/>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3B50"/>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1D96"/>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1D30"/>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43B1"/>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C7D660A-B83E-468D-BEB0-F32AF5EC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988</Words>
  <Characters>5337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2018-08-28T11:49:00Z</dcterms:created>
  <dcterms:modified xsi:type="dcterms:W3CDTF">2018-08-29T06:13:00Z</dcterms:modified>
</cp:coreProperties>
</file>