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AC2" w:rsidRDefault="00BD6A3C" w:rsidP="00E22AC2">
      <w:pPr>
        <w:rPr>
          <w:rFonts w:ascii="Comic Sans MS" w:hAnsi="Comic Sans MS"/>
          <w:b/>
          <w:sz w:val="20"/>
          <w:szCs w:val="20"/>
        </w:rPr>
      </w:pPr>
      <w:r w:rsidRPr="00BD6A3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22AC2" w:rsidRDefault="00E22AC2" w:rsidP="00E22AC2">
                  <w:pPr>
                    <w:rPr>
                      <w:rFonts w:ascii="Comic Sans MS" w:hAnsi="Comic Sans MS"/>
                      <w:b/>
                      <w:sz w:val="20"/>
                      <w:szCs w:val="20"/>
                    </w:rPr>
                  </w:pPr>
                  <w:r>
                    <w:rPr>
                      <w:rFonts w:ascii="Comic Sans MS" w:hAnsi="Comic Sans MS"/>
                      <w:b/>
                      <w:sz w:val="20"/>
                      <w:szCs w:val="20"/>
                    </w:rPr>
                    <w:t xml:space="preserve">     Αριθ. Απόφασης  481/2018</w:t>
                  </w:r>
                </w:p>
                <w:p w:rsidR="00E22AC2" w:rsidRPr="00967F0B" w:rsidRDefault="00E22AC2" w:rsidP="00E22AC2">
                  <w:pPr>
                    <w:rPr>
                      <w:rFonts w:ascii="Verdana" w:hAnsi="Verdana"/>
                      <w:b/>
                      <w:sz w:val="20"/>
                      <w:szCs w:val="20"/>
                    </w:rPr>
                  </w:pPr>
                  <w:r>
                    <w:rPr>
                      <w:rStyle w:val="a4"/>
                    </w:rPr>
                    <w:t xml:space="preserve">     </w:t>
                  </w:r>
                  <w:r w:rsidR="00967F0B">
                    <w:rPr>
                      <w:rStyle w:val="a4"/>
                    </w:rPr>
                    <w:t xml:space="preserve"> </w:t>
                  </w:r>
                  <w:r>
                    <w:rPr>
                      <w:rStyle w:val="a4"/>
                    </w:rPr>
                    <w:t xml:space="preserve"> </w:t>
                  </w:r>
                  <w:r w:rsidR="00967F0B">
                    <w:rPr>
                      <w:rStyle w:val="a4"/>
                    </w:rPr>
                    <w:t xml:space="preserve">ΑΔΑ: </w:t>
                  </w:r>
                  <w:r w:rsidR="00967F0B">
                    <w:t>6068ΩΨΑ-ΚΞΒ</w:t>
                  </w:r>
                </w:p>
                <w:p w:rsidR="00E22AC2" w:rsidRDefault="00E22AC2" w:rsidP="00E22AC2"/>
              </w:txbxContent>
            </v:textbox>
          </v:shape>
        </w:pict>
      </w:r>
      <w:r w:rsidR="00E22AC2">
        <w:rPr>
          <w:rFonts w:ascii="Comic Sans MS" w:hAnsi="Comic Sans MS" w:cs="Arial"/>
          <w:b/>
          <w:color w:val="000000"/>
          <w:sz w:val="20"/>
          <w:szCs w:val="20"/>
        </w:rPr>
        <w:t>ΑΝΑΡΤΗΤΕΑ ΣΤΟ ΔΙΑΔΙΚΤΥΟ</w:t>
      </w:r>
    </w:p>
    <w:p w:rsidR="00E22AC2" w:rsidRDefault="00E22AC2" w:rsidP="00E22AC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22AC2" w:rsidRDefault="00E22AC2" w:rsidP="00E22AC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22AC2" w:rsidRDefault="00E22AC2" w:rsidP="00E22AC2">
      <w:pPr>
        <w:rPr>
          <w:rFonts w:ascii="Comic Sans MS" w:hAnsi="Comic Sans MS" w:cs="Arial"/>
          <w:b/>
          <w:sz w:val="20"/>
          <w:szCs w:val="20"/>
        </w:rPr>
      </w:pPr>
      <w:r>
        <w:rPr>
          <w:rFonts w:ascii="Comic Sans MS" w:hAnsi="Comic Sans MS" w:cs="Arial"/>
          <w:b/>
          <w:sz w:val="20"/>
          <w:szCs w:val="20"/>
        </w:rPr>
        <w:t xml:space="preserve">  ΝΟΜΟΣ ΑΡΤΑΣ</w:t>
      </w:r>
    </w:p>
    <w:p w:rsidR="00E22AC2" w:rsidRDefault="00E22AC2" w:rsidP="00E22AC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22AC2" w:rsidRDefault="00E22AC2" w:rsidP="00E22AC2">
      <w:pPr>
        <w:jc w:val="center"/>
        <w:rPr>
          <w:rFonts w:ascii="Comic Sans MS" w:hAnsi="Comic Sans MS"/>
          <w:b/>
          <w:sz w:val="20"/>
          <w:szCs w:val="20"/>
        </w:rPr>
      </w:pPr>
    </w:p>
    <w:p w:rsidR="00E22AC2" w:rsidRDefault="00E22AC2" w:rsidP="00E22AC2">
      <w:pPr>
        <w:jc w:val="center"/>
        <w:rPr>
          <w:rFonts w:ascii="Comic Sans MS" w:hAnsi="Comic Sans MS"/>
          <w:b/>
          <w:sz w:val="20"/>
          <w:szCs w:val="20"/>
        </w:rPr>
      </w:pPr>
      <w:r>
        <w:rPr>
          <w:rFonts w:ascii="Comic Sans MS" w:hAnsi="Comic Sans MS"/>
          <w:b/>
          <w:sz w:val="20"/>
          <w:szCs w:val="20"/>
        </w:rPr>
        <w:t>ΑΠΟΣΠΑΣΜΑ</w:t>
      </w:r>
    </w:p>
    <w:p w:rsidR="00E22AC2" w:rsidRDefault="00E22AC2" w:rsidP="00E22AC2">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E22AC2" w:rsidRDefault="00E22AC2" w:rsidP="00E22AC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22AC2" w:rsidRDefault="00E22AC2" w:rsidP="00E22AC2">
      <w:pPr>
        <w:jc w:val="both"/>
        <w:rPr>
          <w:rFonts w:ascii="Comic Sans MS" w:hAnsi="Comic Sans MS"/>
          <w:b/>
          <w:sz w:val="20"/>
          <w:szCs w:val="20"/>
        </w:rPr>
      </w:pPr>
    </w:p>
    <w:p w:rsidR="00E22AC2" w:rsidRDefault="00E22AC2" w:rsidP="00E22AC2">
      <w:pPr>
        <w:jc w:val="both"/>
        <w:rPr>
          <w:rFonts w:ascii="Comic Sans MS" w:hAnsi="Comic Sans MS" w:cs="Arial"/>
          <w:b/>
          <w:sz w:val="20"/>
          <w:szCs w:val="20"/>
        </w:rPr>
      </w:pPr>
      <w:r>
        <w:rPr>
          <w:rFonts w:ascii="Comic Sans MS" w:hAnsi="Comic Sans MS"/>
          <w:b/>
          <w:sz w:val="20"/>
          <w:szCs w:val="20"/>
        </w:rPr>
        <w:t xml:space="preserve"> ΘΕΜΑ: ‘‘</w:t>
      </w:r>
      <w:r w:rsidR="00B32C17">
        <w:rPr>
          <w:rFonts w:ascii="Comic Sans MS" w:hAnsi="Comic Sans MS"/>
          <w:b/>
          <w:sz w:val="20"/>
          <w:szCs w:val="20"/>
        </w:rPr>
        <w:t>Έγκριση 1</w:t>
      </w:r>
      <w:r w:rsidR="00B32C17">
        <w:rPr>
          <w:rFonts w:ascii="Comic Sans MS" w:hAnsi="Comic Sans MS"/>
          <w:b/>
          <w:sz w:val="20"/>
          <w:szCs w:val="20"/>
          <w:vertAlign w:val="superscript"/>
        </w:rPr>
        <w:t>ου</w:t>
      </w:r>
      <w:r w:rsidR="00B32C17">
        <w:rPr>
          <w:rFonts w:ascii="Comic Sans MS" w:hAnsi="Comic Sans MS"/>
          <w:b/>
          <w:sz w:val="20"/>
          <w:szCs w:val="20"/>
        </w:rPr>
        <w:t xml:space="preserve"> πρακτικού επιτροπής διαγωνισμού του έργου: Εγκαταστάσεις Φωτισμού στο Δήμο </w:t>
      </w:r>
      <w:proofErr w:type="spellStart"/>
      <w:r w:rsidR="00B32C17">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E22AC2" w:rsidRDefault="00E22AC2" w:rsidP="00E22AC2">
      <w:pPr>
        <w:jc w:val="both"/>
        <w:rPr>
          <w:rFonts w:ascii="Comic Sans MS" w:hAnsi="Comic Sans MS" w:cs="Arial"/>
          <w:sz w:val="20"/>
          <w:szCs w:val="20"/>
        </w:rPr>
      </w:pPr>
      <w:r>
        <w:rPr>
          <w:rFonts w:ascii="Comic Sans MS" w:hAnsi="Comic Sans MS"/>
          <w:b/>
          <w:sz w:val="20"/>
          <w:szCs w:val="20"/>
        </w:rPr>
        <w:t xml:space="preserve">  </w:t>
      </w:r>
    </w:p>
    <w:p w:rsidR="00E22AC2" w:rsidRDefault="00E22AC2" w:rsidP="00E22AC2">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22AC2" w:rsidRDefault="00E22AC2" w:rsidP="00E22AC2">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22AC2" w:rsidTr="00E22AC2">
        <w:trPr>
          <w:trHeight w:val="2925"/>
        </w:trPr>
        <w:tc>
          <w:tcPr>
            <w:tcW w:w="4264" w:type="dxa"/>
            <w:tcBorders>
              <w:top w:val="single" w:sz="4" w:space="0" w:color="auto"/>
              <w:left w:val="single" w:sz="4" w:space="0" w:color="auto"/>
              <w:bottom w:val="single" w:sz="4" w:space="0" w:color="auto"/>
              <w:right w:val="single" w:sz="4" w:space="0" w:color="auto"/>
            </w:tcBorders>
          </w:tcPr>
          <w:p w:rsidR="00E22AC2" w:rsidRDefault="00E22AC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22AC2" w:rsidRDefault="00E22AC2" w:rsidP="00FA2CE7">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E22AC2" w:rsidRDefault="00E22AC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E22AC2" w:rsidRDefault="00E22AC2">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E22AC2" w:rsidRDefault="00E22AC2">
            <w:pPr>
              <w:pStyle w:val="2"/>
              <w:spacing w:line="240" w:lineRule="auto"/>
              <w:ind w:right="43"/>
              <w:rPr>
                <w:rFonts w:ascii="Comic Sans MS" w:hAnsi="Comic Sans MS"/>
                <w:b/>
                <w:sz w:val="20"/>
                <w:lang w:eastAsia="en-US"/>
              </w:rPr>
            </w:pPr>
          </w:p>
          <w:p w:rsidR="00E22AC2" w:rsidRDefault="00E22AC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22AC2" w:rsidRDefault="00E22AC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22AC2" w:rsidRDefault="00E22AC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E22AC2" w:rsidRDefault="00E22AC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E22AC2" w:rsidRDefault="00E22AC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E22AC2" w:rsidRDefault="00E22AC2">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E22AC2" w:rsidRDefault="00E22AC2">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E22AC2" w:rsidRDefault="00E22AC2" w:rsidP="00E22AC2">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E22AC2" w:rsidRDefault="00E22AC2" w:rsidP="00E22AC2">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E22AC2" w:rsidRDefault="00E22AC2" w:rsidP="00E22AC2">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E22AC2" w:rsidRDefault="00E22AC2" w:rsidP="00E22AC2">
      <w:pPr>
        <w:jc w:val="both"/>
        <w:rPr>
          <w:rFonts w:ascii="Comic Sans MS" w:hAnsi="Comic Sans MS"/>
          <w:i/>
          <w:sz w:val="20"/>
          <w:szCs w:val="20"/>
        </w:rPr>
      </w:pPr>
    </w:p>
    <w:p w:rsidR="00E22AC2" w:rsidRDefault="00E22AC2" w:rsidP="00E22AC2">
      <w:pPr>
        <w:pStyle w:val="2"/>
        <w:spacing w:line="276" w:lineRule="auto"/>
        <w:ind w:right="43"/>
        <w:rPr>
          <w:rFonts w:ascii="Comic Sans MS" w:hAnsi="Comic Sans MS"/>
          <w:i/>
          <w:sz w:val="20"/>
        </w:rPr>
      </w:pPr>
    </w:p>
    <w:p w:rsidR="00E22AC2" w:rsidRDefault="00E22AC2" w:rsidP="00666814">
      <w:pPr>
        <w:pStyle w:val="Default"/>
        <w:jc w:val="both"/>
        <w:rPr>
          <w:rFonts w:ascii="Comic Sans MS" w:hAnsi="Comic Sans MS"/>
          <w:sz w:val="20"/>
          <w:szCs w:val="20"/>
        </w:rPr>
      </w:pPr>
    </w:p>
    <w:p w:rsidR="00E22AC2" w:rsidRDefault="00E22AC2" w:rsidP="00666814">
      <w:pPr>
        <w:pStyle w:val="Default"/>
        <w:jc w:val="both"/>
        <w:rPr>
          <w:rFonts w:ascii="Comic Sans MS" w:hAnsi="Comic Sans MS"/>
          <w:sz w:val="20"/>
          <w:szCs w:val="20"/>
        </w:rPr>
      </w:pPr>
    </w:p>
    <w:p w:rsidR="00E22AC2" w:rsidRDefault="00E22AC2" w:rsidP="00666814">
      <w:pPr>
        <w:pStyle w:val="Default"/>
        <w:jc w:val="both"/>
        <w:rPr>
          <w:rFonts w:ascii="Comic Sans MS" w:hAnsi="Comic Sans MS"/>
          <w:sz w:val="20"/>
          <w:szCs w:val="20"/>
        </w:rPr>
      </w:pPr>
    </w:p>
    <w:p w:rsidR="00E22AC2" w:rsidRDefault="00E22AC2" w:rsidP="00666814">
      <w:pPr>
        <w:pStyle w:val="Default"/>
        <w:jc w:val="both"/>
        <w:rPr>
          <w:rFonts w:ascii="Comic Sans MS" w:hAnsi="Comic Sans MS"/>
          <w:sz w:val="20"/>
          <w:szCs w:val="20"/>
        </w:rPr>
      </w:pPr>
    </w:p>
    <w:p w:rsidR="00B32C17" w:rsidRDefault="00B32C17" w:rsidP="00666814">
      <w:pPr>
        <w:pStyle w:val="Default"/>
        <w:jc w:val="both"/>
        <w:rPr>
          <w:rFonts w:ascii="Comic Sans MS" w:hAnsi="Comic Sans MS"/>
          <w:sz w:val="20"/>
          <w:szCs w:val="20"/>
        </w:rPr>
      </w:pPr>
    </w:p>
    <w:p w:rsidR="00B32C17" w:rsidRDefault="00B32C17" w:rsidP="00666814">
      <w:pPr>
        <w:pStyle w:val="Default"/>
        <w:jc w:val="both"/>
        <w:rPr>
          <w:rFonts w:ascii="Comic Sans MS" w:hAnsi="Comic Sans MS"/>
          <w:sz w:val="20"/>
          <w:szCs w:val="20"/>
        </w:rPr>
      </w:pPr>
    </w:p>
    <w:p w:rsidR="00B32C17" w:rsidRDefault="00B32C17" w:rsidP="00666814">
      <w:pPr>
        <w:pStyle w:val="Default"/>
        <w:jc w:val="both"/>
        <w:rPr>
          <w:rFonts w:ascii="Comic Sans MS" w:hAnsi="Comic Sans MS"/>
          <w:sz w:val="20"/>
          <w:szCs w:val="20"/>
        </w:rPr>
      </w:pPr>
    </w:p>
    <w:p w:rsidR="00B32C17" w:rsidRDefault="00B32C17" w:rsidP="00666814">
      <w:pPr>
        <w:pStyle w:val="Default"/>
        <w:jc w:val="both"/>
        <w:rPr>
          <w:rFonts w:ascii="Comic Sans MS" w:hAnsi="Comic Sans MS"/>
          <w:sz w:val="20"/>
          <w:szCs w:val="20"/>
        </w:rPr>
      </w:pPr>
    </w:p>
    <w:p w:rsidR="00B32C17" w:rsidRDefault="00B32C17" w:rsidP="00666814">
      <w:pPr>
        <w:pStyle w:val="Default"/>
        <w:jc w:val="both"/>
        <w:rPr>
          <w:rFonts w:ascii="Comic Sans MS" w:hAnsi="Comic Sans MS"/>
          <w:sz w:val="20"/>
          <w:szCs w:val="20"/>
        </w:rPr>
      </w:pPr>
    </w:p>
    <w:p w:rsidR="00666814" w:rsidRPr="00666814" w:rsidRDefault="00666814" w:rsidP="00666814">
      <w:pPr>
        <w:pStyle w:val="Default"/>
        <w:jc w:val="both"/>
        <w:rPr>
          <w:rFonts w:ascii="Comic Sans MS" w:hAnsi="Comic Sans MS"/>
          <w:b/>
          <w:sz w:val="20"/>
          <w:szCs w:val="20"/>
        </w:rPr>
      </w:pPr>
      <w:r>
        <w:rPr>
          <w:rFonts w:ascii="Comic Sans MS" w:hAnsi="Comic Sans MS"/>
          <w:sz w:val="20"/>
          <w:szCs w:val="20"/>
        </w:rPr>
        <w:lastRenderedPageBreak/>
        <w:t xml:space="preserve">  </w:t>
      </w:r>
      <w:r w:rsidR="00736FA1">
        <w:rPr>
          <w:rFonts w:ascii="Comic Sans MS" w:hAnsi="Comic Sans MS"/>
          <w:sz w:val="20"/>
          <w:szCs w:val="20"/>
        </w:rPr>
        <w:t>Ο κ. Πρόεδρος εισηγούμενος το 3</w:t>
      </w:r>
      <w:r w:rsidR="00736FA1">
        <w:rPr>
          <w:rFonts w:ascii="Comic Sans MS" w:hAnsi="Comic Sans MS"/>
          <w:sz w:val="20"/>
          <w:szCs w:val="20"/>
          <w:vertAlign w:val="superscript"/>
        </w:rPr>
        <w:t>ο</w:t>
      </w:r>
      <w:r w:rsidR="00736FA1">
        <w:rPr>
          <w:rFonts w:ascii="Comic Sans MS" w:hAnsi="Comic Sans MS"/>
          <w:sz w:val="20"/>
          <w:szCs w:val="20"/>
        </w:rPr>
        <w:t xml:space="preserve"> έκτακτο  θέμα: </w:t>
      </w:r>
      <w:r w:rsidR="00736FA1">
        <w:rPr>
          <w:rFonts w:ascii="Comic Sans MS" w:hAnsi="Comic Sans MS"/>
          <w:b/>
          <w:sz w:val="20"/>
          <w:szCs w:val="20"/>
        </w:rPr>
        <w:t>Έγκριση 1</w:t>
      </w:r>
      <w:r w:rsidR="00736FA1">
        <w:rPr>
          <w:rFonts w:ascii="Comic Sans MS" w:hAnsi="Comic Sans MS"/>
          <w:b/>
          <w:sz w:val="20"/>
          <w:szCs w:val="20"/>
          <w:vertAlign w:val="superscript"/>
        </w:rPr>
        <w:t>ου</w:t>
      </w:r>
      <w:r w:rsidR="00736FA1">
        <w:rPr>
          <w:rFonts w:ascii="Comic Sans MS" w:hAnsi="Comic Sans MS"/>
          <w:b/>
          <w:sz w:val="20"/>
          <w:szCs w:val="20"/>
        </w:rPr>
        <w:t xml:space="preserve"> πρακτικού επιτροπής διαγωνισμού του έργου: Εγκαταστάσεις Φωτισμού στο Δήμο </w:t>
      </w:r>
      <w:proofErr w:type="spellStart"/>
      <w:r w:rsidR="00736FA1">
        <w:rPr>
          <w:rFonts w:ascii="Comic Sans MS" w:hAnsi="Comic Sans MS"/>
          <w:b/>
          <w:sz w:val="20"/>
          <w:szCs w:val="20"/>
        </w:rPr>
        <w:t>Αρταίων</w:t>
      </w:r>
      <w:proofErr w:type="spellEnd"/>
      <w:r w:rsidR="00736FA1">
        <w:rPr>
          <w:rFonts w:ascii="Comic Sans MS" w:hAnsi="Comic Sans MS"/>
          <w:b/>
          <w:sz w:val="20"/>
          <w:szCs w:val="20"/>
        </w:rPr>
        <w:t xml:space="preserve"> </w:t>
      </w:r>
      <w:r w:rsidR="00736FA1">
        <w:rPr>
          <w:rFonts w:ascii="Comic Sans MS" w:hAnsi="Comic Sans MS" w:cs="Arial"/>
          <w:sz w:val="20"/>
          <w:szCs w:val="20"/>
        </w:rPr>
        <w:t>έθεσε υπόψη της επιτροπής το από 27-09-2018 πρακτικό της επιτροπής διαγωνισμού το οποίο έχει ως εξής:</w:t>
      </w:r>
      <w:r w:rsidRPr="00666814">
        <w:t xml:space="preserve"> </w:t>
      </w:r>
      <w:r w:rsidRPr="00666814">
        <w:rPr>
          <w:rFonts w:ascii="Comic Sans MS" w:hAnsi="Comic Sans MS"/>
          <w:sz w:val="20"/>
          <w:szCs w:val="20"/>
        </w:rPr>
        <w:t xml:space="preserve">Την 27η Σεπτεμβρίου, ημέρα Πέμπτη του έτους 2018, και ώρα 12:00 </w:t>
      </w:r>
      <w:proofErr w:type="spellStart"/>
      <w:r w:rsidRPr="00666814">
        <w:rPr>
          <w:rFonts w:ascii="Comic Sans MS" w:hAnsi="Comic Sans MS"/>
          <w:sz w:val="20"/>
          <w:szCs w:val="20"/>
        </w:rPr>
        <w:t>μ.μ</w:t>
      </w:r>
      <w:proofErr w:type="spellEnd"/>
      <w:r w:rsidRPr="00666814">
        <w:rPr>
          <w:rFonts w:ascii="Comic Sans MS" w:hAnsi="Comic Sans MS"/>
          <w:sz w:val="20"/>
          <w:szCs w:val="20"/>
        </w:rPr>
        <w:t xml:space="preserve">. συνήλθε σε τακτική συνεδρίαση η Επιτροπή Διενέργειας Διαγωνισμού του έργου </w:t>
      </w:r>
      <w:r w:rsidRPr="00666814">
        <w:rPr>
          <w:rFonts w:ascii="Comic Sans MS" w:hAnsi="Comic Sans MS"/>
          <w:b/>
          <w:sz w:val="20"/>
          <w:szCs w:val="20"/>
        </w:rPr>
        <w:t xml:space="preserve">«Εγκαταστάσεις Φωτισμού στο Δήμο </w:t>
      </w:r>
      <w:proofErr w:type="spellStart"/>
      <w:r w:rsidRPr="00666814">
        <w:rPr>
          <w:rFonts w:ascii="Comic Sans MS" w:hAnsi="Comic Sans MS"/>
          <w:b/>
          <w:sz w:val="20"/>
          <w:szCs w:val="20"/>
        </w:rPr>
        <w:t>Αρταίων</w:t>
      </w:r>
      <w:proofErr w:type="spellEnd"/>
      <w:r w:rsidRPr="00666814">
        <w:rPr>
          <w:rFonts w:ascii="Comic Sans MS" w:hAnsi="Comic Sans MS"/>
          <w:b/>
          <w:sz w:val="20"/>
          <w:szCs w:val="20"/>
        </w:rPr>
        <w:t xml:space="preserve">»  </w:t>
      </w:r>
      <w:r w:rsidRPr="00666814">
        <w:rPr>
          <w:rFonts w:ascii="Comic Sans MS" w:hAnsi="Comic Sans MS"/>
          <w:sz w:val="20"/>
          <w:szCs w:val="20"/>
        </w:rPr>
        <w:t xml:space="preserve">(ΑΔΑΜ Διακήρυξης : 18PROC003575349) η οποία συγκροτήθηκε με την </w:t>
      </w:r>
      <w:proofErr w:type="spellStart"/>
      <w:r w:rsidRPr="00666814">
        <w:rPr>
          <w:rFonts w:ascii="Comic Sans MS" w:hAnsi="Comic Sans MS"/>
          <w:sz w:val="20"/>
          <w:szCs w:val="20"/>
        </w:rPr>
        <w:t>αριθμ</w:t>
      </w:r>
      <w:proofErr w:type="spellEnd"/>
      <w:r w:rsidRPr="00666814">
        <w:rPr>
          <w:rFonts w:ascii="Comic Sans MS" w:hAnsi="Comic Sans MS"/>
          <w:sz w:val="20"/>
          <w:szCs w:val="20"/>
        </w:rPr>
        <w:t xml:space="preserve">. 10/2018 Απόφαση της Οικονομικής Επιτροπής του Δήμου </w:t>
      </w:r>
      <w:proofErr w:type="spellStart"/>
      <w:r w:rsidRPr="00666814">
        <w:rPr>
          <w:rFonts w:ascii="Comic Sans MS" w:hAnsi="Comic Sans MS"/>
          <w:sz w:val="20"/>
          <w:szCs w:val="20"/>
        </w:rPr>
        <w:t>Αρταίων</w:t>
      </w:r>
      <w:proofErr w:type="spellEnd"/>
      <w:r w:rsidRPr="00666814">
        <w:rPr>
          <w:rFonts w:ascii="Comic Sans MS" w:hAnsi="Comic Sans MS"/>
          <w:sz w:val="20"/>
          <w:szCs w:val="20"/>
        </w:rPr>
        <w:t xml:space="preserve"> και αποτελείται από : </w:t>
      </w:r>
    </w:p>
    <w:p w:rsidR="00666814" w:rsidRPr="00666814" w:rsidRDefault="00666814" w:rsidP="00666814">
      <w:pPr>
        <w:ind w:firstLine="720"/>
        <w:jc w:val="both"/>
        <w:rPr>
          <w:rFonts w:ascii="Comic Sans MS" w:hAnsi="Comic Sans MS"/>
          <w:sz w:val="20"/>
          <w:szCs w:val="20"/>
        </w:rPr>
      </w:pPr>
      <w:r w:rsidRPr="00666814">
        <w:rPr>
          <w:rFonts w:ascii="Comic Sans MS" w:hAnsi="Comic Sans MS"/>
          <w:sz w:val="20"/>
          <w:szCs w:val="20"/>
        </w:rPr>
        <w:t xml:space="preserve">1. </w:t>
      </w:r>
      <w:proofErr w:type="spellStart"/>
      <w:r w:rsidRPr="00666814">
        <w:rPr>
          <w:rFonts w:ascii="Comic Sans MS" w:hAnsi="Comic Sans MS"/>
          <w:sz w:val="20"/>
          <w:szCs w:val="20"/>
        </w:rPr>
        <w:t>Γκανιάτσα</w:t>
      </w:r>
      <w:proofErr w:type="spellEnd"/>
      <w:r w:rsidRPr="00666814">
        <w:rPr>
          <w:rFonts w:ascii="Comic Sans MS" w:hAnsi="Comic Sans MS"/>
          <w:sz w:val="20"/>
          <w:szCs w:val="20"/>
        </w:rPr>
        <w:t xml:space="preserve"> Ευαγγελία Τοπογράφος Μηχανικός Π.Ε. (Πρόεδρος) </w:t>
      </w:r>
    </w:p>
    <w:p w:rsidR="00666814" w:rsidRPr="00666814" w:rsidRDefault="00666814" w:rsidP="00666814">
      <w:pPr>
        <w:ind w:firstLine="720"/>
        <w:jc w:val="both"/>
        <w:rPr>
          <w:rFonts w:ascii="Comic Sans MS" w:hAnsi="Comic Sans MS"/>
          <w:sz w:val="20"/>
          <w:szCs w:val="20"/>
        </w:rPr>
      </w:pPr>
      <w:r w:rsidRPr="00666814">
        <w:rPr>
          <w:rFonts w:ascii="Comic Sans MS" w:hAnsi="Comic Sans MS"/>
          <w:sz w:val="20"/>
          <w:szCs w:val="20"/>
        </w:rPr>
        <w:t xml:space="preserve">2. </w:t>
      </w:r>
      <w:proofErr w:type="spellStart"/>
      <w:r w:rsidRPr="00666814">
        <w:rPr>
          <w:rFonts w:ascii="Comic Sans MS" w:hAnsi="Comic Sans MS"/>
          <w:sz w:val="20"/>
          <w:szCs w:val="20"/>
        </w:rPr>
        <w:t>Κοντοστέργιου</w:t>
      </w:r>
      <w:proofErr w:type="spellEnd"/>
      <w:r w:rsidRPr="00666814">
        <w:rPr>
          <w:rFonts w:ascii="Comic Sans MS" w:hAnsi="Comic Sans MS"/>
          <w:sz w:val="20"/>
          <w:szCs w:val="20"/>
        </w:rPr>
        <w:t xml:space="preserve"> </w:t>
      </w:r>
      <w:proofErr w:type="spellStart"/>
      <w:r w:rsidRPr="00666814">
        <w:rPr>
          <w:rFonts w:ascii="Comic Sans MS" w:hAnsi="Comic Sans MS"/>
          <w:sz w:val="20"/>
          <w:szCs w:val="20"/>
        </w:rPr>
        <w:t>Αγορίτσα</w:t>
      </w:r>
      <w:proofErr w:type="spellEnd"/>
      <w:r w:rsidRPr="00666814">
        <w:rPr>
          <w:rFonts w:ascii="Comic Sans MS" w:hAnsi="Comic Sans MS"/>
          <w:sz w:val="20"/>
          <w:szCs w:val="20"/>
        </w:rPr>
        <w:t xml:space="preserve"> </w:t>
      </w:r>
      <w:proofErr w:type="spellStart"/>
      <w:r w:rsidRPr="00666814">
        <w:rPr>
          <w:rFonts w:ascii="Comic Sans MS" w:hAnsi="Comic Sans MS"/>
          <w:sz w:val="20"/>
          <w:szCs w:val="20"/>
        </w:rPr>
        <w:t>Πολ</w:t>
      </w:r>
      <w:proofErr w:type="spellEnd"/>
      <w:r w:rsidRPr="00666814">
        <w:rPr>
          <w:rFonts w:ascii="Comic Sans MS" w:hAnsi="Comic Sans MS"/>
          <w:sz w:val="20"/>
          <w:szCs w:val="20"/>
        </w:rPr>
        <w:t xml:space="preserve">/κος </w:t>
      </w:r>
      <w:proofErr w:type="spellStart"/>
      <w:r w:rsidRPr="00666814">
        <w:rPr>
          <w:rFonts w:ascii="Comic Sans MS" w:hAnsi="Comic Sans MS"/>
          <w:sz w:val="20"/>
          <w:szCs w:val="20"/>
        </w:rPr>
        <w:t>Μηχ</w:t>
      </w:r>
      <w:proofErr w:type="spellEnd"/>
      <w:r w:rsidRPr="00666814">
        <w:rPr>
          <w:rFonts w:ascii="Comic Sans MS" w:hAnsi="Comic Sans MS"/>
          <w:sz w:val="20"/>
          <w:szCs w:val="20"/>
        </w:rPr>
        <w:t xml:space="preserve">/κος Π.Ε. (Μέλος)                </w:t>
      </w:r>
    </w:p>
    <w:p w:rsidR="00666814" w:rsidRPr="00666814" w:rsidRDefault="00666814" w:rsidP="00666814">
      <w:pPr>
        <w:ind w:firstLine="720"/>
        <w:jc w:val="both"/>
        <w:rPr>
          <w:rFonts w:ascii="Comic Sans MS" w:hAnsi="Comic Sans MS"/>
          <w:sz w:val="20"/>
          <w:szCs w:val="20"/>
        </w:rPr>
      </w:pPr>
      <w:r w:rsidRPr="00666814">
        <w:rPr>
          <w:rFonts w:ascii="Comic Sans MS" w:hAnsi="Comic Sans MS"/>
          <w:sz w:val="20"/>
          <w:szCs w:val="20"/>
        </w:rPr>
        <w:t xml:space="preserve">3. </w:t>
      </w:r>
      <w:proofErr w:type="spellStart"/>
      <w:r w:rsidRPr="00666814">
        <w:rPr>
          <w:rFonts w:ascii="Comic Sans MS" w:hAnsi="Comic Sans MS"/>
          <w:sz w:val="20"/>
          <w:szCs w:val="20"/>
        </w:rPr>
        <w:t>Γιαμούρης</w:t>
      </w:r>
      <w:proofErr w:type="spellEnd"/>
      <w:r w:rsidRPr="00666814">
        <w:rPr>
          <w:rFonts w:ascii="Comic Sans MS" w:hAnsi="Comic Sans MS"/>
          <w:sz w:val="20"/>
          <w:szCs w:val="20"/>
        </w:rPr>
        <w:t xml:space="preserve"> Ευάγγελος </w:t>
      </w:r>
      <w:proofErr w:type="spellStart"/>
      <w:r w:rsidRPr="00666814">
        <w:rPr>
          <w:rFonts w:ascii="Comic Sans MS" w:hAnsi="Comic Sans MS"/>
          <w:sz w:val="20"/>
          <w:szCs w:val="20"/>
        </w:rPr>
        <w:t>Μηχ</w:t>
      </w:r>
      <w:proofErr w:type="spellEnd"/>
      <w:r w:rsidRPr="00666814">
        <w:rPr>
          <w:rFonts w:ascii="Comic Sans MS" w:hAnsi="Comic Sans MS"/>
          <w:sz w:val="20"/>
          <w:szCs w:val="20"/>
        </w:rPr>
        <w:t>/</w:t>
      </w:r>
      <w:proofErr w:type="spellStart"/>
      <w:r w:rsidRPr="00666814">
        <w:rPr>
          <w:rFonts w:ascii="Comic Sans MS" w:hAnsi="Comic Sans MS"/>
          <w:sz w:val="20"/>
          <w:szCs w:val="20"/>
        </w:rPr>
        <w:t>γος</w:t>
      </w:r>
      <w:proofErr w:type="spellEnd"/>
      <w:r w:rsidRPr="00666814">
        <w:rPr>
          <w:rFonts w:ascii="Comic Sans MS" w:hAnsi="Comic Sans MS"/>
          <w:sz w:val="20"/>
          <w:szCs w:val="20"/>
        </w:rPr>
        <w:t xml:space="preserve"> </w:t>
      </w:r>
      <w:proofErr w:type="spellStart"/>
      <w:r w:rsidRPr="00666814">
        <w:rPr>
          <w:rFonts w:ascii="Comic Sans MS" w:hAnsi="Comic Sans MS"/>
          <w:sz w:val="20"/>
          <w:szCs w:val="20"/>
        </w:rPr>
        <w:t>Μηχ</w:t>
      </w:r>
      <w:proofErr w:type="spellEnd"/>
      <w:r w:rsidRPr="00666814">
        <w:rPr>
          <w:rFonts w:ascii="Comic Sans MS" w:hAnsi="Comic Sans MS"/>
          <w:sz w:val="20"/>
          <w:szCs w:val="20"/>
        </w:rPr>
        <w:t>/κος Π.Ε. (Μέλος).</w:t>
      </w:r>
    </w:p>
    <w:p w:rsidR="00666814" w:rsidRPr="00BB6A88" w:rsidRDefault="00666814" w:rsidP="00BB6A88">
      <w:pPr>
        <w:jc w:val="both"/>
        <w:rPr>
          <w:rFonts w:ascii="Comic Sans MS" w:hAnsi="Comic Sans MS"/>
          <w:sz w:val="20"/>
          <w:szCs w:val="20"/>
        </w:rPr>
      </w:pPr>
      <w:r w:rsidRPr="00666814">
        <w:rPr>
          <w:rFonts w:ascii="Comic Sans MS" w:hAnsi="Comic Sans MS"/>
          <w:sz w:val="20"/>
          <w:szCs w:val="20"/>
        </w:rPr>
        <w:t xml:space="preserve">Σκοπός της συνεδρίασης ήταν η ηλεκτρονική αποσφράγιση των προσφορών που υποβλήθηκαν στην Διαδικτυακή πύλη </w:t>
      </w:r>
      <w:proofErr w:type="spellStart"/>
      <w:r w:rsidRPr="00666814">
        <w:rPr>
          <w:rFonts w:ascii="Comic Sans MS" w:hAnsi="Comic Sans MS"/>
          <w:sz w:val="20"/>
          <w:szCs w:val="20"/>
        </w:rPr>
        <w:t>www.promitheus.gov.gr</w:t>
      </w:r>
      <w:proofErr w:type="spellEnd"/>
      <w:r w:rsidRPr="00666814">
        <w:rPr>
          <w:rFonts w:ascii="Comic Sans MS" w:hAnsi="Comic Sans MS"/>
          <w:sz w:val="20"/>
          <w:szCs w:val="20"/>
        </w:rPr>
        <w:t xml:space="preserve"> του ΕΣΗΔΗΣ (</w:t>
      </w:r>
      <w:proofErr w:type="spellStart"/>
      <w:r w:rsidRPr="00666814">
        <w:rPr>
          <w:rFonts w:ascii="Comic Sans MS" w:hAnsi="Comic Sans MS"/>
          <w:sz w:val="20"/>
          <w:szCs w:val="20"/>
        </w:rPr>
        <w:t>Συστημικός</w:t>
      </w:r>
      <w:proofErr w:type="spellEnd"/>
      <w:r w:rsidRPr="00666814">
        <w:rPr>
          <w:rFonts w:ascii="Comic Sans MS" w:hAnsi="Comic Sans MS"/>
          <w:sz w:val="20"/>
          <w:szCs w:val="20"/>
        </w:rPr>
        <w:t xml:space="preserve"> αριθμός 75799)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399.193,55 € (χωρίς Φ.Π.Α.) καθώς και η αποσφράγιση των φακέλων των δικαιολογητικών. Οι προσφορές που υποβλήθηκαν ηλεκτρονικά  είναι οι παρακάτω:</w:t>
      </w:r>
    </w:p>
    <w:p w:rsidR="00666814" w:rsidRDefault="00666814" w:rsidP="00666814">
      <w:pPr>
        <w:jc w:val="center"/>
      </w:pPr>
      <w:r>
        <w:t>ΠΙΝΑΚΑΣ ΣΥΜΜΕΤΕΧΟΝΤΩΝ ΜΕ ΣΕΙΡΑ ΠΡΟΣΕΛΕΥΣΗΣ</w:t>
      </w:r>
    </w:p>
    <w:p w:rsidR="00666814" w:rsidRDefault="00666814" w:rsidP="00666814">
      <w:pPr>
        <w:jc w:val="center"/>
      </w:pPr>
      <w:r>
        <w:rPr>
          <w:noProof/>
        </w:rPr>
        <w:drawing>
          <wp:inline distT="0" distB="0" distL="0" distR="0">
            <wp:extent cx="5743575" cy="1847850"/>
            <wp:effectExtent l="19050" t="0" r="9525" b="0"/>
            <wp:docPr id="15" name="Εικόνα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6" cstate="print"/>
                    <a:srcRect l="6358" t="24393" r="19940" b="23517"/>
                    <a:stretch>
                      <a:fillRect/>
                    </a:stretch>
                  </pic:blipFill>
                  <pic:spPr bwMode="auto">
                    <a:xfrm>
                      <a:off x="0" y="0"/>
                      <a:ext cx="5743575" cy="1847850"/>
                    </a:xfrm>
                    <a:prstGeom prst="rect">
                      <a:avLst/>
                    </a:prstGeom>
                    <a:noFill/>
                    <a:ln w="9525">
                      <a:noFill/>
                      <a:miter lim="800000"/>
                      <a:headEnd/>
                      <a:tailEnd/>
                    </a:ln>
                  </pic:spPr>
                </pic:pic>
              </a:graphicData>
            </a:graphic>
          </wp:inline>
        </w:drawing>
      </w:r>
    </w:p>
    <w:p w:rsidR="00666814" w:rsidRPr="00666814" w:rsidRDefault="00666814" w:rsidP="00666814">
      <w:pPr>
        <w:jc w:val="both"/>
        <w:rPr>
          <w:rFonts w:ascii="Comic Sans MS" w:hAnsi="Comic Sans MS"/>
          <w:sz w:val="20"/>
          <w:szCs w:val="20"/>
        </w:rPr>
      </w:pPr>
      <w:r>
        <w:rPr>
          <w:rFonts w:ascii="Comic Sans MS" w:hAnsi="Comic Sans MS"/>
          <w:sz w:val="20"/>
          <w:szCs w:val="20"/>
        </w:rPr>
        <w:t xml:space="preserve">  </w:t>
      </w:r>
      <w:r w:rsidRPr="00666814">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666814">
        <w:rPr>
          <w:rFonts w:ascii="Comic Sans MS" w:hAnsi="Comic Sans MS"/>
          <w:sz w:val="20"/>
          <w:szCs w:val="20"/>
        </w:rPr>
        <w:t>υποφακέλου</w:t>
      </w:r>
      <w:proofErr w:type="spellEnd"/>
      <w:r w:rsidRPr="00666814">
        <w:rPr>
          <w:rFonts w:ascii="Comic Sans MS" w:hAnsi="Comic Sans MS"/>
          <w:sz w:val="20"/>
          <w:szCs w:val="20"/>
        </w:rPr>
        <w:t xml:space="preserve"> «Δικαιολογητικά συμμετοχής» και του </w:t>
      </w:r>
      <w:proofErr w:type="spellStart"/>
      <w:r w:rsidRPr="00666814">
        <w:rPr>
          <w:rFonts w:ascii="Comic Sans MS" w:hAnsi="Comic Sans MS"/>
          <w:sz w:val="20"/>
          <w:szCs w:val="20"/>
        </w:rPr>
        <w:t>υποφακέλου</w:t>
      </w:r>
      <w:proofErr w:type="spellEnd"/>
      <w:r w:rsidRPr="00666814">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666814" w:rsidRDefault="00666814" w:rsidP="00666814">
      <w:pPr>
        <w:jc w:val="center"/>
      </w:pPr>
      <w:r>
        <w:t>ΠΙΝΑΚΑΣ ΣΥΜΜΕΤΕΧΟΝΤΩΝ ΚΑΤΑΣΕΙΡΑ ΜΕΙΟΔΟΣΙΑΣ</w:t>
      </w:r>
    </w:p>
    <w:p w:rsidR="00666814" w:rsidRDefault="00666814" w:rsidP="00666814">
      <w:pPr>
        <w:jc w:val="both"/>
      </w:pPr>
      <w:r>
        <w:rPr>
          <w:noProof/>
        </w:rPr>
        <w:drawing>
          <wp:inline distT="0" distB="0" distL="0" distR="0">
            <wp:extent cx="5686425" cy="1847850"/>
            <wp:effectExtent l="19050" t="0" r="9525" b="0"/>
            <wp:docPr id="16" name="Εικόνα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7" cstate="print"/>
                    <a:srcRect l="13937" t="27367" r="24626" b="28276"/>
                    <a:stretch>
                      <a:fillRect/>
                    </a:stretch>
                  </pic:blipFill>
                  <pic:spPr bwMode="auto">
                    <a:xfrm>
                      <a:off x="0" y="0"/>
                      <a:ext cx="5686425" cy="1847850"/>
                    </a:xfrm>
                    <a:prstGeom prst="rect">
                      <a:avLst/>
                    </a:prstGeom>
                    <a:noFill/>
                    <a:ln w="9525">
                      <a:noFill/>
                      <a:miter lim="800000"/>
                      <a:headEnd/>
                      <a:tailEnd/>
                    </a:ln>
                  </pic:spPr>
                </pic:pic>
              </a:graphicData>
            </a:graphic>
          </wp:inline>
        </w:drawing>
      </w:r>
    </w:p>
    <w:p w:rsidR="00666814" w:rsidRPr="00666814" w:rsidRDefault="00666814" w:rsidP="00666814">
      <w:pPr>
        <w:jc w:val="both"/>
        <w:rPr>
          <w:rFonts w:ascii="Comic Sans MS" w:hAnsi="Comic Sans MS"/>
          <w:sz w:val="20"/>
          <w:szCs w:val="20"/>
        </w:rPr>
      </w:pPr>
      <w:r>
        <w:rPr>
          <w:rFonts w:ascii="Comic Sans MS" w:hAnsi="Comic Sans MS"/>
          <w:sz w:val="20"/>
          <w:szCs w:val="20"/>
        </w:rPr>
        <w:t xml:space="preserve">   </w:t>
      </w:r>
      <w:r w:rsidRPr="00666814">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666814" w:rsidRPr="00666814" w:rsidRDefault="00666814" w:rsidP="00666814">
      <w:pPr>
        <w:ind w:firstLine="720"/>
        <w:jc w:val="both"/>
        <w:rPr>
          <w:rFonts w:ascii="Comic Sans MS" w:hAnsi="Comic Sans MS"/>
          <w:sz w:val="20"/>
          <w:szCs w:val="20"/>
        </w:rPr>
      </w:pPr>
      <w:r w:rsidRPr="00666814">
        <w:rPr>
          <w:rFonts w:ascii="Comic Sans MS" w:hAnsi="Comic Sans MS"/>
          <w:sz w:val="20"/>
          <w:szCs w:val="20"/>
        </w:rPr>
        <w:lastRenderedPageBreak/>
        <w:t>Για την εφαρμογή του ελέγχου ομαλότητας, χρησιμοποιήθηκε από την Επιτροπή Διαγωνισμού η μέση έκπτωση προσφοράς (</w:t>
      </w:r>
      <w:proofErr w:type="spellStart"/>
      <w:r w:rsidRPr="00666814">
        <w:rPr>
          <w:rFonts w:ascii="Comic Sans MS" w:hAnsi="Comic Sans MS"/>
          <w:sz w:val="20"/>
          <w:szCs w:val="20"/>
        </w:rPr>
        <w:t>Εμ</w:t>
      </w:r>
      <w:proofErr w:type="spellEnd"/>
      <w:r w:rsidRPr="00666814">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666814" w:rsidRPr="00BB6A88" w:rsidRDefault="00666814" w:rsidP="00BB6A88">
      <w:pPr>
        <w:ind w:firstLine="720"/>
        <w:jc w:val="both"/>
        <w:rPr>
          <w:rFonts w:ascii="Comic Sans MS" w:hAnsi="Comic Sans MS"/>
          <w:sz w:val="20"/>
          <w:szCs w:val="20"/>
        </w:rPr>
      </w:pPr>
      <w:r w:rsidRPr="00666814">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666814" w:rsidTr="00A623F4">
        <w:tc>
          <w:tcPr>
            <w:tcW w:w="9214" w:type="dxa"/>
            <w:gridSpan w:val="3"/>
          </w:tcPr>
          <w:p w:rsidR="00666814" w:rsidRDefault="00666814" w:rsidP="00A623F4">
            <w:pPr>
              <w:jc w:val="both"/>
            </w:pPr>
            <w:r>
              <w:t xml:space="preserve">ΚΑΤΑΛΟΓΟΣ ΣΥΜΜΕΤΕΧΟΝΤΩΝ ΣΤΟΝ ΔΙΑΓΩΝΙΣΜΟ ΤΟΥ ΕΡΓΟΥ ΜΕ ΤΙΤΛΟ </w:t>
            </w:r>
            <w:r w:rsidRPr="00D60448">
              <w:rPr>
                <w:b/>
              </w:rPr>
              <w:t>«</w:t>
            </w:r>
            <w:r>
              <w:rPr>
                <w:b/>
              </w:rPr>
              <w:t xml:space="preserve">Εγκαταστάσεις Φωτισμού στο Δήμο </w:t>
            </w:r>
            <w:proofErr w:type="spellStart"/>
            <w:r>
              <w:rPr>
                <w:b/>
              </w:rPr>
              <w:t>Αρταίων</w:t>
            </w:r>
            <w:proofErr w:type="spellEnd"/>
            <w:r w:rsidRPr="00D60448">
              <w:rPr>
                <w:b/>
              </w:rPr>
              <w:t>»</w:t>
            </w:r>
            <w:r>
              <w:rPr>
                <w:b/>
              </w:rPr>
              <w:t xml:space="preserve">                 </w:t>
            </w:r>
          </w:p>
        </w:tc>
      </w:tr>
      <w:tr w:rsidR="00666814" w:rsidTr="00A623F4">
        <w:tc>
          <w:tcPr>
            <w:tcW w:w="568" w:type="dxa"/>
          </w:tcPr>
          <w:p w:rsidR="00666814" w:rsidRDefault="00666814" w:rsidP="00A623F4">
            <w:pPr>
              <w:jc w:val="both"/>
            </w:pPr>
            <w:r>
              <w:t>Α/ Α</w:t>
            </w:r>
          </w:p>
        </w:tc>
        <w:tc>
          <w:tcPr>
            <w:tcW w:w="4536" w:type="dxa"/>
          </w:tcPr>
          <w:p w:rsidR="00666814" w:rsidRDefault="00666814" w:rsidP="00A623F4">
            <w:pPr>
              <w:jc w:val="both"/>
            </w:pPr>
            <w:r>
              <w:t>ΕΠΩΝΥΜΙΑ ΠΡΟΣΦΕΡΟΝΤΑ</w:t>
            </w:r>
          </w:p>
        </w:tc>
        <w:tc>
          <w:tcPr>
            <w:tcW w:w="4110" w:type="dxa"/>
          </w:tcPr>
          <w:p w:rsidR="00666814" w:rsidRDefault="00666814" w:rsidP="00A623F4">
            <w:pPr>
              <w:jc w:val="both"/>
            </w:pPr>
            <w:r>
              <w:t>ΠΛΗΡΟΤΗΤΑ ΔΙΚΑΙΟΛΟΓΗΤΙΚΩΝ ΣΥΜΜΕΤΟΧΗΣ σύμφωνα τη διακήρυξη</w:t>
            </w:r>
          </w:p>
        </w:tc>
      </w:tr>
      <w:tr w:rsidR="00666814" w:rsidTr="00A623F4">
        <w:tc>
          <w:tcPr>
            <w:tcW w:w="568" w:type="dxa"/>
          </w:tcPr>
          <w:p w:rsidR="00666814" w:rsidRDefault="00666814" w:rsidP="00A623F4">
            <w:pPr>
              <w:jc w:val="both"/>
            </w:pPr>
            <w:r>
              <w:t>1</w:t>
            </w:r>
          </w:p>
        </w:tc>
        <w:tc>
          <w:tcPr>
            <w:tcW w:w="4536" w:type="dxa"/>
          </w:tcPr>
          <w:p w:rsidR="00666814" w:rsidRDefault="00666814" w:rsidP="00A623F4">
            <w:pPr>
              <w:jc w:val="both"/>
            </w:pPr>
            <w:r>
              <w:rPr>
                <w:rStyle w:val="xcm"/>
              </w:rPr>
              <w:t xml:space="preserve">Ι. ΚΑΛΛΙΑΣ &amp; ΣΙΑ ΕΕ </w:t>
            </w:r>
            <w:proofErr w:type="spellStart"/>
            <w:r>
              <w:rPr>
                <w:rStyle w:val="xcm"/>
              </w:rPr>
              <w:t>δ.τ</w:t>
            </w:r>
            <w:proofErr w:type="spellEnd"/>
            <w:r>
              <w:rPr>
                <w:rStyle w:val="xcm"/>
              </w:rPr>
              <w:t>. ΔΙΟΠΤΡΑ</w:t>
            </w:r>
          </w:p>
        </w:tc>
        <w:tc>
          <w:tcPr>
            <w:tcW w:w="4110" w:type="dxa"/>
          </w:tcPr>
          <w:p w:rsidR="00666814" w:rsidRDefault="00666814" w:rsidP="00A623F4">
            <w:pPr>
              <w:jc w:val="both"/>
            </w:pPr>
            <w:r>
              <w:t>ΝΑΙ</w:t>
            </w:r>
          </w:p>
        </w:tc>
      </w:tr>
      <w:tr w:rsidR="00666814" w:rsidTr="00A623F4">
        <w:tc>
          <w:tcPr>
            <w:tcW w:w="568" w:type="dxa"/>
          </w:tcPr>
          <w:p w:rsidR="00666814" w:rsidRDefault="00666814" w:rsidP="00A623F4">
            <w:pPr>
              <w:jc w:val="both"/>
            </w:pPr>
            <w:r>
              <w:t>2</w:t>
            </w:r>
          </w:p>
        </w:tc>
        <w:tc>
          <w:tcPr>
            <w:tcW w:w="4536" w:type="dxa"/>
          </w:tcPr>
          <w:p w:rsidR="00666814" w:rsidRDefault="00666814" w:rsidP="00A623F4">
            <w:pPr>
              <w:jc w:val="both"/>
            </w:pPr>
            <w:r>
              <w:rPr>
                <w:rStyle w:val="xcm"/>
              </w:rPr>
              <w:t>ΓΙΓΕΚΑΤ Α.Τ.Ε.Ε.</w:t>
            </w:r>
          </w:p>
        </w:tc>
        <w:tc>
          <w:tcPr>
            <w:tcW w:w="4110" w:type="dxa"/>
          </w:tcPr>
          <w:p w:rsidR="00666814" w:rsidRDefault="00666814" w:rsidP="00A623F4">
            <w:pPr>
              <w:jc w:val="both"/>
            </w:pPr>
            <w:r>
              <w:t>ΝΑΙ</w:t>
            </w:r>
          </w:p>
        </w:tc>
      </w:tr>
      <w:tr w:rsidR="00666814" w:rsidTr="00A623F4">
        <w:tc>
          <w:tcPr>
            <w:tcW w:w="568" w:type="dxa"/>
          </w:tcPr>
          <w:p w:rsidR="00666814" w:rsidRDefault="00666814" w:rsidP="00A623F4">
            <w:pPr>
              <w:jc w:val="both"/>
            </w:pPr>
            <w:r>
              <w:t>3</w:t>
            </w:r>
          </w:p>
        </w:tc>
        <w:tc>
          <w:tcPr>
            <w:tcW w:w="4536" w:type="dxa"/>
          </w:tcPr>
          <w:p w:rsidR="00666814" w:rsidRDefault="00666814" w:rsidP="00A623F4">
            <w:pPr>
              <w:jc w:val="both"/>
            </w:pPr>
            <w:r>
              <w:t>Σ. ΦΑΣΙΑΣ ΚΑΤΑΣΚΕΥΑΣΤΙΚΗ &amp; ΣΙΑ Ε.Ε.</w:t>
            </w:r>
          </w:p>
        </w:tc>
        <w:tc>
          <w:tcPr>
            <w:tcW w:w="4110" w:type="dxa"/>
          </w:tcPr>
          <w:p w:rsidR="00666814" w:rsidRDefault="00666814" w:rsidP="00A623F4">
            <w:pPr>
              <w:jc w:val="both"/>
            </w:pPr>
            <w:r>
              <w:t>ΝΑΙ</w:t>
            </w:r>
          </w:p>
        </w:tc>
      </w:tr>
      <w:tr w:rsidR="00666814" w:rsidTr="00A623F4">
        <w:tc>
          <w:tcPr>
            <w:tcW w:w="568" w:type="dxa"/>
          </w:tcPr>
          <w:p w:rsidR="00666814" w:rsidRDefault="00666814" w:rsidP="00A623F4">
            <w:pPr>
              <w:jc w:val="both"/>
            </w:pPr>
            <w:r>
              <w:t>4</w:t>
            </w:r>
          </w:p>
        </w:tc>
        <w:tc>
          <w:tcPr>
            <w:tcW w:w="4536" w:type="dxa"/>
          </w:tcPr>
          <w:p w:rsidR="00666814" w:rsidRDefault="00666814" w:rsidP="00A623F4">
            <w:pPr>
              <w:jc w:val="both"/>
            </w:pPr>
            <w:r>
              <w:rPr>
                <w:rStyle w:val="xcm"/>
              </w:rPr>
              <w:t>ΒΩΤΤΗΣ ΠΑΝΑΓΙΩΤΗΣ</w:t>
            </w:r>
          </w:p>
        </w:tc>
        <w:tc>
          <w:tcPr>
            <w:tcW w:w="4110" w:type="dxa"/>
          </w:tcPr>
          <w:p w:rsidR="00666814" w:rsidRDefault="00666814" w:rsidP="00A623F4">
            <w:pPr>
              <w:jc w:val="both"/>
            </w:pPr>
            <w:r>
              <w:t>ΝΑΙ</w:t>
            </w:r>
          </w:p>
        </w:tc>
      </w:tr>
      <w:tr w:rsidR="00666814" w:rsidTr="00A623F4">
        <w:tc>
          <w:tcPr>
            <w:tcW w:w="568" w:type="dxa"/>
          </w:tcPr>
          <w:p w:rsidR="00666814" w:rsidRDefault="00666814" w:rsidP="00A623F4">
            <w:pPr>
              <w:jc w:val="both"/>
            </w:pPr>
            <w:r>
              <w:t>5</w:t>
            </w:r>
          </w:p>
        </w:tc>
        <w:tc>
          <w:tcPr>
            <w:tcW w:w="4536" w:type="dxa"/>
          </w:tcPr>
          <w:p w:rsidR="00666814" w:rsidRDefault="00666814" w:rsidP="00A623F4">
            <w:pPr>
              <w:jc w:val="both"/>
            </w:pPr>
            <w:r>
              <w:rPr>
                <w:rStyle w:val="xcm"/>
              </w:rPr>
              <w:t>ΦΕΙΔΙΑΣ Α.Τ.Ε.</w:t>
            </w:r>
          </w:p>
        </w:tc>
        <w:tc>
          <w:tcPr>
            <w:tcW w:w="4110" w:type="dxa"/>
          </w:tcPr>
          <w:p w:rsidR="00666814" w:rsidRPr="00BE3CAF" w:rsidRDefault="00666814" w:rsidP="00A623F4">
            <w:pPr>
              <w:jc w:val="both"/>
            </w:pPr>
            <w:r>
              <w:t>ΝΑΙ</w:t>
            </w:r>
          </w:p>
        </w:tc>
      </w:tr>
      <w:tr w:rsidR="00666814" w:rsidTr="00A623F4">
        <w:tc>
          <w:tcPr>
            <w:tcW w:w="568" w:type="dxa"/>
          </w:tcPr>
          <w:p w:rsidR="00666814" w:rsidRDefault="00666814" w:rsidP="00A623F4">
            <w:pPr>
              <w:jc w:val="both"/>
            </w:pPr>
            <w:r>
              <w:t>6</w:t>
            </w:r>
          </w:p>
        </w:tc>
        <w:tc>
          <w:tcPr>
            <w:tcW w:w="4536" w:type="dxa"/>
          </w:tcPr>
          <w:p w:rsidR="00666814" w:rsidRDefault="00666814" w:rsidP="00A623F4">
            <w:r>
              <w:rPr>
                <w:rStyle w:val="xcm"/>
              </w:rPr>
              <w:t xml:space="preserve">Κ. ΙΩΑΝΝΙΔΗΣ ΑΤΕ </w:t>
            </w:r>
            <w:proofErr w:type="spellStart"/>
            <w:r>
              <w:rPr>
                <w:rStyle w:val="xcm"/>
              </w:rPr>
              <w:t>δ.τ</w:t>
            </w:r>
            <w:proofErr w:type="spellEnd"/>
            <w:r>
              <w:rPr>
                <w:rStyle w:val="xcm"/>
              </w:rPr>
              <w:t>. ΠΙΛΑΓΑΣ ΑΤΕ</w:t>
            </w:r>
          </w:p>
        </w:tc>
        <w:tc>
          <w:tcPr>
            <w:tcW w:w="4110" w:type="dxa"/>
          </w:tcPr>
          <w:p w:rsidR="00666814" w:rsidRDefault="00666814" w:rsidP="00A623F4">
            <w:r>
              <w:t>ΝΑΙ</w:t>
            </w:r>
          </w:p>
        </w:tc>
      </w:tr>
      <w:tr w:rsidR="00666814" w:rsidTr="00A623F4">
        <w:tc>
          <w:tcPr>
            <w:tcW w:w="568" w:type="dxa"/>
          </w:tcPr>
          <w:p w:rsidR="00666814" w:rsidRDefault="00666814" w:rsidP="00A623F4">
            <w:pPr>
              <w:jc w:val="both"/>
            </w:pPr>
            <w:r>
              <w:t>7</w:t>
            </w:r>
          </w:p>
        </w:tc>
        <w:tc>
          <w:tcPr>
            <w:tcW w:w="4536" w:type="dxa"/>
          </w:tcPr>
          <w:p w:rsidR="00666814" w:rsidRDefault="00666814" w:rsidP="00A623F4">
            <w:pPr>
              <w:rPr>
                <w:rStyle w:val="xcm"/>
              </w:rPr>
            </w:pPr>
            <w:r>
              <w:rPr>
                <w:rStyle w:val="xcm"/>
              </w:rPr>
              <w:t>ΒΛΑΧΑΣ Π. – Σ. ΑΤΕ</w:t>
            </w:r>
          </w:p>
        </w:tc>
        <w:tc>
          <w:tcPr>
            <w:tcW w:w="4110" w:type="dxa"/>
          </w:tcPr>
          <w:p w:rsidR="00666814" w:rsidRDefault="00666814" w:rsidP="00A623F4">
            <w:r>
              <w:t>ΝΑΙ</w:t>
            </w:r>
          </w:p>
        </w:tc>
      </w:tr>
      <w:tr w:rsidR="00666814" w:rsidTr="00A623F4">
        <w:tc>
          <w:tcPr>
            <w:tcW w:w="568" w:type="dxa"/>
          </w:tcPr>
          <w:p w:rsidR="00666814" w:rsidRDefault="00666814" w:rsidP="00A623F4">
            <w:pPr>
              <w:jc w:val="both"/>
            </w:pPr>
            <w:r>
              <w:t>8</w:t>
            </w:r>
          </w:p>
        </w:tc>
        <w:tc>
          <w:tcPr>
            <w:tcW w:w="4536" w:type="dxa"/>
          </w:tcPr>
          <w:p w:rsidR="00666814" w:rsidRDefault="00666814" w:rsidP="00A623F4">
            <w:pPr>
              <w:rPr>
                <w:rStyle w:val="xcm"/>
              </w:rPr>
            </w:pPr>
            <w:r>
              <w:rPr>
                <w:rStyle w:val="xcm"/>
              </w:rPr>
              <w:t>ΛΑΜΠΡΟΣ ΓΕΩΡΓΟΥΛΑΣ</w:t>
            </w:r>
          </w:p>
        </w:tc>
        <w:tc>
          <w:tcPr>
            <w:tcW w:w="4110" w:type="dxa"/>
          </w:tcPr>
          <w:p w:rsidR="00666814" w:rsidRDefault="00666814" w:rsidP="00A623F4">
            <w:r>
              <w:t>ΝΑΙ</w:t>
            </w:r>
          </w:p>
        </w:tc>
      </w:tr>
      <w:tr w:rsidR="00666814" w:rsidTr="00A623F4">
        <w:tc>
          <w:tcPr>
            <w:tcW w:w="568" w:type="dxa"/>
          </w:tcPr>
          <w:p w:rsidR="00666814" w:rsidRDefault="00666814" w:rsidP="00A623F4">
            <w:pPr>
              <w:jc w:val="both"/>
            </w:pPr>
            <w:r>
              <w:t>9</w:t>
            </w:r>
          </w:p>
        </w:tc>
        <w:tc>
          <w:tcPr>
            <w:tcW w:w="4536" w:type="dxa"/>
          </w:tcPr>
          <w:p w:rsidR="00666814" w:rsidRDefault="00666814" w:rsidP="00A623F4">
            <w:pPr>
              <w:rPr>
                <w:rStyle w:val="xcm"/>
              </w:rPr>
            </w:pPr>
            <w:r>
              <w:rPr>
                <w:rStyle w:val="xcm"/>
              </w:rPr>
              <w:t>ΜΠΙΤΧΑΒΑΣ ΧΡΗΣΤΟΣ &amp; ΣΙΑ Ε.Ε.</w:t>
            </w:r>
          </w:p>
        </w:tc>
        <w:tc>
          <w:tcPr>
            <w:tcW w:w="4110" w:type="dxa"/>
          </w:tcPr>
          <w:p w:rsidR="00666814" w:rsidRPr="0060451E" w:rsidRDefault="00666814" w:rsidP="00A623F4">
            <w:pPr>
              <w:rPr>
                <w:lang w:val="en-US"/>
              </w:rPr>
            </w:pPr>
            <w:r>
              <w:rPr>
                <w:lang w:val="en-US"/>
              </w:rPr>
              <w:t xml:space="preserve">OXI </w:t>
            </w:r>
            <w:r>
              <w:t>(ΤΡΟΠΟΠΟΙΗΣΗ ΕΝΤΥΠΟΥ ΤΕΥΔ)</w:t>
            </w:r>
          </w:p>
        </w:tc>
      </w:tr>
    </w:tbl>
    <w:p w:rsidR="00666814" w:rsidRPr="0060451E" w:rsidRDefault="00666814" w:rsidP="00666814">
      <w:pPr>
        <w:jc w:val="both"/>
        <w:rPr>
          <w:lang w:val="en-US"/>
        </w:rPr>
      </w:pP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   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666814">
        <w:rPr>
          <w:rFonts w:ascii="Comic Sans MS" w:hAnsi="Comic Sans MS"/>
          <w:b/>
          <w:sz w:val="20"/>
          <w:szCs w:val="20"/>
        </w:rPr>
        <w:t>https://validate.tmede.gr/#/</w:t>
      </w:r>
      <w:r w:rsidRPr="00666814">
        <w:rPr>
          <w:rFonts w:ascii="Comic Sans MS" w:hAnsi="Comic Sans MS"/>
          <w:sz w:val="20"/>
          <w:szCs w:val="20"/>
        </w:rPr>
        <w:t xml:space="preserve"> και τύπωσε τις αντίστοιχες βεβαιώσεις εγκυρότητας. </w:t>
      </w:r>
    </w:p>
    <w:p w:rsidR="00666814" w:rsidRPr="00666814" w:rsidRDefault="00666814" w:rsidP="00666814">
      <w:pPr>
        <w:ind w:firstLine="720"/>
        <w:jc w:val="both"/>
        <w:rPr>
          <w:rFonts w:ascii="Comic Sans MS" w:hAnsi="Comic Sans MS"/>
          <w:sz w:val="20"/>
          <w:szCs w:val="20"/>
        </w:rPr>
      </w:pPr>
    </w:p>
    <w:p w:rsidR="00666814" w:rsidRPr="00666814" w:rsidRDefault="00666814" w:rsidP="00666814">
      <w:pPr>
        <w:ind w:firstLine="720"/>
        <w:jc w:val="both"/>
        <w:rPr>
          <w:rFonts w:ascii="Comic Sans MS" w:hAnsi="Comic Sans MS"/>
          <w:sz w:val="20"/>
          <w:szCs w:val="20"/>
        </w:rPr>
      </w:pPr>
      <w:r w:rsidRPr="00666814">
        <w:rPr>
          <w:rFonts w:ascii="Comic Sans MS" w:hAnsi="Comic Sans MS"/>
          <w:sz w:val="20"/>
          <w:szCs w:val="20"/>
        </w:rPr>
        <w:t xml:space="preserve">Μετά τα παραπάνω καθώς και: </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1) τις αριθ. 431/2018, 422/2018 Αποφάσεις της Οικονομικής Επιτροπής που αφορούν την έγκριση των όρων διακήρυξης και την διάθεση πίστωσης του έργου </w:t>
      </w:r>
      <w:r w:rsidRPr="00666814">
        <w:rPr>
          <w:rFonts w:ascii="Comic Sans MS" w:hAnsi="Comic Sans MS"/>
          <w:b/>
          <w:sz w:val="20"/>
          <w:szCs w:val="20"/>
        </w:rPr>
        <w:t xml:space="preserve">«Εγκαταστάσεις Φωτισμού στο Δήμο </w:t>
      </w:r>
      <w:proofErr w:type="spellStart"/>
      <w:r w:rsidRPr="00666814">
        <w:rPr>
          <w:rFonts w:ascii="Comic Sans MS" w:hAnsi="Comic Sans MS"/>
          <w:b/>
          <w:sz w:val="20"/>
          <w:szCs w:val="20"/>
        </w:rPr>
        <w:t>Αρταίων</w:t>
      </w:r>
      <w:proofErr w:type="spellEnd"/>
      <w:r w:rsidRPr="00666814">
        <w:rPr>
          <w:rFonts w:ascii="Comic Sans MS" w:hAnsi="Comic Sans MS"/>
          <w:b/>
          <w:sz w:val="20"/>
          <w:szCs w:val="20"/>
        </w:rPr>
        <w:t xml:space="preserve">»                             </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2) την με αριθ. </w:t>
      </w:r>
      <w:proofErr w:type="spellStart"/>
      <w:r w:rsidRPr="00666814">
        <w:rPr>
          <w:rFonts w:ascii="Comic Sans MS" w:hAnsi="Comic Sans MS"/>
          <w:sz w:val="20"/>
          <w:szCs w:val="20"/>
        </w:rPr>
        <w:t>πρωτ</w:t>
      </w:r>
      <w:proofErr w:type="spellEnd"/>
      <w:r w:rsidRPr="00666814">
        <w:rPr>
          <w:rFonts w:ascii="Comic Sans MS" w:hAnsi="Comic Sans MS"/>
          <w:sz w:val="20"/>
          <w:szCs w:val="20"/>
        </w:rPr>
        <w:t xml:space="preserve">. 19398/17-08-2018 Προκήρυξη Διακήρυξης του διαγωνισμού </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3)   την με αριθ. </w:t>
      </w:r>
      <w:proofErr w:type="spellStart"/>
      <w:r w:rsidRPr="00666814">
        <w:rPr>
          <w:rFonts w:ascii="Comic Sans MS" w:hAnsi="Comic Sans MS"/>
          <w:sz w:val="20"/>
          <w:szCs w:val="20"/>
        </w:rPr>
        <w:t>πρωτ</w:t>
      </w:r>
      <w:proofErr w:type="spellEnd"/>
      <w:r w:rsidRPr="00666814">
        <w:rPr>
          <w:rFonts w:ascii="Comic Sans MS" w:hAnsi="Comic Sans MS"/>
          <w:sz w:val="20"/>
          <w:szCs w:val="20"/>
        </w:rPr>
        <w:t>. 19399/17-08-2018 Περίληψη Διακήρυξης του διαγωνισμού</w:t>
      </w:r>
    </w:p>
    <w:p w:rsidR="00666814" w:rsidRPr="00666814" w:rsidRDefault="00666814" w:rsidP="00666814">
      <w:pPr>
        <w:jc w:val="both"/>
        <w:rPr>
          <w:rFonts w:ascii="Comic Sans MS" w:hAnsi="Comic Sans MS"/>
          <w:sz w:val="20"/>
          <w:szCs w:val="20"/>
        </w:rPr>
      </w:pPr>
    </w:p>
    <w:p w:rsidR="00666814" w:rsidRPr="00666814" w:rsidRDefault="00666814" w:rsidP="00BB6A88">
      <w:pPr>
        <w:jc w:val="both"/>
        <w:rPr>
          <w:rFonts w:ascii="Comic Sans MS" w:hAnsi="Comic Sans MS"/>
          <w:sz w:val="20"/>
          <w:szCs w:val="20"/>
        </w:rPr>
      </w:pPr>
      <w:r w:rsidRPr="00666814">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666814">
        <w:rPr>
          <w:rFonts w:ascii="Comic Sans MS" w:hAnsi="Comic Sans MS"/>
          <w:b/>
          <w:sz w:val="20"/>
          <w:szCs w:val="20"/>
        </w:rPr>
        <w:t xml:space="preserve">«Εγκαταστάσεις Φωτισμού στο Δήμο </w:t>
      </w:r>
      <w:proofErr w:type="spellStart"/>
      <w:r w:rsidRPr="00666814">
        <w:rPr>
          <w:rFonts w:ascii="Comic Sans MS" w:hAnsi="Comic Sans MS"/>
          <w:b/>
          <w:sz w:val="20"/>
          <w:szCs w:val="20"/>
        </w:rPr>
        <w:t>Αρταίων</w:t>
      </w:r>
      <w:proofErr w:type="spellEnd"/>
      <w:r w:rsidRPr="00666814">
        <w:rPr>
          <w:rFonts w:ascii="Comic Sans MS" w:hAnsi="Comic Sans MS"/>
          <w:b/>
          <w:sz w:val="20"/>
          <w:szCs w:val="20"/>
        </w:rPr>
        <w:t xml:space="preserve">» </w:t>
      </w:r>
      <w:r w:rsidRPr="00666814">
        <w:rPr>
          <w:rFonts w:ascii="Comic Sans MS" w:hAnsi="Comic Sans MS"/>
          <w:sz w:val="20"/>
          <w:szCs w:val="20"/>
        </w:rPr>
        <w:t xml:space="preserve">και προτείνεται η λήψη απόφασης για: </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1. Την έγκριση του 1ου Πρακτικού της Επιτροπής Διενέργειας Διαγωνισμού για το έργο </w:t>
      </w:r>
      <w:r w:rsidRPr="00666814">
        <w:rPr>
          <w:rFonts w:ascii="Comic Sans MS" w:hAnsi="Comic Sans MS"/>
          <w:b/>
          <w:sz w:val="20"/>
          <w:szCs w:val="20"/>
        </w:rPr>
        <w:t xml:space="preserve">«Εγκαταστάσεις Φωτισμού στο Δήμο </w:t>
      </w:r>
      <w:proofErr w:type="spellStart"/>
      <w:r w:rsidRPr="00666814">
        <w:rPr>
          <w:rFonts w:ascii="Comic Sans MS" w:hAnsi="Comic Sans MS"/>
          <w:b/>
          <w:sz w:val="20"/>
          <w:szCs w:val="20"/>
        </w:rPr>
        <w:t>Αρταίων</w:t>
      </w:r>
      <w:proofErr w:type="spellEnd"/>
      <w:r w:rsidRPr="00666814">
        <w:rPr>
          <w:rFonts w:ascii="Comic Sans MS" w:hAnsi="Comic Sans MS"/>
          <w:b/>
          <w:sz w:val="20"/>
          <w:szCs w:val="20"/>
        </w:rPr>
        <w:t>»</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2. Τον αποκλεισμό του ΜΠΙΤΧΑΒΑ ΧΡΗΣΤΟΥ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666814">
        <w:rPr>
          <w:rFonts w:ascii="Comic Sans MS" w:hAnsi="Comic Sans MS"/>
          <w:i/>
          <w:sz w:val="20"/>
          <w:szCs w:val="20"/>
        </w:rPr>
        <w:t xml:space="preserve">δεν υφίσταται δυνατότητα προσθήκης εκ μέρους της αναθέτουσας αρχής ή των οικονομικών φορέων </w:t>
      </w:r>
      <w:r w:rsidRPr="00666814">
        <w:rPr>
          <w:rFonts w:ascii="Comic Sans MS" w:hAnsi="Comic Sans MS"/>
          <w:b/>
          <w:i/>
          <w:sz w:val="20"/>
          <w:szCs w:val="20"/>
        </w:rPr>
        <w:t>νέων πεδίων ή τροποποίησης των υφιστάμενων</w:t>
      </w:r>
      <w:r w:rsidRPr="00666814">
        <w:rPr>
          <w:rFonts w:ascii="Comic Sans MS" w:hAnsi="Comic Sans MS"/>
          <w:i/>
          <w:sz w:val="20"/>
          <w:szCs w:val="20"/>
        </w:rPr>
        <w:t xml:space="preserve">, συμπεριλαμβανομένου και του Μέρους </w:t>
      </w:r>
      <w:r w:rsidRPr="00666814">
        <w:rPr>
          <w:rFonts w:ascii="Comic Sans MS" w:hAnsi="Comic Sans MS"/>
          <w:i/>
          <w:sz w:val="20"/>
          <w:szCs w:val="20"/>
          <w:lang w:val="en-US"/>
        </w:rPr>
        <w:t>VI</w:t>
      </w:r>
      <w:r w:rsidRPr="00666814">
        <w:rPr>
          <w:rFonts w:ascii="Comic Sans MS" w:hAnsi="Comic Sans MS"/>
          <w:i/>
          <w:sz w:val="20"/>
          <w:szCs w:val="20"/>
        </w:rPr>
        <w:t xml:space="preserve"> «Τελικές Δηλώσεις» καθώς το ΤΕΥΔ και το ΕΕΕΣ αποτελούν τυποποιημένα/ πρότυπα έγγραφα σύμβασης με δεσμευτική ισχύ</w:t>
      </w:r>
      <w:r w:rsidRPr="00666814">
        <w:rPr>
          <w:rFonts w:ascii="Comic Sans MS" w:hAnsi="Comic Sans MS"/>
          <w:sz w:val="20"/>
          <w:szCs w:val="20"/>
        </w:rPr>
        <w:t>».</w:t>
      </w:r>
    </w:p>
    <w:p w:rsidR="00666814" w:rsidRPr="00666814" w:rsidRDefault="00666814" w:rsidP="00666814">
      <w:pPr>
        <w:jc w:val="both"/>
        <w:rPr>
          <w:rFonts w:ascii="Comic Sans MS" w:hAnsi="Comic Sans MS"/>
          <w:sz w:val="20"/>
          <w:szCs w:val="20"/>
        </w:rPr>
      </w:pP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3. Την ανάδειξη ως προσωρινού μειοδότη τον «</w:t>
      </w:r>
      <w:r w:rsidRPr="00666814">
        <w:rPr>
          <w:rStyle w:val="xcm"/>
          <w:rFonts w:ascii="Comic Sans MS" w:hAnsi="Comic Sans MS"/>
          <w:sz w:val="20"/>
          <w:szCs w:val="20"/>
        </w:rPr>
        <w:t xml:space="preserve">Ι. ΚΑΛΛΙΑΣ &amp; ΣΙΑ ΕΕ </w:t>
      </w:r>
      <w:proofErr w:type="spellStart"/>
      <w:r w:rsidRPr="00666814">
        <w:rPr>
          <w:rStyle w:val="xcm"/>
          <w:rFonts w:ascii="Comic Sans MS" w:hAnsi="Comic Sans MS"/>
          <w:sz w:val="20"/>
          <w:szCs w:val="20"/>
        </w:rPr>
        <w:t>δ.τ</w:t>
      </w:r>
      <w:proofErr w:type="spellEnd"/>
      <w:r w:rsidRPr="00666814">
        <w:rPr>
          <w:rStyle w:val="xcm"/>
          <w:rFonts w:ascii="Comic Sans MS" w:hAnsi="Comic Sans MS"/>
          <w:sz w:val="20"/>
          <w:szCs w:val="20"/>
        </w:rPr>
        <w:t>. ΔΙΟΠΤΡΑ</w:t>
      </w:r>
      <w:r w:rsidRPr="00666814">
        <w:rPr>
          <w:rFonts w:ascii="Comic Sans MS" w:hAnsi="Comic Sans MS"/>
          <w:sz w:val="20"/>
          <w:szCs w:val="20"/>
        </w:rPr>
        <w:t xml:space="preserve">» που πρόσφερε το ποσό των </w:t>
      </w:r>
      <w:r w:rsidRPr="00666814">
        <w:rPr>
          <w:rStyle w:val="xcm"/>
          <w:rFonts w:ascii="Comic Sans MS" w:hAnsi="Comic Sans MS"/>
          <w:sz w:val="20"/>
          <w:szCs w:val="20"/>
        </w:rPr>
        <w:t>179.235,79</w:t>
      </w:r>
      <w:r w:rsidRPr="00666814">
        <w:rPr>
          <w:rFonts w:ascii="Comic Sans MS" w:hAnsi="Comic Sans MS"/>
          <w:sz w:val="20"/>
          <w:szCs w:val="20"/>
        </w:rPr>
        <w:t xml:space="preserve">€ (χωρίς Φ.Π.Α.) και μέση έκπτωση Εμ=55,1,%, διότι </w:t>
      </w:r>
      <w:r w:rsidRPr="00666814">
        <w:rPr>
          <w:rFonts w:ascii="Comic Sans MS" w:hAnsi="Comic Sans MS"/>
          <w:sz w:val="20"/>
          <w:szCs w:val="20"/>
        </w:rPr>
        <w:lastRenderedPageBreak/>
        <w:t>προσέφερε την χαμηλότερη τιμή κατασκευής του έργου, καλύπτοντας όλες τις προϋποθέσεις συμμετοχής στον Διαγωνισμό.</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132.081,41 ΕΥΡΩ - ΣΥΜΒΑΤΙΚΕΣ ΕΡΓΑΣΙΕΣ</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  23.774,65 ΕΥΡΩ – ΓΕ &amp; ΟΕ ΕΡΓΑΣΙΩΝ </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  23.378,41 ΕΥΡΩ - ΑΠΡΟΒΛΕΠΤΕΣ ΕΡΓΑΣΙΕΣ </w:t>
      </w:r>
    </w:p>
    <w:p w:rsidR="00666814" w:rsidRPr="00666814" w:rsidRDefault="00666814" w:rsidP="00666814">
      <w:pPr>
        <w:jc w:val="both"/>
        <w:rPr>
          <w:rFonts w:ascii="Comic Sans MS" w:hAnsi="Comic Sans MS"/>
          <w:sz w:val="20"/>
          <w:szCs w:val="20"/>
        </w:rPr>
      </w:pPr>
      <w:r w:rsidRPr="00666814">
        <w:rPr>
          <w:rFonts w:ascii="Comic Sans MS" w:hAnsi="Comic Sans MS"/>
          <w:sz w:val="20"/>
          <w:szCs w:val="20"/>
        </w:rPr>
        <w:t xml:space="preserve">         1,32  ΕΥΡΩ - ΑΝΑΘΕΩΡΗΣΗ </w:t>
      </w:r>
    </w:p>
    <w:p w:rsidR="00736FA1" w:rsidRDefault="00666814" w:rsidP="00BB6A88">
      <w:pPr>
        <w:jc w:val="both"/>
        <w:rPr>
          <w:rFonts w:ascii="Comic Sans MS" w:hAnsi="Comic Sans MS"/>
          <w:sz w:val="20"/>
          <w:szCs w:val="20"/>
        </w:rPr>
      </w:pPr>
      <w:r w:rsidRPr="00666814">
        <w:rPr>
          <w:rFonts w:ascii="Comic Sans MS" w:hAnsi="Comic Sans MS"/>
          <w:sz w:val="20"/>
          <w:szCs w:val="20"/>
        </w:rPr>
        <w:t xml:space="preserve">Ήτοι συνολικό ποσό 179.235,79€ χωρίς τη δαπάνη του ΦΠΑ </w:t>
      </w:r>
    </w:p>
    <w:p w:rsidR="00736FA1" w:rsidRDefault="004D026F" w:rsidP="00736FA1">
      <w:pPr>
        <w:jc w:val="both"/>
        <w:rPr>
          <w:rFonts w:ascii="Comic Sans MS" w:hAnsi="Comic Sans MS"/>
          <w:sz w:val="20"/>
          <w:szCs w:val="20"/>
        </w:rPr>
      </w:pPr>
      <w:r>
        <w:rPr>
          <w:rFonts w:ascii="Comic Sans MS" w:hAnsi="Comic Sans MS"/>
          <w:sz w:val="20"/>
          <w:szCs w:val="20"/>
        </w:rPr>
        <w:t>4</w:t>
      </w:r>
      <w:r w:rsidR="00736FA1">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736FA1" w:rsidRDefault="00736FA1" w:rsidP="00736FA1">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736FA1" w:rsidRDefault="00736FA1" w:rsidP="00736FA1">
      <w:pPr>
        <w:jc w:val="center"/>
        <w:rPr>
          <w:rFonts w:ascii="Comic Sans MS" w:hAnsi="Comic Sans MS"/>
          <w:b/>
          <w:sz w:val="18"/>
          <w:szCs w:val="18"/>
        </w:rPr>
      </w:pPr>
      <w:r>
        <w:rPr>
          <w:rFonts w:ascii="Comic Sans MS" w:hAnsi="Comic Sans MS"/>
          <w:b/>
          <w:sz w:val="18"/>
          <w:szCs w:val="18"/>
        </w:rPr>
        <w:t>Η ΟΙΚΟΝΟΜΙΚΗ ΕΠΙΤΡΟΠΗ</w:t>
      </w:r>
    </w:p>
    <w:p w:rsidR="00E26027" w:rsidRDefault="00736FA1" w:rsidP="00E26027">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27-09-2018 πρακτικό της επιτροπής διαγωνισμού </w:t>
      </w:r>
      <w:r w:rsidR="00E26027">
        <w:rPr>
          <w:rFonts w:ascii="Comic Sans MS" w:hAnsi="Comic Sans MS"/>
          <w:sz w:val="20"/>
          <w:szCs w:val="20"/>
        </w:rPr>
        <w:t xml:space="preserve">και γενομένης ψηφοφορίας κατά την οποία ο κ. Κοσμάς ψήφισε Παρών </w:t>
      </w:r>
    </w:p>
    <w:p w:rsidR="00736FA1" w:rsidRPr="00E26027" w:rsidRDefault="00E26027" w:rsidP="00E26027">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BB6A88" w:rsidRPr="00BB6A88" w:rsidRDefault="00736FA1" w:rsidP="00736FA1">
      <w:pPr>
        <w:jc w:val="both"/>
        <w:rPr>
          <w:rFonts w:ascii="Comic Sans MS" w:hAnsi="Comic Sans MS"/>
          <w:b/>
          <w:sz w:val="20"/>
          <w:szCs w:val="20"/>
        </w:rPr>
      </w:pPr>
      <w:r>
        <w:rPr>
          <w:b/>
        </w:rPr>
        <w:t>Α.</w:t>
      </w:r>
      <w:r>
        <w:t xml:space="preserve"> </w:t>
      </w:r>
      <w:r>
        <w:rPr>
          <w:rFonts w:ascii="Comic Sans MS" w:hAnsi="Comic Sans MS"/>
          <w:sz w:val="20"/>
          <w:szCs w:val="20"/>
        </w:rPr>
        <w:t xml:space="preserve">Εγκρίνει το από 27-09-2018  1ο Πρακτικό της Επιτροπής Διενέργειας Διαγωνισμού για το έργο: </w:t>
      </w:r>
      <w:r>
        <w:rPr>
          <w:rFonts w:ascii="Comic Sans MS" w:hAnsi="Comic Sans MS"/>
          <w:b/>
          <w:sz w:val="20"/>
          <w:szCs w:val="20"/>
        </w:rPr>
        <w:t xml:space="preserve">Εγκαταστάσεις Φωτισμού στο Δήμο </w:t>
      </w:r>
      <w:proofErr w:type="spellStart"/>
      <w:r>
        <w:rPr>
          <w:rFonts w:ascii="Comic Sans MS" w:hAnsi="Comic Sans MS"/>
          <w:b/>
          <w:sz w:val="20"/>
          <w:szCs w:val="20"/>
        </w:rPr>
        <w:t>Αρταίων</w:t>
      </w:r>
      <w:proofErr w:type="spellEnd"/>
    </w:p>
    <w:p w:rsidR="00BB6A88" w:rsidRPr="00666814" w:rsidRDefault="00BB6A88" w:rsidP="00BB6A88">
      <w:pPr>
        <w:jc w:val="both"/>
        <w:rPr>
          <w:rFonts w:ascii="Comic Sans MS" w:hAnsi="Comic Sans MS"/>
          <w:sz w:val="20"/>
          <w:szCs w:val="20"/>
        </w:rPr>
      </w:pPr>
      <w:r w:rsidRPr="00BB6A88">
        <w:rPr>
          <w:rFonts w:ascii="Comic Sans MS" w:hAnsi="Comic Sans MS"/>
          <w:b/>
          <w:sz w:val="20"/>
          <w:szCs w:val="20"/>
        </w:rPr>
        <w:t>Β.</w:t>
      </w:r>
      <w:r w:rsidRPr="00666814">
        <w:rPr>
          <w:rFonts w:ascii="Comic Sans MS" w:hAnsi="Comic Sans MS"/>
          <w:sz w:val="20"/>
          <w:szCs w:val="20"/>
        </w:rPr>
        <w:t xml:space="preserve"> Τον αποκλεισμό του ΜΠΙΤΧΑΒΑ ΧΡΗΣΤΟΥ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666814">
        <w:rPr>
          <w:rFonts w:ascii="Comic Sans MS" w:hAnsi="Comic Sans MS"/>
          <w:i/>
          <w:sz w:val="20"/>
          <w:szCs w:val="20"/>
        </w:rPr>
        <w:t xml:space="preserve">δεν υφίσταται δυνατότητα προσθήκης εκ μέρους της αναθέτουσας αρχής ή των οικονομικών φορέων </w:t>
      </w:r>
      <w:r w:rsidRPr="00666814">
        <w:rPr>
          <w:rFonts w:ascii="Comic Sans MS" w:hAnsi="Comic Sans MS"/>
          <w:b/>
          <w:i/>
          <w:sz w:val="20"/>
          <w:szCs w:val="20"/>
        </w:rPr>
        <w:t>νέων πεδίων ή τροποποίησης των υφιστάμενων</w:t>
      </w:r>
      <w:r w:rsidRPr="00666814">
        <w:rPr>
          <w:rFonts w:ascii="Comic Sans MS" w:hAnsi="Comic Sans MS"/>
          <w:i/>
          <w:sz w:val="20"/>
          <w:szCs w:val="20"/>
        </w:rPr>
        <w:t xml:space="preserve">, συμπεριλαμβανομένου και του Μέρους </w:t>
      </w:r>
      <w:r w:rsidRPr="00666814">
        <w:rPr>
          <w:rFonts w:ascii="Comic Sans MS" w:hAnsi="Comic Sans MS"/>
          <w:i/>
          <w:sz w:val="20"/>
          <w:szCs w:val="20"/>
          <w:lang w:val="en-US"/>
        </w:rPr>
        <w:t>VI</w:t>
      </w:r>
      <w:r w:rsidRPr="00666814">
        <w:rPr>
          <w:rFonts w:ascii="Comic Sans MS" w:hAnsi="Comic Sans MS"/>
          <w:i/>
          <w:sz w:val="20"/>
          <w:szCs w:val="20"/>
        </w:rPr>
        <w:t xml:space="preserve"> «Τελικές Δηλώσεις» καθώς το ΤΕΥΔ και το ΕΕΕΣ αποτελούν τυποποιημένα/ πρότυπα έγγραφα σύμβασης με δεσμευτική ισχύ</w:t>
      </w:r>
      <w:r w:rsidRPr="00666814">
        <w:rPr>
          <w:rFonts w:ascii="Comic Sans MS" w:hAnsi="Comic Sans MS"/>
          <w:sz w:val="20"/>
          <w:szCs w:val="20"/>
        </w:rPr>
        <w:t>».</w:t>
      </w:r>
    </w:p>
    <w:p w:rsidR="00BB6A88" w:rsidRPr="00666814" w:rsidRDefault="00BB6A88" w:rsidP="00BB6A88">
      <w:pPr>
        <w:jc w:val="both"/>
        <w:rPr>
          <w:rFonts w:ascii="Comic Sans MS" w:hAnsi="Comic Sans MS"/>
          <w:sz w:val="20"/>
          <w:szCs w:val="20"/>
        </w:rPr>
      </w:pPr>
      <w:r w:rsidRPr="00BB6A88">
        <w:rPr>
          <w:rFonts w:ascii="Comic Sans MS" w:hAnsi="Comic Sans MS"/>
          <w:b/>
          <w:sz w:val="20"/>
          <w:szCs w:val="20"/>
        </w:rPr>
        <w:t>Γ.</w:t>
      </w:r>
      <w:r w:rsidRPr="00666814">
        <w:rPr>
          <w:rFonts w:ascii="Comic Sans MS" w:hAnsi="Comic Sans MS"/>
          <w:sz w:val="20"/>
          <w:szCs w:val="20"/>
        </w:rPr>
        <w:t xml:space="preserve"> Την ανάδ</w:t>
      </w:r>
      <w:r>
        <w:rPr>
          <w:rFonts w:ascii="Comic Sans MS" w:hAnsi="Comic Sans MS"/>
          <w:sz w:val="20"/>
          <w:szCs w:val="20"/>
        </w:rPr>
        <w:t xml:space="preserve">ειξη ως προσωρινού μειοδότη της εταιρείας </w:t>
      </w:r>
      <w:r w:rsidRPr="00666814">
        <w:rPr>
          <w:rFonts w:ascii="Comic Sans MS" w:hAnsi="Comic Sans MS"/>
          <w:sz w:val="20"/>
          <w:szCs w:val="20"/>
        </w:rPr>
        <w:t>«</w:t>
      </w:r>
      <w:r w:rsidRPr="00666814">
        <w:rPr>
          <w:rStyle w:val="xcm"/>
          <w:rFonts w:ascii="Comic Sans MS" w:hAnsi="Comic Sans MS"/>
          <w:sz w:val="20"/>
          <w:szCs w:val="20"/>
        </w:rPr>
        <w:t xml:space="preserve">Ι. ΚΑΛΛΙΑΣ &amp; ΣΙΑ ΕΕ </w:t>
      </w:r>
      <w:proofErr w:type="spellStart"/>
      <w:r w:rsidRPr="00666814">
        <w:rPr>
          <w:rStyle w:val="xcm"/>
          <w:rFonts w:ascii="Comic Sans MS" w:hAnsi="Comic Sans MS"/>
          <w:sz w:val="20"/>
          <w:szCs w:val="20"/>
        </w:rPr>
        <w:t>δ.τ</w:t>
      </w:r>
      <w:proofErr w:type="spellEnd"/>
      <w:r w:rsidRPr="00666814">
        <w:rPr>
          <w:rStyle w:val="xcm"/>
          <w:rFonts w:ascii="Comic Sans MS" w:hAnsi="Comic Sans MS"/>
          <w:sz w:val="20"/>
          <w:szCs w:val="20"/>
        </w:rPr>
        <w:t>. ΔΙΟΠΤΡΑ</w:t>
      </w:r>
      <w:r w:rsidRPr="00666814">
        <w:rPr>
          <w:rFonts w:ascii="Comic Sans MS" w:hAnsi="Comic Sans MS"/>
          <w:sz w:val="20"/>
          <w:szCs w:val="20"/>
        </w:rPr>
        <w:t xml:space="preserve">» που πρόσφερε το ποσό των </w:t>
      </w:r>
      <w:r w:rsidRPr="00666814">
        <w:rPr>
          <w:rStyle w:val="xcm"/>
          <w:rFonts w:ascii="Comic Sans MS" w:hAnsi="Comic Sans MS"/>
          <w:sz w:val="20"/>
          <w:szCs w:val="20"/>
        </w:rPr>
        <w:t>179.235,79</w:t>
      </w:r>
      <w:r w:rsidRPr="00666814">
        <w:rPr>
          <w:rFonts w:ascii="Comic Sans MS" w:hAnsi="Comic Sans MS"/>
          <w:sz w:val="20"/>
          <w:szCs w:val="20"/>
        </w:rPr>
        <w:t>€ (χωρίς Φ.Π.Α.) και μέση έκπτωση Εμ=55,1,%, διότι προσέφερε την χαμηλότερη τιμή κατασκευής του έργου, καλύπτοντας όλες τις προϋποθέσεις συμμετοχής στον Διαγωνισμό.</w:t>
      </w:r>
    </w:p>
    <w:p w:rsidR="00BB6A88" w:rsidRPr="00666814" w:rsidRDefault="00BB6A88" w:rsidP="00BB6A88">
      <w:pPr>
        <w:jc w:val="both"/>
        <w:rPr>
          <w:rFonts w:ascii="Comic Sans MS" w:hAnsi="Comic Sans MS"/>
          <w:sz w:val="20"/>
          <w:szCs w:val="20"/>
        </w:rPr>
      </w:pPr>
      <w:r w:rsidRPr="00666814">
        <w:rPr>
          <w:rFonts w:ascii="Comic Sans MS" w:hAnsi="Comic Sans MS"/>
          <w:sz w:val="20"/>
          <w:szCs w:val="20"/>
        </w:rPr>
        <w:t>132.081,41 ΕΥΡΩ - ΣΥΜΒΑΤΙΚΕΣ ΕΡΓΑΣΙΕΣ</w:t>
      </w:r>
    </w:p>
    <w:p w:rsidR="00BB6A88" w:rsidRPr="00666814" w:rsidRDefault="00BB6A88" w:rsidP="00BB6A88">
      <w:pPr>
        <w:jc w:val="both"/>
        <w:rPr>
          <w:rFonts w:ascii="Comic Sans MS" w:hAnsi="Comic Sans MS"/>
          <w:sz w:val="20"/>
          <w:szCs w:val="20"/>
        </w:rPr>
      </w:pPr>
      <w:r w:rsidRPr="00666814">
        <w:rPr>
          <w:rFonts w:ascii="Comic Sans MS" w:hAnsi="Comic Sans MS"/>
          <w:sz w:val="20"/>
          <w:szCs w:val="20"/>
        </w:rPr>
        <w:t xml:space="preserve">  23.774,65 ΕΥΡΩ – ΓΕ &amp; ΟΕ ΕΡΓΑΣΙΩΝ </w:t>
      </w:r>
    </w:p>
    <w:p w:rsidR="00BB6A88" w:rsidRPr="00666814" w:rsidRDefault="00BB6A88" w:rsidP="00BB6A88">
      <w:pPr>
        <w:jc w:val="both"/>
        <w:rPr>
          <w:rFonts w:ascii="Comic Sans MS" w:hAnsi="Comic Sans MS"/>
          <w:sz w:val="20"/>
          <w:szCs w:val="20"/>
        </w:rPr>
      </w:pPr>
      <w:r w:rsidRPr="00666814">
        <w:rPr>
          <w:rFonts w:ascii="Comic Sans MS" w:hAnsi="Comic Sans MS"/>
          <w:sz w:val="20"/>
          <w:szCs w:val="20"/>
        </w:rPr>
        <w:t xml:space="preserve">  23.378,41 ΕΥΡΩ - ΑΠΡΟΒΛΕΠΤΕΣ ΕΡΓΑΣΙΕΣ </w:t>
      </w:r>
    </w:p>
    <w:p w:rsidR="00BB6A88" w:rsidRPr="00666814" w:rsidRDefault="00BB6A88" w:rsidP="00BB6A88">
      <w:pPr>
        <w:jc w:val="both"/>
        <w:rPr>
          <w:rFonts w:ascii="Comic Sans MS" w:hAnsi="Comic Sans MS"/>
          <w:sz w:val="20"/>
          <w:szCs w:val="20"/>
        </w:rPr>
      </w:pPr>
      <w:r w:rsidRPr="00666814">
        <w:rPr>
          <w:rFonts w:ascii="Comic Sans MS" w:hAnsi="Comic Sans MS"/>
          <w:sz w:val="20"/>
          <w:szCs w:val="20"/>
        </w:rPr>
        <w:t xml:space="preserve">         1,32  ΕΥΡΩ - ΑΝΑΘΕΩΡΗΣΗ </w:t>
      </w:r>
    </w:p>
    <w:p w:rsidR="00BB6A88" w:rsidRDefault="00BB6A88" w:rsidP="00BB6A88">
      <w:pPr>
        <w:jc w:val="both"/>
        <w:rPr>
          <w:rFonts w:ascii="Comic Sans MS" w:hAnsi="Comic Sans MS"/>
          <w:sz w:val="20"/>
          <w:szCs w:val="20"/>
        </w:rPr>
      </w:pPr>
      <w:r w:rsidRPr="00666814">
        <w:rPr>
          <w:rFonts w:ascii="Comic Sans MS" w:hAnsi="Comic Sans MS"/>
          <w:sz w:val="20"/>
          <w:szCs w:val="20"/>
        </w:rPr>
        <w:t xml:space="preserve">Ήτοι συνολικό ποσό 179.235,79€ χωρίς τη δαπάνη του ΦΠΑ </w:t>
      </w:r>
      <w:r w:rsidRPr="00666814">
        <w:rPr>
          <w:rFonts w:ascii="Comic Sans MS" w:hAnsi="Comic Sans MS"/>
          <w:spacing w:val="6"/>
          <w:sz w:val="20"/>
          <w:szCs w:val="20"/>
        </w:rPr>
        <w:t xml:space="preserve"> </w:t>
      </w:r>
    </w:p>
    <w:p w:rsidR="00BB6A88" w:rsidRDefault="00BB6A88" w:rsidP="00BB6A88">
      <w:pPr>
        <w:jc w:val="both"/>
        <w:rPr>
          <w:rFonts w:ascii="Comic Sans MS" w:hAnsi="Comic Sans MS"/>
          <w:sz w:val="20"/>
          <w:szCs w:val="20"/>
        </w:rPr>
      </w:pPr>
      <w:r w:rsidRPr="00BB6A88">
        <w:rPr>
          <w:rFonts w:ascii="Comic Sans MS" w:hAnsi="Comic Sans MS"/>
          <w:b/>
          <w:sz w:val="20"/>
          <w:szCs w:val="20"/>
        </w:rPr>
        <w:t>Δ.</w:t>
      </w:r>
      <w:r>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BB6A88" w:rsidRDefault="00BB6A88" w:rsidP="00BB6A88">
      <w:pPr>
        <w:jc w:val="both"/>
        <w:rPr>
          <w:rFonts w:ascii="Comic Sans MS" w:hAnsi="Comic Sans MS"/>
          <w:sz w:val="20"/>
          <w:szCs w:val="20"/>
        </w:rPr>
      </w:pPr>
    </w:p>
    <w:p w:rsidR="00736FA1" w:rsidRDefault="00BB6A88" w:rsidP="00736FA1">
      <w:pPr>
        <w:jc w:val="both"/>
        <w:rPr>
          <w:rFonts w:ascii="Comic Sans MS" w:hAnsi="Comic Sans MS" w:cs="Arial"/>
          <w:sz w:val="20"/>
          <w:szCs w:val="20"/>
        </w:rPr>
      </w:pPr>
      <w:r>
        <w:rPr>
          <w:rFonts w:ascii="Comic Sans MS" w:hAnsi="Comic Sans MS" w:cs="Arial"/>
          <w:b/>
          <w:sz w:val="20"/>
          <w:szCs w:val="20"/>
        </w:rPr>
        <w:t>Ε</w:t>
      </w:r>
      <w:r w:rsidR="00736FA1">
        <w:rPr>
          <w:rFonts w:ascii="Comic Sans MS" w:hAnsi="Comic Sans MS" w:cs="Arial"/>
          <w:b/>
          <w:sz w:val="20"/>
          <w:szCs w:val="20"/>
        </w:rPr>
        <w:t>.</w:t>
      </w:r>
      <w:r w:rsidR="00736FA1">
        <w:rPr>
          <w:rFonts w:ascii="Comic Sans MS" w:hAnsi="Comic Sans MS" w:cs="Arial"/>
          <w:sz w:val="20"/>
          <w:szCs w:val="20"/>
        </w:rPr>
        <w:t xml:space="preserve"> Αναθέτει κάθε παραπέρα ενέργεια στον κ. Δήμαρχο </w:t>
      </w:r>
    </w:p>
    <w:p w:rsidR="00736FA1" w:rsidRDefault="00736FA1" w:rsidP="00736FA1">
      <w:pPr>
        <w:spacing w:line="360" w:lineRule="auto"/>
        <w:jc w:val="both"/>
        <w:rPr>
          <w:rFonts w:ascii="Comic Sans MS" w:hAnsi="Comic Sans MS"/>
          <w:b/>
          <w:sz w:val="20"/>
          <w:szCs w:val="20"/>
        </w:rPr>
      </w:pPr>
      <w:r>
        <w:rPr>
          <w:rFonts w:ascii="Comic Sans MS" w:hAnsi="Comic Sans MS"/>
          <w:b/>
          <w:sz w:val="20"/>
          <w:szCs w:val="20"/>
        </w:rPr>
        <w:t xml:space="preserve"> Η</w:t>
      </w:r>
      <w:r w:rsidR="00666814">
        <w:rPr>
          <w:rFonts w:ascii="Comic Sans MS" w:hAnsi="Comic Sans MS"/>
          <w:b/>
          <w:sz w:val="20"/>
          <w:szCs w:val="20"/>
        </w:rPr>
        <w:t xml:space="preserve"> απόφαση αυτή έλαβε αριθμό   481</w:t>
      </w:r>
      <w:r>
        <w:rPr>
          <w:rFonts w:ascii="Comic Sans MS" w:hAnsi="Comic Sans MS"/>
          <w:b/>
          <w:sz w:val="20"/>
          <w:szCs w:val="20"/>
        </w:rPr>
        <w:t xml:space="preserve"> /2018</w:t>
      </w:r>
    </w:p>
    <w:p w:rsidR="00736FA1" w:rsidRDefault="00736FA1" w:rsidP="00736FA1">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736FA1" w:rsidRDefault="00736FA1" w:rsidP="00736FA1">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736FA1" w:rsidRDefault="00736FA1" w:rsidP="00736FA1">
      <w:pPr>
        <w:rPr>
          <w:rFonts w:ascii="Comic Sans MS" w:hAnsi="Comic Sans MS"/>
          <w:b/>
          <w:i/>
          <w:sz w:val="16"/>
          <w:szCs w:val="16"/>
        </w:rPr>
      </w:pPr>
      <w:r>
        <w:rPr>
          <w:rFonts w:ascii="Comic Sans MS" w:hAnsi="Comic Sans MS"/>
          <w:b/>
          <w:i/>
          <w:sz w:val="16"/>
          <w:szCs w:val="16"/>
        </w:rPr>
        <w:t xml:space="preserve">                                                                              </w:t>
      </w:r>
    </w:p>
    <w:p w:rsidR="00736FA1" w:rsidRDefault="00736FA1" w:rsidP="00736FA1">
      <w:pPr>
        <w:rPr>
          <w:rFonts w:ascii="Comic Sans MS" w:hAnsi="Comic Sans MS"/>
          <w:b/>
          <w:i/>
          <w:sz w:val="16"/>
          <w:szCs w:val="16"/>
        </w:rPr>
      </w:pPr>
      <w:r>
        <w:rPr>
          <w:rFonts w:ascii="Comic Sans MS" w:hAnsi="Comic Sans MS"/>
          <w:b/>
          <w:i/>
          <w:sz w:val="16"/>
          <w:szCs w:val="16"/>
        </w:rPr>
        <w:t xml:space="preserve">                                                                                                                        </w:t>
      </w:r>
    </w:p>
    <w:p w:rsidR="00736FA1" w:rsidRDefault="00736FA1" w:rsidP="00736FA1">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736FA1" w:rsidRDefault="00736FA1" w:rsidP="00736FA1">
      <w:pPr>
        <w:rPr>
          <w:rFonts w:ascii="Verdana" w:hAnsi="Verdana"/>
          <w:b/>
          <w:i/>
          <w:sz w:val="8"/>
          <w:szCs w:val="8"/>
        </w:rPr>
      </w:pPr>
      <w:r>
        <w:rPr>
          <w:rFonts w:ascii="Verdana" w:hAnsi="Verdana"/>
          <w:b/>
          <w:i/>
          <w:sz w:val="8"/>
          <w:szCs w:val="8"/>
        </w:rPr>
        <w:t xml:space="preserve">            Ακριβές Αντίγραφο                                                                                             </w:t>
      </w:r>
    </w:p>
    <w:p w:rsidR="00736FA1" w:rsidRDefault="00736FA1" w:rsidP="00736FA1">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736FA1" w:rsidRDefault="00736FA1" w:rsidP="00736FA1">
      <w:pPr>
        <w:jc w:val="both"/>
        <w:rPr>
          <w:rFonts w:ascii="Verdana" w:hAnsi="Verdana"/>
          <w:i/>
          <w:sz w:val="8"/>
          <w:szCs w:val="8"/>
        </w:rPr>
      </w:pPr>
      <w:r>
        <w:rPr>
          <w:rFonts w:ascii="Verdana" w:hAnsi="Verdana"/>
          <w:i/>
          <w:sz w:val="8"/>
          <w:szCs w:val="8"/>
        </w:rPr>
        <w:t xml:space="preserve">            Με εντολή Δημάρχου </w:t>
      </w:r>
    </w:p>
    <w:p w:rsidR="00736FA1" w:rsidRDefault="00736FA1" w:rsidP="00736FA1">
      <w:pPr>
        <w:jc w:val="both"/>
        <w:rPr>
          <w:rFonts w:ascii="Verdana" w:hAnsi="Verdana"/>
          <w:i/>
          <w:sz w:val="8"/>
          <w:szCs w:val="8"/>
        </w:rPr>
      </w:pPr>
      <w:r>
        <w:rPr>
          <w:rFonts w:ascii="Verdana" w:hAnsi="Verdana"/>
          <w:i/>
          <w:sz w:val="8"/>
          <w:szCs w:val="8"/>
        </w:rPr>
        <w:t xml:space="preserve">              Ο  Υπάλληλος</w:t>
      </w:r>
    </w:p>
    <w:p w:rsidR="00736FA1" w:rsidRDefault="00736FA1" w:rsidP="00736FA1">
      <w:pPr>
        <w:rPr>
          <w:rFonts w:ascii="Verdana" w:hAnsi="Verdana"/>
          <w:b/>
          <w:i/>
          <w:sz w:val="8"/>
          <w:szCs w:val="8"/>
        </w:rPr>
      </w:pPr>
      <w:r>
        <w:rPr>
          <w:rFonts w:ascii="Verdana" w:hAnsi="Verdana"/>
          <w:b/>
          <w:i/>
          <w:sz w:val="8"/>
          <w:szCs w:val="8"/>
        </w:rPr>
        <w:t xml:space="preserve">                                                                                                                                    </w:t>
      </w:r>
    </w:p>
    <w:p w:rsidR="00736FA1" w:rsidRDefault="00736FA1" w:rsidP="00736FA1">
      <w:pPr>
        <w:jc w:val="both"/>
        <w:rPr>
          <w:rFonts w:ascii="Verdana" w:hAnsi="Verdana"/>
          <w:b/>
          <w:sz w:val="10"/>
          <w:szCs w:val="10"/>
        </w:rPr>
      </w:pPr>
      <w:r>
        <w:rPr>
          <w:rFonts w:ascii="Verdana" w:hAnsi="Verdana"/>
          <w:b/>
          <w:i/>
          <w:sz w:val="10"/>
          <w:szCs w:val="10"/>
        </w:rPr>
        <w:t xml:space="preserve">                                                  </w:t>
      </w:r>
    </w:p>
    <w:p w:rsidR="00736FA1" w:rsidRDefault="00736FA1" w:rsidP="00736FA1">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736FA1"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6FA1"/>
    <w:rsid w:val="002A5332"/>
    <w:rsid w:val="002B0F68"/>
    <w:rsid w:val="004D026F"/>
    <w:rsid w:val="004E15E4"/>
    <w:rsid w:val="00666814"/>
    <w:rsid w:val="00736FA1"/>
    <w:rsid w:val="008501AB"/>
    <w:rsid w:val="00967F0B"/>
    <w:rsid w:val="00B32C17"/>
    <w:rsid w:val="00BB216A"/>
    <w:rsid w:val="00BB6A88"/>
    <w:rsid w:val="00BD6A3C"/>
    <w:rsid w:val="00C269C0"/>
    <w:rsid w:val="00C63855"/>
    <w:rsid w:val="00E22AC2"/>
    <w:rsid w:val="00E26027"/>
    <w:rsid w:val="00EF7E9C"/>
    <w:rsid w:val="00FE0F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FA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6FA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xcm">
    <w:name w:val="xcm"/>
    <w:basedOn w:val="a0"/>
    <w:rsid w:val="00736FA1"/>
  </w:style>
  <w:style w:type="paragraph" w:styleId="a3">
    <w:name w:val="Balloon Text"/>
    <w:basedOn w:val="a"/>
    <w:link w:val="Char"/>
    <w:uiPriority w:val="99"/>
    <w:semiHidden/>
    <w:unhideWhenUsed/>
    <w:rsid w:val="00736FA1"/>
    <w:rPr>
      <w:rFonts w:ascii="Tahoma" w:hAnsi="Tahoma" w:cs="Tahoma"/>
      <w:sz w:val="16"/>
      <w:szCs w:val="16"/>
    </w:rPr>
  </w:style>
  <w:style w:type="character" w:customStyle="1" w:styleId="Char">
    <w:name w:val="Κείμενο πλαισίου Char"/>
    <w:basedOn w:val="a0"/>
    <w:link w:val="a3"/>
    <w:uiPriority w:val="99"/>
    <w:semiHidden/>
    <w:rsid w:val="00736FA1"/>
    <w:rPr>
      <w:rFonts w:ascii="Tahoma" w:eastAsia="Times New Roman" w:hAnsi="Tahoma" w:cs="Tahoma"/>
      <w:sz w:val="16"/>
      <w:szCs w:val="16"/>
      <w:lang w:eastAsia="el-GR"/>
    </w:rPr>
  </w:style>
  <w:style w:type="paragraph" w:styleId="2">
    <w:name w:val="Body Text 2"/>
    <w:basedOn w:val="a"/>
    <w:link w:val="2Char"/>
    <w:unhideWhenUsed/>
    <w:rsid w:val="00E22AC2"/>
    <w:pPr>
      <w:spacing w:line="360" w:lineRule="auto"/>
      <w:jc w:val="both"/>
    </w:pPr>
    <w:rPr>
      <w:szCs w:val="20"/>
    </w:rPr>
  </w:style>
  <w:style w:type="character" w:customStyle="1" w:styleId="2Char">
    <w:name w:val="Σώμα κείμενου 2 Char"/>
    <w:basedOn w:val="a0"/>
    <w:link w:val="2"/>
    <w:rsid w:val="00E22AC2"/>
    <w:rPr>
      <w:rFonts w:ascii="Times New Roman" w:eastAsia="Times New Roman" w:hAnsi="Times New Roman" w:cs="Times New Roman"/>
      <w:sz w:val="24"/>
      <w:szCs w:val="20"/>
      <w:lang w:eastAsia="el-GR"/>
    </w:rPr>
  </w:style>
  <w:style w:type="character" w:styleId="a4">
    <w:name w:val="Strong"/>
    <w:basedOn w:val="a0"/>
    <w:uiPriority w:val="22"/>
    <w:qFormat/>
    <w:rsid w:val="00E22AC2"/>
    <w:rPr>
      <w:b/>
      <w:bCs/>
    </w:rPr>
  </w:style>
</w:styles>
</file>

<file path=word/webSettings.xml><?xml version="1.0" encoding="utf-8"?>
<w:webSettings xmlns:r="http://schemas.openxmlformats.org/officeDocument/2006/relationships" xmlns:w="http://schemas.openxmlformats.org/wordprocessingml/2006/main">
  <w:divs>
    <w:div w:id="154994869">
      <w:bodyDiv w:val="1"/>
      <w:marLeft w:val="0"/>
      <w:marRight w:val="0"/>
      <w:marTop w:val="0"/>
      <w:marBottom w:val="0"/>
      <w:divBdr>
        <w:top w:val="none" w:sz="0" w:space="0" w:color="auto"/>
        <w:left w:val="none" w:sz="0" w:space="0" w:color="auto"/>
        <w:bottom w:val="none" w:sz="0" w:space="0" w:color="auto"/>
        <w:right w:val="none" w:sz="0" w:space="0" w:color="auto"/>
      </w:divBdr>
    </w:div>
    <w:div w:id="837161871">
      <w:bodyDiv w:val="1"/>
      <w:marLeft w:val="0"/>
      <w:marRight w:val="0"/>
      <w:marTop w:val="0"/>
      <w:marBottom w:val="0"/>
      <w:divBdr>
        <w:top w:val="none" w:sz="0" w:space="0" w:color="auto"/>
        <w:left w:val="none" w:sz="0" w:space="0" w:color="auto"/>
        <w:bottom w:val="none" w:sz="0" w:space="0" w:color="auto"/>
        <w:right w:val="none" w:sz="0" w:space="0" w:color="auto"/>
      </w:divBdr>
    </w:div>
    <w:div w:id="989094251">
      <w:bodyDiv w:val="1"/>
      <w:marLeft w:val="0"/>
      <w:marRight w:val="0"/>
      <w:marTop w:val="0"/>
      <w:marBottom w:val="0"/>
      <w:divBdr>
        <w:top w:val="none" w:sz="0" w:space="0" w:color="auto"/>
        <w:left w:val="none" w:sz="0" w:space="0" w:color="auto"/>
        <w:bottom w:val="none" w:sz="0" w:space="0" w:color="auto"/>
        <w:right w:val="none" w:sz="0" w:space="0" w:color="auto"/>
      </w:divBdr>
    </w:div>
    <w:div w:id="193281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1474</Words>
  <Characters>7962</Characters>
  <Application>Microsoft Office Word</Application>
  <DocSecurity>0</DocSecurity>
  <Lines>66</Lines>
  <Paragraphs>18</Paragraphs>
  <ScaleCrop>false</ScaleCrop>
  <Company/>
  <LinksUpToDate>false</LinksUpToDate>
  <CharactersWithSpaces>9418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2018-10-02T04:46:00Z</cp:lastPrinted>
  <dcterms:created xsi:type="dcterms:W3CDTF">2018-10-01T09:47:00Z</dcterms:created>
  <dcterms:modified xsi:type="dcterms:W3CDTF">2018-10-02T04:50:00Z</dcterms:modified>
</cp:coreProperties>
</file>