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B06" w:rsidRDefault="00857B06" w:rsidP="0024443E">
      <w:pPr>
        <w:jc w:val="both"/>
        <w:rPr>
          <w:rFonts w:ascii="Comic Sans MS" w:hAnsi="Comic Sans MS"/>
          <w:sz w:val="20"/>
          <w:szCs w:val="20"/>
        </w:rPr>
      </w:pPr>
    </w:p>
    <w:p w:rsidR="00857B06" w:rsidRDefault="00857B06" w:rsidP="00857B06">
      <w:pPr>
        <w:jc w:val="both"/>
        <w:rPr>
          <w:rFonts w:ascii="Comic Sans MS" w:hAnsi="Comic Sans MS"/>
          <w:sz w:val="20"/>
          <w:szCs w:val="20"/>
        </w:rPr>
      </w:pPr>
    </w:p>
    <w:p w:rsidR="00857B06" w:rsidRDefault="00A5500B" w:rsidP="00857B06">
      <w:pPr>
        <w:rPr>
          <w:rFonts w:ascii="Comic Sans MS" w:hAnsi="Comic Sans MS"/>
          <w:b/>
          <w:sz w:val="20"/>
          <w:szCs w:val="20"/>
        </w:rPr>
      </w:pPr>
      <w:r w:rsidRPr="00A5500B">
        <w:pict>
          <v:shapetype id="_x0000_t202" coordsize="21600,21600" o:spt="202" path="m,l,21600r21600,l21600,xe">
            <v:stroke joinstyle="miter"/>
            <v:path gradientshapeok="t" o:connecttype="rect"/>
          </v:shapetype>
          <v:shape id="_x0000_s1030" type="#_x0000_t202" style="position:absolute;margin-left:234pt;margin-top:0;width:186.9pt;height:77.85pt;z-index:251665408" filled="f" stroked="f">
            <v:textbox style="mso-next-textbox:#_x0000_s1030">
              <w:txbxContent>
                <w:p w:rsidR="00857B06" w:rsidRDefault="00857B06" w:rsidP="00857B06">
                  <w:pPr>
                    <w:rPr>
                      <w:rFonts w:ascii="Comic Sans MS" w:hAnsi="Comic Sans MS"/>
                      <w:b/>
                      <w:sz w:val="20"/>
                      <w:szCs w:val="20"/>
                    </w:rPr>
                  </w:pPr>
                  <w:r>
                    <w:rPr>
                      <w:rFonts w:ascii="Comic Sans MS" w:hAnsi="Comic Sans MS"/>
                      <w:b/>
                      <w:sz w:val="20"/>
                      <w:szCs w:val="20"/>
                    </w:rPr>
                    <w:t xml:space="preserve">     Αριθ. Απόφασης </w:t>
                  </w:r>
                  <w:r w:rsidR="00CD68BD">
                    <w:rPr>
                      <w:rFonts w:ascii="Comic Sans MS" w:hAnsi="Comic Sans MS"/>
                      <w:b/>
                      <w:sz w:val="20"/>
                      <w:szCs w:val="20"/>
                    </w:rPr>
                    <w:t>444</w:t>
                  </w:r>
                  <w:r>
                    <w:rPr>
                      <w:rFonts w:ascii="Comic Sans MS" w:hAnsi="Comic Sans MS"/>
                      <w:b/>
                      <w:sz w:val="20"/>
                      <w:szCs w:val="20"/>
                    </w:rPr>
                    <w:t xml:space="preserve"> /2018</w:t>
                  </w:r>
                </w:p>
                <w:p w:rsidR="00857B06" w:rsidRPr="007879C7" w:rsidRDefault="00857B06" w:rsidP="00857B06">
                  <w:pPr>
                    <w:rPr>
                      <w:rFonts w:ascii="Verdana" w:hAnsi="Verdana"/>
                      <w:b/>
                      <w:sz w:val="20"/>
                      <w:szCs w:val="20"/>
                    </w:rPr>
                  </w:pPr>
                  <w:r>
                    <w:rPr>
                      <w:rStyle w:val="a3"/>
                    </w:rPr>
                    <w:t xml:space="preserve">      </w:t>
                  </w:r>
                  <w:r w:rsidR="007879C7">
                    <w:rPr>
                      <w:rStyle w:val="a3"/>
                    </w:rPr>
                    <w:t xml:space="preserve">ΑΔΑ: </w:t>
                  </w:r>
                  <w:r w:rsidR="007879C7">
                    <w:t>6ΣΧΜΩΨΑ-ΝΣ9</w:t>
                  </w:r>
                </w:p>
                <w:p w:rsidR="00857B06" w:rsidRDefault="00857B06" w:rsidP="00857B06"/>
              </w:txbxContent>
            </v:textbox>
          </v:shape>
        </w:pict>
      </w:r>
      <w:r w:rsidR="00857B06">
        <w:rPr>
          <w:rFonts w:ascii="Comic Sans MS" w:hAnsi="Comic Sans MS" w:cs="Arial"/>
          <w:b/>
          <w:color w:val="000000"/>
          <w:sz w:val="20"/>
          <w:szCs w:val="20"/>
        </w:rPr>
        <w:t>ΑΝΑΡΤΗΤΕΑ ΣΤΟ ΔΙΑΔΙΚΤΥΟ</w:t>
      </w:r>
    </w:p>
    <w:p w:rsidR="00857B06" w:rsidRDefault="00857B06" w:rsidP="00857B0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57B06" w:rsidRDefault="00857B06" w:rsidP="00857B0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57B06" w:rsidRDefault="00857B06" w:rsidP="00857B06">
      <w:pPr>
        <w:rPr>
          <w:rFonts w:ascii="Comic Sans MS" w:hAnsi="Comic Sans MS" w:cs="Arial"/>
          <w:b/>
          <w:sz w:val="20"/>
          <w:szCs w:val="20"/>
        </w:rPr>
      </w:pPr>
      <w:r>
        <w:rPr>
          <w:rFonts w:ascii="Comic Sans MS" w:hAnsi="Comic Sans MS" w:cs="Arial"/>
          <w:b/>
          <w:sz w:val="20"/>
          <w:szCs w:val="20"/>
        </w:rPr>
        <w:t xml:space="preserve">  ΝΟΜΟΣ ΑΡΤΑΣ</w:t>
      </w:r>
    </w:p>
    <w:p w:rsidR="00857B06" w:rsidRDefault="00857B06" w:rsidP="00857B0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57B06" w:rsidRDefault="00857B06" w:rsidP="00857B06">
      <w:pPr>
        <w:jc w:val="center"/>
        <w:rPr>
          <w:rFonts w:ascii="Comic Sans MS" w:hAnsi="Comic Sans MS"/>
          <w:b/>
          <w:sz w:val="20"/>
          <w:szCs w:val="20"/>
        </w:rPr>
      </w:pPr>
    </w:p>
    <w:p w:rsidR="00857B06" w:rsidRDefault="00857B06" w:rsidP="00857B06">
      <w:pPr>
        <w:jc w:val="center"/>
        <w:rPr>
          <w:rFonts w:ascii="Comic Sans MS" w:hAnsi="Comic Sans MS"/>
          <w:b/>
          <w:sz w:val="20"/>
          <w:szCs w:val="20"/>
        </w:rPr>
      </w:pPr>
      <w:r>
        <w:rPr>
          <w:rFonts w:ascii="Comic Sans MS" w:hAnsi="Comic Sans MS"/>
          <w:b/>
          <w:sz w:val="20"/>
          <w:szCs w:val="20"/>
        </w:rPr>
        <w:t>ΑΠΟΣΠΑΣΜΑ</w:t>
      </w:r>
    </w:p>
    <w:p w:rsidR="00857B06" w:rsidRDefault="00857B06" w:rsidP="00857B06">
      <w:pPr>
        <w:jc w:val="center"/>
        <w:rPr>
          <w:rFonts w:ascii="Comic Sans MS" w:hAnsi="Comic Sans MS"/>
          <w:b/>
          <w:sz w:val="20"/>
          <w:szCs w:val="20"/>
        </w:rPr>
      </w:pPr>
      <w:r>
        <w:rPr>
          <w:rFonts w:ascii="Comic Sans MS" w:hAnsi="Comic Sans MS"/>
          <w:b/>
          <w:sz w:val="20"/>
          <w:szCs w:val="20"/>
        </w:rPr>
        <w:t>ΑΠΟ ΤΟ ΠΡΑΚΤΙΚΟ ΤΗΣ 46</w:t>
      </w:r>
      <w:r>
        <w:rPr>
          <w:rFonts w:ascii="Comic Sans MS" w:hAnsi="Comic Sans MS"/>
          <w:b/>
          <w:sz w:val="20"/>
          <w:szCs w:val="20"/>
          <w:vertAlign w:val="superscript"/>
        </w:rPr>
        <w:t>ο</w:t>
      </w:r>
      <w:r>
        <w:rPr>
          <w:rFonts w:ascii="Comic Sans MS" w:hAnsi="Comic Sans MS"/>
          <w:b/>
          <w:sz w:val="20"/>
          <w:szCs w:val="20"/>
        </w:rPr>
        <w:t>/2018  Της 27</w:t>
      </w:r>
      <w:r>
        <w:rPr>
          <w:rFonts w:ascii="Comic Sans MS" w:hAnsi="Comic Sans MS"/>
          <w:b/>
          <w:sz w:val="20"/>
          <w:szCs w:val="20"/>
          <w:vertAlign w:val="superscript"/>
        </w:rPr>
        <w:t xml:space="preserve">Ης </w:t>
      </w:r>
      <w:r>
        <w:rPr>
          <w:rFonts w:ascii="Comic Sans MS" w:hAnsi="Comic Sans MS"/>
          <w:b/>
          <w:sz w:val="20"/>
          <w:szCs w:val="20"/>
        </w:rPr>
        <w:t>ΑΥΓΟΥΣΤΟΥ 2018</w:t>
      </w:r>
    </w:p>
    <w:p w:rsidR="00857B06" w:rsidRDefault="00857B06" w:rsidP="00857B0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57B06" w:rsidRDefault="00857B06" w:rsidP="00857B06">
      <w:pPr>
        <w:jc w:val="both"/>
        <w:rPr>
          <w:rFonts w:ascii="Comic Sans MS" w:hAnsi="Comic Sans MS"/>
          <w:b/>
          <w:sz w:val="20"/>
          <w:szCs w:val="20"/>
        </w:rPr>
      </w:pPr>
    </w:p>
    <w:p w:rsidR="00857B06" w:rsidRDefault="00857B06" w:rsidP="00857B06">
      <w:pPr>
        <w:jc w:val="both"/>
        <w:rPr>
          <w:rFonts w:ascii="Comic Sans MS" w:hAnsi="Comic Sans MS" w:cs="Arial"/>
          <w:b/>
          <w:sz w:val="20"/>
          <w:szCs w:val="20"/>
        </w:rPr>
      </w:pPr>
      <w:r>
        <w:rPr>
          <w:rFonts w:ascii="Comic Sans MS" w:hAnsi="Comic Sans MS"/>
          <w:b/>
          <w:sz w:val="20"/>
          <w:szCs w:val="20"/>
        </w:rPr>
        <w:t xml:space="preserve"> ΘΕΜΑ: ‘‘</w:t>
      </w:r>
      <w:r w:rsidR="00CD68BD">
        <w:rPr>
          <w:rFonts w:ascii="Comic Sans MS" w:hAnsi="Comic Sans MS" w:cs="Arial"/>
          <w:b/>
          <w:sz w:val="20"/>
          <w:szCs w:val="20"/>
        </w:rPr>
        <w:t xml:space="preserve">Έγκριση τεχνικών προδιαγραφών και όρων διακήρυξης δημοπρασίας για την προμήθεια: </w:t>
      </w:r>
      <w:r w:rsidR="00CD68BD">
        <w:rPr>
          <w:rFonts w:ascii="Comic Sans MS" w:hAnsi="Comic Sans MS" w:cs="Arial"/>
          <w:b/>
          <w:bCs/>
          <w:sz w:val="20"/>
          <w:szCs w:val="20"/>
        </w:rPr>
        <w:t xml:space="preserve">Προμήθεια </w:t>
      </w:r>
      <w:r w:rsidR="00CD68BD" w:rsidRPr="0024443E">
        <w:rPr>
          <w:rFonts w:ascii="Comic Sans MS" w:hAnsi="Comic Sans MS" w:cs="Comic Sans MS"/>
          <w:b/>
          <w:color w:val="0D0D0D"/>
          <w:sz w:val="20"/>
          <w:szCs w:val="20"/>
        </w:rPr>
        <w:t>οχημάτων</w:t>
      </w:r>
      <w:r>
        <w:rPr>
          <w:rFonts w:ascii="Comic Sans MS" w:hAnsi="Comic Sans MS"/>
          <w:b/>
          <w:sz w:val="20"/>
          <w:szCs w:val="20"/>
        </w:rPr>
        <w:t xml:space="preserve"> ’’</w:t>
      </w:r>
      <w:r>
        <w:rPr>
          <w:rFonts w:ascii="Comic Sans MS" w:hAnsi="Comic Sans MS" w:cs="Arial"/>
          <w:b/>
          <w:sz w:val="20"/>
          <w:szCs w:val="20"/>
        </w:rPr>
        <w:t xml:space="preserve">  </w:t>
      </w:r>
    </w:p>
    <w:p w:rsidR="00857B06" w:rsidRDefault="00857B06" w:rsidP="00857B06">
      <w:pPr>
        <w:jc w:val="both"/>
        <w:rPr>
          <w:rFonts w:ascii="Comic Sans MS" w:hAnsi="Comic Sans MS" w:cs="Arial"/>
          <w:sz w:val="20"/>
          <w:szCs w:val="20"/>
        </w:rPr>
      </w:pPr>
      <w:r>
        <w:rPr>
          <w:rFonts w:ascii="Comic Sans MS" w:hAnsi="Comic Sans MS"/>
          <w:b/>
          <w:sz w:val="20"/>
          <w:szCs w:val="20"/>
        </w:rPr>
        <w:t xml:space="preserve">  </w:t>
      </w:r>
    </w:p>
    <w:p w:rsidR="00857B06" w:rsidRDefault="00857B06" w:rsidP="00857B06">
      <w:pPr>
        <w:jc w:val="both"/>
        <w:rPr>
          <w:rFonts w:ascii="Comic Sans MS" w:hAnsi="Comic Sans MS" w:cs="Arial"/>
          <w:b/>
          <w:sz w:val="20"/>
          <w:szCs w:val="20"/>
        </w:rPr>
      </w:pPr>
      <w:r>
        <w:rPr>
          <w:rFonts w:ascii="Comic Sans MS" w:hAnsi="Comic Sans MS"/>
          <w:sz w:val="20"/>
          <w:szCs w:val="20"/>
        </w:rPr>
        <w:t xml:space="preserve">   Στην Άρτα, σήμερα, 27-08-2018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rFonts w:ascii="Comic Sans MS" w:hAnsi="Comic Sans MS"/>
          <w:b/>
          <w:sz w:val="20"/>
          <w:szCs w:val="20"/>
        </w:rPr>
        <w:t>19749/23-08-2018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57B06" w:rsidRDefault="00857B06" w:rsidP="00857B06">
      <w:pPr>
        <w:spacing w:line="276" w:lineRule="auto"/>
        <w:jc w:val="both"/>
        <w:rPr>
          <w:rFonts w:ascii="Comic Sans MS" w:hAnsi="Comic Sans MS" w:cs="Arial"/>
          <w:b/>
          <w:sz w:val="20"/>
          <w:szCs w:val="20"/>
        </w:rPr>
      </w:pPr>
      <w:r>
        <w:rPr>
          <w:rFonts w:ascii="Comic Sans MS" w:hAnsi="Comic Sans MS"/>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857B06" w:rsidTr="00857B06">
        <w:trPr>
          <w:trHeight w:val="2925"/>
        </w:trPr>
        <w:tc>
          <w:tcPr>
            <w:tcW w:w="4264" w:type="dxa"/>
            <w:tcBorders>
              <w:top w:val="single" w:sz="4" w:space="0" w:color="auto"/>
              <w:left w:val="single" w:sz="4" w:space="0" w:color="auto"/>
              <w:bottom w:val="single" w:sz="4" w:space="0" w:color="auto"/>
              <w:right w:val="single" w:sz="4" w:space="0" w:color="auto"/>
            </w:tcBorders>
          </w:tcPr>
          <w:p w:rsidR="00857B06" w:rsidRDefault="00857B06">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857B06" w:rsidRDefault="00857B06" w:rsidP="00857B06">
            <w:pPr>
              <w:numPr>
                <w:ilvl w:val="0"/>
                <w:numId w:val="2"/>
              </w:numPr>
              <w:spacing w:line="276" w:lineRule="auto"/>
              <w:rPr>
                <w:rFonts w:ascii="Comic Sans MS" w:hAnsi="Comic Sans MS"/>
                <w:b/>
                <w:sz w:val="20"/>
                <w:szCs w:val="20"/>
                <w:lang w:eastAsia="en-US"/>
              </w:rPr>
            </w:pPr>
            <w:proofErr w:type="spellStart"/>
            <w:r>
              <w:rPr>
                <w:rFonts w:ascii="Comic Sans MS" w:hAnsi="Comic Sans MS"/>
                <w:b/>
                <w:sz w:val="20"/>
                <w:szCs w:val="20"/>
                <w:lang w:eastAsia="en-US"/>
              </w:rPr>
              <w:t>Τσιρογιάννης</w:t>
            </w:r>
            <w:proofErr w:type="spellEnd"/>
            <w:r>
              <w:rPr>
                <w:rFonts w:ascii="Comic Sans MS" w:hAnsi="Comic Sans MS"/>
                <w:b/>
                <w:sz w:val="20"/>
                <w:szCs w:val="20"/>
                <w:lang w:eastAsia="en-US"/>
              </w:rPr>
              <w:t xml:space="preserve"> Χρήστος                           </w:t>
            </w:r>
          </w:p>
          <w:p w:rsidR="00857B06" w:rsidRDefault="00857B06">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857B06" w:rsidRDefault="00857B06">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857B06" w:rsidRDefault="00857B06">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857B06" w:rsidRDefault="00857B06">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857B06" w:rsidRDefault="00857B06">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857B06" w:rsidRDefault="00857B06">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857B06" w:rsidRDefault="00857B06">
            <w:pPr>
              <w:spacing w:line="276" w:lineRule="auto"/>
              <w:rPr>
                <w:rFonts w:ascii="Comic Sans MS" w:hAnsi="Comic Sans MS"/>
                <w:b/>
                <w:sz w:val="20"/>
                <w:szCs w:val="20"/>
                <w:lang w:eastAsia="en-US"/>
              </w:rPr>
            </w:pPr>
            <w:r>
              <w:rPr>
                <w:rFonts w:ascii="Comic Sans MS" w:hAnsi="Comic Sans MS"/>
                <w:b/>
                <w:sz w:val="20"/>
                <w:lang w:eastAsia="en-US"/>
              </w:rPr>
              <w:t xml:space="preserve">             7. </w:t>
            </w:r>
            <w:r>
              <w:rPr>
                <w:rFonts w:ascii="Comic Sans MS" w:hAnsi="Comic Sans MS"/>
                <w:b/>
                <w:sz w:val="20"/>
                <w:szCs w:val="20"/>
                <w:lang w:eastAsia="en-US"/>
              </w:rPr>
              <w:t xml:space="preserve">Παπαϊωάννου Κων/νος </w:t>
            </w:r>
          </w:p>
          <w:p w:rsidR="00857B06" w:rsidRDefault="00857B06">
            <w:pPr>
              <w:pStyle w:val="2"/>
              <w:spacing w:line="240" w:lineRule="auto"/>
              <w:ind w:right="43"/>
              <w:rPr>
                <w:rFonts w:ascii="Comic Sans MS" w:hAnsi="Comic Sans MS"/>
                <w:b/>
                <w:sz w:val="20"/>
                <w:lang w:eastAsia="en-US"/>
              </w:rPr>
            </w:pPr>
          </w:p>
          <w:p w:rsidR="00857B06" w:rsidRDefault="00857B06">
            <w:pPr>
              <w:spacing w:line="276" w:lineRule="auto"/>
              <w:rPr>
                <w:rFonts w:ascii="Comic Sans MS" w:hAnsi="Comic Sans MS"/>
                <w:b/>
                <w:sz w:val="20"/>
                <w:szCs w:val="20"/>
                <w:lang w:eastAsia="en-US"/>
              </w:rPr>
            </w:pPr>
          </w:p>
          <w:p w:rsidR="00857B06" w:rsidRDefault="00857B06">
            <w:pPr>
              <w:pStyle w:val="2"/>
              <w:spacing w:line="240" w:lineRule="auto"/>
              <w:ind w:right="43"/>
              <w:rPr>
                <w:rFonts w:ascii="Comic Sans MS" w:hAnsi="Comic Sans MS"/>
                <w:b/>
                <w:sz w:val="20"/>
                <w:lang w:eastAsia="en-US"/>
              </w:rPr>
            </w:pPr>
          </w:p>
          <w:p w:rsidR="00857B06" w:rsidRDefault="00857B0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857B06" w:rsidRDefault="00857B06">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857B06" w:rsidRDefault="00857B0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57B06" w:rsidRDefault="00857B06">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857B06" w:rsidRDefault="00857B06">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857B06" w:rsidRDefault="00857B06">
            <w:pPr>
              <w:spacing w:line="276" w:lineRule="auto"/>
              <w:rPr>
                <w:rFonts w:ascii="Comic Sans MS" w:hAnsi="Comic Sans MS"/>
                <w:b/>
                <w:sz w:val="20"/>
                <w:szCs w:val="20"/>
                <w:lang w:eastAsia="en-US"/>
              </w:rPr>
            </w:pPr>
            <w:r>
              <w:rPr>
                <w:rFonts w:ascii="Comic Sans MS" w:hAnsi="Comic Sans MS"/>
                <w:b/>
                <w:sz w:val="20"/>
                <w:lang w:eastAsia="en-US"/>
              </w:rPr>
              <w:t xml:space="preserve">                 Βικτωρία</w:t>
            </w:r>
          </w:p>
          <w:p w:rsidR="00857B06" w:rsidRDefault="00857B06">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w:t>
            </w:r>
          </w:p>
          <w:p w:rsidR="00857B06" w:rsidRDefault="00857B06">
            <w:pPr>
              <w:pStyle w:val="2"/>
              <w:spacing w:line="240" w:lineRule="auto"/>
              <w:ind w:right="43"/>
              <w:rPr>
                <w:rFonts w:ascii="Comic Sans MS" w:hAnsi="Comic Sans MS"/>
                <w:b/>
                <w:sz w:val="20"/>
                <w:lang w:eastAsia="en-US"/>
              </w:rPr>
            </w:pPr>
          </w:p>
          <w:p w:rsidR="00857B06" w:rsidRDefault="00857B06">
            <w:pPr>
              <w:pStyle w:val="2"/>
              <w:spacing w:line="240" w:lineRule="auto"/>
              <w:ind w:right="43"/>
              <w:rPr>
                <w:rFonts w:ascii="Comic Sans MS" w:hAnsi="Comic Sans MS"/>
                <w:sz w:val="20"/>
                <w:lang w:eastAsia="en-US"/>
              </w:rPr>
            </w:pPr>
          </w:p>
        </w:tc>
      </w:tr>
    </w:tbl>
    <w:p w:rsidR="00857B06" w:rsidRDefault="00857B06" w:rsidP="00857B06">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προσκεκλημένη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857B06" w:rsidRDefault="00857B06" w:rsidP="00857B06">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857B06" w:rsidRDefault="00857B06" w:rsidP="00857B06">
      <w:pPr>
        <w:jc w:val="both"/>
        <w:rPr>
          <w:rFonts w:ascii="Comic Sans MS" w:hAnsi="Comic Sans MS"/>
          <w:sz w:val="20"/>
          <w:szCs w:val="20"/>
        </w:rPr>
      </w:pPr>
      <w:r>
        <w:rPr>
          <w:rFonts w:ascii="Comic Sans MS" w:hAnsi="Comic Sans MS"/>
          <w:sz w:val="20"/>
          <w:szCs w:val="20"/>
        </w:rPr>
        <w:t xml:space="preserve">Η Οικονομική Επιτροπή ομόφωνα έκανε δεκτό το αίτημα του Προέδρου της να συζητηθούν(3) έκτακτα θέματα. </w:t>
      </w:r>
    </w:p>
    <w:p w:rsidR="00857B06" w:rsidRDefault="00857B06" w:rsidP="00857B06">
      <w:pPr>
        <w:rPr>
          <w:rFonts w:ascii="Comic Sans MS" w:hAnsi="Comic Sans MS"/>
          <w:sz w:val="20"/>
          <w:szCs w:val="20"/>
        </w:rPr>
      </w:pPr>
    </w:p>
    <w:p w:rsidR="00857B06" w:rsidRDefault="00857B06" w:rsidP="0024443E">
      <w:pPr>
        <w:jc w:val="both"/>
        <w:rPr>
          <w:rFonts w:ascii="Comic Sans MS" w:hAnsi="Comic Sans MS"/>
          <w:sz w:val="20"/>
          <w:szCs w:val="20"/>
        </w:rPr>
      </w:pPr>
    </w:p>
    <w:p w:rsidR="00857B06" w:rsidRDefault="00857B06" w:rsidP="0024443E">
      <w:pPr>
        <w:jc w:val="both"/>
        <w:rPr>
          <w:rFonts w:ascii="Comic Sans MS" w:hAnsi="Comic Sans MS"/>
          <w:sz w:val="20"/>
          <w:szCs w:val="20"/>
        </w:rPr>
      </w:pPr>
    </w:p>
    <w:p w:rsidR="00CD68BD" w:rsidRDefault="00CD68BD" w:rsidP="0024443E">
      <w:pPr>
        <w:jc w:val="both"/>
        <w:rPr>
          <w:rFonts w:ascii="Comic Sans MS" w:hAnsi="Comic Sans MS"/>
          <w:sz w:val="20"/>
          <w:szCs w:val="20"/>
        </w:rPr>
      </w:pPr>
      <w:r>
        <w:rPr>
          <w:rFonts w:ascii="Comic Sans MS" w:hAnsi="Comic Sans MS"/>
          <w:sz w:val="20"/>
          <w:szCs w:val="20"/>
        </w:rPr>
        <w:t xml:space="preserve">  </w:t>
      </w:r>
    </w:p>
    <w:p w:rsidR="00CD68BD" w:rsidRDefault="00CD68BD" w:rsidP="0024443E">
      <w:pPr>
        <w:jc w:val="both"/>
        <w:rPr>
          <w:rFonts w:ascii="Comic Sans MS" w:hAnsi="Comic Sans MS"/>
          <w:sz w:val="20"/>
          <w:szCs w:val="20"/>
        </w:rPr>
      </w:pPr>
    </w:p>
    <w:p w:rsidR="00CD68BD" w:rsidRDefault="00CD68BD" w:rsidP="0024443E">
      <w:pPr>
        <w:jc w:val="both"/>
        <w:rPr>
          <w:rFonts w:ascii="Comic Sans MS" w:hAnsi="Comic Sans MS"/>
          <w:sz w:val="20"/>
          <w:szCs w:val="20"/>
        </w:rPr>
      </w:pPr>
    </w:p>
    <w:p w:rsidR="00CD68BD" w:rsidRDefault="00CD68BD" w:rsidP="0024443E">
      <w:pPr>
        <w:jc w:val="both"/>
        <w:rPr>
          <w:rFonts w:ascii="Comic Sans MS" w:hAnsi="Comic Sans MS"/>
          <w:sz w:val="20"/>
          <w:szCs w:val="20"/>
        </w:rPr>
      </w:pPr>
    </w:p>
    <w:p w:rsidR="00CD68BD" w:rsidRDefault="00CD68BD" w:rsidP="0024443E">
      <w:pPr>
        <w:jc w:val="both"/>
        <w:rPr>
          <w:rFonts w:ascii="Comic Sans MS" w:hAnsi="Comic Sans MS"/>
          <w:sz w:val="20"/>
          <w:szCs w:val="20"/>
        </w:rPr>
      </w:pPr>
    </w:p>
    <w:p w:rsidR="0024443E" w:rsidRPr="0024443E" w:rsidRDefault="0024443E" w:rsidP="0024443E">
      <w:pPr>
        <w:jc w:val="both"/>
        <w:rPr>
          <w:rFonts w:ascii="Comic Sans MS" w:hAnsi="Comic Sans MS" w:cs="Arial"/>
          <w:b/>
          <w:bCs/>
          <w:color w:val="0D0D0D"/>
          <w:sz w:val="20"/>
          <w:szCs w:val="20"/>
        </w:rPr>
      </w:pPr>
      <w:r>
        <w:rPr>
          <w:rFonts w:ascii="Comic Sans MS" w:hAnsi="Comic Sans MS"/>
          <w:sz w:val="20"/>
          <w:szCs w:val="20"/>
        </w:rPr>
        <w:t>Ο κ. πρόεδρος εισηγούμενος το 4</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cs="Arial"/>
          <w:b/>
          <w:sz w:val="20"/>
          <w:szCs w:val="20"/>
        </w:rPr>
        <w:t xml:space="preserve">Έγκριση τεχνικών προδιαγραφών και όρων διακήρυξης δημοπρασίας για την προμήθεια: </w:t>
      </w:r>
      <w:r>
        <w:rPr>
          <w:rFonts w:ascii="Comic Sans MS" w:hAnsi="Comic Sans MS" w:cs="Arial"/>
          <w:b/>
          <w:bCs/>
          <w:sz w:val="20"/>
          <w:szCs w:val="20"/>
        </w:rPr>
        <w:t xml:space="preserve">Προμήθεια </w:t>
      </w:r>
      <w:r w:rsidRPr="0024443E">
        <w:rPr>
          <w:rFonts w:ascii="Comic Sans MS" w:hAnsi="Comic Sans MS" w:cs="Comic Sans MS"/>
          <w:b/>
          <w:color w:val="0D0D0D"/>
          <w:sz w:val="20"/>
          <w:szCs w:val="20"/>
        </w:rPr>
        <w:t>οχημάτων</w:t>
      </w:r>
      <w:r>
        <w:rPr>
          <w:rFonts w:ascii="Comic Sans MS" w:hAnsi="Comic Sans MS" w:cs="Arial"/>
          <w:b/>
          <w:bCs/>
          <w:color w:val="0D0D0D"/>
          <w:sz w:val="20"/>
          <w:szCs w:val="20"/>
        </w:rPr>
        <w:t xml:space="preserve"> </w:t>
      </w:r>
      <w:r>
        <w:rPr>
          <w:rFonts w:ascii="Comic Sans MS" w:hAnsi="Comic Sans MS" w:cs="Arial"/>
          <w:sz w:val="20"/>
          <w:szCs w:val="20"/>
        </w:rPr>
        <w:t xml:space="preserve">Έθεσε υπόψη της Επιτροπής τις τεχνικές προδιαγραφές και του όρους διακήρυξης για την ανωτέρω προμήθεια που αφορά την προμήθεια οχήματος για τις ανάγκες του ΚΔΑΠ ΜΕΑ της ΔΗΚΕΔΑ και την προμήθεια μεταχειρισμένου γερανοφόρου φορτηγού για τις ανάγκες της Υπηρεσίας Πρασίνου του Δήμου, Ο προϋπολογισμός της προμήθειας ανέρχεται στο ποσό των  </w:t>
      </w:r>
      <w:r>
        <w:rPr>
          <w:rFonts w:ascii="Comic Sans MS" w:hAnsi="Comic Sans MS"/>
          <w:b/>
          <w:bCs/>
          <w:sz w:val="20"/>
          <w:szCs w:val="20"/>
        </w:rPr>
        <w:t xml:space="preserve"> 105.000,00 </w:t>
      </w:r>
      <w:r>
        <w:rPr>
          <w:rFonts w:ascii="Comic Sans MS" w:hAnsi="Comic Sans MS"/>
          <w:b/>
          <w:sz w:val="20"/>
          <w:szCs w:val="20"/>
        </w:rPr>
        <w:t>€</w:t>
      </w:r>
      <w:r>
        <w:rPr>
          <w:rFonts w:ascii="Comic Sans MS" w:hAnsi="Comic Sans MS"/>
          <w:sz w:val="20"/>
          <w:szCs w:val="20"/>
        </w:rPr>
        <w:t xml:space="preserve"> με ΦΠΑ </w:t>
      </w:r>
    </w:p>
    <w:p w:rsidR="0024443E" w:rsidRDefault="0024443E" w:rsidP="0024443E">
      <w:pPr>
        <w:spacing w:line="360" w:lineRule="auto"/>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24443E" w:rsidRDefault="0024443E" w:rsidP="0024443E">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24443E" w:rsidRDefault="0024443E" w:rsidP="0024443E">
      <w:pPr>
        <w:ind w:left="360"/>
        <w:jc w:val="both"/>
        <w:rPr>
          <w:rFonts w:ascii="Comic Sans MS" w:hAnsi="Comic Sans MS"/>
          <w:sz w:val="20"/>
          <w:szCs w:val="20"/>
        </w:rPr>
      </w:pPr>
      <w:r>
        <w:rPr>
          <w:rFonts w:ascii="Comic Sans MS" w:hAnsi="Comic Sans MS"/>
          <w:sz w:val="20"/>
          <w:szCs w:val="20"/>
        </w:rPr>
        <w:t>Αφού έλαβε υπόψη διατάξεις Ν. 3852/2010,  και την τεχνική έκθεση</w:t>
      </w:r>
    </w:p>
    <w:p w:rsidR="0024443E" w:rsidRDefault="0024443E" w:rsidP="0024443E">
      <w:pPr>
        <w:ind w:left="360"/>
        <w:jc w:val="both"/>
        <w:rPr>
          <w:rFonts w:ascii="Comic Sans MS" w:hAnsi="Comic Sans MS"/>
          <w:sz w:val="20"/>
          <w:szCs w:val="20"/>
        </w:rPr>
      </w:pPr>
    </w:p>
    <w:p w:rsidR="0024443E" w:rsidRDefault="0024443E" w:rsidP="0024443E">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24443E" w:rsidRDefault="0024443E" w:rsidP="0024443E">
      <w:pPr>
        <w:spacing w:line="360" w:lineRule="auto"/>
        <w:jc w:val="center"/>
        <w:rPr>
          <w:rFonts w:ascii="Comic Sans MS" w:hAnsi="Comic Sans MS"/>
          <w:b/>
          <w:sz w:val="20"/>
          <w:szCs w:val="20"/>
        </w:rPr>
      </w:pPr>
    </w:p>
    <w:p w:rsidR="00191948" w:rsidRPr="0024443E" w:rsidRDefault="0024443E" w:rsidP="00191948">
      <w:pPr>
        <w:jc w:val="both"/>
        <w:rPr>
          <w:rFonts w:ascii="Comic Sans MS" w:hAnsi="Comic Sans MS" w:cs="Arial"/>
          <w:b/>
          <w:bCs/>
          <w:color w:val="0D0D0D"/>
          <w:sz w:val="20"/>
          <w:szCs w:val="20"/>
        </w:rPr>
      </w:pPr>
      <w:r>
        <w:rPr>
          <w:rFonts w:ascii="Comic Sans MS" w:hAnsi="Comic Sans MS"/>
          <w:b/>
          <w:sz w:val="20"/>
          <w:szCs w:val="20"/>
        </w:rPr>
        <w:t>Α.</w:t>
      </w:r>
      <w:r>
        <w:rPr>
          <w:rFonts w:ascii="Comic Sans MS" w:hAnsi="Comic Sans MS"/>
          <w:sz w:val="20"/>
          <w:szCs w:val="20"/>
        </w:rPr>
        <w:t xml:space="preserve"> Εγκρίνει τις τεχνικές προδιαγραφές για την προμήθεια: </w:t>
      </w:r>
      <w:r>
        <w:rPr>
          <w:rFonts w:ascii="Comic Sans MS" w:hAnsi="Comic Sans MS" w:cs="Arial"/>
          <w:b/>
          <w:bCs/>
          <w:sz w:val="20"/>
          <w:szCs w:val="20"/>
        </w:rPr>
        <w:t>Προμήθεια</w:t>
      </w:r>
      <w:r>
        <w:rPr>
          <w:rFonts w:ascii="Comic Sans MS" w:hAnsi="Comic Sans MS"/>
          <w:sz w:val="20"/>
          <w:szCs w:val="20"/>
        </w:rPr>
        <w:t xml:space="preserve"> </w:t>
      </w:r>
      <w:r w:rsidRPr="0024443E">
        <w:rPr>
          <w:rFonts w:ascii="Comic Sans MS" w:hAnsi="Comic Sans MS" w:cs="Comic Sans MS"/>
          <w:b/>
          <w:color w:val="0D0D0D"/>
          <w:sz w:val="20"/>
          <w:szCs w:val="20"/>
        </w:rPr>
        <w:t>οχημάτων</w:t>
      </w:r>
      <w:r>
        <w:rPr>
          <w:rFonts w:ascii="Comic Sans MS" w:hAnsi="Comic Sans MS" w:cs="Comic Sans MS"/>
          <w:b/>
          <w:color w:val="0D0D0D"/>
          <w:sz w:val="20"/>
          <w:szCs w:val="20"/>
        </w:rPr>
        <w:t xml:space="preserve"> </w:t>
      </w:r>
      <w:r w:rsidR="00191948">
        <w:rPr>
          <w:rFonts w:ascii="Comic Sans MS" w:hAnsi="Comic Sans MS" w:cs="Arial"/>
          <w:sz w:val="20"/>
          <w:szCs w:val="20"/>
        </w:rPr>
        <w:t xml:space="preserve">που αφορά την προμήθεια οχήματος για τις ανάγκες του ΚΔΑΠ ΜΕΑ της ΔΗΚΕΔΑ και την προμήθεια μεταχειρισμένου γερανοφόρου φορτηγού για τις ανάγκες της Υπηρεσίας Πρασίνου του Δήμου,  προϋπολογισμού </w:t>
      </w:r>
      <w:r w:rsidR="00191948">
        <w:rPr>
          <w:rFonts w:ascii="Comic Sans MS" w:hAnsi="Comic Sans MS"/>
          <w:b/>
          <w:bCs/>
          <w:sz w:val="20"/>
          <w:szCs w:val="20"/>
        </w:rPr>
        <w:t xml:space="preserve">105.000,00 </w:t>
      </w:r>
      <w:r w:rsidR="00191948">
        <w:rPr>
          <w:rFonts w:ascii="Comic Sans MS" w:hAnsi="Comic Sans MS"/>
          <w:b/>
          <w:sz w:val="20"/>
          <w:szCs w:val="20"/>
        </w:rPr>
        <w:t>€</w:t>
      </w:r>
      <w:r w:rsidR="00191948">
        <w:rPr>
          <w:rFonts w:ascii="Comic Sans MS" w:hAnsi="Comic Sans MS"/>
          <w:sz w:val="20"/>
          <w:szCs w:val="20"/>
        </w:rPr>
        <w:t xml:space="preserve"> με ΦΠΑ </w:t>
      </w:r>
    </w:p>
    <w:p w:rsidR="0024443E" w:rsidRDefault="0024443E" w:rsidP="0024443E">
      <w:pPr>
        <w:jc w:val="both"/>
        <w:rPr>
          <w:rFonts w:ascii="Comic Sans MS" w:hAnsi="Comic Sans MS"/>
          <w:sz w:val="20"/>
          <w:szCs w:val="20"/>
        </w:rPr>
      </w:pPr>
      <w:r>
        <w:rPr>
          <w:rFonts w:ascii="Comic Sans MS" w:hAnsi="Comic Sans MS"/>
          <w:sz w:val="20"/>
          <w:szCs w:val="20"/>
        </w:rPr>
        <w:t xml:space="preserve">  </w:t>
      </w:r>
    </w:p>
    <w:p w:rsidR="00191948" w:rsidRDefault="0024443E" w:rsidP="00134797">
      <w:pPr>
        <w:pStyle w:val="Web"/>
        <w:spacing w:before="0" w:after="0"/>
        <w:jc w:val="both"/>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Προκηρύσσει </w:t>
      </w:r>
      <w:r w:rsidR="00134797" w:rsidRPr="00134797">
        <w:rPr>
          <w:rFonts w:ascii="Comic Sans MS" w:hAnsi="Comic Sans MS"/>
          <w:sz w:val="20"/>
          <w:szCs w:val="20"/>
        </w:rPr>
        <w:t xml:space="preserve">ανοικτό διεθνή ηλεκτρονικό διαγωνισμό με σφραγισμένες προσφορές για την </w:t>
      </w:r>
      <w:r w:rsidR="00134797" w:rsidRPr="00134797">
        <w:rPr>
          <w:rFonts w:ascii="Comic Sans MS" w:hAnsi="Comic Sans MS"/>
          <w:b/>
          <w:sz w:val="20"/>
          <w:szCs w:val="20"/>
        </w:rPr>
        <w:t>προμήθεια οχημάτων (μεταχειρισμένο φορτηγό γερανοφόρο και μεταχειρισμένο όχημα για τις ανάγκες του ΚΔΑΠ ΜΕΑ της ΔΗ.Κ.Ε.Δ.Α.),</w:t>
      </w:r>
      <w:r w:rsidR="00134797" w:rsidRPr="00134797">
        <w:rPr>
          <w:rFonts w:ascii="Comic Sans MS" w:hAnsi="Comic Sans MS"/>
          <w:sz w:val="20"/>
          <w:szCs w:val="20"/>
        </w:rPr>
        <w:t xml:space="preserve"> με κριτήριο κατακύρωσης την πλέον συμφέρουσα από οικονομική άποψη προσφορά (</w:t>
      </w:r>
      <w:proofErr w:type="spellStart"/>
      <w:r w:rsidR="00134797" w:rsidRPr="00134797">
        <w:rPr>
          <w:rFonts w:ascii="Comic Sans MS" w:hAnsi="Comic Sans MS"/>
          <w:sz w:val="20"/>
          <w:szCs w:val="20"/>
        </w:rPr>
        <w:t>συμφερότερη</w:t>
      </w:r>
      <w:proofErr w:type="spellEnd"/>
      <w:r w:rsidR="00134797" w:rsidRPr="00134797">
        <w:rPr>
          <w:rFonts w:ascii="Comic Sans MS" w:hAnsi="Comic Sans MS"/>
          <w:sz w:val="20"/>
          <w:szCs w:val="20"/>
        </w:rPr>
        <w:t xml:space="preserve"> προσφορά), συνολικής προϋπολογισθείσης αξίας </w:t>
      </w:r>
      <w:r w:rsidR="00134797" w:rsidRPr="00134797">
        <w:rPr>
          <w:rFonts w:ascii="Comic Sans MS" w:hAnsi="Comic Sans MS"/>
          <w:b/>
          <w:bCs/>
          <w:sz w:val="20"/>
          <w:szCs w:val="20"/>
        </w:rPr>
        <w:t>105.000,00 €</w:t>
      </w:r>
      <w:r w:rsidR="00134797" w:rsidRPr="00134797">
        <w:rPr>
          <w:rFonts w:ascii="Comic Sans MS" w:hAnsi="Comic Sans MS"/>
          <w:sz w:val="20"/>
          <w:szCs w:val="20"/>
        </w:rPr>
        <w:t xml:space="preserve"> συμπεριλαμβανομένου του ΦΠΑ. </w:t>
      </w:r>
    </w:p>
    <w:p w:rsidR="00134797" w:rsidRPr="00134797" w:rsidRDefault="00134797" w:rsidP="00134797">
      <w:pPr>
        <w:pStyle w:val="Web"/>
        <w:spacing w:before="0" w:after="0"/>
        <w:jc w:val="both"/>
        <w:rPr>
          <w:rFonts w:ascii="Comic Sans MS" w:hAnsi="Comic Sans MS"/>
          <w:sz w:val="20"/>
          <w:szCs w:val="20"/>
        </w:rPr>
      </w:pPr>
    </w:p>
    <w:p w:rsidR="0024443E" w:rsidRPr="008F4448" w:rsidRDefault="0024443E" w:rsidP="008F4448">
      <w:pPr>
        <w:jc w:val="both"/>
        <w:rPr>
          <w:rFonts w:ascii="Comic Sans MS" w:hAnsi="Comic Sans MS"/>
          <w:sz w:val="20"/>
          <w:szCs w:val="20"/>
        </w:rPr>
      </w:pPr>
      <w:r w:rsidRPr="008F4448">
        <w:rPr>
          <w:rFonts w:ascii="Comic Sans MS" w:hAnsi="Comic Sans MS"/>
          <w:b/>
          <w:sz w:val="20"/>
          <w:szCs w:val="20"/>
        </w:rPr>
        <w:t>Γ.</w:t>
      </w:r>
      <w:r w:rsidRPr="008F4448">
        <w:rPr>
          <w:rFonts w:ascii="Comic Sans MS" w:hAnsi="Comic Sans MS"/>
          <w:sz w:val="20"/>
          <w:szCs w:val="20"/>
        </w:rPr>
        <w:t xml:space="preserve">    Συντάσσει τους όρους διακήρυξης ως κάτωθι:</w:t>
      </w:r>
    </w:p>
    <w:p w:rsidR="008F4448" w:rsidRPr="008F4448" w:rsidRDefault="008F4448" w:rsidP="008F4448">
      <w:pPr>
        <w:jc w:val="both"/>
        <w:rPr>
          <w:rFonts w:ascii="Comic Sans MS" w:hAnsi="Comic Sans MS"/>
          <w:sz w:val="20"/>
          <w:szCs w:val="20"/>
        </w:rPr>
      </w:pPr>
      <w:bookmarkStart w:id="0" w:name="_Toc522799591"/>
      <w:r w:rsidRPr="008F4448">
        <w:rPr>
          <w:rFonts w:ascii="Comic Sans MS" w:hAnsi="Comic Sans MS"/>
          <w:sz w:val="20"/>
          <w:szCs w:val="20"/>
        </w:rPr>
        <w:t>ΑΝΑΘΕΤΟΥΣΑ ΑΡΧΗ ΚΑΙ ΑΝΤΙΚΕΙΜΕΝΟ ΣΥΜΒΑΣΗΣ</w:t>
      </w:r>
      <w:bookmarkEnd w:id="0"/>
    </w:p>
    <w:p w:rsidR="008F4448" w:rsidRPr="008F4448" w:rsidRDefault="008F4448" w:rsidP="008F4448">
      <w:pPr>
        <w:jc w:val="both"/>
        <w:rPr>
          <w:rFonts w:ascii="Comic Sans MS" w:hAnsi="Comic Sans MS"/>
          <w:sz w:val="20"/>
          <w:szCs w:val="20"/>
        </w:rPr>
      </w:pPr>
      <w:bookmarkStart w:id="1" w:name="_Toc522799592"/>
      <w:r w:rsidRPr="008F4448">
        <w:rPr>
          <w:rFonts w:ascii="Comic Sans MS" w:hAnsi="Comic Sans MS"/>
          <w:sz w:val="20"/>
          <w:szCs w:val="20"/>
        </w:rPr>
        <w:t>1.1</w:t>
      </w:r>
      <w:r w:rsidRPr="008F4448">
        <w:rPr>
          <w:rFonts w:ascii="Comic Sans MS" w:hAnsi="Comic Sans MS"/>
          <w:sz w:val="20"/>
          <w:szCs w:val="20"/>
        </w:rPr>
        <w:tab/>
        <w:t>Στοιχεία Αναθέτουσας Αρχής</w:t>
      </w:r>
      <w:bookmarkEnd w:id="1"/>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p>
    <w:tbl>
      <w:tblPr>
        <w:tblW w:w="0" w:type="auto"/>
        <w:tblInd w:w="108" w:type="dxa"/>
        <w:tblLayout w:type="fixed"/>
        <w:tblLook w:val="0000"/>
      </w:tblPr>
      <w:tblGrid>
        <w:gridCol w:w="5245"/>
        <w:gridCol w:w="4129"/>
      </w:tblGrid>
      <w:tr w:rsidR="008F4448" w:rsidRPr="008F4448" w:rsidTr="00F503C1">
        <w:tc>
          <w:tcPr>
            <w:tcW w:w="5245" w:type="dxa"/>
            <w:tcBorders>
              <w:top w:val="single" w:sz="4" w:space="0" w:color="000000"/>
              <w:left w:val="single" w:sz="4" w:space="0" w:color="000000"/>
              <w:bottom w:val="single" w:sz="4" w:space="0" w:color="000000"/>
            </w:tcBorders>
            <w:shd w:val="clear" w:color="auto" w:fill="auto"/>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ΔΗΜΟΣ ΑΡΤΑΙΩΝ</w:t>
            </w:r>
          </w:p>
        </w:tc>
      </w:tr>
      <w:tr w:rsidR="008F4448" w:rsidRPr="008F4448" w:rsidTr="00F503C1">
        <w:tc>
          <w:tcPr>
            <w:tcW w:w="5245" w:type="dxa"/>
            <w:tcBorders>
              <w:top w:val="single" w:sz="4" w:space="0" w:color="000000"/>
              <w:left w:val="single" w:sz="4" w:space="0" w:color="000000"/>
              <w:bottom w:val="single" w:sz="4" w:space="0" w:color="000000"/>
            </w:tcBorders>
            <w:shd w:val="clear" w:color="auto" w:fill="auto"/>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ΠΕΡΙΦ. ΟΔΟΣ &amp; ΑΥΞΕΝΤΙΟΥ</w:t>
            </w:r>
          </w:p>
        </w:tc>
      </w:tr>
      <w:tr w:rsidR="008F4448" w:rsidRPr="008F4448" w:rsidTr="00F503C1">
        <w:tc>
          <w:tcPr>
            <w:tcW w:w="5245" w:type="dxa"/>
            <w:tcBorders>
              <w:top w:val="single" w:sz="4" w:space="0" w:color="000000"/>
              <w:left w:val="single" w:sz="4" w:space="0" w:color="000000"/>
              <w:bottom w:val="single" w:sz="4" w:space="0" w:color="000000"/>
            </w:tcBorders>
            <w:shd w:val="clear" w:color="auto" w:fill="auto"/>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ΑΡΤΑ</w:t>
            </w:r>
          </w:p>
        </w:tc>
      </w:tr>
      <w:tr w:rsidR="008F4448" w:rsidRPr="008F4448" w:rsidTr="00F503C1">
        <w:tc>
          <w:tcPr>
            <w:tcW w:w="5245" w:type="dxa"/>
            <w:tcBorders>
              <w:top w:val="single" w:sz="4" w:space="0" w:color="000000"/>
              <w:left w:val="single" w:sz="4" w:space="0" w:color="000000"/>
              <w:bottom w:val="single" w:sz="4" w:space="0" w:color="000000"/>
            </w:tcBorders>
            <w:shd w:val="clear" w:color="auto" w:fill="auto"/>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47132</w:t>
            </w:r>
          </w:p>
        </w:tc>
      </w:tr>
      <w:tr w:rsidR="008F4448" w:rsidRPr="008F4448" w:rsidTr="00F503C1">
        <w:tc>
          <w:tcPr>
            <w:tcW w:w="5245" w:type="dxa"/>
            <w:tcBorders>
              <w:top w:val="single" w:sz="4" w:space="0" w:color="000000"/>
              <w:left w:val="single" w:sz="4" w:space="0" w:color="000000"/>
              <w:bottom w:val="single" w:sz="4" w:space="0" w:color="000000"/>
            </w:tcBorders>
            <w:shd w:val="clear" w:color="auto" w:fill="auto"/>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2681362101</w:t>
            </w:r>
          </w:p>
        </w:tc>
      </w:tr>
      <w:tr w:rsidR="008F4448" w:rsidRPr="008F4448" w:rsidTr="00F503C1">
        <w:tc>
          <w:tcPr>
            <w:tcW w:w="5245" w:type="dxa"/>
            <w:tcBorders>
              <w:top w:val="single" w:sz="4" w:space="0" w:color="000000"/>
              <w:left w:val="single" w:sz="4" w:space="0" w:color="000000"/>
              <w:bottom w:val="single" w:sz="4" w:space="0" w:color="000000"/>
            </w:tcBorders>
            <w:shd w:val="clear" w:color="auto" w:fill="auto"/>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2681362252</w:t>
            </w:r>
          </w:p>
        </w:tc>
      </w:tr>
      <w:tr w:rsidR="008F4448" w:rsidRPr="008F4448" w:rsidTr="00F503C1">
        <w:tc>
          <w:tcPr>
            <w:tcW w:w="5245" w:type="dxa"/>
            <w:tcBorders>
              <w:top w:val="single" w:sz="4" w:space="0" w:color="000000"/>
              <w:left w:val="single" w:sz="4" w:space="0" w:color="000000"/>
              <w:bottom w:val="single" w:sz="4" w:space="0" w:color="000000"/>
            </w:tcBorders>
            <w:shd w:val="clear" w:color="auto" w:fill="auto"/>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dimos@arta.gr</w:t>
            </w:r>
          </w:p>
        </w:tc>
      </w:tr>
      <w:tr w:rsidR="008F4448" w:rsidRPr="00CD68BD" w:rsidTr="00F503C1">
        <w:tc>
          <w:tcPr>
            <w:tcW w:w="5245" w:type="dxa"/>
            <w:tcBorders>
              <w:top w:val="single" w:sz="4" w:space="0" w:color="000000"/>
              <w:left w:val="single" w:sz="4" w:space="0" w:color="000000"/>
              <w:bottom w:val="single" w:sz="4" w:space="0" w:color="000000"/>
            </w:tcBorders>
            <w:shd w:val="clear" w:color="auto" w:fill="auto"/>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F4448" w:rsidRPr="008F4448" w:rsidRDefault="008F4448" w:rsidP="008F4448">
            <w:pPr>
              <w:jc w:val="both"/>
              <w:rPr>
                <w:rFonts w:ascii="Comic Sans MS" w:hAnsi="Comic Sans MS"/>
                <w:sz w:val="20"/>
                <w:szCs w:val="20"/>
              </w:rPr>
            </w:pPr>
            <w:proofErr w:type="spellStart"/>
            <w:r w:rsidRPr="008F4448">
              <w:rPr>
                <w:rFonts w:ascii="Comic Sans MS" w:hAnsi="Comic Sans MS"/>
                <w:sz w:val="20"/>
                <w:szCs w:val="20"/>
              </w:rPr>
              <w:t>Πετσιμέρης</w:t>
            </w:r>
            <w:proofErr w:type="spellEnd"/>
            <w:r w:rsidRPr="008F4448">
              <w:rPr>
                <w:rFonts w:ascii="Comic Sans MS" w:hAnsi="Comic Sans MS"/>
                <w:sz w:val="20"/>
                <w:szCs w:val="20"/>
              </w:rPr>
              <w:t xml:space="preserve"> Άγγελος </w:t>
            </w:r>
          </w:p>
          <w:p w:rsidR="008F4448" w:rsidRPr="008F4448" w:rsidRDefault="008F4448" w:rsidP="008F4448">
            <w:pPr>
              <w:jc w:val="both"/>
              <w:rPr>
                <w:rFonts w:ascii="Comic Sans MS" w:hAnsi="Comic Sans MS"/>
                <w:sz w:val="20"/>
                <w:szCs w:val="20"/>
              </w:rPr>
            </w:pPr>
            <w:proofErr w:type="spellStart"/>
            <w:r w:rsidRPr="008F4448">
              <w:rPr>
                <w:rFonts w:ascii="Comic Sans MS" w:hAnsi="Comic Sans MS"/>
                <w:sz w:val="20"/>
                <w:szCs w:val="20"/>
              </w:rPr>
              <w:t>Περιφ</w:t>
            </w:r>
            <w:proofErr w:type="spellEnd"/>
            <w:r w:rsidRPr="008F4448">
              <w:rPr>
                <w:rFonts w:ascii="Comic Sans MS" w:hAnsi="Comic Sans MS"/>
                <w:sz w:val="20"/>
                <w:szCs w:val="20"/>
              </w:rPr>
              <w:t>. Οδός &amp; Αυξεντίου</w:t>
            </w:r>
          </w:p>
          <w:p w:rsidR="008F4448" w:rsidRPr="008F4448" w:rsidRDefault="008F4448" w:rsidP="008F4448">
            <w:pPr>
              <w:jc w:val="both"/>
              <w:rPr>
                <w:rFonts w:ascii="Comic Sans MS" w:hAnsi="Comic Sans MS"/>
                <w:sz w:val="20"/>
                <w:szCs w:val="20"/>
              </w:rPr>
            </w:pPr>
            <w:proofErr w:type="spellStart"/>
            <w:r w:rsidRPr="008F4448">
              <w:rPr>
                <w:rFonts w:ascii="Comic Sans MS" w:hAnsi="Comic Sans MS"/>
                <w:sz w:val="20"/>
                <w:szCs w:val="20"/>
              </w:rPr>
              <w:t>Τηλ</w:t>
            </w:r>
            <w:proofErr w:type="spellEnd"/>
            <w:r w:rsidRPr="008F4448">
              <w:rPr>
                <w:rFonts w:ascii="Comic Sans MS" w:hAnsi="Comic Sans MS"/>
                <w:sz w:val="20"/>
                <w:szCs w:val="20"/>
              </w:rPr>
              <w:t>.: 2681362243</w:t>
            </w:r>
          </w:p>
          <w:p w:rsidR="008F4448" w:rsidRPr="008F4448" w:rsidRDefault="008F4448" w:rsidP="008F4448">
            <w:pPr>
              <w:jc w:val="both"/>
              <w:rPr>
                <w:rFonts w:ascii="Comic Sans MS" w:hAnsi="Comic Sans MS"/>
                <w:sz w:val="20"/>
                <w:szCs w:val="20"/>
                <w:lang w:val="en-US"/>
              </w:rPr>
            </w:pPr>
            <w:r w:rsidRPr="008F4448">
              <w:rPr>
                <w:rFonts w:ascii="Comic Sans MS" w:hAnsi="Comic Sans MS"/>
                <w:sz w:val="20"/>
                <w:szCs w:val="20"/>
                <w:lang w:val="en-US"/>
              </w:rPr>
              <w:t>Fax: 2681362269</w:t>
            </w:r>
          </w:p>
          <w:p w:rsidR="008F4448" w:rsidRPr="008F4448" w:rsidRDefault="008F4448" w:rsidP="008F4448">
            <w:pPr>
              <w:jc w:val="both"/>
              <w:rPr>
                <w:rFonts w:ascii="Comic Sans MS" w:hAnsi="Comic Sans MS"/>
                <w:sz w:val="20"/>
                <w:szCs w:val="20"/>
                <w:lang w:val="en-US"/>
              </w:rPr>
            </w:pPr>
            <w:r w:rsidRPr="008F4448">
              <w:rPr>
                <w:rFonts w:ascii="Comic Sans MS" w:hAnsi="Comic Sans MS"/>
                <w:sz w:val="20"/>
                <w:szCs w:val="20"/>
                <w:lang w:val="en-US"/>
              </w:rPr>
              <w:t xml:space="preserve">e-mail: petsimeris@arta.gr </w:t>
            </w:r>
          </w:p>
        </w:tc>
      </w:tr>
      <w:tr w:rsidR="008F4448" w:rsidRPr="008F4448" w:rsidTr="00F503C1">
        <w:tc>
          <w:tcPr>
            <w:tcW w:w="5245" w:type="dxa"/>
            <w:tcBorders>
              <w:top w:val="single" w:sz="4" w:space="0" w:color="000000"/>
              <w:left w:val="single" w:sz="4" w:space="0" w:color="000000"/>
              <w:bottom w:val="single" w:sz="4" w:space="0" w:color="000000"/>
            </w:tcBorders>
            <w:shd w:val="clear" w:color="auto" w:fill="auto"/>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F4448" w:rsidRPr="008F4448" w:rsidRDefault="008F4448" w:rsidP="008F4448">
            <w:pPr>
              <w:jc w:val="both"/>
              <w:rPr>
                <w:rFonts w:ascii="Comic Sans MS" w:hAnsi="Comic Sans MS"/>
                <w:sz w:val="20"/>
                <w:szCs w:val="20"/>
              </w:rPr>
            </w:pPr>
            <w:proofErr w:type="spellStart"/>
            <w:r w:rsidRPr="008F4448">
              <w:rPr>
                <w:rFonts w:ascii="Comic Sans MS" w:hAnsi="Comic Sans MS"/>
                <w:sz w:val="20"/>
                <w:szCs w:val="20"/>
              </w:rPr>
              <w:t>www.arta.gr</w:t>
            </w:r>
            <w:proofErr w:type="spellEnd"/>
          </w:p>
        </w:tc>
      </w:tr>
    </w:tbl>
    <w:p w:rsidR="008F4448" w:rsidRPr="008F4448" w:rsidRDefault="008F4448" w:rsidP="008F4448">
      <w:pPr>
        <w:jc w:val="both"/>
        <w:rPr>
          <w:rFonts w:ascii="Comic Sans MS" w:hAnsi="Comic Sans MS"/>
          <w:sz w:val="20"/>
          <w:szCs w:val="20"/>
        </w:rPr>
      </w:pP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Είδος Αναθέτουσας Αρχής </w:t>
      </w:r>
    </w:p>
    <w:p w:rsidR="008F4448" w:rsidRPr="008F4448" w:rsidRDefault="008F4448" w:rsidP="008F4448">
      <w:pPr>
        <w:jc w:val="both"/>
        <w:rPr>
          <w:rFonts w:ascii="Comic Sans MS" w:eastAsia="Calibri" w:hAnsi="Comic Sans MS"/>
          <w:sz w:val="20"/>
          <w:szCs w:val="20"/>
        </w:rPr>
      </w:pPr>
      <w:r w:rsidRPr="008F4448">
        <w:rPr>
          <w:rFonts w:ascii="Comic Sans MS" w:hAnsi="Comic Sans MS"/>
          <w:sz w:val="20"/>
          <w:szCs w:val="20"/>
        </w:rPr>
        <w:t>Η Αναθέτουσα Αρχή είναι Δήμος  και ανήκει στην Γενική Κυβέρνηση (Υποτομέας Ο.Τ.Α.)</w:t>
      </w:r>
    </w:p>
    <w:p w:rsidR="008F4448" w:rsidRPr="008F4448" w:rsidRDefault="008F4448" w:rsidP="008F4448">
      <w:pPr>
        <w:jc w:val="both"/>
        <w:rPr>
          <w:rFonts w:ascii="Comic Sans MS" w:hAnsi="Comic Sans MS"/>
          <w:sz w:val="20"/>
          <w:szCs w:val="20"/>
        </w:rPr>
      </w:pP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lastRenderedPageBreak/>
        <w:t>Κύρια δραστηριότητα Α.Α.</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Η κύρια δραστηριότητα της Αναθέτουσας Αρχής είναι οι γενικές δημόσιες υπηρεσίες</w:t>
      </w:r>
    </w:p>
    <w:p w:rsidR="008F4448" w:rsidRPr="008F4448" w:rsidRDefault="008F4448" w:rsidP="008F4448">
      <w:pPr>
        <w:jc w:val="both"/>
        <w:rPr>
          <w:rFonts w:ascii="Comic Sans MS" w:hAnsi="Comic Sans MS"/>
          <w:sz w:val="20"/>
          <w:szCs w:val="20"/>
        </w:rPr>
      </w:pP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Στοιχεία Επικοινωνίας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α)</w:t>
      </w:r>
      <w:r w:rsidRPr="008F4448">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8F4448">
          <w:rPr>
            <w:rFonts w:ascii="Comic Sans MS" w:hAnsi="Comic Sans MS"/>
            <w:sz w:val="20"/>
            <w:szCs w:val="20"/>
          </w:rPr>
          <w:t>www.arta.gr</w:t>
        </w:r>
      </w:hyperlink>
      <w:r w:rsidRPr="008F4448">
        <w:rPr>
          <w:rFonts w:ascii="Comic Sans MS" w:hAnsi="Comic Sans MS"/>
          <w:sz w:val="20"/>
          <w:szCs w:val="20"/>
        </w:rPr>
        <w:t xml:space="preserve"> (στην επιλογή «εφημερίδα της υπηρεσίας» - «προκηρύξεις»), και μέσω της διαδικτυακής πύλης </w:t>
      </w:r>
      <w:proofErr w:type="spellStart"/>
      <w:r w:rsidRPr="008F4448">
        <w:rPr>
          <w:rFonts w:ascii="Comic Sans MS" w:hAnsi="Comic Sans MS"/>
          <w:sz w:val="20"/>
          <w:szCs w:val="20"/>
        </w:rPr>
        <w:t>www.promitheus.gov.gr</w:t>
      </w:r>
      <w:proofErr w:type="spellEnd"/>
      <w:r w:rsidRPr="008F4448">
        <w:rPr>
          <w:rFonts w:ascii="Comic Sans MS" w:hAnsi="Comic Sans MS"/>
          <w:sz w:val="20"/>
          <w:szCs w:val="20"/>
        </w:rPr>
        <w:t xml:space="preserve"> του Ε.Σ.Η.ΔΗ.Σ.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β)</w:t>
      </w:r>
      <w:r w:rsidRPr="008F4448">
        <w:rPr>
          <w:rFonts w:ascii="Comic Sans MS" w:hAnsi="Comic Sans MS"/>
          <w:sz w:val="20"/>
          <w:szCs w:val="20"/>
        </w:rPr>
        <w:tab/>
        <w:t xml:space="preserve">Οι προσφορές πρέπει να υποβάλλονται ηλεκτρονικά στην διεύθυνση : </w:t>
      </w:r>
      <w:hyperlink r:id="rId9" w:history="1">
        <w:r w:rsidRPr="008F4448">
          <w:rPr>
            <w:rFonts w:ascii="Comic Sans MS" w:hAnsi="Comic Sans MS"/>
            <w:sz w:val="20"/>
            <w:szCs w:val="20"/>
          </w:rPr>
          <w:t>www.promitheus.gov.gr</w:t>
        </w:r>
      </w:hyperlink>
      <w:r w:rsidRPr="008F4448">
        <w:rPr>
          <w:rFonts w:ascii="Comic Sans MS" w:hAnsi="Comic Sans MS"/>
          <w:sz w:val="20"/>
          <w:szCs w:val="20"/>
        </w:rPr>
        <w:t xml:space="preserve"> και στους αριθμούς διαγωνισμών 63452 (μεταχειρισμένο γερανοφόρο φορτηγό - τμήμα 1), και 64453 (μεταχειρισμένο όχημα για ανάγκες ΚΔΑΠ ΜΕΑ της ΔΗΚΕΔΑ– τμήμα 2).</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γ) Περαιτέρω πληροφορίες είναι διαθέσιμες από την προαναφερθείσα διεύθυνση.</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δ) H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10" w:history="1">
        <w:r w:rsidRPr="008F4448">
          <w:rPr>
            <w:rFonts w:ascii="Comic Sans MS" w:hAnsi="Comic Sans MS"/>
            <w:sz w:val="20"/>
            <w:szCs w:val="20"/>
          </w:rPr>
          <w:t>www.promitheus.gov.gr</w:t>
        </w:r>
      </w:hyperlink>
      <w:r w:rsidRPr="008F4448">
        <w:rPr>
          <w:rFonts w:ascii="Comic Sans MS" w:hAnsi="Comic Sans MS"/>
          <w:sz w:val="20"/>
          <w:szCs w:val="20"/>
        </w:rPr>
        <w:t xml:space="preserve"> στην επιλογή «βοήθεια και υποστήριξη».</w:t>
      </w:r>
    </w:p>
    <w:p w:rsidR="008F4448" w:rsidRPr="008F4448" w:rsidRDefault="008F4448" w:rsidP="008F4448">
      <w:pPr>
        <w:jc w:val="both"/>
        <w:rPr>
          <w:rFonts w:ascii="Comic Sans MS" w:hAnsi="Comic Sans MS"/>
          <w:sz w:val="20"/>
          <w:szCs w:val="20"/>
        </w:rPr>
      </w:pPr>
      <w:bookmarkStart w:id="2" w:name="_Toc522799593"/>
      <w:r w:rsidRPr="008F4448">
        <w:rPr>
          <w:rFonts w:ascii="Comic Sans MS" w:hAnsi="Comic Sans MS"/>
          <w:sz w:val="20"/>
          <w:szCs w:val="20"/>
        </w:rPr>
        <w:t>1.2</w:t>
      </w:r>
      <w:r w:rsidRPr="008F4448">
        <w:rPr>
          <w:rFonts w:ascii="Comic Sans MS" w:hAnsi="Comic Sans MS"/>
          <w:sz w:val="20"/>
          <w:szCs w:val="20"/>
        </w:rPr>
        <w:tab/>
        <w:t>Στοιχεία Διαδικασίας-Χρηματοδότηση</w:t>
      </w:r>
      <w:bookmarkEnd w:id="2"/>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Είδος διαδικασίας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Ο διαγωνισμός θα διεξαχθεί με την ανοικτή διαδικασία του άρθρου 27 του ν. 4412/16.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Χρηματοδότηση της σύμβασης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Φορέας χρηματοδότησης της παρούσας σύμβασης είναι ο Δήμος </w:t>
      </w:r>
      <w:proofErr w:type="spellStart"/>
      <w:r w:rsidRPr="008F4448">
        <w:rPr>
          <w:rFonts w:ascii="Comic Sans MS" w:hAnsi="Comic Sans MS"/>
          <w:sz w:val="20"/>
          <w:szCs w:val="20"/>
        </w:rPr>
        <w:t>Αρταίων</w:t>
      </w:r>
      <w:proofErr w:type="spellEnd"/>
      <w:r w:rsidRPr="008F4448">
        <w:rPr>
          <w:rFonts w:ascii="Comic Sans MS" w:hAnsi="Comic Sans MS"/>
          <w:sz w:val="20"/>
          <w:szCs w:val="20"/>
        </w:rPr>
        <w:t xml:space="preserve"> για το μεταχειρισμένο φορτηγό όχημα της υπηρεσίας Πρασίνου και η Περιφέρεια Ηπείρου (για ποσό 35.000,00 € μέσω της ΣΑΕΠ 530 σε βάρος της πίστωσης 2017ΕΠ53000002) μαζί με την ΔΗ.Κ.Ε.Δ.Α (ποσό 25.000,00 €) για το μεταχειρισμένο όχημα για τις ανάγκες ΚΔΑΠ ΜΕΑ.  Η δαπάνη για την εν λόγο σύμβαση βαρύνει τους με Κ.Α. : 35-7132.001 «Προμήθεια μεταχειρισμένου φορτηγού» ποσό 45.000,00 € (τμήμα 1) και 60-7132.001 «Προμήθεια οχήματος για τις ανάγκες του ΚΔΑΠ ΜΕΑ της ΔΗ.Κ.Ε.Δ.Α. μέσω προγραμματικής σύμβασης με ΔΗ.Κ.Ε.Δ.Α Άρτας (ΣΑΕΠ 530 Ηπείρου)» ποσό 60.000,00€ (τμήμα 2).</w:t>
      </w:r>
    </w:p>
    <w:p w:rsidR="008F4448" w:rsidRPr="008F4448" w:rsidRDefault="008F4448" w:rsidP="008F4448">
      <w:pPr>
        <w:jc w:val="both"/>
        <w:rPr>
          <w:rFonts w:ascii="Comic Sans MS" w:hAnsi="Comic Sans MS"/>
          <w:sz w:val="20"/>
          <w:szCs w:val="20"/>
        </w:rPr>
      </w:pPr>
      <w:bookmarkStart w:id="3" w:name="_Toc522799594"/>
      <w:r w:rsidRPr="008F4448">
        <w:rPr>
          <w:rFonts w:ascii="Comic Sans MS" w:hAnsi="Comic Sans MS"/>
          <w:sz w:val="20"/>
          <w:szCs w:val="20"/>
        </w:rPr>
        <w:t>1.3</w:t>
      </w:r>
      <w:r w:rsidRPr="008F4448">
        <w:rPr>
          <w:rFonts w:ascii="Comic Sans MS" w:hAnsi="Comic Sans MS"/>
          <w:sz w:val="20"/>
          <w:szCs w:val="20"/>
        </w:rPr>
        <w:tab/>
        <w:t>Συνοπτική Περιγραφή φυσικού και οικονομικού αντικειμένου της σύμβασης</w:t>
      </w:r>
      <w:bookmarkEnd w:id="3"/>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Αντικείμενο της σύμβασης  είναι η προμήθεια – αγορά οχημάτων (μεταχειρισμένο φορτηγό γερανοφόρο και μεταχειρισμένο όχημα για τις ανάγκες ΚΔΑΠ ΜΕΑ της ΔΗΚΕΔΑ), όπως περιγράφονται στις τεχνικές Προδιαγραφές του Παραρτήματος I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Τα προς προμήθεια είδη κατατάσσονται στους ακόλουθους κωδικούς του Κοινού Λεξιλογίου δημοσίων συμβάσεων (CPV) : 34110000-1 (μεταχειρισμένο γερανοφόρο φορτηγό) και 34114300-2 (μεταχειρισμένο όχημα για ΔΗΚΕΔΑ)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Η παρούσα σύμβαση υποδιαιρείται στα κάτωθι τμήματα:</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ΤΜΗΜΑ 1: «Προμήθεια μεταχειρισμένου φορτηγού», εκτιμώμενης αξίας 36.290,32 € πλέον ΦΠΑ 24% (σύνολο 45.000,00 €).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ΤΜΗΜΑ 2: «Προμήθεια οχήματος για τις ανάγκες του ΚΔΑΠ ΜΕΑ της ΔΗ.Κ.Ε.Δ.Α. μέσω προγραμματικής σύμβασης με ΔΗ.Κ.Ε.Δ.Α Άρτας (ΣΑΕΠ 530 Ηπείρου)», εκτιμώμενης αξίας 48.387,10 € πλέον ΦΠΑ 24% (σύνολο 60.000,00 €).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Προσφορές υποβάλλονται για όλα τα τμήματα ή για συγκεκριμένο τμήμα.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Ο μέγιστος αριθμός ΤΜΗΜΑΤΩΝ που μπορεί να ανατεθεί σε έναν προσφέροντα ορίζεται σε δύο (2).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Η αναθέτουσα αρχή διατηρεί το δικαίωμα να αναθέσει συνδυάζοντας τα τμήματα ή ομάδα τμημάτων  σε έναν προσφέροντα  υπό την προϋπόθεση ότι η προσφορά του τμήματος ή των τμημάτων είναι η πλέον συμφέρουσα από οικονομική άποψη σε σχέση με τις υπόλοιπες που προσφέρθηκαν.</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lastRenderedPageBreak/>
        <w:t>Η εκτιμώμενη αξία της σύμβασης ανέρχεται στο ποσό των 105.000,00 € συμπεριλαμβανομένου ΦΠΑ 24 % (προϋπολογισμός χωρίς ΦΠΑ: 84.677,42 €  ΦΠΑ : 20.322,58 €).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Η διάρκεια της σύμβασης ορίζεται  βάσει του τμήματος που ανατίθεται ήτοι δύο (2) μήνες από την υπογραφή της για το Τμήμα 1 (μεταχειρισμένο γερανοφόρο φορτηγό) και τρεις (3) μήνες από την υπογραφή της για το Τμήμα 2 (μεταχειρισμένο όχημα για την ΔΗΚΗΕΔΑ).  Η διάρκεια της σύμβασης μπορεί να παραταθεί αν παραστεί ανάγκη, με την προϋπόθεση ότι δεν θα υπάρξει επιπλέον οικονομική επιβάρυνση του Δήμου ή των υπολοίπων φορέων.</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Η σύμβαση θα ανατεθεί με το κριτήριο της πλέον συμφέρουσας από οικονομική άποψη προσφοράς, βάσει του μικρότερου λόγου της τιμής προσφοράς προς την συνολική βαθμολογία.</w:t>
      </w:r>
    </w:p>
    <w:p w:rsidR="008F4448" w:rsidRPr="008F4448" w:rsidRDefault="008F4448" w:rsidP="008F4448">
      <w:pPr>
        <w:jc w:val="both"/>
        <w:rPr>
          <w:rFonts w:ascii="Comic Sans MS" w:hAnsi="Comic Sans MS"/>
          <w:sz w:val="20"/>
          <w:szCs w:val="20"/>
        </w:rPr>
      </w:pPr>
      <w:bookmarkStart w:id="4" w:name="_Toc522799595"/>
      <w:r w:rsidRPr="008F4448">
        <w:rPr>
          <w:rFonts w:ascii="Comic Sans MS" w:hAnsi="Comic Sans MS"/>
          <w:sz w:val="20"/>
          <w:szCs w:val="20"/>
        </w:rPr>
        <w:t>1.4</w:t>
      </w:r>
      <w:r w:rsidRPr="008F4448">
        <w:rPr>
          <w:rFonts w:ascii="Comic Sans MS" w:hAnsi="Comic Sans MS"/>
          <w:sz w:val="20"/>
          <w:szCs w:val="20"/>
        </w:rPr>
        <w:tab/>
        <w:t>Θεσμικό πλαίσιο</w:t>
      </w:r>
      <w:bookmarkEnd w:id="4"/>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8F4448">
        <w:rPr>
          <w:rFonts w:ascii="Comic Sans MS" w:hAnsi="Comic Sans MS"/>
          <w:sz w:val="20"/>
          <w:szCs w:val="20"/>
        </w:rPr>
        <w:t>κατ΄</w:t>
      </w:r>
      <w:proofErr w:type="spellEnd"/>
      <w:r w:rsidRPr="008F4448">
        <w:rPr>
          <w:rFonts w:ascii="Comic Sans MS" w:hAnsi="Comic Sans MS"/>
          <w:sz w:val="20"/>
          <w:szCs w:val="20"/>
        </w:rPr>
        <w:t xml:space="preserve"> εξουσιοδότηση αυτής εκδοθείσες κανονιστικές πράξεις, όπως ισχύουν και ιδίως: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του ν. 4412/2016 (Α' 147) “Δημόσιες Συμβάσεις Έργων, Προμηθειών και Υπηρεσιών (προσαρμογή στις Οδηγίες 2014/24/ ΕΕ και 2014/25/ΕΕ)»</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του ν. 4555/2018 (Α’ 133) «Κλεισθένης Ι»</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του ν. 4270/2014 (Α' 143) «Αρχές δημοσιονομικής διαχείρισης και εποπτείας (ενσωμάτωση της Οδηγίας 2011/85/ΕΕ) – δημόσιο λογιστικό και άλλες διατάξεις»,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του ν. 4250/2014 (Α' 74)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8F4448">
        <w:rPr>
          <w:rFonts w:ascii="Comic Sans MS" w:hAnsi="Comic Sans MS"/>
          <w:sz w:val="20"/>
          <w:szCs w:val="20"/>
        </w:rPr>
        <w:t>π.δ</w:t>
      </w:r>
      <w:proofErr w:type="spellEnd"/>
      <w:r w:rsidRPr="008F4448">
        <w:rPr>
          <w:rFonts w:ascii="Comic Sans MS" w:hAnsi="Comic Sans MS"/>
          <w:sz w:val="20"/>
          <w:szCs w:val="20"/>
        </w:rPr>
        <w:t xml:space="preserve">. 318/1992 (Α΄161) και λοιπές ρυθμίσεις» και ειδικότερα τις διατάξεις του άρθρου 1,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της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του ν. 4129/2013 (Α’ 52) «Κύρωση του Κώδικα Νόμων για το Ελεγκτικό Συνέδριο»</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του ν. 4013/2011 (Α’ 204) «Σύσταση ενιαίας Ανεξάρτητης Αρχής Δημοσίων Συμβάσεων και Κεντρικού Ηλεκτρονικού Μητρώου Δημοσίων Συμβάσεων…»,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του ν. 3861/2010 (Α’ 112) «Ενίσχυση της διαφάνειας με την υποχρεωτική ανάρτηση νόμων και πράξεων των κυβερνητικών, διοικητικών και </w:t>
      </w:r>
      <w:proofErr w:type="spellStart"/>
      <w:r w:rsidRPr="008F4448">
        <w:rPr>
          <w:rFonts w:ascii="Comic Sans MS" w:hAnsi="Comic Sans MS"/>
          <w:sz w:val="20"/>
          <w:szCs w:val="20"/>
        </w:rPr>
        <w:t>αυτοδιοικητικών</w:t>
      </w:r>
      <w:proofErr w:type="spellEnd"/>
      <w:r w:rsidRPr="008F4448">
        <w:rPr>
          <w:rFonts w:ascii="Comic Sans MS" w:hAnsi="Comic Sans MS"/>
          <w:sz w:val="20"/>
          <w:szCs w:val="20"/>
        </w:rPr>
        <w:t xml:space="preserve"> οργάνων στο διαδίκτυο "Πρόγραμμα Διαύγεια" και άλλες διατάξεις”,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του ν. 3548/2007 (Α’ 68) «Καταχώριση δημοσιεύσεων των φορέων του Δημοσίου στο νομαρχιακό και τοπικό Τύπο και άλλες διατάξεις»,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του ν. 2859/2000 (Α’ 248) «Κύρωση Κώδικα Φόρου Προστιθέμενης Αξίας»,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του ν.2690/1999 (Α' 45) “Κύρωση του Κώδικα Διοικητικής Διαδικασίας και άλλες διατάξεις”  και ιδίως των άρθρων 7 και 13 έως 15,</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του ν. 2121/1993 (Α' 25) “Πνευματική Ιδιοκτησία, Συγγενικά Δικαιώματα και Πολιτιστικά Θέματα”,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του </w:t>
      </w:r>
      <w:proofErr w:type="spellStart"/>
      <w:r w:rsidRPr="008F4448">
        <w:rPr>
          <w:rFonts w:ascii="Comic Sans MS" w:hAnsi="Comic Sans MS"/>
          <w:sz w:val="20"/>
          <w:szCs w:val="20"/>
        </w:rPr>
        <w:t>π.δ</w:t>
      </w:r>
      <w:proofErr w:type="spellEnd"/>
      <w:r w:rsidRPr="008F4448">
        <w:rPr>
          <w:rFonts w:ascii="Comic Sans MS" w:hAnsi="Comic Sans MS"/>
          <w:sz w:val="20"/>
          <w:szCs w:val="20"/>
        </w:rPr>
        <w:t xml:space="preserve"> 28/2015 (Α' 34) “Κωδικοποίηση διατάξεων για την πρόσβαση σε δημόσια έγγραφα και στοιχεία”,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του </w:t>
      </w:r>
      <w:proofErr w:type="spellStart"/>
      <w:r w:rsidRPr="008F4448">
        <w:rPr>
          <w:rFonts w:ascii="Comic Sans MS" w:hAnsi="Comic Sans MS"/>
          <w:sz w:val="20"/>
          <w:szCs w:val="20"/>
        </w:rPr>
        <w:t>π.δ</w:t>
      </w:r>
      <w:proofErr w:type="spellEnd"/>
      <w:r w:rsidRPr="008F4448">
        <w:rPr>
          <w:rFonts w:ascii="Comic Sans MS" w:hAnsi="Comic Sans MS"/>
          <w:sz w:val="20"/>
          <w:szCs w:val="20"/>
        </w:rPr>
        <w:t xml:space="preserve">. 80/2016 (Α΄145) “Ανάληψη υποχρεώσεων από τους </w:t>
      </w:r>
      <w:proofErr w:type="spellStart"/>
      <w:r w:rsidRPr="008F4448">
        <w:rPr>
          <w:rFonts w:ascii="Comic Sans MS" w:hAnsi="Comic Sans MS"/>
          <w:sz w:val="20"/>
          <w:szCs w:val="20"/>
        </w:rPr>
        <w:t>Διατάκτες</w:t>
      </w:r>
      <w:proofErr w:type="spellEnd"/>
      <w:r w:rsidRPr="008F4448">
        <w:rPr>
          <w:rFonts w:ascii="Comic Sans MS" w:hAnsi="Comic Sans MS"/>
          <w:sz w:val="20"/>
          <w:szCs w:val="20"/>
        </w:rPr>
        <w:t>”</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της με αρ. 57654 (Β’ 1781/23.5.2017) Απόφασης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της με αρ. 56902/215 (Β' 1924/2.6.2017) Απόφασης του Υπουργού Οικονομίας και Ανάπτυξης «Τεχνικές λεπτομέρειες και διαδικασίες λειτουργίας του Εθνικού Συστήματος Ηλεκτρονικών Δημοσίων Συμβάσεων (Ε.Σ.Η.ΔΗ.Σ.)»,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Το εδάφιο α’ της παρ. 2 του άρθρου 578 του Κώδικα Ποινικής Δικονομίας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lastRenderedPageBreak/>
        <w:t>Την αριθ. Δ17α/01/127/ΦΝ.443/25-08-2006 (ΦΕΚ Β’ 1184/31-08-2006) απόφαση του Υπουργού ΥΠΕΧΩΔΕ</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Την αριθ. 55/2018 (ΑΔΑ: ΩΝΦΠΩΨΑ-ΦΧ0) απόφαση Δημοτικού Συμβουλίου για την σύναψη προγραμματικής σύμβασης με την ΔΗ.Κ.Ε.Δ.Α.</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Την από 28-02-2018 προγραμματική σύμβαση μεταξύ του Δήμου </w:t>
      </w:r>
      <w:proofErr w:type="spellStart"/>
      <w:r w:rsidRPr="008F4448">
        <w:rPr>
          <w:rFonts w:ascii="Comic Sans MS" w:hAnsi="Comic Sans MS"/>
          <w:sz w:val="20"/>
          <w:szCs w:val="20"/>
        </w:rPr>
        <w:t>Αρταίων</w:t>
      </w:r>
      <w:proofErr w:type="spellEnd"/>
      <w:r w:rsidRPr="008F4448">
        <w:rPr>
          <w:rFonts w:ascii="Comic Sans MS" w:hAnsi="Comic Sans MS"/>
          <w:sz w:val="20"/>
          <w:szCs w:val="20"/>
        </w:rPr>
        <w:t xml:space="preserve"> και της ΔΗ.Κ.Ε.Δ.Α.</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Τις αριθ. 486/2018 (ΑΔΑ:  6ΧΚΡΩΨΑ-ΛΩΨ) και 733/2018 (ΑΔΑ: Ω6ΓΥΩΨΑ-ΠΕ1) Α.Α.Υ.</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Τα αριθ. 5692/2018 με αριθ. 18REQ002765513 και 15501/2018 με αριθ. 18REQ003334799 πρωτογενή αιτήματα που εγκρίθηκαν με του αριθ. 18REQ002810770 και 18REQ003356152 αντίστοιχα αριθμούς ΚΗΜΔΗΣ.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Την αριθ. ……../2018 (ΑΔΑ: ………….) απόφαση Οικονομικής Επιτροπής με την οποία εγκρίθηκαν οι τεχνικές προδιαγραφές και οι όροι διακήρυξης.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Την αριθ. 9/2018 (ΑΔΑ: 7ΧΙΣΩΨΑ-96Ψ) απόφαση Οικονομικής Επιτροπής σχετικά με την συγκρότηση επιτροπών διενέργειας και αξιολόγησης διαγωνισμών</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των σε εκτέλεση των ανωτέρω νόμων </w:t>
      </w:r>
      <w:proofErr w:type="spellStart"/>
      <w:r w:rsidRPr="008F4448">
        <w:rPr>
          <w:rFonts w:ascii="Comic Sans MS" w:hAnsi="Comic Sans MS"/>
          <w:sz w:val="20"/>
          <w:szCs w:val="20"/>
        </w:rPr>
        <w:t>εκδοθεισών</w:t>
      </w:r>
      <w:proofErr w:type="spellEnd"/>
      <w:r w:rsidRPr="008F4448">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8F4448" w:rsidRPr="008F4448" w:rsidRDefault="008F4448" w:rsidP="008F4448">
      <w:pPr>
        <w:jc w:val="both"/>
        <w:rPr>
          <w:rFonts w:ascii="Comic Sans MS" w:hAnsi="Comic Sans MS"/>
          <w:sz w:val="20"/>
          <w:szCs w:val="20"/>
        </w:rPr>
      </w:pPr>
      <w:bookmarkStart w:id="5" w:name="_Toc522799596"/>
      <w:r w:rsidRPr="008F4448">
        <w:rPr>
          <w:rFonts w:ascii="Comic Sans MS" w:hAnsi="Comic Sans MS"/>
          <w:sz w:val="20"/>
          <w:szCs w:val="20"/>
        </w:rPr>
        <w:t>1.5</w:t>
      </w:r>
      <w:r w:rsidRPr="008F4448">
        <w:rPr>
          <w:rFonts w:ascii="Comic Sans MS" w:hAnsi="Comic Sans MS"/>
          <w:sz w:val="20"/>
          <w:szCs w:val="20"/>
        </w:rPr>
        <w:tab/>
        <w:t>Προθεσμία παραλαβής προσφορών και διενέργεια διαγωνισμού</w:t>
      </w:r>
      <w:bookmarkEnd w:id="5"/>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καταληκτική ημερομηνία παραλαβής των προσφορών είναι η ……………. και ώρα 15:00 </w:t>
      </w:r>
      <w:proofErr w:type="spellStart"/>
      <w:r w:rsidRPr="008F4448">
        <w:rPr>
          <w:rFonts w:ascii="Comic Sans MS" w:hAnsi="Comic Sans MS"/>
          <w:sz w:val="20"/>
          <w:szCs w:val="20"/>
        </w:rPr>
        <w:t>μ.μ</w:t>
      </w:r>
      <w:proofErr w:type="spellEnd"/>
      <w:r w:rsidRPr="008F4448">
        <w:rPr>
          <w:rFonts w:ascii="Comic Sans MS" w:hAnsi="Comic Sans MS"/>
          <w:sz w:val="20"/>
          <w:szCs w:val="20"/>
        </w:rPr>
        <w:t>.</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η οποία είναι </w:t>
      </w:r>
      <w:proofErr w:type="spellStart"/>
      <w:r w:rsidRPr="008F4448">
        <w:rPr>
          <w:rFonts w:ascii="Comic Sans MS" w:hAnsi="Comic Sans MS"/>
          <w:sz w:val="20"/>
          <w:szCs w:val="20"/>
        </w:rPr>
        <w:t>προσβάσιμη</w:t>
      </w:r>
      <w:proofErr w:type="spellEnd"/>
      <w:r w:rsidRPr="008F4448">
        <w:rPr>
          <w:rFonts w:ascii="Comic Sans MS" w:hAnsi="Comic Sans MS"/>
          <w:sz w:val="20"/>
          <w:szCs w:val="20"/>
        </w:rPr>
        <w:t xml:space="preserve"> μέσω της Διαδικτυακής πύλης </w:t>
      </w:r>
      <w:proofErr w:type="spellStart"/>
      <w:r w:rsidRPr="008F4448">
        <w:rPr>
          <w:rFonts w:ascii="Comic Sans MS" w:hAnsi="Comic Sans MS"/>
          <w:sz w:val="20"/>
          <w:szCs w:val="20"/>
        </w:rPr>
        <w:t>www.promitheus.gov.gr</w:t>
      </w:r>
      <w:proofErr w:type="spellEnd"/>
      <w:r w:rsidRPr="008F4448">
        <w:rPr>
          <w:rFonts w:ascii="Comic Sans MS" w:hAnsi="Comic Sans MS"/>
          <w:sz w:val="20"/>
          <w:szCs w:val="20"/>
        </w:rPr>
        <w:t xml:space="preserve"> , την ……….., ημέρα ………….. και ώρα 10:00 </w:t>
      </w:r>
      <w:proofErr w:type="spellStart"/>
      <w:r w:rsidRPr="008F4448">
        <w:rPr>
          <w:rFonts w:ascii="Comic Sans MS" w:hAnsi="Comic Sans MS"/>
          <w:sz w:val="20"/>
          <w:szCs w:val="20"/>
        </w:rPr>
        <w:t>π.μ</w:t>
      </w:r>
      <w:proofErr w:type="spellEnd"/>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bookmarkStart w:id="6" w:name="_Toc522799597"/>
      <w:r w:rsidRPr="008F4448">
        <w:rPr>
          <w:rFonts w:ascii="Comic Sans MS" w:hAnsi="Comic Sans MS"/>
          <w:sz w:val="20"/>
          <w:szCs w:val="20"/>
        </w:rPr>
        <w:t>1.6</w:t>
      </w:r>
      <w:r w:rsidRPr="008F4448">
        <w:rPr>
          <w:rFonts w:ascii="Comic Sans MS" w:hAnsi="Comic Sans MS"/>
          <w:sz w:val="20"/>
          <w:szCs w:val="20"/>
        </w:rPr>
        <w:tab/>
        <w:t>Δημοσιότητα</w:t>
      </w:r>
      <w:bookmarkEnd w:id="6"/>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Α.</w:t>
      </w:r>
      <w:r w:rsidRPr="008F4448">
        <w:rPr>
          <w:rFonts w:ascii="Comic Sans MS" w:hAnsi="Comic Sans MS"/>
          <w:sz w:val="20"/>
          <w:szCs w:val="20"/>
        </w:rPr>
        <w:tab/>
        <w:t xml:space="preserve">Δημοσίευση στην Επίσημη Εφημερίδα της Ευρωπαϊκής Ένωσης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Προκήρυξη της παρούσας σύμβασης απεστάλη με ηλεκτρονικά μέσα για δημοσίευση στις …………. ημέρα ………. στην Υπηρεσία Εκδόσεων της Ευρωπαϊκής Ένωσης.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Β.</w:t>
      </w:r>
      <w:r w:rsidRPr="008F4448">
        <w:rPr>
          <w:rFonts w:ascii="Comic Sans MS" w:hAnsi="Comic Sans MS"/>
          <w:sz w:val="20"/>
          <w:szCs w:val="20"/>
        </w:rPr>
        <w:tab/>
        <w:t xml:space="preserve">Δημοσίευση σε εθνικό επίπεδο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11" w:history="1">
        <w:r w:rsidRPr="008F4448">
          <w:rPr>
            <w:rFonts w:ascii="Comic Sans MS" w:hAnsi="Comic Sans MS"/>
            <w:sz w:val="20"/>
            <w:szCs w:val="20"/>
          </w:rPr>
          <w:t>http://www.promitheus.gov.gr</w:t>
        </w:r>
      </w:hyperlink>
      <w:r w:rsidRPr="008F4448">
        <w:rPr>
          <w:rFonts w:ascii="Comic Sans MS" w:hAnsi="Comic Sans MS"/>
          <w:sz w:val="20"/>
          <w:szCs w:val="20"/>
        </w:rPr>
        <w:t xml:space="preserve">, όπου η σχετική ηλεκτρονική διαδικασία σύναψης σύμβασης στην πλατφόρμα ΕΣΗΔΗΣ έλαβε </w:t>
      </w:r>
      <w:proofErr w:type="spellStart"/>
      <w:r w:rsidRPr="008F4448">
        <w:rPr>
          <w:rFonts w:ascii="Comic Sans MS" w:hAnsi="Comic Sans MS"/>
          <w:sz w:val="20"/>
          <w:szCs w:val="20"/>
        </w:rPr>
        <w:t>Συστημικούς</w:t>
      </w:r>
      <w:proofErr w:type="spellEnd"/>
      <w:r w:rsidRPr="008F4448">
        <w:rPr>
          <w:rFonts w:ascii="Comic Sans MS" w:hAnsi="Comic Sans MS"/>
          <w:sz w:val="20"/>
          <w:szCs w:val="20"/>
        </w:rPr>
        <w:t xml:space="preserve"> Αύξοντες Αριθμούς : 63452 (μεταχειρισμένο γερανοφόρο φορτηγό - τμήμα 1), και 64453 (μεταχειρισμένο όχημα για ανάγκες ΚΔΑΠ ΜΕΑ της ΔΗΚΕΔΑ– τμήμα 2).</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Προκήρυξη (περίληψη της παρούσας Διακήρυξης) δημοσιεύεται και στον Ελληνικό Τύπο, σύμφωνα με το άρθρο 66 του Ν. 4412/2016 : σε δύο ημερήσιες τοπικές εφημερίδες (ΗΧΩ ΤΗΣ ΑΡΤΑΣ, ΜΑΧΗΤΗΣ), μια τοπική εβδομαδιαία (ΤΑΧΥΔΡΟΜΟΣ) - ημερομηνία αποστολής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προκήρυξη (περίληψη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8F4448">
        <w:rPr>
          <w:rFonts w:ascii="Comic Sans MS" w:hAnsi="Comic Sans MS"/>
          <w:sz w:val="20"/>
          <w:szCs w:val="20"/>
        </w:rPr>
        <w:t>ιστότοπο</w:t>
      </w:r>
      <w:proofErr w:type="spellEnd"/>
      <w:r w:rsidRPr="008F4448">
        <w:rPr>
          <w:rFonts w:ascii="Comic Sans MS" w:hAnsi="Comic Sans MS"/>
          <w:sz w:val="20"/>
          <w:szCs w:val="20"/>
        </w:rPr>
        <w:t xml:space="preserve"> </w:t>
      </w:r>
      <w:hyperlink r:id="rId12" w:history="1">
        <w:r w:rsidRPr="008F4448">
          <w:rPr>
            <w:rFonts w:ascii="Comic Sans MS" w:hAnsi="Comic Sans MS"/>
            <w:sz w:val="20"/>
            <w:szCs w:val="20"/>
          </w:rPr>
          <w:t>http://et.diavgeia.gov.gr/</w:t>
        </w:r>
      </w:hyperlink>
      <w:r w:rsidRPr="008F4448">
        <w:rPr>
          <w:rFonts w:ascii="Comic Sans MS" w:hAnsi="Comic Sans MS"/>
          <w:sz w:val="20"/>
          <w:szCs w:val="20"/>
        </w:rPr>
        <w:t xml:space="preserve"> (ΠΡΟΓΡΑΜΜΑ ΔΙΑΥΓΕΙΑ)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3" w:history="1">
        <w:r w:rsidRPr="008F4448">
          <w:rPr>
            <w:rFonts w:ascii="Comic Sans MS" w:hAnsi="Comic Sans MS"/>
            <w:sz w:val="20"/>
            <w:szCs w:val="20"/>
          </w:rPr>
          <w:t>www.arta.gr</w:t>
        </w:r>
      </w:hyperlink>
      <w:r w:rsidRPr="008F4448">
        <w:rPr>
          <w:rFonts w:ascii="Comic Sans MS" w:hAnsi="Comic Sans MS"/>
          <w:sz w:val="20"/>
          <w:szCs w:val="20"/>
        </w:rPr>
        <w:t xml:space="preserve">  στην επιλογή «εφημερίδα της υπηρεσίας» - «Προκηρύξεις», στις …………….</w:t>
      </w:r>
    </w:p>
    <w:p w:rsidR="008F4448" w:rsidRPr="008F4448" w:rsidRDefault="008F4448" w:rsidP="008F4448">
      <w:pPr>
        <w:jc w:val="both"/>
        <w:rPr>
          <w:rFonts w:ascii="Comic Sans MS" w:eastAsia="ArialMT" w:hAnsi="Comic Sans MS"/>
          <w:sz w:val="20"/>
          <w:szCs w:val="20"/>
        </w:rPr>
      </w:pPr>
      <w:r w:rsidRPr="008F4448">
        <w:rPr>
          <w:rFonts w:ascii="Comic Sans MS" w:hAnsi="Comic Sans MS"/>
          <w:sz w:val="20"/>
          <w:szCs w:val="20"/>
        </w:rPr>
        <w:t>Γ.</w:t>
      </w:r>
      <w:r w:rsidRPr="008F4448">
        <w:rPr>
          <w:rFonts w:ascii="Comic Sans MS" w:hAnsi="Comic Sans MS"/>
          <w:sz w:val="20"/>
          <w:szCs w:val="20"/>
        </w:rPr>
        <w:tab/>
        <w:t>Έξοδα δημοσιεύσεων</w:t>
      </w:r>
    </w:p>
    <w:p w:rsidR="008F4448" w:rsidRPr="008F4448" w:rsidRDefault="008F4448" w:rsidP="008F4448">
      <w:pPr>
        <w:jc w:val="both"/>
        <w:rPr>
          <w:rFonts w:ascii="Comic Sans MS" w:hAnsi="Comic Sans MS"/>
          <w:sz w:val="20"/>
          <w:szCs w:val="20"/>
        </w:rPr>
      </w:pPr>
      <w:r w:rsidRPr="008F4448">
        <w:rPr>
          <w:rFonts w:ascii="Comic Sans MS" w:eastAsia="ArialMT" w:hAnsi="Comic Sans MS"/>
          <w:sz w:val="20"/>
          <w:szCs w:val="20"/>
        </w:rPr>
        <w:t xml:space="preserve">        Η δαπάνη των δημοσιεύσεων </w:t>
      </w:r>
      <w:r w:rsidRPr="008F4448">
        <w:rPr>
          <w:rFonts w:ascii="Comic Sans MS" w:hAnsi="Comic Sans MS"/>
          <w:sz w:val="20"/>
          <w:szCs w:val="20"/>
        </w:rPr>
        <w:t xml:space="preserve">στον Ελληνικό Τύπο (αρχικής και τυχόν επαναληπτικών) </w:t>
      </w:r>
      <w:r w:rsidRPr="008F4448">
        <w:rPr>
          <w:rFonts w:ascii="Comic Sans MS" w:eastAsia="ArialMT" w:hAnsi="Comic Sans MS"/>
          <w:sz w:val="20"/>
          <w:szCs w:val="20"/>
        </w:rPr>
        <w:t xml:space="preserve">βαρύνει τον ανάδοχο, σύμφωνα με τις διατάξεις </w:t>
      </w:r>
      <w:r w:rsidRPr="008F4448">
        <w:rPr>
          <w:rFonts w:ascii="Comic Sans MS" w:hAnsi="Comic Sans MS"/>
          <w:sz w:val="20"/>
          <w:szCs w:val="20"/>
        </w:rPr>
        <w:t xml:space="preserve">άρθρα 1 παρ. 3 &amp; 4 παρ. 3 ν. 3548/2007, σε </w:t>
      </w:r>
      <w:r w:rsidRPr="008F4448">
        <w:rPr>
          <w:rFonts w:ascii="Comic Sans MS" w:hAnsi="Comic Sans MS"/>
          <w:sz w:val="20"/>
          <w:szCs w:val="20"/>
        </w:rPr>
        <w:lastRenderedPageBreak/>
        <w:t xml:space="preserve">συνδυασμό με τα άρθρα 377 παρ. 1 </w:t>
      </w:r>
      <w:proofErr w:type="spellStart"/>
      <w:r w:rsidRPr="008F4448">
        <w:rPr>
          <w:rFonts w:ascii="Comic Sans MS" w:hAnsi="Comic Sans MS"/>
          <w:sz w:val="20"/>
          <w:szCs w:val="20"/>
        </w:rPr>
        <w:t>περ</w:t>
      </w:r>
      <w:proofErr w:type="spellEnd"/>
      <w:r w:rsidRPr="008F4448">
        <w:rPr>
          <w:rFonts w:ascii="Comic Sans MS" w:hAnsi="Comic Sans MS"/>
          <w:sz w:val="20"/>
          <w:szCs w:val="20"/>
        </w:rPr>
        <w:t xml:space="preserve">. 35 &amp; 379 παρ. 12 ν. 4412/2016, </w:t>
      </w:r>
      <w:r w:rsidRPr="008F4448">
        <w:rPr>
          <w:rFonts w:ascii="Comic Sans MS" w:eastAsia="ArialMT" w:hAnsi="Comic Sans MS"/>
          <w:sz w:val="20"/>
          <w:szCs w:val="20"/>
        </w:rPr>
        <w:t>και θα κρατηθεί από το πρώτο χρηματικό ένταλμα πληρωμής του.</w:t>
      </w:r>
    </w:p>
    <w:p w:rsidR="008F4448" w:rsidRPr="008F4448" w:rsidRDefault="008F4448" w:rsidP="008F4448">
      <w:pPr>
        <w:jc w:val="both"/>
        <w:rPr>
          <w:rFonts w:ascii="Comic Sans MS" w:hAnsi="Comic Sans MS"/>
          <w:sz w:val="20"/>
          <w:szCs w:val="20"/>
        </w:rPr>
      </w:pPr>
      <w:bookmarkStart w:id="7" w:name="_Toc522799598"/>
      <w:r w:rsidRPr="008F4448">
        <w:rPr>
          <w:rFonts w:ascii="Comic Sans MS" w:hAnsi="Comic Sans MS"/>
          <w:sz w:val="20"/>
          <w:szCs w:val="20"/>
        </w:rPr>
        <w:t>1.7</w:t>
      </w:r>
      <w:r w:rsidRPr="008F4448">
        <w:rPr>
          <w:rFonts w:ascii="Comic Sans MS" w:hAnsi="Comic Sans MS"/>
          <w:sz w:val="20"/>
          <w:szCs w:val="20"/>
        </w:rPr>
        <w:tab/>
        <w:t>Αρχές εφαρμοζόμενες στη διαδικασία σύναψης</w:t>
      </w:r>
      <w:bookmarkEnd w:id="7"/>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Οι οικονομικοί φορείς δεσμεύονται ότι:</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β) δεν θα ενεργήσουν αθέμιτα, παράνομα ή καταχρηστικά </w:t>
      </w:r>
      <w:proofErr w:type="spellStart"/>
      <w:r w:rsidRPr="008F4448">
        <w:rPr>
          <w:rFonts w:ascii="Comic Sans MS" w:hAnsi="Comic Sans MS"/>
          <w:sz w:val="20"/>
          <w:szCs w:val="20"/>
        </w:rPr>
        <w:t>καθ΄όλη</w:t>
      </w:r>
      <w:proofErr w:type="spellEnd"/>
      <w:r w:rsidRPr="008F4448">
        <w:rPr>
          <w:rFonts w:ascii="Comic Sans MS" w:hAnsi="Comic Sans MS"/>
          <w:sz w:val="20"/>
          <w:szCs w:val="20"/>
        </w:rPr>
        <w:t xml:space="preserve"> τη διάρκεια της διαδικασίας ανάθεσης, αλλά και κατά το στάδιο εκτέλεσης της σύμβασης, εφόσον επιλεγούν</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8F4448" w:rsidRPr="008F4448" w:rsidRDefault="008F4448" w:rsidP="008F4448">
      <w:pPr>
        <w:jc w:val="both"/>
        <w:rPr>
          <w:rFonts w:ascii="Comic Sans MS" w:hAnsi="Comic Sans MS"/>
          <w:sz w:val="20"/>
          <w:szCs w:val="20"/>
        </w:rPr>
      </w:pPr>
      <w:bookmarkStart w:id="8" w:name="_Toc522799599"/>
      <w:r w:rsidRPr="008F4448">
        <w:rPr>
          <w:rFonts w:ascii="Comic Sans MS" w:hAnsi="Comic Sans MS"/>
          <w:sz w:val="20"/>
          <w:szCs w:val="20"/>
        </w:rPr>
        <w:t>2.</w:t>
      </w:r>
      <w:r w:rsidRPr="008F4448">
        <w:rPr>
          <w:rFonts w:ascii="Comic Sans MS" w:hAnsi="Comic Sans MS"/>
          <w:sz w:val="20"/>
          <w:szCs w:val="20"/>
        </w:rPr>
        <w:tab/>
        <w:t>ΓΕΝΙΚΟΙ ΚΑΙ ΕΙΔΙΚΟΙ ΟΡΟΙ ΣΥΜΜΕΤΟΧΗΣ</w:t>
      </w:r>
      <w:bookmarkEnd w:id="8"/>
    </w:p>
    <w:p w:rsidR="008F4448" w:rsidRPr="008F4448" w:rsidRDefault="008F4448" w:rsidP="008F4448">
      <w:pPr>
        <w:jc w:val="both"/>
        <w:rPr>
          <w:rFonts w:ascii="Comic Sans MS" w:hAnsi="Comic Sans MS"/>
          <w:sz w:val="20"/>
          <w:szCs w:val="20"/>
        </w:rPr>
      </w:pPr>
      <w:bookmarkStart w:id="9" w:name="_Toc522799600"/>
      <w:r w:rsidRPr="008F4448">
        <w:rPr>
          <w:rFonts w:ascii="Comic Sans MS" w:hAnsi="Comic Sans MS"/>
          <w:sz w:val="20"/>
          <w:szCs w:val="20"/>
        </w:rPr>
        <w:t>2.1</w:t>
      </w:r>
      <w:r w:rsidRPr="008F4448">
        <w:rPr>
          <w:rFonts w:ascii="Comic Sans MS" w:hAnsi="Comic Sans MS"/>
          <w:sz w:val="20"/>
          <w:szCs w:val="20"/>
        </w:rPr>
        <w:tab/>
        <w:t>Γενικές Πληροφορίες</w:t>
      </w:r>
      <w:bookmarkEnd w:id="9"/>
    </w:p>
    <w:p w:rsidR="008F4448" w:rsidRPr="008F4448" w:rsidRDefault="008F4448" w:rsidP="008F4448">
      <w:pPr>
        <w:jc w:val="both"/>
        <w:rPr>
          <w:rFonts w:ascii="Comic Sans MS" w:hAnsi="Comic Sans MS"/>
          <w:sz w:val="20"/>
          <w:szCs w:val="20"/>
        </w:rPr>
      </w:pPr>
      <w:bookmarkStart w:id="10" w:name="_Toc501535750"/>
      <w:bookmarkStart w:id="11" w:name="_Toc522799601"/>
      <w:r w:rsidRPr="008F4448">
        <w:rPr>
          <w:rFonts w:ascii="Comic Sans MS" w:hAnsi="Comic Sans MS"/>
          <w:sz w:val="20"/>
          <w:szCs w:val="20"/>
        </w:rPr>
        <w:t>2.1.1</w:t>
      </w:r>
      <w:r w:rsidRPr="008F4448">
        <w:rPr>
          <w:rFonts w:ascii="Comic Sans MS" w:hAnsi="Comic Sans MS"/>
          <w:sz w:val="20"/>
          <w:szCs w:val="20"/>
        </w:rPr>
        <w:tab/>
        <w:t>Έγγραφα της σύμβασης</w:t>
      </w:r>
      <w:bookmarkEnd w:id="10"/>
      <w:bookmarkEnd w:id="11"/>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Τα έγγραφα της παρούσας διαδικασίας σύναψης  είναι τα ακόλουθα:</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η  Προκήρυξη της Σύμβασης, όπως αυτή έχει δημοσιευτεί στην Επίσημη Εφημερίδα της Ευρωπαϊκής Ένωσης</w:t>
      </w:r>
    </w:p>
    <w:p w:rsidR="008F4448" w:rsidRPr="008F4448" w:rsidRDefault="008F4448" w:rsidP="008F4448">
      <w:pPr>
        <w:jc w:val="both"/>
        <w:rPr>
          <w:rFonts w:ascii="Comic Sans MS" w:eastAsia="Calibri" w:hAnsi="Comic Sans MS"/>
          <w:sz w:val="20"/>
          <w:szCs w:val="20"/>
        </w:rPr>
      </w:pPr>
      <w:r w:rsidRPr="008F4448">
        <w:rPr>
          <w:rFonts w:ascii="Comic Sans MS" w:hAnsi="Comic Sans MS"/>
          <w:sz w:val="20"/>
          <w:szCs w:val="20"/>
        </w:rPr>
        <w:t>η παρούσα Διακήρυξη με τα Παραρτήματα που αποτελούν αναπόσπαστο μέρος αυτής (τεχνική έκθεση, τεχνικές προδιαγραφές, ενδεικτικός προϋπολογισμός).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το  Ευρωπαϊκό Ενιαίο Έγγραφο Σύμβασης [ΕΕΕΣ]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8F4448" w:rsidRPr="008F4448" w:rsidRDefault="008F4448" w:rsidP="008F4448">
      <w:pPr>
        <w:jc w:val="both"/>
        <w:rPr>
          <w:rFonts w:ascii="Comic Sans MS" w:hAnsi="Comic Sans MS"/>
          <w:sz w:val="20"/>
          <w:szCs w:val="20"/>
        </w:rPr>
      </w:pPr>
      <w:bookmarkStart w:id="12" w:name="_Toc501535751"/>
      <w:r w:rsidRPr="008F4448">
        <w:rPr>
          <w:rFonts w:ascii="Comic Sans MS" w:hAnsi="Comic Sans MS"/>
          <w:sz w:val="20"/>
          <w:szCs w:val="20"/>
        </w:rPr>
        <w:t>2.1.2</w:t>
      </w:r>
      <w:r w:rsidRPr="008F4448">
        <w:rPr>
          <w:rFonts w:ascii="Comic Sans MS" w:hAnsi="Comic Sans MS"/>
          <w:sz w:val="20"/>
          <w:szCs w:val="20"/>
        </w:rPr>
        <w:tab/>
        <w:t>Επικοινωνία - Πρόσβαση στα έγγραφα της Σύμβασης</w:t>
      </w:r>
      <w:bookmarkEnd w:id="12"/>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proofErr w:type="spellStart"/>
      <w:r w:rsidRPr="008F4448">
        <w:rPr>
          <w:rFonts w:ascii="Comic Sans MS" w:hAnsi="Comic Sans MS"/>
          <w:sz w:val="20"/>
          <w:szCs w:val="20"/>
        </w:rPr>
        <w:t>www.promitheus.gov.gr</w:t>
      </w:r>
      <w:proofErr w:type="spellEnd"/>
      <w:r w:rsidRPr="008F4448">
        <w:rPr>
          <w:rFonts w:ascii="Comic Sans MS" w:hAnsi="Comic Sans MS"/>
          <w:sz w:val="20"/>
          <w:szCs w:val="20"/>
        </w:rPr>
        <w:t xml:space="preserve"> του ως άνω συστήματος.  </w:t>
      </w:r>
    </w:p>
    <w:p w:rsidR="008F4448" w:rsidRPr="008F4448" w:rsidRDefault="008F4448" w:rsidP="008F4448">
      <w:pPr>
        <w:jc w:val="both"/>
        <w:rPr>
          <w:rFonts w:ascii="Comic Sans MS" w:hAnsi="Comic Sans MS"/>
          <w:sz w:val="20"/>
          <w:szCs w:val="20"/>
        </w:rPr>
      </w:pPr>
      <w:bookmarkStart w:id="13" w:name="_Toc522799602"/>
      <w:r w:rsidRPr="008F4448">
        <w:rPr>
          <w:rFonts w:ascii="Comic Sans MS" w:hAnsi="Comic Sans MS"/>
          <w:sz w:val="20"/>
          <w:szCs w:val="20"/>
        </w:rPr>
        <w:t>2.1.3</w:t>
      </w:r>
      <w:r w:rsidRPr="008F4448">
        <w:rPr>
          <w:rFonts w:ascii="Comic Sans MS" w:hAnsi="Comic Sans MS"/>
          <w:sz w:val="20"/>
          <w:szCs w:val="20"/>
        </w:rPr>
        <w:tab/>
        <w:t>Παροχή Διευκρινίσεων</w:t>
      </w:r>
      <w:bookmarkEnd w:id="13"/>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14" w:history="1">
        <w:r w:rsidRPr="008F4448">
          <w:rPr>
            <w:rFonts w:ascii="Comic Sans MS" w:hAnsi="Comic Sans MS"/>
            <w:sz w:val="20"/>
            <w:szCs w:val="20"/>
          </w:rPr>
          <w:t>www.promitheus.gov.gr</w:t>
        </w:r>
      </w:hyperlink>
      <w:r w:rsidRPr="008F4448">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α) όταν, για οποιονδήποτε λόγο, πρόσθετες πληροφορίες, αν και ζητήθηκαν από τον οικονομικό φορέα έγκαιρα, δεν έχουν παρασχεθεί το αργότερο έξι (6) ημέρες πριν από την προθεσμία που ορίζεται για την παραλαβή των προσφορών,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lastRenderedPageBreak/>
        <w:t>β) όταν τα έγγραφα της σύμβασης υφίστανται σημαντικές αλλαγές.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Η διάρκεια της παράτασης θα είναι ανάλογη με τη σπουδαιότητα των πληροφοριών ή των αλλαγών.</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 σκοπό κατά την παραλαβή των εγγράφων της σύμβασης υποβάλλει υπεύθυνη δήλωση του ν. 1599/1986 με την οποία δηλώνει τα ανωτέρω.</w:t>
      </w:r>
    </w:p>
    <w:p w:rsidR="008F4448" w:rsidRPr="008F4448" w:rsidRDefault="008F4448" w:rsidP="008F4448">
      <w:pPr>
        <w:jc w:val="both"/>
        <w:rPr>
          <w:rFonts w:ascii="Comic Sans MS" w:hAnsi="Comic Sans MS"/>
          <w:sz w:val="20"/>
          <w:szCs w:val="20"/>
        </w:rPr>
      </w:pPr>
      <w:bookmarkStart w:id="14" w:name="_Toc522799603"/>
      <w:r w:rsidRPr="008F4448">
        <w:rPr>
          <w:rFonts w:ascii="Comic Sans MS" w:hAnsi="Comic Sans MS"/>
          <w:sz w:val="20"/>
          <w:szCs w:val="20"/>
        </w:rPr>
        <w:t>2.1.4</w:t>
      </w:r>
      <w:r w:rsidRPr="008F4448">
        <w:rPr>
          <w:rFonts w:ascii="Comic Sans MS" w:hAnsi="Comic Sans MS"/>
          <w:sz w:val="20"/>
          <w:szCs w:val="20"/>
        </w:rPr>
        <w:tab/>
        <w:t>Γλώσσα</w:t>
      </w:r>
      <w:bookmarkEnd w:id="14"/>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Τα έγγραφα της σύμβασης έχουν συνταχθεί στην ελληνική γλώσσα.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Τυχόν ενστάσεις ή προδικαστικές προσφυγές υποβάλλονται στην ελληνική γλώσσα.</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8F4448" w:rsidRPr="008F4448" w:rsidRDefault="008F4448" w:rsidP="008F4448">
      <w:pPr>
        <w:jc w:val="both"/>
        <w:rPr>
          <w:rFonts w:ascii="Comic Sans MS" w:hAnsi="Comic Sans MS"/>
          <w:sz w:val="20"/>
          <w:szCs w:val="20"/>
        </w:rPr>
      </w:pPr>
      <w:bookmarkStart w:id="15" w:name="_Toc522799604"/>
      <w:r w:rsidRPr="008F4448">
        <w:rPr>
          <w:rFonts w:ascii="Comic Sans MS" w:hAnsi="Comic Sans MS"/>
          <w:sz w:val="20"/>
          <w:szCs w:val="20"/>
        </w:rPr>
        <w:t>2.1.5</w:t>
      </w:r>
      <w:r w:rsidRPr="008F4448">
        <w:rPr>
          <w:rFonts w:ascii="Comic Sans MS" w:hAnsi="Comic Sans MS"/>
          <w:sz w:val="20"/>
          <w:szCs w:val="20"/>
        </w:rPr>
        <w:tab/>
        <w:t>Εγγυήσεις</w:t>
      </w:r>
      <w:bookmarkEnd w:id="15"/>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Οι εγγυητικές επιστολές των παραγράφων 2.2.2 και 4.1. εκδίδονται από πιστωτικά ιδρύματα που λειτουργούν νόμιμα στα κράτη - μέλη της </w:t>
      </w:r>
      <w:proofErr w:type="spellStart"/>
      <w:r w:rsidRPr="008F4448">
        <w:rPr>
          <w:rFonts w:ascii="Comic Sans MS" w:hAnsi="Comic Sans MS"/>
          <w:sz w:val="20"/>
          <w:szCs w:val="20"/>
        </w:rPr>
        <w:t>Ενωσης</w:t>
      </w:r>
      <w:proofErr w:type="spellEnd"/>
      <w:r w:rsidRPr="008F4448">
        <w:rPr>
          <w:rFonts w:ascii="Comic Sans MS" w:hAnsi="Comic Sans M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w:t>
      </w:r>
      <w:r w:rsidRPr="008F4448">
        <w:rPr>
          <w:rFonts w:ascii="Comic Sans MS" w:hAnsi="Comic Sans MS"/>
          <w:sz w:val="20"/>
          <w:szCs w:val="20"/>
        </w:rPr>
        <w:lastRenderedPageBreak/>
        <w:t xml:space="preserve">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8F4448">
        <w:rPr>
          <w:rFonts w:ascii="Comic Sans MS" w:hAnsi="Comic Sans MS"/>
          <w:sz w:val="20"/>
          <w:szCs w:val="20"/>
        </w:rPr>
        <w:t>διζήσεως</w:t>
      </w:r>
      <w:proofErr w:type="spellEnd"/>
      <w:r w:rsidRPr="008F4448">
        <w:rPr>
          <w:rFonts w:ascii="Comic Sans MS" w:hAnsi="Comic Sans MS"/>
          <w:sz w:val="20"/>
          <w:szCs w:val="20"/>
        </w:rPr>
        <w:t xml:space="preserve">, και </w:t>
      </w:r>
      <w:proofErr w:type="spellStart"/>
      <w:r w:rsidRPr="008F4448">
        <w:rPr>
          <w:rFonts w:ascii="Comic Sans MS" w:hAnsi="Comic Sans MS"/>
          <w:sz w:val="20"/>
          <w:szCs w:val="20"/>
        </w:rPr>
        <w:t>ββ</w:t>
      </w:r>
      <w:proofErr w:type="spellEnd"/>
      <w:r w:rsidRPr="008F4448">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Η αναθέτουσα αρχή επικοινωνεί με τους εκδότες των εγγυητικών επιστολών προκειμένου να διαπιστώσει την εγκυρότητά τους.</w:t>
      </w:r>
    </w:p>
    <w:p w:rsidR="008F4448" w:rsidRPr="008F4448" w:rsidRDefault="008F4448" w:rsidP="008F4448">
      <w:pPr>
        <w:jc w:val="both"/>
        <w:rPr>
          <w:rFonts w:ascii="Comic Sans MS" w:hAnsi="Comic Sans MS"/>
          <w:sz w:val="20"/>
          <w:szCs w:val="20"/>
        </w:rPr>
      </w:pPr>
      <w:bookmarkStart w:id="16" w:name="_Toc522799605"/>
      <w:r w:rsidRPr="008F4448">
        <w:rPr>
          <w:rFonts w:ascii="Comic Sans MS" w:hAnsi="Comic Sans MS"/>
          <w:sz w:val="20"/>
          <w:szCs w:val="20"/>
        </w:rPr>
        <w:t>2.2</w:t>
      </w:r>
      <w:r w:rsidRPr="008F4448">
        <w:rPr>
          <w:rFonts w:ascii="Comic Sans MS" w:hAnsi="Comic Sans MS"/>
          <w:sz w:val="20"/>
          <w:szCs w:val="20"/>
        </w:rPr>
        <w:tab/>
        <w:t>Δικαίωμα Συμμετοχής - Κριτήρια Ποιοτικής Επιλογής</w:t>
      </w:r>
      <w:bookmarkEnd w:id="16"/>
    </w:p>
    <w:p w:rsidR="008F4448" w:rsidRPr="008F4448" w:rsidRDefault="008F4448" w:rsidP="008F4448">
      <w:pPr>
        <w:jc w:val="both"/>
        <w:rPr>
          <w:rFonts w:ascii="Comic Sans MS" w:hAnsi="Comic Sans MS"/>
          <w:sz w:val="20"/>
          <w:szCs w:val="20"/>
        </w:rPr>
      </w:pPr>
      <w:bookmarkStart w:id="17" w:name="_Toc522799606"/>
      <w:r w:rsidRPr="008F4448">
        <w:rPr>
          <w:rFonts w:ascii="Comic Sans MS" w:hAnsi="Comic Sans MS"/>
          <w:sz w:val="20"/>
          <w:szCs w:val="20"/>
        </w:rPr>
        <w:t>2.2.1</w:t>
      </w:r>
      <w:r w:rsidRPr="008F4448">
        <w:rPr>
          <w:rFonts w:ascii="Comic Sans MS" w:hAnsi="Comic Sans MS"/>
          <w:sz w:val="20"/>
          <w:szCs w:val="20"/>
        </w:rPr>
        <w:tab/>
        <w:t>Δικαίωμα συμμετοχής</w:t>
      </w:r>
      <w:bookmarkEnd w:id="17"/>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1.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α) κράτος-μέλος της Ένωσης,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β) κράτος-μέλος του Ευρωπαϊκού Οικονομικού Χώρου (Ε.Ο.Χ.),</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δ) σε τρίτες χώρες που δεν εμπίπτουν στην περίπτωση </w:t>
      </w:r>
      <w:proofErr w:type="spellStart"/>
      <w:r w:rsidRPr="008F4448">
        <w:rPr>
          <w:rFonts w:ascii="Comic Sans MS" w:hAnsi="Comic Sans MS"/>
          <w:sz w:val="20"/>
          <w:szCs w:val="20"/>
        </w:rPr>
        <w:t>γ΄</w:t>
      </w:r>
      <w:proofErr w:type="spellEnd"/>
      <w:r w:rsidRPr="008F4448">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8F4448" w:rsidRPr="008F4448" w:rsidRDefault="008F4448" w:rsidP="008F4448">
      <w:pPr>
        <w:jc w:val="both"/>
        <w:rPr>
          <w:rFonts w:ascii="Comic Sans MS" w:eastAsia="Calibri" w:hAnsi="Comic Sans MS"/>
          <w:sz w:val="20"/>
          <w:szCs w:val="20"/>
        </w:rPr>
      </w:pPr>
      <w:r w:rsidRPr="008F4448">
        <w:rPr>
          <w:rFonts w:ascii="Comic Sans MS" w:hAnsi="Comic Sans MS"/>
          <w:sz w:val="20"/>
          <w:szCs w:val="20"/>
        </w:rPr>
        <w:t>2.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p>
    <w:p w:rsidR="008F4448" w:rsidRPr="008F4448" w:rsidRDefault="008F4448" w:rsidP="008F4448">
      <w:pPr>
        <w:jc w:val="both"/>
        <w:rPr>
          <w:rFonts w:ascii="Comic Sans MS" w:hAnsi="Comic Sans MS"/>
          <w:sz w:val="20"/>
          <w:szCs w:val="20"/>
        </w:rPr>
      </w:pPr>
      <w:r w:rsidRPr="008F4448">
        <w:rPr>
          <w:rFonts w:ascii="Comic Sans MS" w:eastAsia="Calibri" w:hAnsi="Comic Sans MS"/>
          <w:sz w:val="20"/>
          <w:szCs w:val="20"/>
        </w:rPr>
        <w:t xml:space="preserve"> </w:t>
      </w:r>
      <w:r w:rsidRPr="008F4448">
        <w:rPr>
          <w:rFonts w:ascii="Comic Sans MS" w:hAnsi="Comic Sans MS"/>
          <w:sz w:val="20"/>
          <w:szCs w:val="20"/>
        </w:rPr>
        <w:t xml:space="preserve">3.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8F4448">
        <w:rPr>
          <w:rFonts w:ascii="Comic Sans MS" w:hAnsi="Comic Sans MS"/>
          <w:sz w:val="20"/>
          <w:szCs w:val="20"/>
        </w:rPr>
        <w:t>ολόκληρον</w:t>
      </w:r>
      <w:proofErr w:type="spellEnd"/>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bookmarkStart w:id="18" w:name="_Toc522799607"/>
      <w:r w:rsidRPr="008F4448">
        <w:rPr>
          <w:rFonts w:ascii="Comic Sans MS" w:hAnsi="Comic Sans MS"/>
          <w:sz w:val="20"/>
          <w:szCs w:val="20"/>
        </w:rPr>
        <w:t>2.2.2</w:t>
      </w:r>
      <w:r w:rsidRPr="008F4448">
        <w:rPr>
          <w:rFonts w:ascii="Comic Sans MS" w:hAnsi="Comic Sans MS"/>
          <w:sz w:val="20"/>
          <w:szCs w:val="20"/>
        </w:rPr>
        <w:tab/>
        <w:t>Εγγύηση συμμετοχής</w:t>
      </w:r>
      <w:bookmarkEnd w:id="18"/>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2.2.2.1. 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στο ποσό των χιλίων πεντακοσίων τριάντα οκτώ ευρώ και δέκα λεπτών (1.538,10 €) για το σύνολο των τμημάτων.  Αναλυτικότερα για τα τμήματα η αξία των εγγυητικών είναι:</w:t>
      </w:r>
    </w:p>
    <w:tbl>
      <w:tblPr>
        <w:tblW w:w="9751" w:type="dxa"/>
        <w:tblInd w:w="93" w:type="dxa"/>
        <w:tblLook w:val="04A0"/>
      </w:tblPr>
      <w:tblGrid>
        <w:gridCol w:w="3060"/>
        <w:gridCol w:w="1199"/>
        <w:gridCol w:w="1400"/>
        <w:gridCol w:w="1265"/>
        <w:gridCol w:w="1402"/>
        <w:gridCol w:w="1425"/>
      </w:tblGrid>
      <w:tr w:rsidR="008F4448" w:rsidRPr="008F4448" w:rsidTr="00F503C1">
        <w:trPr>
          <w:trHeight w:val="315"/>
        </w:trPr>
        <w:tc>
          <w:tcPr>
            <w:tcW w:w="832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ΕΓΓΥΗΤΙΚΕΣ ΣΥΜΜΕΤΟΧΗΣ</w:t>
            </w:r>
          </w:p>
        </w:tc>
        <w:tc>
          <w:tcPr>
            <w:tcW w:w="1425" w:type="dxa"/>
            <w:tcBorders>
              <w:top w:val="single" w:sz="4" w:space="0" w:color="auto"/>
              <w:left w:val="nil"/>
              <w:bottom w:val="single" w:sz="4" w:space="0" w:color="auto"/>
              <w:right w:val="single" w:sz="4" w:space="0" w:color="auto"/>
            </w:tcBorders>
            <w:shd w:val="clear" w:color="auto" w:fill="auto"/>
            <w:noWrap/>
            <w:vAlign w:val="bottom"/>
            <w:hideMark/>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w:t>
            </w:r>
          </w:p>
        </w:tc>
      </w:tr>
      <w:tr w:rsidR="008F4448" w:rsidRPr="008F4448" w:rsidTr="00F503C1">
        <w:trPr>
          <w:trHeight w:val="510"/>
        </w:trPr>
        <w:tc>
          <w:tcPr>
            <w:tcW w:w="3060" w:type="dxa"/>
            <w:tcBorders>
              <w:top w:val="nil"/>
              <w:left w:val="single" w:sz="4" w:space="0" w:color="auto"/>
              <w:bottom w:val="single" w:sz="4" w:space="0" w:color="auto"/>
              <w:right w:val="single" w:sz="4" w:space="0" w:color="auto"/>
            </w:tcBorders>
            <w:shd w:val="clear" w:color="auto" w:fill="auto"/>
            <w:hideMark/>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Είδη</w:t>
            </w:r>
          </w:p>
        </w:tc>
        <w:tc>
          <w:tcPr>
            <w:tcW w:w="1199" w:type="dxa"/>
            <w:tcBorders>
              <w:top w:val="nil"/>
              <w:left w:val="nil"/>
              <w:bottom w:val="single" w:sz="4" w:space="0" w:color="auto"/>
              <w:right w:val="single" w:sz="4" w:space="0" w:color="auto"/>
            </w:tcBorders>
            <w:shd w:val="clear" w:color="auto" w:fill="auto"/>
            <w:hideMark/>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Μονάδα μέτρησης</w:t>
            </w:r>
          </w:p>
        </w:tc>
        <w:tc>
          <w:tcPr>
            <w:tcW w:w="1400" w:type="dxa"/>
            <w:tcBorders>
              <w:top w:val="nil"/>
              <w:left w:val="nil"/>
              <w:bottom w:val="single" w:sz="4" w:space="0" w:color="auto"/>
              <w:right w:val="single" w:sz="4" w:space="0" w:color="auto"/>
            </w:tcBorders>
            <w:shd w:val="clear" w:color="auto" w:fill="auto"/>
            <w:hideMark/>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Τιμή μονάδος σε €</w:t>
            </w:r>
          </w:p>
        </w:tc>
        <w:tc>
          <w:tcPr>
            <w:tcW w:w="1265" w:type="dxa"/>
            <w:tcBorders>
              <w:top w:val="nil"/>
              <w:left w:val="nil"/>
              <w:bottom w:val="single" w:sz="4" w:space="0" w:color="auto"/>
              <w:right w:val="single" w:sz="4" w:space="0" w:color="auto"/>
            </w:tcBorders>
            <w:shd w:val="clear" w:color="auto" w:fill="auto"/>
            <w:hideMark/>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Ποσότητα</w:t>
            </w:r>
          </w:p>
        </w:tc>
        <w:tc>
          <w:tcPr>
            <w:tcW w:w="1402" w:type="dxa"/>
            <w:tcBorders>
              <w:top w:val="nil"/>
              <w:left w:val="nil"/>
              <w:bottom w:val="single" w:sz="4" w:space="0" w:color="auto"/>
              <w:right w:val="single" w:sz="4" w:space="0" w:color="auto"/>
            </w:tcBorders>
            <w:shd w:val="clear" w:color="auto" w:fill="auto"/>
            <w:hideMark/>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Δαπάνη σε €</w:t>
            </w:r>
          </w:p>
        </w:tc>
        <w:tc>
          <w:tcPr>
            <w:tcW w:w="1425" w:type="dxa"/>
            <w:tcBorders>
              <w:top w:val="nil"/>
              <w:left w:val="nil"/>
              <w:bottom w:val="single" w:sz="4" w:space="0" w:color="auto"/>
              <w:right w:val="single" w:sz="4" w:space="0" w:color="auto"/>
            </w:tcBorders>
            <w:shd w:val="clear" w:color="auto" w:fill="auto"/>
            <w:vAlign w:val="bottom"/>
            <w:hideMark/>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Εγγυητική συμμετοχής</w:t>
            </w:r>
          </w:p>
        </w:tc>
      </w:tr>
      <w:tr w:rsidR="008F4448" w:rsidRPr="008F4448" w:rsidTr="00F503C1">
        <w:trPr>
          <w:trHeight w:val="510"/>
        </w:trPr>
        <w:tc>
          <w:tcPr>
            <w:tcW w:w="3060" w:type="dxa"/>
            <w:tcBorders>
              <w:top w:val="nil"/>
              <w:left w:val="single" w:sz="4" w:space="0" w:color="auto"/>
              <w:bottom w:val="single" w:sz="4" w:space="0" w:color="auto"/>
              <w:right w:val="single" w:sz="4" w:space="0" w:color="auto"/>
            </w:tcBorders>
            <w:shd w:val="clear" w:color="auto" w:fill="auto"/>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Μεταχειρισμένο γερανοφόρο φορτηγό</w:t>
            </w:r>
          </w:p>
        </w:tc>
        <w:tc>
          <w:tcPr>
            <w:tcW w:w="1199" w:type="dxa"/>
            <w:tcBorders>
              <w:top w:val="nil"/>
              <w:left w:val="nil"/>
              <w:bottom w:val="single" w:sz="4" w:space="0" w:color="auto"/>
              <w:right w:val="single" w:sz="4" w:space="0" w:color="auto"/>
            </w:tcBorders>
            <w:shd w:val="clear" w:color="auto" w:fill="auto"/>
            <w:vAlign w:val="center"/>
          </w:tcPr>
          <w:p w:rsidR="008F4448" w:rsidRPr="008F4448" w:rsidRDefault="008F4448" w:rsidP="008F4448">
            <w:pPr>
              <w:jc w:val="both"/>
              <w:rPr>
                <w:rFonts w:ascii="Comic Sans MS" w:hAnsi="Comic Sans MS"/>
                <w:sz w:val="20"/>
                <w:szCs w:val="20"/>
              </w:rPr>
            </w:pPr>
            <w:proofErr w:type="spellStart"/>
            <w:r w:rsidRPr="008F4448">
              <w:rPr>
                <w:rFonts w:ascii="Comic Sans MS" w:hAnsi="Comic Sans MS"/>
                <w:sz w:val="20"/>
                <w:szCs w:val="20"/>
              </w:rPr>
              <w:t>τεμ</w:t>
            </w:r>
            <w:proofErr w:type="spellEnd"/>
          </w:p>
        </w:tc>
        <w:tc>
          <w:tcPr>
            <w:tcW w:w="1400" w:type="dxa"/>
            <w:tcBorders>
              <w:top w:val="nil"/>
              <w:left w:val="nil"/>
              <w:bottom w:val="single" w:sz="4" w:space="0" w:color="auto"/>
              <w:right w:val="single" w:sz="4" w:space="0" w:color="auto"/>
            </w:tcBorders>
            <w:shd w:val="clear" w:color="auto" w:fill="auto"/>
            <w:vAlign w:val="center"/>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36.290,32</w:t>
            </w:r>
          </w:p>
        </w:tc>
        <w:tc>
          <w:tcPr>
            <w:tcW w:w="1265" w:type="dxa"/>
            <w:tcBorders>
              <w:top w:val="nil"/>
              <w:left w:val="nil"/>
              <w:bottom w:val="single" w:sz="4" w:space="0" w:color="auto"/>
              <w:right w:val="single" w:sz="4" w:space="0" w:color="auto"/>
            </w:tcBorders>
            <w:shd w:val="clear" w:color="auto" w:fill="auto"/>
            <w:vAlign w:val="center"/>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1</w:t>
            </w:r>
          </w:p>
        </w:tc>
        <w:tc>
          <w:tcPr>
            <w:tcW w:w="1402" w:type="dxa"/>
            <w:tcBorders>
              <w:top w:val="nil"/>
              <w:left w:val="nil"/>
              <w:bottom w:val="single" w:sz="4" w:space="0" w:color="auto"/>
              <w:right w:val="single" w:sz="4" w:space="0" w:color="auto"/>
            </w:tcBorders>
            <w:shd w:val="clear" w:color="auto" w:fill="auto"/>
            <w:vAlign w:val="center"/>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36.290,32</w:t>
            </w:r>
          </w:p>
        </w:tc>
        <w:tc>
          <w:tcPr>
            <w:tcW w:w="1425" w:type="dxa"/>
            <w:tcBorders>
              <w:top w:val="nil"/>
              <w:left w:val="nil"/>
              <w:bottom w:val="single" w:sz="4" w:space="0" w:color="auto"/>
              <w:right w:val="single" w:sz="4" w:space="0" w:color="auto"/>
            </w:tcBorders>
            <w:shd w:val="clear" w:color="auto" w:fill="auto"/>
            <w:vAlign w:val="center"/>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725,80</w:t>
            </w:r>
          </w:p>
        </w:tc>
      </w:tr>
      <w:tr w:rsidR="008F4448" w:rsidRPr="008F4448" w:rsidTr="00F503C1">
        <w:trPr>
          <w:trHeight w:val="510"/>
        </w:trPr>
        <w:tc>
          <w:tcPr>
            <w:tcW w:w="3060" w:type="dxa"/>
            <w:tcBorders>
              <w:top w:val="nil"/>
              <w:left w:val="single" w:sz="4" w:space="0" w:color="auto"/>
              <w:bottom w:val="single" w:sz="4" w:space="0" w:color="auto"/>
              <w:right w:val="single" w:sz="4" w:space="0" w:color="auto"/>
            </w:tcBorders>
            <w:shd w:val="clear" w:color="auto" w:fill="auto"/>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Μεταχειρισμένο όχημα για ΚΔΑΠ ΜΕΑ της ΔΗΚΕΔΑ</w:t>
            </w:r>
          </w:p>
        </w:tc>
        <w:tc>
          <w:tcPr>
            <w:tcW w:w="1199" w:type="dxa"/>
            <w:tcBorders>
              <w:top w:val="nil"/>
              <w:left w:val="nil"/>
              <w:bottom w:val="single" w:sz="4" w:space="0" w:color="auto"/>
              <w:right w:val="single" w:sz="4" w:space="0" w:color="auto"/>
            </w:tcBorders>
            <w:shd w:val="clear" w:color="auto" w:fill="auto"/>
            <w:vAlign w:val="center"/>
          </w:tcPr>
          <w:p w:rsidR="008F4448" w:rsidRPr="008F4448" w:rsidRDefault="008F4448" w:rsidP="008F4448">
            <w:pPr>
              <w:jc w:val="both"/>
              <w:rPr>
                <w:rFonts w:ascii="Comic Sans MS" w:hAnsi="Comic Sans MS"/>
                <w:sz w:val="20"/>
                <w:szCs w:val="20"/>
              </w:rPr>
            </w:pPr>
            <w:proofErr w:type="spellStart"/>
            <w:r w:rsidRPr="008F4448">
              <w:rPr>
                <w:rFonts w:ascii="Comic Sans MS" w:hAnsi="Comic Sans MS"/>
                <w:sz w:val="20"/>
                <w:szCs w:val="20"/>
              </w:rPr>
              <w:t>τεμ</w:t>
            </w:r>
            <w:proofErr w:type="spellEnd"/>
          </w:p>
        </w:tc>
        <w:tc>
          <w:tcPr>
            <w:tcW w:w="1400" w:type="dxa"/>
            <w:tcBorders>
              <w:top w:val="nil"/>
              <w:left w:val="nil"/>
              <w:bottom w:val="single" w:sz="4" w:space="0" w:color="auto"/>
              <w:right w:val="single" w:sz="4" w:space="0" w:color="auto"/>
            </w:tcBorders>
            <w:shd w:val="clear" w:color="auto" w:fill="auto"/>
            <w:vAlign w:val="center"/>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48.387,10</w:t>
            </w:r>
          </w:p>
        </w:tc>
        <w:tc>
          <w:tcPr>
            <w:tcW w:w="1265" w:type="dxa"/>
            <w:tcBorders>
              <w:top w:val="nil"/>
              <w:left w:val="nil"/>
              <w:bottom w:val="single" w:sz="4" w:space="0" w:color="auto"/>
              <w:right w:val="single" w:sz="4" w:space="0" w:color="auto"/>
            </w:tcBorders>
            <w:shd w:val="clear" w:color="auto" w:fill="auto"/>
            <w:vAlign w:val="center"/>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1</w:t>
            </w:r>
          </w:p>
        </w:tc>
        <w:tc>
          <w:tcPr>
            <w:tcW w:w="1402" w:type="dxa"/>
            <w:tcBorders>
              <w:top w:val="nil"/>
              <w:left w:val="nil"/>
              <w:bottom w:val="single" w:sz="4" w:space="0" w:color="auto"/>
              <w:right w:val="single" w:sz="4" w:space="0" w:color="auto"/>
            </w:tcBorders>
            <w:shd w:val="clear" w:color="auto" w:fill="auto"/>
            <w:vAlign w:val="center"/>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48.387,10</w:t>
            </w:r>
          </w:p>
        </w:tc>
        <w:tc>
          <w:tcPr>
            <w:tcW w:w="1425" w:type="dxa"/>
            <w:tcBorders>
              <w:top w:val="nil"/>
              <w:left w:val="nil"/>
              <w:bottom w:val="single" w:sz="4" w:space="0" w:color="auto"/>
              <w:right w:val="single" w:sz="4" w:space="0" w:color="auto"/>
            </w:tcBorders>
            <w:shd w:val="clear" w:color="auto" w:fill="auto"/>
            <w:vAlign w:val="center"/>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967,70</w:t>
            </w:r>
          </w:p>
        </w:tc>
      </w:tr>
      <w:tr w:rsidR="008F4448" w:rsidRPr="008F4448" w:rsidTr="00F503C1">
        <w:trPr>
          <w:trHeight w:val="39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w:t>
            </w:r>
          </w:p>
        </w:tc>
        <w:tc>
          <w:tcPr>
            <w:tcW w:w="1199" w:type="dxa"/>
            <w:tcBorders>
              <w:top w:val="nil"/>
              <w:left w:val="nil"/>
              <w:bottom w:val="single" w:sz="4" w:space="0" w:color="auto"/>
              <w:right w:val="single" w:sz="4" w:space="0" w:color="auto"/>
            </w:tcBorders>
            <w:shd w:val="clear" w:color="auto" w:fill="auto"/>
            <w:vAlign w:val="bottom"/>
            <w:hideMark/>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w:t>
            </w:r>
          </w:p>
        </w:tc>
        <w:tc>
          <w:tcPr>
            <w:tcW w:w="1400" w:type="dxa"/>
            <w:tcBorders>
              <w:top w:val="nil"/>
              <w:left w:val="nil"/>
              <w:bottom w:val="single" w:sz="4" w:space="0" w:color="auto"/>
              <w:right w:val="single" w:sz="4" w:space="0" w:color="auto"/>
            </w:tcBorders>
            <w:shd w:val="clear" w:color="auto" w:fill="auto"/>
            <w:noWrap/>
            <w:vAlign w:val="bottom"/>
            <w:hideMark/>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w:t>
            </w:r>
          </w:p>
        </w:tc>
        <w:tc>
          <w:tcPr>
            <w:tcW w:w="1265" w:type="dxa"/>
            <w:tcBorders>
              <w:top w:val="nil"/>
              <w:left w:val="nil"/>
              <w:bottom w:val="single" w:sz="4" w:space="0" w:color="auto"/>
              <w:right w:val="single" w:sz="4" w:space="0" w:color="auto"/>
            </w:tcBorders>
            <w:shd w:val="clear" w:color="auto" w:fill="auto"/>
            <w:noWrap/>
            <w:vAlign w:val="bottom"/>
            <w:hideMark/>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w:t>
            </w:r>
          </w:p>
        </w:tc>
        <w:tc>
          <w:tcPr>
            <w:tcW w:w="1402" w:type="dxa"/>
            <w:tcBorders>
              <w:top w:val="nil"/>
              <w:left w:val="nil"/>
              <w:bottom w:val="single" w:sz="4" w:space="0" w:color="auto"/>
              <w:right w:val="single" w:sz="4" w:space="0" w:color="auto"/>
            </w:tcBorders>
            <w:shd w:val="clear" w:color="auto" w:fill="auto"/>
            <w:noWrap/>
            <w:vAlign w:val="center"/>
            <w:hideMark/>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ΣΥΝΟΛΟ=</w:t>
            </w:r>
          </w:p>
        </w:tc>
        <w:tc>
          <w:tcPr>
            <w:tcW w:w="1425" w:type="dxa"/>
            <w:tcBorders>
              <w:top w:val="nil"/>
              <w:left w:val="nil"/>
              <w:bottom w:val="single" w:sz="4" w:space="0" w:color="auto"/>
              <w:right w:val="single" w:sz="4" w:space="0" w:color="auto"/>
            </w:tcBorders>
            <w:shd w:val="clear" w:color="auto" w:fill="auto"/>
            <w:noWrap/>
            <w:vAlign w:val="center"/>
            <w:hideMark/>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1.693,50</w:t>
            </w:r>
          </w:p>
        </w:tc>
      </w:tr>
    </w:tbl>
    <w:p w:rsidR="008F4448" w:rsidRPr="008F4448" w:rsidRDefault="008F4448" w:rsidP="008F4448">
      <w:pPr>
        <w:jc w:val="both"/>
        <w:rPr>
          <w:rFonts w:ascii="Comic Sans MS" w:hAnsi="Comic Sans MS"/>
          <w:sz w:val="20"/>
          <w:szCs w:val="20"/>
        </w:rPr>
      </w:pP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lastRenderedPageBreak/>
        <w:t>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πέντε μήνες,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2.2.2.2. Η εγγύηση συμμετοχής επιστρέφεται στον ανάδοχο με την προσκόμιση της εγγύησης καλής εκτέλεσης.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εγγύηση συμμετοχής επιστρέφεται στους λοιπούς προσφέροντες μετά: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α) την άπρακτη πάροδο της προθεσμίας άσκησης προσφυγής ή την έκδοση απόφασης επί ασκηθείσας προσφυγής κατά της απόφασης κατακύρωσης και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β) την άπρακτη πάροδο της προθεσμίας άσκησης ασφαλιστικών μέτρων ή την έκδοση απόφασης επ’ αυτών, και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2.2.2.3.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2.2.8, δεν προσκομίσει εγκαίρως τα προβλεπόμενα από την παρούσα δικαιολογητικά ή δεν προσέλθει εγκαίρως για υπογραφή της σύμβασης.</w:t>
      </w:r>
    </w:p>
    <w:p w:rsidR="008F4448" w:rsidRPr="008F4448" w:rsidRDefault="008F4448" w:rsidP="008F4448">
      <w:pPr>
        <w:jc w:val="both"/>
        <w:rPr>
          <w:rFonts w:ascii="Comic Sans MS" w:hAnsi="Comic Sans MS"/>
          <w:sz w:val="20"/>
          <w:szCs w:val="20"/>
        </w:rPr>
      </w:pPr>
      <w:bookmarkStart w:id="19" w:name="_Toc522799608"/>
      <w:r w:rsidRPr="008F4448">
        <w:rPr>
          <w:rFonts w:ascii="Comic Sans MS" w:hAnsi="Comic Sans MS"/>
          <w:sz w:val="20"/>
          <w:szCs w:val="20"/>
        </w:rPr>
        <w:t>2.2.3</w:t>
      </w:r>
      <w:r w:rsidRPr="008F4448">
        <w:rPr>
          <w:rFonts w:ascii="Comic Sans MS" w:hAnsi="Comic Sans MS"/>
          <w:sz w:val="20"/>
          <w:szCs w:val="20"/>
        </w:rPr>
        <w:tab/>
        <w:t>Λόγοι αποκλεισμού</w:t>
      </w:r>
      <w:bookmarkEnd w:id="19"/>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2.2.3.1.  Όταν υπάρχει σε βάρος του αμετάκλητη καταδικαστική απόφαση για έναν από τους ακόλουθους λόγους: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w:t>
      </w:r>
      <w:r w:rsidRPr="008F4448">
        <w:rPr>
          <w:rFonts w:ascii="Comic Sans MS" w:hAnsi="Comic Sans MS"/>
          <w:sz w:val="20"/>
          <w:szCs w:val="20"/>
        </w:rPr>
        <w:lastRenderedPageBreak/>
        <w:t>του Συμβουλίου (ΕΕ L 101 της 15.4.2011, σ. 1), η οποία ενσωματώθηκε στην εθνική νομοθεσία με το ν. 4198/2013 (Α΄ 215).</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Στις περιπτώσεις Συνεταιρισμών, η υποχρέωση του προηγούμενου εδαφίου αφορά στα μέλη του Διοικητικού Συμβουλίου.</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Εάν στις ως άνω περιπτώσεις (α) έως (στ) η περίοδος αποκλεισμού δεν έχει καθοριστεί με αμετάκλητη απόφαση, αυτή ανέρχεται σε πέντε (5) έτη από την ημερομηνία της καταδίκης με αμετάκλητη απόφαση.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2.2.3.2. Στις ακόλουθες περιπτώσεις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ή/και</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8F4448">
        <w:rPr>
          <w:rFonts w:ascii="Comic Sans MS" w:hAnsi="Comic Sans MS"/>
          <w:sz w:val="20"/>
          <w:szCs w:val="20"/>
        </w:rPr>
        <w:t>ββ</w:t>
      </w:r>
      <w:proofErr w:type="spellEnd"/>
      <w:r w:rsidRPr="008F4448">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8F4448">
        <w:rPr>
          <w:rFonts w:ascii="Comic Sans MS" w:hAnsi="Comic Sans MS"/>
          <w:sz w:val="20"/>
          <w:szCs w:val="20"/>
        </w:rPr>
        <w:t>αα΄</w:t>
      </w:r>
      <w:proofErr w:type="spellEnd"/>
      <w:r w:rsidRPr="008F4448">
        <w:rPr>
          <w:rFonts w:ascii="Comic Sans MS" w:hAnsi="Comic Sans MS"/>
          <w:sz w:val="20"/>
          <w:szCs w:val="20"/>
        </w:rPr>
        <w:t xml:space="preserve"> και </w:t>
      </w:r>
      <w:proofErr w:type="spellStart"/>
      <w:r w:rsidRPr="008F4448">
        <w:rPr>
          <w:rFonts w:ascii="Comic Sans MS" w:hAnsi="Comic Sans MS"/>
          <w:sz w:val="20"/>
          <w:szCs w:val="20"/>
        </w:rPr>
        <w:t>ββ΄</w:t>
      </w:r>
      <w:proofErr w:type="spellEnd"/>
      <w:r w:rsidRPr="008F4448">
        <w:rPr>
          <w:rFonts w:ascii="Comic Sans MS" w:hAnsi="Comic Sans MS"/>
          <w:sz w:val="20"/>
          <w:szCs w:val="20"/>
        </w:rPr>
        <w:t xml:space="preserve"> κυρώσεις πρέπει να έχουν αποκτήσει τελεσίδικη και δεσμευτική ισχύ. </w:t>
      </w:r>
    </w:p>
    <w:p w:rsidR="008F4448" w:rsidRPr="008F4448" w:rsidRDefault="008F4448" w:rsidP="008F4448">
      <w:pPr>
        <w:jc w:val="both"/>
        <w:rPr>
          <w:rFonts w:ascii="Comic Sans MS" w:hAnsi="Comic Sans MS"/>
          <w:sz w:val="20"/>
          <w:szCs w:val="20"/>
        </w:rPr>
      </w:pP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2.2.3.3.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lastRenderedPageBreak/>
        <w:t xml:space="preserve">(β) εάν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(γ)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Εάν στις ως άνω περιπτώσεις (α) έως (γ)  η περίοδος αποκλεισμού δεν έχει καθοριστεί με αμετάκλητη απόφαση, αυτή ανέρχεται σε τρία (3) έτη από την ημερομηνία του σχετικού γεγονότος.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8F4448">
        <w:rPr>
          <w:rFonts w:ascii="Comic Sans MS" w:hAnsi="Comic Sans MS"/>
          <w:sz w:val="20"/>
          <w:szCs w:val="20"/>
        </w:rPr>
        <w:t>β΄</w:t>
      </w:r>
      <w:proofErr w:type="spellEnd"/>
      <w:r w:rsidRPr="008F4448">
        <w:rPr>
          <w:rFonts w:ascii="Comic Sans MS" w:hAnsi="Comic Sans MS"/>
          <w:sz w:val="20"/>
          <w:szCs w:val="20"/>
        </w:rPr>
        <w:t xml:space="preserve"> της παρ. 4,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2.2.3.4. 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2.2.3.5 Προσφέρων οικονομικός φορέας που εμπίπτει σε μια από τις καταστάσεις που αναφέρονται στις παραγράφους 2.2.3.1, 2.2.3.2. γ)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8F4448">
        <w:rPr>
          <w:rFonts w:ascii="Comic Sans MS" w:hAnsi="Comic Sans MS"/>
          <w:sz w:val="20"/>
          <w:szCs w:val="20"/>
        </w:rPr>
        <w:t>αυτoκάθαρση</w:t>
      </w:r>
      <w:proofErr w:type="spellEnd"/>
      <w:r w:rsidRPr="008F4448">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2.2.3.6.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2.2.3.7. 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8F4448" w:rsidRPr="008F4448" w:rsidRDefault="008F4448" w:rsidP="008F4448">
      <w:pPr>
        <w:jc w:val="both"/>
        <w:rPr>
          <w:rFonts w:ascii="Comic Sans MS" w:hAnsi="Comic Sans MS"/>
          <w:sz w:val="20"/>
          <w:szCs w:val="20"/>
        </w:rPr>
      </w:pP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Κριτήρια Επιλογής</w:t>
      </w:r>
    </w:p>
    <w:p w:rsidR="008F4448" w:rsidRPr="008F4448" w:rsidRDefault="008F4448" w:rsidP="008F4448">
      <w:pPr>
        <w:jc w:val="both"/>
        <w:rPr>
          <w:rFonts w:ascii="Comic Sans MS" w:hAnsi="Comic Sans MS"/>
          <w:sz w:val="20"/>
          <w:szCs w:val="20"/>
        </w:rPr>
      </w:pPr>
      <w:bookmarkStart w:id="20" w:name="_Toc522799609"/>
      <w:r w:rsidRPr="008F4448">
        <w:rPr>
          <w:rFonts w:ascii="Comic Sans MS" w:hAnsi="Comic Sans MS"/>
          <w:sz w:val="20"/>
          <w:szCs w:val="20"/>
        </w:rPr>
        <w:t>2.2.4</w:t>
      </w:r>
      <w:r w:rsidRPr="008F4448">
        <w:rPr>
          <w:rFonts w:ascii="Comic Sans MS" w:hAnsi="Comic Sans MS"/>
          <w:sz w:val="20"/>
          <w:szCs w:val="20"/>
        </w:rPr>
        <w:tab/>
        <w:t>Καταλληλότητα άσκησης επαγγελματικής δραστηριότητας</w:t>
      </w:r>
      <w:bookmarkEnd w:id="20"/>
    </w:p>
    <w:p w:rsidR="008F4448" w:rsidRPr="008F4448" w:rsidRDefault="008F4448" w:rsidP="008F4448">
      <w:pPr>
        <w:jc w:val="both"/>
        <w:rPr>
          <w:rFonts w:ascii="Comic Sans MS" w:hAnsi="Comic Sans MS"/>
          <w:sz w:val="20"/>
          <w:szCs w:val="20"/>
        </w:rPr>
      </w:pPr>
      <w:r w:rsidRPr="008F4448">
        <w:rPr>
          <w:rFonts w:ascii="Comic Sans MS" w:eastAsia="Calibri" w:hAnsi="Comic Sans MS"/>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w:t>
      </w:r>
      <w:r w:rsidRPr="008F4448">
        <w:rPr>
          <w:rFonts w:ascii="Comic Sans MS" w:eastAsia="Calibri" w:hAnsi="Comic Sans MS"/>
          <w:sz w:val="20"/>
          <w:szCs w:val="20"/>
        </w:rPr>
        <w:lastRenderedPageBreak/>
        <w:t xml:space="preserve">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  </w:t>
      </w:r>
    </w:p>
    <w:p w:rsidR="008F4448" w:rsidRPr="008F4448" w:rsidRDefault="008F4448" w:rsidP="008F4448">
      <w:pPr>
        <w:jc w:val="both"/>
        <w:rPr>
          <w:rFonts w:ascii="Comic Sans MS" w:hAnsi="Comic Sans MS"/>
          <w:sz w:val="20"/>
          <w:szCs w:val="20"/>
        </w:rPr>
      </w:pPr>
      <w:bookmarkStart w:id="21" w:name="_Toc522799610"/>
      <w:r w:rsidRPr="008F4448">
        <w:rPr>
          <w:rFonts w:ascii="Comic Sans MS" w:hAnsi="Comic Sans MS"/>
          <w:sz w:val="20"/>
          <w:szCs w:val="20"/>
        </w:rPr>
        <w:t>2.2.5</w:t>
      </w:r>
      <w:r w:rsidRPr="008F4448">
        <w:rPr>
          <w:rFonts w:ascii="Comic Sans MS" w:hAnsi="Comic Sans MS"/>
          <w:sz w:val="20"/>
          <w:szCs w:val="20"/>
        </w:rPr>
        <w:tab/>
        <w:t>Οικονομική και χρηματοοικονομική επάρκεια</w:t>
      </w:r>
      <w:bookmarkEnd w:id="21"/>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θα πρέπει είναι φορολογικά και ασφαλιστικά ενήμεροι αλλά και να μπορούν να καλύψουν τις υποχρεώσεις τους για την κάλυψη όλων των απαιτήσεων της μελέτης του Παραρτήματος Ι και ΙΙ, καθώς και των κριτηρίων αξιολόγησης.</w:t>
      </w:r>
    </w:p>
    <w:p w:rsidR="008F4448" w:rsidRPr="008F4448" w:rsidRDefault="008F4448" w:rsidP="008F4448">
      <w:pPr>
        <w:jc w:val="both"/>
        <w:rPr>
          <w:rFonts w:ascii="Comic Sans MS" w:hAnsi="Comic Sans MS"/>
          <w:sz w:val="20"/>
          <w:szCs w:val="20"/>
        </w:rPr>
      </w:pPr>
      <w:bookmarkStart w:id="22" w:name="_Toc501535761"/>
      <w:r w:rsidRPr="008F4448">
        <w:rPr>
          <w:rFonts w:ascii="Comic Sans MS" w:hAnsi="Comic Sans MS"/>
          <w:sz w:val="20"/>
          <w:szCs w:val="20"/>
        </w:rPr>
        <w:t>2.2.6</w:t>
      </w:r>
      <w:r w:rsidRPr="008F4448">
        <w:rPr>
          <w:rFonts w:ascii="Comic Sans MS" w:hAnsi="Comic Sans MS"/>
          <w:sz w:val="20"/>
          <w:szCs w:val="20"/>
        </w:rPr>
        <w:tab/>
        <w:t>Τεχνική και επαγγελματική ικανότητα</w:t>
      </w:r>
      <w:bookmarkEnd w:id="22"/>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Όσον αφορά στην τεχνική και επαγγελματική ικανότητα για την παρούσα διαδικασία σύναψης σύμβασης, οι οικονομικοί φορείς δηλώνουν :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α) πίνακα με το προσωπικό.</w:t>
      </w:r>
    </w:p>
    <w:p w:rsidR="008F4448" w:rsidRPr="008F4448" w:rsidRDefault="008F4448" w:rsidP="008F4448">
      <w:pPr>
        <w:jc w:val="both"/>
        <w:rPr>
          <w:rFonts w:ascii="Comic Sans MS" w:eastAsia="SimSun" w:hAnsi="Comic Sans MS"/>
          <w:sz w:val="20"/>
          <w:szCs w:val="20"/>
        </w:rPr>
      </w:pPr>
      <w:r w:rsidRPr="008F4448">
        <w:rPr>
          <w:rFonts w:ascii="Comic Sans MS" w:hAnsi="Comic Sans MS"/>
          <w:sz w:val="20"/>
          <w:szCs w:val="20"/>
        </w:rPr>
        <w:t xml:space="preserve">β) </w:t>
      </w:r>
      <w:r w:rsidRPr="008F4448">
        <w:rPr>
          <w:rFonts w:ascii="Comic Sans MS" w:eastAsia="SimSun" w:hAnsi="Comic Sans MS"/>
          <w:sz w:val="20"/>
          <w:szCs w:val="20"/>
        </w:rPr>
        <w:t xml:space="preserve">ενδεικτικά </w:t>
      </w:r>
      <w:proofErr w:type="spellStart"/>
      <w:r w:rsidRPr="008F4448">
        <w:rPr>
          <w:rFonts w:ascii="Comic Sans MS" w:eastAsia="SimSun" w:hAnsi="Comic Sans MS"/>
          <w:sz w:val="20"/>
          <w:szCs w:val="20"/>
        </w:rPr>
        <w:t>προσπέκτους</w:t>
      </w:r>
      <w:proofErr w:type="spellEnd"/>
      <w:r w:rsidRPr="008F4448">
        <w:rPr>
          <w:rFonts w:ascii="Comic Sans MS" w:eastAsia="SimSun" w:hAnsi="Comic Sans MS"/>
          <w:sz w:val="20"/>
          <w:szCs w:val="20"/>
        </w:rPr>
        <w:t xml:space="preserve"> ή πίνακες με τα χαρακτηριστικά των ειδών</w:t>
      </w:r>
    </w:p>
    <w:p w:rsidR="008F4448" w:rsidRPr="008F4448" w:rsidRDefault="008F4448" w:rsidP="008F4448">
      <w:pPr>
        <w:jc w:val="both"/>
        <w:rPr>
          <w:rFonts w:ascii="Comic Sans MS" w:hAnsi="Comic Sans MS"/>
          <w:sz w:val="20"/>
          <w:szCs w:val="20"/>
        </w:rPr>
      </w:pPr>
      <w:bookmarkStart w:id="23" w:name="_Toc522799611"/>
      <w:r w:rsidRPr="008F4448">
        <w:rPr>
          <w:rFonts w:ascii="Comic Sans MS" w:hAnsi="Comic Sans MS"/>
          <w:sz w:val="20"/>
          <w:szCs w:val="20"/>
        </w:rPr>
        <w:t>2.2.7</w:t>
      </w:r>
      <w:r w:rsidRPr="008F4448">
        <w:rPr>
          <w:rFonts w:ascii="Comic Sans MS" w:hAnsi="Comic Sans MS"/>
          <w:sz w:val="20"/>
          <w:szCs w:val="20"/>
        </w:rPr>
        <w:tab/>
        <w:t>Στήριξη στην ικανότητα τρίτων</w:t>
      </w:r>
      <w:bookmarkEnd w:id="23"/>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8F4448">
        <w:rPr>
          <w:rFonts w:ascii="Comic Sans MS" w:hAnsi="Comic Sans MS"/>
          <w:sz w:val="20"/>
          <w:szCs w:val="20"/>
        </w:rPr>
        <w:t>τους</w:t>
      </w:r>
      <w:proofErr w:type="spellEnd"/>
      <w:r w:rsidRPr="008F4448">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8F4448" w:rsidRPr="008F4448" w:rsidRDefault="008F4448" w:rsidP="008F4448">
      <w:pPr>
        <w:jc w:val="both"/>
        <w:rPr>
          <w:rFonts w:ascii="Comic Sans MS" w:hAnsi="Comic Sans MS"/>
          <w:sz w:val="20"/>
          <w:szCs w:val="20"/>
        </w:rPr>
      </w:pPr>
      <w:bookmarkStart w:id="24" w:name="_Toc522799612"/>
      <w:r w:rsidRPr="008F4448">
        <w:rPr>
          <w:rFonts w:ascii="Comic Sans MS" w:hAnsi="Comic Sans MS"/>
          <w:sz w:val="20"/>
          <w:szCs w:val="20"/>
        </w:rPr>
        <w:t>2.2.8</w:t>
      </w:r>
      <w:r w:rsidRPr="008F4448">
        <w:rPr>
          <w:rFonts w:ascii="Comic Sans MS" w:hAnsi="Comic Sans MS"/>
          <w:sz w:val="20"/>
          <w:szCs w:val="20"/>
        </w:rPr>
        <w:tab/>
        <w:t>Κανόνες απόδειξης ποιοτικής επιλογής</w:t>
      </w:r>
      <w:bookmarkEnd w:id="24"/>
    </w:p>
    <w:p w:rsidR="008F4448" w:rsidRPr="008F4448" w:rsidRDefault="008F4448" w:rsidP="008F4448">
      <w:pPr>
        <w:jc w:val="both"/>
        <w:rPr>
          <w:rFonts w:ascii="Comic Sans MS" w:hAnsi="Comic Sans MS"/>
          <w:sz w:val="20"/>
          <w:szCs w:val="20"/>
        </w:rPr>
      </w:pPr>
      <w:bookmarkStart w:id="25" w:name="_Toc522799613"/>
      <w:r w:rsidRPr="008F4448">
        <w:rPr>
          <w:rFonts w:ascii="Comic Sans MS" w:hAnsi="Comic Sans MS"/>
          <w:sz w:val="20"/>
          <w:szCs w:val="20"/>
        </w:rPr>
        <w:t>2.2.8.1</w:t>
      </w:r>
      <w:r w:rsidRPr="008F4448">
        <w:rPr>
          <w:rFonts w:ascii="Comic Sans MS" w:hAnsi="Comic Sans MS"/>
          <w:sz w:val="20"/>
          <w:szCs w:val="20"/>
        </w:rPr>
        <w:tab/>
        <w:t>Προκαταρκτική απόδειξη κατά την υποβολή προσφορών</w:t>
      </w:r>
      <w:bookmarkEnd w:id="25"/>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της παρούσης,</w:t>
      </w:r>
      <w:r w:rsidRPr="008F4448">
        <w:rPr>
          <w:rFonts w:ascii="Comic Sans MS" w:eastAsia="SimSun" w:hAnsi="Comic Sans MS"/>
          <w:sz w:val="20"/>
          <w:szCs w:val="20"/>
        </w:rPr>
        <w:t xml:space="preserve"> </w:t>
      </w:r>
      <w:r w:rsidRPr="008F4448">
        <w:rPr>
          <w:rFonts w:ascii="Comic Sans MS" w:hAnsi="Comic Sans MS"/>
          <w:sz w:val="20"/>
          <w:szCs w:val="20"/>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Παράρτημα ΙΙΙ το οποίο αποτελεί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  Επειδή η προς ανάθεση σύμβαση υποδιαιρείται σε τμήματα με κριτήρια επιλογής που ποικίλλουν από τμήμα σε τμήμα, πρέπει να </w:t>
      </w:r>
      <w:proofErr w:type="spellStart"/>
      <w:r w:rsidRPr="008F4448">
        <w:rPr>
          <w:rFonts w:ascii="Comic Sans MS" w:hAnsi="Comic Sans MS"/>
          <w:sz w:val="20"/>
          <w:szCs w:val="20"/>
        </w:rPr>
        <w:t>συμπληρώναται</w:t>
      </w:r>
      <w:proofErr w:type="spellEnd"/>
      <w:r w:rsidRPr="008F4448">
        <w:rPr>
          <w:rFonts w:ascii="Comic Sans MS" w:hAnsi="Comic Sans MS"/>
          <w:sz w:val="20"/>
          <w:szCs w:val="20"/>
        </w:rPr>
        <w:t xml:space="preserve"> ένα ΕΕΕΣ για κάθε τμήμα (ή ομάδα τμημάτων με τα ίδια κριτήρια επιλογής).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Ευρωπαϊκό Ενιαίο Έγγραφο Σύμβασης (ΕΕΕΣ),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lastRenderedPageBreak/>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rsidR="008F4448" w:rsidRPr="008F4448" w:rsidRDefault="008F4448" w:rsidP="008F4448">
      <w:pPr>
        <w:jc w:val="both"/>
        <w:rPr>
          <w:rFonts w:ascii="Comic Sans MS" w:hAnsi="Comic Sans MS"/>
          <w:sz w:val="20"/>
          <w:szCs w:val="20"/>
        </w:rPr>
      </w:pPr>
      <w:bookmarkStart w:id="26" w:name="_Toc522799614"/>
      <w:r w:rsidRPr="008F4448">
        <w:rPr>
          <w:rFonts w:ascii="Comic Sans MS" w:hAnsi="Comic Sans MS"/>
          <w:sz w:val="20"/>
          <w:szCs w:val="20"/>
        </w:rPr>
        <w:t>2.2.7.2</w:t>
      </w:r>
      <w:r w:rsidRPr="008F4448">
        <w:rPr>
          <w:rFonts w:ascii="Comic Sans MS" w:hAnsi="Comic Sans MS"/>
          <w:sz w:val="20"/>
          <w:szCs w:val="20"/>
        </w:rPr>
        <w:tab/>
        <w:t>Αποδεικτικά μέσα</w:t>
      </w:r>
      <w:bookmarkEnd w:id="26"/>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Α. Το δικαίωμα συμμετοχής των οικονομικών φορέων και οι όροι και προϋποθέσεις συμμετοχής τους, όπως ορίζονται στις παραγράφους 2.2.1 έως 2.2.6,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8F4448">
        <w:rPr>
          <w:rFonts w:ascii="Comic Sans MS" w:hAnsi="Comic Sans MS"/>
          <w:sz w:val="20"/>
          <w:szCs w:val="20"/>
        </w:rPr>
        <w:t>περ</w:t>
      </w:r>
      <w:proofErr w:type="spellEnd"/>
      <w:r w:rsidRPr="008F4448">
        <w:rPr>
          <w:rFonts w:ascii="Comic Sans MS" w:hAnsi="Comic Sans MS"/>
          <w:sz w:val="20"/>
          <w:szCs w:val="20"/>
        </w:rPr>
        <w:t>. γ του ν. 4412/2016.</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Στην περίπτωση που προσφέρων οικονομικός φορέας ή ένωση αυτών στηρίζεται στις ικανότητες άλλων φορέων, σύμφωνα με την παράγραφό 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2.2.3 της παρούσας και ότι πληρούν τα σχετικά κριτήρια επιλογής κατά περίπτωση (παράγραφοι 2.2.4- 2.2.6).</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Β. 1.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r w:rsidRPr="008F4448">
        <w:rPr>
          <w:rFonts w:ascii="Comic Sans MS" w:hAnsi="Comic Sans MS"/>
          <w:sz w:val="20"/>
          <w:szCs w:val="20"/>
        </w:rPr>
        <w:footnoteReference w:id="1"/>
      </w:r>
      <w:r w:rsidRPr="008F4448">
        <w:rPr>
          <w:rFonts w:ascii="Comic Sans MS" w:hAnsi="Comic Sans MS"/>
          <w:sz w:val="20"/>
          <w:szCs w:val="20"/>
        </w:rPr>
        <w:t>:</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lastRenderedPageBreak/>
        <w:t>α)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β) για τις παραγράφους 2.2.3.2 και 2.2.3.3 περίπτωση </w:t>
      </w:r>
      <w:proofErr w:type="spellStart"/>
      <w:r w:rsidRPr="008F4448">
        <w:rPr>
          <w:rFonts w:ascii="Comic Sans MS" w:hAnsi="Comic Sans MS"/>
          <w:sz w:val="20"/>
          <w:szCs w:val="20"/>
        </w:rPr>
        <w:t>β΄</w:t>
      </w:r>
      <w:proofErr w:type="spellEnd"/>
      <w:r w:rsidRPr="008F4448">
        <w:rPr>
          <w:rFonts w:ascii="Comic Sans MS" w:hAnsi="Comic Sans MS"/>
          <w:sz w:val="20"/>
          <w:szCs w:val="20"/>
        </w:rPr>
        <w:t xml:space="preserve"> πιστοποιητικό που εκδίδεται από την αρμόδια αρχή του οικείου κράτους - μέλους ή χώρας αναφορικά με τους φορείς ασφάλισης και την φορολογική του κατάσταση.</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8F4448">
        <w:rPr>
          <w:rFonts w:ascii="Comic Sans MS" w:hAnsi="Comic Sans MS"/>
          <w:sz w:val="20"/>
          <w:szCs w:val="20"/>
        </w:rPr>
        <w:t>β΄</w:t>
      </w:r>
      <w:proofErr w:type="spellEnd"/>
      <w:r w:rsidRPr="008F4448">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8F4448">
        <w:rPr>
          <w:rFonts w:ascii="Comic Sans MS" w:hAnsi="Comic Sans MS"/>
          <w:sz w:val="20"/>
          <w:szCs w:val="20"/>
        </w:rPr>
        <w:t>β΄</w:t>
      </w:r>
      <w:proofErr w:type="spellEnd"/>
      <w:r w:rsidRPr="008F4448">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w:t>
      </w:r>
      <w:r w:rsidRPr="008F4448">
        <w:rPr>
          <w:rFonts w:ascii="Comic Sans MS" w:hAnsi="Comic Sans MS"/>
          <w:sz w:val="20"/>
          <w:szCs w:val="20"/>
        </w:rPr>
        <w:lastRenderedPageBreak/>
        <w:t>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w:t>
      </w:r>
      <w:proofErr w:type="spellStart"/>
      <w:r w:rsidRPr="008F4448">
        <w:rPr>
          <w:rFonts w:ascii="Comic Sans MS" w:hAnsi="Comic Sans MS"/>
          <w:sz w:val="20"/>
          <w:szCs w:val="20"/>
        </w:rPr>
        <w:t>β΄</w:t>
      </w:r>
      <w:proofErr w:type="spellEnd"/>
      <w:r w:rsidRPr="008F4448">
        <w:rPr>
          <w:rFonts w:ascii="Comic Sans MS" w:hAnsi="Comic Sans MS"/>
          <w:sz w:val="20"/>
          <w:szCs w:val="20"/>
        </w:rPr>
        <w:t xml:space="preserve"> της παραγράφου 2.2.3.3.</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Για τις λοιπές περιπτώσεις της παραγράφου 2.2.3.3 υπεύθυνη δήλωση του προσφέροντος οικονομικού φορέα ότι δεν συντρέχουν στο πρόσωπό του οι οριζόμενοι στην παράγραφο λόγοι αποκλεισμού.</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γ) Για τις περιπτώσεις του άρθρου 2.2.3.2γ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Σε περίπτωση αδυναμίας χορήγησης του συγκεκριμένου πιστοποιητικού, μπορεί να υποβληθεί ένορκη βεβαίωση του συμμετέχοντα.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δ) για την παράγραφο 2.2.3.7. υπεύθυνη δήλωση του προσφέροντος οικονομικού φορέα ότι δεν έχει εκδοθεί σε βάρος του απόφαση αποκλεισμού, σύμφωνα με το άρθρο 74 του ν. 4412/2016.</w:t>
      </w:r>
    </w:p>
    <w:p w:rsidR="008F4448" w:rsidRPr="008F4448" w:rsidRDefault="008F4448" w:rsidP="008F4448">
      <w:pPr>
        <w:jc w:val="both"/>
        <w:rPr>
          <w:rFonts w:ascii="Comic Sans MS" w:eastAsia="Calibri" w:hAnsi="Comic Sans MS"/>
          <w:sz w:val="20"/>
          <w:szCs w:val="20"/>
        </w:rPr>
      </w:pPr>
      <w:r w:rsidRPr="008F4448">
        <w:rPr>
          <w:rFonts w:ascii="Comic Sans MS" w:hAnsi="Comic Sans MS"/>
          <w:sz w:val="20"/>
          <w:szCs w:val="20"/>
        </w:rPr>
        <w:t xml:space="preserve">B. 2. </w:t>
      </w:r>
      <w:r w:rsidRPr="008F4448">
        <w:rPr>
          <w:rFonts w:ascii="Comic Sans MS" w:eastAsia="Calibri" w:hAnsi="Comic Sans MS"/>
          <w:sz w:val="20"/>
          <w:szCs w:val="20"/>
        </w:rPr>
        <w:t>Για την απόδειξη της απαίτησης του άρθρου 2.2.4.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8F4448" w:rsidRPr="008F4448" w:rsidRDefault="008F4448" w:rsidP="008F4448">
      <w:pPr>
        <w:jc w:val="both"/>
        <w:rPr>
          <w:rFonts w:ascii="Comic Sans MS" w:hAnsi="Comic Sans MS"/>
          <w:sz w:val="20"/>
          <w:szCs w:val="20"/>
        </w:rPr>
      </w:pPr>
      <w:r w:rsidRPr="008F4448">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 ή άλλο δικαιολογητικό (έναρξη εφορίας κτλ).</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Β.3. Για την απόδειξη της οικονομικής και χρηματοοικονομικής επάρκειας της παραγράφου 2.2.5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Β.4. Για την απόδειξη της τεχνικής ικανότητας της παραγράφου 2.2.6 οι οικονομικοί φορείς προσκομίζουν πίνακα προσωπικού, ενδεικτικά </w:t>
      </w:r>
      <w:proofErr w:type="spellStart"/>
      <w:r w:rsidRPr="008F4448">
        <w:rPr>
          <w:rFonts w:ascii="Comic Sans MS" w:hAnsi="Comic Sans MS"/>
          <w:sz w:val="20"/>
          <w:szCs w:val="20"/>
        </w:rPr>
        <w:t>προσπέκτους</w:t>
      </w:r>
      <w:proofErr w:type="spellEnd"/>
      <w:r w:rsidRPr="008F4448">
        <w:rPr>
          <w:rFonts w:ascii="Comic Sans MS" w:hAnsi="Comic Sans MS"/>
          <w:sz w:val="20"/>
          <w:szCs w:val="20"/>
        </w:rPr>
        <w:t xml:space="preserve"> ή πίνακες με τα χαρακτηριστικά των ειδών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Β.5.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w:t>
      </w:r>
      <w:r w:rsidRPr="008F4448">
        <w:rPr>
          <w:rFonts w:ascii="Comic Sans MS" w:hAnsi="Comic Sans MS"/>
          <w:sz w:val="20"/>
          <w:szCs w:val="20"/>
        </w:rPr>
        <w:lastRenderedPageBreak/>
        <w:t>δεσμεύει/</w:t>
      </w:r>
      <w:proofErr w:type="spellStart"/>
      <w:r w:rsidRPr="008F4448">
        <w:rPr>
          <w:rFonts w:ascii="Comic Sans MS" w:hAnsi="Comic Sans MS"/>
          <w:sz w:val="20"/>
          <w:szCs w:val="20"/>
        </w:rPr>
        <w:t>ουν</w:t>
      </w:r>
      <w:proofErr w:type="spellEnd"/>
      <w:r w:rsidRPr="008F4448">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Β.6.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Β.7.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Β.8. Στην περίπτωση που οικονομικός φορέας επιθυμεί να στηριχθεί στις ικανότητες άλλων φορέων, σύμφωνα με την παράγραφο 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Β.9. Όλα τα ανωτέρω στοιχεία σε περίπτωση που δεν υπάρχουν ειδικές διατάξεις με πρόβλεψη για τον χρόνο ισχύος τους, θεωρούνται έγκυρα εφόσον φέρουν ημερομηνία έκδοσης εντός των έξι μηνών που προηγούνται της ημερομηνίας του κάθε σταδίου διενέργειας της διαγωνιστικής διαδικασίας (κατάθεση προσφοράς, προσκόμιση δικαιολογητικών κατακύρωσης προσωρινού αναδόχου, πρόσκληση για υπογραφή σύμβασης).</w:t>
      </w:r>
    </w:p>
    <w:p w:rsidR="008F4448" w:rsidRPr="008F4448" w:rsidRDefault="008F4448" w:rsidP="008F4448">
      <w:pPr>
        <w:jc w:val="both"/>
        <w:rPr>
          <w:rFonts w:ascii="Comic Sans MS" w:hAnsi="Comic Sans MS"/>
          <w:sz w:val="20"/>
          <w:szCs w:val="20"/>
        </w:rPr>
      </w:pPr>
      <w:bookmarkStart w:id="27" w:name="_Toc522799615"/>
      <w:r w:rsidRPr="008F4448">
        <w:rPr>
          <w:rFonts w:ascii="Comic Sans MS" w:hAnsi="Comic Sans MS"/>
          <w:sz w:val="20"/>
          <w:szCs w:val="20"/>
        </w:rPr>
        <w:t>2.3</w:t>
      </w:r>
      <w:r w:rsidRPr="008F4448">
        <w:rPr>
          <w:rFonts w:ascii="Comic Sans MS" w:hAnsi="Comic Sans MS"/>
          <w:sz w:val="20"/>
          <w:szCs w:val="20"/>
        </w:rPr>
        <w:tab/>
        <w:t>Κριτήρια Ανάθεσης</w:t>
      </w:r>
      <w:bookmarkEnd w:id="27"/>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bookmarkStart w:id="28" w:name="_Toc522799616"/>
      <w:r w:rsidRPr="008F4448">
        <w:rPr>
          <w:rFonts w:ascii="Comic Sans MS" w:hAnsi="Comic Sans MS"/>
          <w:sz w:val="20"/>
          <w:szCs w:val="20"/>
        </w:rPr>
        <w:t>2.3.1</w:t>
      </w:r>
      <w:r w:rsidRPr="008F4448">
        <w:rPr>
          <w:rFonts w:ascii="Comic Sans MS" w:hAnsi="Comic Sans MS"/>
          <w:sz w:val="20"/>
          <w:szCs w:val="20"/>
        </w:rPr>
        <w:tab/>
        <w:t>Κριτήριο ανάθεσης</w:t>
      </w:r>
      <w:bookmarkEnd w:id="28"/>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rsidR="008F4448" w:rsidRPr="008F4448" w:rsidRDefault="008F4448" w:rsidP="008F4448">
      <w:pPr>
        <w:jc w:val="both"/>
        <w:rPr>
          <w:rFonts w:ascii="Comic Sans MS" w:hAnsi="Comic Sans MS"/>
          <w:sz w:val="20"/>
          <w:szCs w:val="20"/>
        </w:rPr>
      </w:pPr>
      <w:r w:rsidRPr="001538BC">
        <w:rPr>
          <w:rFonts w:ascii="Comic Sans MS" w:hAnsi="Comic Sans MS"/>
          <w:sz w:val="20"/>
          <w:szCs w:val="20"/>
        </w:rPr>
        <w:t>Για το τμήμα 1 (μεταχειρισμένο γερανοφόρο φορτηγό)</w:t>
      </w:r>
    </w:p>
    <w:p w:rsidR="008F4448" w:rsidRPr="008F4448" w:rsidRDefault="008F4448" w:rsidP="008F4448">
      <w:pPr>
        <w:jc w:val="both"/>
        <w:rPr>
          <w:rFonts w:ascii="Comic Sans MS" w:hAnsi="Comic Sans MS"/>
          <w:sz w:val="20"/>
          <w:szCs w:val="20"/>
        </w:rPr>
      </w:pP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ΚΡΙΤΗΡΙΑ ΑΞΙΟΛΟΓΗΣΗΣ ΠΡΟΣΦΟΡΩΝ</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ΣΥΜΦΩΝΑ ΜΕ ΤΟ ΑΡΘΡΟ 86 παρ. 11 &amp; 13 του Ν. 4412/2016</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   </w:t>
      </w:r>
      <w:r w:rsidRPr="008F4448">
        <w:rPr>
          <w:rFonts w:ascii="Comic Sans MS" w:hAnsi="Comic Sans MS"/>
          <w:sz w:val="20"/>
          <w:szCs w:val="20"/>
        </w:rPr>
        <w:tab/>
        <w:t xml:space="preserve">                             ΣΥΝΤΕΛΕΣΤΗΣ ΒΑΡΥΤΗΤΑΣ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ΒΑΣΙΚΗ ΒΑΘΜΟΛΟΓΙΑ</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ΟΜΑΔΑ Α΄: ΤΕΧΝΙΚΑ ΣΤΟΙΧΕΙΑ (ΣΥΝΤΕΛΕΣΤΗΣ ΒΑΡΥΤΗΤΑΣ ΟΜΑΔΑΣ Α 70%)</w:t>
      </w:r>
    </w:p>
    <w:tbl>
      <w:tblPr>
        <w:tblW w:w="92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867"/>
        <w:gridCol w:w="2343"/>
        <w:gridCol w:w="2076"/>
      </w:tblGrid>
      <w:tr w:rsidR="008F4448" w:rsidRPr="008F4448" w:rsidTr="00F503C1">
        <w:trPr>
          <w:trHeight w:val="980"/>
        </w:trPr>
        <w:tc>
          <w:tcPr>
            <w:tcW w:w="4867" w:type="dxa"/>
            <w:tcBorders>
              <w:top w:val="double" w:sz="4" w:space="0" w:color="auto"/>
              <w:bottom w:val="single" w:sz="6" w:space="0" w:color="auto"/>
            </w:tcBorders>
            <w:vAlign w:val="center"/>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ΚΡΙΤΗΡΙΑ ΑΞΙΟΛΟΓΗΣΗΣ</w:t>
            </w:r>
          </w:p>
        </w:tc>
        <w:tc>
          <w:tcPr>
            <w:tcW w:w="2343" w:type="dxa"/>
            <w:tcBorders>
              <w:top w:val="double" w:sz="4" w:space="0" w:color="auto"/>
              <w:bottom w:val="single" w:sz="6" w:space="0" w:color="auto"/>
            </w:tcBorders>
            <w:vAlign w:val="bottom"/>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ΣΥΝΤΕΛΕΣΤΗΣ ΒΑΡΥΤΗΤΑΣ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w:t>
            </w:r>
          </w:p>
        </w:tc>
        <w:tc>
          <w:tcPr>
            <w:tcW w:w="2076" w:type="dxa"/>
            <w:tcBorders>
              <w:top w:val="double" w:sz="4" w:space="0" w:color="auto"/>
              <w:bottom w:val="single" w:sz="6" w:space="0" w:color="auto"/>
            </w:tcBorders>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ΒΑΘΜΟΛΟΓΙΑ ΚΡΙΤΗΡΙΟΥ ΑΞΙΟΛΟΓΗΣΗΣ (Κ)</w:t>
            </w:r>
          </w:p>
        </w:tc>
      </w:tr>
      <w:tr w:rsidR="008F4448" w:rsidRPr="008F4448" w:rsidTr="00F503C1">
        <w:tc>
          <w:tcPr>
            <w:tcW w:w="4867" w:type="dxa"/>
            <w:tcBorders>
              <w:top w:val="double" w:sz="4" w:space="0" w:color="auto"/>
              <w:bottom w:val="single" w:sz="6" w:space="0" w:color="auto"/>
            </w:tcBorders>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Συμφωνία προσφοράς με τεχνικές προδιαγραφές, </w:t>
            </w:r>
            <w:r w:rsidRPr="008F4448">
              <w:rPr>
                <w:rFonts w:ascii="Comic Sans MS" w:hAnsi="Comic Sans MS"/>
                <w:sz w:val="20"/>
                <w:szCs w:val="20"/>
              </w:rPr>
              <w:lastRenderedPageBreak/>
              <w:t xml:space="preserve">παλαιότητα οχήματος (χρονολογία κατασκευής), ενδεικτικός αριθμός χιλιομέτρων </w:t>
            </w:r>
          </w:p>
        </w:tc>
        <w:tc>
          <w:tcPr>
            <w:tcW w:w="2343" w:type="dxa"/>
            <w:tcBorders>
              <w:top w:val="double" w:sz="4" w:space="0" w:color="auto"/>
              <w:bottom w:val="single" w:sz="6" w:space="0" w:color="auto"/>
            </w:tcBorders>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lastRenderedPageBreak/>
              <w:t>σ1=40%</w:t>
            </w:r>
          </w:p>
        </w:tc>
        <w:tc>
          <w:tcPr>
            <w:tcW w:w="2076" w:type="dxa"/>
            <w:tcBorders>
              <w:top w:val="double" w:sz="4" w:space="0" w:color="auto"/>
              <w:bottom w:val="single" w:sz="6" w:space="0" w:color="auto"/>
            </w:tcBorders>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Κ1=100-120</w:t>
            </w:r>
          </w:p>
        </w:tc>
      </w:tr>
      <w:tr w:rsidR="008F4448" w:rsidRPr="008F4448" w:rsidTr="00F503C1">
        <w:tc>
          <w:tcPr>
            <w:tcW w:w="4867" w:type="dxa"/>
            <w:tcBorders>
              <w:top w:val="single" w:sz="6" w:space="0" w:color="auto"/>
              <w:bottom w:val="single" w:sz="6" w:space="0" w:color="auto"/>
            </w:tcBorders>
          </w:tcPr>
          <w:p w:rsidR="008F4448" w:rsidRPr="008F4448" w:rsidRDefault="008F4448" w:rsidP="008F4448">
            <w:pPr>
              <w:jc w:val="both"/>
              <w:rPr>
                <w:rFonts w:ascii="Comic Sans MS" w:hAnsi="Comic Sans MS"/>
                <w:sz w:val="20"/>
                <w:szCs w:val="20"/>
              </w:rPr>
            </w:pPr>
            <w:proofErr w:type="spellStart"/>
            <w:r w:rsidRPr="008F4448">
              <w:rPr>
                <w:rFonts w:ascii="Comic Sans MS" w:hAnsi="Comic Sans MS"/>
                <w:sz w:val="20"/>
                <w:szCs w:val="20"/>
              </w:rPr>
              <w:lastRenderedPageBreak/>
              <w:t>Kινητήρας</w:t>
            </w:r>
            <w:proofErr w:type="spellEnd"/>
            <w:r w:rsidRPr="008F4448">
              <w:rPr>
                <w:rFonts w:ascii="Comic Sans MS" w:hAnsi="Comic Sans MS"/>
                <w:sz w:val="20"/>
                <w:szCs w:val="20"/>
              </w:rPr>
              <w:t xml:space="preserve"> (</w:t>
            </w:r>
            <w:proofErr w:type="spellStart"/>
            <w:r w:rsidRPr="008F4448">
              <w:rPr>
                <w:rFonts w:ascii="Comic Sans MS" w:hAnsi="Comic Sans MS"/>
                <w:sz w:val="20"/>
                <w:szCs w:val="20"/>
              </w:rPr>
              <w:t>Iσχύς</w:t>
            </w:r>
            <w:proofErr w:type="spellEnd"/>
            <w:r w:rsidRPr="008F4448">
              <w:rPr>
                <w:rFonts w:ascii="Comic Sans MS" w:hAnsi="Comic Sans MS"/>
                <w:sz w:val="20"/>
                <w:szCs w:val="20"/>
              </w:rPr>
              <w:t>, κυβισμός)</w:t>
            </w:r>
          </w:p>
        </w:tc>
        <w:tc>
          <w:tcPr>
            <w:tcW w:w="2343" w:type="dxa"/>
            <w:tcBorders>
              <w:top w:val="single" w:sz="6" w:space="0" w:color="auto"/>
              <w:bottom w:val="single" w:sz="6" w:space="0" w:color="auto"/>
            </w:tcBorders>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σ2=10%</w:t>
            </w:r>
          </w:p>
        </w:tc>
        <w:tc>
          <w:tcPr>
            <w:tcW w:w="2076" w:type="dxa"/>
            <w:tcBorders>
              <w:top w:val="single" w:sz="6" w:space="0" w:color="auto"/>
              <w:bottom w:val="single" w:sz="6" w:space="0" w:color="auto"/>
            </w:tcBorders>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Κ2=100-120</w:t>
            </w:r>
          </w:p>
        </w:tc>
      </w:tr>
      <w:tr w:rsidR="008F4448" w:rsidRPr="008F4448" w:rsidTr="00F503C1">
        <w:tc>
          <w:tcPr>
            <w:tcW w:w="4867" w:type="dxa"/>
            <w:tcBorders>
              <w:top w:val="single" w:sz="6" w:space="0" w:color="auto"/>
              <w:bottom w:val="single" w:sz="6" w:space="0" w:color="auto"/>
            </w:tcBorders>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Γερανός οχήματος με παρελκόμενα </w:t>
            </w:r>
          </w:p>
        </w:tc>
        <w:tc>
          <w:tcPr>
            <w:tcW w:w="2343" w:type="dxa"/>
            <w:tcBorders>
              <w:top w:val="single" w:sz="6" w:space="0" w:color="auto"/>
              <w:bottom w:val="single" w:sz="6" w:space="0" w:color="auto"/>
            </w:tcBorders>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σ3=10%</w:t>
            </w:r>
          </w:p>
        </w:tc>
        <w:tc>
          <w:tcPr>
            <w:tcW w:w="2076" w:type="dxa"/>
            <w:tcBorders>
              <w:top w:val="single" w:sz="6" w:space="0" w:color="auto"/>
              <w:bottom w:val="single" w:sz="6" w:space="0" w:color="auto"/>
            </w:tcBorders>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Κ3=100-120</w:t>
            </w:r>
          </w:p>
        </w:tc>
      </w:tr>
      <w:tr w:rsidR="008F4448" w:rsidRPr="008F4448" w:rsidTr="00F503C1">
        <w:tc>
          <w:tcPr>
            <w:tcW w:w="4867" w:type="dxa"/>
            <w:tcBorders>
              <w:top w:val="single" w:sz="6" w:space="0" w:color="auto"/>
              <w:bottom w:val="single" w:sz="6" w:space="0" w:color="auto"/>
            </w:tcBorders>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Μεταξόνιο</w:t>
            </w:r>
          </w:p>
        </w:tc>
        <w:tc>
          <w:tcPr>
            <w:tcW w:w="2343" w:type="dxa"/>
            <w:tcBorders>
              <w:top w:val="single" w:sz="6" w:space="0" w:color="auto"/>
              <w:bottom w:val="single" w:sz="6" w:space="0" w:color="auto"/>
            </w:tcBorders>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σ4=10%</w:t>
            </w:r>
          </w:p>
        </w:tc>
        <w:tc>
          <w:tcPr>
            <w:tcW w:w="2076" w:type="dxa"/>
            <w:tcBorders>
              <w:top w:val="single" w:sz="6" w:space="0" w:color="auto"/>
              <w:bottom w:val="single" w:sz="6" w:space="0" w:color="auto"/>
            </w:tcBorders>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Κ4=100-120</w:t>
            </w:r>
          </w:p>
        </w:tc>
      </w:tr>
    </w:tbl>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ΟΜΑΔΑ Β΄:ΤΕΧΝΙΚΗ ΥΠΟΣΤΗΡΙΞΗ(ΣΥΝΤΕΛΕΣΤΗΣ ΒΑΡΥΤΗΤΑΣ ΟΜΑΔΑΣ Β 30%)</w:t>
      </w:r>
    </w:p>
    <w:tbl>
      <w:tblPr>
        <w:tblW w:w="928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968"/>
        <w:gridCol w:w="2160"/>
        <w:gridCol w:w="2160"/>
      </w:tblGrid>
      <w:tr w:rsidR="008F4448" w:rsidRPr="008F4448" w:rsidTr="00F503C1">
        <w:trPr>
          <w:trHeight w:val="857"/>
        </w:trPr>
        <w:tc>
          <w:tcPr>
            <w:tcW w:w="4968" w:type="dxa"/>
            <w:vAlign w:val="center"/>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ΚΡΙΤΗΡΙΑ ΑΞΙΟΛΟΓΗΣΗΣ</w:t>
            </w:r>
          </w:p>
        </w:tc>
        <w:tc>
          <w:tcPr>
            <w:tcW w:w="2160" w:type="dxa"/>
            <w:vAlign w:val="center"/>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ΣΥΝΤΕΛΕΣΤΗΣ ΒΑΡΥΤΗΤΑΣ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w:t>
            </w:r>
          </w:p>
        </w:tc>
        <w:tc>
          <w:tcPr>
            <w:tcW w:w="2160"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ΒΑΘΜΟΛΟΓΙΑ ΚΡΙΤΗΡΙΟΥ ΑΞΙΟΛΟΓΗΣΗΣ (Κ)</w:t>
            </w:r>
          </w:p>
        </w:tc>
      </w:tr>
      <w:tr w:rsidR="008F4448" w:rsidRPr="008F4448" w:rsidTr="00F503C1">
        <w:tc>
          <w:tcPr>
            <w:tcW w:w="4968"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Εγγύηση καλής λειτουργίας (εμπράγματος με εγγυητική επιστολή)</w:t>
            </w:r>
          </w:p>
        </w:tc>
        <w:tc>
          <w:tcPr>
            <w:tcW w:w="2160"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σ5=10%</w:t>
            </w:r>
          </w:p>
        </w:tc>
        <w:tc>
          <w:tcPr>
            <w:tcW w:w="2160"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Κ5=100-120</w:t>
            </w:r>
          </w:p>
        </w:tc>
      </w:tr>
      <w:tr w:rsidR="008F4448" w:rsidRPr="008F4448" w:rsidTr="00F503C1">
        <w:trPr>
          <w:trHeight w:val="747"/>
        </w:trPr>
        <w:tc>
          <w:tcPr>
            <w:tcW w:w="4968"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Ανταλλακτικά, SERVICE, συντήρηση  τεχνική υποστήριξη του προμηθευτή μετά την πώληση.</w:t>
            </w:r>
          </w:p>
        </w:tc>
        <w:tc>
          <w:tcPr>
            <w:tcW w:w="2160"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σ6=5%</w:t>
            </w:r>
          </w:p>
        </w:tc>
        <w:tc>
          <w:tcPr>
            <w:tcW w:w="2160"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Κ6=100-120</w:t>
            </w:r>
          </w:p>
        </w:tc>
      </w:tr>
      <w:tr w:rsidR="008F4448" w:rsidRPr="008F4448" w:rsidTr="00F503C1">
        <w:tc>
          <w:tcPr>
            <w:tcW w:w="4968"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Χρόνος και τόπος παράδοσης</w:t>
            </w:r>
          </w:p>
        </w:tc>
        <w:tc>
          <w:tcPr>
            <w:tcW w:w="2160"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σ7=10%</w:t>
            </w:r>
          </w:p>
        </w:tc>
        <w:tc>
          <w:tcPr>
            <w:tcW w:w="2160"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Κ7=100-120</w:t>
            </w:r>
          </w:p>
        </w:tc>
      </w:tr>
      <w:tr w:rsidR="008F4448" w:rsidRPr="008F4448" w:rsidTr="00F503C1">
        <w:tc>
          <w:tcPr>
            <w:tcW w:w="4968"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Πωλήσεις ίδιων μηχανημάτων στην Ελλάδα, ηλικία και επιτυχία του προσφερόμενου μοντέλου</w:t>
            </w:r>
          </w:p>
        </w:tc>
        <w:tc>
          <w:tcPr>
            <w:tcW w:w="2160"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σ8=5%</w:t>
            </w:r>
          </w:p>
        </w:tc>
        <w:tc>
          <w:tcPr>
            <w:tcW w:w="2160"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Κ8=100-120</w:t>
            </w:r>
          </w:p>
        </w:tc>
      </w:tr>
      <w:tr w:rsidR="008F4448" w:rsidRPr="008F4448" w:rsidTr="00F503C1">
        <w:tc>
          <w:tcPr>
            <w:tcW w:w="9288" w:type="dxa"/>
            <w:gridSpan w:val="3"/>
            <w:tcBorders>
              <w:top w:val="double" w:sz="4" w:space="0" w:color="auto"/>
              <w:bottom w:val="double" w:sz="4" w:space="0" w:color="auto"/>
            </w:tcBorders>
            <w:shd w:val="clear" w:color="auto" w:fill="F3F3F3"/>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ΣΥΝΟΛΙΚΗ ΒΑΘΜΟΛΟΓΙΑ : U= σ1Κ1+σ2Κ2+…+σ8Κ8</w:t>
            </w:r>
          </w:p>
        </w:tc>
      </w:tr>
      <w:tr w:rsidR="008F4448" w:rsidRPr="008F4448" w:rsidTr="00F503C1">
        <w:trPr>
          <w:trHeight w:val="1584"/>
        </w:trPr>
        <w:tc>
          <w:tcPr>
            <w:tcW w:w="9288" w:type="dxa"/>
            <w:gridSpan w:val="3"/>
            <w:tcBorders>
              <w:top w:val="double" w:sz="4" w:space="0" w:color="auto"/>
              <w:bottom w:val="double" w:sz="4" w:space="0" w:color="auto"/>
            </w:tcBorders>
            <w:shd w:val="clear" w:color="auto" w:fill="F3F3F3"/>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Ο ΜΙΚΡΟΤΕΡΟΣ ΛΟΓΟΣ: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ΟΙΚΟΝΟΜΙΚΗ ΠΡΟΣΦΟΡΑ</w:t>
            </w:r>
          </w:p>
          <w:p w:rsidR="008F4448" w:rsidRPr="008F4448" w:rsidRDefault="00A5500B" w:rsidP="008F4448">
            <w:pPr>
              <w:jc w:val="both"/>
              <w:rPr>
                <w:rFonts w:ascii="Comic Sans MS" w:hAnsi="Comic Sans MS"/>
                <w:sz w:val="20"/>
                <w:szCs w:val="20"/>
              </w:rPr>
            </w:pPr>
            <w:r>
              <w:rPr>
                <w:rFonts w:ascii="Comic Sans MS" w:hAnsi="Comic Sans MS"/>
                <w:sz w:val="20"/>
                <w:szCs w:val="20"/>
              </w:rPr>
              <w:pict>
                <v:line id="_x0000_s1026" style="position:absolute;left:0;text-align:left;z-index:251660288" from="125.85pt,5.25pt" to="287.85pt,5.25pt"/>
              </w:pict>
            </w:r>
            <w:r>
              <w:rPr>
                <w:rFonts w:ascii="Comic Sans MS" w:hAnsi="Comic Sans MS"/>
                <w:sz w:val="20"/>
                <w:szCs w:val="20"/>
              </w:rPr>
              <w:pict>
                <v:line id="_x0000_s1027" style="position:absolute;left:0;text-align:left;z-index:251661312" from="306pt,5.15pt" to="5in,5.15pt"/>
              </w:pict>
            </w:r>
            <w:r w:rsidR="008F4448" w:rsidRPr="008F4448">
              <w:rPr>
                <w:rFonts w:ascii="Comic Sans MS" w:hAnsi="Comic Sans MS"/>
                <w:sz w:val="20"/>
                <w:szCs w:val="20"/>
              </w:rPr>
              <w:t xml:space="preserve">                                            =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ΣΥΝΟΛΙΚΗ ΒΑΘΜΟΛΟΓΙΑ(U)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ΑΠΟΤΕΛΕΙ ΤΗΝ ΠΛΕΟΝ ΣΥΜΦΕΡΟΥΣΑ ΑΠΟ ΟΙΚΟΝΟΜΙΚΗ ΑΠΟΨΗ ΠΡΟΣΦΟΡΑ</w:t>
            </w:r>
          </w:p>
          <w:p w:rsidR="008F4448" w:rsidRPr="008F4448" w:rsidRDefault="008F4448" w:rsidP="008F4448">
            <w:pPr>
              <w:jc w:val="both"/>
              <w:rPr>
                <w:rFonts w:ascii="Comic Sans MS" w:hAnsi="Comic Sans MS"/>
                <w:sz w:val="20"/>
                <w:szCs w:val="20"/>
              </w:rPr>
            </w:pPr>
          </w:p>
        </w:tc>
      </w:tr>
    </w:tbl>
    <w:p w:rsidR="008F4448" w:rsidRPr="008F4448" w:rsidRDefault="008F4448" w:rsidP="008F4448">
      <w:pPr>
        <w:jc w:val="both"/>
        <w:rPr>
          <w:rFonts w:ascii="Comic Sans MS" w:hAnsi="Comic Sans MS"/>
          <w:sz w:val="20"/>
          <w:szCs w:val="20"/>
        </w:rPr>
      </w:pPr>
    </w:p>
    <w:p w:rsidR="008F4448" w:rsidRPr="008F4448" w:rsidRDefault="008F4448" w:rsidP="008F4448">
      <w:pPr>
        <w:jc w:val="both"/>
        <w:rPr>
          <w:rFonts w:ascii="Comic Sans MS" w:hAnsi="Comic Sans MS"/>
          <w:sz w:val="20"/>
          <w:szCs w:val="20"/>
        </w:rPr>
      </w:pPr>
      <w:r w:rsidRPr="001538BC">
        <w:rPr>
          <w:rFonts w:ascii="Comic Sans MS" w:hAnsi="Comic Sans MS"/>
          <w:sz w:val="20"/>
          <w:szCs w:val="20"/>
        </w:rPr>
        <w:t>Για το τμήμα 2 (μεταχειρισμένο όχημα για τις ανάγκες ΚΔΑΠ ΜΕΑ της ΔΗ.Κ.Ε.Δ.Α.)</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ΚΡΙΤΗΡΙΑ ΑΞΙΟΛΟΓΗΣΗΣ ΠΡΟΣΦΟΡΩΝ</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ΣΥΜΦΩΝΑ ΜΕ ΤΟ ΑΡΘΡΟ 86 παρ. 11 &amp; 13 του Ν. 4412/2016</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   </w:t>
      </w:r>
      <w:r w:rsidRPr="008F4448">
        <w:rPr>
          <w:rFonts w:ascii="Comic Sans MS" w:hAnsi="Comic Sans MS"/>
          <w:sz w:val="20"/>
          <w:szCs w:val="20"/>
        </w:rPr>
        <w:tab/>
        <w:t xml:space="preserve">    ΣΥΝΤΕΛΕΣΤΗΣ ΒΑΡΥΤΗΤΑΣ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ΒΑΣΙΚΗ ΒΑΘΜΟΛΟΓΙΑ</w:t>
      </w:r>
    </w:p>
    <w:p w:rsidR="008F4448" w:rsidRPr="008F4448" w:rsidRDefault="008F4448" w:rsidP="008F4448">
      <w:pPr>
        <w:jc w:val="both"/>
        <w:rPr>
          <w:rFonts w:ascii="Comic Sans MS" w:hAnsi="Comic Sans MS"/>
          <w:sz w:val="20"/>
          <w:szCs w:val="20"/>
        </w:rPr>
      </w:pP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ΟΜΑΔΑ Α΄: ΤΕΧΝΙΚΑ ΣΤΟΙΧΕΙΑ (ΣΥΝΤΕΛΕΣΤΗΣ ΒΑΡΥΤΗΤΑΣ ΟΜΑΔΑΣ Α 70%)</w:t>
      </w:r>
    </w:p>
    <w:tbl>
      <w:tblPr>
        <w:tblW w:w="92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867"/>
        <w:gridCol w:w="2343"/>
        <w:gridCol w:w="2076"/>
      </w:tblGrid>
      <w:tr w:rsidR="008F4448" w:rsidRPr="008F4448" w:rsidTr="00F503C1">
        <w:trPr>
          <w:trHeight w:val="980"/>
        </w:trPr>
        <w:tc>
          <w:tcPr>
            <w:tcW w:w="4867" w:type="dxa"/>
            <w:tcBorders>
              <w:top w:val="double" w:sz="4" w:space="0" w:color="auto"/>
              <w:bottom w:val="single" w:sz="6" w:space="0" w:color="auto"/>
            </w:tcBorders>
            <w:vAlign w:val="center"/>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ΚΡΙΤΗΡΙΑ ΑΞΙΟΛΟΓΗΣΗΣ</w:t>
            </w:r>
          </w:p>
        </w:tc>
        <w:tc>
          <w:tcPr>
            <w:tcW w:w="2343" w:type="dxa"/>
            <w:tcBorders>
              <w:top w:val="double" w:sz="4" w:space="0" w:color="auto"/>
              <w:bottom w:val="single" w:sz="6" w:space="0" w:color="auto"/>
            </w:tcBorders>
            <w:vAlign w:val="bottom"/>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ΣΥΝΤΕΛΕΣΤΗΣ ΒΑΡΥΤΗΤΑΣ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w:t>
            </w:r>
          </w:p>
        </w:tc>
        <w:tc>
          <w:tcPr>
            <w:tcW w:w="2076" w:type="dxa"/>
            <w:tcBorders>
              <w:top w:val="double" w:sz="4" w:space="0" w:color="auto"/>
              <w:bottom w:val="single" w:sz="6" w:space="0" w:color="auto"/>
            </w:tcBorders>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ΒΑΘΜΟΛΟΓΙΑ ΚΡΙΤΗΡΙΟΥ ΑΞΙΟΛΟΓΗΣΗΣ (Κ)</w:t>
            </w:r>
          </w:p>
        </w:tc>
      </w:tr>
      <w:tr w:rsidR="008F4448" w:rsidRPr="008F4448" w:rsidTr="00F503C1">
        <w:tc>
          <w:tcPr>
            <w:tcW w:w="4867" w:type="dxa"/>
            <w:tcBorders>
              <w:top w:val="double" w:sz="4" w:space="0" w:color="auto"/>
              <w:bottom w:val="single" w:sz="6" w:space="0" w:color="auto"/>
            </w:tcBorders>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Συμφωνία προσφοράς με τεχνικές προδιαγραφές</w:t>
            </w:r>
          </w:p>
        </w:tc>
        <w:tc>
          <w:tcPr>
            <w:tcW w:w="2343" w:type="dxa"/>
            <w:tcBorders>
              <w:top w:val="double" w:sz="4" w:space="0" w:color="auto"/>
              <w:bottom w:val="single" w:sz="6" w:space="0" w:color="auto"/>
            </w:tcBorders>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σ1=40%</w:t>
            </w:r>
          </w:p>
        </w:tc>
        <w:tc>
          <w:tcPr>
            <w:tcW w:w="2076" w:type="dxa"/>
            <w:tcBorders>
              <w:top w:val="double" w:sz="4" w:space="0" w:color="auto"/>
              <w:bottom w:val="single" w:sz="6" w:space="0" w:color="auto"/>
            </w:tcBorders>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Κ1=100-120</w:t>
            </w:r>
          </w:p>
        </w:tc>
      </w:tr>
      <w:tr w:rsidR="008F4448" w:rsidRPr="008F4448" w:rsidTr="00F503C1">
        <w:tc>
          <w:tcPr>
            <w:tcW w:w="4867" w:type="dxa"/>
            <w:tcBorders>
              <w:top w:val="single" w:sz="6" w:space="0" w:color="auto"/>
              <w:bottom w:val="single" w:sz="6" w:space="0" w:color="auto"/>
            </w:tcBorders>
          </w:tcPr>
          <w:p w:rsidR="008F4448" w:rsidRPr="008F4448" w:rsidRDefault="008F4448" w:rsidP="008F4448">
            <w:pPr>
              <w:jc w:val="both"/>
              <w:rPr>
                <w:rFonts w:ascii="Comic Sans MS" w:hAnsi="Comic Sans MS"/>
                <w:sz w:val="20"/>
                <w:szCs w:val="20"/>
              </w:rPr>
            </w:pPr>
            <w:proofErr w:type="spellStart"/>
            <w:r w:rsidRPr="008F4448">
              <w:rPr>
                <w:rFonts w:ascii="Comic Sans MS" w:hAnsi="Comic Sans MS"/>
                <w:sz w:val="20"/>
                <w:szCs w:val="20"/>
              </w:rPr>
              <w:t>Kινητήρας</w:t>
            </w:r>
            <w:proofErr w:type="spellEnd"/>
            <w:r w:rsidRPr="008F4448">
              <w:rPr>
                <w:rFonts w:ascii="Comic Sans MS" w:hAnsi="Comic Sans MS"/>
                <w:sz w:val="20"/>
                <w:szCs w:val="20"/>
              </w:rPr>
              <w:t xml:space="preserve"> (</w:t>
            </w:r>
            <w:proofErr w:type="spellStart"/>
            <w:r w:rsidRPr="008F4448">
              <w:rPr>
                <w:rFonts w:ascii="Comic Sans MS" w:hAnsi="Comic Sans MS"/>
                <w:sz w:val="20"/>
                <w:szCs w:val="20"/>
              </w:rPr>
              <w:t>Iσχύς</w:t>
            </w:r>
            <w:proofErr w:type="spellEnd"/>
            <w:r w:rsidRPr="008F4448">
              <w:rPr>
                <w:rFonts w:ascii="Comic Sans MS" w:hAnsi="Comic Sans MS"/>
                <w:sz w:val="20"/>
                <w:szCs w:val="20"/>
              </w:rPr>
              <w:t>, κυβισμός κλπ.)</w:t>
            </w:r>
          </w:p>
        </w:tc>
        <w:tc>
          <w:tcPr>
            <w:tcW w:w="2343" w:type="dxa"/>
            <w:tcBorders>
              <w:top w:val="single" w:sz="6" w:space="0" w:color="auto"/>
              <w:bottom w:val="single" w:sz="6" w:space="0" w:color="auto"/>
            </w:tcBorders>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σ2=10%</w:t>
            </w:r>
          </w:p>
        </w:tc>
        <w:tc>
          <w:tcPr>
            <w:tcW w:w="2076" w:type="dxa"/>
            <w:tcBorders>
              <w:top w:val="single" w:sz="6" w:space="0" w:color="auto"/>
              <w:bottom w:val="single" w:sz="6" w:space="0" w:color="auto"/>
            </w:tcBorders>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Κ2=100-120</w:t>
            </w:r>
          </w:p>
        </w:tc>
      </w:tr>
      <w:tr w:rsidR="008F4448" w:rsidRPr="008F4448" w:rsidTr="00F503C1">
        <w:tc>
          <w:tcPr>
            <w:tcW w:w="4867" w:type="dxa"/>
            <w:tcBorders>
              <w:top w:val="single" w:sz="6" w:space="0" w:color="auto"/>
              <w:bottom w:val="single" w:sz="6" w:space="0" w:color="auto"/>
            </w:tcBorders>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Αριθμός θέσεων</w:t>
            </w:r>
          </w:p>
        </w:tc>
        <w:tc>
          <w:tcPr>
            <w:tcW w:w="2343" w:type="dxa"/>
            <w:tcBorders>
              <w:top w:val="single" w:sz="6" w:space="0" w:color="auto"/>
              <w:bottom w:val="single" w:sz="6" w:space="0" w:color="auto"/>
            </w:tcBorders>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σ3=10%</w:t>
            </w:r>
          </w:p>
        </w:tc>
        <w:tc>
          <w:tcPr>
            <w:tcW w:w="2076" w:type="dxa"/>
            <w:tcBorders>
              <w:top w:val="single" w:sz="6" w:space="0" w:color="auto"/>
              <w:bottom w:val="single" w:sz="6" w:space="0" w:color="auto"/>
            </w:tcBorders>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Κ3=100-120</w:t>
            </w:r>
          </w:p>
        </w:tc>
      </w:tr>
      <w:tr w:rsidR="008F4448" w:rsidRPr="008F4448" w:rsidTr="00F503C1">
        <w:tc>
          <w:tcPr>
            <w:tcW w:w="4867" w:type="dxa"/>
            <w:tcBorders>
              <w:top w:val="single" w:sz="6" w:space="0" w:color="auto"/>
              <w:bottom w:val="single" w:sz="6" w:space="0" w:color="auto"/>
            </w:tcBorders>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Αριθμός θέσεων για αναπήρους</w:t>
            </w:r>
          </w:p>
        </w:tc>
        <w:tc>
          <w:tcPr>
            <w:tcW w:w="2343" w:type="dxa"/>
            <w:tcBorders>
              <w:top w:val="single" w:sz="6" w:space="0" w:color="auto"/>
              <w:bottom w:val="single" w:sz="6" w:space="0" w:color="auto"/>
            </w:tcBorders>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σ4=10%</w:t>
            </w:r>
          </w:p>
        </w:tc>
        <w:tc>
          <w:tcPr>
            <w:tcW w:w="2076" w:type="dxa"/>
            <w:tcBorders>
              <w:top w:val="single" w:sz="6" w:space="0" w:color="auto"/>
              <w:bottom w:val="single" w:sz="6" w:space="0" w:color="auto"/>
            </w:tcBorders>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Κ4=100-120</w:t>
            </w:r>
          </w:p>
        </w:tc>
      </w:tr>
    </w:tbl>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ΟΜΑΔΑ Β΄:ΤΕΧΝΙΚΗ ΥΠΟΣΤΗΡΙΞΗ(ΣΥΝΤΕΛΕΣΤΗΣ ΒΑΡΥΤΗΤΑΣ ΟΜΑΔΑΣ Β 30%)</w:t>
      </w:r>
    </w:p>
    <w:tbl>
      <w:tblPr>
        <w:tblW w:w="928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968"/>
        <w:gridCol w:w="2160"/>
        <w:gridCol w:w="2160"/>
      </w:tblGrid>
      <w:tr w:rsidR="008F4448" w:rsidRPr="008F4448" w:rsidTr="00F503C1">
        <w:trPr>
          <w:trHeight w:val="857"/>
        </w:trPr>
        <w:tc>
          <w:tcPr>
            <w:tcW w:w="4968" w:type="dxa"/>
            <w:vAlign w:val="center"/>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ΚΡΙΤΗΡΙΑ ΑΞΙΟΛΟΓΗΣΗΣ</w:t>
            </w:r>
          </w:p>
        </w:tc>
        <w:tc>
          <w:tcPr>
            <w:tcW w:w="2160" w:type="dxa"/>
            <w:vAlign w:val="center"/>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ΣΥΝΤΕΛΕΣΤΗΣ ΒΑΡΥΤΗΤΑΣ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w:t>
            </w:r>
          </w:p>
        </w:tc>
        <w:tc>
          <w:tcPr>
            <w:tcW w:w="2160"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ΒΑΘΜΟΛΟΓΙΑ ΚΡΙΤΗΡΙΟΥ ΑΞΙΟΛΟΓΗΣΗΣ (Κ)</w:t>
            </w:r>
          </w:p>
        </w:tc>
      </w:tr>
      <w:tr w:rsidR="008F4448" w:rsidRPr="008F4448" w:rsidTr="00F503C1">
        <w:tc>
          <w:tcPr>
            <w:tcW w:w="4968"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Εγγύηση καλής λειτουργίας (εμπράγματος με εγγυητική επιστολή)</w:t>
            </w:r>
          </w:p>
        </w:tc>
        <w:tc>
          <w:tcPr>
            <w:tcW w:w="2160"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σ5=10%</w:t>
            </w:r>
          </w:p>
        </w:tc>
        <w:tc>
          <w:tcPr>
            <w:tcW w:w="2160"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Κ5=100-120</w:t>
            </w:r>
          </w:p>
        </w:tc>
      </w:tr>
      <w:tr w:rsidR="008F4448" w:rsidRPr="008F4448" w:rsidTr="00F503C1">
        <w:trPr>
          <w:trHeight w:val="747"/>
        </w:trPr>
        <w:tc>
          <w:tcPr>
            <w:tcW w:w="4968"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lastRenderedPageBreak/>
              <w:t>Ανταλλακτικά, SERVICE, συντήρηση  τεχνική υποστήριξη του προμηθευτή μετά την πώληση.</w:t>
            </w:r>
          </w:p>
        </w:tc>
        <w:tc>
          <w:tcPr>
            <w:tcW w:w="2160"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σ6=5%</w:t>
            </w:r>
          </w:p>
        </w:tc>
        <w:tc>
          <w:tcPr>
            <w:tcW w:w="2160"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Κ6=100-120</w:t>
            </w:r>
          </w:p>
        </w:tc>
      </w:tr>
      <w:tr w:rsidR="008F4448" w:rsidRPr="008F4448" w:rsidTr="00F503C1">
        <w:tc>
          <w:tcPr>
            <w:tcW w:w="4968"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Χρόνος και τόπος παράδοσης</w:t>
            </w:r>
          </w:p>
        </w:tc>
        <w:tc>
          <w:tcPr>
            <w:tcW w:w="2160"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σ7=10%</w:t>
            </w:r>
          </w:p>
        </w:tc>
        <w:tc>
          <w:tcPr>
            <w:tcW w:w="2160"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Κ7=100-120</w:t>
            </w:r>
          </w:p>
        </w:tc>
      </w:tr>
      <w:tr w:rsidR="008F4448" w:rsidRPr="008F4448" w:rsidTr="00F503C1">
        <w:tc>
          <w:tcPr>
            <w:tcW w:w="4968"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Πωλήσεις ίδιων μηχανημάτων στην Ελλάδα, ηλικία και επιτυχία του προσφερόμενου μοντέλου</w:t>
            </w:r>
          </w:p>
        </w:tc>
        <w:tc>
          <w:tcPr>
            <w:tcW w:w="2160"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σ8=5%</w:t>
            </w:r>
          </w:p>
        </w:tc>
        <w:tc>
          <w:tcPr>
            <w:tcW w:w="2160" w:type="dxa"/>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Κ8=100-120</w:t>
            </w:r>
          </w:p>
        </w:tc>
      </w:tr>
      <w:tr w:rsidR="008F4448" w:rsidRPr="008F4448" w:rsidTr="00F503C1">
        <w:tc>
          <w:tcPr>
            <w:tcW w:w="9288" w:type="dxa"/>
            <w:gridSpan w:val="3"/>
            <w:tcBorders>
              <w:top w:val="double" w:sz="4" w:space="0" w:color="auto"/>
              <w:bottom w:val="double" w:sz="4" w:space="0" w:color="auto"/>
            </w:tcBorders>
            <w:shd w:val="clear" w:color="auto" w:fill="F3F3F3"/>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ΣΥΝΟΛΙΚΗ ΒΑΘΜΟΛΟΓΙΑ : U= σ1Κ1+σ2Κ2+…+σ8Κ8</w:t>
            </w:r>
          </w:p>
        </w:tc>
      </w:tr>
      <w:tr w:rsidR="008F4448" w:rsidRPr="008F4448" w:rsidTr="00F503C1">
        <w:trPr>
          <w:trHeight w:val="1584"/>
        </w:trPr>
        <w:tc>
          <w:tcPr>
            <w:tcW w:w="9288" w:type="dxa"/>
            <w:gridSpan w:val="3"/>
            <w:tcBorders>
              <w:top w:val="double" w:sz="4" w:space="0" w:color="auto"/>
              <w:bottom w:val="double" w:sz="4" w:space="0" w:color="auto"/>
            </w:tcBorders>
            <w:shd w:val="clear" w:color="auto" w:fill="F3F3F3"/>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Ο ΜΙΚΡΟΤΕΡΟΣ ΛΟΓΟΣ: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ΟΙΚΟΝΟΜΙΚΗ ΠΡΟΣΦΟΡΑ</w:t>
            </w:r>
          </w:p>
          <w:p w:rsidR="008F4448" w:rsidRPr="008F4448" w:rsidRDefault="00A5500B" w:rsidP="008F4448">
            <w:pPr>
              <w:jc w:val="both"/>
              <w:rPr>
                <w:rFonts w:ascii="Comic Sans MS" w:hAnsi="Comic Sans MS"/>
                <w:sz w:val="20"/>
                <w:szCs w:val="20"/>
              </w:rPr>
            </w:pPr>
            <w:r>
              <w:rPr>
                <w:rFonts w:ascii="Comic Sans MS" w:hAnsi="Comic Sans MS"/>
                <w:sz w:val="20"/>
                <w:szCs w:val="20"/>
              </w:rPr>
              <w:pict>
                <v:line id="_x0000_s1028" style="position:absolute;left:0;text-align:left;z-index:251662336" from="125.85pt,5.25pt" to="287.85pt,5.25pt"/>
              </w:pict>
            </w:r>
            <w:r>
              <w:rPr>
                <w:rFonts w:ascii="Comic Sans MS" w:hAnsi="Comic Sans MS"/>
                <w:sz w:val="20"/>
                <w:szCs w:val="20"/>
              </w:rPr>
              <w:pict>
                <v:line id="_x0000_s1029" style="position:absolute;left:0;text-align:left;z-index:251663360" from="306pt,5.15pt" to="5in,5.15pt"/>
              </w:pict>
            </w:r>
            <w:r w:rsidR="008F4448" w:rsidRPr="008F4448">
              <w:rPr>
                <w:rFonts w:ascii="Comic Sans MS" w:hAnsi="Comic Sans MS"/>
                <w:sz w:val="20"/>
                <w:szCs w:val="20"/>
              </w:rPr>
              <w:t xml:space="preserve">                                            =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ΣΥΝΟΛΙΚΗ ΒΑΘΜΟΛΟΓΙΑ(U)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ΑΠΟΤΕΛΕΙ ΤΗΝ ΠΛΕΟΝ ΣΥΜΦΕΡΟΥΣΑ ΑΠΟ ΟΙΚΟΝΟΜΙΚΗ ΑΠΟΨΗ ΠΡΟΣΦΟΡΑ</w:t>
            </w:r>
          </w:p>
          <w:p w:rsidR="008F4448" w:rsidRPr="008F4448" w:rsidRDefault="008F4448" w:rsidP="008F4448">
            <w:pPr>
              <w:jc w:val="both"/>
              <w:rPr>
                <w:rFonts w:ascii="Comic Sans MS" w:hAnsi="Comic Sans MS"/>
                <w:sz w:val="20"/>
                <w:szCs w:val="20"/>
              </w:rPr>
            </w:pPr>
          </w:p>
        </w:tc>
      </w:tr>
    </w:tbl>
    <w:p w:rsidR="008F4448" w:rsidRPr="008F4448" w:rsidRDefault="008F4448" w:rsidP="008F4448">
      <w:pPr>
        <w:jc w:val="both"/>
        <w:rPr>
          <w:rFonts w:ascii="Comic Sans MS" w:hAnsi="Comic Sans MS"/>
          <w:sz w:val="20"/>
          <w:szCs w:val="20"/>
        </w:rPr>
      </w:pPr>
    </w:p>
    <w:p w:rsidR="008F4448" w:rsidRPr="008F4448" w:rsidRDefault="008F4448" w:rsidP="008F4448">
      <w:pPr>
        <w:jc w:val="both"/>
        <w:rPr>
          <w:rFonts w:ascii="Comic Sans MS" w:hAnsi="Comic Sans MS"/>
          <w:sz w:val="20"/>
          <w:szCs w:val="20"/>
        </w:rPr>
      </w:pPr>
      <w:bookmarkStart w:id="29" w:name="_Toc522799617"/>
      <w:r w:rsidRPr="008F4448">
        <w:rPr>
          <w:rFonts w:ascii="Comic Sans MS" w:hAnsi="Comic Sans MS"/>
          <w:sz w:val="20"/>
          <w:szCs w:val="20"/>
        </w:rPr>
        <w:t>2.3.2</w:t>
      </w:r>
      <w:r w:rsidRPr="008F4448">
        <w:rPr>
          <w:rFonts w:ascii="Comic Sans MS" w:hAnsi="Comic Sans MS"/>
          <w:sz w:val="20"/>
          <w:szCs w:val="20"/>
        </w:rPr>
        <w:tab/>
        <w:t>Βαθμολόγηση και κατάταξη προσφορών</w:t>
      </w:r>
      <w:bookmarkEnd w:id="29"/>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Κάθε κριτήριο αξιολόγησης βαθμολογείται αυτόνομα με βάση τα στοιχεία της προσφοράς.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συνολική βαθμολογία της τεχνικής προσφοράς υπολογίζεται με βάση τον παρακάτω τύπο :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U = σ1χΚ1 + σ2χΚ2 +……+</w:t>
      </w:r>
      <w:proofErr w:type="spellStart"/>
      <w:r w:rsidRPr="008F4448">
        <w:rPr>
          <w:rFonts w:ascii="Comic Sans MS" w:hAnsi="Comic Sans MS"/>
          <w:sz w:val="20"/>
          <w:szCs w:val="20"/>
        </w:rPr>
        <w:t>σνχΚν</w:t>
      </w:r>
      <w:proofErr w:type="spellEnd"/>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Πλέον συμφέρουσα από οικονομική άποψη προσφορά είναι εκείνη που παρουσιάζει τον μικρότερο λόγο της προσφερθείσας τιμής  προς την βαθμολογία της (ήτοι αυτή στην οποία το Λ είναι ο μικρότερος αριθμός), σύμφωνα με τον τύπο που ακολουθεί. </w:t>
      </w:r>
    </w:p>
    <w:tbl>
      <w:tblPr>
        <w:tblW w:w="0" w:type="auto"/>
        <w:tblInd w:w="164" w:type="dxa"/>
        <w:tblLayout w:type="fixed"/>
        <w:tblLook w:val="0000"/>
      </w:tblPr>
      <w:tblGrid>
        <w:gridCol w:w="450"/>
        <w:gridCol w:w="436"/>
        <w:gridCol w:w="4550"/>
      </w:tblGrid>
      <w:tr w:rsidR="008F4448" w:rsidRPr="008F4448" w:rsidTr="00F503C1">
        <w:trPr>
          <w:cantSplit/>
        </w:trPr>
        <w:tc>
          <w:tcPr>
            <w:tcW w:w="450" w:type="dxa"/>
            <w:vMerge w:val="restart"/>
            <w:shd w:val="clear" w:color="auto" w:fill="auto"/>
            <w:vAlign w:val="center"/>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Λ</w:t>
            </w:r>
          </w:p>
        </w:tc>
        <w:tc>
          <w:tcPr>
            <w:tcW w:w="436" w:type="dxa"/>
            <w:vMerge w:val="restart"/>
            <w:shd w:val="clear" w:color="auto" w:fill="auto"/>
            <w:vAlign w:val="center"/>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w:t>
            </w:r>
          </w:p>
        </w:tc>
        <w:tc>
          <w:tcPr>
            <w:tcW w:w="4550" w:type="dxa"/>
            <w:tcBorders>
              <w:bottom w:val="single" w:sz="4" w:space="0" w:color="000000"/>
            </w:tcBorders>
            <w:shd w:val="clear" w:color="auto" w:fill="auto"/>
            <w:vAlign w:val="center"/>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Προσφερθείσα τιμή</w:t>
            </w:r>
          </w:p>
        </w:tc>
      </w:tr>
      <w:tr w:rsidR="008F4448" w:rsidRPr="008F4448" w:rsidTr="00F503C1">
        <w:trPr>
          <w:cantSplit/>
        </w:trPr>
        <w:tc>
          <w:tcPr>
            <w:tcW w:w="450" w:type="dxa"/>
            <w:vMerge/>
            <w:shd w:val="clear" w:color="auto" w:fill="auto"/>
            <w:vAlign w:val="center"/>
          </w:tcPr>
          <w:p w:rsidR="008F4448" w:rsidRPr="008F4448" w:rsidRDefault="008F4448" w:rsidP="008F4448">
            <w:pPr>
              <w:jc w:val="both"/>
              <w:rPr>
                <w:rFonts w:ascii="Comic Sans MS" w:hAnsi="Comic Sans MS"/>
                <w:sz w:val="20"/>
                <w:szCs w:val="20"/>
              </w:rPr>
            </w:pPr>
          </w:p>
        </w:tc>
        <w:tc>
          <w:tcPr>
            <w:tcW w:w="436" w:type="dxa"/>
            <w:vMerge/>
            <w:shd w:val="clear" w:color="auto" w:fill="auto"/>
            <w:vAlign w:val="center"/>
          </w:tcPr>
          <w:p w:rsidR="008F4448" w:rsidRPr="008F4448" w:rsidRDefault="008F4448" w:rsidP="008F4448">
            <w:pPr>
              <w:jc w:val="both"/>
              <w:rPr>
                <w:rFonts w:ascii="Comic Sans MS" w:hAnsi="Comic Sans MS"/>
                <w:sz w:val="20"/>
                <w:szCs w:val="20"/>
              </w:rPr>
            </w:pPr>
          </w:p>
        </w:tc>
        <w:tc>
          <w:tcPr>
            <w:tcW w:w="4550" w:type="dxa"/>
            <w:tcBorders>
              <w:top w:val="single" w:sz="4" w:space="0" w:color="000000"/>
            </w:tcBorders>
            <w:shd w:val="clear" w:color="auto" w:fill="auto"/>
            <w:vAlign w:val="center"/>
          </w:tcPr>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Τελική βαθμολογία τεχνικής προσφοράς</w:t>
            </w:r>
          </w:p>
        </w:tc>
      </w:tr>
    </w:tbl>
    <w:p w:rsidR="008F4448" w:rsidRPr="008F4448" w:rsidRDefault="008F4448" w:rsidP="008F4448">
      <w:pPr>
        <w:jc w:val="both"/>
        <w:rPr>
          <w:rFonts w:ascii="Comic Sans MS" w:hAnsi="Comic Sans MS"/>
          <w:sz w:val="20"/>
          <w:szCs w:val="20"/>
        </w:rPr>
      </w:pPr>
    </w:p>
    <w:p w:rsidR="008F4448" w:rsidRPr="008F4448" w:rsidRDefault="008F4448" w:rsidP="008F4448">
      <w:pPr>
        <w:jc w:val="both"/>
        <w:rPr>
          <w:rFonts w:ascii="Comic Sans MS" w:hAnsi="Comic Sans MS"/>
          <w:sz w:val="20"/>
          <w:szCs w:val="20"/>
        </w:rPr>
      </w:pPr>
      <w:bookmarkStart w:id="30" w:name="_Toc522799618"/>
      <w:r w:rsidRPr="008F4448">
        <w:rPr>
          <w:rFonts w:ascii="Comic Sans MS" w:hAnsi="Comic Sans MS"/>
          <w:sz w:val="20"/>
          <w:szCs w:val="20"/>
        </w:rPr>
        <w:t>2.4</w:t>
      </w:r>
      <w:r w:rsidRPr="008F4448">
        <w:rPr>
          <w:rFonts w:ascii="Comic Sans MS" w:hAnsi="Comic Sans MS"/>
          <w:sz w:val="20"/>
          <w:szCs w:val="20"/>
        </w:rPr>
        <w:tab/>
        <w:t>Κατάρτιση - Περιεχόμενο Προσφορών</w:t>
      </w:r>
      <w:bookmarkEnd w:id="30"/>
    </w:p>
    <w:p w:rsidR="008F4448" w:rsidRPr="008F4448" w:rsidRDefault="008F4448" w:rsidP="008F4448">
      <w:pPr>
        <w:jc w:val="both"/>
        <w:rPr>
          <w:rFonts w:ascii="Comic Sans MS" w:hAnsi="Comic Sans MS"/>
          <w:sz w:val="20"/>
          <w:szCs w:val="20"/>
        </w:rPr>
      </w:pPr>
      <w:bookmarkStart w:id="31" w:name="_Toc522799619"/>
      <w:r w:rsidRPr="008F4448">
        <w:rPr>
          <w:rFonts w:ascii="Comic Sans MS" w:hAnsi="Comic Sans MS"/>
          <w:sz w:val="20"/>
          <w:szCs w:val="20"/>
        </w:rPr>
        <w:t>2.4.1</w:t>
      </w:r>
      <w:r w:rsidRPr="008F4448">
        <w:rPr>
          <w:rFonts w:ascii="Comic Sans MS" w:hAnsi="Comic Sans MS"/>
          <w:sz w:val="20"/>
          <w:szCs w:val="20"/>
        </w:rPr>
        <w:tab/>
        <w:t>Γενικοί όροι υποβολής προσφορών</w:t>
      </w:r>
      <w:bookmarkEnd w:id="31"/>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Οι προσφορές υποβάλλονται με βάση τις απαιτήσεις που ορίζονται στα Παραρτήματα Ι και ΙΙ της Διακήρυξης, για το σύνολο της </w:t>
      </w:r>
      <w:proofErr w:type="spellStart"/>
      <w:r w:rsidRPr="008F4448">
        <w:rPr>
          <w:rFonts w:ascii="Comic Sans MS" w:hAnsi="Comic Sans MS"/>
          <w:sz w:val="20"/>
          <w:szCs w:val="20"/>
        </w:rPr>
        <w:t>προκηρυχθείσας</w:t>
      </w:r>
      <w:proofErr w:type="spellEnd"/>
      <w:r w:rsidRPr="008F4448">
        <w:rPr>
          <w:rFonts w:ascii="Comic Sans MS" w:hAnsi="Comic Sans MS"/>
          <w:sz w:val="20"/>
          <w:szCs w:val="20"/>
        </w:rPr>
        <w:t xml:space="preserve"> ποσότητας της προμήθειας ανά είδος /τμήμα.  Για το τμήμα 1 μπορεί να κατατεθούν ξεχωριστές προσφορές για τα επιβατικά και το ημιφορτηγό.</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Δεν επιτρέπονται εναλλακτικές προσφορές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8F4448" w:rsidRPr="008F4448" w:rsidRDefault="008F4448" w:rsidP="008F4448">
      <w:pPr>
        <w:jc w:val="both"/>
        <w:rPr>
          <w:rFonts w:ascii="Comic Sans MS" w:hAnsi="Comic Sans MS"/>
          <w:sz w:val="20"/>
          <w:szCs w:val="20"/>
        </w:rPr>
      </w:pPr>
      <w:bookmarkStart w:id="32" w:name="_Toc522799620"/>
      <w:r w:rsidRPr="008F4448">
        <w:rPr>
          <w:rFonts w:ascii="Comic Sans MS" w:hAnsi="Comic Sans MS"/>
          <w:sz w:val="20"/>
          <w:szCs w:val="20"/>
        </w:rPr>
        <w:t>2.4.2</w:t>
      </w:r>
      <w:r w:rsidRPr="008F4448">
        <w:rPr>
          <w:rFonts w:ascii="Comic Sans MS" w:hAnsi="Comic Sans MS"/>
          <w:sz w:val="20"/>
          <w:szCs w:val="20"/>
        </w:rPr>
        <w:tab/>
        <w:t>Χρόνος και Τρόπος υποβολής προσφορών</w:t>
      </w:r>
      <w:bookmarkEnd w:id="32"/>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2.4.2.1. Οι προσφορές υποβάλλονται από τους ενδιαφερόμενους ηλεκτρονικά, μέσω της διαδικτυακής πύλης </w:t>
      </w:r>
      <w:proofErr w:type="spellStart"/>
      <w:r w:rsidRPr="008F4448">
        <w:rPr>
          <w:rFonts w:ascii="Comic Sans MS" w:hAnsi="Comic Sans MS"/>
          <w:sz w:val="20"/>
          <w:szCs w:val="20"/>
        </w:rPr>
        <w:t>www.promitheus.gov.gr</w:t>
      </w:r>
      <w:proofErr w:type="spellEnd"/>
      <w:r w:rsidRPr="008F4448">
        <w:rPr>
          <w:rFonts w:ascii="Comic Sans MS" w:hAnsi="Comic Sans MS"/>
          <w:sz w:val="20"/>
          <w:szCs w:val="20"/>
        </w:rPr>
        <w:t xml:space="preserve"> του ΕΣΗΔΗΣ, μέχρι την καταληκτική </w:t>
      </w:r>
      <w:r w:rsidRPr="008F4448">
        <w:rPr>
          <w:rFonts w:ascii="Comic Sans MS" w:hAnsi="Comic Sans MS"/>
          <w:sz w:val="20"/>
          <w:szCs w:val="20"/>
        </w:rPr>
        <w:lastRenderedPageBreak/>
        <w:t xml:space="preserve">ημερομηνία και ώρα που ορίζει η παρούσα διακήρυξη, στην Ελληνική Γλώσσα, σε ηλεκτρονικό φάκελο, σύμφωνα με τα αναφερόμενα στον ν.4412/2016, ιδίως άρθρα 36 και 37 και την Υπουργική Απόφαση </w:t>
      </w:r>
      <w:proofErr w:type="spellStart"/>
      <w:r w:rsidRPr="008F4448">
        <w:rPr>
          <w:rFonts w:ascii="Comic Sans MS" w:hAnsi="Comic Sans MS"/>
          <w:sz w:val="20"/>
          <w:szCs w:val="20"/>
        </w:rPr>
        <w:t>αριθμ</w:t>
      </w:r>
      <w:proofErr w:type="spellEnd"/>
      <w:r w:rsidRPr="008F4448">
        <w:rPr>
          <w:rFonts w:ascii="Comic Sans MS" w:hAnsi="Comic Sans MS"/>
          <w:sz w:val="20"/>
          <w:szCs w:val="20"/>
        </w:rPr>
        <w:t>. 56902/215 «Τεχνικές λεπτομέρειες και διαδικασίες λειτουργίας του Εθνικού Συστήματος Ηλεκτρονικών Δημοσίων Συμβάσεων (Ε.Σ.Η.ΔΗ.Σ.)».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8F4448">
        <w:rPr>
          <w:rFonts w:ascii="Comic Sans MS" w:hAnsi="Comic Sans MS"/>
          <w:sz w:val="20"/>
          <w:szCs w:val="20"/>
        </w:rPr>
        <w:t>πάροχο</w:t>
      </w:r>
      <w:proofErr w:type="spellEnd"/>
      <w:r w:rsidRPr="008F4448">
        <w:rPr>
          <w:rFonts w:ascii="Comic Sans MS" w:hAnsi="Comic Sans MS"/>
          <w:sz w:val="20"/>
          <w:szCs w:val="20"/>
        </w:rPr>
        <w:t xml:space="preserve"> υπηρεσιών πιστοποίησης, ο οποίος περιλαμβάνεται στον κατάλογο </w:t>
      </w:r>
      <w:proofErr w:type="spellStart"/>
      <w:r w:rsidRPr="008F4448">
        <w:rPr>
          <w:rFonts w:ascii="Comic Sans MS" w:hAnsi="Comic Sans MS"/>
          <w:sz w:val="20"/>
          <w:szCs w:val="20"/>
        </w:rPr>
        <w:t>εμπίστευσης</w:t>
      </w:r>
      <w:proofErr w:type="spellEnd"/>
      <w:r w:rsidRPr="008F4448">
        <w:rPr>
          <w:rFonts w:ascii="Comic Sans MS" w:hAnsi="Comic Sans MS"/>
          <w:sz w:val="20"/>
          <w:szCs w:val="20"/>
        </w:rPr>
        <w:t xml:space="preserve"> που προβλέπεται στην απόφαση 2009/767/ΕΚ και σύμφωνα με τα οριζόμενα στο Κανονισμό (ΕΕ) 910/2014 και τις διατάξεις της Υ.Α. 56902/215 “Τεχνικές λεπτομέρειες και διαδικασίες λειτουργίας του Εθνικού Συστήματος Ηλεκτρονικών Δημοσίων Συμβάσεων (Ε.Σ.Η.ΔΗ.Σ)» (ΦΕΚ Β 1924/02.06.2017) και να εγγραφούν στο ηλεκτρονικό σύστημα (ΕΣΗΔΗΣ- Διαδικτυακή πύλη </w:t>
      </w:r>
      <w:proofErr w:type="spellStart"/>
      <w:r w:rsidRPr="008F4448">
        <w:rPr>
          <w:rFonts w:ascii="Comic Sans MS" w:hAnsi="Comic Sans MS"/>
          <w:sz w:val="20"/>
          <w:szCs w:val="20"/>
        </w:rPr>
        <w:t>www.promitheus.gov.gr</w:t>
      </w:r>
      <w:proofErr w:type="spellEnd"/>
      <w:r w:rsidRPr="008F4448">
        <w:rPr>
          <w:rFonts w:ascii="Comic Sans MS" w:hAnsi="Comic Sans MS"/>
          <w:sz w:val="20"/>
          <w:szCs w:val="20"/>
        </w:rPr>
        <w:t xml:space="preserve">) ακολουθώντας την διαδικασία εγγραφής του άρθρου 5 της ίδιας Υ.Α.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2.4.2.2.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2.4.2.3. Οι οικονομικοί φορείς υποβάλλουν με την προσφορά τους τα ακόλουθα: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(α) έναν (</w:t>
      </w:r>
      <w:proofErr w:type="spellStart"/>
      <w:r w:rsidRPr="008F4448">
        <w:rPr>
          <w:rFonts w:ascii="Comic Sans MS" w:hAnsi="Comic Sans MS"/>
          <w:sz w:val="20"/>
          <w:szCs w:val="20"/>
        </w:rPr>
        <w:t>υπο</w:t>
      </w:r>
      <w:proofErr w:type="spellEnd"/>
      <w:r w:rsidRPr="008F4448">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(β) έναν (</w:t>
      </w:r>
      <w:proofErr w:type="spellStart"/>
      <w:r w:rsidRPr="008F4448">
        <w:rPr>
          <w:rFonts w:ascii="Comic Sans MS" w:hAnsi="Comic Sans MS"/>
          <w:sz w:val="20"/>
          <w:szCs w:val="20"/>
        </w:rPr>
        <w:t>υπο</w:t>
      </w:r>
      <w:proofErr w:type="spellEnd"/>
      <w:r w:rsidRPr="008F4448">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2.4.2.4.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ηλεκτρονικά και υποβάλλονται από τον προσφέροντα.  Τα στοιχεία που περιλαμβάνονται στην ειδική ηλεκτρονική φόρμα του συστήματος και του παραγόμενου ηλεκτρονικού αρχείου </w:t>
      </w:r>
      <w:proofErr w:type="spellStart"/>
      <w:r w:rsidRPr="008F4448">
        <w:rPr>
          <w:rFonts w:ascii="Comic Sans MS" w:hAnsi="Comic Sans MS"/>
          <w:sz w:val="20"/>
          <w:szCs w:val="20"/>
        </w:rPr>
        <w:t>pdf</w:t>
      </w:r>
      <w:proofErr w:type="spellEnd"/>
      <w:r w:rsidRPr="008F4448">
        <w:rPr>
          <w:rFonts w:ascii="Comic Sans MS" w:hAnsi="Comic Sans M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8F4448">
        <w:rPr>
          <w:rFonts w:ascii="Comic Sans MS" w:hAnsi="Comic Sans MS"/>
          <w:sz w:val="20"/>
          <w:szCs w:val="20"/>
        </w:rPr>
        <w:t>pdf</w:t>
      </w:r>
      <w:proofErr w:type="spellEnd"/>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2.4.2.5. Ο χρήστης - οικονομικός φορέας υποβάλλει τους ανωτέρω (</w:t>
      </w:r>
      <w:proofErr w:type="spellStart"/>
      <w:r w:rsidRPr="008F4448">
        <w:rPr>
          <w:rFonts w:ascii="Comic Sans MS" w:hAnsi="Comic Sans MS"/>
          <w:sz w:val="20"/>
          <w:szCs w:val="20"/>
        </w:rPr>
        <w:t>υπο</w:t>
      </w:r>
      <w:proofErr w:type="spellEnd"/>
      <w:r w:rsidRPr="008F4448">
        <w:rPr>
          <w:rFonts w:ascii="Comic Sans MS" w:hAnsi="Comic Sans MS"/>
          <w:sz w:val="20"/>
          <w:szCs w:val="20"/>
        </w:rPr>
        <w:t>)φακέλους μέσω του Συστήματος, όπως περιγράφεται παρακάτω:</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8F4448">
        <w:rPr>
          <w:rFonts w:ascii="Comic Sans MS" w:hAnsi="Comic Sans MS"/>
          <w:sz w:val="20"/>
          <w:szCs w:val="20"/>
        </w:rPr>
        <w:t>pdf</w:t>
      </w:r>
      <w:proofErr w:type="spellEnd"/>
      <w:r w:rsidRPr="008F4448">
        <w:rPr>
          <w:rFonts w:ascii="Comic Sans MS" w:hAnsi="Comic Sans MS"/>
          <w:sz w:val="20"/>
          <w:szCs w:val="20"/>
        </w:rPr>
        <w:t xml:space="preserve"> και εφόσον έχουν </w:t>
      </w:r>
      <w:r w:rsidRPr="008F4448">
        <w:rPr>
          <w:rFonts w:ascii="Comic Sans MS" w:hAnsi="Comic Sans MS"/>
          <w:sz w:val="20"/>
          <w:szCs w:val="20"/>
        </w:rPr>
        <w:lastRenderedPageBreak/>
        <w:t>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Από το Σύστημα εκδίδεται ηλεκτρονική απόδειξη υποβολής προσφοράς, η όποια αποστέλλεται στον οικονομικό φορέα με μήνυμα ηλεκτρονικού ταχυδρομείου.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8F4448">
        <w:rPr>
          <w:rFonts w:ascii="Comic Sans MS" w:hAnsi="Comic Sans MS"/>
          <w:sz w:val="20"/>
          <w:szCs w:val="20"/>
        </w:rPr>
        <w:t>Apostille</w:t>
      </w:r>
      <w:proofErr w:type="spellEnd"/>
      <w:r w:rsidRPr="008F4448">
        <w:rPr>
          <w:rFonts w:ascii="Comic Sans MS" w:hAnsi="Comic Sans MS"/>
          <w:sz w:val="20"/>
          <w:szCs w:val="20"/>
        </w:rPr>
        <w:t>). 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8F4448" w:rsidRPr="008F4448" w:rsidRDefault="008F4448" w:rsidP="008F4448">
      <w:pPr>
        <w:jc w:val="both"/>
        <w:rPr>
          <w:rFonts w:ascii="Comic Sans MS" w:hAnsi="Comic Sans MS"/>
          <w:sz w:val="20"/>
          <w:szCs w:val="20"/>
        </w:rPr>
      </w:pPr>
      <w:bookmarkStart w:id="33" w:name="_Toc522799621"/>
      <w:r w:rsidRPr="008F4448">
        <w:rPr>
          <w:rFonts w:ascii="Comic Sans MS" w:hAnsi="Comic Sans MS"/>
          <w:sz w:val="20"/>
          <w:szCs w:val="20"/>
        </w:rPr>
        <w:t>2.4.3</w:t>
      </w:r>
      <w:r w:rsidRPr="008F4448">
        <w:rPr>
          <w:rFonts w:ascii="Comic Sans MS" w:hAnsi="Comic Sans MS"/>
          <w:sz w:val="20"/>
          <w:szCs w:val="20"/>
        </w:rPr>
        <w:tab/>
        <w:t>Περιεχόμενα Φακέλου «Δικαιολογητικά Συμμετοχής- Τεχνική Προσφορά»</w:t>
      </w:r>
      <w:bookmarkEnd w:id="33"/>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2.4.3.1 Τα στοιχεία και δικαιολογητικά για την συμμετοχή των προσφερόντων στη διαγωνιστική διαδικασία περιλαμβάνουν: α) το Ευρωπαϊκό Ενιαίο Έγγραφο Σύμβασης (Ε.Ε.Ε.Σ.), όπως προβλέπεται στην παρ. 1 και 3 του άρθρου 79 του ν. 4412/2016 και β) την εγγύηση συμμετοχής, όπως προβλέπεται στο άρθρο 72 του Ν.4412/2016 και τα άρθρα  2.1.5 και 2.2.2 αντίστοιχα της παρούσας διακήρυξης.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Οι προσφέροντες συμπληρώνουν το σχετικό πρότυπο ΕΕΕΣ  το οποίο έχει αναρτηθεί, σε μορφή αρχείων τύπου XML και PDF, στη διαδικτυακή πύλη </w:t>
      </w:r>
      <w:proofErr w:type="spellStart"/>
      <w:r w:rsidRPr="008F4448">
        <w:rPr>
          <w:rFonts w:ascii="Comic Sans MS" w:hAnsi="Comic Sans MS"/>
          <w:sz w:val="20"/>
          <w:szCs w:val="20"/>
        </w:rPr>
        <w:t>www.promitheus.gov.gr</w:t>
      </w:r>
      <w:proofErr w:type="spellEnd"/>
      <w:r w:rsidRPr="008F4448">
        <w:rPr>
          <w:rFonts w:ascii="Comic Sans MS" w:hAnsi="Comic Sans MS"/>
          <w:sz w:val="20"/>
          <w:szCs w:val="20"/>
        </w:rPr>
        <w:t xml:space="preserve"> του ΕΣΗΔΗΣ και αποτελεί αναπόσπαστο τμήμα της διακήρυξης (Παράρτημα ΙΙΙ).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ΟΔΗΓΙΕΣ ΣΥΜΠΛΗΡΩΣΗΣ ΕΥΡΩΠΑΪΚΟΥ ΕΝΙΑΙΟΥ ΕΓΓΡΑΦΟΥ ΣΥΜΒΑΣΗΣ (ΕΕΕΣ)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Η αναθέτουσα αρχή</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α) Δημιουργεί στο διαδικτυακό τόπο </w:t>
      </w:r>
      <w:hyperlink r:id="rId15" w:history="1">
        <w:r w:rsidRPr="008F4448">
          <w:rPr>
            <w:rFonts w:ascii="Comic Sans MS" w:hAnsi="Comic Sans MS"/>
            <w:sz w:val="20"/>
            <w:szCs w:val="20"/>
          </w:rPr>
          <w:t>https://ec.europa.eu/growth/tools-databases/espd/filter?lang=el</w:t>
        </w:r>
      </w:hyperlink>
      <w:r w:rsidRPr="008F4448">
        <w:rPr>
          <w:rFonts w:ascii="Comic Sans MS" w:hAnsi="Comic Sans MS"/>
          <w:sz w:val="20"/>
          <w:szCs w:val="20"/>
        </w:rPr>
        <w:t xml:space="preserve"> το ΕΕΕΣ για την συγκεκριμένη διακήρυξη.</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β) Στο τέλος της δημιουργίας του ΕΕΕΣ, επιλέγει εξαγωγή.</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γ) Το αρχείο που εξάγεται είναι σε μορφή .</w:t>
      </w:r>
      <w:proofErr w:type="spellStart"/>
      <w:r w:rsidRPr="008F4448">
        <w:rPr>
          <w:rFonts w:ascii="Comic Sans MS" w:hAnsi="Comic Sans MS"/>
          <w:sz w:val="20"/>
          <w:szCs w:val="20"/>
        </w:rPr>
        <w:t>xml</w:t>
      </w:r>
      <w:proofErr w:type="spellEnd"/>
      <w:r w:rsidRPr="008F4448">
        <w:rPr>
          <w:rFonts w:ascii="Comic Sans MS" w:hAnsi="Comic Sans MS"/>
          <w:sz w:val="20"/>
          <w:szCs w:val="20"/>
        </w:rPr>
        <w:t xml:space="preserve"> και δεν είναι αναγνώσιμο.  Το αρχείο αυτό το αναρτά στο ΕΣΗΔΗΣ μαζί με τα υπόλοιπα έγγραφα της διακήρυξης.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Ο υποψήφιος οικονομικός φορέας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α) Πρέπει να «κατεβάσει» το εν λόγω αρχείο από το ΕΣΗΔΗΣ, να το αποθηκεύσει στον Η/Υ του και να μεταβεί στην ιστοσελίδα </w:t>
      </w:r>
      <w:hyperlink r:id="rId16" w:history="1">
        <w:r w:rsidRPr="008F4448">
          <w:rPr>
            <w:rFonts w:ascii="Comic Sans MS" w:hAnsi="Comic Sans MS"/>
            <w:sz w:val="20"/>
            <w:szCs w:val="20"/>
          </w:rPr>
          <w:t>https://ec.europa.eu/growth/tools-databases/espd/filter?lang=el</w:t>
        </w:r>
      </w:hyperlink>
      <w:r w:rsidRPr="008F4448">
        <w:rPr>
          <w:rFonts w:ascii="Comic Sans MS" w:hAnsi="Comic Sans MS"/>
          <w:sz w:val="20"/>
          <w:szCs w:val="20"/>
        </w:rPr>
        <w:t>.  Στην ιστοσελίδα αυτή πρέπει να επιλέξει «Εισαγωγή ΕΕΕΣ» και να «ανεβάσει» το αρχείο του συγκεκριμένου ΕΕΕΣ του διαγωνισμού που «κατέβασε από το ΕΣΗΔΗΣ.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β) Στην ανωτέρω ιστοσελίδα, συμπληρώνει και επιλέγει ηλεκτρονικά, τα κατάλληλα πεδία που έχουν καθοριστεί από την αναθέτουσα αρχή, καθώς και τα πεδία με την ημερομηνία και τον τόπο σύνταξης.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γ) Επιλέγει «Εκτύπωση».  Το αρχείο εμφανίζεται σε εκτυπώσιμη μορφή και είναι πλέον δυνατή η εκτύπωσή του σε μορφή .</w:t>
      </w:r>
      <w:proofErr w:type="spellStart"/>
      <w:r w:rsidRPr="008F4448">
        <w:rPr>
          <w:rFonts w:ascii="Comic Sans MS" w:hAnsi="Comic Sans MS"/>
          <w:sz w:val="20"/>
          <w:szCs w:val="20"/>
        </w:rPr>
        <w:t>pdf</w:t>
      </w:r>
      <w:proofErr w:type="spellEnd"/>
      <w:r w:rsidRPr="008F4448">
        <w:rPr>
          <w:rFonts w:ascii="Comic Sans MS" w:hAnsi="Comic Sans MS"/>
          <w:sz w:val="20"/>
          <w:szCs w:val="20"/>
        </w:rPr>
        <w:t xml:space="preserve">.  Σε περιβάλλον Microsoft Windows, το </w:t>
      </w:r>
      <w:proofErr w:type="spellStart"/>
      <w:r w:rsidRPr="008F4448">
        <w:rPr>
          <w:rFonts w:ascii="Comic Sans MS" w:hAnsi="Comic Sans MS"/>
          <w:sz w:val="20"/>
          <w:szCs w:val="20"/>
        </w:rPr>
        <w:t>eΕΕΕΣ</w:t>
      </w:r>
      <w:proofErr w:type="spellEnd"/>
      <w:r w:rsidRPr="008F4448">
        <w:rPr>
          <w:rFonts w:ascii="Comic Sans MS" w:hAnsi="Comic Sans MS"/>
          <w:sz w:val="20"/>
          <w:szCs w:val="20"/>
        </w:rPr>
        <w:t xml:space="preserve"> μπορεί να εκτυπωθεί ως αρχείο </w:t>
      </w:r>
      <w:proofErr w:type="spellStart"/>
      <w:r w:rsidRPr="008F4448">
        <w:rPr>
          <w:rFonts w:ascii="Comic Sans MS" w:hAnsi="Comic Sans MS"/>
          <w:sz w:val="20"/>
          <w:szCs w:val="20"/>
        </w:rPr>
        <w:t>pdf</w:t>
      </w:r>
      <w:proofErr w:type="spellEnd"/>
      <w:r w:rsidRPr="008F4448">
        <w:rPr>
          <w:rFonts w:ascii="Comic Sans MS" w:hAnsi="Comic Sans MS"/>
          <w:sz w:val="20"/>
          <w:szCs w:val="20"/>
        </w:rPr>
        <w:t xml:space="preserve"> μέσω του </w:t>
      </w:r>
      <w:proofErr w:type="spellStart"/>
      <w:r w:rsidRPr="008F4448">
        <w:rPr>
          <w:rFonts w:ascii="Comic Sans MS" w:hAnsi="Comic Sans MS"/>
          <w:sz w:val="20"/>
          <w:szCs w:val="20"/>
        </w:rPr>
        <w:t>Chrome</w:t>
      </w:r>
      <w:proofErr w:type="spellEnd"/>
      <w:r w:rsidRPr="008F4448">
        <w:rPr>
          <w:rFonts w:ascii="Comic Sans MS" w:hAnsi="Comic Sans MS"/>
          <w:sz w:val="20"/>
          <w:szCs w:val="20"/>
        </w:rPr>
        <w:t xml:space="preserve"> (έχει ήδη ενσωματωμένη λειτουργία εκτύπωσης </w:t>
      </w:r>
      <w:proofErr w:type="spellStart"/>
      <w:r w:rsidRPr="008F4448">
        <w:rPr>
          <w:rFonts w:ascii="Comic Sans MS" w:hAnsi="Comic Sans MS"/>
          <w:sz w:val="20"/>
          <w:szCs w:val="20"/>
        </w:rPr>
        <w:t>pdf</w:t>
      </w:r>
      <w:proofErr w:type="spellEnd"/>
      <w:r w:rsidRPr="008F4448">
        <w:rPr>
          <w:rFonts w:ascii="Comic Sans MS" w:hAnsi="Comic Sans MS"/>
          <w:sz w:val="20"/>
          <w:szCs w:val="20"/>
        </w:rPr>
        <w:t xml:space="preserve">).  Διαφορετικά μπορεί να χρησιμοποιηθεί οποιοδήποτε πρόγραμμα δημιουργίας αρχείων </w:t>
      </w:r>
      <w:proofErr w:type="spellStart"/>
      <w:r w:rsidRPr="008F4448">
        <w:rPr>
          <w:rFonts w:ascii="Comic Sans MS" w:hAnsi="Comic Sans MS"/>
          <w:sz w:val="20"/>
          <w:szCs w:val="20"/>
        </w:rPr>
        <w:t>pdf</w:t>
      </w:r>
      <w:proofErr w:type="spellEnd"/>
      <w:r w:rsidRPr="008F4448">
        <w:rPr>
          <w:rFonts w:ascii="Comic Sans MS" w:hAnsi="Comic Sans MS"/>
          <w:sz w:val="20"/>
          <w:szCs w:val="20"/>
        </w:rPr>
        <w:t xml:space="preserve"> που διατίθεται δωρεάν στο διαδίκτυο.  Σε περιβάλλον </w:t>
      </w:r>
      <w:proofErr w:type="spellStart"/>
      <w:r w:rsidRPr="008F4448">
        <w:rPr>
          <w:rFonts w:ascii="Comic Sans MS" w:hAnsi="Comic Sans MS"/>
          <w:sz w:val="20"/>
          <w:szCs w:val="20"/>
        </w:rPr>
        <w:t>Mac</w:t>
      </w:r>
      <w:proofErr w:type="spellEnd"/>
      <w:r w:rsidRPr="008F4448">
        <w:rPr>
          <w:rFonts w:ascii="Comic Sans MS" w:hAnsi="Comic Sans MS"/>
          <w:sz w:val="20"/>
          <w:szCs w:val="20"/>
        </w:rPr>
        <w:t xml:space="preserve"> OSX ή </w:t>
      </w:r>
      <w:proofErr w:type="spellStart"/>
      <w:r w:rsidRPr="008F4448">
        <w:rPr>
          <w:rFonts w:ascii="Comic Sans MS" w:hAnsi="Comic Sans MS"/>
          <w:sz w:val="20"/>
          <w:szCs w:val="20"/>
        </w:rPr>
        <w:t>Linux</w:t>
      </w:r>
      <w:proofErr w:type="spellEnd"/>
      <w:r w:rsidRPr="008F4448">
        <w:rPr>
          <w:rFonts w:ascii="Comic Sans MS" w:hAnsi="Comic Sans MS"/>
          <w:sz w:val="20"/>
          <w:szCs w:val="20"/>
        </w:rPr>
        <w:t xml:space="preserve"> το </w:t>
      </w:r>
      <w:proofErr w:type="spellStart"/>
      <w:r w:rsidRPr="008F4448">
        <w:rPr>
          <w:rFonts w:ascii="Comic Sans MS" w:hAnsi="Comic Sans MS"/>
          <w:sz w:val="20"/>
          <w:szCs w:val="20"/>
        </w:rPr>
        <w:t>eΕΕΕΣ</w:t>
      </w:r>
      <w:proofErr w:type="spellEnd"/>
      <w:r w:rsidRPr="008F4448">
        <w:rPr>
          <w:rFonts w:ascii="Comic Sans MS" w:hAnsi="Comic Sans MS"/>
          <w:sz w:val="20"/>
          <w:szCs w:val="20"/>
        </w:rPr>
        <w:t xml:space="preserve"> μπορεί να εκτυπωθεί από κάθε </w:t>
      </w:r>
      <w:proofErr w:type="spellStart"/>
      <w:r w:rsidRPr="008F4448">
        <w:rPr>
          <w:rFonts w:ascii="Comic Sans MS" w:hAnsi="Comic Sans MS"/>
          <w:sz w:val="20"/>
          <w:szCs w:val="20"/>
        </w:rPr>
        <w:t>φυλλομετρητή</w:t>
      </w:r>
      <w:proofErr w:type="spellEnd"/>
      <w:r w:rsidRPr="008F4448">
        <w:rPr>
          <w:rFonts w:ascii="Comic Sans MS" w:hAnsi="Comic Sans MS"/>
          <w:sz w:val="20"/>
          <w:szCs w:val="20"/>
        </w:rPr>
        <w:t>.</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lastRenderedPageBreak/>
        <w:t xml:space="preserve">δ) Υπογράφει ψηφιακά το αρχείο </w:t>
      </w:r>
      <w:proofErr w:type="spellStart"/>
      <w:r w:rsidRPr="008F4448">
        <w:rPr>
          <w:rFonts w:ascii="Comic Sans MS" w:hAnsi="Comic Sans MS"/>
          <w:sz w:val="20"/>
          <w:szCs w:val="20"/>
        </w:rPr>
        <w:t>pdf</w:t>
      </w:r>
      <w:proofErr w:type="spellEnd"/>
      <w:r w:rsidRPr="008F4448">
        <w:rPr>
          <w:rFonts w:ascii="Comic Sans MS" w:hAnsi="Comic Sans MS"/>
          <w:sz w:val="20"/>
          <w:szCs w:val="20"/>
        </w:rPr>
        <w:t xml:space="preserve"> που εκτύπωσε (ακόμη και αν το έχει υπογράψει ψηφιακά στην ιστοσελίδα).</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ε) Υποβάλλει και αυτό το αρχείο του ΕΕΕΣ τόσο σε μορφή .</w:t>
      </w:r>
      <w:proofErr w:type="spellStart"/>
      <w:r w:rsidRPr="008F4448">
        <w:rPr>
          <w:rFonts w:ascii="Comic Sans MS" w:hAnsi="Comic Sans MS"/>
          <w:sz w:val="20"/>
          <w:szCs w:val="20"/>
        </w:rPr>
        <w:t>xml</w:t>
      </w:r>
      <w:proofErr w:type="spellEnd"/>
      <w:r w:rsidRPr="008F4448">
        <w:rPr>
          <w:rFonts w:ascii="Comic Sans MS" w:hAnsi="Comic Sans MS"/>
          <w:sz w:val="20"/>
          <w:szCs w:val="20"/>
        </w:rPr>
        <w:t xml:space="preserve"> όσο και σε .</w:t>
      </w:r>
      <w:proofErr w:type="spellStart"/>
      <w:r w:rsidRPr="008F4448">
        <w:rPr>
          <w:rFonts w:ascii="Comic Sans MS" w:hAnsi="Comic Sans MS"/>
          <w:sz w:val="20"/>
          <w:szCs w:val="20"/>
        </w:rPr>
        <w:t>pdf</w:t>
      </w:r>
      <w:proofErr w:type="spellEnd"/>
      <w:r w:rsidRPr="008F4448">
        <w:rPr>
          <w:rFonts w:ascii="Comic Sans MS" w:hAnsi="Comic Sans MS"/>
          <w:sz w:val="20"/>
          <w:szCs w:val="20"/>
        </w:rPr>
        <w:t xml:space="preserve"> στο φάκελο της προσφοράς του με τα δικαιολογητικά συμμετοχής.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Η εγγυητική επιστολή συμμετοχής προσκομίζεται σε έντυπη μορφή (πρωτότυπο) εντός τριών (3) εργασίμων ημερών από την ηλεκτρονική υποβολή. 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Οι ενώσεις οικονομικών φορέων που υποβάλλουν κοινή προσφορά, υποβάλλουν το ΕΕΕΣ για κάθε οικονομικό φορέα που συμμετέχει στην ένωση.</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2.4.3.2 H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ειδών, με βάση το κριτήριο ανάθεσης, σύμφωνα με τα αναλυτικώς αναφερόμενα στο ως άνω Παράρτημα καθώς και τα υπόλοιπα στοιχεία που αποδεικνύουν την Τεχνική επάρκεια των συμμετεχόντων όπως αυτά καθορίστηκαν στο άρθρο 2.2.6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8F4448" w:rsidRPr="008F4448" w:rsidRDefault="008F4448" w:rsidP="008F4448">
      <w:pPr>
        <w:jc w:val="both"/>
        <w:rPr>
          <w:rFonts w:ascii="Comic Sans MS" w:hAnsi="Comic Sans MS"/>
          <w:sz w:val="20"/>
          <w:szCs w:val="20"/>
        </w:rPr>
      </w:pPr>
      <w:bookmarkStart w:id="34" w:name="_Toc522799622"/>
      <w:r w:rsidRPr="008F4448">
        <w:rPr>
          <w:rFonts w:ascii="Comic Sans MS" w:hAnsi="Comic Sans MS"/>
          <w:sz w:val="20"/>
          <w:szCs w:val="20"/>
        </w:rPr>
        <w:t>2.4.4</w:t>
      </w:r>
      <w:r w:rsidRPr="008F4448">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34"/>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Η Οικονομική Προσφορά συντάσσεται με βάση το αναγραφόμενο στην παρούσα κριτήριο ανάθεσης όπως ορίζεται κατωτέρω.</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Α. Τιμές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τιμή του προς προμήθεια υλικού δίνεται  σε ευρώ ανά μονάδα.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[Αν στο ηλεκτρονικό σύστημα δεν μπορεί να αποτυπωθεί αναλυτικά η οικονομική προσφορά, ο προσφέρων θα επισυνάψει στον (υπό) φάκελο “οικονομική προσφορά” την ηλεκτρονική οικονομική προσφορά του ψηφιακά υπογεγραμμένη και τα σχετικά ηλεκτρονικά αρχεία σε μορφή </w:t>
      </w:r>
      <w:proofErr w:type="spellStart"/>
      <w:r w:rsidRPr="008F4448">
        <w:rPr>
          <w:rFonts w:ascii="Comic Sans MS" w:hAnsi="Comic Sans MS"/>
          <w:sz w:val="20"/>
          <w:szCs w:val="20"/>
        </w:rPr>
        <w:t>pdf</w:t>
      </w:r>
      <w:proofErr w:type="spellEnd"/>
      <w:r w:rsidRPr="008F4448">
        <w:rPr>
          <w:rFonts w:ascii="Comic Sans MS" w:hAnsi="Comic Sans MS"/>
          <w:sz w:val="20"/>
          <w:szCs w:val="20"/>
        </w:rPr>
        <w:t>.]</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8F4448" w:rsidRPr="008F4448" w:rsidRDefault="008F4448" w:rsidP="008F4448">
      <w:pPr>
        <w:jc w:val="both"/>
        <w:rPr>
          <w:rFonts w:ascii="Comic Sans MS" w:hAnsi="Comic Sans MS"/>
          <w:sz w:val="20"/>
          <w:szCs w:val="20"/>
        </w:rPr>
      </w:pPr>
      <w:bookmarkStart w:id="35" w:name="_Toc522799623"/>
      <w:r w:rsidRPr="008F4448">
        <w:rPr>
          <w:rFonts w:ascii="Comic Sans MS" w:hAnsi="Comic Sans MS"/>
          <w:sz w:val="20"/>
          <w:szCs w:val="20"/>
        </w:rPr>
        <w:t>2.4.5</w:t>
      </w:r>
      <w:r w:rsidRPr="008F4448">
        <w:rPr>
          <w:rFonts w:ascii="Comic Sans MS" w:hAnsi="Comic Sans MS"/>
          <w:sz w:val="20"/>
          <w:szCs w:val="20"/>
        </w:rPr>
        <w:tab/>
        <w:t>Χρόνος ισχύος των προσφορών</w:t>
      </w:r>
      <w:bookmarkEnd w:id="35"/>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Προσφορά η οποία ορίζει χρόνο ισχύος μικρότερο από τον ανωτέρω προβλεπόμενο απορρίπτεται.</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w:t>
      </w:r>
      <w:r w:rsidRPr="008F4448">
        <w:rPr>
          <w:rFonts w:ascii="Comic Sans MS" w:hAnsi="Comic Sans MS"/>
          <w:sz w:val="20"/>
          <w:szCs w:val="20"/>
        </w:rPr>
        <w:lastRenderedPageBreak/>
        <w:t>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8F4448" w:rsidRPr="008F4448" w:rsidRDefault="008F4448" w:rsidP="008F4448">
      <w:pPr>
        <w:jc w:val="both"/>
        <w:rPr>
          <w:rFonts w:ascii="Comic Sans MS" w:hAnsi="Comic Sans MS"/>
          <w:sz w:val="20"/>
          <w:szCs w:val="20"/>
        </w:rPr>
      </w:pPr>
      <w:bookmarkStart w:id="36" w:name="_Toc522799624"/>
      <w:r w:rsidRPr="008F4448">
        <w:rPr>
          <w:rFonts w:ascii="Comic Sans MS" w:hAnsi="Comic Sans MS"/>
          <w:sz w:val="20"/>
          <w:szCs w:val="20"/>
        </w:rPr>
        <w:t>2.4.6</w:t>
      </w:r>
      <w:r w:rsidRPr="008F4448">
        <w:rPr>
          <w:rFonts w:ascii="Comic Sans MS" w:hAnsi="Comic Sans MS"/>
          <w:sz w:val="20"/>
          <w:szCs w:val="20"/>
        </w:rPr>
        <w:tab/>
        <w:t>Λόγοι απόρριψης προσφορών</w:t>
      </w:r>
      <w:bookmarkEnd w:id="36"/>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H αναθέτουσα αρχή με βάση τα αποτελέσματα του ελέγχου και της αξιολόγησης των προσφορών, απορρίπτει, σε κάθε περίπτωση, προσφορά:</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δ) η οποία είναι εναλλακτική προσφορά,</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ε) η οποία υποβάλλεται από έναν προσφέροντα που έχει υποβάλλει δύο ή περισσότερες προσφορές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ζ) η οποία είναι υπό αίρεση,</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η οποία θέτει όρο αναπροσαρμογής,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8F4448" w:rsidRPr="008F4448" w:rsidRDefault="008F4448" w:rsidP="008F4448">
      <w:pPr>
        <w:jc w:val="both"/>
        <w:rPr>
          <w:rFonts w:ascii="Comic Sans MS" w:hAnsi="Comic Sans MS"/>
          <w:sz w:val="20"/>
          <w:szCs w:val="20"/>
        </w:rPr>
      </w:pPr>
    </w:p>
    <w:p w:rsidR="008F4448" w:rsidRPr="008F4448" w:rsidRDefault="008F4448" w:rsidP="008F4448">
      <w:pPr>
        <w:jc w:val="both"/>
        <w:rPr>
          <w:rFonts w:ascii="Comic Sans MS" w:hAnsi="Comic Sans MS"/>
          <w:sz w:val="20"/>
          <w:szCs w:val="20"/>
        </w:rPr>
      </w:pPr>
      <w:bookmarkStart w:id="37" w:name="_Toc522799625"/>
      <w:r w:rsidRPr="008F4448">
        <w:rPr>
          <w:rFonts w:ascii="Comic Sans MS" w:hAnsi="Comic Sans MS"/>
          <w:sz w:val="20"/>
          <w:szCs w:val="20"/>
        </w:rPr>
        <w:t>3.</w:t>
      </w:r>
      <w:r w:rsidRPr="008F4448">
        <w:rPr>
          <w:rFonts w:ascii="Comic Sans MS" w:hAnsi="Comic Sans MS"/>
          <w:sz w:val="20"/>
          <w:szCs w:val="20"/>
        </w:rPr>
        <w:tab/>
        <w:t>ΔΙΕΝΕΡΓΕΙΑ ΔΙΑΔΙΚΑΣΙΑΣ - ΑΞΙΟΛΟΓΗΣΗ ΠΡΟΣΦΟΡΩΝ</w:t>
      </w:r>
      <w:bookmarkEnd w:id="37"/>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bookmarkStart w:id="38" w:name="_Toc522799626"/>
      <w:r w:rsidRPr="008F4448">
        <w:rPr>
          <w:rFonts w:ascii="Comic Sans MS" w:hAnsi="Comic Sans MS"/>
          <w:sz w:val="20"/>
          <w:szCs w:val="20"/>
        </w:rPr>
        <w:t xml:space="preserve">3.1 </w:t>
      </w:r>
      <w:r w:rsidRPr="008F4448">
        <w:rPr>
          <w:rFonts w:ascii="Comic Sans MS" w:hAnsi="Comic Sans MS"/>
          <w:sz w:val="20"/>
          <w:szCs w:val="20"/>
        </w:rPr>
        <w:tab/>
        <w:t>Αποσφράγιση και αξιολόγηση προσφορών</w:t>
      </w:r>
      <w:bookmarkEnd w:id="38"/>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bookmarkStart w:id="39" w:name="_Toc522799627"/>
      <w:r w:rsidRPr="008F4448">
        <w:rPr>
          <w:rFonts w:ascii="Comic Sans MS" w:hAnsi="Comic Sans MS"/>
          <w:sz w:val="20"/>
          <w:szCs w:val="20"/>
        </w:rPr>
        <w:t>3.1.1</w:t>
      </w:r>
      <w:r w:rsidRPr="008F4448">
        <w:rPr>
          <w:rFonts w:ascii="Comic Sans MS" w:hAnsi="Comic Sans MS"/>
          <w:sz w:val="20"/>
          <w:szCs w:val="20"/>
        </w:rPr>
        <w:tab/>
        <w:t>Ηλεκτρονική αποσφράγιση προσφορών</w:t>
      </w:r>
      <w:bookmarkEnd w:id="39"/>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8F4448" w:rsidRPr="008F4448" w:rsidRDefault="008F4448" w:rsidP="008F4448">
      <w:pPr>
        <w:jc w:val="both"/>
        <w:rPr>
          <w:rFonts w:ascii="Comic Sans MS" w:hAnsi="Comic Sans MS"/>
          <w:sz w:val="20"/>
          <w:szCs w:val="20"/>
        </w:rPr>
      </w:pPr>
      <w:r w:rsidRPr="008F4448">
        <w:rPr>
          <w:rFonts w:ascii="Comic Sans MS" w:eastAsia="Calibri" w:hAnsi="Comic Sans MS"/>
          <w:sz w:val="20"/>
          <w:szCs w:val="20"/>
        </w:rPr>
        <w:t xml:space="preserve">     </w:t>
      </w:r>
      <w:r w:rsidRPr="008F4448">
        <w:rPr>
          <w:rFonts w:ascii="Comic Sans MS" w:hAnsi="Comic Sans MS"/>
          <w:sz w:val="20"/>
          <w:szCs w:val="20"/>
        </w:rPr>
        <w:t xml:space="preserve">Ηλεκτρονική Αποσφράγιση του (υπό)φακέλου «Δικαιολογητικά Συμμετοχής-Τεχνική Προσφορά» την ………… και ώρα 10:00 </w:t>
      </w:r>
      <w:proofErr w:type="spellStart"/>
      <w:r w:rsidRPr="008F4448">
        <w:rPr>
          <w:rFonts w:ascii="Comic Sans MS" w:hAnsi="Comic Sans MS"/>
          <w:sz w:val="20"/>
          <w:szCs w:val="20"/>
        </w:rPr>
        <w:t>π.μ</w:t>
      </w:r>
      <w:proofErr w:type="spellEnd"/>
      <w:r w:rsidRPr="008F4448">
        <w:rPr>
          <w:rFonts w:ascii="Comic Sans MS" w:hAnsi="Comic Sans MS"/>
          <w:sz w:val="20"/>
          <w:szCs w:val="20"/>
        </w:rPr>
        <w:t>.</w:t>
      </w:r>
    </w:p>
    <w:p w:rsidR="008F4448" w:rsidRPr="001538BC" w:rsidRDefault="008F4448" w:rsidP="008F4448">
      <w:pPr>
        <w:jc w:val="both"/>
        <w:rPr>
          <w:rFonts w:ascii="Comic Sans MS" w:hAnsi="Comic Sans MS"/>
          <w:sz w:val="20"/>
          <w:szCs w:val="20"/>
        </w:rPr>
      </w:pPr>
      <w:r w:rsidRPr="008F4448">
        <w:rPr>
          <w:rFonts w:ascii="Comic Sans MS" w:hAnsi="Comic Sans MS"/>
          <w:sz w:val="20"/>
          <w:szCs w:val="20"/>
        </w:rPr>
        <w:t>Ηλεκτρονική Αποσφράγιση του (υπό)φακέλου «Οικονομική Προσφορά», κατά την ημερομηνία και ώρα που θα ορίσει η αναθέτουσα αρχή</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Με την αποσφράγιση των ως άνω φακέλων, σύμφωνα με τα ειδικότερα προβλεπόμενα στο άρθρο 3.1.2 της παρούσας, κάθε προσφέρων  αποκτά πρόσβαση στις λοιπές προσφορές και </w:t>
      </w:r>
      <w:r w:rsidRPr="008F4448">
        <w:rPr>
          <w:rFonts w:ascii="Comic Sans MS" w:hAnsi="Comic Sans MS"/>
          <w:sz w:val="20"/>
          <w:szCs w:val="20"/>
        </w:rPr>
        <w:lastRenderedPageBreak/>
        <w:t>τα υποβληθέντα δικαιολογητικά τους, με την επιφύλαξη των πτυχών εκείνων της κάθε προσφοράς, που έχουν χαρακτηρισθεί ως εμπιστευτικές.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8F4448" w:rsidRPr="008F4448" w:rsidRDefault="008F4448" w:rsidP="008F4448">
      <w:pPr>
        <w:jc w:val="both"/>
        <w:rPr>
          <w:rFonts w:ascii="Comic Sans MS" w:hAnsi="Comic Sans MS"/>
          <w:sz w:val="20"/>
          <w:szCs w:val="20"/>
        </w:rPr>
      </w:pPr>
      <w:bookmarkStart w:id="40" w:name="_Toc522799628"/>
      <w:r w:rsidRPr="008F4448">
        <w:rPr>
          <w:rFonts w:ascii="Comic Sans MS" w:hAnsi="Comic Sans MS"/>
          <w:sz w:val="20"/>
          <w:szCs w:val="20"/>
        </w:rPr>
        <w:t>3.1.2</w:t>
      </w:r>
      <w:r w:rsidRPr="008F4448">
        <w:rPr>
          <w:rFonts w:ascii="Comic Sans MS" w:hAnsi="Comic Sans MS"/>
          <w:sz w:val="20"/>
          <w:szCs w:val="20"/>
        </w:rPr>
        <w:tab/>
        <w:t>Αξιολόγηση προσφορών</w:t>
      </w:r>
      <w:bookmarkEnd w:id="40"/>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Ειδικότερα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β) Στη συνέχεια το αρμόδιο γνωμοδοτικό όργανο προβαίνει στην αξιολόγηση και βαθμολόγηση μόνο των τεχνικών προσφορών των προσφερόντων, των οποίων τα δικαιολογητικά συμμετοχής έκρινε πλήρη. Η αξιολόγηση και βαθμολόγηση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και βαθμολόγηση των τεχνικών προσφορών, με βάση τα κριτήρια αξιολόγησης του άρθρου 2.3.1 και 2.3.2 της παρούσας.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της «Επικοινωνίας», στην αναθέτουσα αρχή προς έγκριση.</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 Κατά της εν λόγω απόφασης χωρεί προδικαστική προσφυγή, σύμφωνα με τα οριζόμενα στο άρθρο 3.4 της παρούσας.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των οικονομικών προσφορών εκείνων των προσφερόντων που δεν έχουν απορριφθεί σύμφωνα με τα ανωτέρω.</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δ) Η Επιτροπή Αξιολόγησης προβαίνει στην αξιολόγηση των οικονομικών προσφορών που αποσφραγίστηκαν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την χαμηλότερη τιμή.</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Αν οι ισοδύναμες προσφορές έχουν την ίδια τιμή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Τα αποτελέσματα του εν λόγω σταδίου («Οικονομική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  </w:t>
      </w:r>
      <w:r w:rsidRPr="008F4448">
        <w:rPr>
          <w:rFonts w:ascii="Comic Sans MS" w:hAnsi="Comic Sans MS"/>
          <w:sz w:val="20"/>
          <w:szCs w:val="20"/>
        </w:rPr>
        <w:lastRenderedPageBreak/>
        <w:t>στους προσφέροντες. Κατά της εν λόγω απόφασης χωρεί προδικαστική προσφυγή, σύμφωνα με τα οριζόμενα στο άρθρο 3.4 της παρούσας.</w:t>
      </w:r>
    </w:p>
    <w:p w:rsidR="008F4448" w:rsidRPr="008F4448" w:rsidRDefault="008F4448" w:rsidP="008F4448">
      <w:pPr>
        <w:jc w:val="both"/>
        <w:rPr>
          <w:rFonts w:ascii="Comic Sans MS" w:hAnsi="Comic Sans MS"/>
          <w:sz w:val="20"/>
          <w:szCs w:val="20"/>
        </w:rPr>
      </w:pPr>
      <w:bookmarkStart w:id="41" w:name="_Toc522799629"/>
      <w:r w:rsidRPr="008F4448">
        <w:rPr>
          <w:rFonts w:ascii="Comic Sans MS" w:hAnsi="Comic Sans MS"/>
          <w:sz w:val="20"/>
          <w:szCs w:val="20"/>
        </w:rPr>
        <w:t>3.2</w:t>
      </w:r>
      <w:r w:rsidRPr="008F4448">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41"/>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8F4448">
        <w:rPr>
          <w:rFonts w:ascii="Comic Sans MS" w:hAnsi="Comic Sans MS"/>
          <w:sz w:val="20"/>
          <w:szCs w:val="20"/>
        </w:rPr>
        <w:t>pdf</w:t>
      </w:r>
      <w:proofErr w:type="spellEnd"/>
      <w:r w:rsidRPr="008F4448">
        <w:rPr>
          <w:rFonts w:ascii="Comic Sans MS" w:hAnsi="Comic Sans MS"/>
          <w:sz w:val="20"/>
          <w:szCs w:val="20"/>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ηλεκτρονική υπογραφή.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το Ευρωπαϊκό Ενιαίο Έγγραφο Σύμβασης, είναι ψευδή ή ανακριβή, ή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2.2.6 (κριτήρια ποιοτικής επιλογής) της παρούσας,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8F4448">
        <w:rPr>
          <w:rFonts w:ascii="Comic Sans MS" w:hAnsi="Comic Sans MS"/>
          <w:sz w:val="20"/>
          <w:szCs w:val="20"/>
        </w:rPr>
        <w:t>οψιγενείς</w:t>
      </w:r>
      <w:proofErr w:type="spellEnd"/>
      <w:r w:rsidRPr="008F4448">
        <w:rPr>
          <w:rFonts w:ascii="Comic Sans MS" w:hAnsi="Comic Sans MS"/>
          <w:sz w:val="20"/>
          <w:szCs w:val="20"/>
        </w:rPr>
        <w:t xml:space="preserve"> μεταβολές), δεν καταπίπτει υπέρ της αναθέτουσας αρχής η εγγύηση συμμετοχής του.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Αν κανένας από τους προσφέροντες δεν υποβάλλει αληθή ή ακριβή δήλωση ή δεν προσκομίσει ένα ή περισσότερα από τα απαιτούμενα δικαιολογητικά ή δεν αποδείξει ότι πληροί τα κριτήρια ποιοτικής επιλογής σύμφωνα με τις παραγράφους 2.2.4 -2.2.6 της παρούσας διακήρυξης, η διαδικασία ματαιώνεται.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8F4448" w:rsidRPr="008F4448" w:rsidRDefault="008F4448" w:rsidP="008F4448">
      <w:pPr>
        <w:jc w:val="both"/>
        <w:rPr>
          <w:rFonts w:ascii="Comic Sans MS" w:hAnsi="Comic Sans MS"/>
          <w:sz w:val="20"/>
          <w:szCs w:val="20"/>
        </w:rPr>
      </w:pPr>
      <w:bookmarkStart w:id="42" w:name="_Toc522799630"/>
      <w:r w:rsidRPr="008F4448">
        <w:rPr>
          <w:rFonts w:ascii="Comic Sans MS" w:hAnsi="Comic Sans MS"/>
          <w:sz w:val="20"/>
          <w:szCs w:val="20"/>
        </w:rPr>
        <w:t>3.3</w:t>
      </w:r>
      <w:r w:rsidRPr="008F4448">
        <w:rPr>
          <w:rFonts w:ascii="Comic Sans MS" w:hAnsi="Comic Sans MS"/>
          <w:sz w:val="20"/>
          <w:szCs w:val="20"/>
        </w:rPr>
        <w:tab/>
        <w:t>Κατακύρωση - σύναψη σύμβασης</w:t>
      </w:r>
      <w:bookmarkEnd w:id="42"/>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lastRenderedPageBreak/>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εν λόγω απόφαση αναφέρει την προθεσμία για την αναστολή της σύναψης της σύμβασης σύμφωνα με την επόμενη παράγραφο 3.4.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α) άπρακτη πάροδος των προθεσμιών άσκησης των προβλεπόμενων στην παράγραφο 3.4. της παρούσας βοηθημάτων και μέσων στο στάδιο της προδικαστικής και δικαστικής προστασίας και από τις αποφάσεις αναστολών επί αυτών,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β) ολοκλήρωση του </w:t>
      </w:r>
      <w:proofErr w:type="spellStart"/>
      <w:r w:rsidRPr="008F4448">
        <w:rPr>
          <w:rFonts w:ascii="Comic Sans MS" w:hAnsi="Comic Sans MS"/>
          <w:sz w:val="20"/>
          <w:szCs w:val="20"/>
        </w:rPr>
        <w:t>προσυμβατικού</w:t>
      </w:r>
      <w:proofErr w:type="spellEnd"/>
      <w:r w:rsidRPr="008F4448">
        <w:rPr>
          <w:rFonts w:ascii="Comic Sans MS" w:hAnsi="Comic Sans MS"/>
          <w:sz w:val="20"/>
          <w:szCs w:val="20"/>
        </w:rPr>
        <w:t xml:space="preserve"> ελέγχου από το Ελεγκτικό Συνέδριο, σύμφωνα με τα άρθρα 5 και 36 του ν. 4129/2013,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γ) κοινοποίηση της απόφασης κατακύρωσης στον προσωρινό ανάδοχο, εφόσον αυτός υποβάλει </w:t>
      </w:r>
      <w:proofErr w:type="spellStart"/>
      <w:r w:rsidRPr="008F4448">
        <w:rPr>
          <w:rFonts w:ascii="Comic Sans MS" w:hAnsi="Comic Sans MS"/>
          <w:sz w:val="20"/>
          <w:szCs w:val="20"/>
        </w:rPr>
        <w:t>επικαιροποιημένα</w:t>
      </w:r>
      <w:proofErr w:type="spellEnd"/>
      <w:r w:rsidRPr="008F4448">
        <w:rPr>
          <w:rFonts w:ascii="Comic Sans MS" w:hAnsi="Comic Sans MS"/>
          <w:sz w:val="20"/>
          <w:szCs w:val="20"/>
        </w:rPr>
        <w:t xml:space="preserve"> τα δικαιολογητικά της παραγράφου 2.2.7.2. και μόνον στην περίπτωση του </w:t>
      </w:r>
      <w:proofErr w:type="spellStart"/>
      <w:r w:rsidRPr="008F4448">
        <w:rPr>
          <w:rFonts w:ascii="Comic Sans MS" w:hAnsi="Comic Sans MS"/>
          <w:sz w:val="20"/>
          <w:szCs w:val="20"/>
        </w:rPr>
        <w:t>προσυμβατικού</w:t>
      </w:r>
      <w:proofErr w:type="spellEnd"/>
      <w:r w:rsidRPr="008F4448">
        <w:rPr>
          <w:rFonts w:ascii="Comic Sans MS" w:hAnsi="Comic Sans MS"/>
          <w:sz w:val="20"/>
          <w:szCs w:val="20"/>
        </w:rPr>
        <w:t xml:space="preserve"> ελέγχου ή της άσκησης προδικαστικής προσφυγής και ενδίκων μέσων κατά της απόφασης κατακύρωσης, έπειτα από σχετική πρόσκληση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8F4448" w:rsidRPr="008F4448" w:rsidRDefault="008F4448" w:rsidP="008F4448">
      <w:pPr>
        <w:jc w:val="both"/>
        <w:rPr>
          <w:rFonts w:ascii="Comic Sans MS" w:hAnsi="Comic Sans MS"/>
          <w:sz w:val="20"/>
          <w:szCs w:val="20"/>
        </w:rPr>
      </w:pPr>
      <w:bookmarkStart w:id="43" w:name="_Toc522799631"/>
      <w:r w:rsidRPr="008F4448">
        <w:rPr>
          <w:rFonts w:ascii="Comic Sans MS" w:hAnsi="Comic Sans MS"/>
          <w:sz w:val="20"/>
          <w:szCs w:val="20"/>
        </w:rPr>
        <w:t>3.4</w:t>
      </w:r>
      <w:r w:rsidRPr="008F4448">
        <w:rPr>
          <w:rFonts w:ascii="Comic Sans MS" w:hAnsi="Comic Sans MS"/>
          <w:sz w:val="20"/>
          <w:szCs w:val="20"/>
        </w:rPr>
        <w:tab/>
        <w:t>Προδικαστικές Προσφυγές - Προσωρινή Δικαστική Προστασία</w:t>
      </w:r>
      <w:bookmarkEnd w:id="43"/>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 η προθεσμία για την άσκηση της προδικαστικής προσφυγής είναι:</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8F4448">
        <w:rPr>
          <w:rFonts w:ascii="Comic Sans MS" w:hAnsi="Comic Sans MS"/>
          <w:sz w:val="20"/>
          <w:szCs w:val="20"/>
        </w:rPr>
        <w:t>Portable</w:t>
      </w:r>
      <w:proofErr w:type="spellEnd"/>
      <w:r w:rsidRPr="008F4448">
        <w:rPr>
          <w:rFonts w:ascii="Comic Sans MS" w:hAnsi="Comic Sans MS"/>
          <w:sz w:val="20"/>
          <w:szCs w:val="20"/>
        </w:rPr>
        <w:t xml:space="preserve"> </w:t>
      </w:r>
      <w:proofErr w:type="spellStart"/>
      <w:r w:rsidRPr="008F4448">
        <w:rPr>
          <w:rFonts w:ascii="Comic Sans MS" w:hAnsi="Comic Sans MS"/>
          <w:sz w:val="20"/>
          <w:szCs w:val="20"/>
        </w:rPr>
        <w:t>Document</w:t>
      </w:r>
      <w:proofErr w:type="spellEnd"/>
      <w:r w:rsidRPr="008F4448">
        <w:rPr>
          <w:rFonts w:ascii="Comic Sans MS" w:hAnsi="Comic Sans MS"/>
          <w:sz w:val="20"/>
          <w:szCs w:val="20"/>
        </w:rPr>
        <w:t xml:space="preserve"> </w:t>
      </w:r>
      <w:proofErr w:type="spellStart"/>
      <w:r w:rsidRPr="008F4448">
        <w:rPr>
          <w:rFonts w:ascii="Comic Sans MS" w:hAnsi="Comic Sans MS"/>
          <w:sz w:val="20"/>
          <w:szCs w:val="20"/>
        </w:rPr>
        <w:t>Format</w:t>
      </w:r>
      <w:proofErr w:type="spellEnd"/>
      <w:r w:rsidRPr="008F4448">
        <w:rPr>
          <w:rFonts w:ascii="Comic Sans MS" w:hAnsi="Comic Sans MS"/>
          <w:sz w:val="20"/>
          <w:szCs w:val="20"/>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lastRenderedPageBreak/>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w:t>
      </w:r>
      <w:proofErr w:type="spellStart"/>
      <w:r w:rsidRPr="008F4448">
        <w:rPr>
          <w:rFonts w:ascii="Comic Sans MS" w:hAnsi="Comic Sans MS"/>
          <w:sz w:val="20"/>
          <w:szCs w:val="20"/>
        </w:rPr>
        <w:t>αριθμ</w:t>
      </w:r>
      <w:proofErr w:type="spellEnd"/>
      <w:r w:rsidRPr="008F4448">
        <w:rPr>
          <w:rFonts w:ascii="Comic Sans MS" w:hAnsi="Comic Sans MS"/>
          <w:sz w:val="20"/>
          <w:szCs w:val="20"/>
        </w:rPr>
        <w:t xml:space="preserve">. 56902/215 Υ.Α..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Οι αναθέτουσες αρχές μέσω της λειτουργίας της «Επικοινωνίας» του ΕΣΗΔΗΣ:</w:t>
      </w:r>
    </w:p>
    <w:p w:rsidR="008F4448" w:rsidRPr="008F4448" w:rsidRDefault="008F4448" w:rsidP="008F4448">
      <w:pPr>
        <w:jc w:val="both"/>
        <w:rPr>
          <w:rFonts w:ascii="Comic Sans MS" w:hAnsi="Comic Sans MS"/>
          <w:sz w:val="20"/>
          <w:szCs w:val="20"/>
        </w:rPr>
      </w:pPr>
      <w:r w:rsidRPr="008F4448">
        <w:rPr>
          <w:rFonts w:ascii="Comic Sans MS" w:eastAsia="Calibri" w:hAnsi="Comic Sans MS"/>
          <w:sz w:val="20"/>
          <w:szCs w:val="20"/>
        </w:rPr>
        <w:t xml:space="preserve">• </w:t>
      </w:r>
      <w:r w:rsidRPr="008F4448">
        <w:rPr>
          <w:rFonts w:ascii="Comic Sans MS" w:hAnsi="Comic Sans MS"/>
          <w:sz w:val="20"/>
          <w:szCs w:val="20"/>
        </w:rPr>
        <w:t xml:space="preserve">κοινοποιούν την προσφυγή σε κάθε ενδιαφερόμενο τρίτο σύμφωνα με τα προβλεπόμενα στην </w:t>
      </w:r>
      <w:proofErr w:type="spellStart"/>
      <w:r w:rsidRPr="008F4448">
        <w:rPr>
          <w:rFonts w:ascii="Comic Sans MS" w:hAnsi="Comic Sans MS"/>
          <w:sz w:val="20"/>
          <w:szCs w:val="20"/>
        </w:rPr>
        <w:t>περ</w:t>
      </w:r>
      <w:proofErr w:type="spellEnd"/>
      <w:r w:rsidRPr="008F4448">
        <w:rPr>
          <w:rFonts w:ascii="Comic Sans MS" w:hAnsi="Comic Sans MS"/>
          <w:sz w:val="20"/>
          <w:szCs w:val="20"/>
        </w:rPr>
        <w:t>. α του πρώτου εδαφίου της παρ.1 του αρ. 365 του ν. 4412/2016.</w:t>
      </w:r>
    </w:p>
    <w:p w:rsidR="008F4448" w:rsidRPr="008F4448" w:rsidRDefault="008F4448" w:rsidP="008F4448">
      <w:pPr>
        <w:jc w:val="both"/>
        <w:rPr>
          <w:rFonts w:ascii="Comic Sans MS" w:hAnsi="Comic Sans MS"/>
          <w:sz w:val="20"/>
          <w:szCs w:val="20"/>
        </w:rPr>
      </w:pPr>
      <w:r w:rsidRPr="008F4448">
        <w:rPr>
          <w:rFonts w:ascii="Comic Sans MS" w:eastAsia="Calibri" w:hAnsi="Comic Sans MS"/>
          <w:sz w:val="20"/>
          <w:szCs w:val="20"/>
        </w:rPr>
        <w:t xml:space="preserve">• </w:t>
      </w:r>
      <w:r w:rsidRPr="008F4448">
        <w:rPr>
          <w:rFonts w:ascii="Comic Sans MS" w:hAnsi="Comic Sans MS"/>
          <w:sz w:val="20"/>
          <w:szCs w:val="20"/>
        </w:rPr>
        <w:t xml:space="preserve">διαβιβάζουν στην Αρχή Εξέτασης Προδικαστικών Προσφυγών (ΑΕΠΠ) τα προβλεπόμενα στην </w:t>
      </w:r>
      <w:proofErr w:type="spellStart"/>
      <w:r w:rsidRPr="008F4448">
        <w:rPr>
          <w:rFonts w:ascii="Comic Sans MS" w:hAnsi="Comic Sans MS"/>
          <w:sz w:val="20"/>
          <w:szCs w:val="20"/>
        </w:rPr>
        <w:t>περ</w:t>
      </w:r>
      <w:proofErr w:type="spellEnd"/>
      <w:r w:rsidRPr="008F4448">
        <w:rPr>
          <w:rFonts w:ascii="Comic Sans MS" w:hAnsi="Comic Sans MS"/>
          <w:sz w:val="20"/>
          <w:szCs w:val="20"/>
        </w:rPr>
        <w:t>. β του πρώτου εδαφίου της παρ. 1 του αρ. 365 του ν. 4412/2016.</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8F4448">
        <w:rPr>
          <w:rFonts w:ascii="Comic Sans MS" w:hAnsi="Comic Sans MS"/>
          <w:sz w:val="20"/>
          <w:szCs w:val="20"/>
        </w:rPr>
        <w:t>όλω</w:t>
      </w:r>
      <w:proofErr w:type="spellEnd"/>
      <w:r w:rsidRPr="008F4448">
        <w:rPr>
          <w:rFonts w:ascii="Comic Sans MS" w:hAnsi="Comic Sans MS"/>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Οι χρήστες - οικονομικοί φορείς ενημερώνονται για την αποδοχή ή την απόρριψη της προσφυγής από την ΑΕΠΠ.</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8F4448" w:rsidRPr="008F4448" w:rsidRDefault="008F4448" w:rsidP="008F4448">
      <w:pPr>
        <w:jc w:val="both"/>
        <w:rPr>
          <w:rFonts w:ascii="Comic Sans MS" w:hAnsi="Comic Sans MS"/>
          <w:sz w:val="20"/>
          <w:szCs w:val="20"/>
        </w:rPr>
      </w:pPr>
      <w:bookmarkStart w:id="44" w:name="_Toc522799632"/>
      <w:r w:rsidRPr="008F4448">
        <w:rPr>
          <w:rFonts w:ascii="Comic Sans MS" w:hAnsi="Comic Sans MS"/>
          <w:sz w:val="20"/>
          <w:szCs w:val="20"/>
        </w:rPr>
        <w:t>3.5</w:t>
      </w:r>
      <w:r w:rsidRPr="008F4448">
        <w:rPr>
          <w:rFonts w:ascii="Comic Sans MS" w:hAnsi="Comic Sans MS"/>
          <w:sz w:val="20"/>
          <w:szCs w:val="20"/>
        </w:rPr>
        <w:tab/>
        <w:t>Ματαίωση Διαδικασίας</w:t>
      </w:r>
      <w:bookmarkEnd w:id="44"/>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αναθέτουσα αρχή ματαιώνει ή δύναται να ματαιώσει εν </w:t>
      </w:r>
      <w:proofErr w:type="spellStart"/>
      <w:r w:rsidRPr="008F4448">
        <w:rPr>
          <w:rFonts w:ascii="Comic Sans MS" w:hAnsi="Comic Sans MS"/>
          <w:sz w:val="20"/>
          <w:szCs w:val="20"/>
        </w:rPr>
        <w:t>όλω</w:t>
      </w:r>
      <w:proofErr w:type="spellEnd"/>
      <w:r w:rsidRPr="008F4448">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8F4448" w:rsidRPr="008F4448" w:rsidRDefault="008F4448" w:rsidP="008F4448">
      <w:pPr>
        <w:jc w:val="both"/>
        <w:rPr>
          <w:rFonts w:ascii="Comic Sans MS" w:hAnsi="Comic Sans MS"/>
          <w:sz w:val="20"/>
          <w:szCs w:val="20"/>
        </w:rPr>
      </w:pPr>
      <w:bookmarkStart w:id="45" w:name="_Toc522799633"/>
      <w:r w:rsidRPr="008F4448">
        <w:rPr>
          <w:rFonts w:ascii="Comic Sans MS" w:hAnsi="Comic Sans MS"/>
          <w:sz w:val="20"/>
          <w:szCs w:val="20"/>
        </w:rPr>
        <w:t>4.</w:t>
      </w:r>
      <w:r w:rsidRPr="008F4448">
        <w:rPr>
          <w:rFonts w:ascii="Comic Sans MS" w:hAnsi="Comic Sans MS"/>
          <w:sz w:val="20"/>
          <w:szCs w:val="20"/>
        </w:rPr>
        <w:tab/>
        <w:t>ΟΡΟΙ ΕΚΤΕΛΕΣΗΣ ΤΗΣ ΣΥΜΒΑΣΗΣ</w:t>
      </w:r>
      <w:bookmarkEnd w:id="45"/>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bookmarkStart w:id="46" w:name="_Toc522799634"/>
      <w:r w:rsidRPr="008F4448">
        <w:rPr>
          <w:rFonts w:ascii="Comic Sans MS" w:hAnsi="Comic Sans MS"/>
          <w:sz w:val="20"/>
          <w:szCs w:val="20"/>
        </w:rPr>
        <w:t>4.1</w:t>
      </w:r>
      <w:r w:rsidRPr="008F4448">
        <w:rPr>
          <w:rFonts w:ascii="Comic Sans MS" w:hAnsi="Comic Sans MS"/>
          <w:sz w:val="20"/>
          <w:szCs w:val="20"/>
        </w:rPr>
        <w:tab/>
        <w:t>Εγγυήσεις  (καλής εκτέλεσης, καλής λειτουργίας)</w:t>
      </w:r>
      <w:bookmarkEnd w:id="46"/>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4.1.1 Εγγύηση καλής εκτέλεσης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w:t>
      </w:r>
      <w:r w:rsidRPr="008F4448">
        <w:rPr>
          <w:rFonts w:ascii="Comic Sans MS" w:hAnsi="Comic Sans MS"/>
          <w:sz w:val="20"/>
          <w:szCs w:val="20"/>
        </w:rPr>
        <w:lastRenderedPageBreak/>
        <w:t>αριθμό και τον τίτλο της σχετικής σύμβασης.  Το περιεχόμενό της είναι σύμφωνο με τα οριζόμενα στο άρθρο 72 του ν. 4412/2016.</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εγγύηση καλής εκτέλεσης επιστρέφετε στο σύνολό της μετά την οριστική ποσοτική και ποιοτική παραλαβή του αντικειμένου της σύμβασης και την προσκόμιση της εγγυητικής καλής λειτουργίας.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4.1.2 Εγγυητική καλής λειτουργίας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εγγύηση καλής λειτουργίας αντικαθιστά την εγγύηση καλής εκτέλεσης και ορίζεται στο ποσό των 900,00 € για το φορτηγό όχημα και τα 1.200,00 € για το όχημα της ΔΗ.Κ.Ε.Δ.Α.  Η εγγύηση θα καλύψει την αποκατάσταση των ελαττωμάτων που ανακύπτουν ή των ζημιών που προκαλούνται από δυσλειτουργία των αγαθών κατά την περίοδο εγγύησης καλή λειτουργίας.  Ο χρόνος ισχύος της εγγύησης αυτής πρέπει να είναι ένα έτος μετά την παράδοση του υλικού. </w:t>
      </w:r>
    </w:p>
    <w:p w:rsidR="008F4448" w:rsidRPr="008F4448" w:rsidRDefault="008F4448" w:rsidP="008F4448">
      <w:pPr>
        <w:jc w:val="both"/>
        <w:rPr>
          <w:rFonts w:ascii="Comic Sans MS" w:hAnsi="Comic Sans MS"/>
          <w:sz w:val="20"/>
          <w:szCs w:val="20"/>
        </w:rPr>
      </w:pPr>
      <w:bookmarkStart w:id="47" w:name="_Toc522799635"/>
      <w:r w:rsidRPr="008F4448">
        <w:rPr>
          <w:rFonts w:ascii="Comic Sans MS" w:hAnsi="Comic Sans MS"/>
          <w:sz w:val="20"/>
          <w:szCs w:val="20"/>
        </w:rPr>
        <w:t xml:space="preserve">4.2 </w:t>
      </w:r>
      <w:r w:rsidRPr="008F4448">
        <w:rPr>
          <w:rFonts w:ascii="Comic Sans MS" w:hAnsi="Comic Sans MS"/>
          <w:sz w:val="20"/>
          <w:szCs w:val="20"/>
        </w:rPr>
        <w:tab/>
        <w:t>Συμβατικό Πλαίσιο - Εφαρμοστέα Νομοθεσία</w:t>
      </w:r>
      <w:bookmarkEnd w:id="47"/>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8F4448" w:rsidRPr="008F4448" w:rsidRDefault="008F4448" w:rsidP="008F4448">
      <w:pPr>
        <w:jc w:val="both"/>
        <w:rPr>
          <w:rFonts w:ascii="Comic Sans MS" w:hAnsi="Comic Sans MS"/>
          <w:sz w:val="20"/>
          <w:szCs w:val="20"/>
        </w:rPr>
      </w:pPr>
      <w:bookmarkStart w:id="48" w:name="_Toc522799636"/>
      <w:r w:rsidRPr="008F4448">
        <w:rPr>
          <w:rFonts w:ascii="Comic Sans MS" w:hAnsi="Comic Sans MS"/>
          <w:sz w:val="20"/>
          <w:szCs w:val="20"/>
        </w:rPr>
        <w:t>4.3</w:t>
      </w:r>
      <w:r w:rsidRPr="008F4448">
        <w:rPr>
          <w:rFonts w:ascii="Comic Sans MS" w:hAnsi="Comic Sans MS"/>
          <w:sz w:val="20"/>
          <w:szCs w:val="20"/>
        </w:rPr>
        <w:tab/>
        <w:t>Όροι εκτέλεσης της σύμβασης</w:t>
      </w:r>
      <w:bookmarkEnd w:id="48"/>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17" w:anchor="pararthma_A_X" w:history="1">
        <w:r w:rsidRPr="008F4448">
          <w:rPr>
            <w:rFonts w:ascii="Comic Sans MS" w:hAnsi="Comic Sans MS"/>
            <w:sz w:val="20"/>
            <w:szCs w:val="20"/>
          </w:rPr>
          <w:t>Παράρτημα X του Προσαρτήματος Α΄</w:t>
        </w:r>
      </w:hyperlink>
      <w:r w:rsidRPr="008F4448">
        <w:rPr>
          <w:rFonts w:ascii="Comic Sans MS" w:hAnsi="Comic Sans MS"/>
          <w:sz w:val="20"/>
          <w:szCs w:val="20"/>
        </w:rPr>
        <w:t>.</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4.3.2 Στις συμβάσεις προμηθειών προϊόντων που εμπίπτουν στο πεδίο εφαρμογής του ν. 2939/2001, επιπλέον του όρου της παρ. 4.3.1 περιλαμβάνεται ο όρος ότι 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8" w:anchor="art105_4" w:history="1">
        <w:r w:rsidRPr="008F4448">
          <w:rPr>
            <w:rFonts w:ascii="Comic Sans MS" w:hAnsi="Comic Sans MS"/>
            <w:sz w:val="20"/>
            <w:szCs w:val="20"/>
          </w:rPr>
          <w:t>παραγράφου 4 του άρθρου 105</w:t>
        </w:r>
      </w:hyperlink>
      <w:r w:rsidRPr="008F4448">
        <w:rPr>
          <w:rFonts w:ascii="Comic Sans MS" w:hAnsi="Comic Sans MS"/>
          <w:sz w:val="20"/>
          <w:szCs w:val="20"/>
        </w:rPr>
        <w:t xml:space="preserve"> του ν. 4412/2016και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9" w:anchor="art105_5" w:history="1">
        <w:r w:rsidRPr="008F4448">
          <w:rPr>
            <w:rFonts w:ascii="Comic Sans MS" w:hAnsi="Comic Sans MS"/>
            <w:sz w:val="20"/>
            <w:szCs w:val="20"/>
          </w:rPr>
          <w:t>παραγράφου 5 του άρθρου 105</w:t>
        </w:r>
      </w:hyperlink>
      <w:r w:rsidRPr="008F4448">
        <w:rPr>
          <w:rFonts w:ascii="Comic Sans MS" w:hAnsi="Comic Sans MS"/>
          <w:sz w:val="20"/>
          <w:szCs w:val="20"/>
        </w:rPr>
        <w:t xml:space="preserve"> του ν. 4412/2016 .</w:t>
      </w:r>
    </w:p>
    <w:p w:rsidR="008F4448" w:rsidRPr="008F4448" w:rsidRDefault="008F4448" w:rsidP="008F4448">
      <w:pPr>
        <w:jc w:val="both"/>
        <w:rPr>
          <w:rFonts w:ascii="Comic Sans MS" w:hAnsi="Comic Sans MS"/>
          <w:sz w:val="20"/>
          <w:szCs w:val="20"/>
        </w:rPr>
      </w:pPr>
      <w:bookmarkStart w:id="49" w:name="_Toc522799637"/>
      <w:r w:rsidRPr="008F4448">
        <w:rPr>
          <w:rFonts w:ascii="Comic Sans MS" w:hAnsi="Comic Sans MS"/>
          <w:sz w:val="20"/>
          <w:szCs w:val="20"/>
        </w:rPr>
        <w:t>4.4</w:t>
      </w:r>
      <w:r w:rsidRPr="008F4448">
        <w:rPr>
          <w:rFonts w:ascii="Comic Sans MS" w:hAnsi="Comic Sans MS"/>
          <w:sz w:val="20"/>
          <w:szCs w:val="20"/>
        </w:rPr>
        <w:tab/>
        <w:t>Υπεργολαβία</w:t>
      </w:r>
      <w:bookmarkEnd w:id="49"/>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4.4.1. 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w:t>
      </w:r>
      <w:r w:rsidRPr="008F4448">
        <w:rPr>
          <w:rFonts w:ascii="Comic Sans MS" w:hAnsi="Comic Sans MS"/>
          <w:sz w:val="20"/>
          <w:szCs w:val="20"/>
        </w:rPr>
        <w:lastRenderedPageBreak/>
        <w:t xml:space="preserve">υποχρεώσεων της παρ. 2 του άρθρου 18 του ν. 4412/2016 από υπεργολάβους δεν αίρει την ευθύνη του κυρίου αναδόχου.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4.4.2. 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8F4448">
        <w:rPr>
          <w:rFonts w:ascii="Comic Sans MS" w:eastAsia="SimSun" w:hAnsi="Comic Sans MS"/>
          <w:sz w:val="20"/>
          <w:szCs w:val="20"/>
        </w:rPr>
        <w:t>.</w:t>
      </w:r>
      <w:r w:rsidRPr="008F4448">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4.4.3.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2.2.7.2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8F4448" w:rsidRPr="008F4448" w:rsidRDefault="008F4448" w:rsidP="008F4448">
      <w:pPr>
        <w:jc w:val="both"/>
        <w:rPr>
          <w:rFonts w:ascii="Comic Sans MS" w:hAnsi="Comic Sans MS"/>
          <w:sz w:val="20"/>
          <w:szCs w:val="20"/>
        </w:rPr>
      </w:pPr>
      <w:bookmarkStart w:id="50" w:name="_Toc522799638"/>
      <w:r w:rsidRPr="008F4448">
        <w:rPr>
          <w:rFonts w:ascii="Comic Sans MS" w:hAnsi="Comic Sans MS"/>
          <w:sz w:val="20"/>
          <w:szCs w:val="20"/>
        </w:rPr>
        <w:t>4.5</w:t>
      </w:r>
      <w:r w:rsidRPr="008F4448">
        <w:rPr>
          <w:rFonts w:ascii="Comic Sans MS" w:hAnsi="Comic Sans MS"/>
          <w:sz w:val="20"/>
          <w:szCs w:val="20"/>
        </w:rPr>
        <w:tab/>
        <w:t>Τροποποίηση σύμβασης κατά τη διάρκειά της</w:t>
      </w:r>
      <w:bookmarkEnd w:id="50"/>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Επιτροπής της </w:t>
      </w:r>
      <w:proofErr w:type="spellStart"/>
      <w:r w:rsidRPr="008F4448">
        <w:rPr>
          <w:rFonts w:ascii="Comic Sans MS" w:hAnsi="Comic Sans MS"/>
          <w:sz w:val="20"/>
          <w:szCs w:val="20"/>
        </w:rPr>
        <w:t>περ</w:t>
      </w:r>
      <w:proofErr w:type="spellEnd"/>
      <w:r w:rsidRPr="008F4448">
        <w:rPr>
          <w:rFonts w:ascii="Comic Sans MS" w:hAnsi="Comic Sans MS"/>
          <w:sz w:val="20"/>
          <w:szCs w:val="20"/>
        </w:rPr>
        <w:t>. β  της παρ. 11 του άρθρου 221 του ν. 4412</w:t>
      </w:r>
    </w:p>
    <w:p w:rsidR="008F4448" w:rsidRPr="008F4448" w:rsidRDefault="008F4448" w:rsidP="008F4448">
      <w:pPr>
        <w:jc w:val="both"/>
        <w:rPr>
          <w:rFonts w:ascii="Comic Sans MS" w:hAnsi="Comic Sans MS"/>
          <w:sz w:val="20"/>
          <w:szCs w:val="20"/>
        </w:rPr>
      </w:pPr>
      <w:bookmarkStart w:id="51" w:name="_Toc522799639"/>
      <w:r w:rsidRPr="008F4448">
        <w:rPr>
          <w:rFonts w:ascii="Comic Sans MS" w:hAnsi="Comic Sans MS"/>
          <w:sz w:val="20"/>
          <w:szCs w:val="20"/>
        </w:rPr>
        <w:t>4.6</w:t>
      </w:r>
      <w:r w:rsidRPr="008F4448">
        <w:rPr>
          <w:rFonts w:ascii="Comic Sans MS" w:hAnsi="Comic Sans MS"/>
          <w:sz w:val="20"/>
          <w:szCs w:val="20"/>
        </w:rPr>
        <w:tab/>
        <w:t>Δικαίωμα μονομερούς λύσης της σύμβασης</w:t>
      </w:r>
      <w:bookmarkEnd w:id="51"/>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4.6.1.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8F4448" w:rsidRPr="008F4448" w:rsidRDefault="008F4448" w:rsidP="008F4448">
      <w:pPr>
        <w:jc w:val="both"/>
        <w:rPr>
          <w:rFonts w:ascii="Comic Sans MS" w:hAnsi="Comic Sans MS"/>
          <w:sz w:val="20"/>
          <w:szCs w:val="20"/>
        </w:rPr>
      </w:pPr>
      <w:bookmarkStart w:id="52" w:name="_Toc522799640"/>
      <w:r w:rsidRPr="008F4448">
        <w:rPr>
          <w:rFonts w:ascii="Comic Sans MS" w:hAnsi="Comic Sans MS"/>
          <w:sz w:val="20"/>
          <w:szCs w:val="20"/>
        </w:rPr>
        <w:t>5.</w:t>
      </w:r>
      <w:r w:rsidRPr="008F4448">
        <w:rPr>
          <w:rFonts w:ascii="Comic Sans MS" w:hAnsi="Comic Sans MS"/>
          <w:sz w:val="20"/>
          <w:szCs w:val="20"/>
        </w:rPr>
        <w:tab/>
        <w:t>ΕΙΔΙΚΟΙ ΟΡΟΙ ΕΚΤΕΛΕΣΗΣ ΤΗΣ ΣΥΜΒΑΣΗΣ</w:t>
      </w:r>
      <w:bookmarkEnd w:id="52"/>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bookmarkStart w:id="53" w:name="_Toc522799641"/>
      <w:r w:rsidRPr="008F4448">
        <w:rPr>
          <w:rFonts w:ascii="Comic Sans MS" w:hAnsi="Comic Sans MS"/>
          <w:sz w:val="20"/>
          <w:szCs w:val="20"/>
        </w:rPr>
        <w:t>5.1</w:t>
      </w:r>
      <w:r w:rsidRPr="008F4448">
        <w:rPr>
          <w:rFonts w:ascii="Comic Sans MS" w:hAnsi="Comic Sans MS"/>
          <w:sz w:val="20"/>
          <w:szCs w:val="20"/>
        </w:rPr>
        <w:tab/>
        <w:t>Τρόπος πληρωμής</w:t>
      </w:r>
      <w:bookmarkEnd w:id="53"/>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5.1.1. Η πληρωμή του αναδόχου θα πραγματοποιηθεί με τον πιο κάτω τρόπο :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α) Το 100% της συμβατικής αξίας μετά την οριστική παραλαβή των ειδών εντός εξήντα (60) ημερών.  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 Ειδικότερα για το </w:t>
      </w:r>
      <w:r w:rsidRPr="008F4448">
        <w:rPr>
          <w:rFonts w:ascii="Comic Sans MS" w:hAnsi="Comic Sans MS"/>
          <w:sz w:val="20"/>
          <w:szCs w:val="20"/>
        </w:rPr>
        <w:lastRenderedPageBreak/>
        <w:t xml:space="preserve">όχημα της ΔΗ.Κ.Ε.Δ.Α. η πληρωμή θα γίνει με την ολοκλήρωση της διαδικασίας χρηματοδότησης του έργου όπως αυτή αναφέρεται στο άρθρο 4 της από 28-02-2018 προγραμματικής σύμβασης μεταξύ του Δήμου </w:t>
      </w:r>
      <w:proofErr w:type="spellStart"/>
      <w:r w:rsidRPr="008F4448">
        <w:rPr>
          <w:rFonts w:ascii="Comic Sans MS" w:hAnsi="Comic Sans MS"/>
          <w:sz w:val="20"/>
          <w:szCs w:val="20"/>
        </w:rPr>
        <w:t>Αρταίων</w:t>
      </w:r>
      <w:proofErr w:type="spellEnd"/>
      <w:r w:rsidRPr="008F4448">
        <w:rPr>
          <w:rFonts w:ascii="Comic Sans MS" w:hAnsi="Comic Sans MS"/>
          <w:sz w:val="20"/>
          <w:szCs w:val="20"/>
        </w:rPr>
        <w:t xml:space="preserve"> και της ΔΗ.Κ.Ε.Δ.Α.</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5.1.2. </w:t>
      </w:r>
      <w:proofErr w:type="spellStart"/>
      <w:r w:rsidRPr="008F4448">
        <w:rPr>
          <w:rFonts w:ascii="Comic Sans MS" w:hAnsi="Comic Sans MS"/>
          <w:sz w:val="20"/>
          <w:szCs w:val="20"/>
        </w:rPr>
        <w:t>Toν</w:t>
      </w:r>
      <w:proofErr w:type="spellEnd"/>
      <w:r w:rsidRPr="008F4448">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γ) Κράτηση 0,06% η οποία υπολογίζεται επί της αξίας κάθε πληρωμής προ φόρων και </w:t>
      </w:r>
      <w:proofErr w:type="spellStart"/>
      <w:r w:rsidRPr="008F4448">
        <w:rPr>
          <w:rFonts w:ascii="Comic Sans MS" w:hAnsi="Comic Sans MS"/>
          <w:sz w:val="20"/>
          <w:szCs w:val="20"/>
        </w:rPr>
        <w:t>και</w:t>
      </w:r>
      <w:proofErr w:type="spellEnd"/>
      <w:r w:rsidRPr="008F4448">
        <w:rPr>
          <w:rFonts w:ascii="Comic Sans MS" w:hAnsi="Comic Sans MS"/>
          <w:sz w:val="20"/>
          <w:szCs w:val="20"/>
        </w:rPr>
        <w:t xml:space="preserve"> κρατήσεων της αρχικής καθώς και κάθε συμπληρωματικής σύμβασης υπέρ της Αρχής Εξέτασης Προδικαστικών Προσφυγών (άρθρο 350 παρ. 3 του ν. 4412/2016).</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8F4448" w:rsidRPr="008F4448" w:rsidRDefault="008F4448" w:rsidP="008F4448">
      <w:pPr>
        <w:jc w:val="both"/>
        <w:rPr>
          <w:rFonts w:ascii="Comic Sans MS" w:hAnsi="Comic Sans MS"/>
          <w:sz w:val="20"/>
          <w:szCs w:val="20"/>
        </w:rPr>
      </w:pPr>
      <w:bookmarkStart w:id="54" w:name="_Toc522799642"/>
      <w:r w:rsidRPr="008F4448">
        <w:rPr>
          <w:rFonts w:ascii="Comic Sans MS" w:hAnsi="Comic Sans MS"/>
          <w:sz w:val="20"/>
          <w:szCs w:val="20"/>
        </w:rPr>
        <w:t>5.2</w:t>
      </w:r>
      <w:r w:rsidRPr="008F4448">
        <w:rPr>
          <w:rFonts w:ascii="Comic Sans MS" w:hAnsi="Comic Sans MS"/>
          <w:sz w:val="20"/>
          <w:szCs w:val="20"/>
        </w:rPr>
        <w:tab/>
        <w:t>Κήρυξη οικονομικού φορέα εκπτώτου - Κυρώσεις</w:t>
      </w:r>
      <w:bookmarkEnd w:id="54"/>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5.2.1.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Δεν κηρύσσεται έκπτωτος  όταν:</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α) το υλικό δεν φορτωθεί ή παραδοθεί ή αντικατασταθεί με ευθύνη του φορέα που εκτελεί τη σύμβαση.</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β) συντρέχουν λόγοι ανωτέρας βίας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α) ολική κατάπτωση της εγγύησης καλής εκτέλεσης της σύμβασης,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5.2.2.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w:t>
      </w:r>
      <w:r w:rsidRPr="008F4448">
        <w:rPr>
          <w:rFonts w:ascii="Comic Sans MS" w:hAnsi="Comic Sans MS"/>
          <w:sz w:val="20"/>
          <w:szCs w:val="20"/>
        </w:rPr>
        <w:lastRenderedPageBreak/>
        <w:t>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8F4448" w:rsidRPr="008F4448" w:rsidRDefault="008F4448" w:rsidP="008F4448">
      <w:pPr>
        <w:jc w:val="both"/>
        <w:rPr>
          <w:rFonts w:ascii="Comic Sans MS" w:hAnsi="Comic Sans MS"/>
          <w:sz w:val="20"/>
          <w:szCs w:val="20"/>
        </w:rPr>
      </w:pPr>
      <w:bookmarkStart w:id="55" w:name="_Toc522799643"/>
      <w:r w:rsidRPr="008F4448">
        <w:rPr>
          <w:rFonts w:ascii="Comic Sans MS" w:hAnsi="Comic Sans MS"/>
          <w:sz w:val="20"/>
          <w:szCs w:val="20"/>
        </w:rPr>
        <w:t>5.3</w:t>
      </w:r>
      <w:r w:rsidRPr="008F4448">
        <w:rPr>
          <w:rFonts w:ascii="Comic Sans MS" w:hAnsi="Comic Sans MS"/>
          <w:sz w:val="20"/>
          <w:szCs w:val="20"/>
        </w:rPr>
        <w:tab/>
        <w:t>Διοικητικές προσφυγές κατά τη διαδικασία εκτέλεσης των συμβάσεων</w:t>
      </w:r>
      <w:bookmarkEnd w:id="55"/>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στην περίπτωση β’ της παραγράφου 11 του άρθρου 221 του ν. 4412/2016  οργάνου.</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Η εν λόγω απόφαση δεν επιδέχεται προσβολή με άλλη οποιασδήποτε φύσεως διοικητική προσφυγή.</w:t>
      </w:r>
    </w:p>
    <w:p w:rsidR="008F4448" w:rsidRPr="008F4448" w:rsidRDefault="008F4448" w:rsidP="008F4448">
      <w:pPr>
        <w:jc w:val="both"/>
        <w:rPr>
          <w:rFonts w:ascii="Comic Sans MS" w:hAnsi="Comic Sans MS"/>
          <w:sz w:val="20"/>
          <w:szCs w:val="20"/>
        </w:rPr>
      </w:pPr>
      <w:bookmarkStart w:id="56" w:name="_Toc522799644"/>
      <w:r w:rsidRPr="008F4448">
        <w:rPr>
          <w:rFonts w:ascii="Comic Sans MS" w:hAnsi="Comic Sans MS"/>
          <w:sz w:val="20"/>
          <w:szCs w:val="20"/>
        </w:rPr>
        <w:t>6.</w:t>
      </w:r>
      <w:r w:rsidRPr="008F4448">
        <w:rPr>
          <w:rFonts w:ascii="Comic Sans MS" w:hAnsi="Comic Sans MS"/>
          <w:sz w:val="20"/>
          <w:szCs w:val="20"/>
        </w:rPr>
        <w:tab/>
        <w:t>ΕΙΔΙΚΟΙ ΟΡΟΙ ΕΚΤΕΛΕΣΗΣ</w:t>
      </w:r>
      <w:bookmarkEnd w:id="56"/>
      <w:r w:rsidRPr="008F4448">
        <w:rPr>
          <w:rFonts w:ascii="Comic Sans MS" w:hAnsi="Comic Sans MS"/>
          <w:sz w:val="20"/>
          <w:szCs w:val="20"/>
        </w:rPr>
        <w:t xml:space="preserve"> </w:t>
      </w:r>
    </w:p>
    <w:p w:rsidR="008F4448" w:rsidRPr="008F4448" w:rsidRDefault="008F4448" w:rsidP="008F4448">
      <w:pPr>
        <w:jc w:val="both"/>
        <w:rPr>
          <w:rFonts w:ascii="Comic Sans MS" w:hAnsi="Comic Sans MS"/>
          <w:sz w:val="20"/>
          <w:szCs w:val="20"/>
        </w:rPr>
      </w:pPr>
      <w:bookmarkStart w:id="57" w:name="_Toc522799645"/>
      <w:r w:rsidRPr="008F4448">
        <w:rPr>
          <w:rFonts w:ascii="Comic Sans MS" w:hAnsi="Comic Sans MS"/>
          <w:sz w:val="20"/>
          <w:szCs w:val="20"/>
        </w:rPr>
        <w:t xml:space="preserve">6.1 </w:t>
      </w:r>
      <w:r w:rsidRPr="008F4448">
        <w:rPr>
          <w:rFonts w:ascii="Comic Sans MS" w:hAnsi="Comic Sans MS"/>
          <w:sz w:val="20"/>
          <w:szCs w:val="20"/>
        </w:rPr>
        <w:tab/>
        <w:t>Χρόνος παράδοσης υλικών</w:t>
      </w:r>
      <w:bookmarkEnd w:id="57"/>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6.1.1. Ο ανάδοχος υποχρεούται να παραδώσει τα είδη</w:t>
      </w:r>
      <w:r w:rsidRPr="008F4448">
        <w:rPr>
          <w:rFonts w:ascii="Comic Sans MS" w:eastAsia="Calibri" w:hAnsi="Comic Sans MS"/>
          <w:sz w:val="20"/>
          <w:szCs w:val="20"/>
        </w:rPr>
        <w:t xml:space="preserve"> του τμήματος 1 (μεταχειρισμένο γερανοφόρο φορτηγό) εντός δύο (2) μηνών και του τμήματος 2 (όχημα για τις ανάγκες του ΚΔΑΠ ΜΕΑ της ΔΗ.Κ.Ε.ΔΑ.) εντός τριών (3) μηνών από την υπογραφή της σύμβασης.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Ο συμβατικός χρόνος παράδοσης των ειδών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6.1.2. 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όχημα, ο ανάδοχος κηρύσσεται έκπτωτος.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6.1.3. Ο ανάδοχος υποχρεούται να ειδοποιεί την υπηρεσία που εκτελεί την προμήθεια, την αποθήκη υποδοχής των ειδών και την επιτροπή παραλαβής, για την ημερομηνία που προτίθεται να παραδώσει το όχημα, τουλάχιστον πέντε (5) εργάσιμες ημέρες νωρίτερα.</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Μετά από κάθε προσκόμιση είδους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όχημα, η ποσότητα και ο αριθμός της σύμβασης σε εκτέλεση της οποίας προσκομίστηκε.</w:t>
      </w:r>
    </w:p>
    <w:p w:rsidR="008F4448" w:rsidRPr="008F4448" w:rsidRDefault="008F4448" w:rsidP="008F4448">
      <w:pPr>
        <w:jc w:val="both"/>
        <w:rPr>
          <w:rFonts w:ascii="Comic Sans MS" w:hAnsi="Comic Sans MS"/>
          <w:sz w:val="20"/>
          <w:szCs w:val="20"/>
        </w:rPr>
      </w:pPr>
      <w:bookmarkStart w:id="58" w:name="_Toc522799646"/>
      <w:r w:rsidRPr="008F4448">
        <w:rPr>
          <w:rFonts w:ascii="Comic Sans MS" w:hAnsi="Comic Sans MS"/>
          <w:sz w:val="20"/>
          <w:szCs w:val="20"/>
        </w:rPr>
        <w:t xml:space="preserve">6.2 </w:t>
      </w:r>
      <w:r w:rsidRPr="008F4448">
        <w:rPr>
          <w:rFonts w:ascii="Comic Sans MS" w:hAnsi="Comic Sans MS"/>
          <w:sz w:val="20"/>
          <w:szCs w:val="20"/>
        </w:rPr>
        <w:tab/>
        <w:t>Παραλαβή υλικών - Χρόνος και τρόπος παραλαβής υλικών</w:t>
      </w:r>
      <w:bookmarkEnd w:id="58"/>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6.2.1. H παραλαβή των ειδών γίνεται από επιτροπές, πρωτοβάθμιες ή και δευτεροβάθμιες, που συγκροτούνται σύμφωνα με την παρ. 11 </w:t>
      </w:r>
      <w:proofErr w:type="spellStart"/>
      <w:r w:rsidRPr="008F4448">
        <w:rPr>
          <w:rFonts w:ascii="Comic Sans MS" w:hAnsi="Comic Sans MS"/>
          <w:sz w:val="20"/>
          <w:szCs w:val="20"/>
        </w:rPr>
        <w:t>εδ</w:t>
      </w:r>
      <w:proofErr w:type="spellEnd"/>
      <w:r w:rsidRPr="008F4448">
        <w:rPr>
          <w:rFonts w:ascii="Comic Sans MS" w:hAnsi="Comic Sans MS"/>
          <w:sz w:val="20"/>
          <w:szCs w:val="20"/>
        </w:rPr>
        <w:t xml:space="preserve">.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Ειδικότερα για το όχημα της ΔΗ.Κ.Ε.Δ.Α. η επιτροπή παραλαβής θα είναι τριμελής και αποτελείται από α) δύο (2) εκπροσώπους του Δήμου </w:t>
      </w:r>
      <w:proofErr w:type="spellStart"/>
      <w:r w:rsidRPr="008F4448">
        <w:rPr>
          <w:rFonts w:ascii="Comic Sans MS" w:hAnsi="Comic Sans MS"/>
          <w:sz w:val="20"/>
          <w:szCs w:val="20"/>
        </w:rPr>
        <w:t>Αρταίων</w:t>
      </w:r>
      <w:proofErr w:type="spellEnd"/>
      <w:r w:rsidRPr="008F4448">
        <w:rPr>
          <w:rFonts w:ascii="Comic Sans MS" w:hAnsi="Comic Sans MS"/>
          <w:sz w:val="20"/>
          <w:szCs w:val="20"/>
        </w:rPr>
        <w:t xml:space="preserve"> και β) έναν (1) εκπρόσωπο της ΔΗ.Κ.Ε.Δ.Α. σύμφωνα με όσα ορίζονται στο άρθρο 6 της από 28-02-2018 προγραμματικής σύμβασης.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Το κόστος της διενέργειας των ελέγχων βαρύνει τον ανάδοχο.</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lastRenderedPageBreak/>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Υλικά που απορρίφθηκαν ή κρίθηκαν </w:t>
      </w:r>
      <w:proofErr w:type="spellStart"/>
      <w:r w:rsidRPr="008F4448">
        <w:rPr>
          <w:rFonts w:ascii="Comic Sans MS" w:hAnsi="Comic Sans MS"/>
          <w:sz w:val="20"/>
          <w:szCs w:val="20"/>
        </w:rPr>
        <w:t>παραληπτέα</w:t>
      </w:r>
      <w:proofErr w:type="spellEnd"/>
      <w:r w:rsidRPr="008F4448">
        <w:rPr>
          <w:rFonts w:ascii="Comic Sans MS" w:hAnsi="Comic Sans M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8F4448">
        <w:rPr>
          <w:rFonts w:ascii="Comic Sans MS" w:hAnsi="Comic Sans MS"/>
          <w:sz w:val="20"/>
          <w:szCs w:val="20"/>
        </w:rPr>
        <w:t>κατ΄εφεση</w:t>
      </w:r>
      <w:proofErr w:type="spellEnd"/>
      <w:r w:rsidRPr="008F4448">
        <w:rPr>
          <w:rFonts w:ascii="Comic Sans MS" w:hAnsi="Comic Sans MS"/>
          <w:sz w:val="20"/>
          <w:szCs w:val="20"/>
        </w:rPr>
        <w:t xml:space="preserve"> των οικείων </w:t>
      </w:r>
      <w:proofErr w:type="spellStart"/>
      <w:r w:rsidRPr="008F4448">
        <w:rPr>
          <w:rFonts w:ascii="Comic Sans MS" w:hAnsi="Comic Sans MS"/>
          <w:sz w:val="20"/>
          <w:szCs w:val="20"/>
        </w:rPr>
        <w:t>αντιδειγμάτων</w:t>
      </w:r>
      <w:proofErr w:type="spellEnd"/>
      <w:r w:rsidRPr="008F4448">
        <w:rPr>
          <w:rFonts w:ascii="Comic Sans MS" w:hAnsi="Comic Sans MS"/>
          <w:sz w:val="20"/>
          <w:szCs w:val="20"/>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Το αποτέλεσμα  της </w:t>
      </w:r>
      <w:proofErr w:type="spellStart"/>
      <w:r w:rsidRPr="008F4448">
        <w:rPr>
          <w:rFonts w:ascii="Comic Sans MS" w:hAnsi="Comic Sans MS"/>
          <w:sz w:val="20"/>
          <w:szCs w:val="20"/>
        </w:rPr>
        <w:t>κατ΄έφεση</w:t>
      </w:r>
      <w:proofErr w:type="spellEnd"/>
      <w:r w:rsidRPr="008F4448">
        <w:rPr>
          <w:rFonts w:ascii="Comic Sans MS" w:hAnsi="Comic Sans MS"/>
          <w:sz w:val="20"/>
          <w:szCs w:val="20"/>
        </w:rPr>
        <w:t xml:space="preserve"> εξέτασης είναι υποχρεωτικό και τελεσίδικο και για τα δύο μέρη.</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Ο ανάδοχος δεν μπορεί να ζητήσει παραπομπή σε δευτεροβάθμια επιτροπή παραλαβής μετά τα αποτελέσματα της </w:t>
      </w:r>
      <w:proofErr w:type="spellStart"/>
      <w:r w:rsidRPr="008F4448">
        <w:rPr>
          <w:rFonts w:ascii="Comic Sans MS" w:hAnsi="Comic Sans MS"/>
          <w:sz w:val="20"/>
          <w:szCs w:val="20"/>
        </w:rPr>
        <w:t>κατ΄έφεση</w:t>
      </w:r>
      <w:proofErr w:type="spellEnd"/>
      <w:r w:rsidRPr="008F4448">
        <w:rPr>
          <w:rFonts w:ascii="Comic Sans MS" w:hAnsi="Comic Sans MS"/>
          <w:sz w:val="20"/>
          <w:szCs w:val="20"/>
        </w:rPr>
        <w:t xml:space="preserve"> εξέτασης.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6.2.2. Η παραλαβή των υλικών και η έκδοση των σχετικών πρωτοκόλλων παραλαβής θα γίνει από την επιτροπή παραλαβής εντός πέντε (5) εργάσιμων ημερών.</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καλής εκτέλεσης δεν επιστρέφονται πριν από την ολοκλήρωση όλων των προβλεπομένων από τη σύμβαση ελέγχων και τη σύνταξη των σχετικών πρωτοκόλλων</w:t>
      </w:r>
    </w:p>
    <w:p w:rsidR="008F4448" w:rsidRPr="008F4448" w:rsidRDefault="008F4448" w:rsidP="008F4448">
      <w:pPr>
        <w:jc w:val="both"/>
        <w:rPr>
          <w:rFonts w:ascii="Comic Sans MS" w:hAnsi="Comic Sans MS"/>
          <w:sz w:val="20"/>
          <w:szCs w:val="20"/>
        </w:rPr>
      </w:pPr>
      <w:bookmarkStart w:id="59" w:name="_Toc522799647"/>
      <w:r w:rsidRPr="008F4448">
        <w:rPr>
          <w:rFonts w:ascii="Comic Sans MS" w:hAnsi="Comic Sans MS"/>
          <w:sz w:val="20"/>
          <w:szCs w:val="20"/>
        </w:rPr>
        <w:t xml:space="preserve">6.3 </w:t>
      </w:r>
      <w:r w:rsidRPr="008F4448">
        <w:rPr>
          <w:rFonts w:ascii="Comic Sans MS" w:hAnsi="Comic Sans MS"/>
          <w:sz w:val="20"/>
          <w:szCs w:val="20"/>
        </w:rPr>
        <w:tab/>
        <w:t>Απόρριψη συμβατικών υλικών – Αντικατάσταση</w:t>
      </w:r>
      <w:bookmarkEnd w:id="59"/>
    </w:p>
    <w:p w:rsidR="008F4448" w:rsidRPr="008F4448" w:rsidRDefault="008F4448" w:rsidP="008F4448">
      <w:pPr>
        <w:jc w:val="both"/>
        <w:rPr>
          <w:rFonts w:ascii="Comic Sans MS" w:hAnsi="Comic Sans MS"/>
          <w:sz w:val="20"/>
          <w:szCs w:val="20"/>
        </w:rPr>
      </w:pPr>
      <w:r w:rsidRPr="008F4448">
        <w:rPr>
          <w:rFonts w:ascii="Comic Sans MS" w:eastAsia="SimSun" w:hAnsi="Comic Sans MS"/>
          <w:sz w:val="20"/>
          <w:szCs w:val="20"/>
        </w:rPr>
        <w:t>6.3.1.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8F4448" w:rsidRPr="008F4448" w:rsidRDefault="008F4448" w:rsidP="008F4448">
      <w:pPr>
        <w:jc w:val="both"/>
        <w:rPr>
          <w:rFonts w:ascii="Comic Sans MS" w:hAnsi="Comic Sans MS"/>
          <w:sz w:val="20"/>
          <w:szCs w:val="20"/>
        </w:rPr>
      </w:pPr>
      <w:r w:rsidRPr="008F4448">
        <w:rPr>
          <w:rFonts w:ascii="Comic Sans MS" w:eastAsia="SimSun" w:hAnsi="Comic Sans MS"/>
          <w:sz w:val="20"/>
          <w:szCs w:val="20"/>
        </w:rPr>
        <w:t>6.3.2.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8F4448">
        <w:rPr>
          <w:rFonts w:ascii="Comic Sans MS" w:eastAsia="SimSun" w:hAnsi="Comic Sans MS"/>
          <w:sz w:val="20"/>
          <w:szCs w:val="20"/>
        </w:rPr>
        <w:br/>
        <w:t xml:space="preserve">Αν ο ανάδοχος δεν αντικαταστήσει τα υλικά που απορρίφθηκαν μέσα στην προθεσμία που του </w:t>
      </w:r>
      <w:r w:rsidRPr="008F4448">
        <w:rPr>
          <w:rFonts w:ascii="Comic Sans MS" w:eastAsia="SimSun" w:hAnsi="Comic Sans MS"/>
          <w:sz w:val="20"/>
          <w:szCs w:val="20"/>
        </w:rPr>
        <w:lastRenderedPageBreak/>
        <w:t>τάχθηκε και εφόσον έχει λήξει ο συμβατικός χρόνος, κηρύσσεται έκπτωτος και υπόκειται στις προβλεπόμενες κυρώσεις.</w:t>
      </w:r>
    </w:p>
    <w:p w:rsidR="008F4448" w:rsidRPr="008F4448" w:rsidRDefault="008F4448" w:rsidP="008F4448">
      <w:pPr>
        <w:jc w:val="both"/>
        <w:rPr>
          <w:rFonts w:ascii="Comic Sans MS" w:hAnsi="Comic Sans MS"/>
          <w:sz w:val="20"/>
          <w:szCs w:val="20"/>
        </w:rPr>
      </w:pPr>
      <w:r w:rsidRPr="008F4448">
        <w:rPr>
          <w:rFonts w:ascii="Comic Sans MS" w:eastAsia="SimSun" w:hAnsi="Comic Sans MS"/>
          <w:sz w:val="20"/>
          <w:szCs w:val="20"/>
        </w:rPr>
        <w:t>6.3.3. Η επιστροφή των υλικών που απορρίφθηκαν γίνεται σύμφωνα με τα προβλεπόμενα στις παρ. 2 και 3  του άρθρου 213 του ν. 4412/2016.</w:t>
      </w:r>
    </w:p>
    <w:p w:rsidR="008F4448" w:rsidRPr="008F4448" w:rsidRDefault="008F4448" w:rsidP="008F4448">
      <w:pPr>
        <w:jc w:val="both"/>
        <w:rPr>
          <w:rFonts w:ascii="Comic Sans MS" w:hAnsi="Comic Sans MS"/>
          <w:sz w:val="20"/>
          <w:szCs w:val="20"/>
        </w:rPr>
      </w:pPr>
      <w:bookmarkStart w:id="60" w:name="_Toc522799648"/>
      <w:r w:rsidRPr="008F4448">
        <w:rPr>
          <w:rFonts w:ascii="Comic Sans MS" w:hAnsi="Comic Sans MS"/>
          <w:sz w:val="20"/>
          <w:szCs w:val="20"/>
        </w:rPr>
        <w:t>6.4</w:t>
      </w:r>
      <w:r w:rsidRPr="008F4448">
        <w:rPr>
          <w:rFonts w:ascii="Comic Sans MS" w:hAnsi="Comic Sans MS"/>
          <w:sz w:val="20"/>
          <w:szCs w:val="20"/>
        </w:rPr>
        <w:tab/>
        <w:t>Εγγυημένη λειτουργία προμήθειας</w:t>
      </w:r>
      <w:bookmarkEnd w:id="60"/>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Η εγγύηση καλής λειτουργίας των υλικών καθορίζεται στο ένα (1) έτος μετά την οριστική παραλαβή του υλικού.</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 xml:space="preserve"> 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8F4448" w:rsidRPr="008F4448" w:rsidRDefault="008F4448" w:rsidP="008F4448">
      <w:pPr>
        <w:jc w:val="both"/>
        <w:rPr>
          <w:rFonts w:ascii="Comic Sans MS" w:hAnsi="Comic Sans MS"/>
          <w:sz w:val="20"/>
          <w:szCs w:val="20"/>
        </w:rPr>
      </w:pPr>
      <w:r w:rsidRPr="008F4448">
        <w:rPr>
          <w:rFonts w:ascii="Comic Sans MS" w:hAnsi="Comic Sans MS"/>
          <w:sz w:val="20"/>
          <w:szCs w:val="20"/>
        </w:rPr>
        <w:t>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4.1.2 της παρούσας. Το πρωτόκολλο εγκρίνεται από το αρμόδιο αποφαινόμενο όργανο.</w:t>
      </w:r>
    </w:p>
    <w:p w:rsidR="008F4448" w:rsidRPr="008F4448" w:rsidRDefault="008F4448" w:rsidP="008F4448">
      <w:pPr>
        <w:jc w:val="both"/>
        <w:rPr>
          <w:rFonts w:ascii="Comic Sans MS" w:hAnsi="Comic Sans MS"/>
          <w:sz w:val="20"/>
          <w:szCs w:val="20"/>
        </w:rPr>
      </w:pPr>
    </w:p>
    <w:p w:rsidR="001538BC" w:rsidRDefault="001538BC" w:rsidP="001538BC">
      <w:pPr>
        <w:spacing w:line="360" w:lineRule="auto"/>
        <w:jc w:val="both"/>
        <w:rPr>
          <w:rFonts w:ascii="Comic Sans MS" w:hAnsi="Comic Sans MS"/>
          <w:b/>
          <w:sz w:val="20"/>
          <w:szCs w:val="20"/>
        </w:rPr>
      </w:pPr>
      <w:r>
        <w:rPr>
          <w:rFonts w:ascii="Comic Sans MS" w:hAnsi="Comic Sans MS"/>
          <w:b/>
          <w:sz w:val="20"/>
          <w:szCs w:val="20"/>
        </w:rPr>
        <w:t>Δ.</w:t>
      </w:r>
      <w:r>
        <w:rPr>
          <w:rFonts w:ascii="Comic Sans MS" w:hAnsi="Comic Sans MS"/>
          <w:sz w:val="20"/>
          <w:szCs w:val="20"/>
        </w:rPr>
        <w:t xml:space="preserve"> Αναθέτει κάθε παραπέρα ενέργεια στον κ. Δήμαρχο </w:t>
      </w:r>
    </w:p>
    <w:p w:rsidR="001538BC" w:rsidRDefault="001538BC" w:rsidP="001538BC">
      <w:pPr>
        <w:rPr>
          <w:rFonts w:ascii="Comic Sans MS" w:hAnsi="Comic Sans MS"/>
          <w:b/>
          <w:sz w:val="20"/>
          <w:szCs w:val="20"/>
        </w:rPr>
      </w:pPr>
      <w:r>
        <w:rPr>
          <w:rFonts w:ascii="Comic Sans MS" w:hAnsi="Comic Sans MS"/>
          <w:b/>
          <w:sz w:val="20"/>
          <w:szCs w:val="20"/>
        </w:rPr>
        <w:t xml:space="preserve">Η απόφαση αυτή έλαβε αριθμό </w:t>
      </w:r>
      <w:r w:rsidR="00CD68BD">
        <w:rPr>
          <w:rFonts w:ascii="Comic Sans MS" w:hAnsi="Comic Sans MS"/>
          <w:b/>
          <w:sz w:val="20"/>
          <w:szCs w:val="20"/>
        </w:rPr>
        <w:t>444</w:t>
      </w:r>
      <w:r>
        <w:rPr>
          <w:rFonts w:ascii="Comic Sans MS" w:hAnsi="Comic Sans MS"/>
          <w:b/>
          <w:sz w:val="20"/>
          <w:szCs w:val="20"/>
        </w:rPr>
        <w:t xml:space="preserve"> /2018</w:t>
      </w:r>
    </w:p>
    <w:p w:rsidR="001538BC" w:rsidRDefault="001538BC" w:rsidP="001538BC">
      <w:pPr>
        <w:rPr>
          <w:rFonts w:ascii="Segoe Script" w:hAnsi="Segoe Script"/>
          <w:b/>
          <w:sz w:val="20"/>
          <w:szCs w:val="20"/>
        </w:rPr>
      </w:pPr>
      <w:r>
        <w:rPr>
          <w:rFonts w:ascii="Segoe Script" w:hAnsi="Segoe Script"/>
          <w:b/>
          <w:sz w:val="20"/>
          <w:szCs w:val="20"/>
        </w:rPr>
        <w:t xml:space="preserve">                                                              Ο ΠΡΟΕΔΡΟΣ                                               </w:t>
      </w:r>
    </w:p>
    <w:p w:rsidR="001538BC" w:rsidRDefault="001538BC" w:rsidP="001538BC">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1538BC" w:rsidRDefault="001538BC" w:rsidP="001538BC">
      <w:pPr>
        <w:rPr>
          <w:rFonts w:ascii="Comic Sans MS" w:hAnsi="Comic Sans MS"/>
          <w:b/>
          <w:i/>
          <w:sz w:val="20"/>
          <w:szCs w:val="20"/>
        </w:rPr>
      </w:pPr>
      <w:r>
        <w:rPr>
          <w:rFonts w:ascii="Comic Sans MS" w:hAnsi="Comic Sans MS"/>
          <w:b/>
          <w:i/>
          <w:sz w:val="20"/>
          <w:szCs w:val="20"/>
        </w:rPr>
        <w:t xml:space="preserve">                                                                              </w:t>
      </w:r>
    </w:p>
    <w:p w:rsidR="001538BC" w:rsidRDefault="001538BC" w:rsidP="001538BC">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r>
        <w:rPr>
          <w:rFonts w:ascii="Comic Sans MS" w:hAnsi="Comic Sans MS"/>
          <w:b/>
          <w:i/>
          <w:sz w:val="20"/>
          <w:szCs w:val="20"/>
        </w:rPr>
        <w:t xml:space="preserve">                                         </w:t>
      </w:r>
    </w:p>
    <w:p w:rsidR="001538BC" w:rsidRDefault="001538BC" w:rsidP="001538BC">
      <w:pPr>
        <w:rPr>
          <w:rFonts w:ascii="Comic Sans MS" w:hAnsi="Comic Sans MS"/>
          <w:b/>
          <w:i/>
          <w:sz w:val="8"/>
          <w:szCs w:val="8"/>
        </w:rPr>
      </w:pPr>
      <w:r>
        <w:rPr>
          <w:rFonts w:ascii="Comic Sans MS" w:hAnsi="Comic Sans MS"/>
          <w:b/>
          <w:i/>
          <w:sz w:val="8"/>
          <w:szCs w:val="8"/>
        </w:rPr>
        <w:t xml:space="preserve">          Ακριβές Αντίγραφο                                                                                             </w:t>
      </w:r>
    </w:p>
    <w:p w:rsidR="001538BC" w:rsidRDefault="001538BC" w:rsidP="001538BC">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1538BC" w:rsidRDefault="001538BC" w:rsidP="001538BC">
      <w:pPr>
        <w:jc w:val="both"/>
        <w:rPr>
          <w:rFonts w:ascii="Comic Sans MS" w:hAnsi="Comic Sans MS"/>
          <w:i/>
          <w:sz w:val="8"/>
          <w:szCs w:val="8"/>
        </w:rPr>
      </w:pPr>
      <w:r>
        <w:rPr>
          <w:rFonts w:ascii="Comic Sans MS" w:hAnsi="Comic Sans MS"/>
          <w:i/>
          <w:sz w:val="8"/>
          <w:szCs w:val="8"/>
        </w:rPr>
        <w:t xml:space="preserve">           Με εντολή Δημάρχου </w:t>
      </w:r>
    </w:p>
    <w:p w:rsidR="001538BC" w:rsidRDefault="001538BC" w:rsidP="001538BC">
      <w:pPr>
        <w:jc w:val="both"/>
        <w:rPr>
          <w:rFonts w:ascii="Comic Sans MS" w:hAnsi="Comic Sans MS"/>
          <w:i/>
          <w:sz w:val="8"/>
          <w:szCs w:val="8"/>
        </w:rPr>
      </w:pPr>
      <w:r>
        <w:rPr>
          <w:rFonts w:ascii="Comic Sans MS" w:hAnsi="Comic Sans MS"/>
          <w:i/>
          <w:sz w:val="8"/>
          <w:szCs w:val="8"/>
        </w:rPr>
        <w:t xml:space="preserve">              Ο  Υπάλληλος</w:t>
      </w:r>
    </w:p>
    <w:p w:rsidR="001538BC" w:rsidRDefault="001538BC" w:rsidP="001538BC">
      <w:pPr>
        <w:rPr>
          <w:rFonts w:ascii="Comic Sans MS" w:hAnsi="Comic Sans MS"/>
          <w:b/>
          <w:i/>
          <w:sz w:val="8"/>
          <w:szCs w:val="8"/>
        </w:rPr>
      </w:pPr>
      <w:r>
        <w:rPr>
          <w:rFonts w:ascii="Comic Sans MS" w:hAnsi="Comic Sans MS"/>
          <w:b/>
          <w:i/>
          <w:sz w:val="8"/>
          <w:szCs w:val="8"/>
        </w:rPr>
        <w:t xml:space="preserve">                                                                                                                                    </w:t>
      </w:r>
    </w:p>
    <w:p w:rsidR="001538BC" w:rsidRDefault="001538BC" w:rsidP="001538BC">
      <w:pPr>
        <w:jc w:val="both"/>
        <w:rPr>
          <w:rFonts w:ascii="Comic Sans MS" w:hAnsi="Comic Sans MS"/>
          <w:b/>
          <w:sz w:val="8"/>
          <w:szCs w:val="8"/>
        </w:rPr>
      </w:pPr>
      <w:r>
        <w:rPr>
          <w:rFonts w:ascii="Comic Sans MS" w:hAnsi="Comic Sans MS"/>
          <w:b/>
          <w:i/>
          <w:sz w:val="8"/>
          <w:szCs w:val="8"/>
        </w:rPr>
        <w:t xml:space="preserve">                                                  </w:t>
      </w:r>
    </w:p>
    <w:p w:rsidR="001538BC" w:rsidRDefault="001538BC" w:rsidP="001538BC">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1538BC" w:rsidRDefault="001538BC" w:rsidP="001538BC"/>
    <w:p w:rsidR="001538BC" w:rsidRDefault="001538BC" w:rsidP="001538BC"/>
    <w:p w:rsidR="001538BC" w:rsidRDefault="001538BC" w:rsidP="001538BC"/>
    <w:p w:rsidR="008F4448" w:rsidRPr="008F4448" w:rsidRDefault="008F4448" w:rsidP="008F4448">
      <w:pPr>
        <w:jc w:val="both"/>
        <w:rPr>
          <w:rFonts w:ascii="Comic Sans MS" w:hAnsi="Comic Sans MS"/>
          <w:sz w:val="20"/>
          <w:szCs w:val="20"/>
        </w:rPr>
      </w:pPr>
    </w:p>
    <w:p w:rsidR="002B0F68" w:rsidRPr="008F4448" w:rsidRDefault="002B0F68" w:rsidP="008F4448">
      <w:pPr>
        <w:jc w:val="both"/>
        <w:rPr>
          <w:rFonts w:ascii="Comic Sans MS" w:hAnsi="Comic Sans MS"/>
          <w:sz w:val="20"/>
          <w:szCs w:val="20"/>
        </w:rPr>
      </w:pPr>
    </w:p>
    <w:sectPr w:rsidR="002B0F68" w:rsidRPr="008F4448"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236" w:rsidRDefault="00021236" w:rsidP="008F4448">
      <w:r>
        <w:separator/>
      </w:r>
    </w:p>
  </w:endnote>
  <w:endnote w:type="continuationSeparator" w:id="0">
    <w:p w:rsidR="00021236" w:rsidRDefault="00021236" w:rsidP="008F44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MT">
    <w:altName w:val="Arial"/>
    <w:charset w:val="00"/>
    <w:family w:val="swiss"/>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236" w:rsidRDefault="00021236" w:rsidP="008F4448">
      <w:r>
        <w:separator/>
      </w:r>
    </w:p>
  </w:footnote>
  <w:footnote w:type="continuationSeparator" w:id="0">
    <w:p w:rsidR="00021236" w:rsidRDefault="00021236" w:rsidP="008F4448">
      <w:r>
        <w:continuationSeparator/>
      </w:r>
    </w:p>
  </w:footnote>
  <w:footnote w:id="1">
    <w:p w:rsidR="008F4448" w:rsidRPr="008F4448" w:rsidRDefault="008F4448" w:rsidP="008F4448">
      <w:r w:rsidRPr="008F4448">
        <w:footnoteRef/>
      </w:r>
      <w:r w:rsidRPr="008F4448">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8F4448" w:rsidRPr="008F4448" w:rsidRDefault="008F4448" w:rsidP="008F4448">
      <w:r w:rsidRPr="008F4448">
        <w:tab/>
        <w:t>1. Απλά αντίγραφα δημοσίων εγγράφων:</w:t>
      </w:r>
    </w:p>
    <w:p w:rsidR="008F4448" w:rsidRPr="008F4448" w:rsidRDefault="008F4448" w:rsidP="008F4448">
      <w:r w:rsidRPr="008F4448">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sidRPr="008F4448">
        <w:t>κ.ο.κ</w:t>
      </w:r>
      <w:proofErr w:type="spellEnd"/>
      <w:r w:rsidRPr="008F4448">
        <w:t xml:space="preserve">.), για τα οποία συνεχίζει να υφίσταται η υποχρέωση υποβολής </w:t>
      </w:r>
      <w:proofErr w:type="spellStart"/>
      <w:r w:rsidRPr="008F4448">
        <w:t>κεκυρωμένων</w:t>
      </w:r>
      <w:proofErr w:type="spellEnd"/>
      <w:r w:rsidRPr="008F4448">
        <w:t xml:space="preserve"> αντιγράφων.</w:t>
      </w:r>
    </w:p>
    <w:p w:rsidR="008F4448" w:rsidRPr="008F4448" w:rsidRDefault="008F4448" w:rsidP="008F4448">
      <w:r w:rsidRPr="008F4448">
        <w:tab/>
        <w:t>2. Απλά αντίγραφα αλλοδαπών δημοσίων εγγράφων:</w:t>
      </w:r>
    </w:p>
    <w:p w:rsidR="008F4448" w:rsidRPr="008F4448" w:rsidRDefault="008F4448" w:rsidP="008F4448">
      <w:r w:rsidRPr="008F4448">
        <w:tab/>
        <w:t xml:space="preserve">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(APOSTILLE), οι οποίες απορρέουν από διεθνείς συμβάσεις της χώρας (Σύμβαση της Χάγης) ή άλλες διακρατικές συμφωνίες (βλ. και σημείο 6.2.) </w:t>
      </w:r>
    </w:p>
    <w:p w:rsidR="008F4448" w:rsidRPr="008F4448" w:rsidRDefault="008F4448" w:rsidP="008F4448">
      <w:r w:rsidRPr="008F4448">
        <w:tab/>
        <w:t xml:space="preserve">3. Απλά αντίγραφα ιδιωτικών εγγράφων: </w:t>
      </w:r>
    </w:p>
    <w:p w:rsidR="008F4448" w:rsidRPr="008F4448" w:rsidRDefault="008F4448" w:rsidP="008F4448">
      <w:r w:rsidRPr="008F4448">
        <w:tab/>
        <w:t xml:space="preserve">Γίνονται υποχρεωτικά αποδεκτά ευκρινή φωτοαντίγραφα από αντίγραφα ιδιωτικών εγγράφων τα οποία έχουν επικυρωθεί </w:t>
      </w:r>
      <w:r w:rsidRPr="008F4448">
        <w:tab/>
        <w:t xml:space="preserve">από δικηγόρο, σύμφωνα με τα οριζόμενα στο άρθρο 36 παρ. 2 β) του Κώδικα Δικηγόρων (Ν 4194/2013), καθώς και ευκρινή </w:t>
      </w:r>
      <w:r w:rsidRPr="008F4448">
        <w:tab/>
        <w:t xml:space="preserve">φωτοαντίγραφα από τα πρωτότυπα όσων ιδιωτικών εγγράφων φέρουν θεώρηση από υπηρεσίες και φορείς της περίπτωσης </w:t>
      </w:r>
      <w:r w:rsidRPr="008F4448">
        <w:tab/>
        <w:t xml:space="preserve">α' της παρ. 2 του άρθρου 1 του νόμου 4250/2014. </w:t>
      </w:r>
    </w:p>
    <w:p w:rsidR="008F4448" w:rsidRPr="008F4448" w:rsidRDefault="008F4448" w:rsidP="008F4448">
      <w:r w:rsidRPr="008F4448">
        <w:tab/>
        <w:t xml:space="preserve">4. Πρωτότυπα έγγραφα και επικυρωμένα αντίγραφα </w:t>
      </w:r>
    </w:p>
    <w:p w:rsidR="008F4448" w:rsidRPr="008F4448" w:rsidRDefault="008F4448" w:rsidP="008F4448">
      <w:r w:rsidRPr="008F4448">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46D8B"/>
    <w:multiLevelType w:val="hybridMultilevel"/>
    <w:tmpl w:val="687831BA"/>
    <w:lvl w:ilvl="0" w:tplc="60B0C90C">
      <w:start w:val="1"/>
      <w:numFmt w:val="decimal"/>
      <w:lvlText w:val="%1."/>
      <w:lvlJc w:val="left"/>
      <w:pPr>
        <w:ind w:left="532" w:hanging="390"/>
      </w:pPr>
      <w:rPr>
        <w:rFonts w:cs="Arial" w:hint="default"/>
        <w:b/>
        <w:color w:val="auto"/>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4443E"/>
    <w:rsid w:val="000204D7"/>
    <w:rsid w:val="00021236"/>
    <w:rsid w:val="00134797"/>
    <w:rsid w:val="0013581C"/>
    <w:rsid w:val="001538BC"/>
    <w:rsid w:val="00191948"/>
    <w:rsid w:val="0024443E"/>
    <w:rsid w:val="002B0F68"/>
    <w:rsid w:val="004E15E4"/>
    <w:rsid w:val="0053195D"/>
    <w:rsid w:val="007879C7"/>
    <w:rsid w:val="00857B06"/>
    <w:rsid w:val="008F4448"/>
    <w:rsid w:val="00A5500B"/>
    <w:rsid w:val="00CD68BD"/>
    <w:rsid w:val="00D702F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43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withoutspacing">
    <w:name w:val="normal_without_spacing"/>
    <w:basedOn w:val="a"/>
    <w:rsid w:val="0024443E"/>
    <w:pPr>
      <w:suppressAutoHyphens/>
      <w:spacing w:after="60"/>
      <w:jc w:val="both"/>
    </w:pPr>
    <w:rPr>
      <w:rFonts w:ascii="Calibri" w:hAnsi="Calibri" w:cs="Calibri"/>
      <w:sz w:val="22"/>
      <w:lang w:eastAsia="zh-CN"/>
    </w:rPr>
  </w:style>
  <w:style w:type="character" w:customStyle="1" w:styleId="WebChar">
    <w:name w:val="Κανονικό (Web) Char"/>
    <w:link w:val="Web"/>
    <w:locked/>
    <w:rsid w:val="00134797"/>
    <w:rPr>
      <w:sz w:val="24"/>
      <w:szCs w:val="24"/>
      <w:lang w:eastAsia="ar-SA"/>
    </w:rPr>
  </w:style>
  <w:style w:type="paragraph" w:styleId="Web">
    <w:name w:val="Normal (Web)"/>
    <w:basedOn w:val="a"/>
    <w:link w:val="WebChar"/>
    <w:unhideWhenUsed/>
    <w:rsid w:val="00134797"/>
    <w:pPr>
      <w:suppressAutoHyphens/>
      <w:spacing w:before="280" w:after="280"/>
    </w:pPr>
    <w:rPr>
      <w:rFonts w:asciiTheme="minorHAnsi" w:eastAsiaTheme="minorHAnsi" w:hAnsiTheme="minorHAnsi" w:cstheme="minorBidi"/>
      <w:lang w:eastAsia="ar-SA"/>
    </w:rPr>
  </w:style>
  <w:style w:type="paragraph" w:styleId="2">
    <w:name w:val="Body Text 2"/>
    <w:basedOn w:val="a"/>
    <w:link w:val="2Char"/>
    <w:unhideWhenUsed/>
    <w:rsid w:val="00857B06"/>
    <w:pPr>
      <w:spacing w:line="360" w:lineRule="auto"/>
      <w:jc w:val="both"/>
    </w:pPr>
    <w:rPr>
      <w:szCs w:val="20"/>
    </w:rPr>
  </w:style>
  <w:style w:type="character" w:customStyle="1" w:styleId="2Char">
    <w:name w:val="Σώμα κείμενου 2 Char"/>
    <w:basedOn w:val="a0"/>
    <w:link w:val="2"/>
    <w:rsid w:val="00857B06"/>
    <w:rPr>
      <w:rFonts w:ascii="Times New Roman" w:eastAsia="Times New Roman" w:hAnsi="Times New Roman" w:cs="Times New Roman"/>
      <w:sz w:val="24"/>
      <w:szCs w:val="20"/>
      <w:lang w:eastAsia="el-GR"/>
    </w:rPr>
  </w:style>
  <w:style w:type="character" w:styleId="a3">
    <w:name w:val="Strong"/>
    <w:basedOn w:val="a0"/>
    <w:uiPriority w:val="22"/>
    <w:qFormat/>
    <w:rsid w:val="00857B06"/>
    <w:rPr>
      <w:b/>
      <w:bCs/>
    </w:rPr>
  </w:style>
  <w:style w:type="paragraph" w:styleId="a4">
    <w:name w:val="Balloon Text"/>
    <w:basedOn w:val="a"/>
    <w:link w:val="Char"/>
    <w:uiPriority w:val="99"/>
    <w:semiHidden/>
    <w:unhideWhenUsed/>
    <w:rsid w:val="00857B06"/>
    <w:rPr>
      <w:rFonts w:ascii="Tahoma" w:hAnsi="Tahoma" w:cs="Tahoma"/>
      <w:sz w:val="16"/>
      <w:szCs w:val="16"/>
    </w:rPr>
  </w:style>
  <w:style w:type="character" w:customStyle="1" w:styleId="Char">
    <w:name w:val="Κείμενο πλαισίου Char"/>
    <w:basedOn w:val="a0"/>
    <w:link w:val="a4"/>
    <w:uiPriority w:val="99"/>
    <w:semiHidden/>
    <w:rsid w:val="00857B0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744454409">
      <w:bodyDiv w:val="1"/>
      <w:marLeft w:val="0"/>
      <w:marRight w:val="0"/>
      <w:marTop w:val="0"/>
      <w:marBottom w:val="0"/>
      <w:divBdr>
        <w:top w:val="none" w:sz="0" w:space="0" w:color="auto"/>
        <w:left w:val="none" w:sz="0" w:space="0" w:color="auto"/>
        <w:bottom w:val="none" w:sz="0" w:space="0" w:color="auto"/>
        <w:right w:val="none" w:sz="0" w:space="0" w:color="auto"/>
      </w:divBdr>
    </w:div>
    <w:div w:id="78912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hyperlink" Target="http://www.arta.gr" TargetMode="External"/><Relationship Id="rId18" Type="http://schemas.openxmlformats.org/officeDocument/2006/relationships/hyperlink" Target="http://www.eaadhsy.gr/n4412/n4412fulltextlinks.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et.diavgeia.gov.gr/" TargetMode="External"/><Relationship Id="rId17" Type="http://schemas.openxmlformats.org/officeDocument/2006/relationships/hyperlink" Target="http://www.eaadhsy.gr/n4412/prosarthmaA_index.html" TargetMode="External"/><Relationship Id="rId2" Type="http://schemas.openxmlformats.org/officeDocument/2006/relationships/styles" Target="styles.xml"/><Relationship Id="rId16" Type="http://schemas.openxmlformats.org/officeDocument/2006/relationships/hyperlink" Target="https://ec.europa.eu/growth/tools-databases/espd/filter?lang=e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5" Type="http://schemas.openxmlformats.org/officeDocument/2006/relationships/footnotes" Target="footnotes.xml"/><Relationship Id="rId15" Type="http://schemas.openxmlformats.org/officeDocument/2006/relationships/hyperlink" Target="https://ec.europa.eu/growth/tools-databases/espd/filter?lang=el" TargetMode="External"/><Relationship Id="rId10" Type="http://schemas.openxmlformats.org/officeDocument/2006/relationships/hyperlink" Target="http://www.promitheus.gov.gr/" TargetMode="External"/><Relationship Id="rId19" Type="http://schemas.openxmlformats.org/officeDocument/2006/relationships/hyperlink" Target="http://www.eaadhsy.gr/n4412/n4412fulltextlinks.html"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32</Pages>
  <Words>16242</Words>
  <Characters>87709</Characters>
  <Application>Microsoft Office Word</Application>
  <DocSecurity>0</DocSecurity>
  <Lines>730</Lines>
  <Paragraphs>207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103744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2018-08-27T10:12:00Z</cp:lastPrinted>
  <dcterms:created xsi:type="dcterms:W3CDTF">2018-08-27T04:47:00Z</dcterms:created>
  <dcterms:modified xsi:type="dcterms:W3CDTF">2018-08-27T10:14:00Z</dcterms:modified>
</cp:coreProperties>
</file>