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AFC" w:rsidRDefault="003B1AFC" w:rsidP="008D3581">
      <w:pPr>
        <w:pStyle w:val="a5"/>
        <w:rPr>
          <w:b/>
          <w:i/>
          <w:color w:val="54A738" w:themeColor="accent5" w:themeShade="BF"/>
          <w:sz w:val="40"/>
          <w:szCs w:val="40"/>
        </w:rPr>
      </w:pPr>
      <w:bookmarkStart w:id="0" w:name="_Hlk524430030"/>
      <w:bookmarkEnd w:id="0"/>
      <w:r w:rsidRPr="00A1465B">
        <w:rPr>
          <w:noProof/>
          <w:lang w:eastAsia="el-GR"/>
        </w:rPr>
        <w:drawing>
          <wp:inline distT="0" distB="0" distL="0" distR="0">
            <wp:extent cx="5759450" cy="3167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terstock_410093719.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59450" cy="3167380"/>
                    </a:xfrm>
                    <a:prstGeom prst="rect">
                      <a:avLst/>
                    </a:prstGeom>
                  </pic:spPr>
                </pic:pic>
              </a:graphicData>
            </a:graphic>
          </wp:inline>
        </w:drawing>
      </w:r>
    </w:p>
    <w:p w:rsidR="008D3581" w:rsidRPr="002F4EF2" w:rsidRDefault="008D3581" w:rsidP="008D3581">
      <w:pPr>
        <w:pStyle w:val="a5"/>
        <w:rPr>
          <w:b/>
          <w:i/>
          <w:color w:val="54A738" w:themeColor="accent5" w:themeShade="BF"/>
          <w:sz w:val="40"/>
          <w:szCs w:val="40"/>
        </w:rPr>
      </w:pPr>
      <w:r w:rsidRPr="00403134">
        <w:rPr>
          <w:b/>
          <w:i/>
          <w:color w:val="54A738" w:themeColor="accent5" w:themeShade="BF"/>
          <w:sz w:val="40"/>
          <w:szCs w:val="40"/>
        </w:rPr>
        <w:t>ΜΕΛΕΤΗ Σχεδίου Δράσης για τη Βιώσιμη Ενέργεια</w:t>
      </w:r>
      <w:r w:rsidR="003B1AFC">
        <w:rPr>
          <w:b/>
          <w:i/>
          <w:color w:val="54A738" w:themeColor="accent5" w:themeShade="BF"/>
          <w:sz w:val="40"/>
          <w:szCs w:val="40"/>
        </w:rPr>
        <w:t xml:space="preserve"> ΣΤο</w:t>
      </w:r>
      <w:r w:rsidRPr="00403134">
        <w:rPr>
          <w:b/>
          <w:i/>
          <w:color w:val="54A738" w:themeColor="accent5" w:themeShade="BF"/>
          <w:sz w:val="40"/>
          <w:szCs w:val="40"/>
        </w:rPr>
        <w:t xml:space="preserve"> Δήμο Αρταίων</w:t>
      </w:r>
    </w:p>
    <w:p w:rsidR="003336E5" w:rsidRDefault="003B1AFC" w:rsidP="003B1AFC">
      <w:pPr>
        <w:pStyle w:val="GSTEXT"/>
        <w:rPr>
          <w:i/>
          <w:color w:val="009DD9" w:themeColor="accent2"/>
          <w:sz w:val="44"/>
          <w:szCs w:val="44"/>
        </w:rPr>
      </w:pPr>
      <w:r w:rsidRPr="00A1465B">
        <w:rPr>
          <w:b/>
          <w:i/>
          <w:noProof/>
          <w:color w:val="0075A2" w:themeColor="accent2" w:themeShade="BF"/>
          <w:sz w:val="20"/>
        </w:rPr>
        <w:drawing>
          <wp:anchor distT="0" distB="0" distL="114300" distR="114300" simplePos="0" relativeHeight="251657216" behindDoc="0" locked="0" layoutInCell="1" allowOverlap="1">
            <wp:simplePos x="0" y="0"/>
            <wp:positionH relativeFrom="margin">
              <wp:posOffset>2033270</wp:posOffset>
            </wp:positionH>
            <wp:positionV relativeFrom="paragraph">
              <wp:posOffset>6350</wp:posOffset>
            </wp:positionV>
            <wp:extent cx="1695450" cy="14547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rta_logo_square.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95450" cy="1454785"/>
                    </a:xfrm>
                    <a:prstGeom prst="rect">
                      <a:avLst/>
                    </a:prstGeom>
                  </pic:spPr>
                </pic:pic>
              </a:graphicData>
            </a:graphic>
          </wp:anchor>
        </w:drawing>
      </w:r>
      <w:bookmarkStart w:id="1" w:name="_Hlk482715077"/>
      <w:bookmarkEnd w:id="1"/>
      <w:r w:rsidR="008D3581" w:rsidRPr="00141807">
        <w:rPr>
          <w:b/>
          <w:i/>
          <w:noProof/>
          <w:color w:val="009DD9" w:themeColor="accent2"/>
          <w:sz w:val="20"/>
          <w:highlight w:val="yellow"/>
        </w:rPr>
        <w:drawing>
          <wp:anchor distT="0" distB="0" distL="114300" distR="114300" simplePos="0" relativeHeight="251655168" behindDoc="0" locked="0" layoutInCell="1" allowOverlap="1">
            <wp:simplePos x="0" y="0"/>
            <wp:positionH relativeFrom="margin">
              <wp:posOffset>6350</wp:posOffset>
            </wp:positionH>
            <wp:positionV relativeFrom="paragraph">
              <wp:posOffset>1599565</wp:posOffset>
            </wp:positionV>
            <wp:extent cx="5743575" cy="2686050"/>
            <wp:effectExtent l="1905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EFYRI-ARTAS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43575" cy="2686050"/>
                    </a:xfrm>
                    <a:prstGeom prst="rect">
                      <a:avLst/>
                    </a:prstGeom>
                  </pic:spPr>
                </pic:pic>
              </a:graphicData>
            </a:graphic>
          </wp:anchor>
        </w:drawing>
      </w:r>
    </w:p>
    <w:p w:rsidR="00374B8F" w:rsidRDefault="00374B8F" w:rsidP="008D3581">
      <w:pPr>
        <w:jc w:val="center"/>
        <w:rPr>
          <w:b/>
          <w:i/>
          <w:color w:val="7D9532" w:themeColor="accent6" w:themeShade="BF"/>
          <w:sz w:val="40"/>
          <w:szCs w:val="40"/>
        </w:rPr>
      </w:pPr>
    </w:p>
    <w:p w:rsidR="003336E5" w:rsidRDefault="006422FD" w:rsidP="008D3581">
      <w:pPr>
        <w:jc w:val="center"/>
        <w:rPr>
          <w:b/>
          <w:i/>
          <w:color w:val="7D9532" w:themeColor="accent6" w:themeShade="BF"/>
          <w:sz w:val="40"/>
          <w:szCs w:val="40"/>
        </w:rPr>
      </w:pPr>
      <w:r w:rsidRPr="00141807">
        <w:rPr>
          <w:b/>
          <w:i/>
          <w:noProof/>
          <w:color w:val="009DD9" w:themeColor="accent2"/>
          <w:sz w:val="20"/>
          <w:highlight w:val="yellow"/>
          <w:lang w:eastAsia="el-GR"/>
        </w:rPr>
        <w:drawing>
          <wp:anchor distT="0" distB="0" distL="114300" distR="114300" simplePos="0" relativeHeight="251659264" behindDoc="0" locked="0" layoutInCell="1" allowOverlap="1">
            <wp:simplePos x="0" y="0"/>
            <wp:positionH relativeFrom="margin">
              <wp:posOffset>4445</wp:posOffset>
            </wp:positionH>
            <wp:positionV relativeFrom="paragraph">
              <wp:posOffset>549910</wp:posOffset>
            </wp:positionV>
            <wp:extent cx="5743575" cy="2800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EFYRI-ARTAS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43575" cy="2800350"/>
                    </a:xfrm>
                    <a:prstGeom prst="rect">
                      <a:avLst/>
                    </a:prstGeom>
                  </pic:spPr>
                </pic:pic>
              </a:graphicData>
            </a:graphic>
          </wp:anchor>
        </w:drawing>
      </w:r>
    </w:p>
    <w:p w:rsidR="00A76CB5" w:rsidRDefault="00A76CB5">
      <w:pPr>
        <w:rPr>
          <w:b/>
          <w:i/>
          <w:color w:val="7D9532" w:themeColor="accent6" w:themeShade="BF"/>
          <w:sz w:val="40"/>
          <w:szCs w:val="40"/>
        </w:rPr>
      </w:pPr>
      <w:r>
        <w:rPr>
          <w:b/>
          <w:i/>
          <w:color w:val="7D9532" w:themeColor="accent6" w:themeShade="BF"/>
          <w:sz w:val="40"/>
          <w:szCs w:val="40"/>
        </w:rPr>
        <w:lastRenderedPageBreak/>
        <w:br w:type="page"/>
      </w:r>
    </w:p>
    <w:p w:rsidR="003336E5" w:rsidRPr="00A1465B" w:rsidRDefault="003336E5" w:rsidP="008D3581">
      <w:pPr>
        <w:jc w:val="center"/>
        <w:rPr>
          <w:b/>
          <w:i/>
          <w:color w:val="7D9532" w:themeColor="accent6" w:themeShade="BF"/>
          <w:sz w:val="40"/>
          <w:szCs w:val="40"/>
        </w:rPr>
        <w:sectPr w:rsidR="003336E5" w:rsidRPr="00A1465B" w:rsidSect="008041B0">
          <w:headerReference w:type="even" r:id="rId12"/>
          <w:footerReference w:type="even" r:id="rId13"/>
          <w:headerReference w:type="first" r:id="rId14"/>
          <w:footerReference w:type="first" r:id="rId15"/>
          <w:pgSz w:w="11906" w:h="16838"/>
          <w:pgMar w:top="1134" w:right="1418" w:bottom="1134" w:left="1418" w:header="284" w:footer="709" w:gutter="0"/>
          <w:cols w:space="708"/>
          <w:docGrid w:linePitch="360"/>
        </w:sectPr>
      </w:pPr>
    </w:p>
    <w:bookmarkStart w:id="2" w:name="_Toc525219355" w:displacedByCustomXml="next"/>
    <w:bookmarkStart w:id="3" w:name="_Toc482631202" w:displacedByCustomXml="next"/>
    <w:sdt>
      <w:sdtPr>
        <w:rPr>
          <w:rFonts w:asciiTheme="minorHAnsi" w:eastAsiaTheme="minorHAnsi" w:hAnsiTheme="minorHAnsi" w:cstheme="minorBidi"/>
          <w:caps w:val="0"/>
          <w:color w:val="auto"/>
          <w:spacing w:val="0"/>
          <w:sz w:val="22"/>
          <w:szCs w:val="22"/>
        </w:rPr>
        <w:id w:val="1959682937"/>
        <w:docPartObj>
          <w:docPartGallery w:val="Table of Contents"/>
          <w:docPartUnique/>
        </w:docPartObj>
      </w:sdtPr>
      <w:sdtEndPr>
        <w:rPr>
          <w:rFonts w:asciiTheme="majorHAnsi" w:eastAsiaTheme="majorEastAsia" w:hAnsiTheme="majorHAnsi" w:cstheme="majorBidi"/>
          <w:b/>
          <w:bCs/>
          <w:sz w:val="24"/>
        </w:rPr>
      </w:sdtEndPr>
      <w:sdtContent>
        <w:p w:rsidR="00E1281C" w:rsidRPr="00A1465B" w:rsidRDefault="0088213A" w:rsidP="009E0E23">
          <w:pPr>
            <w:pStyle w:val="1"/>
            <w:numPr>
              <w:ilvl w:val="0"/>
              <w:numId w:val="0"/>
            </w:numPr>
          </w:pPr>
          <w:r w:rsidRPr="00A1465B">
            <w:t>Περιεχόμενα</w:t>
          </w:r>
          <w:bookmarkEnd w:id="2"/>
        </w:p>
        <w:p w:rsidR="00806F45" w:rsidRDefault="00BD6379">
          <w:pPr>
            <w:pStyle w:val="10"/>
            <w:tabs>
              <w:tab w:val="right" w:leader="dot" w:pos="9060"/>
            </w:tabs>
            <w:rPr>
              <w:rFonts w:asciiTheme="minorHAnsi" w:eastAsiaTheme="minorEastAsia" w:hAnsiTheme="minorHAnsi" w:cstheme="minorBidi"/>
              <w:noProof/>
              <w:sz w:val="22"/>
              <w:lang w:eastAsia="el-GR"/>
            </w:rPr>
          </w:pPr>
          <w:r w:rsidRPr="00BD6379">
            <w:fldChar w:fldCharType="begin"/>
          </w:r>
          <w:r w:rsidR="00E1281C" w:rsidRPr="00A1465B">
            <w:instrText xml:space="preserve"> TOC \o "1-3" \h \z \u </w:instrText>
          </w:r>
          <w:r w:rsidRPr="00BD6379">
            <w:fldChar w:fldCharType="separate"/>
          </w:r>
          <w:hyperlink w:anchor="_Toc525219355" w:history="1">
            <w:r w:rsidR="00806F45" w:rsidRPr="00D66CBA">
              <w:rPr>
                <w:rStyle w:val="-"/>
                <w:noProof/>
              </w:rPr>
              <w:t>Περιεχόμενα</w:t>
            </w:r>
            <w:r w:rsidR="00806F45">
              <w:rPr>
                <w:noProof/>
                <w:webHidden/>
              </w:rPr>
              <w:tab/>
            </w:r>
            <w:r>
              <w:rPr>
                <w:noProof/>
                <w:webHidden/>
              </w:rPr>
              <w:fldChar w:fldCharType="begin"/>
            </w:r>
            <w:r w:rsidR="00806F45">
              <w:rPr>
                <w:noProof/>
                <w:webHidden/>
              </w:rPr>
              <w:instrText xml:space="preserve"> PAGEREF _Toc525219355 \h </w:instrText>
            </w:r>
            <w:r>
              <w:rPr>
                <w:noProof/>
                <w:webHidden/>
              </w:rPr>
            </w:r>
            <w:r>
              <w:rPr>
                <w:noProof/>
                <w:webHidden/>
              </w:rPr>
              <w:fldChar w:fldCharType="separate"/>
            </w:r>
            <w:r w:rsidR="00806F45">
              <w:rPr>
                <w:noProof/>
                <w:webHidden/>
              </w:rPr>
              <w:t>1</w:t>
            </w:r>
            <w:r>
              <w:rPr>
                <w:noProof/>
                <w:webHidden/>
              </w:rPr>
              <w:fldChar w:fldCharType="end"/>
            </w:r>
          </w:hyperlink>
        </w:p>
        <w:p w:rsidR="00806F45" w:rsidRDefault="00BD6379">
          <w:pPr>
            <w:pStyle w:val="10"/>
            <w:tabs>
              <w:tab w:val="right" w:leader="dot" w:pos="9060"/>
            </w:tabs>
            <w:rPr>
              <w:rFonts w:asciiTheme="minorHAnsi" w:eastAsiaTheme="minorEastAsia" w:hAnsiTheme="minorHAnsi" w:cstheme="minorBidi"/>
              <w:noProof/>
              <w:sz w:val="22"/>
              <w:lang w:eastAsia="el-GR"/>
            </w:rPr>
          </w:pPr>
          <w:hyperlink w:anchor="_Toc525219356" w:history="1">
            <w:r w:rsidR="00806F45" w:rsidRPr="00D66CBA">
              <w:rPr>
                <w:rStyle w:val="-"/>
                <w:noProof/>
              </w:rPr>
              <w:t>Πίνακες</w:t>
            </w:r>
            <w:r w:rsidR="00806F45">
              <w:rPr>
                <w:noProof/>
                <w:webHidden/>
              </w:rPr>
              <w:tab/>
            </w:r>
            <w:r>
              <w:rPr>
                <w:noProof/>
                <w:webHidden/>
              </w:rPr>
              <w:fldChar w:fldCharType="begin"/>
            </w:r>
            <w:r w:rsidR="00806F45">
              <w:rPr>
                <w:noProof/>
                <w:webHidden/>
              </w:rPr>
              <w:instrText xml:space="preserve"> PAGEREF _Toc525219356 \h </w:instrText>
            </w:r>
            <w:r>
              <w:rPr>
                <w:noProof/>
                <w:webHidden/>
              </w:rPr>
            </w:r>
            <w:r>
              <w:rPr>
                <w:noProof/>
                <w:webHidden/>
              </w:rPr>
              <w:fldChar w:fldCharType="separate"/>
            </w:r>
            <w:r w:rsidR="00806F45">
              <w:rPr>
                <w:noProof/>
                <w:webHidden/>
              </w:rPr>
              <w:t>4</w:t>
            </w:r>
            <w:r>
              <w:rPr>
                <w:noProof/>
                <w:webHidden/>
              </w:rPr>
              <w:fldChar w:fldCharType="end"/>
            </w:r>
          </w:hyperlink>
        </w:p>
        <w:p w:rsidR="00806F45" w:rsidRDefault="00BD6379">
          <w:pPr>
            <w:pStyle w:val="10"/>
            <w:tabs>
              <w:tab w:val="right" w:leader="dot" w:pos="9060"/>
            </w:tabs>
            <w:rPr>
              <w:rFonts w:asciiTheme="minorHAnsi" w:eastAsiaTheme="minorEastAsia" w:hAnsiTheme="minorHAnsi" w:cstheme="minorBidi"/>
              <w:noProof/>
              <w:sz w:val="22"/>
              <w:lang w:eastAsia="el-GR"/>
            </w:rPr>
          </w:pPr>
          <w:hyperlink w:anchor="_Toc525219357" w:history="1">
            <w:r w:rsidR="00806F45" w:rsidRPr="00D66CBA">
              <w:rPr>
                <w:rStyle w:val="-"/>
                <w:noProof/>
              </w:rPr>
              <w:t>Εικόνες</w:t>
            </w:r>
            <w:r w:rsidR="00806F45">
              <w:rPr>
                <w:noProof/>
                <w:webHidden/>
              </w:rPr>
              <w:tab/>
            </w:r>
            <w:r>
              <w:rPr>
                <w:noProof/>
                <w:webHidden/>
              </w:rPr>
              <w:fldChar w:fldCharType="begin"/>
            </w:r>
            <w:r w:rsidR="00806F45">
              <w:rPr>
                <w:noProof/>
                <w:webHidden/>
              </w:rPr>
              <w:instrText xml:space="preserve"> PAGEREF _Toc525219357 \h </w:instrText>
            </w:r>
            <w:r>
              <w:rPr>
                <w:noProof/>
                <w:webHidden/>
              </w:rPr>
            </w:r>
            <w:r>
              <w:rPr>
                <w:noProof/>
                <w:webHidden/>
              </w:rPr>
              <w:fldChar w:fldCharType="separate"/>
            </w:r>
            <w:r w:rsidR="00806F45">
              <w:rPr>
                <w:noProof/>
                <w:webHidden/>
              </w:rPr>
              <w:t>4</w:t>
            </w:r>
            <w:r>
              <w:rPr>
                <w:noProof/>
                <w:webHidden/>
              </w:rPr>
              <w:fldChar w:fldCharType="end"/>
            </w:r>
          </w:hyperlink>
        </w:p>
        <w:p w:rsidR="00806F45" w:rsidRDefault="00BD6379">
          <w:pPr>
            <w:pStyle w:val="10"/>
            <w:tabs>
              <w:tab w:val="left" w:pos="480"/>
              <w:tab w:val="right" w:leader="dot" w:pos="9060"/>
            </w:tabs>
            <w:rPr>
              <w:rFonts w:asciiTheme="minorHAnsi" w:eastAsiaTheme="minorEastAsia" w:hAnsiTheme="minorHAnsi" w:cstheme="minorBidi"/>
              <w:noProof/>
              <w:sz w:val="22"/>
              <w:lang w:eastAsia="el-GR"/>
            </w:rPr>
          </w:pPr>
          <w:hyperlink w:anchor="_Toc525219358" w:history="1">
            <w:r w:rsidR="00806F45" w:rsidRPr="00D66CBA">
              <w:rPr>
                <w:rStyle w:val="-"/>
                <w:noProof/>
              </w:rPr>
              <w:t>1.</w:t>
            </w:r>
            <w:r w:rsidR="00806F45">
              <w:rPr>
                <w:rFonts w:asciiTheme="minorHAnsi" w:eastAsiaTheme="minorEastAsia" w:hAnsiTheme="minorHAnsi" w:cstheme="minorBidi"/>
                <w:noProof/>
                <w:sz w:val="22"/>
                <w:lang w:eastAsia="el-GR"/>
              </w:rPr>
              <w:tab/>
            </w:r>
            <w:r w:rsidR="00806F45" w:rsidRPr="00D66CBA">
              <w:rPr>
                <w:rStyle w:val="-"/>
                <w:noProof/>
              </w:rPr>
              <w:t>Εισαγωγή</w:t>
            </w:r>
            <w:r w:rsidR="00806F45">
              <w:rPr>
                <w:noProof/>
                <w:webHidden/>
              </w:rPr>
              <w:tab/>
            </w:r>
            <w:r>
              <w:rPr>
                <w:noProof/>
                <w:webHidden/>
              </w:rPr>
              <w:fldChar w:fldCharType="begin"/>
            </w:r>
            <w:r w:rsidR="00806F45">
              <w:rPr>
                <w:noProof/>
                <w:webHidden/>
              </w:rPr>
              <w:instrText xml:space="preserve"> PAGEREF _Toc525219358 \h </w:instrText>
            </w:r>
            <w:r>
              <w:rPr>
                <w:noProof/>
                <w:webHidden/>
              </w:rPr>
            </w:r>
            <w:r>
              <w:rPr>
                <w:noProof/>
                <w:webHidden/>
              </w:rPr>
              <w:fldChar w:fldCharType="separate"/>
            </w:r>
            <w:r w:rsidR="00806F45">
              <w:rPr>
                <w:noProof/>
                <w:webHidden/>
              </w:rPr>
              <w:t>6</w:t>
            </w:r>
            <w:r>
              <w:rPr>
                <w:noProof/>
                <w:webHidden/>
              </w:rPr>
              <w:fldChar w:fldCharType="end"/>
            </w:r>
          </w:hyperlink>
        </w:p>
        <w:p w:rsidR="00806F45" w:rsidRDefault="00BD6379">
          <w:pPr>
            <w:pStyle w:val="20"/>
            <w:tabs>
              <w:tab w:val="left" w:pos="880"/>
              <w:tab w:val="right" w:leader="dot" w:pos="9060"/>
            </w:tabs>
            <w:rPr>
              <w:rFonts w:asciiTheme="minorHAnsi" w:eastAsiaTheme="minorEastAsia" w:hAnsiTheme="minorHAnsi" w:cstheme="minorBidi"/>
              <w:noProof/>
              <w:sz w:val="22"/>
              <w:lang w:eastAsia="el-GR"/>
            </w:rPr>
          </w:pPr>
          <w:hyperlink w:anchor="_Toc525219359" w:history="1">
            <w:r w:rsidR="00806F45" w:rsidRPr="00D66CBA">
              <w:rPr>
                <w:rStyle w:val="-"/>
                <w:noProof/>
              </w:rPr>
              <w:t>1.1.</w:t>
            </w:r>
            <w:r w:rsidR="00806F45">
              <w:rPr>
                <w:rFonts w:asciiTheme="minorHAnsi" w:eastAsiaTheme="minorEastAsia" w:hAnsiTheme="minorHAnsi" w:cstheme="minorBidi"/>
                <w:noProof/>
                <w:sz w:val="22"/>
                <w:lang w:eastAsia="el-GR"/>
              </w:rPr>
              <w:tab/>
            </w:r>
            <w:r w:rsidR="00806F45" w:rsidRPr="00D66CBA">
              <w:rPr>
                <w:rStyle w:val="-"/>
                <w:noProof/>
              </w:rPr>
              <w:t>Βραχυπρόθεσμοι και μακροπρόθεσμοι στόχοι Δήμου Αρταίων</w:t>
            </w:r>
            <w:r w:rsidR="00806F45">
              <w:rPr>
                <w:noProof/>
                <w:webHidden/>
              </w:rPr>
              <w:tab/>
            </w:r>
            <w:r>
              <w:rPr>
                <w:noProof/>
                <w:webHidden/>
              </w:rPr>
              <w:fldChar w:fldCharType="begin"/>
            </w:r>
            <w:r w:rsidR="00806F45">
              <w:rPr>
                <w:noProof/>
                <w:webHidden/>
              </w:rPr>
              <w:instrText xml:space="preserve"> PAGEREF _Toc525219359 \h </w:instrText>
            </w:r>
            <w:r>
              <w:rPr>
                <w:noProof/>
                <w:webHidden/>
              </w:rPr>
            </w:r>
            <w:r>
              <w:rPr>
                <w:noProof/>
                <w:webHidden/>
              </w:rPr>
              <w:fldChar w:fldCharType="separate"/>
            </w:r>
            <w:r w:rsidR="00806F45">
              <w:rPr>
                <w:noProof/>
                <w:webHidden/>
              </w:rPr>
              <w:t>6</w:t>
            </w:r>
            <w:r>
              <w:rPr>
                <w:noProof/>
                <w:webHidden/>
              </w:rPr>
              <w:fldChar w:fldCharType="end"/>
            </w:r>
          </w:hyperlink>
        </w:p>
        <w:p w:rsidR="00806F45" w:rsidRDefault="00BD6379">
          <w:pPr>
            <w:pStyle w:val="20"/>
            <w:tabs>
              <w:tab w:val="left" w:pos="880"/>
              <w:tab w:val="right" w:leader="dot" w:pos="9060"/>
            </w:tabs>
            <w:rPr>
              <w:rFonts w:asciiTheme="minorHAnsi" w:eastAsiaTheme="minorEastAsia" w:hAnsiTheme="minorHAnsi" w:cstheme="minorBidi"/>
              <w:noProof/>
              <w:sz w:val="22"/>
              <w:lang w:eastAsia="el-GR"/>
            </w:rPr>
          </w:pPr>
          <w:hyperlink w:anchor="_Toc525219360" w:history="1">
            <w:r w:rsidR="00806F45" w:rsidRPr="00D66CBA">
              <w:rPr>
                <w:rStyle w:val="-"/>
                <w:noProof/>
              </w:rPr>
              <w:t>1.2.</w:t>
            </w:r>
            <w:r w:rsidR="00806F45">
              <w:rPr>
                <w:rFonts w:asciiTheme="minorHAnsi" w:eastAsiaTheme="minorEastAsia" w:hAnsiTheme="minorHAnsi" w:cstheme="minorBidi"/>
                <w:noProof/>
                <w:sz w:val="22"/>
                <w:lang w:eastAsia="el-GR"/>
              </w:rPr>
              <w:tab/>
            </w:r>
            <w:r w:rsidR="00806F45" w:rsidRPr="00D66CBA">
              <w:rPr>
                <w:rStyle w:val="-"/>
                <w:noProof/>
              </w:rPr>
              <w:t>Απογραφή εκπομπών αναφοράς</w:t>
            </w:r>
            <w:r w:rsidR="00806F45">
              <w:rPr>
                <w:noProof/>
                <w:webHidden/>
              </w:rPr>
              <w:tab/>
            </w:r>
            <w:r>
              <w:rPr>
                <w:noProof/>
                <w:webHidden/>
              </w:rPr>
              <w:fldChar w:fldCharType="begin"/>
            </w:r>
            <w:r w:rsidR="00806F45">
              <w:rPr>
                <w:noProof/>
                <w:webHidden/>
              </w:rPr>
              <w:instrText xml:space="preserve"> PAGEREF _Toc525219360 \h </w:instrText>
            </w:r>
            <w:r>
              <w:rPr>
                <w:noProof/>
                <w:webHidden/>
              </w:rPr>
            </w:r>
            <w:r>
              <w:rPr>
                <w:noProof/>
                <w:webHidden/>
              </w:rPr>
              <w:fldChar w:fldCharType="separate"/>
            </w:r>
            <w:r w:rsidR="00806F45">
              <w:rPr>
                <w:noProof/>
                <w:webHidden/>
              </w:rPr>
              <w:t>9</w:t>
            </w:r>
            <w:r>
              <w:rPr>
                <w:noProof/>
                <w:webHidden/>
              </w:rPr>
              <w:fldChar w:fldCharType="end"/>
            </w:r>
          </w:hyperlink>
        </w:p>
        <w:p w:rsidR="00806F45" w:rsidRDefault="00BD6379">
          <w:pPr>
            <w:pStyle w:val="20"/>
            <w:tabs>
              <w:tab w:val="left" w:pos="880"/>
              <w:tab w:val="right" w:leader="dot" w:pos="9060"/>
            </w:tabs>
            <w:rPr>
              <w:rFonts w:asciiTheme="minorHAnsi" w:eastAsiaTheme="minorEastAsia" w:hAnsiTheme="minorHAnsi" w:cstheme="minorBidi"/>
              <w:noProof/>
              <w:sz w:val="22"/>
              <w:lang w:eastAsia="el-GR"/>
            </w:rPr>
          </w:pPr>
          <w:hyperlink w:anchor="_Toc525219361" w:history="1">
            <w:r w:rsidR="00806F45" w:rsidRPr="00D66CBA">
              <w:rPr>
                <w:rStyle w:val="-"/>
                <w:noProof/>
              </w:rPr>
              <w:t>1.3.</w:t>
            </w:r>
            <w:r w:rsidR="00806F45">
              <w:rPr>
                <w:rFonts w:asciiTheme="minorHAnsi" w:eastAsiaTheme="minorEastAsia" w:hAnsiTheme="minorHAnsi" w:cstheme="minorBidi"/>
                <w:noProof/>
                <w:sz w:val="22"/>
                <w:lang w:eastAsia="el-GR"/>
              </w:rPr>
              <w:tab/>
            </w:r>
            <w:r w:rsidR="00806F45" w:rsidRPr="00D66CBA">
              <w:rPr>
                <w:rStyle w:val="-"/>
                <w:noProof/>
              </w:rPr>
              <w:t>Προτεινόμενες δράσεις και μέτρα</w:t>
            </w:r>
            <w:r w:rsidR="00806F45">
              <w:rPr>
                <w:noProof/>
                <w:webHidden/>
              </w:rPr>
              <w:tab/>
            </w:r>
            <w:r>
              <w:rPr>
                <w:noProof/>
                <w:webHidden/>
              </w:rPr>
              <w:fldChar w:fldCharType="begin"/>
            </w:r>
            <w:r w:rsidR="00806F45">
              <w:rPr>
                <w:noProof/>
                <w:webHidden/>
              </w:rPr>
              <w:instrText xml:space="preserve"> PAGEREF _Toc525219361 \h </w:instrText>
            </w:r>
            <w:r>
              <w:rPr>
                <w:noProof/>
                <w:webHidden/>
              </w:rPr>
            </w:r>
            <w:r>
              <w:rPr>
                <w:noProof/>
                <w:webHidden/>
              </w:rPr>
              <w:fldChar w:fldCharType="separate"/>
            </w:r>
            <w:r w:rsidR="00806F45">
              <w:rPr>
                <w:noProof/>
                <w:webHidden/>
              </w:rPr>
              <w:t>11</w:t>
            </w:r>
            <w:r>
              <w:rPr>
                <w:noProof/>
                <w:webHidden/>
              </w:rPr>
              <w:fldChar w:fldCharType="end"/>
            </w:r>
          </w:hyperlink>
        </w:p>
        <w:p w:rsidR="00806F45" w:rsidRDefault="00BD6379">
          <w:pPr>
            <w:pStyle w:val="10"/>
            <w:tabs>
              <w:tab w:val="left" w:pos="480"/>
              <w:tab w:val="right" w:leader="dot" w:pos="9060"/>
            </w:tabs>
            <w:rPr>
              <w:rFonts w:asciiTheme="minorHAnsi" w:eastAsiaTheme="minorEastAsia" w:hAnsiTheme="minorHAnsi" w:cstheme="minorBidi"/>
              <w:noProof/>
              <w:sz w:val="22"/>
              <w:lang w:eastAsia="el-GR"/>
            </w:rPr>
          </w:pPr>
          <w:hyperlink w:anchor="_Toc525219362" w:history="1">
            <w:r w:rsidR="00806F45" w:rsidRPr="00D66CBA">
              <w:rPr>
                <w:rStyle w:val="-"/>
                <w:noProof/>
              </w:rPr>
              <w:t>2.</w:t>
            </w:r>
            <w:r w:rsidR="00806F45">
              <w:rPr>
                <w:rFonts w:asciiTheme="minorHAnsi" w:eastAsiaTheme="minorEastAsia" w:hAnsiTheme="minorHAnsi" w:cstheme="minorBidi"/>
                <w:noProof/>
                <w:sz w:val="22"/>
                <w:lang w:eastAsia="el-GR"/>
              </w:rPr>
              <w:tab/>
            </w:r>
            <w:r w:rsidR="00806F45" w:rsidRPr="00D66CBA">
              <w:rPr>
                <w:rStyle w:val="-"/>
                <w:noProof/>
              </w:rPr>
              <w:t>Συνολική Στρατηγική</w:t>
            </w:r>
            <w:r w:rsidR="00806F45">
              <w:rPr>
                <w:noProof/>
                <w:webHidden/>
              </w:rPr>
              <w:tab/>
            </w:r>
            <w:r>
              <w:rPr>
                <w:noProof/>
                <w:webHidden/>
              </w:rPr>
              <w:fldChar w:fldCharType="begin"/>
            </w:r>
            <w:r w:rsidR="00806F45">
              <w:rPr>
                <w:noProof/>
                <w:webHidden/>
              </w:rPr>
              <w:instrText xml:space="preserve"> PAGEREF _Toc525219362 \h </w:instrText>
            </w:r>
            <w:r>
              <w:rPr>
                <w:noProof/>
                <w:webHidden/>
              </w:rPr>
            </w:r>
            <w:r>
              <w:rPr>
                <w:noProof/>
                <w:webHidden/>
              </w:rPr>
              <w:fldChar w:fldCharType="separate"/>
            </w:r>
            <w:r w:rsidR="00806F45">
              <w:rPr>
                <w:noProof/>
                <w:webHidden/>
              </w:rPr>
              <w:t>14</w:t>
            </w:r>
            <w:r>
              <w:rPr>
                <w:noProof/>
                <w:webHidden/>
              </w:rPr>
              <w:fldChar w:fldCharType="end"/>
            </w:r>
          </w:hyperlink>
        </w:p>
        <w:p w:rsidR="00806F45" w:rsidRDefault="00BD6379">
          <w:pPr>
            <w:pStyle w:val="20"/>
            <w:tabs>
              <w:tab w:val="left" w:pos="880"/>
              <w:tab w:val="right" w:leader="dot" w:pos="9060"/>
            </w:tabs>
            <w:rPr>
              <w:rFonts w:asciiTheme="minorHAnsi" w:eastAsiaTheme="minorEastAsia" w:hAnsiTheme="minorHAnsi" w:cstheme="minorBidi"/>
              <w:noProof/>
              <w:sz w:val="22"/>
              <w:lang w:eastAsia="el-GR"/>
            </w:rPr>
          </w:pPr>
          <w:hyperlink w:anchor="_Toc525219363" w:history="1">
            <w:r w:rsidR="00806F45" w:rsidRPr="00D66CBA">
              <w:rPr>
                <w:rStyle w:val="-"/>
                <w:noProof/>
              </w:rPr>
              <w:t>2.1.</w:t>
            </w:r>
            <w:r w:rsidR="00806F45">
              <w:rPr>
                <w:rFonts w:asciiTheme="minorHAnsi" w:eastAsiaTheme="minorEastAsia" w:hAnsiTheme="minorHAnsi" w:cstheme="minorBidi"/>
                <w:noProof/>
                <w:sz w:val="22"/>
                <w:lang w:eastAsia="el-GR"/>
              </w:rPr>
              <w:tab/>
            </w:r>
            <w:r w:rsidR="00806F45" w:rsidRPr="00D66CBA">
              <w:rPr>
                <w:rStyle w:val="-"/>
                <w:noProof/>
              </w:rPr>
              <w:t>Σκοπός/οι και στόχοι</w:t>
            </w:r>
            <w:r w:rsidR="00806F45">
              <w:rPr>
                <w:noProof/>
                <w:webHidden/>
              </w:rPr>
              <w:tab/>
            </w:r>
            <w:r>
              <w:rPr>
                <w:noProof/>
                <w:webHidden/>
              </w:rPr>
              <w:fldChar w:fldCharType="begin"/>
            </w:r>
            <w:r w:rsidR="00806F45">
              <w:rPr>
                <w:noProof/>
                <w:webHidden/>
              </w:rPr>
              <w:instrText xml:space="preserve"> PAGEREF _Toc525219363 \h </w:instrText>
            </w:r>
            <w:r>
              <w:rPr>
                <w:noProof/>
                <w:webHidden/>
              </w:rPr>
            </w:r>
            <w:r>
              <w:rPr>
                <w:noProof/>
                <w:webHidden/>
              </w:rPr>
              <w:fldChar w:fldCharType="separate"/>
            </w:r>
            <w:r w:rsidR="00806F45">
              <w:rPr>
                <w:noProof/>
                <w:webHidden/>
              </w:rPr>
              <w:t>14</w:t>
            </w:r>
            <w:r>
              <w:rPr>
                <w:noProof/>
                <w:webHidden/>
              </w:rPr>
              <w:fldChar w:fldCharType="end"/>
            </w:r>
          </w:hyperlink>
        </w:p>
        <w:p w:rsidR="00806F45" w:rsidRDefault="00BD6379">
          <w:pPr>
            <w:pStyle w:val="20"/>
            <w:tabs>
              <w:tab w:val="left" w:pos="880"/>
              <w:tab w:val="right" w:leader="dot" w:pos="9060"/>
            </w:tabs>
            <w:rPr>
              <w:rFonts w:asciiTheme="minorHAnsi" w:eastAsiaTheme="minorEastAsia" w:hAnsiTheme="minorHAnsi" w:cstheme="minorBidi"/>
              <w:noProof/>
              <w:sz w:val="22"/>
              <w:lang w:eastAsia="el-GR"/>
            </w:rPr>
          </w:pPr>
          <w:hyperlink w:anchor="_Toc525219364" w:history="1">
            <w:r w:rsidR="00806F45" w:rsidRPr="00D66CBA">
              <w:rPr>
                <w:rStyle w:val="-"/>
                <w:noProof/>
              </w:rPr>
              <w:t>2.2.</w:t>
            </w:r>
            <w:r w:rsidR="00806F45">
              <w:rPr>
                <w:rFonts w:asciiTheme="minorHAnsi" w:eastAsiaTheme="minorEastAsia" w:hAnsiTheme="minorHAnsi" w:cstheme="minorBidi"/>
                <w:noProof/>
                <w:sz w:val="22"/>
                <w:lang w:eastAsia="el-GR"/>
              </w:rPr>
              <w:tab/>
            </w:r>
            <w:r w:rsidR="00806F45" w:rsidRPr="00D66CBA">
              <w:rPr>
                <w:rStyle w:val="-"/>
                <w:noProof/>
              </w:rPr>
              <w:t>Ισχύον πλαίσιο και όραμα για το μέλλον</w:t>
            </w:r>
            <w:r w:rsidR="00806F45">
              <w:rPr>
                <w:noProof/>
                <w:webHidden/>
              </w:rPr>
              <w:tab/>
            </w:r>
            <w:r>
              <w:rPr>
                <w:noProof/>
                <w:webHidden/>
              </w:rPr>
              <w:fldChar w:fldCharType="begin"/>
            </w:r>
            <w:r w:rsidR="00806F45">
              <w:rPr>
                <w:noProof/>
                <w:webHidden/>
              </w:rPr>
              <w:instrText xml:space="preserve"> PAGEREF _Toc525219364 \h </w:instrText>
            </w:r>
            <w:r>
              <w:rPr>
                <w:noProof/>
                <w:webHidden/>
              </w:rPr>
            </w:r>
            <w:r>
              <w:rPr>
                <w:noProof/>
                <w:webHidden/>
              </w:rPr>
              <w:fldChar w:fldCharType="separate"/>
            </w:r>
            <w:r w:rsidR="00806F45">
              <w:rPr>
                <w:noProof/>
                <w:webHidden/>
              </w:rPr>
              <w:t>16</w:t>
            </w:r>
            <w:r>
              <w:rPr>
                <w:noProof/>
                <w:webHidden/>
              </w:rPr>
              <w:fldChar w:fldCharType="end"/>
            </w:r>
          </w:hyperlink>
        </w:p>
        <w:p w:rsidR="00806F45" w:rsidRDefault="00BD6379">
          <w:pPr>
            <w:pStyle w:val="20"/>
            <w:tabs>
              <w:tab w:val="left" w:pos="880"/>
              <w:tab w:val="right" w:leader="dot" w:pos="9060"/>
            </w:tabs>
            <w:rPr>
              <w:rFonts w:asciiTheme="minorHAnsi" w:eastAsiaTheme="minorEastAsia" w:hAnsiTheme="minorHAnsi" w:cstheme="minorBidi"/>
              <w:noProof/>
              <w:sz w:val="22"/>
              <w:lang w:eastAsia="el-GR"/>
            </w:rPr>
          </w:pPr>
          <w:hyperlink w:anchor="_Toc525219365" w:history="1">
            <w:r w:rsidR="00806F45" w:rsidRPr="00D66CBA">
              <w:rPr>
                <w:rStyle w:val="-"/>
                <w:noProof/>
              </w:rPr>
              <w:t>2.3.</w:t>
            </w:r>
            <w:r w:rsidR="00806F45">
              <w:rPr>
                <w:rFonts w:asciiTheme="minorHAnsi" w:eastAsiaTheme="minorEastAsia" w:hAnsiTheme="minorHAnsi" w:cstheme="minorBidi"/>
                <w:noProof/>
                <w:sz w:val="22"/>
                <w:lang w:eastAsia="el-GR"/>
              </w:rPr>
              <w:tab/>
            </w:r>
            <w:r w:rsidR="00806F45" w:rsidRPr="00D66CBA">
              <w:rPr>
                <w:rStyle w:val="-"/>
                <w:noProof/>
              </w:rPr>
              <w:t>Οργανωτικές και οικονομικές παράμετροι</w:t>
            </w:r>
            <w:r w:rsidR="00806F45">
              <w:rPr>
                <w:noProof/>
                <w:webHidden/>
              </w:rPr>
              <w:tab/>
            </w:r>
            <w:r>
              <w:rPr>
                <w:noProof/>
                <w:webHidden/>
              </w:rPr>
              <w:fldChar w:fldCharType="begin"/>
            </w:r>
            <w:r w:rsidR="00806F45">
              <w:rPr>
                <w:noProof/>
                <w:webHidden/>
              </w:rPr>
              <w:instrText xml:space="preserve"> PAGEREF _Toc525219365 \h </w:instrText>
            </w:r>
            <w:r>
              <w:rPr>
                <w:noProof/>
                <w:webHidden/>
              </w:rPr>
            </w:r>
            <w:r>
              <w:rPr>
                <w:noProof/>
                <w:webHidden/>
              </w:rPr>
              <w:fldChar w:fldCharType="separate"/>
            </w:r>
            <w:r w:rsidR="00806F45">
              <w:rPr>
                <w:noProof/>
                <w:webHidden/>
              </w:rPr>
              <w:t>19</w:t>
            </w:r>
            <w:r>
              <w:rPr>
                <w:noProof/>
                <w:webHidden/>
              </w:rPr>
              <w:fldChar w:fldCharType="end"/>
            </w:r>
          </w:hyperlink>
        </w:p>
        <w:p w:rsidR="00806F45" w:rsidRDefault="00BD6379">
          <w:pPr>
            <w:pStyle w:val="30"/>
            <w:rPr>
              <w:rFonts w:asciiTheme="minorHAnsi" w:eastAsiaTheme="minorEastAsia" w:hAnsiTheme="minorHAnsi"/>
              <w:lang w:eastAsia="el-GR"/>
            </w:rPr>
          </w:pPr>
          <w:hyperlink w:anchor="_Toc525219366" w:history="1">
            <w:r w:rsidR="00806F45" w:rsidRPr="00D66CBA">
              <w:rPr>
                <w:rStyle w:val="-"/>
              </w:rPr>
              <w:t>2.3.1.</w:t>
            </w:r>
            <w:r w:rsidR="00806F45">
              <w:rPr>
                <w:rFonts w:asciiTheme="minorHAnsi" w:eastAsiaTheme="minorEastAsia" w:hAnsiTheme="minorHAnsi"/>
                <w:lang w:eastAsia="el-GR"/>
              </w:rPr>
              <w:tab/>
            </w:r>
            <w:r w:rsidR="00806F45" w:rsidRPr="00D66CBA">
              <w:rPr>
                <w:rStyle w:val="-"/>
              </w:rPr>
              <w:t>Ομάδα Εργασίας για το σχέδιο δράσης</w:t>
            </w:r>
            <w:r w:rsidR="00806F45">
              <w:rPr>
                <w:webHidden/>
              </w:rPr>
              <w:tab/>
            </w:r>
            <w:r>
              <w:rPr>
                <w:webHidden/>
              </w:rPr>
              <w:fldChar w:fldCharType="begin"/>
            </w:r>
            <w:r w:rsidR="00806F45">
              <w:rPr>
                <w:webHidden/>
              </w:rPr>
              <w:instrText xml:space="preserve"> PAGEREF _Toc525219366 \h </w:instrText>
            </w:r>
            <w:r>
              <w:rPr>
                <w:webHidden/>
              </w:rPr>
            </w:r>
            <w:r>
              <w:rPr>
                <w:webHidden/>
              </w:rPr>
              <w:fldChar w:fldCharType="separate"/>
            </w:r>
            <w:r w:rsidR="00806F45">
              <w:rPr>
                <w:webHidden/>
              </w:rPr>
              <w:t>19</w:t>
            </w:r>
            <w:r>
              <w:rPr>
                <w:webHidden/>
              </w:rPr>
              <w:fldChar w:fldCharType="end"/>
            </w:r>
          </w:hyperlink>
        </w:p>
        <w:p w:rsidR="00806F45" w:rsidRDefault="00BD6379">
          <w:pPr>
            <w:pStyle w:val="30"/>
            <w:rPr>
              <w:rFonts w:asciiTheme="minorHAnsi" w:eastAsiaTheme="minorEastAsia" w:hAnsiTheme="minorHAnsi"/>
              <w:lang w:eastAsia="el-GR"/>
            </w:rPr>
          </w:pPr>
          <w:hyperlink w:anchor="_Toc525219367" w:history="1">
            <w:r w:rsidR="00806F45" w:rsidRPr="00D66CBA">
              <w:rPr>
                <w:rStyle w:val="-"/>
              </w:rPr>
              <w:t>2.3.2.</w:t>
            </w:r>
            <w:r w:rsidR="00806F45">
              <w:rPr>
                <w:rFonts w:asciiTheme="minorHAnsi" w:eastAsiaTheme="minorEastAsia" w:hAnsiTheme="minorHAnsi"/>
                <w:lang w:eastAsia="el-GR"/>
              </w:rPr>
              <w:tab/>
            </w:r>
            <w:r w:rsidR="00806F45" w:rsidRPr="00D66CBA">
              <w:rPr>
                <w:rStyle w:val="-"/>
              </w:rPr>
              <w:t>Συμμετοχή ενδιαφερόμενων φορέων και πολιτών</w:t>
            </w:r>
            <w:r w:rsidR="00806F45">
              <w:rPr>
                <w:webHidden/>
              </w:rPr>
              <w:tab/>
            </w:r>
            <w:r>
              <w:rPr>
                <w:webHidden/>
              </w:rPr>
              <w:fldChar w:fldCharType="begin"/>
            </w:r>
            <w:r w:rsidR="00806F45">
              <w:rPr>
                <w:webHidden/>
              </w:rPr>
              <w:instrText xml:space="preserve"> PAGEREF _Toc525219367 \h </w:instrText>
            </w:r>
            <w:r>
              <w:rPr>
                <w:webHidden/>
              </w:rPr>
            </w:r>
            <w:r>
              <w:rPr>
                <w:webHidden/>
              </w:rPr>
              <w:fldChar w:fldCharType="separate"/>
            </w:r>
            <w:r w:rsidR="00806F45">
              <w:rPr>
                <w:webHidden/>
              </w:rPr>
              <w:t>23</w:t>
            </w:r>
            <w:r>
              <w:rPr>
                <w:webHidden/>
              </w:rPr>
              <w:fldChar w:fldCharType="end"/>
            </w:r>
          </w:hyperlink>
        </w:p>
        <w:p w:rsidR="00806F45" w:rsidRDefault="00BD6379">
          <w:pPr>
            <w:pStyle w:val="30"/>
            <w:rPr>
              <w:rFonts w:asciiTheme="minorHAnsi" w:eastAsiaTheme="minorEastAsia" w:hAnsiTheme="minorHAnsi"/>
              <w:lang w:eastAsia="el-GR"/>
            </w:rPr>
          </w:pPr>
          <w:hyperlink w:anchor="_Toc525219368" w:history="1">
            <w:r w:rsidR="00806F45" w:rsidRPr="00D66CBA">
              <w:rPr>
                <w:rStyle w:val="-"/>
              </w:rPr>
              <w:t>2.3.3.</w:t>
            </w:r>
            <w:r w:rsidR="00806F45">
              <w:rPr>
                <w:rFonts w:asciiTheme="minorHAnsi" w:eastAsiaTheme="minorEastAsia" w:hAnsiTheme="minorHAnsi"/>
                <w:lang w:eastAsia="el-GR"/>
              </w:rPr>
              <w:tab/>
            </w:r>
            <w:r w:rsidR="00806F45" w:rsidRPr="00D66CBA">
              <w:rPr>
                <w:rStyle w:val="-"/>
              </w:rPr>
              <w:t>Συνολικός εκτιμώμενος προϋπολογισμός για την υλοποίηση του Σχεδίου Δράσης</w:t>
            </w:r>
            <w:r w:rsidR="00806F45">
              <w:rPr>
                <w:webHidden/>
              </w:rPr>
              <w:tab/>
            </w:r>
            <w:r w:rsidR="00806F45">
              <w:rPr>
                <w:webHidden/>
              </w:rPr>
              <w:tab/>
            </w:r>
            <w:r w:rsidR="00806F45">
              <w:rPr>
                <w:webHidden/>
              </w:rPr>
              <w:tab/>
            </w:r>
            <w:r>
              <w:rPr>
                <w:webHidden/>
              </w:rPr>
              <w:fldChar w:fldCharType="begin"/>
            </w:r>
            <w:r w:rsidR="00806F45">
              <w:rPr>
                <w:webHidden/>
              </w:rPr>
              <w:instrText xml:space="preserve"> PAGEREF _Toc525219368 \h </w:instrText>
            </w:r>
            <w:r>
              <w:rPr>
                <w:webHidden/>
              </w:rPr>
            </w:r>
            <w:r>
              <w:rPr>
                <w:webHidden/>
              </w:rPr>
              <w:fldChar w:fldCharType="separate"/>
            </w:r>
            <w:r w:rsidR="00806F45">
              <w:rPr>
                <w:webHidden/>
              </w:rPr>
              <w:t>26</w:t>
            </w:r>
            <w:r>
              <w:rPr>
                <w:webHidden/>
              </w:rPr>
              <w:fldChar w:fldCharType="end"/>
            </w:r>
          </w:hyperlink>
        </w:p>
        <w:p w:rsidR="00806F45" w:rsidRDefault="00BD6379">
          <w:pPr>
            <w:pStyle w:val="30"/>
            <w:rPr>
              <w:rFonts w:asciiTheme="minorHAnsi" w:eastAsiaTheme="minorEastAsia" w:hAnsiTheme="minorHAnsi"/>
              <w:lang w:eastAsia="el-GR"/>
            </w:rPr>
          </w:pPr>
          <w:hyperlink w:anchor="_Toc525219369" w:history="1">
            <w:r w:rsidR="00806F45" w:rsidRPr="00D66CBA">
              <w:rPr>
                <w:rStyle w:val="-"/>
              </w:rPr>
              <w:t>2.3.4.</w:t>
            </w:r>
            <w:r w:rsidR="00806F45">
              <w:rPr>
                <w:rFonts w:asciiTheme="minorHAnsi" w:eastAsiaTheme="minorEastAsia" w:hAnsiTheme="minorHAnsi"/>
                <w:lang w:eastAsia="el-GR"/>
              </w:rPr>
              <w:tab/>
            </w:r>
            <w:r w:rsidR="00806F45" w:rsidRPr="00D66CBA">
              <w:rPr>
                <w:rStyle w:val="-"/>
              </w:rPr>
              <w:t>Προβλεπόμενες πηγές χρηματοδότησης Επενδύσεων του σχεδίου Δράσης</w:t>
            </w:r>
            <w:r w:rsidR="00806F45">
              <w:rPr>
                <w:webHidden/>
              </w:rPr>
              <w:tab/>
            </w:r>
            <w:r>
              <w:rPr>
                <w:webHidden/>
              </w:rPr>
              <w:fldChar w:fldCharType="begin"/>
            </w:r>
            <w:r w:rsidR="00806F45">
              <w:rPr>
                <w:webHidden/>
              </w:rPr>
              <w:instrText xml:space="preserve"> PAGEREF _Toc525219369 \h </w:instrText>
            </w:r>
            <w:r>
              <w:rPr>
                <w:webHidden/>
              </w:rPr>
            </w:r>
            <w:r>
              <w:rPr>
                <w:webHidden/>
              </w:rPr>
              <w:fldChar w:fldCharType="separate"/>
            </w:r>
            <w:r w:rsidR="00806F45">
              <w:rPr>
                <w:webHidden/>
              </w:rPr>
              <w:t>29</w:t>
            </w:r>
            <w:r>
              <w:rPr>
                <w:webHidden/>
              </w:rPr>
              <w:fldChar w:fldCharType="end"/>
            </w:r>
          </w:hyperlink>
        </w:p>
        <w:p w:rsidR="00806F45" w:rsidRDefault="00BD6379">
          <w:pPr>
            <w:pStyle w:val="30"/>
            <w:rPr>
              <w:rFonts w:asciiTheme="minorHAnsi" w:eastAsiaTheme="minorEastAsia" w:hAnsiTheme="minorHAnsi"/>
              <w:lang w:eastAsia="el-GR"/>
            </w:rPr>
          </w:pPr>
          <w:hyperlink w:anchor="_Toc525219370" w:history="1">
            <w:r w:rsidR="00806F45" w:rsidRPr="00D66CBA">
              <w:rPr>
                <w:rStyle w:val="-"/>
              </w:rPr>
              <w:t>2.3.5.</w:t>
            </w:r>
            <w:r w:rsidR="00806F45">
              <w:rPr>
                <w:rFonts w:asciiTheme="minorHAnsi" w:eastAsiaTheme="minorEastAsia" w:hAnsiTheme="minorHAnsi"/>
                <w:lang w:eastAsia="el-GR"/>
              </w:rPr>
              <w:tab/>
            </w:r>
            <w:r w:rsidR="00806F45" w:rsidRPr="00D66CBA">
              <w:rPr>
                <w:rStyle w:val="-"/>
              </w:rPr>
              <w:t>Προγραμματισμένα μέτρα για την παρακολούθηση και τη συνέχεια του έργου</w:t>
            </w:r>
            <w:r w:rsidR="00806F45">
              <w:rPr>
                <w:webHidden/>
              </w:rPr>
              <w:tab/>
            </w:r>
            <w:r>
              <w:rPr>
                <w:webHidden/>
              </w:rPr>
              <w:fldChar w:fldCharType="begin"/>
            </w:r>
            <w:r w:rsidR="00806F45">
              <w:rPr>
                <w:webHidden/>
              </w:rPr>
              <w:instrText xml:space="preserve"> PAGEREF _Toc525219370 \h </w:instrText>
            </w:r>
            <w:r>
              <w:rPr>
                <w:webHidden/>
              </w:rPr>
            </w:r>
            <w:r>
              <w:rPr>
                <w:webHidden/>
              </w:rPr>
              <w:fldChar w:fldCharType="separate"/>
            </w:r>
            <w:r w:rsidR="00806F45">
              <w:rPr>
                <w:webHidden/>
              </w:rPr>
              <w:t>33</w:t>
            </w:r>
            <w:r>
              <w:rPr>
                <w:webHidden/>
              </w:rPr>
              <w:fldChar w:fldCharType="end"/>
            </w:r>
          </w:hyperlink>
        </w:p>
        <w:p w:rsidR="00806F45" w:rsidRDefault="00BD6379">
          <w:pPr>
            <w:pStyle w:val="10"/>
            <w:tabs>
              <w:tab w:val="left" w:pos="480"/>
              <w:tab w:val="right" w:leader="dot" w:pos="9060"/>
            </w:tabs>
            <w:rPr>
              <w:rFonts w:asciiTheme="minorHAnsi" w:eastAsiaTheme="minorEastAsia" w:hAnsiTheme="minorHAnsi" w:cstheme="minorBidi"/>
              <w:noProof/>
              <w:sz w:val="22"/>
              <w:lang w:eastAsia="el-GR"/>
            </w:rPr>
          </w:pPr>
          <w:hyperlink w:anchor="_Toc525219371" w:history="1">
            <w:r w:rsidR="00806F45" w:rsidRPr="00D66CBA">
              <w:rPr>
                <w:rStyle w:val="-"/>
                <w:noProof/>
              </w:rPr>
              <w:t>3.</w:t>
            </w:r>
            <w:r w:rsidR="00806F45">
              <w:rPr>
                <w:rFonts w:asciiTheme="minorHAnsi" w:eastAsiaTheme="minorEastAsia" w:hAnsiTheme="minorHAnsi" w:cstheme="minorBidi"/>
                <w:noProof/>
                <w:sz w:val="22"/>
                <w:lang w:eastAsia="el-GR"/>
              </w:rPr>
              <w:tab/>
            </w:r>
            <w:r w:rsidR="00806F45" w:rsidRPr="00D66CBA">
              <w:rPr>
                <w:rStyle w:val="-"/>
                <w:noProof/>
              </w:rPr>
              <w:t>Απογραφή Εκπομπών Αναφοράς</w:t>
            </w:r>
            <w:r w:rsidR="00806F45">
              <w:rPr>
                <w:noProof/>
                <w:webHidden/>
              </w:rPr>
              <w:tab/>
            </w:r>
            <w:r>
              <w:rPr>
                <w:noProof/>
                <w:webHidden/>
              </w:rPr>
              <w:fldChar w:fldCharType="begin"/>
            </w:r>
            <w:r w:rsidR="00806F45">
              <w:rPr>
                <w:noProof/>
                <w:webHidden/>
              </w:rPr>
              <w:instrText xml:space="preserve"> PAGEREF _Toc525219371 \h </w:instrText>
            </w:r>
            <w:r>
              <w:rPr>
                <w:noProof/>
                <w:webHidden/>
              </w:rPr>
            </w:r>
            <w:r>
              <w:rPr>
                <w:noProof/>
                <w:webHidden/>
              </w:rPr>
              <w:fldChar w:fldCharType="separate"/>
            </w:r>
            <w:r w:rsidR="00806F45">
              <w:rPr>
                <w:noProof/>
                <w:webHidden/>
              </w:rPr>
              <w:t>43</w:t>
            </w:r>
            <w:r>
              <w:rPr>
                <w:noProof/>
                <w:webHidden/>
              </w:rPr>
              <w:fldChar w:fldCharType="end"/>
            </w:r>
          </w:hyperlink>
        </w:p>
        <w:p w:rsidR="00806F45" w:rsidRDefault="00BD6379">
          <w:pPr>
            <w:pStyle w:val="20"/>
            <w:tabs>
              <w:tab w:val="left" w:pos="880"/>
              <w:tab w:val="right" w:leader="dot" w:pos="9060"/>
            </w:tabs>
            <w:rPr>
              <w:rFonts w:asciiTheme="minorHAnsi" w:eastAsiaTheme="minorEastAsia" w:hAnsiTheme="minorHAnsi" w:cstheme="minorBidi"/>
              <w:noProof/>
              <w:sz w:val="22"/>
              <w:lang w:eastAsia="el-GR"/>
            </w:rPr>
          </w:pPr>
          <w:hyperlink w:anchor="_Toc525219372" w:history="1">
            <w:r w:rsidR="00806F45" w:rsidRPr="00D66CBA">
              <w:rPr>
                <w:rStyle w:val="-"/>
                <w:noProof/>
              </w:rPr>
              <w:t>3.1.</w:t>
            </w:r>
            <w:r w:rsidR="00806F45">
              <w:rPr>
                <w:rFonts w:asciiTheme="minorHAnsi" w:eastAsiaTheme="minorEastAsia" w:hAnsiTheme="minorHAnsi" w:cstheme="minorBidi"/>
                <w:noProof/>
                <w:sz w:val="22"/>
                <w:lang w:eastAsia="el-GR"/>
              </w:rPr>
              <w:tab/>
            </w:r>
            <w:r w:rsidR="00806F45" w:rsidRPr="00D66CBA">
              <w:rPr>
                <w:rStyle w:val="-"/>
                <w:noProof/>
              </w:rPr>
              <w:t>Μεθοδολογία απογραφής εκπομπών αναφοράς</w:t>
            </w:r>
            <w:r w:rsidR="00806F45">
              <w:rPr>
                <w:noProof/>
                <w:webHidden/>
              </w:rPr>
              <w:tab/>
            </w:r>
            <w:r>
              <w:rPr>
                <w:noProof/>
                <w:webHidden/>
              </w:rPr>
              <w:fldChar w:fldCharType="begin"/>
            </w:r>
            <w:r w:rsidR="00806F45">
              <w:rPr>
                <w:noProof/>
                <w:webHidden/>
              </w:rPr>
              <w:instrText xml:space="preserve"> PAGEREF _Toc525219372 \h </w:instrText>
            </w:r>
            <w:r>
              <w:rPr>
                <w:noProof/>
                <w:webHidden/>
              </w:rPr>
            </w:r>
            <w:r>
              <w:rPr>
                <w:noProof/>
                <w:webHidden/>
              </w:rPr>
              <w:fldChar w:fldCharType="separate"/>
            </w:r>
            <w:r w:rsidR="00806F45">
              <w:rPr>
                <w:noProof/>
                <w:webHidden/>
              </w:rPr>
              <w:t>43</w:t>
            </w:r>
            <w:r>
              <w:rPr>
                <w:noProof/>
                <w:webHidden/>
              </w:rPr>
              <w:fldChar w:fldCharType="end"/>
            </w:r>
          </w:hyperlink>
        </w:p>
        <w:p w:rsidR="00806F45" w:rsidRDefault="00BD6379">
          <w:pPr>
            <w:pStyle w:val="20"/>
            <w:tabs>
              <w:tab w:val="left" w:pos="880"/>
              <w:tab w:val="right" w:leader="dot" w:pos="9060"/>
            </w:tabs>
            <w:rPr>
              <w:rFonts w:asciiTheme="minorHAnsi" w:eastAsiaTheme="minorEastAsia" w:hAnsiTheme="minorHAnsi" w:cstheme="minorBidi"/>
              <w:noProof/>
              <w:sz w:val="22"/>
              <w:lang w:eastAsia="el-GR"/>
            </w:rPr>
          </w:pPr>
          <w:hyperlink w:anchor="_Toc525219373" w:history="1">
            <w:r w:rsidR="00806F45" w:rsidRPr="00D66CBA">
              <w:rPr>
                <w:rStyle w:val="-"/>
                <w:noProof/>
              </w:rPr>
              <w:t>3.2.</w:t>
            </w:r>
            <w:r w:rsidR="00806F45">
              <w:rPr>
                <w:rFonts w:asciiTheme="minorHAnsi" w:eastAsiaTheme="minorEastAsia" w:hAnsiTheme="minorHAnsi" w:cstheme="minorBidi"/>
                <w:noProof/>
                <w:sz w:val="22"/>
                <w:lang w:eastAsia="el-GR"/>
              </w:rPr>
              <w:tab/>
            </w:r>
            <w:r w:rsidR="00806F45" w:rsidRPr="00D66CBA">
              <w:rPr>
                <w:rStyle w:val="-"/>
                <w:noProof/>
              </w:rPr>
              <w:t>Συνολική Κατανάλωση ενέργειας και εκπομπές CO</w:t>
            </w:r>
            <w:r w:rsidR="00806F45" w:rsidRPr="00D66CBA">
              <w:rPr>
                <w:rStyle w:val="-"/>
                <w:noProof/>
                <w:vertAlign w:val="subscript"/>
              </w:rPr>
              <w:t>2</w:t>
            </w:r>
            <w:r w:rsidR="00806F45">
              <w:rPr>
                <w:noProof/>
                <w:webHidden/>
              </w:rPr>
              <w:tab/>
            </w:r>
            <w:r>
              <w:rPr>
                <w:noProof/>
                <w:webHidden/>
              </w:rPr>
              <w:fldChar w:fldCharType="begin"/>
            </w:r>
            <w:r w:rsidR="00806F45">
              <w:rPr>
                <w:noProof/>
                <w:webHidden/>
              </w:rPr>
              <w:instrText xml:space="preserve"> PAGEREF _Toc525219373 \h </w:instrText>
            </w:r>
            <w:r>
              <w:rPr>
                <w:noProof/>
                <w:webHidden/>
              </w:rPr>
            </w:r>
            <w:r>
              <w:rPr>
                <w:noProof/>
                <w:webHidden/>
              </w:rPr>
              <w:fldChar w:fldCharType="separate"/>
            </w:r>
            <w:r w:rsidR="00806F45">
              <w:rPr>
                <w:noProof/>
                <w:webHidden/>
              </w:rPr>
              <w:t>46</w:t>
            </w:r>
            <w:r>
              <w:rPr>
                <w:noProof/>
                <w:webHidden/>
              </w:rPr>
              <w:fldChar w:fldCharType="end"/>
            </w:r>
          </w:hyperlink>
        </w:p>
        <w:p w:rsidR="00806F45" w:rsidRDefault="00BD6379">
          <w:pPr>
            <w:pStyle w:val="30"/>
            <w:rPr>
              <w:rFonts w:asciiTheme="minorHAnsi" w:eastAsiaTheme="minorEastAsia" w:hAnsiTheme="minorHAnsi"/>
              <w:lang w:eastAsia="el-GR"/>
            </w:rPr>
          </w:pPr>
          <w:hyperlink w:anchor="_Toc525219374" w:history="1">
            <w:r w:rsidR="00806F45" w:rsidRPr="00D66CBA">
              <w:rPr>
                <w:rStyle w:val="-"/>
              </w:rPr>
              <w:t>3.2.1.</w:t>
            </w:r>
            <w:r w:rsidR="00806F45">
              <w:rPr>
                <w:rFonts w:asciiTheme="minorHAnsi" w:eastAsiaTheme="minorEastAsia" w:hAnsiTheme="minorHAnsi"/>
                <w:lang w:eastAsia="el-GR"/>
              </w:rPr>
              <w:tab/>
            </w:r>
            <w:r w:rsidR="00806F45" w:rsidRPr="00D66CBA">
              <w:rPr>
                <w:rStyle w:val="-"/>
              </w:rPr>
              <w:t>Δημοτικά κτίρια και εγκαταστάσεις</w:t>
            </w:r>
            <w:r w:rsidR="00806F45">
              <w:rPr>
                <w:webHidden/>
              </w:rPr>
              <w:tab/>
            </w:r>
            <w:r>
              <w:rPr>
                <w:webHidden/>
              </w:rPr>
              <w:fldChar w:fldCharType="begin"/>
            </w:r>
            <w:r w:rsidR="00806F45">
              <w:rPr>
                <w:webHidden/>
              </w:rPr>
              <w:instrText xml:space="preserve"> PAGEREF _Toc525219374 \h </w:instrText>
            </w:r>
            <w:r>
              <w:rPr>
                <w:webHidden/>
              </w:rPr>
            </w:r>
            <w:r>
              <w:rPr>
                <w:webHidden/>
              </w:rPr>
              <w:fldChar w:fldCharType="separate"/>
            </w:r>
            <w:r w:rsidR="00806F45">
              <w:rPr>
                <w:webHidden/>
              </w:rPr>
              <w:t>46</w:t>
            </w:r>
            <w:r>
              <w:rPr>
                <w:webHidden/>
              </w:rPr>
              <w:fldChar w:fldCharType="end"/>
            </w:r>
          </w:hyperlink>
        </w:p>
        <w:p w:rsidR="00806F45" w:rsidRDefault="00BD6379">
          <w:pPr>
            <w:pStyle w:val="30"/>
            <w:rPr>
              <w:rFonts w:asciiTheme="minorHAnsi" w:eastAsiaTheme="minorEastAsia" w:hAnsiTheme="minorHAnsi"/>
              <w:lang w:eastAsia="el-GR"/>
            </w:rPr>
          </w:pPr>
          <w:hyperlink w:anchor="_Toc525219375" w:history="1">
            <w:r w:rsidR="00806F45" w:rsidRPr="00D66CBA">
              <w:rPr>
                <w:rStyle w:val="-"/>
              </w:rPr>
              <w:t>3.2.2.</w:t>
            </w:r>
            <w:r w:rsidR="00806F45">
              <w:rPr>
                <w:rFonts w:asciiTheme="minorHAnsi" w:eastAsiaTheme="minorEastAsia" w:hAnsiTheme="minorHAnsi"/>
                <w:lang w:eastAsia="el-GR"/>
              </w:rPr>
              <w:tab/>
            </w:r>
            <w:r w:rsidR="00806F45" w:rsidRPr="00D66CBA">
              <w:rPr>
                <w:rStyle w:val="-"/>
              </w:rPr>
              <w:t>Δημοτικές εγκαταστάσεις υποδομής</w:t>
            </w:r>
            <w:r w:rsidR="00806F45">
              <w:rPr>
                <w:webHidden/>
              </w:rPr>
              <w:tab/>
            </w:r>
            <w:r>
              <w:rPr>
                <w:webHidden/>
              </w:rPr>
              <w:fldChar w:fldCharType="begin"/>
            </w:r>
            <w:r w:rsidR="00806F45">
              <w:rPr>
                <w:webHidden/>
              </w:rPr>
              <w:instrText xml:space="preserve"> PAGEREF _Toc525219375 \h </w:instrText>
            </w:r>
            <w:r>
              <w:rPr>
                <w:webHidden/>
              </w:rPr>
            </w:r>
            <w:r>
              <w:rPr>
                <w:webHidden/>
              </w:rPr>
              <w:fldChar w:fldCharType="separate"/>
            </w:r>
            <w:r w:rsidR="00806F45">
              <w:rPr>
                <w:webHidden/>
              </w:rPr>
              <w:t>48</w:t>
            </w:r>
            <w:r>
              <w:rPr>
                <w:webHidden/>
              </w:rPr>
              <w:fldChar w:fldCharType="end"/>
            </w:r>
          </w:hyperlink>
        </w:p>
        <w:p w:rsidR="00806F45" w:rsidRDefault="00BD6379">
          <w:pPr>
            <w:pStyle w:val="30"/>
            <w:rPr>
              <w:rFonts w:asciiTheme="minorHAnsi" w:eastAsiaTheme="minorEastAsia" w:hAnsiTheme="minorHAnsi"/>
              <w:lang w:eastAsia="el-GR"/>
            </w:rPr>
          </w:pPr>
          <w:hyperlink w:anchor="_Toc525219376" w:history="1">
            <w:r w:rsidR="00806F45" w:rsidRPr="00D66CBA">
              <w:rPr>
                <w:rStyle w:val="-"/>
              </w:rPr>
              <w:t>3.2.3.</w:t>
            </w:r>
            <w:r w:rsidR="00806F45">
              <w:rPr>
                <w:rFonts w:asciiTheme="minorHAnsi" w:eastAsiaTheme="minorEastAsia" w:hAnsiTheme="minorHAnsi"/>
                <w:lang w:eastAsia="el-GR"/>
              </w:rPr>
              <w:tab/>
            </w:r>
            <w:r w:rsidR="00806F45" w:rsidRPr="00D66CBA">
              <w:rPr>
                <w:rStyle w:val="-"/>
              </w:rPr>
              <w:t>Δημοτικά οχήματα</w:t>
            </w:r>
            <w:r w:rsidR="00806F45">
              <w:rPr>
                <w:webHidden/>
              </w:rPr>
              <w:tab/>
            </w:r>
            <w:r>
              <w:rPr>
                <w:webHidden/>
              </w:rPr>
              <w:fldChar w:fldCharType="begin"/>
            </w:r>
            <w:r w:rsidR="00806F45">
              <w:rPr>
                <w:webHidden/>
              </w:rPr>
              <w:instrText xml:space="preserve"> PAGEREF _Toc525219376 \h </w:instrText>
            </w:r>
            <w:r>
              <w:rPr>
                <w:webHidden/>
              </w:rPr>
            </w:r>
            <w:r>
              <w:rPr>
                <w:webHidden/>
              </w:rPr>
              <w:fldChar w:fldCharType="separate"/>
            </w:r>
            <w:r w:rsidR="00806F45">
              <w:rPr>
                <w:webHidden/>
              </w:rPr>
              <w:t>49</w:t>
            </w:r>
            <w:r>
              <w:rPr>
                <w:webHidden/>
              </w:rPr>
              <w:fldChar w:fldCharType="end"/>
            </w:r>
          </w:hyperlink>
        </w:p>
        <w:p w:rsidR="00806F45" w:rsidRDefault="00BD6379">
          <w:pPr>
            <w:pStyle w:val="30"/>
            <w:rPr>
              <w:rFonts w:asciiTheme="minorHAnsi" w:eastAsiaTheme="minorEastAsia" w:hAnsiTheme="minorHAnsi"/>
              <w:lang w:eastAsia="el-GR"/>
            </w:rPr>
          </w:pPr>
          <w:hyperlink w:anchor="_Toc525219377" w:history="1">
            <w:r w:rsidR="00806F45" w:rsidRPr="00D66CBA">
              <w:rPr>
                <w:rStyle w:val="-"/>
              </w:rPr>
              <w:t>3.2.4.</w:t>
            </w:r>
            <w:r w:rsidR="00806F45">
              <w:rPr>
                <w:rFonts w:asciiTheme="minorHAnsi" w:eastAsiaTheme="minorEastAsia" w:hAnsiTheme="minorHAnsi"/>
                <w:lang w:eastAsia="el-GR"/>
              </w:rPr>
              <w:tab/>
            </w:r>
            <w:r w:rsidR="00806F45" w:rsidRPr="00D66CBA">
              <w:rPr>
                <w:rStyle w:val="-"/>
              </w:rPr>
              <w:t>Δημοτικός φωτισμός</w:t>
            </w:r>
            <w:r w:rsidR="00806F45">
              <w:rPr>
                <w:webHidden/>
              </w:rPr>
              <w:tab/>
            </w:r>
            <w:r>
              <w:rPr>
                <w:webHidden/>
              </w:rPr>
              <w:fldChar w:fldCharType="begin"/>
            </w:r>
            <w:r w:rsidR="00806F45">
              <w:rPr>
                <w:webHidden/>
              </w:rPr>
              <w:instrText xml:space="preserve"> PAGEREF _Toc525219377 \h </w:instrText>
            </w:r>
            <w:r>
              <w:rPr>
                <w:webHidden/>
              </w:rPr>
            </w:r>
            <w:r>
              <w:rPr>
                <w:webHidden/>
              </w:rPr>
              <w:fldChar w:fldCharType="separate"/>
            </w:r>
            <w:r w:rsidR="00806F45">
              <w:rPr>
                <w:webHidden/>
              </w:rPr>
              <w:t>50</w:t>
            </w:r>
            <w:r>
              <w:rPr>
                <w:webHidden/>
              </w:rPr>
              <w:fldChar w:fldCharType="end"/>
            </w:r>
          </w:hyperlink>
        </w:p>
        <w:p w:rsidR="00806F45" w:rsidRDefault="00BD6379">
          <w:pPr>
            <w:pStyle w:val="30"/>
            <w:rPr>
              <w:rFonts w:asciiTheme="minorHAnsi" w:eastAsiaTheme="minorEastAsia" w:hAnsiTheme="minorHAnsi"/>
              <w:lang w:eastAsia="el-GR"/>
            </w:rPr>
          </w:pPr>
          <w:hyperlink w:anchor="_Toc525219378" w:history="1">
            <w:r w:rsidR="00806F45" w:rsidRPr="00D66CBA">
              <w:rPr>
                <w:rStyle w:val="-"/>
              </w:rPr>
              <w:t>3.2.5.</w:t>
            </w:r>
            <w:r w:rsidR="00806F45">
              <w:rPr>
                <w:rFonts w:asciiTheme="minorHAnsi" w:eastAsiaTheme="minorEastAsia" w:hAnsiTheme="minorHAnsi"/>
                <w:lang w:eastAsia="el-GR"/>
              </w:rPr>
              <w:tab/>
            </w:r>
            <w:r w:rsidR="00806F45" w:rsidRPr="00D66CBA">
              <w:rPr>
                <w:rStyle w:val="-"/>
              </w:rPr>
              <w:t>Οικιακός – Τριτογενής Τομέας</w:t>
            </w:r>
            <w:r w:rsidR="00806F45">
              <w:rPr>
                <w:webHidden/>
              </w:rPr>
              <w:tab/>
            </w:r>
            <w:r>
              <w:rPr>
                <w:webHidden/>
              </w:rPr>
              <w:fldChar w:fldCharType="begin"/>
            </w:r>
            <w:r w:rsidR="00806F45">
              <w:rPr>
                <w:webHidden/>
              </w:rPr>
              <w:instrText xml:space="preserve"> PAGEREF _Toc525219378 \h </w:instrText>
            </w:r>
            <w:r>
              <w:rPr>
                <w:webHidden/>
              </w:rPr>
            </w:r>
            <w:r>
              <w:rPr>
                <w:webHidden/>
              </w:rPr>
              <w:fldChar w:fldCharType="separate"/>
            </w:r>
            <w:r w:rsidR="00806F45">
              <w:rPr>
                <w:webHidden/>
              </w:rPr>
              <w:t>51</w:t>
            </w:r>
            <w:r>
              <w:rPr>
                <w:webHidden/>
              </w:rPr>
              <w:fldChar w:fldCharType="end"/>
            </w:r>
          </w:hyperlink>
        </w:p>
        <w:p w:rsidR="00806F45" w:rsidRDefault="00BD6379">
          <w:pPr>
            <w:pStyle w:val="30"/>
            <w:rPr>
              <w:rFonts w:asciiTheme="minorHAnsi" w:eastAsiaTheme="minorEastAsia" w:hAnsiTheme="minorHAnsi"/>
              <w:lang w:eastAsia="el-GR"/>
            </w:rPr>
          </w:pPr>
          <w:hyperlink w:anchor="_Toc525219379" w:history="1">
            <w:r w:rsidR="00806F45" w:rsidRPr="00D66CBA">
              <w:rPr>
                <w:rStyle w:val="-"/>
              </w:rPr>
              <w:t>3.2.6.</w:t>
            </w:r>
            <w:r w:rsidR="00806F45">
              <w:rPr>
                <w:rFonts w:asciiTheme="minorHAnsi" w:eastAsiaTheme="minorEastAsia" w:hAnsiTheme="minorHAnsi"/>
                <w:lang w:eastAsia="el-GR"/>
              </w:rPr>
              <w:tab/>
            </w:r>
            <w:r w:rsidR="00806F45" w:rsidRPr="00D66CBA">
              <w:rPr>
                <w:rStyle w:val="-"/>
              </w:rPr>
              <w:t>Ιδιωτικές μεταφορές</w:t>
            </w:r>
            <w:r w:rsidR="00806F45">
              <w:rPr>
                <w:webHidden/>
              </w:rPr>
              <w:tab/>
            </w:r>
            <w:r>
              <w:rPr>
                <w:webHidden/>
              </w:rPr>
              <w:fldChar w:fldCharType="begin"/>
            </w:r>
            <w:r w:rsidR="00806F45">
              <w:rPr>
                <w:webHidden/>
              </w:rPr>
              <w:instrText xml:space="preserve"> PAGEREF _Toc525219379 \h </w:instrText>
            </w:r>
            <w:r>
              <w:rPr>
                <w:webHidden/>
              </w:rPr>
            </w:r>
            <w:r>
              <w:rPr>
                <w:webHidden/>
              </w:rPr>
              <w:fldChar w:fldCharType="separate"/>
            </w:r>
            <w:r w:rsidR="00806F45">
              <w:rPr>
                <w:webHidden/>
              </w:rPr>
              <w:t>53</w:t>
            </w:r>
            <w:r>
              <w:rPr>
                <w:webHidden/>
              </w:rPr>
              <w:fldChar w:fldCharType="end"/>
            </w:r>
          </w:hyperlink>
        </w:p>
        <w:p w:rsidR="00806F45" w:rsidRDefault="00BD6379">
          <w:pPr>
            <w:pStyle w:val="30"/>
            <w:rPr>
              <w:rFonts w:asciiTheme="minorHAnsi" w:eastAsiaTheme="minorEastAsia" w:hAnsiTheme="minorHAnsi"/>
              <w:lang w:eastAsia="el-GR"/>
            </w:rPr>
          </w:pPr>
          <w:hyperlink w:anchor="_Toc525219380" w:history="1">
            <w:r w:rsidR="00806F45" w:rsidRPr="00D66CBA">
              <w:rPr>
                <w:rStyle w:val="-"/>
              </w:rPr>
              <w:t>3.2.7.</w:t>
            </w:r>
            <w:r w:rsidR="00806F45">
              <w:rPr>
                <w:rFonts w:asciiTheme="minorHAnsi" w:eastAsiaTheme="minorEastAsia" w:hAnsiTheme="minorHAnsi"/>
                <w:lang w:eastAsia="el-GR"/>
              </w:rPr>
              <w:tab/>
            </w:r>
            <w:r w:rsidR="00806F45" w:rsidRPr="00D66CBA">
              <w:rPr>
                <w:rStyle w:val="-"/>
              </w:rPr>
              <w:t>Πρωτογενής Τομέας</w:t>
            </w:r>
            <w:r w:rsidR="00806F45">
              <w:rPr>
                <w:webHidden/>
              </w:rPr>
              <w:tab/>
            </w:r>
            <w:r>
              <w:rPr>
                <w:webHidden/>
              </w:rPr>
              <w:fldChar w:fldCharType="begin"/>
            </w:r>
            <w:r w:rsidR="00806F45">
              <w:rPr>
                <w:webHidden/>
              </w:rPr>
              <w:instrText xml:space="preserve"> PAGEREF _Toc525219380 \h </w:instrText>
            </w:r>
            <w:r>
              <w:rPr>
                <w:webHidden/>
              </w:rPr>
            </w:r>
            <w:r>
              <w:rPr>
                <w:webHidden/>
              </w:rPr>
              <w:fldChar w:fldCharType="separate"/>
            </w:r>
            <w:r w:rsidR="00806F45">
              <w:rPr>
                <w:webHidden/>
              </w:rPr>
              <w:t>54</w:t>
            </w:r>
            <w:r>
              <w:rPr>
                <w:webHidden/>
              </w:rPr>
              <w:fldChar w:fldCharType="end"/>
            </w:r>
          </w:hyperlink>
        </w:p>
        <w:p w:rsidR="00806F45" w:rsidRDefault="00BD6379">
          <w:pPr>
            <w:pStyle w:val="30"/>
            <w:rPr>
              <w:rFonts w:asciiTheme="minorHAnsi" w:eastAsiaTheme="minorEastAsia" w:hAnsiTheme="minorHAnsi"/>
              <w:lang w:eastAsia="el-GR"/>
            </w:rPr>
          </w:pPr>
          <w:hyperlink w:anchor="_Toc525219381" w:history="1">
            <w:r w:rsidR="00806F45" w:rsidRPr="00D66CBA">
              <w:rPr>
                <w:rStyle w:val="-"/>
              </w:rPr>
              <w:t>3.2.8.</w:t>
            </w:r>
            <w:r w:rsidR="00806F45">
              <w:rPr>
                <w:rFonts w:asciiTheme="minorHAnsi" w:eastAsiaTheme="minorEastAsia" w:hAnsiTheme="minorHAnsi"/>
                <w:lang w:eastAsia="el-GR"/>
              </w:rPr>
              <w:tab/>
            </w:r>
            <w:r w:rsidR="00806F45" w:rsidRPr="00D66CBA">
              <w:rPr>
                <w:rStyle w:val="-"/>
              </w:rPr>
              <w:t>Δευτερογενής Τομέας</w:t>
            </w:r>
            <w:r w:rsidR="00806F45">
              <w:rPr>
                <w:webHidden/>
              </w:rPr>
              <w:tab/>
            </w:r>
            <w:r>
              <w:rPr>
                <w:webHidden/>
              </w:rPr>
              <w:fldChar w:fldCharType="begin"/>
            </w:r>
            <w:r w:rsidR="00806F45">
              <w:rPr>
                <w:webHidden/>
              </w:rPr>
              <w:instrText xml:space="preserve"> PAGEREF _Toc525219381 \h </w:instrText>
            </w:r>
            <w:r>
              <w:rPr>
                <w:webHidden/>
              </w:rPr>
            </w:r>
            <w:r>
              <w:rPr>
                <w:webHidden/>
              </w:rPr>
              <w:fldChar w:fldCharType="separate"/>
            </w:r>
            <w:r w:rsidR="00806F45">
              <w:rPr>
                <w:webHidden/>
              </w:rPr>
              <w:t>56</w:t>
            </w:r>
            <w:r>
              <w:rPr>
                <w:webHidden/>
              </w:rPr>
              <w:fldChar w:fldCharType="end"/>
            </w:r>
          </w:hyperlink>
        </w:p>
        <w:p w:rsidR="00806F45" w:rsidRDefault="00BD6379">
          <w:pPr>
            <w:pStyle w:val="30"/>
            <w:rPr>
              <w:rFonts w:asciiTheme="minorHAnsi" w:eastAsiaTheme="minorEastAsia" w:hAnsiTheme="minorHAnsi"/>
              <w:lang w:eastAsia="el-GR"/>
            </w:rPr>
          </w:pPr>
          <w:hyperlink w:anchor="_Toc525219382" w:history="1">
            <w:r w:rsidR="00806F45" w:rsidRPr="00D66CBA">
              <w:rPr>
                <w:rStyle w:val="-"/>
              </w:rPr>
              <w:t>3.2.9.</w:t>
            </w:r>
            <w:r w:rsidR="00806F45">
              <w:rPr>
                <w:rFonts w:asciiTheme="minorHAnsi" w:eastAsiaTheme="minorEastAsia" w:hAnsiTheme="minorHAnsi"/>
                <w:lang w:eastAsia="el-GR"/>
              </w:rPr>
              <w:tab/>
            </w:r>
            <w:r w:rsidR="00806F45" w:rsidRPr="00D66CBA">
              <w:rPr>
                <w:rStyle w:val="-"/>
              </w:rPr>
              <w:t>Συνολική κατανάλωση ενέργειας</w:t>
            </w:r>
            <w:r w:rsidR="00806F45">
              <w:rPr>
                <w:webHidden/>
              </w:rPr>
              <w:tab/>
            </w:r>
            <w:r>
              <w:rPr>
                <w:webHidden/>
              </w:rPr>
              <w:fldChar w:fldCharType="begin"/>
            </w:r>
            <w:r w:rsidR="00806F45">
              <w:rPr>
                <w:webHidden/>
              </w:rPr>
              <w:instrText xml:space="preserve"> PAGEREF _Toc525219382 \h </w:instrText>
            </w:r>
            <w:r>
              <w:rPr>
                <w:webHidden/>
              </w:rPr>
            </w:r>
            <w:r>
              <w:rPr>
                <w:webHidden/>
              </w:rPr>
              <w:fldChar w:fldCharType="separate"/>
            </w:r>
            <w:r w:rsidR="00806F45">
              <w:rPr>
                <w:webHidden/>
              </w:rPr>
              <w:t>57</w:t>
            </w:r>
            <w:r>
              <w:rPr>
                <w:webHidden/>
              </w:rPr>
              <w:fldChar w:fldCharType="end"/>
            </w:r>
          </w:hyperlink>
        </w:p>
        <w:p w:rsidR="00806F45" w:rsidRDefault="00BD6379">
          <w:pPr>
            <w:pStyle w:val="20"/>
            <w:tabs>
              <w:tab w:val="left" w:pos="880"/>
              <w:tab w:val="right" w:leader="dot" w:pos="9060"/>
            </w:tabs>
            <w:rPr>
              <w:rFonts w:asciiTheme="minorHAnsi" w:eastAsiaTheme="minorEastAsia" w:hAnsiTheme="minorHAnsi" w:cstheme="minorBidi"/>
              <w:noProof/>
              <w:sz w:val="22"/>
              <w:lang w:eastAsia="el-GR"/>
            </w:rPr>
          </w:pPr>
          <w:hyperlink w:anchor="_Toc525219383" w:history="1">
            <w:r w:rsidR="00806F45" w:rsidRPr="00D66CBA">
              <w:rPr>
                <w:rStyle w:val="-"/>
                <w:noProof/>
              </w:rPr>
              <w:t>3.3.</w:t>
            </w:r>
            <w:r w:rsidR="00806F45">
              <w:rPr>
                <w:rFonts w:asciiTheme="minorHAnsi" w:eastAsiaTheme="minorEastAsia" w:hAnsiTheme="minorHAnsi" w:cstheme="minorBidi"/>
                <w:noProof/>
                <w:sz w:val="22"/>
                <w:lang w:eastAsia="el-GR"/>
              </w:rPr>
              <w:tab/>
            </w:r>
            <w:r w:rsidR="00806F45" w:rsidRPr="00D66CBA">
              <w:rPr>
                <w:rStyle w:val="-"/>
                <w:noProof/>
              </w:rPr>
              <w:t>Τοπική  παραγωγή ενέργειας από ανανεώσιμες πηγές (ΑΠΕ)</w:t>
            </w:r>
            <w:r w:rsidR="00806F45">
              <w:rPr>
                <w:noProof/>
                <w:webHidden/>
              </w:rPr>
              <w:tab/>
            </w:r>
            <w:r>
              <w:rPr>
                <w:noProof/>
                <w:webHidden/>
              </w:rPr>
              <w:fldChar w:fldCharType="begin"/>
            </w:r>
            <w:r w:rsidR="00806F45">
              <w:rPr>
                <w:noProof/>
                <w:webHidden/>
              </w:rPr>
              <w:instrText xml:space="preserve"> PAGEREF _Toc525219383 \h </w:instrText>
            </w:r>
            <w:r>
              <w:rPr>
                <w:noProof/>
                <w:webHidden/>
              </w:rPr>
            </w:r>
            <w:r>
              <w:rPr>
                <w:noProof/>
                <w:webHidden/>
              </w:rPr>
              <w:fldChar w:fldCharType="separate"/>
            </w:r>
            <w:r w:rsidR="00806F45">
              <w:rPr>
                <w:noProof/>
                <w:webHidden/>
              </w:rPr>
              <w:t>59</w:t>
            </w:r>
            <w:r>
              <w:rPr>
                <w:noProof/>
                <w:webHidden/>
              </w:rPr>
              <w:fldChar w:fldCharType="end"/>
            </w:r>
          </w:hyperlink>
        </w:p>
        <w:p w:rsidR="00806F45" w:rsidRDefault="00BD6379">
          <w:pPr>
            <w:pStyle w:val="20"/>
            <w:tabs>
              <w:tab w:val="left" w:pos="880"/>
              <w:tab w:val="right" w:leader="dot" w:pos="9060"/>
            </w:tabs>
            <w:rPr>
              <w:rFonts w:asciiTheme="minorHAnsi" w:eastAsiaTheme="minorEastAsia" w:hAnsiTheme="minorHAnsi" w:cstheme="minorBidi"/>
              <w:noProof/>
              <w:sz w:val="22"/>
              <w:lang w:eastAsia="el-GR"/>
            </w:rPr>
          </w:pPr>
          <w:hyperlink w:anchor="_Toc525219384" w:history="1">
            <w:r w:rsidR="00806F45" w:rsidRPr="00D66CBA">
              <w:rPr>
                <w:rStyle w:val="-"/>
                <w:noProof/>
              </w:rPr>
              <w:t>3.4.</w:t>
            </w:r>
            <w:r w:rsidR="00806F45">
              <w:rPr>
                <w:rFonts w:asciiTheme="minorHAnsi" w:eastAsiaTheme="minorEastAsia" w:hAnsiTheme="minorHAnsi" w:cstheme="minorBidi"/>
                <w:noProof/>
                <w:sz w:val="22"/>
                <w:lang w:eastAsia="el-GR"/>
              </w:rPr>
              <w:tab/>
            </w:r>
            <w:r w:rsidR="00806F45" w:rsidRPr="00D66CBA">
              <w:rPr>
                <w:rStyle w:val="-"/>
                <w:noProof/>
              </w:rPr>
              <w:t>Ανάλυση κινδύνου και ευπάθειας</w:t>
            </w:r>
            <w:r w:rsidR="00806F45">
              <w:rPr>
                <w:noProof/>
                <w:webHidden/>
              </w:rPr>
              <w:tab/>
            </w:r>
            <w:r>
              <w:rPr>
                <w:noProof/>
                <w:webHidden/>
              </w:rPr>
              <w:fldChar w:fldCharType="begin"/>
            </w:r>
            <w:r w:rsidR="00806F45">
              <w:rPr>
                <w:noProof/>
                <w:webHidden/>
              </w:rPr>
              <w:instrText xml:space="preserve"> PAGEREF _Toc525219384 \h </w:instrText>
            </w:r>
            <w:r>
              <w:rPr>
                <w:noProof/>
                <w:webHidden/>
              </w:rPr>
            </w:r>
            <w:r>
              <w:rPr>
                <w:noProof/>
                <w:webHidden/>
              </w:rPr>
              <w:fldChar w:fldCharType="separate"/>
            </w:r>
            <w:r w:rsidR="00806F45">
              <w:rPr>
                <w:noProof/>
                <w:webHidden/>
              </w:rPr>
              <w:t>60</w:t>
            </w:r>
            <w:r>
              <w:rPr>
                <w:noProof/>
                <w:webHidden/>
              </w:rPr>
              <w:fldChar w:fldCharType="end"/>
            </w:r>
          </w:hyperlink>
        </w:p>
        <w:p w:rsidR="00806F45" w:rsidRDefault="00BD6379">
          <w:pPr>
            <w:pStyle w:val="10"/>
            <w:tabs>
              <w:tab w:val="left" w:pos="480"/>
              <w:tab w:val="right" w:leader="dot" w:pos="9060"/>
            </w:tabs>
            <w:rPr>
              <w:rFonts w:asciiTheme="minorHAnsi" w:eastAsiaTheme="minorEastAsia" w:hAnsiTheme="minorHAnsi" w:cstheme="minorBidi"/>
              <w:noProof/>
              <w:sz w:val="22"/>
              <w:lang w:eastAsia="el-GR"/>
            </w:rPr>
          </w:pPr>
          <w:hyperlink w:anchor="_Toc525219385" w:history="1">
            <w:r w:rsidR="00806F45" w:rsidRPr="00D66CBA">
              <w:rPr>
                <w:rStyle w:val="-"/>
                <w:noProof/>
              </w:rPr>
              <w:t>4.</w:t>
            </w:r>
            <w:r w:rsidR="00806F45">
              <w:rPr>
                <w:rFonts w:asciiTheme="minorHAnsi" w:eastAsiaTheme="minorEastAsia" w:hAnsiTheme="minorHAnsi" w:cstheme="minorBidi"/>
                <w:noProof/>
                <w:sz w:val="22"/>
                <w:lang w:eastAsia="el-GR"/>
              </w:rPr>
              <w:tab/>
            </w:r>
            <w:r w:rsidR="00806F45" w:rsidRPr="00D66CBA">
              <w:rPr>
                <w:rStyle w:val="-"/>
                <w:noProof/>
              </w:rPr>
              <w:t>Σχεδιασμός Δράσεων και Μέτρων</w:t>
            </w:r>
            <w:r w:rsidR="00806F45">
              <w:rPr>
                <w:noProof/>
                <w:webHidden/>
              </w:rPr>
              <w:tab/>
            </w:r>
            <w:r>
              <w:rPr>
                <w:noProof/>
                <w:webHidden/>
              </w:rPr>
              <w:fldChar w:fldCharType="begin"/>
            </w:r>
            <w:r w:rsidR="00806F45">
              <w:rPr>
                <w:noProof/>
                <w:webHidden/>
              </w:rPr>
              <w:instrText xml:space="preserve"> PAGEREF _Toc525219385 \h </w:instrText>
            </w:r>
            <w:r>
              <w:rPr>
                <w:noProof/>
                <w:webHidden/>
              </w:rPr>
            </w:r>
            <w:r>
              <w:rPr>
                <w:noProof/>
                <w:webHidden/>
              </w:rPr>
              <w:fldChar w:fldCharType="separate"/>
            </w:r>
            <w:r w:rsidR="00806F45">
              <w:rPr>
                <w:noProof/>
                <w:webHidden/>
              </w:rPr>
              <w:t>62</w:t>
            </w:r>
            <w:r>
              <w:rPr>
                <w:noProof/>
                <w:webHidden/>
              </w:rPr>
              <w:fldChar w:fldCharType="end"/>
            </w:r>
          </w:hyperlink>
        </w:p>
        <w:p w:rsidR="00806F45" w:rsidRDefault="00BD6379">
          <w:pPr>
            <w:pStyle w:val="20"/>
            <w:tabs>
              <w:tab w:val="left" w:pos="880"/>
              <w:tab w:val="right" w:leader="dot" w:pos="9060"/>
            </w:tabs>
            <w:rPr>
              <w:rFonts w:asciiTheme="minorHAnsi" w:eastAsiaTheme="minorEastAsia" w:hAnsiTheme="minorHAnsi" w:cstheme="minorBidi"/>
              <w:noProof/>
              <w:sz w:val="22"/>
              <w:lang w:eastAsia="el-GR"/>
            </w:rPr>
          </w:pPr>
          <w:hyperlink w:anchor="_Toc525219386" w:history="1">
            <w:r w:rsidR="00806F45" w:rsidRPr="00D66CBA">
              <w:rPr>
                <w:rStyle w:val="-"/>
                <w:noProof/>
              </w:rPr>
              <w:t>4.1.</w:t>
            </w:r>
            <w:r w:rsidR="00806F45">
              <w:rPr>
                <w:rFonts w:asciiTheme="minorHAnsi" w:eastAsiaTheme="minorEastAsia" w:hAnsiTheme="minorHAnsi" w:cstheme="minorBidi"/>
                <w:noProof/>
                <w:sz w:val="22"/>
                <w:lang w:eastAsia="el-GR"/>
              </w:rPr>
              <w:tab/>
            </w:r>
            <w:r w:rsidR="00806F45" w:rsidRPr="00D66CBA">
              <w:rPr>
                <w:rStyle w:val="-"/>
                <w:noProof/>
              </w:rPr>
              <w:t>Βραχυπρόθεσμη και μακροπρόθεσμη στρατηγική, τελικοί στόχοι και δεσμεύσεις του Δήμου για το 2030.</w:t>
            </w:r>
            <w:r w:rsidR="00806F45">
              <w:rPr>
                <w:noProof/>
                <w:webHidden/>
              </w:rPr>
              <w:tab/>
            </w:r>
            <w:r>
              <w:rPr>
                <w:noProof/>
                <w:webHidden/>
              </w:rPr>
              <w:fldChar w:fldCharType="begin"/>
            </w:r>
            <w:r w:rsidR="00806F45">
              <w:rPr>
                <w:noProof/>
                <w:webHidden/>
              </w:rPr>
              <w:instrText xml:space="preserve"> PAGEREF _Toc525219386 \h </w:instrText>
            </w:r>
            <w:r>
              <w:rPr>
                <w:noProof/>
                <w:webHidden/>
              </w:rPr>
            </w:r>
            <w:r>
              <w:rPr>
                <w:noProof/>
                <w:webHidden/>
              </w:rPr>
              <w:fldChar w:fldCharType="separate"/>
            </w:r>
            <w:r w:rsidR="00806F45">
              <w:rPr>
                <w:noProof/>
                <w:webHidden/>
              </w:rPr>
              <w:t>62</w:t>
            </w:r>
            <w:r>
              <w:rPr>
                <w:noProof/>
                <w:webHidden/>
              </w:rPr>
              <w:fldChar w:fldCharType="end"/>
            </w:r>
          </w:hyperlink>
        </w:p>
        <w:p w:rsidR="00806F45" w:rsidRDefault="00BD6379">
          <w:pPr>
            <w:pStyle w:val="20"/>
            <w:tabs>
              <w:tab w:val="left" w:pos="880"/>
              <w:tab w:val="right" w:leader="dot" w:pos="9060"/>
            </w:tabs>
            <w:rPr>
              <w:rFonts w:asciiTheme="minorHAnsi" w:eastAsiaTheme="minorEastAsia" w:hAnsiTheme="minorHAnsi" w:cstheme="minorBidi"/>
              <w:noProof/>
              <w:sz w:val="22"/>
              <w:lang w:eastAsia="el-GR"/>
            </w:rPr>
          </w:pPr>
          <w:hyperlink w:anchor="_Toc525219387" w:history="1">
            <w:r w:rsidR="00806F45" w:rsidRPr="00D66CBA">
              <w:rPr>
                <w:rStyle w:val="-"/>
                <w:noProof/>
              </w:rPr>
              <w:t>4.2.</w:t>
            </w:r>
            <w:r w:rsidR="00806F45">
              <w:rPr>
                <w:rFonts w:asciiTheme="minorHAnsi" w:eastAsiaTheme="minorEastAsia" w:hAnsiTheme="minorHAnsi" w:cstheme="minorBidi"/>
                <w:noProof/>
                <w:sz w:val="22"/>
                <w:lang w:eastAsia="el-GR"/>
              </w:rPr>
              <w:tab/>
            </w:r>
            <w:r w:rsidR="00806F45" w:rsidRPr="00D66CBA">
              <w:rPr>
                <w:rStyle w:val="-"/>
                <w:noProof/>
              </w:rPr>
              <w:t>Βραχυπρόθεσμες και μακροπρόθεσμες δράσεις που προτίθεται να υλοποιήσει ο Δήμος</w:t>
            </w:r>
            <w:r w:rsidR="00806F45">
              <w:rPr>
                <w:noProof/>
                <w:webHidden/>
              </w:rPr>
              <w:tab/>
            </w:r>
            <w:r w:rsidR="00806F45">
              <w:rPr>
                <w:noProof/>
                <w:webHidden/>
              </w:rPr>
              <w:tab/>
            </w:r>
            <w:r>
              <w:rPr>
                <w:noProof/>
                <w:webHidden/>
              </w:rPr>
              <w:fldChar w:fldCharType="begin"/>
            </w:r>
            <w:r w:rsidR="00806F45">
              <w:rPr>
                <w:noProof/>
                <w:webHidden/>
              </w:rPr>
              <w:instrText xml:space="preserve"> PAGEREF _Toc525219387 \h </w:instrText>
            </w:r>
            <w:r>
              <w:rPr>
                <w:noProof/>
                <w:webHidden/>
              </w:rPr>
            </w:r>
            <w:r>
              <w:rPr>
                <w:noProof/>
                <w:webHidden/>
              </w:rPr>
              <w:fldChar w:fldCharType="separate"/>
            </w:r>
            <w:r w:rsidR="00806F45">
              <w:rPr>
                <w:noProof/>
                <w:webHidden/>
              </w:rPr>
              <w:t>63</w:t>
            </w:r>
            <w:r>
              <w:rPr>
                <w:noProof/>
                <w:webHidden/>
              </w:rPr>
              <w:fldChar w:fldCharType="end"/>
            </w:r>
          </w:hyperlink>
        </w:p>
        <w:p w:rsidR="00806F45" w:rsidRDefault="00BD6379">
          <w:pPr>
            <w:pStyle w:val="30"/>
            <w:rPr>
              <w:rFonts w:asciiTheme="minorHAnsi" w:eastAsiaTheme="minorEastAsia" w:hAnsiTheme="minorHAnsi"/>
              <w:lang w:eastAsia="el-GR"/>
            </w:rPr>
          </w:pPr>
          <w:hyperlink w:anchor="_Toc525219388" w:history="1">
            <w:r w:rsidR="00806F45" w:rsidRPr="00D66CBA">
              <w:rPr>
                <w:rStyle w:val="-"/>
              </w:rPr>
              <w:t>4.2.1.</w:t>
            </w:r>
            <w:r w:rsidR="00806F45">
              <w:rPr>
                <w:rFonts w:asciiTheme="minorHAnsi" w:eastAsiaTheme="minorEastAsia" w:hAnsiTheme="minorHAnsi"/>
                <w:lang w:eastAsia="el-GR"/>
              </w:rPr>
              <w:tab/>
            </w:r>
            <w:r w:rsidR="00806F45" w:rsidRPr="00D66CBA">
              <w:rPr>
                <w:rStyle w:val="-"/>
              </w:rPr>
              <w:t>Ενεργειακή αναβάθμιση δημοτικών κτιρίων και εγκαταστάσεων</w:t>
            </w:r>
            <w:r w:rsidR="00806F45">
              <w:rPr>
                <w:webHidden/>
              </w:rPr>
              <w:tab/>
            </w:r>
            <w:r>
              <w:rPr>
                <w:webHidden/>
              </w:rPr>
              <w:fldChar w:fldCharType="begin"/>
            </w:r>
            <w:r w:rsidR="00806F45">
              <w:rPr>
                <w:webHidden/>
              </w:rPr>
              <w:instrText xml:space="preserve"> PAGEREF _Toc525219388 \h </w:instrText>
            </w:r>
            <w:r>
              <w:rPr>
                <w:webHidden/>
              </w:rPr>
            </w:r>
            <w:r>
              <w:rPr>
                <w:webHidden/>
              </w:rPr>
              <w:fldChar w:fldCharType="separate"/>
            </w:r>
            <w:r w:rsidR="00806F45">
              <w:rPr>
                <w:webHidden/>
              </w:rPr>
              <w:t>63</w:t>
            </w:r>
            <w:r>
              <w:rPr>
                <w:webHidden/>
              </w:rPr>
              <w:fldChar w:fldCharType="end"/>
            </w:r>
          </w:hyperlink>
        </w:p>
        <w:p w:rsidR="00806F45" w:rsidRDefault="00BD6379">
          <w:pPr>
            <w:pStyle w:val="30"/>
            <w:rPr>
              <w:rFonts w:asciiTheme="minorHAnsi" w:eastAsiaTheme="minorEastAsia" w:hAnsiTheme="minorHAnsi"/>
              <w:lang w:eastAsia="el-GR"/>
            </w:rPr>
          </w:pPr>
          <w:hyperlink w:anchor="_Toc525219389" w:history="1">
            <w:r w:rsidR="00806F45" w:rsidRPr="00D66CBA">
              <w:rPr>
                <w:rStyle w:val="-"/>
              </w:rPr>
              <w:t>4.2.2.</w:t>
            </w:r>
            <w:r w:rsidR="00806F45">
              <w:rPr>
                <w:rFonts w:asciiTheme="minorHAnsi" w:eastAsiaTheme="minorEastAsia" w:hAnsiTheme="minorHAnsi"/>
                <w:lang w:eastAsia="el-GR"/>
              </w:rPr>
              <w:tab/>
            </w:r>
            <w:r w:rsidR="00806F45" w:rsidRPr="00D66CBA">
              <w:rPr>
                <w:rStyle w:val="-"/>
              </w:rPr>
              <w:t>Προτεινόμενες παρεμβάσεις εξοικονόμησης ενέργειας χαμηλού –μεσαίου κόστους στα υπόλοιπα δημοτικά κτίρια και εγκαταστάσεις</w:t>
            </w:r>
            <w:r w:rsidR="00806F45">
              <w:rPr>
                <w:webHidden/>
              </w:rPr>
              <w:tab/>
            </w:r>
            <w:r>
              <w:rPr>
                <w:webHidden/>
              </w:rPr>
              <w:fldChar w:fldCharType="begin"/>
            </w:r>
            <w:r w:rsidR="00806F45">
              <w:rPr>
                <w:webHidden/>
              </w:rPr>
              <w:instrText xml:space="preserve"> PAGEREF _Toc525219389 \h </w:instrText>
            </w:r>
            <w:r>
              <w:rPr>
                <w:webHidden/>
              </w:rPr>
            </w:r>
            <w:r>
              <w:rPr>
                <w:webHidden/>
              </w:rPr>
              <w:fldChar w:fldCharType="separate"/>
            </w:r>
            <w:r w:rsidR="00806F45">
              <w:rPr>
                <w:webHidden/>
              </w:rPr>
              <w:t>70</w:t>
            </w:r>
            <w:r>
              <w:rPr>
                <w:webHidden/>
              </w:rPr>
              <w:fldChar w:fldCharType="end"/>
            </w:r>
          </w:hyperlink>
        </w:p>
        <w:p w:rsidR="00806F45" w:rsidRDefault="00BD6379">
          <w:pPr>
            <w:pStyle w:val="30"/>
            <w:rPr>
              <w:rFonts w:asciiTheme="minorHAnsi" w:eastAsiaTheme="minorEastAsia" w:hAnsiTheme="minorHAnsi"/>
              <w:lang w:eastAsia="el-GR"/>
            </w:rPr>
          </w:pPr>
          <w:hyperlink w:anchor="_Toc525219390" w:history="1">
            <w:r w:rsidR="00806F45" w:rsidRPr="00D66CBA">
              <w:rPr>
                <w:rStyle w:val="-"/>
              </w:rPr>
              <w:t>4.2.3.</w:t>
            </w:r>
            <w:r w:rsidR="00806F45">
              <w:rPr>
                <w:rFonts w:asciiTheme="minorHAnsi" w:eastAsiaTheme="minorEastAsia" w:hAnsiTheme="minorHAnsi"/>
                <w:lang w:eastAsia="el-GR"/>
              </w:rPr>
              <w:tab/>
            </w:r>
            <w:r w:rsidR="00806F45" w:rsidRPr="00D66CBA">
              <w:rPr>
                <w:rStyle w:val="-"/>
              </w:rPr>
              <w:t>Εγκατάσταση φωτοβολταϊκών και άλλων συστημάτων ΑΠΕ σε δημοτικά κτίρια, όπου αυτό είναι δυνατόν</w:t>
            </w:r>
            <w:r w:rsidR="00806F45">
              <w:rPr>
                <w:webHidden/>
              </w:rPr>
              <w:tab/>
            </w:r>
            <w:r>
              <w:rPr>
                <w:webHidden/>
              </w:rPr>
              <w:fldChar w:fldCharType="begin"/>
            </w:r>
            <w:r w:rsidR="00806F45">
              <w:rPr>
                <w:webHidden/>
              </w:rPr>
              <w:instrText xml:space="preserve"> PAGEREF _Toc525219390 \h </w:instrText>
            </w:r>
            <w:r>
              <w:rPr>
                <w:webHidden/>
              </w:rPr>
            </w:r>
            <w:r>
              <w:rPr>
                <w:webHidden/>
              </w:rPr>
              <w:fldChar w:fldCharType="separate"/>
            </w:r>
            <w:r w:rsidR="00806F45">
              <w:rPr>
                <w:webHidden/>
              </w:rPr>
              <w:t>73</w:t>
            </w:r>
            <w:r>
              <w:rPr>
                <w:webHidden/>
              </w:rPr>
              <w:fldChar w:fldCharType="end"/>
            </w:r>
          </w:hyperlink>
        </w:p>
        <w:p w:rsidR="00806F45" w:rsidRDefault="00BD6379">
          <w:pPr>
            <w:pStyle w:val="30"/>
            <w:rPr>
              <w:rFonts w:asciiTheme="minorHAnsi" w:eastAsiaTheme="minorEastAsia" w:hAnsiTheme="minorHAnsi"/>
              <w:lang w:eastAsia="el-GR"/>
            </w:rPr>
          </w:pPr>
          <w:hyperlink w:anchor="_Toc525219391" w:history="1">
            <w:r w:rsidR="00806F45" w:rsidRPr="00D66CBA">
              <w:rPr>
                <w:rStyle w:val="-"/>
              </w:rPr>
              <w:t>4.2.4.</w:t>
            </w:r>
            <w:r w:rsidR="00806F45">
              <w:rPr>
                <w:rFonts w:asciiTheme="minorHAnsi" w:eastAsiaTheme="minorEastAsia" w:hAnsiTheme="minorHAnsi"/>
                <w:lang w:eastAsia="el-GR"/>
              </w:rPr>
              <w:tab/>
            </w:r>
            <w:r w:rsidR="00806F45" w:rsidRPr="00D66CBA">
              <w:rPr>
                <w:rStyle w:val="-"/>
              </w:rPr>
              <w:t>Ενεργειακές παρεμβάσεις για αντλιοστάσια ύδρευσης και αποχέτευσης</w:t>
            </w:r>
            <w:r w:rsidR="00806F45">
              <w:rPr>
                <w:webHidden/>
              </w:rPr>
              <w:tab/>
            </w:r>
            <w:r>
              <w:rPr>
                <w:webHidden/>
              </w:rPr>
              <w:fldChar w:fldCharType="begin"/>
            </w:r>
            <w:r w:rsidR="00806F45">
              <w:rPr>
                <w:webHidden/>
              </w:rPr>
              <w:instrText xml:space="preserve"> PAGEREF _Toc525219391 \h </w:instrText>
            </w:r>
            <w:r>
              <w:rPr>
                <w:webHidden/>
              </w:rPr>
            </w:r>
            <w:r>
              <w:rPr>
                <w:webHidden/>
              </w:rPr>
              <w:fldChar w:fldCharType="separate"/>
            </w:r>
            <w:r w:rsidR="00806F45">
              <w:rPr>
                <w:webHidden/>
              </w:rPr>
              <w:t>75</w:t>
            </w:r>
            <w:r>
              <w:rPr>
                <w:webHidden/>
              </w:rPr>
              <w:fldChar w:fldCharType="end"/>
            </w:r>
          </w:hyperlink>
        </w:p>
        <w:p w:rsidR="00806F45" w:rsidRDefault="00BD6379">
          <w:pPr>
            <w:pStyle w:val="30"/>
            <w:rPr>
              <w:rFonts w:asciiTheme="minorHAnsi" w:eastAsiaTheme="minorEastAsia" w:hAnsiTheme="minorHAnsi"/>
              <w:lang w:eastAsia="el-GR"/>
            </w:rPr>
          </w:pPr>
          <w:hyperlink w:anchor="_Toc525219392" w:history="1">
            <w:r w:rsidR="00806F45" w:rsidRPr="00D66CBA">
              <w:rPr>
                <w:rStyle w:val="-"/>
              </w:rPr>
              <w:t>4.2.5.</w:t>
            </w:r>
            <w:r w:rsidR="00806F45">
              <w:rPr>
                <w:rFonts w:asciiTheme="minorHAnsi" w:eastAsiaTheme="minorEastAsia" w:hAnsiTheme="minorHAnsi"/>
                <w:lang w:eastAsia="el-GR"/>
              </w:rPr>
              <w:tab/>
            </w:r>
            <w:r w:rsidR="00806F45" w:rsidRPr="00D66CBA">
              <w:rPr>
                <w:rStyle w:val="-"/>
              </w:rPr>
              <w:t>Βιοκλιματικές παρεμβάσεις στον περιβάλλοντα χώρο επιλεγμένων κτιρίων και σε πλατείες για την ενεργειακή αναβάθμιση κοινόχρηστων χώρων</w:t>
            </w:r>
            <w:r w:rsidR="00806F45">
              <w:rPr>
                <w:webHidden/>
              </w:rPr>
              <w:tab/>
            </w:r>
            <w:r>
              <w:rPr>
                <w:webHidden/>
              </w:rPr>
              <w:fldChar w:fldCharType="begin"/>
            </w:r>
            <w:r w:rsidR="00806F45">
              <w:rPr>
                <w:webHidden/>
              </w:rPr>
              <w:instrText xml:space="preserve"> PAGEREF _Toc525219392 \h </w:instrText>
            </w:r>
            <w:r>
              <w:rPr>
                <w:webHidden/>
              </w:rPr>
            </w:r>
            <w:r>
              <w:rPr>
                <w:webHidden/>
              </w:rPr>
              <w:fldChar w:fldCharType="separate"/>
            </w:r>
            <w:r w:rsidR="00806F45">
              <w:rPr>
                <w:webHidden/>
              </w:rPr>
              <w:t>77</w:t>
            </w:r>
            <w:r>
              <w:rPr>
                <w:webHidden/>
              </w:rPr>
              <w:fldChar w:fldCharType="end"/>
            </w:r>
          </w:hyperlink>
        </w:p>
        <w:p w:rsidR="00806F45" w:rsidRDefault="00BD6379">
          <w:pPr>
            <w:pStyle w:val="30"/>
            <w:rPr>
              <w:rFonts w:asciiTheme="minorHAnsi" w:eastAsiaTheme="minorEastAsia" w:hAnsiTheme="minorHAnsi"/>
              <w:lang w:eastAsia="el-GR"/>
            </w:rPr>
          </w:pPr>
          <w:hyperlink w:anchor="_Toc525219393" w:history="1">
            <w:r w:rsidR="00806F45" w:rsidRPr="00D66CBA">
              <w:rPr>
                <w:rStyle w:val="-"/>
              </w:rPr>
              <w:t>4.2.6.</w:t>
            </w:r>
            <w:r w:rsidR="00806F45">
              <w:rPr>
                <w:rFonts w:asciiTheme="minorHAnsi" w:eastAsiaTheme="minorEastAsia" w:hAnsiTheme="minorHAnsi"/>
                <w:lang w:eastAsia="el-GR"/>
              </w:rPr>
              <w:tab/>
            </w:r>
            <w:r w:rsidR="00806F45" w:rsidRPr="00D66CBA">
              <w:rPr>
                <w:rStyle w:val="-"/>
              </w:rPr>
              <w:t>Δημιουργία και ανάπλαση χώρων πράσινου και άλλων κοινόχρηστων χώρων</w:t>
            </w:r>
            <w:r w:rsidR="00806F45">
              <w:rPr>
                <w:webHidden/>
              </w:rPr>
              <w:tab/>
            </w:r>
            <w:r>
              <w:rPr>
                <w:webHidden/>
              </w:rPr>
              <w:fldChar w:fldCharType="begin"/>
            </w:r>
            <w:r w:rsidR="00806F45">
              <w:rPr>
                <w:webHidden/>
              </w:rPr>
              <w:instrText xml:space="preserve"> PAGEREF _Toc525219393 \h </w:instrText>
            </w:r>
            <w:r>
              <w:rPr>
                <w:webHidden/>
              </w:rPr>
            </w:r>
            <w:r>
              <w:rPr>
                <w:webHidden/>
              </w:rPr>
              <w:fldChar w:fldCharType="separate"/>
            </w:r>
            <w:r w:rsidR="00806F45">
              <w:rPr>
                <w:webHidden/>
              </w:rPr>
              <w:t>79</w:t>
            </w:r>
            <w:r>
              <w:rPr>
                <w:webHidden/>
              </w:rPr>
              <w:fldChar w:fldCharType="end"/>
            </w:r>
          </w:hyperlink>
        </w:p>
        <w:p w:rsidR="00806F45" w:rsidRDefault="00BD6379">
          <w:pPr>
            <w:pStyle w:val="30"/>
            <w:rPr>
              <w:rFonts w:asciiTheme="minorHAnsi" w:eastAsiaTheme="minorEastAsia" w:hAnsiTheme="minorHAnsi"/>
              <w:lang w:eastAsia="el-GR"/>
            </w:rPr>
          </w:pPr>
          <w:hyperlink w:anchor="_Toc525219394" w:history="1">
            <w:r w:rsidR="00806F45" w:rsidRPr="00D66CBA">
              <w:rPr>
                <w:rStyle w:val="-"/>
              </w:rPr>
              <w:t>4.2.7.</w:t>
            </w:r>
            <w:r w:rsidR="00806F45">
              <w:rPr>
                <w:rFonts w:asciiTheme="minorHAnsi" w:eastAsiaTheme="minorEastAsia" w:hAnsiTheme="minorHAnsi"/>
                <w:lang w:eastAsia="el-GR"/>
              </w:rPr>
              <w:tab/>
            </w:r>
            <w:r w:rsidR="00806F45" w:rsidRPr="00D66CBA">
              <w:rPr>
                <w:rStyle w:val="-"/>
              </w:rPr>
              <w:t>Δημιουργία πεζοδρόμων και ποδηλατοδρόμων</w:t>
            </w:r>
            <w:r w:rsidR="00806F45">
              <w:rPr>
                <w:webHidden/>
              </w:rPr>
              <w:tab/>
            </w:r>
            <w:r>
              <w:rPr>
                <w:webHidden/>
              </w:rPr>
              <w:fldChar w:fldCharType="begin"/>
            </w:r>
            <w:r w:rsidR="00806F45">
              <w:rPr>
                <w:webHidden/>
              </w:rPr>
              <w:instrText xml:space="preserve"> PAGEREF _Toc525219394 \h </w:instrText>
            </w:r>
            <w:r>
              <w:rPr>
                <w:webHidden/>
              </w:rPr>
            </w:r>
            <w:r>
              <w:rPr>
                <w:webHidden/>
              </w:rPr>
              <w:fldChar w:fldCharType="separate"/>
            </w:r>
            <w:r w:rsidR="00806F45">
              <w:rPr>
                <w:webHidden/>
              </w:rPr>
              <w:t>80</w:t>
            </w:r>
            <w:r>
              <w:rPr>
                <w:webHidden/>
              </w:rPr>
              <w:fldChar w:fldCharType="end"/>
            </w:r>
          </w:hyperlink>
        </w:p>
        <w:p w:rsidR="00806F45" w:rsidRDefault="00BD6379">
          <w:pPr>
            <w:pStyle w:val="30"/>
            <w:rPr>
              <w:rFonts w:asciiTheme="minorHAnsi" w:eastAsiaTheme="minorEastAsia" w:hAnsiTheme="minorHAnsi"/>
              <w:lang w:eastAsia="el-GR"/>
            </w:rPr>
          </w:pPr>
          <w:hyperlink w:anchor="_Toc525219395" w:history="1">
            <w:r w:rsidR="00806F45" w:rsidRPr="00D66CBA">
              <w:rPr>
                <w:rStyle w:val="-"/>
              </w:rPr>
              <w:t>4.2.8.</w:t>
            </w:r>
            <w:r w:rsidR="00806F45">
              <w:rPr>
                <w:rFonts w:asciiTheme="minorHAnsi" w:eastAsiaTheme="minorEastAsia" w:hAnsiTheme="minorHAnsi"/>
                <w:lang w:eastAsia="el-GR"/>
              </w:rPr>
              <w:tab/>
            </w:r>
            <w:r w:rsidR="00806F45" w:rsidRPr="00D66CBA">
              <w:rPr>
                <w:rStyle w:val="-"/>
              </w:rPr>
              <w:t>Αντικατάσταση παλαιών δημοτικών οχημάτων με καινούργια, αποδοτικότερα οχήματα</w:t>
            </w:r>
            <w:r w:rsidR="00806F45">
              <w:rPr>
                <w:webHidden/>
              </w:rPr>
              <w:tab/>
            </w:r>
            <w:r w:rsidR="00806F45">
              <w:rPr>
                <w:webHidden/>
              </w:rPr>
              <w:tab/>
            </w:r>
            <w:r>
              <w:rPr>
                <w:webHidden/>
              </w:rPr>
              <w:fldChar w:fldCharType="begin"/>
            </w:r>
            <w:r w:rsidR="00806F45">
              <w:rPr>
                <w:webHidden/>
              </w:rPr>
              <w:instrText xml:space="preserve"> PAGEREF _Toc525219395 \h </w:instrText>
            </w:r>
            <w:r>
              <w:rPr>
                <w:webHidden/>
              </w:rPr>
            </w:r>
            <w:r>
              <w:rPr>
                <w:webHidden/>
              </w:rPr>
              <w:fldChar w:fldCharType="separate"/>
            </w:r>
            <w:r w:rsidR="00806F45">
              <w:rPr>
                <w:webHidden/>
              </w:rPr>
              <w:t>82</w:t>
            </w:r>
            <w:r>
              <w:rPr>
                <w:webHidden/>
              </w:rPr>
              <w:fldChar w:fldCharType="end"/>
            </w:r>
          </w:hyperlink>
        </w:p>
        <w:p w:rsidR="00806F45" w:rsidRDefault="00BD6379">
          <w:pPr>
            <w:pStyle w:val="30"/>
            <w:rPr>
              <w:rFonts w:asciiTheme="minorHAnsi" w:eastAsiaTheme="minorEastAsia" w:hAnsiTheme="minorHAnsi"/>
              <w:lang w:eastAsia="el-GR"/>
            </w:rPr>
          </w:pPr>
          <w:hyperlink w:anchor="_Toc525219396" w:history="1">
            <w:r w:rsidR="00806F45" w:rsidRPr="00D66CBA">
              <w:rPr>
                <w:rStyle w:val="-"/>
              </w:rPr>
              <w:t>4.2.9.</w:t>
            </w:r>
            <w:r w:rsidR="00806F45">
              <w:rPr>
                <w:rFonts w:asciiTheme="minorHAnsi" w:eastAsiaTheme="minorEastAsia" w:hAnsiTheme="minorHAnsi"/>
                <w:lang w:eastAsia="el-GR"/>
              </w:rPr>
              <w:tab/>
            </w:r>
            <w:r w:rsidR="00806F45" w:rsidRPr="00D66CBA">
              <w:rPr>
                <w:rStyle w:val="-"/>
              </w:rPr>
              <w:t>Εκπαίδευση των υπαλλήλων / οδηγών του δήμου στην οικολογική οδήγηση</w:t>
            </w:r>
            <w:r w:rsidR="00806F45">
              <w:rPr>
                <w:webHidden/>
              </w:rPr>
              <w:tab/>
            </w:r>
            <w:r>
              <w:rPr>
                <w:webHidden/>
              </w:rPr>
              <w:fldChar w:fldCharType="begin"/>
            </w:r>
            <w:r w:rsidR="00806F45">
              <w:rPr>
                <w:webHidden/>
              </w:rPr>
              <w:instrText xml:space="preserve"> PAGEREF _Toc525219396 \h </w:instrText>
            </w:r>
            <w:r>
              <w:rPr>
                <w:webHidden/>
              </w:rPr>
            </w:r>
            <w:r>
              <w:rPr>
                <w:webHidden/>
              </w:rPr>
              <w:fldChar w:fldCharType="separate"/>
            </w:r>
            <w:r w:rsidR="00806F45">
              <w:rPr>
                <w:webHidden/>
              </w:rPr>
              <w:t>84</w:t>
            </w:r>
            <w:r>
              <w:rPr>
                <w:webHidden/>
              </w:rPr>
              <w:fldChar w:fldCharType="end"/>
            </w:r>
          </w:hyperlink>
        </w:p>
        <w:p w:rsidR="00806F45" w:rsidRDefault="00BD6379">
          <w:pPr>
            <w:pStyle w:val="30"/>
            <w:rPr>
              <w:rFonts w:asciiTheme="minorHAnsi" w:eastAsiaTheme="minorEastAsia" w:hAnsiTheme="minorHAnsi"/>
              <w:lang w:eastAsia="el-GR"/>
            </w:rPr>
          </w:pPr>
          <w:hyperlink w:anchor="_Toc525219397" w:history="1">
            <w:r w:rsidR="00806F45" w:rsidRPr="00D66CBA">
              <w:rPr>
                <w:rStyle w:val="-"/>
              </w:rPr>
              <w:t>4.2.10.</w:t>
            </w:r>
            <w:r w:rsidR="00806F45">
              <w:rPr>
                <w:rFonts w:asciiTheme="minorHAnsi" w:eastAsiaTheme="minorEastAsia" w:hAnsiTheme="minorHAnsi"/>
                <w:lang w:eastAsia="el-GR"/>
              </w:rPr>
              <w:tab/>
            </w:r>
            <w:r w:rsidR="00806F45" w:rsidRPr="00D66CBA">
              <w:rPr>
                <w:rStyle w:val="-"/>
              </w:rPr>
              <w:t>Καλύτερη διαχείριση του δημοτικού στόλου</w:t>
            </w:r>
            <w:r w:rsidR="00806F45">
              <w:rPr>
                <w:webHidden/>
              </w:rPr>
              <w:tab/>
            </w:r>
            <w:r>
              <w:rPr>
                <w:webHidden/>
              </w:rPr>
              <w:fldChar w:fldCharType="begin"/>
            </w:r>
            <w:r w:rsidR="00806F45">
              <w:rPr>
                <w:webHidden/>
              </w:rPr>
              <w:instrText xml:space="preserve"> PAGEREF _Toc525219397 \h </w:instrText>
            </w:r>
            <w:r>
              <w:rPr>
                <w:webHidden/>
              </w:rPr>
            </w:r>
            <w:r>
              <w:rPr>
                <w:webHidden/>
              </w:rPr>
              <w:fldChar w:fldCharType="separate"/>
            </w:r>
            <w:r w:rsidR="00806F45">
              <w:rPr>
                <w:webHidden/>
              </w:rPr>
              <w:t>86</w:t>
            </w:r>
            <w:r>
              <w:rPr>
                <w:webHidden/>
              </w:rPr>
              <w:fldChar w:fldCharType="end"/>
            </w:r>
          </w:hyperlink>
        </w:p>
        <w:p w:rsidR="00806F45" w:rsidRDefault="00BD6379">
          <w:pPr>
            <w:pStyle w:val="30"/>
            <w:rPr>
              <w:rFonts w:asciiTheme="minorHAnsi" w:eastAsiaTheme="minorEastAsia" w:hAnsiTheme="minorHAnsi"/>
              <w:lang w:eastAsia="el-GR"/>
            </w:rPr>
          </w:pPr>
          <w:hyperlink w:anchor="_Toc525219398" w:history="1">
            <w:r w:rsidR="00806F45" w:rsidRPr="00D66CBA">
              <w:rPr>
                <w:rStyle w:val="-"/>
              </w:rPr>
              <w:t>4.2.11.</w:t>
            </w:r>
            <w:r w:rsidR="00806F45">
              <w:rPr>
                <w:rFonts w:asciiTheme="minorHAnsi" w:eastAsiaTheme="minorEastAsia" w:hAnsiTheme="minorHAnsi"/>
                <w:lang w:eastAsia="el-GR"/>
              </w:rPr>
              <w:tab/>
            </w:r>
            <w:r w:rsidR="00806F45" w:rsidRPr="00D66CBA">
              <w:rPr>
                <w:rStyle w:val="-"/>
              </w:rPr>
              <w:t>Εκπόνηση Μελέτης Οδοφωτισμού</w:t>
            </w:r>
            <w:r w:rsidR="00806F45">
              <w:rPr>
                <w:webHidden/>
              </w:rPr>
              <w:tab/>
            </w:r>
            <w:r>
              <w:rPr>
                <w:webHidden/>
              </w:rPr>
              <w:fldChar w:fldCharType="begin"/>
            </w:r>
            <w:r w:rsidR="00806F45">
              <w:rPr>
                <w:webHidden/>
              </w:rPr>
              <w:instrText xml:space="preserve"> PAGEREF _Toc525219398 \h </w:instrText>
            </w:r>
            <w:r>
              <w:rPr>
                <w:webHidden/>
              </w:rPr>
            </w:r>
            <w:r>
              <w:rPr>
                <w:webHidden/>
              </w:rPr>
              <w:fldChar w:fldCharType="separate"/>
            </w:r>
            <w:r w:rsidR="00806F45">
              <w:rPr>
                <w:webHidden/>
              </w:rPr>
              <w:t>88</w:t>
            </w:r>
            <w:r>
              <w:rPr>
                <w:webHidden/>
              </w:rPr>
              <w:fldChar w:fldCharType="end"/>
            </w:r>
          </w:hyperlink>
        </w:p>
        <w:p w:rsidR="00806F45" w:rsidRDefault="00BD6379">
          <w:pPr>
            <w:pStyle w:val="30"/>
            <w:rPr>
              <w:rFonts w:asciiTheme="minorHAnsi" w:eastAsiaTheme="minorEastAsia" w:hAnsiTheme="minorHAnsi"/>
              <w:lang w:eastAsia="el-GR"/>
            </w:rPr>
          </w:pPr>
          <w:hyperlink w:anchor="_Toc525219399" w:history="1">
            <w:r w:rsidR="00806F45" w:rsidRPr="00D66CBA">
              <w:rPr>
                <w:rStyle w:val="-"/>
              </w:rPr>
              <w:t>4.2.12.</w:t>
            </w:r>
            <w:r w:rsidR="00806F45">
              <w:rPr>
                <w:rFonts w:asciiTheme="minorHAnsi" w:eastAsiaTheme="minorEastAsia" w:hAnsiTheme="minorHAnsi"/>
                <w:lang w:eastAsia="el-GR"/>
              </w:rPr>
              <w:tab/>
            </w:r>
            <w:r w:rsidR="00806F45" w:rsidRPr="00D66CBA">
              <w:rPr>
                <w:rStyle w:val="-"/>
              </w:rPr>
              <w:t>Προτάσεις βέλτιστης αντικατάστασης υφιστάμενων λαμπτήρων οδοφωτισμού</w:t>
            </w:r>
            <w:r w:rsidR="00806F45">
              <w:rPr>
                <w:webHidden/>
              </w:rPr>
              <w:tab/>
            </w:r>
            <w:r>
              <w:rPr>
                <w:webHidden/>
              </w:rPr>
              <w:fldChar w:fldCharType="begin"/>
            </w:r>
            <w:r w:rsidR="00806F45">
              <w:rPr>
                <w:webHidden/>
              </w:rPr>
              <w:instrText xml:space="preserve"> PAGEREF _Toc525219399 \h </w:instrText>
            </w:r>
            <w:r>
              <w:rPr>
                <w:webHidden/>
              </w:rPr>
            </w:r>
            <w:r>
              <w:rPr>
                <w:webHidden/>
              </w:rPr>
              <w:fldChar w:fldCharType="separate"/>
            </w:r>
            <w:r w:rsidR="00806F45">
              <w:rPr>
                <w:webHidden/>
              </w:rPr>
              <w:t>90</w:t>
            </w:r>
            <w:r>
              <w:rPr>
                <w:webHidden/>
              </w:rPr>
              <w:fldChar w:fldCharType="end"/>
            </w:r>
          </w:hyperlink>
        </w:p>
        <w:p w:rsidR="00806F45" w:rsidRDefault="00BD6379">
          <w:pPr>
            <w:pStyle w:val="30"/>
            <w:rPr>
              <w:rFonts w:asciiTheme="minorHAnsi" w:eastAsiaTheme="minorEastAsia" w:hAnsiTheme="minorHAnsi"/>
              <w:lang w:eastAsia="el-GR"/>
            </w:rPr>
          </w:pPr>
          <w:hyperlink w:anchor="_Toc525219400" w:history="1">
            <w:r w:rsidR="00806F45" w:rsidRPr="00D66CBA">
              <w:rPr>
                <w:rStyle w:val="-"/>
              </w:rPr>
              <w:t>4.2.13.</w:t>
            </w:r>
            <w:r w:rsidR="00806F45">
              <w:rPr>
                <w:rFonts w:asciiTheme="minorHAnsi" w:eastAsiaTheme="minorEastAsia" w:hAnsiTheme="minorHAnsi"/>
                <w:lang w:eastAsia="el-GR"/>
              </w:rPr>
              <w:tab/>
            </w:r>
            <w:r w:rsidR="00806F45" w:rsidRPr="00D66CBA">
              <w:rPr>
                <w:rStyle w:val="-"/>
              </w:rPr>
              <w:t>Καλύτερη διαχέιρηση και συντήρηση του δικτύου οδοφωτισμού και του υφιστάμενου εξοπλισμού</w:t>
            </w:r>
            <w:r w:rsidR="00806F45">
              <w:rPr>
                <w:webHidden/>
              </w:rPr>
              <w:tab/>
            </w:r>
            <w:r>
              <w:rPr>
                <w:webHidden/>
              </w:rPr>
              <w:fldChar w:fldCharType="begin"/>
            </w:r>
            <w:r w:rsidR="00806F45">
              <w:rPr>
                <w:webHidden/>
              </w:rPr>
              <w:instrText xml:space="preserve"> PAGEREF _Toc525219400 \h </w:instrText>
            </w:r>
            <w:r>
              <w:rPr>
                <w:webHidden/>
              </w:rPr>
            </w:r>
            <w:r>
              <w:rPr>
                <w:webHidden/>
              </w:rPr>
              <w:fldChar w:fldCharType="separate"/>
            </w:r>
            <w:r w:rsidR="00806F45">
              <w:rPr>
                <w:webHidden/>
              </w:rPr>
              <w:t>92</w:t>
            </w:r>
            <w:r>
              <w:rPr>
                <w:webHidden/>
              </w:rPr>
              <w:fldChar w:fldCharType="end"/>
            </w:r>
          </w:hyperlink>
        </w:p>
        <w:p w:rsidR="00806F45" w:rsidRDefault="00BD6379">
          <w:pPr>
            <w:pStyle w:val="30"/>
            <w:rPr>
              <w:rFonts w:asciiTheme="minorHAnsi" w:eastAsiaTheme="minorEastAsia" w:hAnsiTheme="minorHAnsi"/>
              <w:lang w:eastAsia="el-GR"/>
            </w:rPr>
          </w:pPr>
          <w:hyperlink w:anchor="_Toc525219401" w:history="1">
            <w:r w:rsidR="00806F45" w:rsidRPr="00D66CBA">
              <w:rPr>
                <w:rStyle w:val="-"/>
              </w:rPr>
              <w:t>4.2.14.</w:t>
            </w:r>
            <w:r w:rsidR="00806F45">
              <w:rPr>
                <w:rFonts w:asciiTheme="minorHAnsi" w:eastAsiaTheme="minorEastAsia" w:hAnsiTheme="minorHAnsi"/>
                <w:lang w:eastAsia="el-GR"/>
              </w:rPr>
              <w:tab/>
            </w:r>
            <w:r w:rsidR="00806F45" w:rsidRPr="00D66CBA">
              <w:rPr>
                <w:rStyle w:val="-"/>
              </w:rPr>
              <w:t>Προώθηση βιώσιμων δημοσίων συμβάσεων</w:t>
            </w:r>
            <w:r w:rsidR="00806F45">
              <w:rPr>
                <w:webHidden/>
              </w:rPr>
              <w:tab/>
            </w:r>
            <w:r>
              <w:rPr>
                <w:webHidden/>
              </w:rPr>
              <w:fldChar w:fldCharType="begin"/>
            </w:r>
            <w:r w:rsidR="00806F45">
              <w:rPr>
                <w:webHidden/>
              </w:rPr>
              <w:instrText xml:space="preserve"> PAGEREF _Toc525219401 \h </w:instrText>
            </w:r>
            <w:r>
              <w:rPr>
                <w:webHidden/>
              </w:rPr>
            </w:r>
            <w:r>
              <w:rPr>
                <w:webHidden/>
              </w:rPr>
              <w:fldChar w:fldCharType="separate"/>
            </w:r>
            <w:r w:rsidR="00806F45">
              <w:rPr>
                <w:webHidden/>
              </w:rPr>
              <w:t>94</w:t>
            </w:r>
            <w:r>
              <w:rPr>
                <w:webHidden/>
              </w:rPr>
              <w:fldChar w:fldCharType="end"/>
            </w:r>
          </w:hyperlink>
        </w:p>
        <w:p w:rsidR="00806F45" w:rsidRDefault="00BD6379">
          <w:pPr>
            <w:pStyle w:val="30"/>
            <w:rPr>
              <w:rFonts w:asciiTheme="minorHAnsi" w:eastAsiaTheme="minorEastAsia" w:hAnsiTheme="minorHAnsi"/>
              <w:lang w:eastAsia="el-GR"/>
            </w:rPr>
          </w:pPr>
          <w:hyperlink w:anchor="_Toc525219402" w:history="1">
            <w:r w:rsidR="00806F45" w:rsidRPr="00D66CBA">
              <w:rPr>
                <w:rStyle w:val="-"/>
              </w:rPr>
              <w:t>4.2.15.</w:t>
            </w:r>
            <w:r w:rsidR="00806F45">
              <w:rPr>
                <w:rFonts w:asciiTheme="minorHAnsi" w:eastAsiaTheme="minorEastAsia" w:hAnsiTheme="minorHAnsi"/>
                <w:lang w:eastAsia="el-GR"/>
              </w:rPr>
              <w:tab/>
            </w:r>
            <w:r w:rsidR="00806F45" w:rsidRPr="00D66CBA">
              <w:rPr>
                <w:rStyle w:val="-"/>
              </w:rPr>
              <w:t>Εκπαίδευση των υπαλλήλων του Δήμου για ενσωμάτωση περιβαλλοντικών κριτηρίων σε προϊόντα που προμηθεύεται ο Δήμος</w:t>
            </w:r>
            <w:r w:rsidR="00806F45">
              <w:rPr>
                <w:webHidden/>
              </w:rPr>
              <w:tab/>
            </w:r>
            <w:r>
              <w:rPr>
                <w:webHidden/>
              </w:rPr>
              <w:fldChar w:fldCharType="begin"/>
            </w:r>
            <w:r w:rsidR="00806F45">
              <w:rPr>
                <w:webHidden/>
              </w:rPr>
              <w:instrText xml:space="preserve"> PAGEREF _Toc525219402 \h </w:instrText>
            </w:r>
            <w:r>
              <w:rPr>
                <w:webHidden/>
              </w:rPr>
            </w:r>
            <w:r>
              <w:rPr>
                <w:webHidden/>
              </w:rPr>
              <w:fldChar w:fldCharType="separate"/>
            </w:r>
            <w:r w:rsidR="00806F45">
              <w:rPr>
                <w:webHidden/>
              </w:rPr>
              <w:t>96</w:t>
            </w:r>
            <w:r>
              <w:rPr>
                <w:webHidden/>
              </w:rPr>
              <w:fldChar w:fldCharType="end"/>
            </w:r>
          </w:hyperlink>
        </w:p>
        <w:p w:rsidR="00806F45" w:rsidRDefault="00BD6379">
          <w:pPr>
            <w:pStyle w:val="30"/>
            <w:rPr>
              <w:rFonts w:asciiTheme="minorHAnsi" w:eastAsiaTheme="minorEastAsia" w:hAnsiTheme="minorHAnsi"/>
              <w:lang w:eastAsia="el-GR"/>
            </w:rPr>
          </w:pPr>
          <w:hyperlink w:anchor="_Toc525219403" w:history="1">
            <w:r w:rsidR="00806F45" w:rsidRPr="00D66CBA">
              <w:rPr>
                <w:rStyle w:val="-"/>
              </w:rPr>
              <w:t>4.2.16.</w:t>
            </w:r>
            <w:r w:rsidR="00806F45">
              <w:rPr>
                <w:rFonts w:asciiTheme="minorHAnsi" w:eastAsiaTheme="minorEastAsia" w:hAnsiTheme="minorHAnsi"/>
                <w:lang w:eastAsia="el-GR"/>
              </w:rPr>
              <w:tab/>
            </w:r>
            <w:r w:rsidR="00806F45" w:rsidRPr="00D66CBA">
              <w:rPr>
                <w:rStyle w:val="-"/>
              </w:rPr>
              <w:t>Ευαισθητοποίηση Εμπλεκομένων Φορέων σε Θέματα Αειφόρου ενεργειας &amp; εξοικονομησης Ενέργειας</w:t>
            </w:r>
            <w:r w:rsidR="00806F45">
              <w:rPr>
                <w:webHidden/>
              </w:rPr>
              <w:tab/>
            </w:r>
            <w:r>
              <w:rPr>
                <w:webHidden/>
              </w:rPr>
              <w:fldChar w:fldCharType="begin"/>
            </w:r>
            <w:r w:rsidR="00806F45">
              <w:rPr>
                <w:webHidden/>
              </w:rPr>
              <w:instrText xml:space="preserve"> PAGEREF _Toc525219403 \h </w:instrText>
            </w:r>
            <w:r>
              <w:rPr>
                <w:webHidden/>
              </w:rPr>
            </w:r>
            <w:r>
              <w:rPr>
                <w:webHidden/>
              </w:rPr>
              <w:fldChar w:fldCharType="separate"/>
            </w:r>
            <w:r w:rsidR="00806F45">
              <w:rPr>
                <w:webHidden/>
              </w:rPr>
              <w:t>98</w:t>
            </w:r>
            <w:r>
              <w:rPr>
                <w:webHidden/>
              </w:rPr>
              <w:fldChar w:fldCharType="end"/>
            </w:r>
          </w:hyperlink>
        </w:p>
        <w:p w:rsidR="00806F45" w:rsidRDefault="00BD6379">
          <w:pPr>
            <w:pStyle w:val="30"/>
            <w:rPr>
              <w:rFonts w:asciiTheme="minorHAnsi" w:eastAsiaTheme="minorEastAsia" w:hAnsiTheme="minorHAnsi"/>
              <w:lang w:eastAsia="el-GR"/>
            </w:rPr>
          </w:pPr>
          <w:hyperlink w:anchor="_Toc525219404" w:history="1">
            <w:r w:rsidR="00806F45" w:rsidRPr="00D66CBA">
              <w:rPr>
                <w:rStyle w:val="-"/>
              </w:rPr>
              <w:t>4.2.17.</w:t>
            </w:r>
            <w:r w:rsidR="00806F45">
              <w:rPr>
                <w:rFonts w:asciiTheme="minorHAnsi" w:eastAsiaTheme="minorEastAsia" w:hAnsiTheme="minorHAnsi"/>
                <w:lang w:eastAsia="el-GR"/>
              </w:rPr>
              <w:tab/>
            </w:r>
            <w:r w:rsidR="00806F45" w:rsidRPr="00D66CBA">
              <w:rPr>
                <w:rStyle w:val="-"/>
              </w:rPr>
              <w:t>Δράσεις δημοσιότητας – ευαισθητοποίησης του κοινού για βελτίωση ενεργειακής συμπεριφοράς &amp; προβολη εθνικων προγραμματων</w:t>
            </w:r>
            <w:r w:rsidR="00806F45">
              <w:rPr>
                <w:webHidden/>
              </w:rPr>
              <w:tab/>
            </w:r>
            <w:r>
              <w:rPr>
                <w:webHidden/>
              </w:rPr>
              <w:fldChar w:fldCharType="begin"/>
            </w:r>
            <w:r w:rsidR="00806F45">
              <w:rPr>
                <w:webHidden/>
              </w:rPr>
              <w:instrText xml:space="preserve"> PAGEREF _Toc525219404 \h </w:instrText>
            </w:r>
            <w:r>
              <w:rPr>
                <w:webHidden/>
              </w:rPr>
            </w:r>
            <w:r>
              <w:rPr>
                <w:webHidden/>
              </w:rPr>
              <w:fldChar w:fldCharType="separate"/>
            </w:r>
            <w:r w:rsidR="00806F45">
              <w:rPr>
                <w:webHidden/>
              </w:rPr>
              <w:t>100</w:t>
            </w:r>
            <w:r>
              <w:rPr>
                <w:webHidden/>
              </w:rPr>
              <w:fldChar w:fldCharType="end"/>
            </w:r>
          </w:hyperlink>
        </w:p>
        <w:p w:rsidR="00806F45" w:rsidRDefault="00BD6379">
          <w:pPr>
            <w:pStyle w:val="30"/>
            <w:rPr>
              <w:rFonts w:asciiTheme="minorHAnsi" w:eastAsiaTheme="minorEastAsia" w:hAnsiTheme="minorHAnsi"/>
              <w:lang w:eastAsia="el-GR"/>
            </w:rPr>
          </w:pPr>
          <w:hyperlink w:anchor="_Toc525219405" w:history="1">
            <w:r w:rsidR="00806F45" w:rsidRPr="00D66CBA">
              <w:rPr>
                <w:rStyle w:val="-"/>
              </w:rPr>
              <w:t>4.2.18.</w:t>
            </w:r>
            <w:r w:rsidR="00806F45">
              <w:rPr>
                <w:rFonts w:asciiTheme="minorHAnsi" w:eastAsiaTheme="minorEastAsia" w:hAnsiTheme="minorHAnsi"/>
                <w:lang w:eastAsia="el-GR"/>
              </w:rPr>
              <w:tab/>
            </w:r>
            <w:r w:rsidR="00806F45" w:rsidRPr="00D66CBA">
              <w:rPr>
                <w:rStyle w:val="-"/>
              </w:rPr>
              <w:t>Ενημέρωση των πολιτών και των εμπλεκόμενων φορέων της πόλης για τις ανανεώσιμες πήγες ενεργείας (ΑΠΕ)</w:t>
            </w:r>
            <w:r w:rsidR="00806F45">
              <w:rPr>
                <w:webHidden/>
              </w:rPr>
              <w:tab/>
            </w:r>
            <w:r>
              <w:rPr>
                <w:webHidden/>
              </w:rPr>
              <w:fldChar w:fldCharType="begin"/>
            </w:r>
            <w:r w:rsidR="00806F45">
              <w:rPr>
                <w:webHidden/>
              </w:rPr>
              <w:instrText xml:space="preserve"> PAGEREF _Toc525219405 \h </w:instrText>
            </w:r>
            <w:r>
              <w:rPr>
                <w:webHidden/>
              </w:rPr>
            </w:r>
            <w:r>
              <w:rPr>
                <w:webHidden/>
              </w:rPr>
              <w:fldChar w:fldCharType="separate"/>
            </w:r>
            <w:r w:rsidR="00806F45">
              <w:rPr>
                <w:webHidden/>
              </w:rPr>
              <w:t>102</w:t>
            </w:r>
            <w:r>
              <w:rPr>
                <w:webHidden/>
              </w:rPr>
              <w:fldChar w:fldCharType="end"/>
            </w:r>
          </w:hyperlink>
        </w:p>
        <w:p w:rsidR="00806F45" w:rsidRDefault="00BD6379">
          <w:pPr>
            <w:pStyle w:val="30"/>
            <w:rPr>
              <w:rFonts w:asciiTheme="minorHAnsi" w:eastAsiaTheme="minorEastAsia" w:hAnsiTheme="minorHAnsi"/>
              <w:lang w:eastAsia="el-GR"/>
            </w:rPr>
          </w:pPr>
          <w:hyperlink w:anchor="_Toc525219406" w:history="1">
            <w:r w:rsidR="00806F45" w:rsidRPr="00D66CBA">
              <w:rPr>
                <w:rStyle w:val="-"/>
              </w:rPr>
              <w:t>4.2.19.</w:t>
            </w:r>
            <w:r w:rsidR="00806F45">
              <w:rPr>
                <w:rFonts w:asciiTheme="minorHAnsi" w:eastAsiaTheme="minorEastAsia" w:hAnsiTheme="minorHAnsi"/>
                <w:lang w:eastAsia="el-GR"/>
              </w:rPr>
              <w:tab/>
            </w:r>
            <w:r w:rsidR="00806F45" w:rsidRPr="00D66CBA">
              <w:rPr>
                <w:rStyle w:val="-"/>
              </w:rPr>
              <w:t>Δημιουργία Πράσινης Γειτονιάς</w:t>
            </w:r>
            <w:r w:rsidR="00806F45">
              <w:rPr>
                <w:webHidden/>
              </w:rPr>
              <w:tab/>
            </w:r>
            <w:r>
              <w:rPr>
                <w:webHidden/>
              </w:rPr>
              <w:fldChar w:fldCharType="begin"/>
            </w:r>
            <w:r w:rsidR="00806F45">
              <w:rPr>
                <w:webHidden/>
              </w:rPr>
              <w:instrText xml:space="preserve"> PAGEREF _Toc525219406 \h </w:instrText>
            </w:r>
            <w:r>
              <w:rPr>
                <w:webHidden/>
              </w:rPr>
            </w:r>
            <w:r>
              <w:rPr>
                <w:webHidden/>
              </w:rPr>
              <w:fldChar w:fldCharType="separate"/>
            </w:r>
            <w:r w:rsidR="00806F45">
              <w:rPr>
                <w:webHidden/>
              </w:rPr>
              <w:t>104</w:t>
            </w:r>
            <w:r>
              <w:rPr>
                <w:webHidden/>
              </w:rPr>
              <w:fldChar w:fldCharType="end"/>
            </w:r>
          </w:hyperlink>
        </w:p>
        <w:p w:rsidR="00806F45" w:rsidRDefault="00BD6379">
          <w:pPr>
            <w:pStyle w:val="30"/>
            <w:rPr>
              <w:rFonts w:asciiTheme="minorHAnsi" w:eastAsiaTheme="minorEastAsia" w:hAnsiTheme="minorHAnsi"/>
              <w:lang w:eastAsia="el-GR"/>
            </w:rPr>
          </w:pPr>
          <w:hyperlink w:anchor="_Toc525219407" w:history="1">
            <w:r w:rsidR="00806F45" w:rsidRPr="00D66CBA">
              <w:rPr>
                <w:rStyle w:val="-"/>
              </w:rPr>
              <w:t>4.2.20.</w:t>
            </w:r>
            <w:r w:rsidR="00806F45">
              <w:rPr>
                <w:rFonts w:asciiTheme="minorHAnsi" w:eastAsiaTheme="minorEastAsia" w:hAnsiTheme="minorHAnsi"/>
                <w:lang w:eastAsia="el-GR"/>
              </w:rPr>
              <w:tab/>
            </w:r>
            <w:r w:rsidR="00806F45" w:rsidRPr="00D66CBA">
              <w:rPr>
                <w:rStyle w:val="-"/>
              </w:rPr>
              <w:t>Ευαισθητοποίηση και ενημέρωση αγροτών, κτηνοτρόφων και Επαγγελματιών του Δευτερογενούς Τομέα. για λύσεις και τεχνολογίες εξοικονόμησης ενέργειας (συνεχής κατάρτιση)</w:t>
            </w:r>
            <w:r w:rsidR="00806F45">
              <w:rPr>
                <w:webHidden/>
              </w:rPr>
              <w:tab/>
            </w:r>
            <w:r>
              <w:rPr>
                <w:webHidden/>
              </w:rPr>
              <w:fldChar w:fldCharType="begin"/>
            </w:r>
            <w:r w:rsidR="00806F45">
              <w:rPr>
                <w:webHidden/>
              </w:rPr>
              <w:instrText xml:space="preserve"> PAGEREF _Toc525219407 \h </w:instrText>
            </w:r>
            <w:r>
              <w:rPr>
                <w:webHidden/>
              </w:rPr>
            </w:r>
            <w:r>
              <w:rPr>
                <w:webHidden/>
              </w:rPr>
              <w:fldChar w:fldCharType="separate"/>
            </w:r>
            <w:r w:rsidR="00806F45">
              <w:rPr>
                <w:webHidden/>
              </w:rPr>
              <w:t>105</w:t>
            </w:r>
            <w:r>
              <w:rPr>
                <w:webHidden/>
              </w:rPr>
              <w:fldChar w:fldCharType="end"/>
            </w:r>
          </w:hyperlink>
        </w:p>
        <w:p w:rsidR="00806F45" w:rsidRDefault="00BD6379">
          <w:pPr>
            <w:pStyle w:val="30"/>
            <w:rPr>
              <w:rFonts w:asciiTheme="minorHAnsi" w:eastAsiaTheme="minorEastAsia" w:hAnsiTheme="minorHAnsi"/>
              <w:lang w:eastAsia="el-GR"/>
            </w:rPr>
          </w:pPr>
          <w:hyperlink w:anchor="_Toc525219408" w:history="1">
            <w:r w:rsidR="00806F45" w:rsidRPr="00D66CBA">
              <w:rPr>
                <w:rStyle w:val="-"/>
              </w:rPr>
              <w:t>4.2.21.</w:t>
            </w:r>
            <w:r w:rsidR="00806F45">
              <w:rPr>
                <w:rFonts w:asciiTheme="minorHAnsi" w:eastAsiaTheme="minorEastAsia" w:hAnsiTheme="minorHAnsi"/>
                <w:lang w:eastAsia="el-GR"/>
              </w:rPr>
              <w:tab/>
            </w:r>
            <w:r w:rsidR="00806F45" w:rsidRPr="00D66CBA">
              <w:rPr>
                <w:rStyle w:val="-"/>
              </w:rPr>
              <w:t>Προώθηση εγκαταστάσεων ΑΠΕ και σταθμών συμπαραγωγής ηλεκτρικής ενέργειας και θερμότητας υψηλής απόδοσης</w:t>
            </w:r>
            <w:r w:rsidR="00806F45">
              <w:rPr>
                <w:webHidden/>
              </w:rPr>
              <w:tab/>
            </w:r>
            <w:r>
              <w:rPr>
                <w:webHidden/>
              </w:rPr>
              <w:fldChar w:fldCharType="begin"/>
            </w:r>
            <w:r w:rsidR="00806F45">
              <w:rPr>
                <w:webHidden/>
              </w:rPr>
              <w:instrText xml:space="preserve"> PAGEREF _Toc525219408 \h </w:instrText>
            </w:r>
            <w:r>
              <w:rPr>
                <w:webHidden/>
              </w:rPr>
            </w:r>
            <w:r>
              <w:rPr>
                <w:webHidden/>
              </w:rPr>
              <w:fldChar w:fldCharType="separate"/>
            </w:r>
            <w:r w:rsidR="00806F45">
              <w:rPr>
                <w:webHidden/>
              </w:rPr>
              <w:t>107</w:t>
            </w:r>
            <w:r>
              <w:rPr>
                <w:webHidden/>
              </w:rPr>
              <w:fldChar w:fldCharType="end"/>
            </w:r>
          </w:hyperlink>
        </w:p>
        <w:p w:rsidR="00806F45" w:rsidRDefault="00BD6379">
          <w:pPr>
            <w:pStyle w:val="30"/>
            <w:rPr>
              <w:rFonts w:asciiTheme="minorHAnsi" w:eastAsiaTheme="minorEastAsia" w:hAnsiTheme="minorHAnsi"/>
              <w:lang w:eastAsia="el-GR"/>
            </w:rPr>
          </w:pPr>
          <w:hyperlink w:anchor="_Toc525219409" w:history="1">
            <w:r w:rsidR="00806F45" w:rsidRPr="00D66CBA">
              <w:rPr>
                <w:rStyle w:val="-"/>
              </w:rPr>
              <w:t>4.2.22.</w:t>
            </w:r>
            <w:r w:rsidR="00806F45">
              <w:rPr>
                <w:rFonts w:asciiTheme="minorHAnsi" w:eastAsiaTheme="minorEastAsia" w:hAnsiTheme="minorHAnsi"/>
                <w:lang w:eastAsia="el-GR"/>
              </w:rPr>
              <w:tab/>
            </w:r>
            <w:r w:rsidR="00806F45" w:rsidRPr="00D66CBA">
              <w:rPr>
                <w:rStyle w:val="-"/>
              </w:rPr>
              <w:t>Προώθηση της χρήσης μέσων μαζικής μεταφοράς και των εναλλακτικών μέσων μεταφοράς (π.χ. ποδήλατο) και ευαισθητοποίηση του κοινού για την αντικατάσταση παλαιών οχημάτων</w:t>
            </w:r>
            <w:r w:rsidR="00806F45">
              <w:rPr>
                <w:webHidden/>
              </w:rPr>
              <w:tab/>
            </w:r>
            <w:r>
              <w:rPr>
                <w:webHidden/>
              </w:rPr>
              <w:fldChar w:fldCharType="begin"/>
            </w:r>
            <w:r w:rsidR="00806F45">
              <w:rPr>
                <w:webHidden/>
              </w:rPr>
              <w:instrText xml:space="preserve"> PAGEREF _Toc525219409 \h </w:instrText>
            </w:r>
            <w:r>
              <w:rPr>
                <w:webHidden/>
              </w:rPr>
            </w:r>
            <w:r>
              <w:rPr>
                <w:webHidden/>
              </w:rPr>
              <w:fldChar w:fldCharType="separate"/>
            </w:r>
            <w:r w:rsidR="00806F45">
              <w:rPr>
                <w:webHidden/>
              </w:rPr>
              <w:t>109</w:t>
            </w:r>
            <w:r>
              <w:rPr>
                <w:webHidden/>
              </w:rPr>
              <w:fldChar w:fldCharType="end"/>
            </w:r>
          </w:hyperlink>
        </w:p>
        <w:p w:rsidR="00806F45" w:rsidRDefault="00BD6379">
          <w:pPr>
            <w:pStyle w:val="30"/>
            <w:rPr>
              <w:rFonts w:asciiTheme="minorHAnsi" w:eastAsiaTheme="minorEastAsia" w:hAnsiTheme="minorHAnsi"/>
              <w:lang w:eastAsia="el-GR"/>
            </w:rPr>
          </w:pPr>
          <w:hyperlink w:anchor="_Toc525219410" w:history="1">
            <w:r w:rsidR="00806F45" w:rsidRPr="00D66CBA">
              <w:rPr>
                <w:rStyle w:val="-"/>
              </w:rPr>
              <w:t>4.2.23.</w:t>
            </w:r>
            <w:r w:rsidR="00806F45">
              <w:rPr>
                <w:rFonts w:asciiTheme="minorHAnsi" w:eastAsiaTheme="minorEastAsia" w:hAnsiTheme="minorHAnsi"/>
                <w:lang w:eastAsia="el-GR"/>
              </w:rPr>
              <w:tab/>
            </w:r>
            <w:r w:rsidR="00806F45" w:rsidRPr="00D66CBA">
              <w:rPr>
                <w:rStyle w:val="-"/>
              </w:rPr>
              <w:t>Προώθηση της οικολογικής οδήγησης και προτάσεις που θα προκύψουν από την εκπόνηση του Σχεδίου Βιώσιμης Αστικής Κινητικότητας του Δήμου</w:t>
            </w:r>
            <w:r w:rsidR="00806F45">
              <w:rPr>
                <w:webHidden/>
              </w:rPr>
              <w:tab/>
            </w:r>
            <w:r>
              <w:rPr>
                <w:webHidden/>
              </w:rPr>
              <w:fldChar w:fldCharType="begin"/>
            </w:r>
            <w:r w:rsidR="00806F45">
              <w:rPr>
                <w:webHidden/>
              </w:rPr>
              <w:instrText xml:space="preserve"> PAGEREF _Toc525219410 \h </w:instrText>
            </w:r>
            <w:r>
              <w:rPr>
                <w:webHidden/>
              </w:rPr>
            </w:r>
            <w:r>
              <w:rPr>
                <w:webHidden/>
              </w:rPr>
              <w:fldChar w:fldCharType="separate"/>
            </w:r>
            <w:r w:rsidR="00806F45">
              <w:rPr>
                <w:webHidden/>
              </w:rPr>
              <w:t>111</w:t>
            </w:r>
            <w:r>
              <w:rPr>
                <w:webHidden/>
              </w:rPr>
              <w:fldChar w:fldCharType="end"/>
            </w:r>
          </w:hyperlink>
        </w:p>
        <w:p w:rsidR="00806F45" w:rsidRDefault="00BD6379">
          <w:pPr>
            <w:pStyle w:val="10"/>
            <w:tabs>
              <w:tab w:val="left" w:pos="480"/>
              <w:tab w:val="right" w:leader="dot" w:pos="9060"/>
            </w:tabs>
            <w:rPr>
              <w:rFonts w:asciiTheme="minorHAnsi" w:eastAsiaTheme="minorEastAsia" w:hAnsiTheme="minorHAnsi" w:cstheme="minorBidi"/>
              <w:noProof/>
              <w:sz w:val="22"/>
              <w:lang w:eastAsia="el-GR"/>
            </w:rPr>
          </w:pPr>
          <w:hyperlink w:anchor="_Toc525219411" w:history="1">
            <w:r w:rsidR="00806F45" w:rsidRPr="00D66CBA">
              <w:rPr>
                <w:rStyle w:val="-"/>
                <w:noProof/>
              </w:rPr>
              <w:t>5.</w:t>
            </w:r>
            <w:r w:rsidR="00806F45">
              <w:rPr>
                <w:rFonts w:asciiTheme="minorHAnsi" w:eastAsiaTheme="minorEastAsia" w:hAnsiTheme="minorHAnsi" w:cstheme="minorBidi"/>
                <w:noProof/>
                <w:sz w:val="22"/>
                <w:lang w:eastAsia="el-GR"/>
              </w:rPr>
              <w:tab/>
            </w:r>
            <w:r w:rsidR="00806F45" w:rsidRPr="00D66CBA">
              <w:rPr>
                <w:rStyle w:val="-"/>
                <w:noProof/>
              </w:rPr>
              <w:t>Σύνοψη Ενεργειακού, Οικονομικού &amp; Περιβαλλοντικού Οφέλους Δράσεων</w:t>
            </w:r>
            <w:r w:rsidR="00806F45">
              <w:rPr>
                <w:noProof/>
                <w:webHidden/>
              </w:rPr>
              <w:tab/>
            </w:r>
            <w:r>
              <w:rPr>
                <w:noProof/>
                <w:webHidden/>
              </w:rPr>
              <w:fldChar w:fldCharType="begin"/>
            </w:r>
            <w:r w:rsidR="00806F45">
              <w:rPr>
                <w:noProof/>
                <w:webHidden/>
              </w:rPr>
              <w:instrText xml:space="preserve"> PAGEREF _Toc525219411 \h </w:instrText>
            </w:r>
            <w:r>
              <w:rPr>
                <w:noProof/>
                <w:webHidden/>
              </w:rPr>
            </w:r>
            <w:r>
              <w:rPr>
                <w:noProof/>
                <w:webHidden/>
              </w:rPr>
              <w:fldChar w:fldCharType="separate"/>
            </w:r>
            <w:r w:rsidR="00806F45">
              <w:rPr>
                <w:noProof/>
                <w:webHidden/>
              </w:rPr>
              <w:t>112</w:t>
            </w:r>
            <w:r>
              <w:rPr>
                <w:noProof/>
                <w:webHidden/>
              </w:rPr>
              <w:fldChar w:fldCharType="end"/>
            </w:r>
          </w:hyperlink>
        </w:p>
        <w:p w:rsidR="00DA120F" w:rsidRPr="00A1465B" w:rsidRDefault="00BD6379" w:rsidP="00DA120F">
          <w:pPr>
            <w:rPr>
              <w:b/>
              <w:bCs/>
            </w:rPr>
          </w:pPr>
          <w:r w:rsidRPr="00A1465B">
            <w:rPr>
              <w:b/>
              <w:bCs/>
            </w:rPr>
            <w:fldChar w:fldCharType="end"/>
          </w:r>
        </w:p>
      </w:sdtContent>
    </w:sdt>
    <w:p w:rsidR="002605CE" w:rsidRPr="00A1465B" w:rsidRDefault="002605CE" w:rsidP="0061008E">
      <w:r w:rsidRPr="00A1465B">
        <w:br w:type="page"/>
      </w:r>
    </w:p>
    <w:p w:rsidR="00A1423C" w:rsidRDefault="0088213A" w:rsidP="00A743C8">
      <w:pPr>
        <w:pStyle w:val="1"/>
        <w:numPr>
          <w:ilvl w:val="0"/>
          <w:numId w:val="0"/>
        </w:numPr>
        <w:ind w:left="360"/>
        <w:rPr>
          <w:noProof/>
        </w:rPr>
      </w:pPr>
      <w:bookmarkStart w:id="4" w:name="_Toc525219356"/>
      <w:r w:rsidRPr="00A1465B">
        <w:lastRenderedPageBreak/>
        <w:t>Πίνακες</w:t>
      </w:r>
      <w:bookmarkEnd w:id="4"/>
      <w:r w:rsidRPr="00A1465B">
        <w:rPr>
          <w:color w:val="2E74B5"/>
          <w:sz w:val="32"/>
          <w:szCs w:val="32"/>
        </w:rPr>
        <w:t xml:space="preserve"> </w:t>
      </w:r>
      <w:r w:rsidR="00BD6379" w:rsidRPr="00A1465B">
        <w:fldChar w:fldCharType="begin"/>
      </w:r>
      <w:r w:rsidRPr="00A1465B">
        <w:instrText xml:space="preserve"> TOC \h \z \c "Πίνακας" </w:instrText>
      </w:r>
      <w:r w:rsidR="00BD6379" w:rsidRPr="00A1465B">
        <w:fldChar w:fldCharType="separate"/>
      </w:r>
    </w:p>
    <w:p w:rsidR="00A1423C" w:rsidRDefault="00BD6379">
      <w:pPr>
        <w:pStyle w:val="ab"/>
        <w:tabs>
          <w:tab w:val="right" w:leader="dot" w:pos="9060"/>
        </w:tabs>
        <w:rPr>
          <w:rFonts w:asciiTheme="minorHAnsi" w:eastAsiaTheme="minorEastAsia" w:hAnsiTheme="minorHAnsi" w:cstheme="minorBidi"/>
          <w:noProof/>
          <w:sz w:val="22"/>
          <w:lang w:eastAsia="el-GR"/>
        </w:rPr>
      </w:pPr>
      <w:hyperlink w:anchor="_Toc525207839" w:history="1">
        <w:r w:rsidR="00A1423C" w:rsidRPr="00611215">
          <w:rPr>
            <w:rStyle w:val="-"/>
            <w:noProof/>
          </w:rPr>
          <w:t>Πίνακας 1: Μέτρα και στόχοι του Δήμου για την βιώσιμη ενέργεια και στο κλίμα</w:t>
        </w:r>
        <w:r w:rsidR="00A1423C">
          <w:rPr>
            <w:noProof/>
            <w:webHidden/>
          </w:rPr>
          <w:tab/>
        </w:r>
        <w:r>
          <w:rPr>
            <w:noProof/>
            <w:webHidden/>
          </w:rPr>
          <w:fldChar w:fldCharType="begin"/>
        </w:r>
        <w:r w:rsidR="00A1423C">
          <w:rPr>
            <w:noProof/>
            <w:webHidden/>
          </w:rPr>
          <w:instrText xml:space="preserve"> PAGEREF _Toc525207839 \h </w:instrText>
        </w:r>
        <w:r>
          <w:rPr>
            <w:noProof/>
            <w:webHidden/>
          </w:rPr>
        </w:r>
        <w:r>
          <w:rPr>
            <w:noProof/>
            <w:webHidden/>
          </w:rPr>
          <w:fldChar w:fldCharType="separate"/>
        </w:r>
        <w:r w:rsidR="0000705A">
          <w:rPr>
            <w:noProof/>
            <w:webHidden/>
          </w:rPr>
          <w:t>14</w:t>
        </w:r>
        <w:r>
          <w:rPr>
            <w:noProof/>
            <w:webHidden/>
          </w:rPr>
          <w:fldChar w:fldCharType="end"/>
        </w:r>
      </w:hyperlink>
    </w:p>
    <w:p w:rsidR="00A1423C" w:rsidRDefault="00BD6379">
      <w:pPr>
        <w:pStyle w:val="ab"/>
        <w:tabs>
          <w:tab w:val="right" w:leader="dot" w:pos="9060"/>
        </w:tabs>
        <w:rPr>
          <w:rFonts w:asciiTheme="minorHAnsi" w:eastAsiaTheme="minorEastAsia" w:hAnsiTheme="minorHAnsi" w:cstheme="minorBidi"/>
          <w:noProof/>
          <w:sz w:val="22"/>
          <w:lang w:eastAsia="el-GR"/>
        </w:rPr>
      </w:pPr>
      <w:hyperlink w:anchor="_Toc525207840" w:history="1">
        <w:r w:rsidR="00A1423C" w:rsidRPr="00611215">
          <w:rPr>
            <w:rStyle w:val="-"/>
            <w:noProof/>
          </w:rPr>
          <w:t>Πίνακας 2: Φορείς που συμμετείχαν στην διαβούλευση της 23/07/2018</w:t>
        </w:r>
        <w:r w:rsidR="00A1423C">
          <w:rPr>
            <w:noProof/>
            <w:webHidden/>
          </w:rPr>
          <w:tab/>
        </w:r>
        <w:r>
          <w:rPr>
            <w:noProof/>
            <w:webHidden/>
          </w:rPr>
          <w:fldChar w:fldCharType="begin"/>
        </w:r>
        <w:r w:rsidR="00A1423C">
          <w:rPr>
            <w:noProof/>
            <w:webHidden/>
          </w:rPr>
          <w:instrText xml:space="preserve"> PAGEREF _Toc525207840 \h </w:instrText>
        </w:r>
        <w:r>
          <w:rPr>
            <w:noProof/>
            <w:webHidden/>
          </w:rPr>
        </w:r>
        <w:r>
          <w:rPr>
            <w:noProof/>
            <w:webHidden/>
          </w:rPr>
          <w:fldChar w:fldCharType="separate"/>
        </w:r>
        <w:r w:rsidR="0000705A">
          <w:rPr>
            <w:noProof/>
            <w:webHidden/>
          </w:rPr>
          <w:t>24</w:t>
        </w:r>
        <w:r>
          <w:rPr>
            <w:noProof/>
            <w:webHidden/>
          </w:rPr>
          <w:fldChar w:fldCharType="end"/>
        </w:r>
      </w:hyperlink>
    </w:p>
    <w:p w:rsidR="00A1423C" w:rsidRDefault="00BD6379">
      <w:pPr>
        <w:pStyle w:val="ab"/>
        <w:tabs>
          <w:tab w:val="right" w:leader="dot" w:pos="9060"/>
        </w:tabs>
        <w:rPr>
          <w:rFonts w:asciiTheme="minorHAnsi" w:eastAsiaTheme="minorEastAsia" w:hAnsiTheme="minorHAnsi" w:cstheme="minorBidi"/>
          <w:noProof/>
          <w:sz w:val="22"/>
          <w:lang w:eastAsia="el-GR"/>
        </w:rPr>
      </w:pPr>
      <w:hyperlink w:anchor="_Toc525207841" w:history="1">
        <w:r w:rsidR="00A1423C" w:rsidRPr="00611215">
          <w:rPr>
            <w:rStyle w:val="-"/>
            <w:noProof/>
          </w:rPr>
          <w:t>Πίνακας 3: Αναμενόμενο κόστος υλοποίησης Δράσεων και Παρεμβάσεων που προτίθεται ο Δήμος να υλοποιήσει έως το 2030</w:t>
        </w:r>
        <w:r w:rsidR="00A1423C">
          <w:rPr>
            <w:noProof/>
            <w:webHidden/>
          </w:rPr>
          <w:tab/>
        </w:r>
        <w:r>
          <w:rPr>
            <w:noProof/>
            <w:webHidden/>
          </w:rPr>
          <w:fldChar w:fldCharType="begin"/>
        </w:r>
        <w:r w:rsidR="00A1423C">
          <w:rPr>
            <w:noProof/>
            <w:webHidden/>
          </w:rPr>
          <w:instrText xml:space="preserve"> PAGEREF _Toc525207841 \h </w:instrText>
        </w:r>
        <w:r>
          <w:rPr>
            <w:noProof/>
            <w:webHidden/>
          </w:rPr>
        </w:r>
        <w:r>
          <w:rPr>
            <w:noProof/>
            <w:webHidden/>
          </w:rPr>
          <w:fldChar w:fldCharType="separate"/>
        </w:r>
        <w:r w:rsidR="0000705A">
          <w:rPr>
            <w:noProof/>
            <w:webHidden/>
          </w:rPr>
          <w:t>26</w:t>
        </w:r>
        <w:r>
          <w:rPr>
            <w:noProof/>
            <w:webHidden/>
          </w:rPr>
          <w:fldChar w:fldCharType="end"/>
        </w:r>
      </w:hyperlink>
    </w:p>
    <w:p w:rsidR="00A1423C" w:rsidRDefault="00BD6379">
      <w:pPr>
        <w:pStyle w:val="ab"/>
        <w:tabs>
          <w:tab w:val="right" w:leader="dot" w:pos="9060"/>
        </w:tabs>
        <w:rPr>
          <w:rFonts w:asciiTheme="minorHAnsi" w:eastAsiaTheme="minorEastAsia" w:hAnsiTheme="minorHAnsi" w:cstheme="minorBidi"/>
          <w:noProof/>
          <w:sz w:val="22"/>
          <w:lang w:eastAsia="el-GR"/>
        </w:rPr>
      </w:pPr>
      <w:hyperlink w:anchor="_Toc525207842" w:history="1">
        <w:r w:rsidR="00A1423C" w:rsidRPr="00611215">
          <w:rPr>
            <w:rStyle w:val="-"/>
            <w:noProof/>
          </w:rPr>
          <w:t>Πίνακας 4: Προβλεπόμενη πηγή χρηματοδότησης Δράσεων και Παρεμβάσεων που προτίθεται ο Δήμος να υλοποιήσει έως το 2030</w:t>
        </w:r>
        <w:r w:rsidR="00A1423C">
          <w:rPr>
            <w:noProof/>
            <w:webHidden/>
          </w:rPr>
          <w:tab/>
        </w:r>
        <w:r>
          <w:rPr>
            <w:noProof/>
            <w:webHidden/>
          </w:rPr>
          <w:fldChar w:fldCharType="begin"/>
        </w:r>
        <w:r w:rsidR="00A1423C">
          <w:rPr>
            <w:noProof/>
            <w:webHidden/>
          </w:rPr>
          <w:instrText xml:space="preserve"> PAGEREF _Toc525207842 \h </w:instrText>
        </w:r>
        <w:r>
          <w:rPr>
            <w:noProof/>
            <w:webHidden/>
          </w:rPr>
        </w:r>
        <w:r>
          <w:rPr>
            <w:noProof/>
            <w:webHidden/>
          </w:rPr>
          <w:fldChar w:fldCharType="separate"/>
        </w:r>
        <w:r w:rsidR="0000705A">
          <w:rPr>
            <w:noProof/>
            <w:webHidden/>
          </w:rPr>
          <w:t>29</w:t>
        </w:r>
        <w:r>
          <w:rPr>
            <w:noProof/>
            <w:webHidden/>
          </w:rPr>
          <w:fldChar w:fldCharType="end"/>
        </w:r>
      </w:hyperlink>
    </w:p>
    <w:p w:rsidR="00A1423C" w:rsidRDefault="00BD6379">
      <w:pPr>
        <w:pStyle w:val="ab"/>
        <w:tabs>
          <w:tab w:val="right" w:leader="dot" w:pos="9060"/>
        </w:tabs>
        <w:rPr>
          <w:rFonts w:asciiTheme="minorHAnsi" w:eastAsiaTheme="minorEastAsia" w:hAnsiTheme="minorHAnsi" w:cstheme="minorBidi"/>
          <w:noProof/>
          <w:sz w:val="22"/>
          <w:lang w:eastAsia="el-GR"/>
        </w:rPr>
      </w:pPr>
      <w:hyperlink w:anchor="_Toc525207843" w:history="1">
        <w:r w:rsidR="00A1423C" w:rsidRPr="00611215">
          <w:rPr>
            <w:rStyle w:val="-"/>
            <w:noProof/>
          </w:rPr>
          <w:t>Πίνακας 5: Πρότυπη φόρμα έκθεσης φόρμα έκθεσης προόδου για το Σχέδιο Δράσης για την Βιώσιμη Ενέργεια</w:t>
        </w:r>
        <w:r w:rsidR="00A1423C">
          <w:rPr>
            <w:noProof/>
            <w:webHidden/>
          </w:rPr>
          <w:tab/>
        </w:r>
        <w:r>
          <w:rPr>
            <w:noProof/>
            <w:webHidden/>
          </w:rPr>
          <w:fldChar w:fldCharType="begin"/>
        </w:r>
        <w:r w:rsidR="00A1423C">
          <w:rPr>
            <w:noProof/>
            <w:webHidden/>
          </w:rPr>
          <w:instrText xml:space="preserve"> PAGEREF _Toc525207843 \h </w:instrText>
        </w:r>
        <w:r>
          <w:rPr>
            <w:noProof/>
            <w:webHidden/>
          </w:rPr>
        </w:r>
        <w:r>
          <w:rPr>
            <w:noProof/>
            <w:webHidden/>
          </w:rPr>
          <w:fldChar w:fldCharType="separate"/>
        </w:r>
        <w:r w:rsidR="0000705A">
          <w:rPr>
            <w:noProof/>
            <w:webHidden/>
          </w:rPr>
          <w:t>34</w:t>
        </w:r>
        <w:r>
          <w:rPr>
            <w:noProof/>
            <w:webHidden/>
          </w:rPr>
          <w:fldChar w:fldCharType="end"/>
        </w:r>
      </w:hyperlink>
    </w:p>
    <w:p w:rsidR="00A1423C" w:rsidRDefault="00BD6379">
      <w:pPr>
        <w:pStyle w:val="ab"/>
        <w:tabs>
          <w:tab w:val="right" w:leader="dot" w:pos="9060"/>
        </w:tabs>
        <w:rPr>
          <w:rFonts w:asciiTheme="minorHAnsi" w:eastAsiaTheme="minorEastAsia" w:hAnsiTheme="minorHAnsi" w:cstheme="minorBidi"/>
          <w:noProof/>
          <w:sz w:val="22"/>
          <w:lang w:eastAsia="el-GR"/>
        </w:rPr>
      </w:pPr>
      <w:hyperlink w:anchor="_Toc525207844" w:history="1">
        <w:r w:rsidR="00A1423C" w:rsidRPr="00611215">
          <w:rPr>
            <w:rStyle w:val="-"/>
            <w:noProof/>
          </w:rPr>
          <w:t>Πίνακας 6: Δείκτες παρακολούθησης Σχεδίου Δράσης για την Βιώσιμη Ενέργεια</w:t>
        </w:r>
        <w:r w:rsidR="00A1423C">
          <w:rPr>
            <w:noProof/>
            <w:webHidden/>
          </w:rPr>
          <w:tab/>
        </w:r>
        <w:r>
          <w:rPr>
            <w:noProof/>
            <w:webHidden/>
          </w:rPr>
          <w:fldChar w:fldCharType="begin"/>
        </w:r>
        <w:r w:rsidR="00A1423C">
          <w:rPr>
            <w:noProof/>
            <w:webHidden/>
          </w:rPr>
          <w:instrText xml:space="preserve"> PAGEREF _Toc525207844 \h </w:instrText>
        </w:r>
        <w:r>
          <w:rPr>
            <w:noProof/>
            <w:webHidden/>
          </w:rPr>
        </w:r>
        <w:r>
          <w:rPr>
            <w:noProof/>
            <w:webHidden/>
          </w:rPr>
          <w:fldChar w:fldCharType="separate"/>
        </w:r>
        <w:r w:rsidR="0000705A">
          <w:rPr>
            <w:noProof/>
            <w:webHidden/>
          </w:rPr>
          <w:t>39</w:t>
        </w:r>
        <w:r>
          <w:rPr>
            <w:noProof/>
            <w:webHidden/>
          </w:rPr>
          <w:fldChar w:fldCharType="end"/>
        </w:r>
      </w:hyperlink>
    </w:p>
    <w:p w:rsidR="00A1423C" w:rsidRDefault="00BD6379">
      <w:pPr>
        <w:pStyle w:val="ab"/>
        <w:tabs>
          <w:tab w:val="right" w:leader="dot" w:pos="9060"/>
        </w:tabs>
        <w:rPr>
          <w:rFonts w:asciiTheme="minorHAnsi" w:eastAsiaTheme="minorEastAsia" w:hAnsiTheme="minorHAnsi" w:cstheme="minorBidi"/>
          <w:noProof/>
          <w:sz w:val="22"/>
          <w:lang w:eastAsia="el-GR"/>
        </w:rPr>
      </w:pPr>
      <w:hyperlink w:anchor="_Toc525207845" w:history="1">
        <w:r w:rsidR="00A1423C" w:rsidRPr="00611215">
          <w:rPr>
            <w:rStyle w:val="-"/>
            <w:noProof/>
          </w:rPr>
          <w:t>Πίνακας 7:</w:t>
        </w:r>
        <w:r w:rsidR="00A1423C" w:rsidRPr="00611215">
          <w:rPr>
            <w:rStyle w:val="-"/>
            <w:noProof/>
            <w:lang w:val="en-US"/>
          </w:rPr>
          <w:t xml:space="preserve"> </w:t>
        </w:r>
        <w:r w:rsidR="00A1423C" w:rsidRPr="00611215">
          <w:rPr>
            <w:rStyle w:val="-"/>
            <w:noProof/>
          </w:rPr>
          <w:t>Τυπικοί συντελεστές εκπομπών</w:t>
        </w:r>
        <w:r w:rsidR="00A1423C">
          <w:rPr>
            <w:noProof/>
            <w:webHidden/>
          </w:rPr>
          <w:tab/>
        </w:r>
        <w:r>
          <w:rPr>
            <w:noProof/>
            <w:webHidden/>
          </w:rPr>
          <w:fldChar w:fldCharType="begin"/>
        </w:r>
        <w:r w:rsidR="00A1423C">
          <w:rPr>
            <w:noProof/>
            <w:webHidden/>
          </w:rPr>
          <w:instrText xml:space="preserve"> PAGEREF _Toc525207845 \h </w:instrText>
        </w:r>
        <w:r>
          <w:rPr>
            <w:noProof/>
            <w:webHidden/>
          </w:rPr>
        </w:r>
        <w:r>
          <w:rPr>
            <w:noProof/>
            <w:webHidden/>
          </w:rPr>
          <w:fldChar w:fldCharType="separate"/>
        </w:r>
        <w:r w:rsidR="0000705A">
          <w:rPr>
            <w:noProof/>
            <w:webHidden/>
          </w:rPr>
          <w:t>45</w:t>
        </w:r>
        <w:r>
          <w:rPr>
            <w:noProof/>
            <w:webHidden/>
          </w:rPr>
          <w:fldChar w:fldCharType="end"/>
        </w:r>
      </w:hyperlink>
    </w:p>
    <w:p w:rsidR="00A1423C" w:rsidRDefault="00BD6379">
      <w:pPr>
        <w:pStyle w:val="ab"/>
        <w:tabs>
          <w:tab w:val="right" w:leader="dot" w:pos="9060"/>
        </w:tabs>
        <w:rPr>
          <w:rFonts w:asciiTheme="minorHAnsi" w:eastAsiaTheme="minorEastAsia" w:hAnsiTheme="minorHAnsi" w:cstheme="minorBidi"/>
          <w:noProof/>
          <w:sz w:val="22"/>
          <w:lang w:eastAsia="el-GR"/>
        </w:rPr>
      </w:pPr>
      <w:hyperlink w:anchor="_Toc525207846" w:history="1">
        <w:r w:rsidR="00A1423C" w:rsidRPr="00611215">
          <w:rPr>
            <w:rStyle w:val="-"/>
            <w:noProof/>
          </w:rPr>
          <w:t>Πίνακας 8: Αριθμός κτιρίων που διαχειρίζεται ο Δήμος Αρταίων</w:t>
        </w:r>
        <w:r w:rsidR="00A1423C">
          <w:rPr>
            <w:noProof/>
            <w:webHidden/>
          </w:rPr>
          <w:tab/>
        </w:r>
        <w:r>
          <w:rPr>
            <w:noProof/>
            <w:webHidden/>
          </w:rPr>
          <w:fldChar w:fldCharType="begin"/>
        </w:r>
        <w:r w:rsidR="00A1423C">
          <w:rPr>
            <w:noProof/>
            <w:webHidden/>
          </w:rPr>
          <w:instrText xml:space="preserve"> PAGEREF _Toc525207846 \h </w:instrText>
        </w:r>
        <w:r>
          <w:rPr>
            <w:noProof/>
            <w:webHidden/>
          </w:rPr>
        </w:r>
        <w:r>
          <w:rPr>
            <w:noProof/>
            <w:webHidden/>
          </w:rPr>
          <w:fldChar w:fldCharType="separate"/>
        </w:r>
        <w:r w:rsidR="0000705A">
          <w:rPr>
            <w:noProof/>
            <w:webHidden/>
          </w:rPr>
          <w:t>46</w:t>
        </w:r>
        <w:r>
          <w:rPr>
            <w:noProof/>
            <w:webHidden/>
          </w:rPr>
          <w:fldChar w:fldCharType="end"/>
        </w:r>
      </w:hyperlink>
    </w:p>
    <w:p w:rsidR="00A1423C" w:rsidRDefault="00BD6379">
      <w:pPr>
        <w:pStyle w:val="ab"/>
        <w:tabs>
          <w:tab w:val="right" w:leader="dot" w:pos="9060"/>
        </w:tabs>
        <w:rPr>
          <w:rFonts w:asciiTheme="minorHAnsi" w:eastAsiaTheme="minorEastAsia" w:hAnsiTheme="minorHAnsi" w:cstheme="minorBidi"/>
          <w:noProof/>
          <w:sz w:val="22"/>
          <w:lang w:eastAsia="el-GR"/>
        </w:rPr>
      </w:pPr>
      <w:hyperlink w:anchor="_Toc525207847" w:history="1">
        <w:r w:rsidR="00A1423C" w:rsidRPr="00611215">
          <w:rPr>
            <w:rStyle w:val="-"/>
            <w:noProof/>
          </w:rPr>
          <w:t>Πίνακας 9: Συνολική ετήσια κατανάλωση ηλεκτρικής ενέργειας</w:t>
        </w:r>
        <w:r w:rsidR="00A1423C">
          <w:rPr>
            <w:noProof/>
            <w:webHidden/>
          </w:rPr>
          <w:tab/>
        </w:r>
        <w:r>
          <w:rPr>
            <w:noProof/>
            <w:webHidden/>
          </w:rPr>
          <w:fldChar w:fldCharType="begin"/>
        </w:r>
        <w:r w:rsidR="00A1423C">
          <w:rPr>
            <w:noProof/>
            <w:webHidden/>
          </w:rPr>
          <w:instrText xml:space="preserve"> PAGEREF _Toc525207847 \h </w:instrText>
        </w:r>
        <w:r>
          <w:rPr>
            <w:noProof/>
            <w:webHidden/>
          </w:rPr>
        </w:r>
        <w:r>
          <w:rPr>
            <w:noProof/>
            <w:webHidden/>
          </w:rPr>
          <w:fldChar w:fldCharType="separate"/>
        </w:r>
        <w:r w:rsidR="0000705A">
          <w:rPr>
            <w:noProof/>
            <w:webHidden/>
          </w:rPr>
          <w:t>46</w:t>
        </w:r>
        <w:r>
          <w:rPr>
            <w:noProof/>
            <w:webHidden/>
          </w:rPr>
          <w:fldChar w:fldCharType="end"/>
        </w:r>
      </w:hyperlink>
    </w:p>
    <w:p w:rsidR="00A1423C" w:rsidRDefault="00BD6379">
      <w:pPr>
        <w:pStyle w:val="ab"/>
        <w:tabs>
          <w:tab w:val="right" w:leader="dot" w:pos="9060"/>
        </w:tabs>
        <w:rPr>
          <w:rFonts w:asciiTheme="minorHAnsi" w:eastAsiaTheme="minorEastAsia" w:hAnsiTheme="minorHAnsi" w:cstheme="minorBidi"/>
          <w:noProof/>
          <w:sz w:val="22"/>
          <w:lang w:eastAsia="el-GR"/>
        </w:rPr>
      </w:pPr>
      <w:hyperlink w:anchor="_Toc525207848" w:history="1">
        <w:r w:rsidR="00A1423C" w:rsidRPr="00611215">
          <w:rPr>
            <w:rStyle w:val="-"/>
            <w:noProof/>
          </w:rPr>
          <w:t>Πίνακας 10: Συνολική ετήσια κατανάλωση θερμικής ενέργειας</w:t>
        </w:r>
        <w:r w:rsidR="00A1423C">
          <w:rPr>
            <w:noProof/>
            <w:webHidden/>
          </w:rPr>
          <w:tab/>
        </w:r>
        <w:r>
          <w:rPr>
            <w:noProof/>
            <w:webHidden/>
          </w:rPr>
          <w:fldChar w:fldCharType="begin"/>
        </w:r>
        <w:r w:rsidR="00A1423C">
          <w:rPr>
            <w:noProof/>
            <w:webHidden/>
          </w:rPr>
          <w:instrText xml:space="preserve"> PAGEREF _Toc525207848 \h </w:instrText>
        </w:r>
        <w:r>
          <w:rPr>
            <w:noProof/>
            <w:webHidden/>
          </w:rPr>
        </w:r>
        <w:r>
          <w:rPr>
            <w:noProof/>
            <w:webHidden/>
          </w:rPr>
          <w:fldChar w:fldCharType="separate"/>
        </w:r>
        <w:r w:rsidR="0000705A">
          <w:rPr>
            <w:noProof/>
            <w:webHidden/>
          </w:rPr>
          <w:t>47</w:t>
        </w:r>
        <w:r>
          <w:rPr>
            <w:noProof/>
            <w:webHidden/>
          </w:rPr>
          <w:fldChar w:fldCharType="end"/>
        </w:r>
      </w:hyperlink>
    </w:p>
    <w:p w:rsidR="00A1423C" w:rsidRDefault="00BD6379">
      <w:pPr>
        <w:pStyle w:val="ab"/>
        <w:tabs>
          <w:tab w:val="right" w:leader="dot" w:pos="9060"/>
        </w:tabs>
        <w:rPr>
          <w:rFonts w:asciiTheme="minorHAnsi" w:eastAsiaTheme="minorEastAsia" w:hAnsiTheme="minorHAnsi" w:cstheme="minorBidi"/>
          <w:noProof/>
          <w:sz w:val="22"/>
          <w:lang w:eastAsia="el-GR"/>
        </w:rPr>
      </w:pPr>
      <w:hyperlink w:anchor="_Toc525207849" w:history="1">
        <w:r w:rsidR="00A1423C" w:rsidRPr="00611215">
          <w:rPr>
            <w:rStyle w:val="-"/>
            <w:noProof/>
          </w:rPr>
          <w:t>Πίνακας 11: Κατανάλωση ηλεκτρικής ενέργειας από δημοτικές εγκαταστάσεις υποδομών Ύδρευσης &amp; Αποχέτευσης</w:t>
        </w:r>
        <w:r w:rsidR="00A1423C">
          <w:rPr>
            <w:noProof/>
            <w:webHidden/>
          </w:rPr>
          <w:tab/>
        </w:r>
        <w:r>
          <w:rPr>
            <w:noProof/>
            <w:webHidden/>
          </w:rPr>
          <w:fldChar w:fldCharType="begin"/>
        </w:r>
        <w:r w:rsidR="00A1423C">
          <w:rPr>
            <w:noProof/>
            <w:webHidden/>
          </w:rPr>
          <w:instrText xml:space="preserve"> PAGEREF _Toc525207849 \h </w:instrText>
        </w:r>
        <w:r>
          <w:rPr>
            <w:noProof/>
            <w:webHidden/>
          </w:rPr>
        </w:r>
        <w:r>
          <w:rPr>
            <w:noProof/>
            <w:webHidden/>
          </w:rPr>
          <w:fldChar w:fldCharType="separate"/>
        </w:r>
        <w:r w:rsidR="0000705A">
          <w:rPr>
            <w:noProof/>
            <w:webHidden/>
          </w:rPr>
          <w:t>48</w:t>
        </w:r>
        <w:r>
          <w:rPr>
            <w:noProof/>
            <w:webHidden/>
          </w:rPr>
          <w:fldChar w:fldCharType="end"/>
        </w:r>
      </w:hyperlink>
    </w:p>
    <w:p w:rsidR="00A1423C" w:rsidRDefault="00BD6379">
      <w:pPr>
        <w:pStyle w:val="ab"/>
        <w:tabs>
          <w:tab w:val="right" w:leader="dot" w:pos="9060"/>
        </w:tabs>
        <w:rPr>
          <w:rFonts w:asciiTheme="minorHAnsi" w:eastAsiaTheme="minorEastAsia" w:hAnsiTheme="minorHAnsi" w:cstheme="minorBidi"/>
          <w:noProof/>
          <w:sz w:val="22"/>
          <w:lang w:eastAsia="el-GR"/>
        </w:rPr>
      </w:pPr>
      <w:hyperlink w:anchor="_Toc525207850" w:history="1">
        <w:r w:rsidR="00A1423C" w:rsidRPr="00611215">
          <w:rPr>
            <w:rStyle w:val="-"/>
            <w:noProof/>
          </w:rPr>
          <w:t>Πίνακας 12: Κατανάλωση καυσίμου/θερμικής ενέργειας από δημοτικά οχήματα και μηχανήματα</w:t>
        </w:r>
        <w:r w:rsidR="00A1423C">
          <w:rPr>
            <w:noProof/>
            <w:webHidden/>
          </w:rPr>
          <w:tab/>
        </w:r>
        <w:r>
          <w:rPr>
            <w:noProof/>
            <w:webHidden/>
          </w:rPr>
          <w:fldChar w:fldCharType="begin"/>
        </w:r>
        <w:r w:rsidR="00A1423C">
          <w:rPr>
            <w:noProof/>
            <w:webHidden/>
          </w:rPr>
          <w:instrText xml:space="preserve"> PAGEREF _Toc525207850 \h </w:instrText>
        </w:r>
        <w:r>
          <w:rPr>
            <w:noProof/>
            <w:webHidden/>
          </w:rPr>
        </w:r>
        <w:r>
          <w:rPr>
            <w:noProof/>
            <w:webHidden/>
          </w:rPr>
          <w:fldChar w:fldCharType="separate"/>
        </w:r>
        <w:r w:rsidR="0000705A">
          <w:rPr>
            <w:noProof/>
            <w:webHidden/>
          </w:rPr>
          <w:t>49</w:t>
        </w:r>
        <w:r>
          <w:rPr>
            <w:noProof/>
            <w:webHidden/>
          </w:rPr>
          <w:fldChar w:fldCharType="end"/>
        </w:r>
      </w:hyperlink>
    </w:p>
    <w:p w:rsidR="00A1423C" w:rsidRDefault="00BD6379">
      <w:pPr>
        <w:pStyle w:val="ab"/>
        <w:tabs>
          <w:tab w:val="right" w:leader="dot" w:pos="9060"/>
        </w:tabs>
        <w:rPr>
          <w:rFonts w:asciiTheme="minorHAnsi" w:eastAsiaTheme="minorEastAsia" w:hAnsiTheme="minorHAnsi" w:cstheme="minorBidi"/>
          <w:noProof/>
          <w:sz w:val="22"/>
          <w:lang w:eastAsia="el-GR"/>
        </w:rPr>
      </w:pPr>
      <w:hyperlink w:anchor="_Toc525207851" w:history="1">
        <w:r w:rsidR="00A1423C" w:rsidRPr="00611215">
          <w:rPr>
            <w:rStyle w:val="-"/>
            <w:noProof/>
          </w:rPr>
          <w:t>Πίνακας 13: Κατανάλωση ηλεκτρικής ενέργειας για τον δημοτικό φωτισμό</w:t>
        </w:r>
        <w:r w:rsidR="00A1423C">
          <w:rPr>
            <w:noProof/>
            <w:webHidden/>
          </w:rPr>
          <w:tab/>
        </w:r>
        <w:r>
          <w:rPr>
            <w:noProof/>
            <w:webHidden/>
          </w:rPr>
          <w:fldChar w:fldCharType="begin"/>
        </w:r>
        <w:r w:rsidR="00A1423C">
          <w:rPr>
            <w:noProof/>
            <w:webHidden/>
          </w:rPr>
          <w:instrText xml:space="preserve"> PAGEREF _Toc525207851 \h </w:instrText>
        </w:r>
        <w:r>
          <w:rPr>
            <w:noProof/>
            <w:webHidden/>
          </w:rPr>
        </w:r>
        <w:r>
          <w:rPr>
            <w:noProof/>
            <w:webHidden/>
          </w:rPr>
          <w:fldChar w:fldCharType="separate"/>
        </w:r>
        <w:r w:rsidR="0000705A">
          <w:rPr>
            <w:noProof/>
            <w:webHidden/>
          </w:rPr>
          <w:t>50</w:t>
        </w:r>
        <w:r>
          <w:rPr>
            <w:noProof/>
            <w:webHidden/>
          </w:rPr>
          <w:fldChar w:fldCharType="end"/>
        </w:r>
      </w:hyperlink>
    </w:p>
    <w:p w:rsidR="00A1423C" w:rsidRDefault="00BD6379">
      <w:pPr>
        <w:pStyle w:val="ab"/>
        <w:tabs>
          <w:tab w:val="right" w:leader="dot" w:pos="9060"/>
        </w:tabs>
        <w:rPr>
          <w:rFonts w:asciiTheme="minorHAnsi" w:eastAsiaTheme="minorEastAsia" w:hAnsiTheme="minorHAnsi" w:cstheme="minorBidi"/>
          <w:noProof/>
          <w:sz w:val="22"/>
          <w:lang w:eastAsia="el-GR"/>
        </w:rPr>
      </w:pPr>
      <w:hyperlink w:anchor="_Toc525207852" w:history="1">
        <w:r w:rsidR="00A1423C" w:rsidRPr="00611215">
          <w:rPr>
            <w:rStyle w:val="-"/>
            <w:noProof/>
          </w:rPr>
          <w:t>Πίνακας 14: Συνολική ετήσια κατανάλωση για οδικές μεταφορές Δήμου Αρταίων</w:t>
        </w:r>
        <w:r w:rsidR="00A1423C">
          <w:rPr>
            <w:noProof/>
            <w:webHidden/>
          </w:rPr>
          <w:tab/>
        </w:r>
        <w:r>
          <w:rPr>
            <w:noProof/>
            <w:webHidden/>
          </w:rPr>
          <w:fldChar w:fldCharType="begin"/>
        </w:r>
        <w:r w:rsidR="00A1423C">
          <w:rPr>
            <w:noProof/>
            <w:webHidden/>
          </w:rPr>
          <w:instrText xml:space="preserve"> PAGEREF _Toc525207852 \h </w:instrText>
        </w:r>
        <w:r>
          <w:rPr>
            <w:noProof/>
            <w:webHidden/>
          </w:rPr>
        </w:r>
        <w:r>
          <w:rPr>
            <w:noProof/>
            <w:webHidden/>
          </w:rPr>
          <w:fldChar w:fldCharType="separate"/>
        </w:r>
        <w:r w:rsidR="0000705A">
          <w:rPr>
            <w:noProof/>
            <w:webHidden/>
          </w:rPr>
          <w:t>53</w:t>
        </w:r>
        <w:r>
          <w:rPr>
            <w:noProof/>
            <w:webHidden/>
          </w:rPr>
          <w:fldChar w:fldCharType="end"/>
        </w:r>
      </w:hyperlink>
    </w:p>
    <w:p w:rsidR="00A1423C" w:rsidRDefault="00BD6379">
      <w:pPr>
        <w:pStyle w:val="ab"/>
        <w:tabs>
          <w:tab w:val="right" w:leader="dot" w:pos="9060"/>
        </w:tabs>
        <w:rPr>
          <w:rFonts w:asciiTheme="minorHAnsi" w:eastAsiaTheme="minorEastAsia" w:hAnsiTheme="minorHAnsi" w:cstheme="minorBidi"/>
          <w:noProof/>
          <w:sz w:val="22"/>
          <w:lang w:eastAsia="el-GR"/>
        </w:rPr>
      </w:pPr>
      <w:hyperlink w:anchor="_Toc525207853" w:history="1">
        <w:r w:rsidR="00A1423C" w:rsidRPr="00611215">
          <w:rPr>
            <w:rStyle w:val="-"/>
            <w:noProof/>
          </w:rPr>
          <w:t xml:space="preserve">Πίνακας 15: εκπομπές </w:t>
        </w:r>
        <w:r w:rsidR="00A1423C" w:rsidRPr="00611215">
          <w:rPr>
            <w:rStyle w:val="-"/>
            <w:noProof/>
            <w:lang w:val="en-US"/>
          </w:rPr>
          <w:t>C</w:t>
        </w:r>
        <w:r w:rsidR="00A1423C" w:rsidRPr="00611215">
          <w:rPr>
            <w:rStyle w:val="-"/>
            <w:noProof/>
          </w:rPr>
          <w:t>Ο</w:t>
        </w:r>
        <w:r w:rsidR="00A1423C" w:rsidRPr="00611215">
          <w:rPr>
            <w:rStyle w:val="-"/>
            <w:noProof/>
            <w:vertAlign w:val="subscript"/>
          </w:rPr>
          <w:t>2</w:t>
        </w:r>
        <w:r w:rsidR="00A1423C" w:rsidRPr="00611215">
          <w:rPr>
            <w:rStyle w:val="-"/>
            <w:noProof/>
          </w:rPr>
          <w:t xml:space="preserve"> εντός του Δήμου Αρταίων ανά τομέα κατανάλωσης για το έτος αναφοράς (2014)</w:t>
        </w:r>
        <w:r w:rsidR="00A1423C">
          <w:rPr>
            <w:noProof/>
            <w:webHidden/>
          </w:rPr>
          <w:tab/>
        </w:r>
        <w:r>
          <w:rPr>
            <w:noProof/>
            <w:webHidden/>
          </w:rPr>
          <w:fldChar w:fldCharType="begin"/>
        </w:r>
        <w:r w:rsidR="00A1423C">
          <w:rPr>
            <w:noProof/>
            <w:webHidden/>
          </w:rPr>
          <w:instrText xml:space="preserve"> PAGEREF _Toc525207853 \h </w:instrText>
        </w:r>
        <w:r>
          <w:rPr>
            <w:noProof/>
            <w:webHidden/>
          </w:rPr>
        </w:r>
        <w:r>
          <w:rPr>
            <w:noProof/>
            <w:webHidden/>
          </w:rPr>
          <w:fldChar w:fldCharType="separate"/>
        </w:r>
        <w:r w:rsidR="0000705A">
          <w:rPr>
            <w:noProof/>
            <w:webHidden/>
          </w:rPr>
          <w:t>57</w:t>
        </w:r>
        <w:r>
          <w:rPr>
            <w:noProof/>
            <w:webHidden/>
          </w:rPr>
          <w:fldChar w:fldCharType="end"/>
        </w:r>
      </w:hyperlink>
    </w:p>
    <w:p w:rsidR="00A1423C" w:rsidRDefault="00BD6379">
      <w:pPr>
        <w:pStyle w:val="ab"/>
        <w:tabs>
          <w:tab w:val="right" w:leader="dot" w:pos="9060"/>
        </w:tabs>
        <w:rPr>
          <w:rFonts w:asciiTheme="minorHAnsi" w:eastAsiaTheme="minorEastAsia" w:hAnsiTheme="minorHAnsi" w:cstheme="minorBidi"/>
          <w:noProof/>
          <w:sz w:val="22"/>
          <w:lang w:eastAsia="el-GR"/>
        </w:rPr>
      </w:pPr>
      <w:hyperlink w:anchor="_Toc525207854" w:history="1">
        <w:r w:rsidR="00A1423C" w:rsidRPr="00611215">
          <w:rPr>
            <w:rStyle w:val="-"/>
            <w:noProof/>
          </w:rPr>
          <w:t>Πίνακας 16: Σχολικά κτίρια προτεινόμενα για ενεργειακή αναβάθμιση</w:t>
        </w:r>
        <w:r w:rsidR="00A1423C">
          <w:rPr>
            <w:noProof/>
            <w:webHidden/>
          </w:rPr>
          <w:tab/>
        </w:r>
        <w:r>
          <w:rPr>
            <w:noProof/>
            <w:webHidden/>
          </w:rPr>
          <w:fldChar w:fldCharType="begin"/>
        </w:r>
        <w:r w:rsidR="00A1423C">
          <w:rPr>
            <w:noProof/>
            <w:webHidden/>
          </w:rPr>
          <w:instrText xml:space="preserve"> PAGEREF _Toc525207854 \h </w:instrText>
        </w:r>
        <w:r>
          <w:rPr>
            <w:noProof/>
            <w:webHidden/>
          </w:rPr>
        </w:r>
        <w:r>
          <w:rPr>
            <w:noProof/>
            <w:webHidden/>
          </w:rPr>
          <w:fldChar w:fldCharType="separate"/>
        </w:r>
        <w:r w:rsidR="0000705A">
          <w:rPr>
            <w:noProof/>
            <w:webHidden/>
          </w:rPr>
          <w:t>65</w:t>
        </w:r>
        <w:r>
          <w:rPr>
            <w:noProof/>
            <w:webHidden/>
          </w:rPr>
          <w:fldChar w:fldCharType="end"/>
        </w:r>
      </w:hyperlink>
    </w:p>
    <w:p w:rsidR="00A1423C" w:rsidRDefault="00BD6379">
      <w:pPr>
        <w:pStyle w:val="ab"/>
        <w:tabs>
          <w:tab w:val="right" w:leader="dot" w:pos="9060"/>
        </w:tabs>
        <w:rPr>
          <w:rFonts w:asciiTheme="minorHAnsi" w:eastAsiaTheme="minorEastAsia" w:hAnsiTheme="minorHAnsi" w:cstheme="minorBidi"/>
          <w:noProof/>
          <w:sz w:val="22"/>
          <w:lang w:eastAsia="el-GR"/>
        </w:rPr>
      </w:pPr>
      <w:hyperlink w:anchor="_Toc525207855" w:history="1">
        <w:r w:rsidR="00A1423C" w:rsidRPr="00611215">
          <w:rPr>
            <w:rStyle w:val="-"/>
            <w:bCs/>
            <w:iCs/>
            <w:noProof/>
          </w:rPr>
          <w:t>Πίνακας 17: Αθλητικες εγκαταστασεις με προτεινόμενη προτεραιότητα για παρεμβάσεις</w:t>
        </w:r>
        <w:r w:rsidR="00A1423C">
          <w:rPr>
            <w:noProof/>
            <w:webHidden/>
          </w:rPr>
          <w:tab/>
        </w:r>
        <w:r>
          <w:rPr>
            <w:noProof/>
            <w:webHidden/>
          </w:rPr>
          <w:fldChar w:fldCharType="begin"/>
        </w:r>
        <w:r w:rsidR="00A1423C">
          <w:rPr>
            <w:noProof/>
            <w:webHidden/>
          </w:rPr>
          <w:instrText xml:space="preserve"> PAGEREF _Toc525207855 \h </w:instrText>
        </w:r>
        <w:r>
          <w:rPr>
            <w:noProof/>
            <w:webHidden/>
          </w:rPr>
        </w:r>
        <w:r>
          <w:rPr>
            <w:noProof/>
            <w:webHidden/>
          </w:rPr>
          <w:fldChar w:fldCharType="separate"/>
        </w:r>
        <w:r w:rsidR="0000705A">
          <w:rPr>
            <w:noProof/>
            <w:webHidden/>
          </w:rPr>
          <w:t>66</w:t>
        </w:r>
        <w:r>
          <w:rPr>
            <w:noProof/>
            <w:webHidden/>
          </w:rPr>
          <w:fldChar w:fldCharType="end"/>
        </w:r>
      </w:hyperlink>
    </w:p>
    <w:p w:rsidR="00A1423C" w:rsidRDefault="00BD6379">
      <w:pPr>
        <w:pStyle w:val="ab"/>
        <w:tabs>
          <w:tab w:val="right" w:leader="dot" w:pos="9060"/>
        </w:tabs>
        <w:rPr>
          <w:rFonts w:asciiTheme="minorHAnsi" w:eastAsiaTheme="minorEastAsia" w:hAnsiTheme="minorHAnsi" w:cstheme="minorBidi"/>
          <w:noProof/>
          <w:sz w:val="22"/>
          <w:lang w:eastAsia="el-GR"/>
        </w:rPr>
      </w:pPr>
      <w:hyperlink w:anchor="_Toc525207856" w:history="1">
        <w:r w:rsidR="00A1423C" w:rsidRPr="00611215">
          <w:rPr>
            <w:rStyle w:val="-"/>
            <w:bCs/>
            <w:iCs/>
            <w:noProof/>
          </w:rPr>
          <w:t>Πίνακας 18: Κτίρια Διοίκησης με προτεινόμενη προτεραιότητα για παρεμβάσεις</w:t>
        </w:r>
        <w:r w:rsidR="00A1423C">
          <w:rPr>
            <w:noProof/>
            <w:webHidden/>
          </w:rPr>
          <w:tab/>
        </w:r>
        <w:r>
          <w:rPr>
            <w:noProof/>
            <w:webHidden/>
          </w:rPr>
          <w:fldChar w:fldCharType="begin"/>
        </w:r>
        <w:r w:rsidR="00A1423C">
          <w:rPr>
            <w:noProof/>
            <w:webHidden/>
          </w:rPr>
          <w:instrText xml:space="preserve"> PAGEREF _Toc525207856 \h </w:instrText>
        </w:r>
        <w:r>
          <w:rPr>
            <w:noProof/>
            <w:webHidden/>
          </w:rPr>
        </w:r>
        <w:r>
          <w:rPr>
            <w:noProof/>
            <w:webHidden/>
          </w:rPr>
          <w:fldChar w:fldCharType="separate"/>
        </w:r>
        <w:r w:rsidR="0000705A">
          <w:rPr>
            <w:noProof/>
            <w:webHidden/>
          </w:rPr>
          <w:t>66</w:t>
        </w:r>
        <w:r>
          <w:rPr>
            <w:noProof/>
            <w:webHidden/>
          </w:rPr>
          <w:fldChar w:fldCharType="end"/>
        </w:r>
      </w:hyperlink>
    </w:p>
    <w:p w:rsidR="00A1423C" w:rsidRDefault="00BD6379">
      <w:pPr>
        <w:pStyle w:val="ab"/>
        <w:tabs>
          <w:tab w:val="right" w:leader="dot" w:pos="9060"/>
        </w:tabs>
        <w:rPr>
          <w:rFonts w:asciiTheme="minorHAnsi" w:eastAsiaTheme="minorEastAsia" w:hAnsiTheme="minorHAnsi" w:cstheme="minorBidi"/>
          <w:noProof/>
          <w:sz w:val="22"/>
          <w:lang w:eastAsia="el-GR"/>
        </w:rPr>
      </w:pPr>
      <w:hyperlink w:anchor="_Toc525207857" w:history="1">
        <w:r w:rsidR="00A1423C" w:rsidRPr="00611215">
          <w:rPr>
            <w:rStyle w:val="-"/>
            <w:noProof/>
          </w:rPr>
          <w:t>Πίνακας 19: Προτεινόμενες παρεμβάσεις για τα κτίρια του Δήμου</w:t>
        </w:r>
        <w:r w:rsidR="00A1423C">
          <w:rPr>
            <w:noProof/>
            <w:webHidden/>
          </w:rPr>
          <w:tab/>
        </w:r>
        <w:r>
          <w:rPr>
            <w:noProof/>
            <w:webHidden/>
          </w:rPr>
          <w:fldChar w:fldCharType="begin"/>
        </w:r>
        <w:r w:rsidR="00A1423C">
          <w:rPr>
            <w:noProof/>
            <w:webHidden/>
          </w:rPr>
          <w:instrText xml:space="preserve"> PAGEREF _Toc525207857 \h </w:instrText>
        </w:r>
        <w:r>
          <w:rPr>
            <w:noProof/>
            <w:webHidden/>
          </w:rPr>
        </w:r>
        <w:r>
          <w:rPr>
            <w:noProof/>
            <w:webHidden/>
          </w:rPr>
          <w:fldChar w:fldCharType="separate"/>
        </w:r>
        <w:r w:rsidR="0000705A">
          <w:rPr>
            <w:noProof/>
            <w:webHidden/>
          </w:rPr>
          <w:t>67</w:t>
        </w:r>
        <w:r>
          <w:rPr>
            <w:noProof/>
            <w:webHidden/>
          </w:rPr>
          <w:fldChar w:fldCharType="end"/>
        </w:r>
      </w:hyperlink>
    </w:p>
    <w:p w:rsidR="00A1423C" w:rsidRDefault="00BD6379">
      <w:pPr>
        <w:pStyle w:val="ab"/>
        <w:tabs>
          <w:tab w:val="right" w:leader="dot" w:pos="9060"/>
        </w:tabs>
        <w:rPr>
          <w:rFonts w:asciiTheme="minorHAnsi" w:eastAsiaTheme="minorEastAsia" w:hAnsiTheme="minorHAnsi" w:cstheme="minorBidi"/>
          <w:noProof/>
          <w:sz w:val="22"/>
          <w:lang w:eastAsia="el-GR"/>
        </w:rPr>
      </w:pPr>
      <w:hyperlink w:anchor="_Toc525207858" w:history="1">
        <w:r w:rsidR="00A1423C" w:rsidRPr="00611215">
          <w:rPr>
            <w:rStyle w:val="-"/>
            <w:noProof/>
          </w:rPr>
          <w:t>Πίνακας 20: Αποτελέσματα φωτοτεχνικών υπολογισμών</w:t>
        </w:r>
        <w:r w:rsidR="00A1423C">
          <w:rPr>
            <w:noProof/>
            <w:webHidden/>
          </w:rPr>
          <w:tab/>
        </w:r>
        <w:r>
          <w:rPr>
            <w:noProof/>
            <w:webHidden/>
          </w:rPr>
          <w:fldChar w:fldCharType="begin"/>
        </w:r>
        <w:r w:rsidR="00A1423C">
          <w:rPr>
            <w:noProof/>
            <w:webHidden/>
          </w:rPr>
          <w:instrText xml:space="preserve"> PAGEREF _Toc525207858 \h </w:instrText>
        </w:r>
        <w:r>
          <w:rPr>
            <w:noProof/>
            <w:webHidden/>
          </w:rPr>
        </w:r>
        <w:r>
          <w:rPr>
            <w:noProof/>
            <w:webHidden/>
          </w:rPr>
          <w:fldChar w:fldCharType="separate"/>
        </w:r>
        <w:r w:rsidR="0000705A">
          <w:rPr>
            <w:noProof/>
            <w:webHidden/>
          </w:rPr>
          <w:t>89</w:t>
        </w:r>
        <w:r>
          <w:rPr>
            <w:noProof/>
            <w:webHidden/>
          </w:rPr>
          <w:fldChar w:fldCharType="end"/>
        </w:r>
      </w:hyperlink>
    </w:p>
    <w:p w:rsidR="00A1423C" w:rsidRDefault="00BD6379">
      <w:pPr>
        <w:pStyle w:val="ab"/>
        <w:tabs>
          <w:tab w:val="right" w:leader="dot" w:pos="9060"/>
        </w:tabs>
        <w:rPr>
          <w:rFonts w:asciiTheme="minorHAnsi" w:eastAsiaTheme="minorEastAsia" w:hAnsiTheme="minorHAnsi" w:cstheme="minorBidi"/>
          <w:noProof/>
          <w:sz w:val="22"/>
          <w:lang w:eastAsia="el-GR"/>
        </w:rPr>
      </w:pPr>
      <w:hyperlink w:anchor="_Toc525207859" w:history="1">
        <w:r w:rsidR="00A1423C" w:rsidRPr="00611215">
          <w:rPr>
            <w:rStyle w:val="-"/>
            <w:noProof/>
          </w:rPr>
          <w:t>Πίνακας 21: Υπολογισμός Εξοικονόμησης Ενέργειας από αντικατάσταση φωτιστικών σωμάτων – ιστών οδοφωτισμού</w:t>
        </w:r>
        <w:r w:rsidR="00A1423C">
          <w:rPr>
            <w:noProof/>
            <w:webHidden/>
          </w:rPr>
          <w:tab/>
        </w:r>
        <w:r>
          <w:rPr>
            <w:noProof/>
            <w:webHidden/>
          </w:rPr>
          <w:fldChar w:fldCharType="begin"/>
        </w:r>
        <w:r w:rsidR="00A1423C">
          <w:rPr>
            <w:noProof/>
            <w:webHidden/>
          </w:rPr>
          <w:instrText xml:space="preserve"> PAGEREF _Toc525207859 \h </w:instrText>
        </w:r>
        <w:r>
          <w:rPr>
            <w:noProof/>
            <w:webHidden/>
          </w:rPr>
        </w:r>
        <w:r>
          <w:rPr>
            <w:noProof/>
            <w:webHidden/>
          </w:rPr>
          <w:fldChar w:fldCharType="separate"/>
        </w:r>
        <w:r w:rsidR="0000705A">
          <w:rPr>
            <w:noProof/>
            <w:webHidden/>
          </w:rPr>
          <w:t>90</w:t>
        </w:r>
        <w:r>
          <w:rPr>
            <w:noProof/>
            <w:webHidden/>
          </w:rPr>
          <w:fldChar w:fldCharType="end"/>
        </w:r>
      </w:hyperlink>
    </w:p>
    <w:p w:rsidR="00A1423C" w:rsidRDefault="00BD6379">
      <w:pPr>
        <w:pStyle w:val="ab"/>
        <w:tabs>
          <w:tab w:val="right" w:leader="dot" w:pos="9060"/>
        </w:tabs>
        <w:rPr>
          <w:rFonts w:asciiTheme="minorHAnsi" w:eastAsiaTheme="minorEastAsia" w:hAnsiTheme="minorHAnsi" w:cstheme="minorBidi"/>
          <w:noProof/>
          <w:sz w:val="22"/>
          <w:lang w:eastAsia="el-GR"/>
        </w:rPr>
      </w:pPr>
      <w:hyperlink w:anchor="_Toc525207860" w:history="1">
        <w:r w:rsidR="00A1423C" w:rsidRPr="00611215">
          <w:rPr>
            <w:rStyle w:val="-"/>
            <w:noProof/>
          </w:rPr>
          <w:t>Πίνακας 15: Δράσεις και Παρεμβάσεις που προτίθεται ο Δήμος να υλοποιήσει έως το 2030</w:t>
        </w:r>
        <w:r w:rsidR="00A1423C">
          <w:rPr>
            <w:noProof/>
            <w:webHidden/>
          </w:rPr>
          <w:tab/>
        </w:r>
        <w:r>
          <w:rPr>
            <w:noProof/>
            <w:webHidden/>
          </w:rPr>
          <w:fldChar w:fldCharType="begin"/>
        </w:r>
        <w:r w:rsidR="00A1423C">
          <w:rPr>
            <w:noProof/>
            <w:webHidden/>
          </w:rPr>
          <w:instrText xml:space="preserve"> PAGEREF _Toc525207860 \h </w:instrText>
        </w:r>
        <w:r>
          <w:rPr>
            <w:noProof/>
            <w:webHidden/>
          </w:rPr>
        </w:r>
        <w:r>
          <w:rPr>
            <w:noProof/>
            <w:webHidden/>
          </w:rPr>
          <w:fldChar w:fldCharType="separate"/>
        </w:r>
        <w:r w:rsidR="0000705A">
          <w:rPr>
            <w:noProof/>
            <w:webHidden/>
          </w:rPr>
          <w:t>112</w:t>
        </w:r>
        <w:r>
          <w:rPr>
            <w:noProof/>
            <w:webHidden/>
          </w:rPr>
          <w:fldChar w:fldCharType="end"/>
        </w:r>
      </w:hyperlink>
    </w:p>
    <w:p w:rsidR="00AA7F35" w:rsidRPr="00A1465B" w:rsidRDefault="00BD6379" w:rsidP="00A743C8">
      <w:pPr>
        <w:pStyle w:val="1"/>
        <w:numPr>
          <w:ilvl w:val="0"/>
          <w:numId w:val="0"/>
        </w:numPr>
        <w:ind w:left="360"/>
        <w:rPr>
          <w:b/>
        </w:rPr>
      </w:pPr>
      <w:r w:rsidRPr="00A1465B">
        <w:fldChar w:fldCharType="end"/>
      </w:r>
      <w:bookmarkStart w:id="5" w:name="_Toc525219357"/>
      <w:r w:rsidR="0088213A" w:rsidRPr="00A1465B">
        <w:t>Εικόνες</w:t>
      </w:r>
      <w:bookmarkEnd w:id="5"/>
    </w:p>
    <w:p w:rsidR="00A1423C" w:rsidRDefault="00BD6379">
      <w:pPr>
        <w:pStyle w:val="ab"/>
        <w:tabs>
          <w:tab w:val="right" w:leader="dot" w:pos="9060"/>
        </w:tabs>
        <w:rPr>
          <w:rFonts w:asciiTheme="minorHAnsi" w:eastAsiaTheme="minorEastAsia" w:hAnsiTheme="minorHAnsi" w:cstheme="minorBidi"/>
          <w:noProof/>
          <w:sz w:val="22"/>
          <w:lang w:eastAsia="el-GR"/>
        </w:rPr>
      </w:pPr>
      <w:r w:rsidRPr="00BD6379">
        <w:rPr>
          <w:rFonts w:asciiTheme="minorHAnsi" w:eastAsiaTheme="minorHAnsi" w:hAnsiTheme="minorHAnsi" w:cstheme="minorBidi"/>
        </w:rPr>
        <w:fldChar w:fldCharType="begin"/>
      </w:r>
      <w:r w:rsidR="005A5C33" w:rsidRPr="00A1465B">
        <w:instrText xml:space="preserve"> TOC \h \z \c "Εικόνα" </w:instrText>
      </w:r>
      <w:r w:rsidRPr="00BD6379">
        <w:rPr>
          <w:rFonts w:asciiTheme="minorHAnsi" w:eastAsiaTheme="minorHAnsi" w:hAnsiTheme="minorHAnsi" w:cstheme="minorBidi"/>
        </w:rPr>
        <w:fldChar w:fldCharType="separate"/>
      </w:r>
      <w:hyperlink w:anchor="_Toc525207861" w:history="1">
        <w:r w:rsidR="00A1423C" w:rsidRPr="007E0935">
          <w:rPr>
            <w:rStyle w:val="-"/>
            <w:noProof/>
          </w:rPr>
          <w:t xml:space="preserve">Εικόνα 1: Ποσοστό εκπομπών </w:t>
        </w:r>
        <w:r w:rsidR="00A1423C" w:rsidRPr="007E0935">
          <w:rPr>
            <w:rStyle w:val="-"/>
            <w:noProof/>
            <w:lang w:val="en-US"/>
          </w:rPr>
          <w:t>CO</w:t>
        </w:r>
        <w:r w:rsidR="00A1423C" w:rsidRPr="007E0935">
          <w:rPr>
            <w:rStyle w:val="-"/>
            <w:noProof/>
            <w:vertAlign w:val="subscript"/>
          </w:rPr>
          <w:t>2</w:t>
        </w:r>
        <w:r w:rsidR="00A1423C" w:rsidRPr="007E0935">
          <w:rPr>
            <w:rStyle w:val="-"/>
            <w:noProof/>
          </w:rPr>
          <w:t xml:space="preserve"> για τους τομείς κατανάλωσης Δημοτικού Τομέα</w:t>
        </w:r>
        <w:r w:rsidR="00A1423C">
          <w:rPr>
            <w:noProof/>
            <w:webHidden/>
          </w:rPr>
          <w:tab/>
        </w:r>
        <w:r>
          <w:rPr>
            <w:noProof/>
            <w:webHidden/>
          </w:rPr>
          <w:fldChar w:fldCharType="begin"/>
        </w:r>
        <w:r w:rsidR="00A1423C">
          <w:rPr>
            <w:noProof/>
            <w:webHidden/>
          </w:rPr>
          <w:instrText xml:space="preserve"> PAGEREF _Toc525207861 \h </w:instrText>
        </w:r>
        <w:r>
          <w:rPr>
            <w:noProof/>
            <w:webHidden/>
          </w:rPr>
        </w:r>
        <w:r>
          <w:rPr>
            <w:noProof/>
            <w:webHidden/>
          </w:rPr>
          <w:fldChar w:fldCharType="separate"/>
        </w:r>
        <w:r w:rsidR="0000705A">
          <w:rPr>
            <w:noProof/>
            <w:webHidden/>
          </w:rPr>
          <w:t>10</w:t>
        </w:r>
        <w:r>
          <w:rPr>
            <w:noProof/>
            <w:webHidden/>
          </w:rPr>
          <w:fldChar w:fldCharType="end"/>
        </w:r>
      </w:hyperlink>
    </w:p>
    <w:p w:rsidR="00A1423C" w:rsidRDefault="00BD6379">
      <w:pPr>
        <w:pStyle w:val="ab"/>
        <w:tabs>
          <w:tab w:val="right" w:leader="dot" w:pos="9060"/>
        </w:tabs>
        <w:rPr>
          <w:rFonts w:asciiTheme="minorHAnsi" w:eastAsiaTheme="minorEastAsia" w:hAnsiTheme="minorHAnsi" w:cstheme="minorBidi"/>
          <w:noProof/>
          <w:sz w:val="22"/>
          <w:lang w:eastAsia="el-GR"/>
        </w:rPr>
      </w:pPr>
      <w:hyperlink w:anchor="_Toc525207862" w:history="1">
        <w:r w:rsidR="00A1423C" w:rsidRPr="007E0935">
          <w:rPr>
            <w:rStyle w:val="-"/>
            <w:noProof/>
          </w:rPr>
          <w:t xml:space="preserve">Εικόνα 2: Ποσοστό εκπομπών </w:t>
        </w:r>
        <w:r w:rsidR="00A1423C" w:rsidRPr="007E0935">
          <w:rPr>
            <w:rStyle w:val="-"/>
            <w:noProof/>
            <w:lang w:val="en-US"/>
          </w:rPr>
          <w:t>CO</w:t>
        </w:r>
        <w:r w:rsidR="00A1423C" w:rsidRPr="007E0935">
          <w:rPr>
            <w:rStyle w:val="-"/>
            <w:noProof/>
            <w:vertAlign w:val="subscript"/>
          </w:rPr>
          <w:t>2</w:t>
        </w:r>
        <w:r w:rsidR="00A1423C" w:rsidRPr="007E0935">
          <w:rPr>
            <w:rStyle w:val="-"/>
            <w:noProof/>
          </w:rPr>
          <w:t xml:space="preserve"> για τους τομείς κατανάλωσης στο Δήμο Αρταίων</w:t>
        </w:r>
        <w:r w:rsidR="00A1423C">
          <w:rPr>
            <w:noProof/>
            <w:webHidden/>
          </w:rPr>
          <w:tab/>
        </w:r>
        <w:r>
          <w:rPr>
            <w:noProof/>
            <w:webHidden/>
          </w:rPr>
          <w:fldChar w:fldCharType="begin"/>
        </w:r>
        <w:r w:rsidR="00A1423C">
          <w:rPr>
            <w:noProof/>
            <w:webHidden/>
          </w:rPr>
          <w:instrText xml:space="preserve"> PAGEREF _Toc525207862 \h </w:instrText>
        </w:r>
        <w:r>
          <w:rPr>
            <w:noProof/>
            <w:webHidden/>
          </w:rPr>
        </w:r>
        <w:r>
          <w:rPr>
            <w:noProof/>
            <w:webHidden/>
          </w:rPr>
          <w:fldChar w:fldCharType="separate"/>
        </w:r>
        <w:r w:rsidR="0000705A">
          <w:rPr>
            <w:noProof/>
            <w:webHidden/>
          </w:rPr>
          <w:t>10</w:t>
        </w:r>
        <w:r>
          <w:rPr>
            <w:noProof/>
            <w:webHidden/>
          </w:rPr>
          <w:fldChar w:fldCharType="end"/>
        </w:r>
      </w:hyperlink>
    </w:p>
    <w:p w:rsidR="00A1423C" w:rsidRDefault="00BD6379">
      <w:pPr>
        <w:pStyle w:val="ab"/>
        <w:tabs>
          <w:tab w:val="right" w:leader="dot" w:pos="9060"/>
        </w:tabs>
        <w:rPr>
          <w:rFonts w:asciiTheme="minorHAnsi" w:eastAsiaTheme="minorEastAsia" w:hAnsiTheme="minorHAnsi" w:cstheme="minorBidi"/>
          <w:noProof/>
          <w:sz w:val="22"/>
          <w:lang w:eastAsia="el-GR"/>
        </w:rPr>
      </w:pPr>
      <w:hyperlink w:anchor="_Toc525207863" w:history="1">
        <w:r w:rsidR="00A1423C" w:rsidRPr="007E0935">
          <w:rPr>
            <w:rStyle w:val="-"/>
            <w:noProof/>
          </w:rPr>
          <w:t>Εικόνα 3: Ομάδα Εργασίας του Δήμου Αρταίων (Βάσει ΦΕΚ 3464Β/4-10-2017)</w:t>
        </w:r>
        <w:r w:rsidR="00A1423C">
          <w:rPr>
            <w:noProof/>
            <w:webHidden/>
          </w:rPr>
          <w:tab/>
        </w:r>
        <w:r>
          <w:rPr>
            <w:noProof/>
            <w:webHidden/>
          </w:rPr>
          <w:fldChar w:fldCharType="begin"/>
        </w:r>
        <w:r w:rsidR="00A1423C">
          <w:rPr>
            <w:noProof/>
            <w:webHidden/>
          </w:rPr>
          <w:instrText xml:space="preserve"> PAGEREF _Toc525207863 \h </w:instrText>
        </w:r>
        <w:r>
          <w:rPr>
            <w:noProof/>
            <w:webHidden/>
          </w:rPr>
        </w:r>
        <w:r>
          <w:rPr>
            <w:noProof/>
            <w:webHidden/>
          </w:rPr>
          <w:fldChar w:fldCharType="separate"/>
        </w:r>
        <w:r w:rsidR="0000705A">
          <w:rPr>
            <w:noProof/>
            <w:webHidden/>
          </w:rPr>
          <w:t>20</w:t>
        </w:r>
        <w:r>
          <w:rPr>
            <w:noProof/>
            <w:webHidden/>
          </w:rPr>
          <w:fldChar w:fldCharType="end"/>
        </w:r>
      </w:hyperlink>
    </w:p>
    <w:p w:rsidR="00A1423C" w:rsidRDefault="00BD6379">
      <w:pPr>
        <w:pStyle w:val="ab"/>
        <w:tabs>
          <w:tab w:val="right" w:leader="dot" w:pos="9060"/>
        </w:tabs>
        <w:rPr>
          <w:rFonts w:asciiTheme="minorHAnsi" w:eastAsiaTheme="minorEastAsia" w:hAnsiTheme="minorHAnsi" w:cstheme="minorBidi"/>
          <w:noProof/>
          <w:sz w:val="22"/>
          <w:lang w:eastAsia="el-GR"/>
        </w:rPr>
      </w:pPr>
      <w:hyperlink w:anchor="_Toc525207864" w:history="1">
        <w:r w:rsidR="00A1423C" w:rsidRPr="007E0935">
          <w:rPr>
            <w:rStyle w:val="-"/>
            <w:noProof/>
          </w:rPr>
          <w:t>Εικόνα 4: Δεξαμενή στην οδό Στρατώνος Δήμου Αρταίων, (α): Αντλίες, (β): Κεντρικός ηλεκτρολογικός πίνακας</w:t>
        </w:r>
        <w:r w:rsidR="00A1423C">
          <w:rPr>
            <w:noProof/>
            <w:webHidden/>
          </w:rPr>
          <w:tab/>
        </w:r>
        <w:r>
          <w:rPr>
            <w:noProof/>
            <w:webHidden/>
          </w:rPr>
          <w:fldChar w:fldCharType="begin"/>
        </w:r>
        <w:r w:rsidR="00A1423C">
          <w:rPr>
            <w:noProof/>
            <w:webHidden/>
          </w:rPr>
          <w:instrText xml:space="preserve"> PAGEREF _Toc525207864 \h </w:instrText>
        </w:r>
        <w:r>
          <w:rPr>
            <w:noProof/>
            <w:webHidden/>
          </w:rPr>
        </w:r>
        <w:r>
          <w:rPr>
            <w:noProof/>
            <w:webHidden/>
          </w:rPr>
          <w:fldChar w:fldCharType="separate"/>
        </w:r>
        <w:r w:rsidR="0000705A">
          <w:rPr>
            <w:noProof/>
            <w:webHidden/>
          </w:rPr>
          <w:t>48</w:t>
        </w:r>
        <w:r>
          <w:rPr>
            <w:noProof/>
            <w:webHidden/>
          </w:rPr>
          <w:fldChar w:fldCharType="end"/>
        </w:r>
      </w:hyperlink>
    </w:p>
    <w:p w:rsidR="00A1423C" w:rsidRDefault="00BD6379">
      <w:pPr>
        <w:pStyle w:val="ab"/>
        <w:tabs>
          <w:tab w:val="right" w:leader="dot" w:pos="9060"/>
        </w:tabs>
        <w:rPr>
          <w:rFonts w:asciiTheme="minorHAnsi" w:eastAsiaTheme="minorEastAsia" w:hAnsiTheme="minorHAnsi" w:cstheme="minorBidi"/>
          <w:noProof/>
          <w:sz w:val="22"/>
          <w:lang w:eastAsia="el-GR"/>
        </w:rPr>
      </w:pPr>
      <w:hyperlink w:anchor="_Toc525207865" w:history="1">
        <w:r w:rsidR="00A1423C" w:rsidRPr="007E0935">
          <w:rPr>
            <w:rStyle w:val="-"/>
            <w:noProof/>
          </w:rPr>
          <w:t xml:space="preserve">Εικόνα 5: Ποσοστό εκπομπών </w:t>
        </w:r>
        <w:r w:rsidR="00A1423C" w:rsidRPr="007E0935">
          <w:rPr>
            <w:rStyle w:val="-"/>
            <w:noProof/>
            <w:lang w:val="en-US"/>
          </w:rPr>
          <w:t>CO</w:t>
        </w:r>
        <w:r w:rsidR="00A1423C" w:rsidRPr="007E0935">
          <w:rPr>
            <w:rStyle w:val="-"/>
            <w:noProof/>
            <w:vertAlign w:val="subscript"/>
          </w:rPr>
          <w:t>2</w:t>
        </w:r>
        <w:r w:rsidR="00A1423C" w:rsidRPr="007E0935">
          <w:rPr>
            <w:rStyle w:val="-"/>
            <w:noProof/>
          </w:rPr>
          <w:t xml:space="preserve"> για τους τομείς κατανάλωσεις στο Δήμο Αρταίων</w:t>
        </w:r>
        <w:r w:rsidR="00A1423C">
          <w:rPr>
            <w:noProof/>
            <w:webHidden/>
          </w:rPr>
          <w:tab/>
        </w:r>
        <w:r>
          <w:rPr>
            <w:noProof/>
            <w:webHidden/>
          </w:rPr>
          <w:fldChar w:fldCharType="begin"/>
        </w:r>
        <w:r w:rsidR="00A1423C">
          <w:rPr>
            <w:noProof/>
            <w:webHidden/>
          </w:rPr>
          <w:instrText xml:space="preserve"> PAGEREF _Toc525207865 \h </w:instrText>
        </w:r>
        <w:r>
          <w:rPr>
            <w:noProof/>
            <w:webHidden/>
          </w:rPr>
        </w:r>
        <w:r>
          <w:rPr>
            <w:noProof/>
            <w:webHidden/>
          </w:rPr>
          <w:fldChar w:fldCharType="separate"/>
        </w:r>
        <w:r w:rsidR="0000705A">
          <w:rPr>
            <w:noProof/>
            <w:webHidden/>
          </w:rPr>
          <w:t>58</w:t>
        </w:r>
        <w:r>
          <w:rPr>
            <w:noProof/>
            <w:webHidden/>
          </w:rPr>
          <w:fldChar w:fldCharType="end"/>
        </w:r>
      </w:hyperlink>
    </w:p>
    <w:p w:rsidR="00A1423C" w:rsidRDefault="00BD6379">
      <w:pPr>
        <w:pStyle w:val="ab"/>
        <w:tabs>
          <w:tab w:val="right" w:leader="dot" w:pos="9060"/>
        </w:tabs>
        <w:rPr>
          <w:rFonts w:asciiTheme="minorHAnsi" w:eastAsiaTheme="minorEastAsia" w:hAnsiTheme="minorHAnsi" w:cstheme="minorBidi"/>
          <w:noProof/>
          <w:sz w:val="22"/>
          <w:lang w:eastAsia="el-GR"/>
        </w:rPr>
      </w:pPr>
      <w:hyperlink w:anchor="_Toc525207866" w:history="1">
        <w:r w:rsidR="00A1423C" w:rsidRPr="007E0935">
          <w:rPr>
            <w:rStyle w:val="-"/>
            <w:noProof/>
          </w:rPr>
          <w:t>Εικόνα 6 Ποσοστό μείωσης εκπομπών CO</w:t>
        </w:r>
        <w:r w:rsidR="00A1423C" w:rsidRPr="007E0935">
          <w:rPr>
            <w:rStyle w:val="-"/>
            <w:noProof/>
            <w:vertAlign w:val="subscript"/>
          </w:rPr>
          <w:t>2</w:t>
        </w:r>
        <w:r w:rsidR="00A1423C" w:rsidRPr="007E0935">
          <w:rPr>
            <w:rStyle w:val="-"/>
            <w:noProof/>
          </w:rPr>
          <w:t xml:space="preserve"> για κάθε τομέα κατόπιν λήψης των προτεινόμενων δράσεων</w:t>
        </w:r>
        <w:r w:rsidR="00A1423C">
          <w:rPr>
            <w:noProof/>
            <w:webHidden/>
          </w:rPr>
          <w:tab/>
        </w:r>
        <w:r>
          <w:rPr>
            <w:noProof/>
            <w:webHidden/>
          </w:rPr>
          <w:fldChar w:fldCharType="begin"/>
        </w:r>
        <w:r w:rsidR="00A1423C">
          <w:rPr>
            <w:noProof/>
            <w:webHidden/>
          </w:rPr>
          <w:instrText xml:space="preserve"> PAGEREF _Toc525207866 \h </w:instrText>
        </w:r>
        <w:r>
          <w:rPr>
            <w:noProof/>
            <w:webHidden/>
          </w:rPr>
        </w:r>
        <w:r>
          <w:rPr>
            <w:noProof/>
            <w:webHidden/>
          </w:rPr>
          <w:fldChar w:fldCharType="separate"/>
        </w:r>
        <w:r w:rsidR="0000705A">
          <w:rPr>
            <w:noProof/>
            <w:webHidden/>
          </w:rPr>
          <w:t>117</w:t>
        </w:r>
        <w:r>
          <w:rPr>
            <w:noProof/>
            <w:webHidden/>
          </w:rPr>
          <w:fldChar w:fldCharType="end"/>
        </w:r>
      </w:hyperlink>
    </w:p>
    <w:p w:rsidR="00BB2A4C" w:rsidRDefault="00BD6379" w:rsidP="00E7236F">
      <w:pPr>
        <w:pStyle w:val="Default"/>
        <w:spacing w:line="360" w:lineRule="auto"/>
      </w:pPr>
      <w:r w:rsidRPr="00A1465B">
        <w:lastRenderedPageBreak/>
        <w:fldChar w:fldCharType="end"/>
      </w:r>
    </w:p>
    <w:p w:rsidR="00A1423C" w:rsidRDefault="00A1423C" w:rsidP="00E7236F">
      <w:pPr>
        <w:pStyle w:val="Default"/>
        <w:spacing w:line="360" w:lineRule="auto"/>
      </w:pPr>
    </w:p>
    <w:p w:rsidR="00A1423C" w:rsidRDefault="00A1423C" w:rsidP="00E7236F">
      <w:pPr>
        <w:pStyle w:val="Default"/>
        <w:spacing w:line="360" w:lineRule="auto"/>
      </w:pPr>
    </w:p>
    <w:p w:rsidR="00A1423C" w:rsidRDefault="00A1423C" w:rsidP="00E7236F">
      <w:pPr>
        <w:pStyle w:val="Default"/>
        <w:spacing w:line="360" w:lineRule="auto"/>
      </w:pPr>
    </w:p>
    <w:p w:rsidR="00A1423C" w:rsidRDefault="00A1423C" w:rsidP="00E7236F">
      <w:pPr>
        <w:pStyle w:val="Default"/>
        <w:spacing w:line="360" w:lineRule="auto"/>
      </w:pPr>
    </w:p>
    <w:p w:rsidR="00A1423C" w:rsidRDefault="00A1423C" w:rsidP="00E7236F">
      <w:pPr>
        <w:pStyle w:val="Default"/>
        <w:spacing w:line="360" w:lineRule="auto"/>
      </w:pPr>
    </w:p>
    <w:p w:rsidR="00A1423C" w:rsidRDefault="00A1423C" w:rsidP="00E7236F">
      <w:pPr>
        <w:pStyle w:val="Default"/>
        <w:spacing w:line="360" w:lineRule="auto"/>
      </w:pPr>
    </w:p>
    <w:p w:rsidR="00A1423C" w:rsidRDefault="00A1423C" w:rsidP="00E7236F">
      <w:pPr>
        <w:pStyle w:val="Default"/>
        <w:spacing w:line="360" w:lineRule="auto"/>
      </w:pPr>
    </w:p>
    <w:p w:rsidR="00A1423C" w:rsidRDefault="00A1423C" w:rsidP="00E7236F">
      <w:pPr>
        <w:pStyle w:val="Default"/>
        <w:spacing w:line="360" w:lineRule="auto"/>
      </w:pPr>
    </w:p>
    <w:p w:rsidR="00A1423C" w:rsidRDefault="00A1423C" w:rsidP="00E7236F">
      <w:pPr>
        <w:pStyle w:val="Default"/>
        <w:spacing w:line="360" w:lineRule="auto"/>
      </w:pPr>
    </w:p>
    <w:p w:rsidR="00A1423C" w:rsidRDefault="00A1423C" w:rsidP="00E7236F">
      <w:pPr>
        <w:pStyle w:val="Default"/>
        <w:spacing w:line="360" w:lineRule="auto"/>
      </w:pPr>
    </w:p>
    <w:p w:rsidR="00A1423C" w:rsidRDefault="00A1423C" w:rsidP="00E7236F">
      <w:pPr>
        <w:pStyle w:val="Default"/>
        <w:spacing w:line="360" w:lineRule="auto"/>
      </w:pPr>
    </w:p>
    <w:p w:rsidR="00A1423C" w:rsidRDefault="00A1423C" w:rsidP="00E7236F">
      <w:pPr>
        <w:pStyle w:val="Default"/>
        <w:spacing w:line="360" w:lineRule="auto"/>
      </w:pPr>
    </w:p>
    <w:p w:rsidR="00A1423C" w:rsidRDefault="00A1423C" w:rsidP="00E7236F">
      <w:pPr>
        <w:pStyle w:val="Default"/>
        <w:spacing w:line="360" w:lineRule="auto"/>
      </w:pPr>
    </w:p>
    <w:p w:rsidR="00A1423C" w:rsidRDefault="00A1423C" w:rsidP="00E7236F">
      <w:pPr>
        <w:pStyle w:val="Default"/>
        <w:spacing w:line="360" w:lineRule="auto"/>
      </w:pPr>
    </w:p>
    <w:p w:rsidR="00A1423C" w:rsidRDefault="00A1423C" w:rsidP="00E7236F">
      <w:pPr>
        <w:pStyle w:val="Default"/>
        <w:spacing w:line="360" w:lineRule="auto"/>
      </w:pPr>
    </w:p>
    <w:p w:rsidR="00A1423C" w:rsidRDefault="00A1423C" w:rsidP="00E7236F">
      <w:pPr>
        <w:pStyle w:val="Default"/>
        <w:spacing w:line="360" w:lineRule="auto"/>
      </w:pPr>
    </w:p>
    <w:p w:rsidR="00A1423C" w:rsidRDefault="00A1423C" w:rsidP="00E7236F">
      <w:pPr>
        <w:pStyle w:val="Default"/>
        <w:spacing w:line="360" w:lineRule="auto"/>
      </w:pPr>
    </w:p>
    <w:p w:rsidR="00A1423C" w:rsidRDefault="00A1423C" w:rsidP="00E7236F">
      <w:pPr>
        <w:pStyle w:val="Default"/>
        <w:spacing w:line="360" w:lineRule="auto"/>
      </w:pPr>
    </w:p>
    <w:p w:rsidR="00A1423C" w:rsidRDefault="00A1423C" w:rsidP="00E7236F">
      <w:pPr>
        <w:pStyle w:val="Default"/>
        <w:spacing w:line="360" w:lineRule="auto"/>
      </w:pPr>
    </w:p>
    <w:p w:rsidR="00BB2A4C" w:rsidRDefault="00BB2A4C" w:rsidP="001A6DED">
      <w:pPr>
        <w:pStyle w:val="Default"/>
        <w:spacing w:line="320" w:lineRule="atLeast"/>
      </w:pPr>
    </w:p>
    <w:p w:rsidR="00DE473E" w:rsidRPr="00A1465B" w:rsidRDefault="00DE473E" w:rsidP="001A6DED">
      <w:pPr>
        <w:pStyle w:val="Default"/>
        <w:spacing w:line="320" w:lineRule="atLeast"/>
      </w:pPr>
    </w:p>
    <w:p w:rsidR="00220ADC" w:rsidRPr="00A1465B" w:rsidRDefault="00220ADC" w:rsidP="001A6DED">
      <w:pPr>
        <w:pStyle w:val="Default"/>
        <w:spacing w:line="320" w:lineRule="atLeast"/>
      </w:pPr>
    </w:p>
    <w:p w:rsidR="006035AE" w:rsidRPr="00A1465B" w:rsidRDefault="006035AE" w:rsidP="00220ADC">
      <w:pPr>
        <w:pStyle w:val="Default"/>
        <w:spacing w:line="320" w:lineRule="atLeast"/>
        <w:rPr>
          <w:rFonts w:asciiTheme="majorHAnsi" w:hAnsiTheme="majorHAnsi"/>
          <w:sz w:val="24"/>
        </w:rPr>
      </w:pPr>
      <w:r w:rsidRPr="00A1465B">
        <w:rPr>
          <w:rFonts w:asciiTheme="majorHAnsi" w:hAnsiTheme="majorHAnsi"/>
          <w:sz w:val="24"/>
        </w:rPr>
        <w:t>Στο πλαίσιο του «</w:t>
      </w:r>
      <w:r w:rsidRPr="00A1465B">
        <w:rPr>
          <w:rFonts w:asciiTheme="majorHAnsi" w:hAnsiTheme="majorHAnsi"/>
          <w:b/>
          <w:sz w:val="24"/>
        </w:rPr>
        <w:t xml:space="preserve">Σχεδίου Δράσης Βιώσιμης Ενέργειας του Δήμου </w:t>
      </w:r>
      <w:proofErr w:type="spellStart"/>
      <w:r w:rsidR="000A23A9" w:rsidRPr="00A1465B">
        <w:rPr>
          <w:rFonts w:asciiTheme="majorHAnsi" w:hAnsiTheme="majorHAnsi"/>
          <w:b/>
          <w:sz w:val="24"/>
        </w:rPr>
        <w:t>Αρταίων</w:t>
      </w:r>
      <w:proofErr w:type="spellEnd"/>
      <w:r w:rsidRPr="00A1465B">
        <w:rPr>
          <w:rFonts w:asciiTheme="majorHAnsi" w:hAnsiTheme="majorHAnsi"/>
          <w:sz w:val="24"/>
        </w:rPr>
        <w:t>»</w:t>
      </w:r>
    </w:p>
    <w:p w:rsidR="001A6DED" w:rsidRPr="00A1465B" w:rsidRDefault="001A6DED" w:rsidP="006035AE">
      <w:pPr>
        <w:pStyle w:val="Default"/>
        <w:spacing w:line="320" w:lineRule="atLeast"/>
        <w:rPr>
          <w:rFonts w:asciiTheme="minorHAnsi" w:hAnsiTheme="minorHAnsi"/>
        </w:rPr>
      </w:pPr>
      <w:r w:rsidRPr="00A1465B">
        <w:rPr>
          <w:rFonts w:asciiTheme="minorHAnsi" w:hAnsiTheme="minorHAnsi"/>
          <w:noProof/>
          <w:lang w:eastAsia="el-GR"/>
        </w:rPr>
        <w:drawing>
          <wp:anchor distT="0" distB="0" distL="114300" distR="114300" simplePos="0" relativeHeight="251651584" behindDoc="1" locked="0" layoutInCell="1" allowOverlap="1">
            <wp:simplePos x="0" y="0"/>
            <wp:positionH relativeFrom="column">
              <wp:posOffset>906502</wp:posOffset>
            </wp:positionH>
            <wp:positionV relativeFrom="paragraph">
              <wp:posOffset>78105</wp:posOffset>
            </wp:positionV>
            <wp:extent cx="3092400" cy="716400"/>
            <wp:effectExtent l="0" t="0" r="0" b="7620"/>
            <wp:wrapTight wrapText="bothSides">
              <wp:wrapPolygon edited="0">
                <wp:start x="0" y="0"/>
                <wp:lineTo x="0" y="21255"/>
                <wp:lineTo x="21427" y="21255"/>
                <wp:lineTo x="21427" y="0"/>
                <wp:lineTo x="0" y="0"/>
              </wp:wrapPolygon>
            </wp:wrapTight>
            <wp:docPr id="29" name="Picture 29" descr="LOGO_L_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11" descr="LOGO_L_EL"/>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722" t="16792" b="20563"/>
                    <a:stretch>
                      <a:fillRect/>
                    </a:stretch>
                  </pic:blipFill>
                  <pic:spPr bwMode="auto">
                    <a:xfrm>
                      <a:off x="0" y="0"/>
                      <a:ext cx="3092400" cy="716400"/>
                    </a:xfrm>
                    <a:prstGeom prst="rect">
                      <a:avLst/>
                    </a:prstGeom>
                    <a:noFill/>
                    <a:ln>
                      <a:noFill/>
                    </a:ln>
                  </pic:spPr>
                </pic:pic>
              </a:graphicData>
            </a:graphic>
          </wp:anchor>
        </w:drawing>
      </w:r>
    </w:p>
    <w:p w:rsidR="006035AE" w:rsidRPr="00A1465B" w:rsidRDefault="006035AE" w:rsidP="00220ADC">
      <w:pPr>
        <w:pStyle w:val="Default"/>
        <w:spacing w:after="0" w:line="320" w:lineRule="atLeast"/>
        <w:rPr>
          <w:rFonts w:asciiTheme="majorHAnsi" w:hAnsiTheme="majorHAnsi"/>
          <w:sz w:val="24"/>
        </w:rPr>
      </w:pPr>
      <w:r w:rsidRPr="00A1465B">
        <w:rPr>
          <w:rFonts w:asciiTheme="majorHAnsi" w:hAnsiTheme="majorHAnsi"/>
          <w:sz w:val="24"/>
        </w:rPr>
        <w:t xml:space="preserve">Σύνταξη: </w:t>
      </w:r>
    </w:p>
    <w:p w:rsidR="00624898" w:rsidRDefault="00624898">
      <w:pPr>
        <w:spacing w:line="259" w:lineRule="auto"/>
        <w:sectPr w:rsidR="00624898" w:rsidSect="00374B8F">
          <w:headerReference w:type="default" r:id="rId17"/>
          <w:footerReference w:type="default" r:id="rId18"/>
          <w:pgSz w:w="11906" w:h="16838"/>
          <w:pgMar w:top="2127" w:right="1418" w:bottom="1418" w:left="1418" w:header="709" w:footer="709" w:gutter="0"/>
          <w:pgNumType w:start="1"/>
          <w:cols w:space="708"/>
          <w:docGrid w:linePitch="360"/>
        </w:sectPr>
      </w:pPr>
    </w:p>
    <w:p w:rsidR="00955745" w:rsidRPr="00AC7114" w:rsidRDefault="001A7BBD" w:rsidP="0073603B">
      <w:pPr>
        <w:pStyle w:val="1"/>
      </w:pPr>
      <w:bookmarkStart w:id="6" w:name="_Toc525219358"/>
      <w:bookmarkEnd w:id="3"/>
      <w:r>
        <w:lastRenderedPageBreak/>
        <w:t>Εισαγωγή</w:t>
      </w:r>
      <w:bookmarkEnd w:id="6"/>
    </w:p>
    <w:p w:rsidR="007F5A94" w:rsidRPr="00A54C7C" w:rsidRDefault="001A7BBD" w:rsidP="00CB6133">
      <w:pPr>
        <w:pStyle w:val="2"/>
      </w:pPr>
      <w:bookmarkStart w:id="7" w:name="_Toc525219359"/>
      <w:bookmarkStart w:id="8" w:name="_Toc482630249"/>
      <w:bookmarkStart w:id="9" w:name="_Toc482631204"/>
      <w:r>
        <w:t>Β</w:t>
      </w:r>
      <w:r w:rsidR="0021336F">
        <w:t>ραχυπρόθεσμο</w:t>
      </w:r>
      <w:r>
        <w:t>ι</w:t>
      </w:r>
      <w:r w:rsidR="00141807">
        <w:t xml:space="preserve"> </w:t>
      </w:r>
      <w:r w:rsidR="0021336F">
        <w:t>και</w:t>
      </w:r>
      <w:r w:rsidR="00141807">
        <w:t xml:space="preserve"> </w:t>
      </w:r>
      <w:r w:rsidR="0021336F">
        <w:t>μακρ</w:t>
      </w:r>
      <w:r w:rsidR="004D639D">
        <w:t>οπρόθεσμο</w:t>
      </w:r>
      <w:r>
        <w:t>ι</w:t>
      </w:r>
      <w:r w:rsidR="004D639D">
        <w:t xml:space="preserve"> στόχο</w:t>
      </w:r>
      <w:r>
        <w:t>ι</w:t>
      </w:r>
      <w:r w:rsidR="00141807">
        <w:t xml:space="preserve"> </w:t>
      </w:r>
      <w:r w:rsidR="004D639D">
        <w:t>Δήμου</w:t>
      </w:r>
      <w:r>
        <w:t xml:space="preserve"> Αρταίων</w:t>
      </w:r>
      <w:bookmarkEnd w:id="7"/>
    </w:p>
    <w:p w:rsidR="00946803" w:rsidRPr="00D31A1B" w:rsidRDefault="00946803" w:rsidP="00946803">
      <w:pPr>
        <w:spacing w:after="160"/>
        <w:jc w:val="both"/>
        <w:rPr>
          <w:rFonts w:cs="Arial"/>
        </w:rPr>
      </w:pPr>
      <w:r w:rsidRPr="00D31A1B">
        <w:rPr>
          <w:rFonts w:cs="Arial"/>
        </w:rPr>
        <w:t xml:space="preserve">Η Ευρωπαϊκή Ένωση την πρώτη δεκαετία του 21ου αιώνα ξεκίνησε να υιοθετεί έναν αριθμό μέτρων και πρωτοβουλιών για την ενέργεια και το κλίμα, θέτοντας, αρχικά, ως βασικό στόχο τη μείωση των αερίων του θερμοκηπίου κατά τουλάχιστον 20% έως το 2020, την αύξηση της ενεργειακής απόδοσης </w:t>
      </w:r>
      <w:r w:rsidRPr="00D31A1B">
        <w:rPr>
          <w:rFonts w:cs="Arial"/>
          <w:b/>
          <w:i/>
        </w:rPr>
        <w:t>κατά 20% έως το 2020</w:t>
      </w:r>
      <w:r w:rsidRPr="00D31A1B">
        <w:rPr>
          <w:rFonts w:cs="Arial"/>
        </w:rPr>
        <w:t xml:space="preserve"> και την αύξηση του μεριδίου των ανανεώσιμων πηγών ενέργειας στο 20% του ενεργειακού μίγματος έως το 2020. </w:t>
      </w:r>
    </w:p>
    <w:p w:rsidR="00946803" w:rsidRPr="00D31A1B" w:rsidRDefault="00946803" w:rsidP="00946803">
      <w:pPr>
        <w:spacing w:after="160"/>
        <w:jc w:val="both"/>
        <w:rPr>
          <w:rFonts w:cs="Arial"/>
        </w:rPr>
      </w:pPr>
      <w:r w:rsidRPr="00D31A1B">
        <w:rPr>
          <w:rFonts w:cs="Arial"/>
        </w:rPr>
        <w:t>Το Μάρτιο του 2011, η Ευρωπαϊκή Επιτροπή κατάρτισε ένα ολοκληρωμένο Σχέδιο δράσης για την ενεργειακή απόδοση (COM(2011)109), καθώς εκτιμήθηκε ότι ο στόχος για εξοικονόμηση ενέργειας κατά 20% έως το 2020 δε θα επιτευχθεί. Η Οδηγία 2012/27/ΕΕ για την ενεργειακή απόδοση, θεσπίζει κοινό πλαίσιο μέτρων για την προώθηση της ενεργειακής απόδοσης εντός της Ένωσης προκειμένου να διασφαλίσει την επίτευξη του στόχου 2020 της Ένωσης και να προετοιμάσει το έδαφος για περαιτέρω βελτιώσεις της ενεργειακής απόδοσης πέραν του έτους 2020. Στην Οδηγία επισημαίνεται ότι τα κράτη μέλη θα πρέπει να ενθαρρύνουν τους δήμους και τους λοιπούς δημόσιους φορείς να εγκρίνουν ολοκληρωμένα και βιώσιμα σχέδια ενεργειακής απόδοσης.</w:t>
      </w:r>
    </w:p>
    <w:p w:rsidR="00946803" w:rsidRDefault="00946803" w:rsidP="00946803">
      <w:pPr>
        <w:spacing w:after="160"/>
        <w:jc w:val="both"/>
        <w:rPr>
          <w:rFonts w:cs="Arial"/>
        </w:rPr>
      </w:pPr>
      <w:r w:rsidRPr="00D31A1B">
        <w:rPr>
          <w:rFonts w:cs="Arial"/>
        </w:rPr>
        <w:t xml:space="preserve">Επιπροσθέτως, τον Οκτώβριο του 2014 το Συμβούλιο της Ευρώπης ήρθε σε συμφωνία όσον αφορά στους ενεργειακούς στόχους της ΕΕ για το 2030. Μεταξύ άλλων, οι ενεργειακοί στόχοι </w:t>
      </w:r>
      <w:r w:rsidRPr="00D31A1B">
        <w:rPr>
          <w:rFonts w:cs="Arial"/>
          <w:b/>
        </w:rPr>
        <w:t>για το 2030</w:t>
      </w:r>
      <w:r w:rsidRPr="00D31A1B">
        <w:rPr>
          <w:rFonts w:cs="Arial"/>
        </w:rPr>
        <w:t xml:space="preserve"> αφορούν: </w:t>
      </w:r>
      <w:r w:rsidRPr="00D31A1B">
        <w:rPr>
          <w:rFonts w:cs="Arial"/>
          <w:b/>
          <w:i/>
        </w:rPr>
        <w:t>τουλάχιστον 40% μείωση των εκπομπών των αερίων του θερμοκηπίου σε σύγκριση με το 1990</w:t>
      </w:r>
      <w:r w:rsidRPr="00D31A1B">
        <w:rPr>
          <w:rFonts w:cs="Arial"/>
        </w:rPr>
        <w:t xml:space="preserve">, αύξηση της χρήσης ανανεώσιμων πηγών ενέργειας τουλάχιστον στο 27% και αύξηση της ενεργειακής απόδοσης τουλάχιστον στο 27% σε σύγκριση με το 1990. </w:t>
      </w:r>
    </w:p>
    <w:p w:rsidR="007F2DC7" w:rsidRDefault="00946803" w:rsidP="00946803">
      <w:pPr>
        <w:spacing w:after="160"/>
        <w:jc w:val="both"/>
        <w:rPr>
          <w:rFonts w:cs="Arial"/>
        </w:rPr>
      </w:pPr>
      <w:r w:rsidRPr="00D31A1B">
        <w:rPr>
          <w:rFonts w:cs="Arial"/>
        </w:rPr>
        <w:t>Λαμβάνοντας υπ’ όψιν το γεγονός ότι περίπου το 80% της ενεργειακής κατανάλωσης και εκπομπών διοξειδίου του άνθρακα (CO</w:t>
      </w:r>
      <w:r w:rsidRPr="00D31A1B">
        <w:rPr>
          <w:rFonts w:cs="Arial"/>
          <w:vertAlign w:val="subscript"/>
        </w:rPr>
        <w:t>2</w:t>
      </w:r>
      <w:r w:rsidRPr="00D31A1B">
        <w:rPr>
          <w:rFonts w:cs="Arial"/>
        </w:rPr>
        <w:t xml:space="preserve">) στην Ευρώπη σχετίζεται με τις δραστηριότητες που αναπτύσσονται στα αστικά κέντρα, οι τοπικές αρχές έχουν τη δυνατότητα να διαδραματίσουν σημαντικό ρόλο στη μείωση των επιπτώσεων από την κλιματική αλλαγή. Οι Δήμαρχοι των πόλεων της Ευρώπης συμφώνησαν στην προσπάθεια να υπερβούν τους στόχους που έθεσε η ΕΕ., αναγνωρίζοντας το γεγονός ότι οι τοπικές και περιφερειακές αρχές μοιράζονται, με τις εθνικές κυβερνήσεις, την ευθύνη για την καταπολέμηση της ανόδου της θερμοκρασίας του πλανήτη και οφείλουν να αναλάβουν τη δέσμευση αυτή ανεξαρτήτως των δεσμεύσεων λοιπών ενδιαφερομένων φορέων. </w:t>
      </w:r>
    </w:p>
    <w:p w:rsidR="00861E90" w:rsidRDefault="00946803" w:rsidP="00861E90">
      <w:pPr>
        <w:spacing w:after="160"/>
        <w:jc w:val="both"/>
        <w:rPr>
          <w:rFonts w:cs="Arial"/>
        </w:rPr>
      </w:pPr>
      <w:r w:rsidRPr="00D31A1B">
        <w:rPr>
          <w:rFonts w:cs="Arial"/>
        </w:rPr>
        <w:t xml:space="preserve">Προς της επίτευξη του σκοπού αυτού εκκίνησε η πρωτοβουλία του </w:t>
      </w:r>
      <w:r w:rsidRPr="00D31A1B">
        <w:rPr>
          <w:rFonts w:cs="Arial"/>
          <w:b/>
          <w:i/>
        </w:rPr>
        <w:t>Συμφώνου των Δημάρχων</w:t>
      </w:r>
      <w:r w:rsidRPr="00D31A1B">
        <w:rPr>
          <w:rFonts w:cs="Arial"/>
        </w:rPr>
        <w:t xml:space="preserve">, ώστε οι δήμοι να πρωτοστατήσουν στην ανάληψη δράσης για την αειφόρο και βιώσιμη ενέργεια και να αποτελέσουν παράδειγμα, δεδομένου ότι αναμφισβήτητα αποτελούν το επίπεδο διακυβέρνησης που βρίσκεται εγγύτερα στους πολίτες. </w:t>
      </w:r>
    </w:p>
    <w:p w:rsidR="00861E90" w:rsidRDefault="00861E90" w:rsidP="00861E90">
      <w:pPr>
        <w:spacing w:after="160"/>
        <w:jc w:val="both"/>
        <w:rPr>
          <w:rFonts w:cs="Arial"/>
        </w:rPr>
      </w:pPr>
      <w:r w:rsidRPr="00D31A1B">
        <w:rPr>
          <w:rFonts w:cs="Arial"/>
        </w:rPr>
        <w:lastRenderedPageBreak/>
        <w:t xml:space="preserve">Στο </w:t>
      </w:r>
      <w:r w:rsidRPr="00D31A1B">
        <w:rPr>
          <w:rFonts w:cs="Arial"/>
          <w:b/>
          <w:i/>
        </w:rPr>
        <w:t>Σύμφωνο των Δημάρχων</w:t>
      </w:r>
      <w:r w:rsidRPr="00D31A1B">
        <w:rPr>
          <w:rFonts w:cs="Arial"/>
        </w:rPr>
        <w:t xml:space="preserve">, μέχρι στιγμής συμμετέχουν πάνω από 7.600 Δήμοι από την Ευρώπη, την Ασία και την Αφρική, μεταξύ των οποίων 152 Δήμοι από την Ελλάδα. </w:t>
      </w:r>
    </w:p>
    <w:p w:rsidR="00946803" w:rsidRDefault="007F2DC7" w:rsidP="00946803">
      <w:pPr>
        <w:spacing w:after="160"/>
        <w:jc w:val="both"/>
        <w:rPr>
          <w:rFonts w:cs="Arial"/>
        </w:rPr>
      </w:pPr>
      <w:r w:rsidRPr="00A1465B">
        <w:t xml:space="preserve">Η προστασία του περιβάλλοντος και η υλοποίηση δράσεων για την αειφόρο ενέργεια αποτελούν άξονες δράσης μείζονος σημασίας για το </w:t>
      </w:r>
      <w:r w:rsidRPr="007F2DC7">
        <w:rPr>
          <w:b/>
          <w:i/>
        </w:rPr>
        <w:t xml:space="preserve">Δήμο </w:t>
      </w:r>
      <w:proofErr w:type="spellStart"/>
      <w:r w:rsidRPr="007F2DC7">
        <w:rPr>
          <w:b/>
          <w:i/>
        </w:rPr>
        <w:t>Αρταίων</w:t>
      </w:r>
      <w:proofErr w:type="spellEnd"/>
      <w:r w:rsidRPr="00A1465B">
        <w:t xml:space="preserve">. Ο Δήμος συμμετέχει ενεργά σε σχετικές δράσεις και αιτείται χρηματοδοτήσεων από τα αρμόδια όργανα της Πολιτείας για θέματα περιβάλλοντος, ενέργειας, βιώσιμης κινητικότητας και ανάπτυξης. </w:t>
      </w:r>
      <w:r w:rsidR="00946803" w:rsidRPr="00D31A1B">
        <w:rPr>
          <w:rFonts w:cs="Arial"/>
        </w:rPr>
        <w:t xml:space="preserve">Η πρωτοβουλία του Συμφώνου των Δημάρχων αποτελεί ευκαιρία να συνδυαστούν όλες οι προσπάθειες και επιδιώξεις του Δήμου </w:t>
      </w:r>
      <w:proofErr w:type="spellStart"/>
      <w:r w:rsidR="00946803">
        <w:rPr>
          <w:rFonts w:cs="Arial"/>
        </w:rPr>
        <w:t>Αρταίων</w:t>
      </w:r>
      <w:proofErr w:type="spellEnd"/>
      <w:r w:rsidR="00946803" w:rsidRPr="00D31A1B">
        <w:rPr>
          <w:rFonts w:cs="Arial"/>
        </w:rPr>
        <w:t xml:space="preserve"> κάτω από ένα κοινό πρόγραμμα δράσης, και μάλιστα σε συνεργασία με αντίστοιχους Οργανισμούς από όλη την Ευρώπη, υπό την αιγίδα της Ευρωπαϊκής Ένωσης.</w:t>
      </w:r>
    </w:p>
    <w:p w:rsidR="00946803" w:rsidRDefault="00946803" w:rsidP="00946803">
      <w:pPr>
        <w:spacing w:after="160"/>
        <w:jc w:val="both"/>
        <w:rPr>
          <w:rFonts w:cs="Arial"/>
        </w:rPr>
      </w:pPr>
      <w:r w:rsidRPr="00D31A1B">
        <w:rPr>
          <w:rFonts w:cs="Arial"/>
        </w:rPr>
        <w:t>Ο Δήμος έχει ήδη διαμορφώσει το Επιχειρησιακό του Πρόγραμμα για την περίοδο 2015-</w:t>
      </w:r>
      <w:r w:rsidR="007F2DC7">
        <w:rPr>
          <w:rFonts w:cs="Arial"/>
        </w:rPr>
        <w:t>2</w:t>
      </w:r>
      <w:r w:rsidRPr="00D31A1B">
        <w:rPr>
          <w:rFonts w:cs="Arial"/>
        </w:rPr>
        <w:t xml:space="preserve">019, το οποίο δομείται πάνω σε άξονες προτεραιότητας που εξειδικεύονται σε μια σειρά από Μέτρα και Γενικούς Στρατηγικούς Στόχους. Οι Γενικοί Στρατηγικοί Στόχοι του Δήμου ανά μέτρο αφορούν, εκτός των άλλων και στην βιώσιμη ενέργεια και στο κλίμα και κατά συνέπεια, ο Δήμος έχει ήδη θέσει </w:t>
      </w:r>
      <w:r w:rsidR="007F2DC7">
        <w:rPr>
          <w:rFonts w:cs="Arial"/>
        </w:rPr>
        <w:t xml:space="preserve">βραχυπρόθεσμους </w:t>
      </w:r>
      <w:r w:rsidRPr="00D31A1B">
        <w:rPr>
          <w:rFonts w:cs="Arial"/>
        </w:rPr>
        <w:t>περιβαλλοντικούς, κλιματικούς και ενεργειακούς στόχους για τη συγκεκριμένη περίοδο. Παράλληλα, ο Δήμος έχει αναλάβει δεσμεύσεις στο Πλαίσιο Συμμετοχής του στο Σύμφωνο των Δημάρχων και συμμερίζεται το κοινό εθνικό και ευρωπαϊκό όραμα των ενεργειακών και κλιματικών στόχων για το 2050.</w:t>
      </w:r>
    </w:p>
    <w:p w:rsidR="00EF58D7" w:rsidRPr="00A1465B" w:rsidRDefault="00EF58D7" w:rsidP="00EF58D7">
      <w:pPr>
        <w:spacing w:before="240" w:after="240"/>
        <w:jc w:val="both"/>
      </w:pPr>
      <w:r w:rsidRPr="00A1465B">
        <w:t xml:space="preserve">Στο ευρύτερο αυτό πλαίσιο, ο Δήμος σκοπεύει να επεκτείνει τις δράσεις του στον τομέα της ενέργειας προκειμένου να ανταποκριθεί στις διαρκώς αυξανόμενες απαιτήσεις και στόχους που τίθενται από το Ελληνικό και το Ευρωπαϊκό θεσμικό πλαίσιο. Ως εκ τούτου, ο ολοκληρωμένος </w:t>
      </w:r>
      <w:r w:rsidRPr="007F2DC7">
        <w:rPr>
          <w:b/>
          <w:i/>
        </w:rPr>
        <w:t>ενεργειακός σχεδιασμός</w:t>
      </w:r>
      <w:r w:rsidRPr="00A1465B">
        <w:t xml:space="preserve"> του Δήμου </w:t>
      </w:r>
      <w:proofErr w:type="spellStart"/>
      <w:r w:rsidRPr="00A1465B">
        <w:t>Αρταίων</w:t>
      </w:r>
      <w:proofErr w:type="spellEnd"/>
      <w:r w:rsidRPr="00A1465B">
        <w:t>, θα δώσει τη δυνατότητα στο Δήμο να υλοποιήσει δράσεις για την αειφόρο ενέργεια</w:t>
      </w:r>
      <w:r w:rsidR="007F2DC7">
        <w:t xml:space="preserve"> </w:t>
      </w:r>
      <w:r w:rsidRPr="00A1465B">
        <w:t xml:space="preserve">και να επωφεληθεί από χρηματοδοτικά εργαλεία. </w:t>
      </w:r>
    </w:p>
    <w:p w:rsidR="005221DC" w:rsidRPr="00EF58D7" w:rsidRDefault="00861E90" w:rsidP="005221DC">
      <w:pPr>
        <w:spacing w:before="240" w:after="240"/>
        <w:jc w:val="both"/>
      </w:pPr>
      <w:r>
        <w:rPr>
          <w:rFonts w:cs="Arial"/>
          <w:b/>
          <w:i/>
        </w:rPr>
        <w:t xml:space="preserve">Ο Δήμος </w:t>
      </w:r>
      <w:proofErr w:type="spellStart"/>
      <w:r>
        <w:rPr>
          <w:rFonts w:cs="Arial"/>
          <w:b/>
          <w:i/>
        </w:rPr>
        <w:t>Αρταίων</w:t>
      </w:r>
      <w:proofErr w:type="spellEnd"/>
      <w:r>
        <w:rPr>
          <w:rFonts w:cs="Arial"/>
          <w:b/>
          <w:i/>
        </w:rPr>
        <w:t xml:space="preserve"> προσχώρησε στο Νέο Σύμφωνο των Δήμαρχων την 29</w:t>
      </w:r>
      <w:r>
        <w:rPr>
          <w:rFonts w:cs="Arial"/>
          <w:b/>
          <w:i/>
          <w:vertAlign w:val="superscript"/>
        </w:rPr>
        <w:t>η</w:t>
      </w:r>
      <w:r>
        <w:rPr>
          <w:rFonts w:cs="Arial"/>
          <w:b/>
          <w:i/>
        </w:rPr>
        <w:t xml:space="preserve"> Μαρτίου 2017,</w:t>
      </w:r>
      <w:r>
        <w:rPr>
          <w:rFonts w:cs="Arial"/>
        </w:rPr>
        <w:t xml:space="preserve"> με σκοπό</w:t>
      </w:r>
      <w:r w:rsidR="00CB4A98">
        <w:rPr>
          <w:rFonts w:cs="Arial"/>
        </w:rPr>
        <w:t xml:space="preserve"> την υλοποίηση βραχυπρόθεσμων και μακροπρόθεσμων στόχων και συγκεκριμένα</w:t>
      </w:r>
      <w:r w:rsidR="005221DC" w:rsidRPr="00EF58D7">
        <w:t>:</w:t>
      </w:r>
    </w:p>
    <w:p w:rsidR="004E3098" w:rsidRPr="00532679" w:rsidRDefault="00CB4A98" w:rsidP="00532679">
      <w:pPr>
        <w:pStyle w:val="a7"/>
        <w:numPr>
          <w:ilvl w:val="0"/>
          <w:numId w:val="3"/>
        </w:numPr>
        <w:spacing w:before="120" w:after="120" w:line="259" w:lineRule="auto"/>
        <w:contextualSpacing w:val="0"/>
        <w:jc w:val="both"/>
      </w:pPr>
      <w:r w:rsidRPr="00532679">
        <w:t>να β</w:t>
      </w:r>
      <w:r w:rsidR="004E3098" w:rsidRPr="00532679">
        <w:t>ελτιώσει την εικόνα της πόλης</w:t>
      </w:r>
    </w:p>
    <w:p w:rsidR="004E3098" w:rsidRPr="00532679" w:rsidRDefault="00CB4A98" w:rsidP="00532679">
      <w:pPr>
        <w:pStyle w:val="a7"/>
        <w:numPr>
          <w:ilvl w:val="0"/>
          <w:numId w:val="3"/>
        </w:numPr>
        <w:spacing w:before="120" w:after="120" w:line="259" w:lineRule="auto"/>
        <w:contextualSpacing w:val="0"/>
        <w:jc w:val="both"/>
      </w:pPr>
      <w:r w:rsidRPr="00532679">
        <w:t>να δ</w:t>
      </w:r>
      <w:r w:rsidR="004E3098" w:rsidRPr="00532679">
        <w:t>ημιουργήσει συνθήκες πολιτικής συμμετοχής και συσπείρωσης γύρω από ένα κοινό σκοπό στους πολίτες και τους επαγγελματίες της πόλης</w:t>
      </w:r>
    </w:p>
    <w:p w:rsidR="004E3098" w:rsidRPr="00532679" w:rsidRDefault="00CB4A98" w:rsidP="00532679">
      <w:pPr>
        <w:pStyle w:val="a7"/>
        <w:numPr>
          <w:ilvl w:val="0"/>
          <w:numId w:val="3"/>
        </w:numPr>
        <w:spacing w:before="120" w:after="120" w:line="259" w:lineRule="auto"/>
        <w:contextualSpacing w:val="0"/>
        <w:jc w:val="both"/>
      </w:pPr>
      <w:r w:rsidRPr="00532679">
        <w:t>να α</w:t>
      </w:r>
      <w:r w:rsidR="004E3098" w:rsidRPr="00532679">
        <w:t>ποκομίσει (και εξασφαλίσει για τους πολίτες) οικονομικά και περιβαλλοντικά οφέλη από την Εξοικονόμηση Ενέργειας και την χρήση Α.Π.Ε.</w:t>
      </w:r>
    </w:p>
    <w:p w:rsidR="004E3098" w:rsidRPr="00532679" w:rsidRDefault="00CB4A98" w:rsidP="00532679">
      <w:pPr>
        <w:pStyle w:val="a7"/>
        <w:numPr>
          <w:ilvl w:val="0"/>
          <w:numId w:val="3"/>
        </w:numPr>
        <w:spacing w:before="120" w:after="120" w:line="259" w:lineRule="auto"/>
        <w:contextualSpacing w:val="0"/>
        <w:jc w:val="both"/>
      </w:pPr>
      <w:r w:rsidRPr="00532679">
        <w:t>να α</w:t>
      </w:r>
      <w:r w:rsidR="004E3098" w:rsidRPr="00532679">
        <w:t>ποκτήσει πρόσβαση σε εθνικές και ευρωπαϊκές πηγές χρηματοδότησης</w:t>
      </w:r>
    </w:p>
    <w:p w:rsidR="00532679" w:rsidRDefault="00CB4A98" w:rsidP="00532679">
      <w:pPr>
        <w:pStyle w:val="a7"/>
        <w:numPr>
          <w:ilvl w:val="0"/>
          <w:numId w:val="3"/>
        </w:numPr>
        <w:spacing w:before="120" w:after="120" w:line="259" w:lineRule="auto"/>
        <w:contextualSpacing w:val="0"/>
        <w:jc w:val="both"/>
      </w:pPr>
      <w:r w:rsidRPr="00532679">
        <w:t>να β</w:t>
      </w:r>
      <w:r w:rsidR="004E3098" w:rsidRPr="00532679">
        <w:t>ελτιώσει τις συνθήκες διαβίωσης, μετακίνησης και εργασίας εντός του Δήμου</w:t>
      </w:r>
    </w:p>
    <w:p w:rsidR="00532679" w:rsidRPr="00532679" w:rsidRDefault="00532679" w:rsidP="00532679">
      <w:pPr>
        <w:pStyle w:val="a7"/>
        <w:spacing w:before="120" w:after="120" w:line="259" w:lineRule="auto"/>
        <w:contextualSpacing w:val="0"/>
        <w:jc w:val="both"/>
      </w:pPr>
    </w:p>
    <w:p w:rsidR="005221DC" w:rsidRPr="00532679" w:rsidRDefault="005221DC" w:rsidP="00532679">
      <w:pPr>
        <w:pStyle w:val="a7"/>
        <w:numPr>
          <w:ilvl w:val="0"/>
          <w:numId w:val="3"/>
        </w:numPr>
        <w:spacing w:before="120" w:after="120" w:line="259" w:lineRule="auto"/>
        <w:contextualSpacing w:val="0"/>
        <w:jc w:val="both"/>
      </w:pPr>
      <w:r w:rsidRPr="00532679">
        <w:lastRenderedPageBreak/>
        <w:t>να μειώσει τις εκπομπές CO</w:t>
      </w:r>
      <w:r w:rsidRPr="00532679">
        <w:rPr>
          <w:vertAlign w:val="subscript"/>
        </w:rPr>
        <w:t>2</w:t>
      </w:r>
      <w:r w:rsidRPr="00532679">
        <w:t xml:space="preserve"> (και ενδεχομένως άλλων αερίων που συμβάλλουν στο φαινόμενο του θερμοκηπίου) εντός των ορίων του Δήμου κατά τουλάχιστον 40% έως το 2030, συγκεκριμένα μέσω της βελτίωσης της ενεργειακής απόδοσης και της ευρύτερης χρήσης ανανεώσιμων πηγών ενέργειας.</w:t>
      </w:r>
    </w:p>
    <w:p w:rsidR="005221DC" w:rsidRPr="00532679" w:rsidRDefault="005221DC" w:rsidP="00532679">
      <w:pPr>
        <w:pStyle w:val="a7"/>
        <w:numPr>
          <w:ilvl w:val="0"/>
          <w:numId w:val="3"/>
        </w:numPr>
        <w:spacing w:before="120" w:after="120" w:line="259" w:lineRule="auto"/>
        <w:contextualSpacing w:val="0"/>
        <w:jc w:val="both"/>
      </w:pPr>
      <w:r w:rsidRPr="00532679">
        <w:t>να αυξήσει την ανθεκτικότητα του Δήμου μέσω της προσαρμογής στις επιπτώσεις της κλιματικής αλλαγής.</w:t>
      </w:r>
    </w:p>
    <w:p w:rsidR="005221DC" w:rsidRPr="00532679" w:rsidRDefault="005221DC" w:rsidP="00532679">
      <w:pPr>
        <w:pStyle w:val="a7"/>
        <w:numPr>
          <w:ilvl w:val="0"/>
          <w:numId w:val="3"/>
        </w:numPr>
        <w:spacing w:before="120" w:after="120" w:line="259" w:lineRule="auto"/>
        <w:contextualSpacing w:val="0"/>
        <w:jc w:val="both"/>
      </w:pPr>
      <w:r w:rsidRPr="00532679">
        <w:t>να μοιραστεί το όραμα, τα αποτελέσματα, την πείρα και την τεχνογνωσία του με άλλες τοπικές και περιφερειακές αρχές εντός και εκτός της Ευρωπαϊκής Ένωσης, μέσω άμεσης συνεργασίας και ανταλλαγών μεταξύ ομότιμων, ιδίως στο πλαίσιο του Παγκόσμιου Συμφώνου των Δημάρχων.</w:t>
      </w:r>
    </w:p>
    <w:p w:rsidR="005221DC" w:rsidRPr="00EF58D7" w:rsidRDefault="005221DC" w:rsidP="005221DC">
      <w:pPr>
        <w:spacing w:before="240" w:after="240"/>
        <w:jc w:val="both"/>
      </w:pPr>
      <w:r w:rsidRPr="00EF58D7">
        <w:t xml:space="preserve">Για τη μετουσίωση των δεσμεύσεων αυτών σε δράση, ο Δήμος </w:t>
      </w:r>
      <w:proofErr w:type="spellStart"/>
      <w:r w:rsidRPr="00EF58D7">
        <w:t>Αρταίων</w:t>
      </w:r>
      <w:proofErr w:type="spellEnd"/>
      <w:r w:rsidRPr="00EF58D7">
        <w:t xml:space="preserve"> δεσμεύτηκε να ακολουθήσει βήμα προς βήμα τον χάρτη πορείας του Νέου Συμφώνου των Δημάρχων, ο οποίος περιλαμβάνει την κατάρτιση Σχεδίου Δράσης για την Αειφόρο Ενέργεια και το Κλίμα και την τακτική παρακολούθηση του.</w:t>
      </w:r>
    </w:p>
    <w:p w:rsidR="00C06949" w:rsidRDefault="00BF3708" w:rsidP="00BF3708">
      <w:pPr>
        <w:jc w:val="both"/>
        <w:rPr>
          <w:caps/>
          <w:color w:val="004E6C" w:themeColor="accent2" w:themeShade="80"/>
          <w:spacing w:val="15"/>
          <w:szCs w:val="24"/>
        </w:rPr>
      </w:pPr>
      <w:r>
        <w:t>Το παρόν αποτελεί το Σχέδιο Δράσης για την Βιώσιμη Ενέργεια (</w:t>
      </w:r>
      <w:r w:rsidRPr="00CB4A98">
        <w:rPr>
          <w:b/>
          <w:i/>
        </w:rPr>
        <w:t>ΣΔΒΕ</w:t>
      </w:r>
      <w:r>
        <w:t xml:space="preserve">) του Δήμου </w:t>
      </w:r>
      <w:proofErr w:type="spellStart"/>
      <w:r>
        <w:t>Αρταίων</w:t>
      </w:r>
      <w:proofErr w:type="spellEnd"/>
      <w:r>
        <w:t>, το οποίο περιλαμβάνει τη στρατηγική, τους στόχους και τις δεσμεύσεις του Δήμου, την Απογραφή Εκπομπών Αναφοράς διοξειδίου του άνθρακα (CO</w:t>
      </w:r>
      <w:r w:rsidRPr="00BF3708">
        <w:rPr>
          <w:vertAlign w:val="subscript"/>
        </w:rPr>
        <w:t>2</w:t>
      </w:r>
      <w:r>
        <w:t xml:space="preserve">) εντός των διοικητικών ορίων του και τα μέτρα που προτίθεται να υλοποιήσει το σύνολο του Δήμου. Το παρόν </w:t>
      </w:r>
      <w:r w:rsidR="002B33DA">
        <w:t>σχέδιο</w:t>
      </w:r>
      <w:r>
        <w:t xml:space="preserve"> θα τεθεί σε δημόσια διαβούλευση και εν συνέχεια θα </w:t>
      </w:r>
      <w:r w:rsidR="004110AD">
        <w:t>εκκινήσει</w:t>
      </w:r>
      <w:r>
        <w:t xml:space="preserve"> η υλοποίησ</w:t>
      </w:r>
      <w:r w:rsidR="002B33DA">
        <w:t>η</w:t>
      </w:r>
      <w:r>
        <w:t xml:space="preserve"> του</w:t>
      </w:r>
      <w:r w:rsidR="002B33DA">
        <w:t xml:space="preserve"> ΣΔΒΕ</w:t>
      </w:r>
      <w:r>
        <w:t>.</w:t>
      </w:r>
      <w:r w:rsidR="00C06949">
        <w:br w:type="page"/>
      </w:r>
    </w:p>
    <w:p w:rsidR="00336291" w:rsidRDefault="00B4766C" w:rsidP="00CB6133">
      <w:pPr>
        <w:pStyle w:val="2"/>
      </w:pPr>
      <w:bookmarkStart w:id="10" w:name="_Toc525219360"/>
      <w:r>
        <w:lastRenderedPageBreak/>
        <w:t>Α</w:t>
      </w:r>
      <w:r w:rsidR="004D639D">
        <w:t>πογραφή</w:t>
      </w:r>
      <w:r w:rsidR="00141807">
        <w:t xml:space="preserve"> </w:t>
      </w:r>
      <w:r w:rsidR="004D639D">
        <w:t>εκπομπών</w:t>
      </w:r>
      <w:r w:rsidR="00141807">
        <w:t xml:space="preserve"> </w:t>
      </w:r>
      <w:r w:rsidR="004D639D">
        <w:t>αναφοράς</w:t>
      </w:r>
      <w:bookmarkEnd w:id="10"/>
    </w:p>
    <w:p w:rsidR="00BD2F83" w:rsidRPr="00625E7E" w:rsidRDefault="007F1EB4" w:rsidP="00D31A1B">
      <w:pPr>
        <w:spacing w:after="160"/>
        <w:jc w:val="both"/>
        <w:rPr>
          <w:rFonts w:cs="Arial"/>
        </w:rPr>
      </w:pPr>
      <w:r>
        <w:rPr>
          <w:rFonts w:cs="Arial"/>
        </w:rPr>
        <w:t>Κατά την Β’ Φάση</w:t>
      </w:r>
      <w:r w:rsidR="00DC3206" w:rsidRPr="00625E7E">
        <w:rPr>
          <w:rFonts w:cs="Arial"/>
        </w:rPr>
        <w:t xml:space="preserve"> της μελέτης </w:t>
      </w:r>
      <w:r w:rsidR="00336291" w:rsidRPr="00625E7E">
        <w:rPr>
          <w:rFonts w:cs="Arial"/>
        </w:rPr>
        <w:t xml:space="preserve">του ΣΔΒΕ του Δήμου </w:t>
      </w:r>
      <w:proofErr w:type="spellStart"/>
      <w:r w:rsidR="00336291" w:rsidRPr="00625E7E">
        <w:rPr>
          <w:rFonts w:cs="Arial"/>
        </w:rPr>
        <w:t>Αρταίων</w:t>
      </w:r>
      <w:proofErr w:type="spellEnd"/>
      <w:r w:rsidR="00336291" w:rsidRPr="00625E7E">
        <w:rPr>
          <w:rFonts w:cs="Arial"/>
        </w:rPr>
        <w:t>,</w:t>
      </w:r>
      <w:r w:rsidR="00DC3206" w:rsidRPr="00625E7E">
        <w:rPr>
          <w:rFonts w:cs="Arial"/>
        </w:rPr>
        <w:t xml:space="preserve"> πραγματοποιήθηκε η </w:t>
      </w:r>
      <w:r w:rsidR="00861E90">
        <w:t>λεπτομερής καταγραφή των ρίπων εντός των ορίων του Δήμου από όλους τους παραγωγικούς τομείς για το έτος αναφοράς που έχει επιλεχθεί (2014)</w:t>
      </w:r>
      <w:r w:rsidR="00BD2F83" w:rsidRPr="00625E7E">
        <w:t xml:space="preserve">, </w:t>
      </w:r>
      <w:r w:rsidR="00BD2F83" w:rsidRPr="00625E7E">
        <w:rPr>
          <w:rFonts w:cs="Arial"/>
        </w:rPr>
        <w:t>από όπου και προ</w:t>
      </w:r>
      <w:r>
        <w:rPr>
          <w:rFonts w:cs="Arial"/>
        </w:rPr>
        <w:t>έ</w:t>
      </w:r>
      <w:r w:rsidR="00BD2F83" w:rsidRPr="00625E7E">
        <w:rPr>
          <w:rFonts w:cs="Arial"/>
        </w:rPr>
        <w:t>κ</w:t>
      </w:r>
      <w:r>
        <w:rPr>
          <w:rFonts w:cs="Arial"/>
        </w:rPr>
        <w:t>υ</w:t>
      </w:r>
      <w:r w:rsidR="00BD2F83" w:rsidRPr="00625E7E">
        <w:rPr>
          <w:rFonts w:cs="Arial"/>
        </w:rPr>
        <w:t>ψε η απογραφή των εκπομπών αερίων του θερμοκηπίου (ΑΦΘ) που προκαλούνται</w:t>
      </w:r>
      <w:r w:rsidR="00DC3206" w:rsidRPr="00625E7E">
        <w:rPr>
          <w:rFonts w:cs="Arial"/>
        </w:rPr>
        <w:t xml:space="preserve">. </w:t>
      </w:r>
    </w:p>
    <w:p w:rsidR="0003074B" w:rsidRPr="00625E7E" w:rsidRDefault="00DC3206" w:rsidP="005076DE">
      <w:pPr>
        <w:spacing w:after="160"/>
        <w:jc w:val="both"/>
        <w:rPr>
          <w:rFonts w:cs="Arial"/>
        </w:rPr>
      </w:pPr>
      <w:r w:rsidRPr="00625E7E">
        <w:rPr>
          <w:rFonts w:cs="Arial"/>
        </w:rPr>
        <w:t>Η απογραφή περιλάμβανε</w:t>
      </w:r>
      <w:r w:rsidR="0003074B" w:rsidRPr="00625E7E">
        <w:rPr>
          <w:rFonts w:cs="Arial"/>
        </w:rPr>
        <w:t>:</w:t>
      </w:r>
    </w:p>
    <w:p w:rsidR="0003074B" w:rsidRPr="00625E7E" w:rsidRDefault="0003074B" w:rsidP="00131598">
      <w:pPr>
        <w:pStyle w:val="a7"/>
        <w:numPr>
          <w:ilvl w:val="0"/>
          <w:numId w:val="3"/>
        </w:numPr>
        <w:spacing w:before="120" w:after="120" w:line="259" w:lineRule="auto"/>
        <w:contextualSpacing w:val="0"/>
        <w:jc w:val="both"/>
      </w:pPr>
      <w:r w:rsidRPr="00625E7E">
        <w:t>Τ</w:t>
      </w:r>
      <w:r w:rsidR="00DC3206" w:rsidRPr="00625E7E">
        <w:t xml:space="preserve">α κτίρια για τα οποία ο Δήμος </w:t>
      </w:r>
      <w:proofErr w:type="spellStart"/>
      <w:r w:rsidR="00DC3206" w:rsidRPr="00625E7E">
        <w:t>Αρταίων</w:t>
      </w:r>
      <w:proofErr w:type="spellEnd"/>
      <w:r w:rsidR="00DC3206" w:rsidRPr="00625E7E">
        <w:t xml:space="preserve"> είναι υπεύθυνος </w:t>
      </w:r>
      <w:r w:rsidRPr="00625E7E">
        <w:t>για την διαχείρισή τους</w:t>
      </w:r>
      <w:r w:rsidR="00625E7E" w:rsidRPr="00625E7E">
        <w:t>.</w:t>
      </w:r>
    </w:p>
    <w:p w:rsidR="0003074B" w:rsidRPr="00625E7E" w:rsidRDefault="00B4766C" w:rsidP="00131598">
      <w:pPr>
        <w:pStyle w:val="a7"/>
        <w:numPr>
          <w:ilvl w:val="0"/>
          <w:numId w:val="3"/>
        </w:numPr>
        <w:spacing w:before="120" w:after="120" w:line="259" w:lineRule="auto"/>
        <w:contextualSpacing w:val="0"/>
        <w:jc w:val="both"/>
      </w:pPr>
      <w:r>
        <w:t>Τις ε</w:t>
      </w:r>
      <w:r w:rsidR="0003074B" w:rsidRPr="00625E7E">
        <w:t>γκαταστάσεις υποδομής (αντλιοστάσια ύδρευσης &amp; αποχέτευσης) για τις οποίες είναι υπεύθυνος ο Δήμος και η Δημοτική Επιχείρηση Ύδρευσης Άρδευσης Άρτας (ΔΕΥΑΑ)</w:t>
      </w:r>
      <w:r w:rsidR="00625E7E" w:rsidRPr="00625E7E">
        <w:t>.</w:t>
      </w:r>
    </w:p>
    <w:p w:rsidR="0003074B" w:rsidRPr="00625E7E" w:rsidRDefault="00B4766C" w:rsidP="00131598">
      <w:pPr>
        <w:pStyle w:val="a7"/>
        <w:numPr>
          <w:ilvl w:val="0"/>
          <w:numId w:val="3"/>
        </w:numPr>
        <w:spacing w:before="120" w:after="120" w:line="259" w:lineRule="auto"/>
        <w:contextualSpacing w:val="0"/>
        <w:jc w:val="both"/>
      </w:pPr>
      <w:r>
        <w:t>Το δ</w:t>
      </w:r>
      <w:r w:rsidR="0003074B" w:rsidRPr="00625E7E">
        <w:t xml:space="preserve">ημοτικό φωτισμό στο αστικό </w:t>
      </w:r>
      <w:r w:rsidR="00625E7E" w:rsidRPr="00625E7E">
        <w:t>-</w:t>
      </w:r>
      <w:r w:rsidR="0003074B" w:rsidRPr="00625E7E">
        <w:t xml:space="preserve"> υπεραστικό δίκτυο του Δήμου και σε κοινόχρηστους χώρους - πλατείες.</w:t>
      </w:r>
    </w:p>
    <w:p w:rsidR="0003074B" w:rsidRPr="00625E7E" w:rsidRDefault="00B4766C" w:rsidP="00131598">
      <w:pPr>
        <w:pStyle w:val="a7"/>
        <w:numPr>
          <w:ilvl w:val="0"/>
          <w:numId w:val="3"/>
        </w:numPr>
        <w:spacing w:before="120" w:after="120" w:line="259" w:lineRule="auto"/>
        <w:contextualSpacing w:val="0"/>
        <w:jc w:val="both"/>
      </w:pPr>
      <w:r>
        <w:t>Τα δ</w:t>
      </w:r>
      <w:r w:rsidR="0003074B" w:rsidRPr="00625E7E">
        <w:t>ημοτικά οχήματα.</w:t>
      </w:r>
    </w:p>
    <w:p w:rsidR="00BD2F83" w:rsidRPr="00625E7E" w:rsidRDefault="00BD2F83" w:rsidP="00131598">
      <w:pPr>
        <w:pStyle w:val="a7"/>
        <w:numPr>
          <w:ilvl w:val="0"/>
          <w:numId w:val="3"/>
        </w:numPr>
        <w:spacing w:before="120" w:after="120" w:line="259" w:lineRule="auto"/>
        <w:contextualSpacing w:val="0"/>
        <w:jc w:val="both"/>
      </w:pPr>
      <w:r w:rsidRPr="00625E7E">
        <w:t>Τις κατο</w:t>
      </w:r>
      <w:r w:rsidR="00625E7E" w:rsidRPr="00625E7E">
        <w:t>ικίες και τα στοιχεία για τα κτί</w:t>
      </w:r>
      <w:r w:rsidRPr="00625E7E">
        <w:t>ρι</w:t>
      </w:r>
      <w:r w:rsidR="00625E7E" w:rsidRPr="00625E7E">
        <w:t>α του οικιακού και του τριτογενούς</w:t>
      </w:r>
      <w:r w:rsidR="00B4766C">
        <w:t xml:space="preserve"> τομέα</w:t>
      </w:r>
      <w:r w:rsidRPr="00625E7E">
        <w:t xml:space="preserve"> εντός των διοικητικών ορίων του Δήμου</w:t>
      </w:r>
      <w:r w:rsidR="00625E7E" w:rsidRPr="00625E7E">
        <w:t>.</w:t>
      </w:r>
    </w:p>
    <w:p w:rsidR="00BD2F83" w:rsidRPr="00625E7E" w:rsidRDefault="00BD2F83" w:rsidP="00131598">
      <w:pPr>
        <w:pStyle w:val="a7"/>
        <w:numPr>
          <w:ilvl w:val="0"/>
          <w:numId w:val="3"/>
        </w:numPr>
        <w:spacing w:before="120" w:after="120" w:line="259" w:lineRule="auto"/>
        <w:contextualSpacing w:val="0"/>
        <w:jc w:val="both"/>
      </w:pPr>
      <w:r w:rsidRPr="00625E7E">
        <w:t>Την παραγωγή ενέργειας από ΑΠΕ</w:t>
      </w:r>
      <w:r w:rsidR="00625E7E" w:rsidRPr="00625E7E">
        <w:t>.</w:t>
      </w:r>
    </w:p>
    <w:p w:rsidR="000C2ABA" w:rsidRPr="00625E7E" w:rsidRDefault="000C2ABA" w:rsidP="00131598">
      <w:pPr>
        <w:pStyle w:val="a7"/>
        <w:numPr>
          <w:ilvl w:val="0"/>
          <w:numId w:val="3"/>
        </w:numPr>
        <w:spacing w:before="120" w:after="120" w:line="259" w:lineRule="auto"/>
        <w:contextualSpacing w:val="0"/>
        <w:jc w:val="both"/>
      </w:pPr>
      <w:r w:rsidRPr="00625E7E">
        <w:t>Στοιχεία για τις ι</w:t>
      </w:r>
      <w:r w:rsidR="00BD2F83" w:rsidRPr="00625E7E">
        <w:t xml:space="preserve">διωτικές, εμπορικές και άλλες δημόσιες </w:t>
      </w:r>
      <w:r w:rsidRPr="00625E7E">
        <w:t>μ</w:t>
      </w:r>
      <w:r w:rsidR="00BD2F83" w:rsidRPr="00625E7E">
        <w:t>εταφορές</w:t>
      </w:r>
      <w:r w:rsidR="00625E7E" w:rsidRPr="00625E7E">
        <w:t>.</w:t>
      </w:r>
    </w:p>
    <w:p w:rsidR="00BD2F83" w:rsidRPr="00625E7E" w:rsidRDefault="000C2ABA" w:rsidP="00131598">
      <w:pPr>
        <w:pStyle w:val="a7"/>
        <w:numPr>
          <w:ilvl w:val="0"/>
          <w:numId w:val="3"/>
        </w:numPr>
        <w:spacing w:before="120" w:after="120" w:line="259" w:lineRule="auto"/>
        <w:contextualSpacing w:val="0"/>
        <w:jc w:val="both"/>
      </w:pPr>
      <w:r w:rsidRPr="00625E7E">
        <w:t>Την κατανάλωση ενέργειας από τ</w:t>
      </w:r>
      <w:r w:rsidR="00BD2F83" w:rsidRPr="00625E7E">
        <w:t>ον πρωτογενή τομέα παραγωγής στον οποίο εντάσσονται η γεωργία</w:t>
      </w:r>
      <w:r w:rsidRPr="00625E7E">
        <w:t xml:space="preserve"> και </w:t>
      </w:r>
      <w:r w:rsidR="00BD2F83" w:rsidRPr="00625E7E">
        <w:t>η κτηνοτροφία</w:t>
      </w:r>
      <w:r w:rsidR="00625E7E" w:rsidRPr="00625E7E">
        <w:t>.</w:t>
      </w:r>
    </w:p>
    <w:p w:rsidR="00BD2F83" w:rsidRPr="00625E7E" w:rsidRDefault="000C2ABA" w:rsidP="00131598">
      <w:pPr>
        <w:pStyle w:val="a7"/>
        <w:numPr>
          <w:ilvl w:val="0"/>
          <w:numId w:val="3"/>
        </w:numPr>
        <w:spacing w:before="120" w:after="120" w:line="259" w:lineRule="auto"/>
        <w:contextualSpacing w:val="0"/>
        <w:jc w:val="both"/>
      </w:pPr>
      <w:r w:rsidRPr="00625E7E">
        <w:t>Την κατανάλωση ενέργειας από τον</w:t>
      </w:r>
      <w:r w:rsidR="00625E7E" w:rsidRPr="00625E7E">
        <w:t xml:space="preserve"> δευτερογενή τομέα παραγωγής,</w:t>
      </w:r>
      <w:r w:rsidR="00BD2F83" w:rsidRPr="00625E7E">
        <w:t xml:space="preserve"> βιοτεχνίες και βιομηχανικές μονάδες</w:t>
      </w:r>
      <w:r w:rsidR="00625E7E" w:rsidRPr="00625E7E">
        <w:t>.</w:t>
      </w:r>
    </w:p>
    <w:p w:rsidR="00372A07" w:rsidRDefault="000A5AC6" w:rsidP="000A5AC6">
      <w:pPr>
        <w:jc w:val="both"/>
      </w:pPr>
      <w:r w:rsidRPr="00625E7E">
        <w:t>Σύμφωνα με το δεύτερο (2</w:t>
      </w:r>
      <w:r w:rsidRPr="00625E7E">
        <w:rPr>
          <w:vertAlign w:val="superscript"/>
        </w:rPr>
        <w:t>ο</w:t>
      </w:r>
      <w:r w:rsidRPr="00625E7E">
        <w:t xml:space="preserve">) παραδοτέο της μελέτης του ΣΔΒΕ του Δήμου </w:t>
      </w:r>
      <w:proofErr w:type="spellStart"/>
      <w:r w:rsidRPr="00625E7E">
        <w:t>Αρταίων</w:t>
      </w:r>
      <w:proofErr w:type="spellEnd"/>
      <w:r w:rsidRPr="00625E7E">
        <w:t xml:space="preserve">, η ετήσια κατανάλωση ενέργειας των δημοτικών κτιρίων και αθλητικών εγκαταστάσεων κατά το </w:t>
      </w:r>
      <w:r w:rsidRPr="00625E7E">
        <w:rPr>
          <w:b/>
        </w:rPr>
        <w:t>έτος αναφοράς 2014</w:t>
      </w:r>
      <w:r w:rsidRPr="00625E7E">
        <w:t xml:space="preserve"> </w:t>
      </w:r>
      <w:r w:rsidR="00372A07" w:rsidRPr="00624898">
        <w:t xml:space="preserve">υπολογίζεται στις </w:t>
      </w:r>
      <w:r w:rsidR="00372A07" w:rsidRPr="004C793F">
        <w:rPr>
          <w:b/>
        </w:rPr>
        <w:t>3.</w:t>
      </w:r>
      <w:r w:rsidR="00372A07">
        <w:rPr>
          <w:b/>
        </w:rPr>
        <w:t>254,84</w:t>
      </w:r>
      <w:r w:rsidR="00372A07" w:rsidRPr="004C793F">
        <w:rPr>
          <w:b/>
        </w:rPr>
        <w:t xml:space="preserve"> </w:t>
      </w:r>
      <w:r w:rsidR="00372A07" w:rsidRPr="004C793F">
        <w:rPr>
          <w:b/>
          <w:lang w:val="en-US"/>
        </w:rPr>
        <w:t>M</w:t>
      </w:r>
      <w:proofErr w:type="spellStart"/>
      <w:r w:rsidR="00372A07" w:rsidRPr="004C793F">
        <w:rPr>
          <w:b/>
        </w:rPr>
        <w:t>Wh</w:t>
      </w:r>
      <w:proofErr w:type="spellEnd"/>
      <w:r w:rsidR="00372A07" w:rsidRPr="00624898">
        <w:t>, ενώ η συνολική ετήσια κατανάλωση ηλεκτρικής ενέργειας από την λειτουργία εγκαταστάσεων υποδομών Ύδρευσης</w:t>
      </w:r>
      <w:r w:rsidR="00372A07" w:rsidRPr="00EC0E4D">
        <w:t>,</w:t>
      </w:r>
      <w:r w:rsidR="00372A07">
        <w:t xml:space="preserve"> Άρδευσης</w:t>
      </w:r>
      <w:r w:rsidR="00372A07" w:rsidRPr="00624898">
        <w:t xml:space="preserve"> &amp; Αποχέτευσης υπολογίζεται στις </w:t>
      </w:r>
      <w:r w:rsidR="00372A07" w:rsidRPr="005A3C56">
        <w:rPr>
          <w:b/>
        </w:rPr>
        <w:t>4</w:t>
      </w:r>
      <w:r w:rsidR="00372A07" w:rsidRPr="00624898">
        <w:rPr>
          <w:b/>
        </w:rPr>
        <w:t>.</w:t>
      </w:r>
      <w:r w:rsidR="00372A07">
        <w:rPr>
          <w:b/>
        </w:rPr>
        <w:t>820</w:t>
      </w:r>
      <w:r w:rsidR="00372A07" w:rsidRPr="00624898">
        <w:rPr>
          <w:b/>
        </w:rPr>
        <w:t>,</w:t>
      </w:r>
      <w:r w:rsidR="00372A07">
        <w:rPr>
          <w:b/>
        </w:rPr>
        <w:t>45</w:t>
      </w:r>
      <w:r w:rsidR="00372A07" w:rsidRPr="00624898">
        <w:rPr>
          <w:b/>
        </w:rPr>
        <w:t xml:space="preserve"> </w:t>
      </w:r>
      <w:proofErr w:type="spellStart"/>
      <w:r w:rsidR="00372A07" w:rsidRPr="00624898">
        <w:rPr>
          <w:b/>
        </w:rPr>
        <w:t>MWh</w:t>
      </w:r>
      <w:proofErr w:type="spellEnd"/>
      <w:r w:rsidR="00372A07" w:rsidRPr="00624898">
        <w:t xml:space="preserve">. Επίσης, ο Δήμος είναι υπεύθυνος για την λειτουργία και συντήρηση του δημοτικού οδικού φωτισμού. Σύμφωνα με την απογραφή, ο Δήμος </w:t>
      </w:r>
      <w:proofErr w:type="spellStart"/>
      <w:r w:rsidR="00372A07" w:rsidRPr="00624898">
        <w:t>Αρταίων</w:t>
      </w:r>
      <w:proofErr w:type="spellEnd"/>
      <w:r w:rsidR="00372A07" w:rsidRPr="00624898">
        <w:t xml:space="preserve"> υπολογίζεται ότι καταναλώνει </w:t>
      </w:r>
      <w:r w:rsidR="00372A07" w:rsidRPr="00624898">
        <w:rPr>
          <w:b/>
        </w:rPr>
        <w:t xml:space="preserve">3.999,91 </w:t>
      </w:r>
      <w:r w:rsidR="00372A07" w:rsidRPr="00624898">
        <w:rPr>
          <w:b/>
          <w:lang w:val="en-US"/>
        </w:rPr>
        <w:t>M</w:t>
      </w:r>
      <w:proofErr w:type="spellStart"/>
      <w:r w:rsidR="00372A07" w:rsidRPr="00624898">
        <w:rPr>
          <w:b/>
        </w:rPr>
        <w:t>Wh</w:t>
      </w:r>
      <w:proofErr w:type="spellEnd"/>
      <w:r w:rsidR="00372A07" w:rsidRPr="00624898">
        <w:rPr>
          <w:b/>
        </w:rPr>
        <w:t xml:space="preserve"> </w:t>
      </w:r>
      <w:r w:rsidR="00372A07" w:rsidRPr="00624898">
        <w:t xml:space="preserve">ετησίως για τον δημοτικό φωτισμό. Τέλος, ο Δήμος διατηρεί στόλο οχημάτων και μηχανημάτων έργου για τις υπηρεσίες του, ο οποίος ετησίως καταναλώνει </w:t>
      </w:r>
      <w:r w:rsidR="00372A07" w:rsidRPr="00624898">
        <w:rPr>
          <w:b/>
        </w:rPr>
        <w:t xml:space="preserve">1.141,26 </w:t>
      </w:r>
      <w:r w:rsidR="00372A07" w:rsidRPr="00624898">
        <w:rPr>
          <w:b/>
          <w:lang w:val="en-US"/>
        </w:rPr>
        <w:t>MWh</w:t>
      </w:r>
      <w:r w:rsidR="00372A07" w:rsidRPr="00624898">
        <w:t xml:space="preserve">. </w:t>
      </w:r>
    </w:p>
    <w:p w:rsidR="005076DE" w:rsidRDefault="000A5AC6" w:rsidP="000A5AC6">
      <w:pPr>
        <w:jc w:val="both"/>
      </w:pPr>
      <w:r w:rsidRPr="00625E7E">
        <w:t xml:space="preserve">Το γράφημα της Εικόνας 1 απεικονίζει το ποσοστό εκπομπών </w:t>
      </w:r>
      <w:r w:rsidRPr="00625E7E">
        <w:rPr>
          <w:lang w:val="en-US"/>
        </w:rPr>
        <w:t>CO</w:t>
      </w:r>
      <w:r w:rsidRPr="00625E7E">
        <w:rPr>
          <w:vertAlign w:val="subscript"/>
        </w:rPr>
        <w:t>2</w:t>
      </w:r>
      <w:r w:rsidRPr="00625E7E">
        <w:t xml:space="preserve"> επί του συνόλου για τον κάθε τομέα κατανάλωσης Δημοτικού Τομέα.</w:t>
      </w:r>
    </w:p>
    <w:p w:rsidR="007F1EB4" w:rsidRDefault="007F1EB4" w:rsidP="000A5AC6">
      <w:pPr>
        <w:jc w:val="both"/>
      </w:pPr>
    </w:p>
    <w:p w:rsidR="00336291" w:rsidRPr="00625E7E" w:rsidRDefault="000A5AC6" w:rsidP="000A5AC6">
      <w:pPr>
        <w:pStyle w:val="aa"/>
      </w:pPr>
      <w:bookmarkStart w:id="11" w:name="_Toc521078094"/>
      <w:bookmarkStart w:id="12" w:name="_Toc525207861"/>
      <w:r w:rsidRPr="00625E7E">
        <w:lastRenderedPageBreak/>
        <w:t xml:space="preserve">Εικόνα </w:t>
      </w:r>
      <w:r w:rsidR="00BD6379" w:rsidRPr="00625E7E">
        <w:rPr>
          <w:noProof/>
        </w:rPr>
        <w:fldChar w:fldCharType="begin"/>
      </w:r>
      <w:r w:rsidR="001149B1" w:rsidRPr="00625E7E">
        <w:rPr>
          <w:noProof/>
        </w:rPr>
        <w:instrText xml:space="preserve"> SEQ Εικόνα \* ARABIC </w:instrText>
      </w:r>
      <w:r w:rsidR="00BD6379" w:rsidRPr="00625E7E">
        <w:rPr>
          <w:noProof/>
        </w:rPr>
        <w:fldChar w:fldCharType="separate"/>
      </w:r>
      <w:r w:rsidR="00917388">
        <w:rPr>
          <w:noProof/>
        </w:rPr>
        <w:t>1</w:t>
      </w:r>
      <w:r w:rsidR="00BD6379" w:rsidRPr="00625E7E">
        <w:rPr>
          <w:noProof/>
        </w:rPr>
        <w:fldChar w:fldCharType="end"/>
      </w:r>
      <w:r w:rsidRPr="00625E7E">
        <w:t xml:space="preserve">: Ποσοστό εκπομπών </w:t>
      </w:r>
      <w:r w:rsidRPr="00625E7E">
        <w:rPr>
          <w:lang w:val="en-US"/>
        </w:rPr>
        <w:t>CO</w:t>
      </w:r>
      <w:r w:rsidRPr="00625E7E">
        <w:rPr>
          <w:vertAlign w:val="subscript"/>
        </w:rPr>
        <w:t>2</w:t>
      </w:r>
      <w:r w:rsidRPr="00625E7E">
        <w:t xml:space="preserve"> για τους τομείς κατανάλωσης Δημοτικού Τομέα</w:t>
      </w:r>
      <w:bookmarkStart w:id="13" w:name="_Toc512853304"/>
      <w:bookmarkEnd w:id="11"/>
      <w:bookmarkEnd w:id="12"/>
    </w:p>
    <w:bookmarkEnd w:id="13"/>
    <w:p w:rsidR="005076DE" w:rsidRPr="00625E7E" w:rsidRDefault="00372A07" w:rsidP="00044B51">
      <w:pPr>
        <w:jc w:val="center"/>
      </w:pPr>
      <w:r>
        <w:rPr>
          <w:noProof/>
          <w:lang w:eastAsia="el-GR"/>
        </w:rPr>
        <w:drawing>
          <wp:inline distT="0" distB="0" distL="0" distR="0">
            <wp:extent cx="5759450" cy="33331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9450" cy="3333115"/>
                    </a:xfrm>
                    <a:prstGeom prst="rect">
                      <a:avLst/>
                    </a:prstGeom>
                    <a:noFill/>
                  </pic:spPr>
                </pic:pic>
              </a:graphicData>
            </a:graphic>
          </wp:inline>
        </w:drawing>
      </w:r>
    </w:p>
    <w:p w:rsidR="000A5AC6" w:rsidRPr="00625E7E" w:rsidRDefault="000A5AC6" w:rsidP="000A5AC6">
      <w:pPr>
        <w:jc w:val="both"/>
      </w:pPr>
      <w:r w:rsidRPr="00625E7E">
        <w:t>Σύμφωνα με τη</w:t>
      </w:r>
      <w:r w:rsidR="007F1EB4">
        <w:t xml:space="preserve">ν ίδια μελέτη, </w:t>
      </w:r>
      <w:r w:rsidRPr="00625E7E">
        <w:t>ο</w:t>
      </w:r>
      <w:r w:rsidRPr="00625E7E">
        <w:rPr>
          <w:szCs w:val="20"/>
        </w:rPr>
        <w:t xml:space="preserve">ι συνολικές ετήσιες εκπομπές </w:t>
      </w:r>
      <w:r w:rsidRPr="00625E7E">
        <w:rPr>
          <w:szCs w:val="20"/>
          <w:lang w:val="en-US"/>
        </w:rPr>
        <w:t>CO</w:t>
      </w:r>
      <w:r w:rsidRPr="00625E7E">
        <w:rPr>
          <w:szCs w:val="20"/>
          <w:vertAlign w:val="subscript"/>
        </w:rPr>
        <w:t>2</w:t>
      </w:r>
      <w:r w:rsidRPr="00625E7E">
        <w:rPr>
          <w:szCs w:val="20"/>
        </w:rPr>
        <w:t xml:space="preserve"> του Δήμου </w:t>
      </w:r>
      <w:proofErr w:type="spellStart"/>
      <w:r w:rsidRPr="00625E7E">
        <w:rPr>
          <w:szCs w:val="20"/>
        </w:rPr>
        <w:t>Αρταίων</w:t>
      </w:r>
      <w:proofErr w:type="spellEnd"/>
      <w:r w:rsidRPr="00625E7E">
        <w:rPr>
          <w:szCs w:val="20"/>
        </w:rPr>
        <w:t xml:space="preserve"> ανέρχονται σε </w:t>
      </w:r>
      <w:r w:rsidR="00372A07" w:rsidRPr="005A3C56">
        <w:rPr>
          <w:b/>
          <w:szCs w:val="20"/>
        </w:rPr>
        <w:t>165.</w:t>
      </w:r>
      <w:r w:rsidR="00372A07">
        <w:rPr>
          <w:b/>
          <w:szCs w:val="20"/>
        </w:rPr>
        <w:t>328</w:t>
      </w:r>
      <w:r w:rsidR="00372A07" w:rsidRPr="005A3C56">
        <w:rPr>
          <w:szCs w:val="20"/>
        </w:rPr>
        <w:t xml:space="preserve"> </w:t>
      </w:r>
      <w:r w:rsidRPr="00625E7E">
        <w:rPr>
          <w:szCs w:val="20"/>
        </w:rPr>
        <w:t>τόνους</w:t>
      </w:r>
      <w:r w:rsidR="001818B4">
        <w:rPr>
          <w:szCs w:val="20"/>
        </w:rPr>
        <w:t xml:space="preserve"> ανά έτος</w:t>
      </w:r>
      <w:r w:rsidRPr="00625E7E">
        <w:rPr>
          <w:szCs w:val="20"/>
        </w:rPr>
        <w:t>.</w:t>
      </w:r>
      <w:r w:rsidRPr="00625E7E">
        <w:t xml:space="preserve"> Το γράφημα της Εικόνας 2 απεικονίζει το ποσοστό εκπομπών CO</w:t>
      </w:r>
      <w:r w:rsidRPr="00625E7E">
        <w:rPr>
          <w:vertAlign w:val="subscript"/>
        </w:rPr>
        <w:t>2</w:t>
      </w:r>
      <w:r w:rsidRPr="00625E7E">
        <w:t xml:space="preserve"> επί του συνόλου για τον κάθε τομέα κατανάλωσης για τον Δήμο </w:t>
      </w:r>
      <w:proofErr w:type="spellStart"/>
      <w:r w:rsidRPr="00625E7E">
        <w:t>Αρταίων</w:t>
      </w:r>
      <w:proofErr w:type="spellEnd"/>
      <w:r w:rsidRPr="00625E7E">
        <w:t>.</w:t>
      </w:r>
    </w:p>
    <w:p w:rsidR="00D204B9" w:rsidRPr="00625E7E" w:rsidRDefault="00D204B9" w:rsidP="00D204B9">
      <w:pPr>
        <w:pStyle w:val="aa"/>
      </w:pPr>
      <w:bookmarkStart w:id="14" w:name="_Toc525207862"/>
      <w:r w:rsidRPr="00625E7E">
        <w:t xml:space="preserve">Εικόνα </w:t>
      </w:r>
      <w:r w:rsidR="00BD6379" w:rsidRPr="00625E7E">
        <w:rPr>
          <w:noProof/>
        </w:rPr>
        <w:fldChar w:fldCharType="begin"/>
      </w:r>
      <w:r w:rsidRPr="00625E7E">
        <w:rPr>
          <w:noProof/>
        </w:rPr>
        <w:instrText xml:space="preserve"> SEQ Εικόνα \* ARABIC </w:instrText>
      </w:r>
      <w:r w:rsidR="00BD6379" w:rsidRPr="00625E7E">
        <w:rPr>
          <w:noProof/>
        </w:rPr>
        <w:fldChar w:fldCharType="separate"/>
      </w:r>
      <w:r w:rsidR="00917388">
        <w:rPr>
          <w:noProof/>
        </w:rPr>
        <w:t>2</w:t>
      </w:r>
      <w:r w:rsidR="00BD6379" w:rsidRPr="00625E7E">
        <w:rPr>
          <w:noProof/>
        </w:rPr>
        <w:fldChar w:fldCharType="end"/>
      </w:r>
      <w:r w:rsidRPr="00625E7E">
        <w:t xml:space="preserve">: Ποσοστό εκπομπών </w:t>
      </w:r>
      <w:r w:rsidRPr="00625E7E">
        <w:rPr>
          <w:lang w:val="en-US"/>
        </w:rPr>
        <w:t>CO</w:t>
      </w:r>
      <w:r w:rsidRPr="00625E7E">
        <w:rPr>
          <w:vertAlign w:val="subscript"/>
        </w:rPr>
        <w:t>2</w:t>
      </w:r>
      <w:r w:rsidRPr="00625E7E">
        <w:t xml:space="preserve"> για τους τομείς κατανάλωσης </w:t>
      </w:r>
      <w:r w:rsidR="0008751E" w:rsidRPr="00625E7E">
        <w:t>στο Δήμο Αρταίων</w:t>
      </w:r>
      <w:bookmarkEnd w:id="14"/>
    </w:p>
    <w:p w:rsidR="00DF2C8E" w:rsidRDefault="00372A07" w:rsidP="00861E90">
      <w:pPr>
        <w:jc w:val="center"/>
        <w:rPr>
          <w:caps/>
          <w:color w:val="004E6C" w:themeColor="accent2" w:themeShade="80"/>
          <w:spacing w:val="15"/>
          <w:szCs w:val="24"/>
        </w:rPr>
      </w:pPr>
      <w:r>
        <w:rPr>
          <w:noProof/>
          <w:lang w:eastAsia="el-GR"/>
        </w:rPr>
        <w:drawing>
          <wp:inline distT="0" distB="0" distL="0" distR="0">
            <wp:extent cx="5758595" cy="3538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1110" cy="3539765"/>
                    </a:xfrm>
                    <a:prstGeom prst="rect">
                      <a:avLst/>
                    </a:prstGeom>
                    <a:noFill/>
                  </pic:spPr>
                </pic:pic>
              </a:graphicData>
            </a:graphic>
          </wp:inline>
        </w:drawing>
      </w:r>
      <w:r w:rsidR="00DF2C8E">
        <w:br w:type="page"/>
      </w:r>
    </w:p>
    <w:p w:rsidR="00411DEA" w:rsidRDefault="00B4766C" w:rsidP="00CB6133">
      <w:pPr>
        <w:pStyle w:val="2"/>
      </w:pPr>
      <w:bookmarkStart w:id="15" w:name="_Toc525219361"/>
      <w:r>
        <w:lastRenderedPageBreak/>
        <w:t>Προτεινόμενες δράσεις και μέτρα</w:t>
      </w:r>
      <w:bookmarkEnd w:id="15"/>
    </w:p>
    <w:p w:rsidR="00625E7E" w:rsidRDefault="00CB4A98" w:rsidP="00743367">
      <w:pPr>
        <w:spacing w:after="120"/>
        <w:jc w:val="both"/>
      </w:pPr>
      <w:r>
        <w:t xml:space="preserve">Κατά την Γ’ Φάση του ΣΔΒΕ υλοποιήθηκε η </w:t>
      </w:r>
      <w:bookmarkStart w:id="16" w:name="_Hlk521071164"/>
      <w:r w:rsidRPr="00C06949">
        <w:t>«</w:t>
      </w:r>
      <w:r w:rsidRPr="00C06949">
        <w:rPr>
          <w:i/>
        </w:rPr>
        <w:t xml:space="preserve">Έκθεση με τα «Προκαταρκτικά Σενάρια» δράσεων του Δήμου </w:t>
      </w:r>
      <w:proofErr w:type="spellStart"/>
      <w:r w:rsidRPr="00C06949">
        <w:rPr>
          <w:i/>
        </w:rPr>
        <w:t>Αρταίων</w:t>
      </w:r>
      <w:proofErr w:type="spellEnd"/>
      <w:r w:rsidRPr="00C06949">
        <w:t>»</w:t>
      </w:r>
      <w:bookmarkEnd w:id="16"/>
      <w:r>
        <w:t xml:space="preserve"> </w:t>
      </w:r>
      <w:r w:rsidR="00743367">
        <w:t>(4</w:t>
      </w:r>
      <w:r w:rsidR="00743367" w:rsidRPr="00743367">
        <w:rPr>
          <w:vertAlign w:val="superscript"/>
        </w:rPr>
        <w:t>ο</w:t>
      </w:r>
      <w:r w:rsidR="00743367">
        <w:t xml:space="preserve"> Παραδοτέο) </w:t>
      </w:r>
      <w:r>
        <w:t>η οποία περιλαμβάνει τις</w:t>
      </w:r>
      <w:r w:rsidRPr="00EF58D7">
        <w:t xml:space="preserve"> βραχυπρόθεσμες και μακροπρόθεσμες δεσμεύσεις</w:t>
      </w:r>
      <w:r>
        <w:t xml:space="preserve"> του Δήμου</w:t>
      </w:r>
      <w:r w:rsidRPr="00EF58D7">
        <w:t xml:space="preserve">, </w:t>
      </w:r>
      <w:r>
        <w:t>με</w:t>
      </w:r>
      <w:r w:rsidRPr="00EF58D7">
        <w:t xml:space="preserve"> στόχο </w:t>
      </w:r>
      <w:r>
        <w:t xml:space="preserve">τη </w:t>
      </w:r>
      <w:r w:rsidRPr="00EF58D7">
        <w:t xml:space="preserve">μείωση </w:t>
      </w:r>
      <w:r w:rsidRPr="00D97314">
        <w:rPr>
          <w:b/>
        </w:rPr>
        <w:t>κατά 40%</w:t>
      </w:r>
      <w:r>
        <w:t xml:space="preserve"> </w:t>
      </w:r>
      <w:r w:rsidRPr="00EF58D7">
        <w:t>των εκπομπών CO</w:t>
      </w:r>
      <w:r w:rsidRPr="00EF58D7">
        <w:rPr>
          <w:vertAlign w:val="subscript"/>
        </w:rPr>
        <w:t>2</w:t>
      </w:r>
      <w:r w:rsidRPr="00EF58D7">
        <w:t xml:space="preserve"> </w:t>
      </w:r>
      <w:r>
        <w:t>έως</w:t>
      </w:r>
      <w:r w:rsidRPr="00EF58D7">
        <w:t xml:space="preserve"> το 2030 σε σχέση με το έτος αναφοράς </w:t>
      </w:r>
      <w:r>
        <w:t>(2014)</w:t>
      </w:r>
      <w:r w:rsidR="005F54BD">
        <w:t xml:space="preserve">, </w:t>
      </w:r>
      <w:r w:rsidR="005F54BD" w:rsidRPr="00BD410C">
        <w:rPr>
          <w:b/>
        </w:rPr>
        <w:t>ήτοι 66.1</w:t>
      </w:r>
      <w:r w:rsidR="00BD410C" w:rsidRPr="00BD410C">
        <w:rPr>
          <w:b/>
        </w:rPr>
        <w:t>31</w:t>
      </w:r>
      <w:r w:rsidR="005F54BD" w:rsidRPr="00BD410C">
        <w:rPr>
          <w:b/>
        </w:rPr>
        <w:t xml:space="preserve"> </w:t>
      </w:r>
      <w:r w:rsidR="00BD410C" w:rsidRPr="00BD410C">
        <w:rPr>
          <w:b/>
          <w:lang w:val="en-US"/>
        </w:rPr>
        <w:t>t</w:t>
      </w:r>
      <w:r w:rsidR="005F54BD" w:rsidRPr="00BD410C">
        <w:rPr>
          <w:b/>
        </w:rPr>
        <w:t>CO</w:t>
      </w:r>
      <w:r w:rsidR="005F54BD" w:rsidRPr="00BD410C">
        <w:rPr>
          <w:b/>
          <w:vertAlign w:val="subscript"/>
        </w:rPr>
        <w:t>2</w:t>
      </w:r>
      <w:r w:rsidR="00BD410C" w:rsidRPr="00BD410C">
        <w:rPr>
          <w:b/>
        </w:rPr>
        <w:t>/</w:t>
      </w:r>
      <w:r w:rsidR="00BD410C">
        <w:rPr>
          <w:b/>
        </w:rPr>
        <w:t>έ</w:t>
      </w:r>
      <w:r w:rsidR="005F54BD" w:rsidRPr="00BD410C">
        <w:rPr>
          <w:b/>
        </w:rPr>
        <w:t>τ</w:t>
      </w:r>
      <w:r w:rsidR="00BD410C">
        <w:rPr>
          <w:b/>
        </w:rPr>
        <w:t>ο</w:t>
      </w:r>
      <w:r w:rsidR="005F54BD" w:rsidRPr="00BD410C">
        <w:rPr>
          <w:b/>
        </w:rPr>
        <w:t>ς</w:t>
      </w:r>
      <w:r w:rsidR="005F54BD">
        <w:t>.</w:t>
      </w:r>
      <w:r>
        <w:t xml:space="preserve"> </w:t>
      </w:r>
      <w:r w:rsidR="005F54BD">
        <w:t xml:space="preserve">Για </w:t>
      </w:r>
      <w:r>
        <w:t>την επίτευξη αυτού του</w:t>
      </w:r>
      <w:r w:rsidR="005F54BD">
        <w:t xml:space="preserve"> στόχο</w:t>
      </w:r>
      <w:r>
        <w:t>υ</w:t>
      </w:r>
      <w:r w:rsidR="005F54BD">
        <w:t xml:space="preserve"> προτείνονται δράσεις στους παρακάτω τομείς:</w:t>
      </w:r>
    </w:p>
    <w:p w:rsidR="00F57C0A" w:rsidRPr="006E7034" w:rsidRDefault="00F57C0A" w:rsidP="00743367">
      <w:pPr>
        <w:spacing w:after="120"/>
        <w:jc w:val="both"/>
      </w:pPr>
    </w:p>
    <w:p w:rsidR="00F57C0A" w:rsidRDefault="00F57C0A" w:rsidP="00F57C0A">
      <w:pPr>
        <w:numPr>
          <w:ilvl w:val="0"/>
          <w:numId w:val="38"/>
        </w:numPr>
        <w:tabs>
          <w:tab w:val="num" w:pos="1276"/>
        </w:tabs>
        <w:spacing w:before="60" w:after="60" w:line="254" w:lineRule="auto"/>
        <w:ind w:left="714" w:hanging="357"/>
        <w:jc w:val="both"/>
        <w:rPr>
          <w:rFonts w:cs="Arial"/>
          <w:b/>
          <w:i/>
        </w:rPr>
      </w:pPr>
      <w:bookmarkStart w:id="17" w:name="_Hlk525115537"/>
      <w:r>
        <w:rPr>
          <w:rFonts w:cs="Arial"/>
          <w:b/>
          <w:i/>
        </w:rPr>
        <w:t>Δημοτικά κτίρια, εγκαταστάσεις και υποδομές</w:t>
      </w:r>
    </w:p>
    <w:p w:rsidR="00F57C0A" w:rsidRDefault="00F57C0A" w:rsidP="00F57C0A">
      <w:pPr>
        <w:numPr>
          <w:ilvl w:val="1"/>
          <w:numId w:val="39"/>
        </w:numPr>
        <w:spacing w:before="20" w:after="0" w:line="276" w:lineRule="auto"/>
        <w:ind w:left="1134" w:hanging="283"/>
        <w:jc w:val="both"/>
        <w:rPr>
          <w:rFonts w:ascii="Cambria" w:eastAsia="Times New Roman" w:hAnsi="Cambria" w:cs="Arial"/>
          <w:i/>
        </w:rPr>
      </w:pPr>
      <w:r>
        <w:rPr>
          <w:rFonts w:ascii="Cambria" w:eastAsia="Times New Roman" w:hAnsi="Cambria" w:cs="Arial"/>
          <w:i/>
        </w:rPr>
        <w:t xml:space="preserve">Ενεργειακή αναβάθμιση δημοτικών κτιρίων και εγκαταστάσεων, ήτοι έπειτα από αυτοψία, προσδιορισμός </w:t>
      </w:r>
      <w:proofErr w:type="spellStart"/>
      <w:r>
        <w:rPr>
          <w:rFonts w:ascii="Cambria" w:eastAsia="Times New Roman" w:hAnsi="Cambria" w:cs="Arial"/>
          <w:i/>
        </w:rPr>
        <w:t>στοχευμένων</w:t>
      </w:r>
      <w:proofErr w:type="spellEnd"/>
      <w:r>
        <w:rPr>
          <w:rFonts w:ascii="Cambria" w:eastAsia="Times New Roman" w:hAnsi="Cambria" w:cs="Arial"/>
          <w:i/>
        </w:rPr>
        <w:t xml:space="preserve"> παρεμβάσεων εξοικονόμησης ενέργειας σε επιλεγμένα δημοτικά κτίρια και εγκαταστάσεις που αφορούν στη θερμική θωράκιση του κελύφους των κτιρίων, στην αναβάθμιση των Η/Μ εγκαταστάσεων, στην αναβάθμιση του συστήματος φωτισμού κ.ά.</w:t>
      </w:r>
    </w:p>
    <w:p w:rsidR="00F57C0A" w:rsidRDefault="00F57C0A" w:rsidP="00F57C0A">
      <w:pPr>
        <w:numPr>
          <w:ilvl w:val="1"/>
          <w:numId w:val="39"/>
        </w:numPr>
        <w:spacing w:before="20" w:after="0" w:line="276" w:lineRule="auto"/>
        <w:ind w:left="1134" w:hanging="283"/>
        <w:jc w:val="both"/>
        <w:rPr>
          <w:rFonts w:ascii="Cambria" w:eastAsia="Times New Roman" w:hAnsi="Cambria" w:cs="Arial"/>
          <w:i/>
        </w:rPr>
      </w:pPr>
      <w:r>
        <w:rPr>
          <w:rFonts w:ascii="Cambria" w:eastAsia="Times New Roman" w:hAnsi="Cambria" w:cs="Arial"/>
          <w:i/>
        </w:rPr>
        <w:t>Προτεινόμενες παρεμβάσεις εξοικονόμησης ενέργειας χαμηλού – μεσαίου κόστους στα υπόλοιπα δημοτικά κτίρια και εγκαταστάσεις</w:t>
      </w:r>
    </w:p>
    <w:p w:rsidR="00F57C0A" w:rsidRDefault="00F57C0A" w:rsidP="00F57C0A">
      <w:pPr>
        <w:numPr>
          <w:ilvl w:val="1"/>
          <w:numId w:val="39"/>
        </w:numPr>
        <w:spacing w:before="20" w:after="0" w:line="276" w:lineRule="auto"/>
        <w:ind w:left="1134" w:hanging="283"/>
        <w:jc w:val="both"/>
        <w:rPr>
          <w:rFonts w:ascii="Cambria" w:eastAsia="Times New Roman" w:hAnsi="Cambria" w:cs="Arial"/>
          <w:i/>
        </w:rPr>
      </w:pPr>
      <w:r>
        <w:rPr>
          <w:rFonts w:ascii="Cambria" w:eastAsia="Times New Roman" w:hAnsi="Cambria" w:cs="Arial"/>
          <w:i/>
        </w:rPr>
        <w:t xml:space="preserve">Εγκατάσταση </w:t>
      </w:r>
      <w:proofErr w:type="spellStart"/>
      <w:r>
        <w:rPr>
          <w:rFonts w:ascii="Cambria" w:eastAsia="Times New Roman" w:hAnsi="Cambria" w:cs="Arial"/>
          <w:i/>
        </w:rPr>
        <w:t>φωτοβολταϊκών</w:t>
      </w:r>
      <w:proofErr w:type="spellEnd"/>
      <w:r>
        <w:rPr>
          <w:rFonts w:ascii="Cambria" w:eastAsia="Times New Roman" w:hAnsi="Cambria" w:cs="Arial"/>
          <w:i/>
        </w:rPr>
        <w:t xml:space="preserve"> και άλλων συστημάτων ΑΠΕ σε δημοτικά κτίρια, όπου αυτό είναι δυνατόν.</w:t>
      </w:r>
    </w:p>
    <w:p w:rsidR="00F57C0A" w:rsidRDefault="00F57C0A" w:rsidP="00F57C0A">
      <w:pPr>
        <w:numPr>
          <w:ilvl w:val="1"/>
          <w:numId w:val="39"/>
        </w:numPr>
        <w:spacing w:before="20" w:after="0" w:line="276" w:lineRule="auto"/>
        <w:ind w:left="1134" w:hanging="283"/>
        <w:jc w:val="both"/>
        <w:rPr>
          <w:rFonts w:ascii="Cambria" w:eastAsia="Times New Roman" w:hAnsi="Cambria" w:cs="Arial"/>
          <w:i/>
        </w:rPr>
      </w:pPr>
      <w:r>
        <w:rPr>
          <w:rFonts w:ascii="Cambria" w:eastAsia="Times New Roman" w:hAnsi="Cambria" w:cs="Arial"/>
          <w:i/>
        </w:rPr>
        <w:t>Ενεργειακές παρεμβάσεις για αντλιοστάσια ύδρευσης και αποχέτευσης.</w:t>
      </w:r>
    </w:p>
    <w:p w:rsidR="00F57C0A" w:rsidRDefault="00F57C0A" w:rsidP="00F57C0A">
      <w:pPr>
        <w:numPr>
          <w:ilvl w:val="1"/>
          <w:numId w:val="39"/>
        </w:numPr>
        <w:spacing w:before="20" w:after="0" w:line="276" w:lineRule="auto"/>
        <w:ind w:left="1134" w:hanging="283"/>
        <w:jc w:val="both"/>
        <w:rPr>
          <w:rFonts w:ascii="Cambria" w:eastAsia="Times New Roman" w:hAnsi="Cambria" w:cs="Arial"/>
          <w:i/>
        </w:rPr>
      </w:pPr>
      <w:r>
        <w:rPr>
          <w:rFonts w:ascii="Cambria" w:eastAsia="Times New Roman" w:hAnsi="Cambria" w:cs="Arial"/>
          <w:i/>
        </w:rPr>
        <w:t>Βιοκλιματικές παρεμβάσεις στον περιβάλλοντα χώρο επιλεγμένων κτιρίων και σε πλατείες για την ενεργειακή αναβάθμιση κοινόχρηστων χώρων.</w:t>
      </w:r>
    </w:p>
    <w:p w:rsidR="00F57C0A" w:rsidRDefault="00F57C0A" w:rsidP="00F57C0A">
      <w:pPr>
        <w:numPr>
          <w:ilvl w:val="1"/>
          <w:numId w:val="39"/>
        </w:numPr>
        <w:spacing w:before="20" w:after="0" w:line="276" w:lineRule="auto"/>
        <w:ind w:left="1134" w:hanging="283"/>
        <w:jc w:val="both"/>
        <w:rPr>
          <w:rFonts w:ascii="Cambria" w:eastAsia="Times New Roman" w:hAnsi="Cambria" w:cs="Arial"/>
          <w:i/>
        </w:rPr>
      </w:pPr>
      <w:r>
        <w:rPr>
          <w:rFonts w:ascii="Cambria" w:eastAsia="Times New Roman" w:hAnsi="Cambria" w:cs="Arial"/>
          <w:i/>
        </w:rPr>
        <w:t>Δημιουργία και ανάπλαση χώρων πράσινου και άλλων κοινόχρηστων χώρων</w:t>
      </w:r>
    </w:p>
    <w:p w:rsidR="00F57C0A" w:rsidRDefault="00F57C0A" w:rsidP="00F57C0A">
      <w:pPr>
        <w:numPr>
          <w:ilvl w:val="1"/>
          <w:numId w:val="39"/>
        </w:numPr>
        <w:spacing w:before="20" w:after="0" w:line="276" w:lineRule="auto"/>
        <w:ind w:left="1134" w:hanging="283"/>
        <w:jc w:val="both"/>
        <w:rPr>
          <w:rFonts w:ascii="Cambria" w:eastAsia="Times New Roman" w:hAnsi="Cambria" w:cs="Arial"/>
          <w:i/>
        </w:rPr>
      </w:pPr>
      <w:r>
        <w:rPr>
          <w:rFonts w:ascii="Cambria" w:eastAsia="Times New Roman" w:hAnsi="Cambria" w:cs="Arial"/>
          <w:i/>
        </w:rPr>
        <w:t>Δημιουργία πεζοδρόμων και ποδηλατοδρόμων</w:t>
      </w:r>
    </w:p>
    <w:p w:rsidR="00F57C0A" w:rsidRDefault="00F57C0A" w:rsidP="00F57C0A">
      <w:pPr>
        <w:numPr>
          <w:ilvl w:val="0"/>
          <w:numId w:val="38"/>
        </w:numPr>
        <w:tabs>
          <w:tab w:val="num" w:pos="1276"/>
        </w:tabs>
        <w:spacing w:before="120" w:after="120" w:line="254" w:lineRule="auto"/>
        <w:ind w:left="714" w:hanging="357"/>
        <w:jc w:val="both"/>
        <w:rPr>
          <w:rFonts w:cs="Arial"/>
          <w:b/>
          <w:i/>
        </w:rPr>
      </w:pPr>
      <w:r>
        <w:rPr>
          <w:rFonts w:cs="Arial"/>
          <w:b/>
          <w:i/>
        </w:rPr>
        <w:t>Δημοτικά οχήματα</w:t>
      </w:r>
    </w:p>
    <w:p w:rsidR="00F57C0A" w:rsidRDefault="00F57C0A" w:rsidP="00F57C0A">
      <w:pPr>
        <w:numPr>
          <w:ilvl w:val="1"/>
          <w:numId w:val="39"/>
        </w:numPr>
        <w:spacing w:before="20" w:after="0" w:line="276" w:lineRule="auto"/>
        <w:ind w:left="1134" w:hanging="283"/>
        <w:jc w:val="both"/>
        <w:rPr>
          <w:rFonts w:ascii="Cambria" w:eastAsia="Times New Roman" w:hAnsi="Cambria" w:cs="Arial"/>
          <w:i/>
        </w:rPr>
      </w:pPr>
      <w:r>
        <w:rPr>
          <w:rFonts w:ascii="Cambria" w:eastAsia="Times New Roman" w:hAnsi="Cambria" w:cs="Arial"/>
          <w:i/>
        </w:rPr>
        <w:t>Αντικατάσταση παλαιών οχημάτων με καινούργια, αποδοτικότερα οχήματα.</w:t>
      </w:r>
    </w:p>
    <w:p w:rsidR="00F57C0A" w:rsidRDefault="00F57C0A" w:rsidP="00F57C0A">
      <w:pPr>
        <w:numPr>
          <w:ilvl w:val="1"/>
          <w:numId w:val="39"/>
        </w:numPr>
        <w:spacing w:before="20" w:after="0" w:line="276" w:lineRule="auto"/>
        <w:ind w:left="1134" w:hanging="283"/>
        <w:jc w:val="both"/>
        <w:rPr>
          <w:rFonts w:ascii="Cambria" w:eastAsia="Times New Roman" w:hAnsi="Cambria" w:cs="Arial"/>
          <w:i/>
        </w:rPr>
      </w:pPr>
      <w:r>
        <w:rPr>
          <w:rFonts w:ascii="Cambria" w:eastAsia="Times New Roman" w:hAnsi="Cambria" w:cs="Arial"/>
          <w:i/>
        </w:rPr>
        <w:t>Εκπαίδευση των υπαλλήλων / οδηγών του δήμου στην οικολογική οδήγηση.</w:t>
      </w:r>
    </w:p>
    <w:p w:rsidR="002C657D" w:rsidRPr="002C657D" w:rsidRDefault="002C657D" w:rsidP="002C657D">
      <w:pPr>
        <w:numPr>
          <w:ilvl w:val="1"/>
          <w:numId w:val="39"/>
        </w:numPr>
        <w:spacing w:before="20" w:after="0" w:line="276" w:lineRule="auto"/>
        <w:ind w:left="1134" w:hanging="283"/>
        <w:jc w:val="both"/>
        <w:rPr>
          <w:rFonts w:ascii="Cambria" w:eastAsia="Times New Roman" w:hAnsi="Cambria" w:cs="Arial"/>
          <w:i/>
        </w:rPr>
      </w:pPr>
      <w:r>
        <w:rPr>
          <w:rFonts w:ascii="Cambria" w:eastAsia="Times New Roman" w:hAnsi="Cambria" w:cs="Arial"/>
          <w:i/>
        </w:rPr>
        <w:t xml:space="preserve">Καλύτερη διαχείριση του δημοτικού στόλου </w:t>
      </w:r>
    </w:p>
    <w:p w:rsidR="00F57C0A" w:rsidRDefault="00F57C0A" w:rsidP="00F57C0A">
      <w:pPr>
        <w:numPr>
          <w:ilvl w:val="0"/>
          <w:numId w:val="38"/>
        </w:numPr>
        <w:tabs>
          <w:tab w:val="num" w:pos="1276"/>
        </w:tabs>
        <w:spacing w:before="60" w:after="60" w:line="254" w:lineRule="auto"/>
        <w:ind w:left="714" w:hanging="357"/>
        <w:jc w:val="both"/>
        <w:rPr>
          <w:rFonts w:cs="Arial"/>
          <w:b/>
          <w:i/>
        </w:rPr>
      </w:pPr>
      <w:r>
        <w:rPr>
          <w:rFonts w:cs="Arial"/>
          <w:b/>
          <w:i/>
        </w:rPr>
        <w:t>Δημοτικός φωτισμός</w:t>
      </w:r>
    </w:p>
    <w:p w:rsidR="00F57C0A" w:rsidRDefault="00F57C0A" w:rsidP="00F57C0A">
      <w:pPr>
        <w:numPr>
          <w:ilvl w:val="1"/>
          <w:numId w:val="39"/>
        </w:numPr>
        <w:spacing w:before="20" w:after="0" w:line="276" w:lineRule="auto"/>
        <w:ind w:left="1134" w:hanging="283"/>
        <w:jc w:val="both"/>
        <w:rPr>
          <w:rFonts w:ascii="Cambria" w:eastAsia="Times New Roman" w:hAnsi="Cambria" w:cs="Arial"/>
          <w:i/>
        </w:rPr>
      </w:pPr>
      <w:r>
        <w:rPr>
          <w:rFonts w:ascii="Cambria" w:eastAsia="Times New Roman" w:hAnsi="Cambria" w:cs="Arial"/>
          <w:i/>
        </w:rPr>
        <w:t xml:space="preserve">Εκπόνηση μελέτης </w:t>
      </w:r>
      <w:proofErr w:type="spellStart"/>
      <w:r>
        <w:rPr>
          <w:rFonts w:ascii="Cambria" w:eastAsia="Times New Roman" w:hAnsi="Cambria" w:cs="Arial"/>
          <w:i/>
        </w:rPr>
        <w:t>οδοφωτισμού</w:t>
      </w:r>
      <w:proofErr w:type="spellEnd"/>
      <w:r>
        <w:rPr>
          <w:rFonts w:ascii="Cambria" w:eastAsia="Times New Roman" w:hAnsi="Cambria" w:cs="Arial"/>
          <w:i/>
        </w:rPr>
        <w:t xml:space="preserve"> για τυπικές γεωμετρίες οδών της πόλης της Άρτας και μία κύρια οδό από κάθε έδρα Δημοτικής Ενότητας του Δήμου.</w:t>
      </w:r>
    </w:p>
    <w:p w:rsidR="00F57C0A" w:rsidRDefault="00F57C0A" w:rsidP="00F57C0A">
      <w:pPr>
        <w:numPr>
          <w:ilvl w:val="1"/>
          <w:numId w:val="39"/>
        </w:numPr>
        <w:spacing w:before="20" w:after="0" w:line="276" w:lineRule="auto"/>
        <w:ind w:left="1134" w:hanging="283"/>
        <w:jc w:val="both"/>
        <w:rPr>
          <w:rFonts w:ascii="Cambria" w:eastAsia="Times New Roman" w:hAnsi="Cambria" w:cs="Arial"/>
          <w:i/>
        </w:rPr>
      </w:pPr>
      <w:r>
        <w:rPr>
          <w:rFonts w:ascii="Cambria" w:eastAsia="Times New Roman" w:hAnsi="Cambria" w:cs="Arial"/>
          <w:i/>
        </w:rPr>
        <w:t>Προτάσεις βέλτιστης αντικατάστασης υφιστάμενων λαμπτήρων σε οδούς και πλατείες του Δήμου με νέας τεχνολογίας / οικονομικούς λαμπτήρες και προσθήκη ειδικών τεχνικών απαιτήσεων.</w:t>
      </w:r>
    </w:p>
    <w:p w:rsidR="00F57C0A" w:rsidRDefault="00F57C0A" w:rsidP="00F57C0A">
      <w:pPr>
        <w:numPr>
          <w:ilvl w:val="1"/>
          <w:numId w:val="39"/>
        </w:numPr>
        <w:spacing w:before="20" w:after="0" w:line="276" w:lineRule="auto"/>
        <w:ind w:left="1134" w:hanging="283"/>
        <w:jc w:val="both"/>
        <w:rPr>
          <w:rFonts w:ascii="Cambria" w:eastAsia="Times New Roman" w:hAnsi="Cambria" w:cs="Arial"/>
          <w:i/>
        </w:rPr>
      </w:pPr>
      <w:r>
        <w:rPr>
          <w:rFonts w:ascii="Cambria" w:eastAsia="Times New Roman" w:hAnsi="Cambria" w:cs="Arial"/>
          <w:i/>
        </w:rPr>
        <w:t xml:space="preserve">Καλύτερη διαχείριση και συντήρηση του δικτύου </w:t>
      </w:r>
      <w:proofErr w:type="spellStart"/>
      <w:r>
        <w:rPr>
          <w:rFonts w:ascii="Cambria" w:eastAsia="Times New Roman" w:hAnsi="Cambria" w:cs="Arial"/>
          <w:i/>
        </w:rPr>
        <w:t>οδοφωτισμού</w:t>
      </w:r>
      <w:proofErr w:type="spellEnd"/>
      <w:r>
        <w:rPr>
          <w:rFonts w:ascii="Cambria" w:eastAsia="Times New Roman" w:hAnsi="Cambria" w:cs="Arial"/>
          <w:i/>
        </w:rPr>
        <w:t xml:space="preserve"> και του υφιστάμενου εξοπλισμού.</w:t>
      </w:r>
    </w:p>
    <w:p w:rsidR="00256E50" w:rsidRDefault="00256E50" w:rsidP="00256E50">
      <w:pPr>
        <w:spacing w:before="20" w:after="0" w:line="276" w:lineRule="auto"/>
        <w:jc w:val="both"/>
        <w:rPr>
          <w:rFonts w:ascii="Cambria" w:eastAsia="Times New Roman" w:hAnsi="Cambria" w:cs="Arial"/>
          <w:i/>
        </w:rPr>
      </w:pPr>
    </w:p>
    <w:p w:rsidR="00256E50" w:rsidRDefault="00256E50" w:rsidP="00256E50">
      <w:pPr>
        <w:spacing w:before="20" w:after="0" w:line="276" w:lineRule="auto"/>
        <w:jc w:val="both"/>
        <w:rPr>
          <w:rFonts w:ascii="Cambria" w:eastAsia="Times New Roman" w:hAnsi="Cambria" w:cs="Arial"/>
          <w:i/>
        </w:rPr>
      </w:pPr>
    </w:p>
    <w:p w:rsidR="00256E50" w:rsidRDefault="00256E50" w:rsidP="00256E50">
      <w:pPr>
        <w:spacing w:before="20" w:after="0" w:line="276" w:lineRule="auto"/>
        <w:jc w:val="both"/>
        <w:rPr>
          <w:rFonts w:ascii="Cambria" w:eastAsia="Times New Roman" w:hAnsi="Cambria" w:cs="Arial"/>
          <w:i/>
        </w:rPr>
      </w:pPr>
    </w:p>
    <w:p w:rsidR="00F57C0A" w:rsidRDefault="00F57C0A" w:rsidP="00F57C0A">
      <w:pPr>
        <w:numPr>
          <w:ilvl w:val="0"/>
          <w:numId w:val="38"/>
        </w:numPr>
        <w:tabs>
          <w:tab w:val="num" w:pos="1276"/>
        </w:tabs>
        <w:spacing w:before="120" w:after="120" w:line="254" w:lineRule="auto"/>
        <w:ind w:left="714" w:hanging="357"/>
        <w:jc w:val="both"/>
        <w:rPr>
          <w:rFonts w:cs="Arial"/>
          <w:b/>
          <w:i/>
        </w:rPr>
      </w:pPr>
      <w:r>
        <w:rPr>
          <w:rFonts w:cs="Arial"/>
          <w:b/>
          <w:i/>
        </w:rPr>
        <w:lastRenderedPageBreak/>
        <w:t xml:space="preserve">Δημοτικές προμήθειες </w:t>
      </w:r>
    </w:p>
    <w:p w:rsidR="00F57C0A" w:rsidRDefault="00F57C0A" w:rsidP="00F57C0A">
      <w:pPr>
        <w:numPr>
          <w:ilvl w:val="1"/>
          <w:numId w:val="39"/>
        </w:numPr>
        <w:spacing w:before="20" w:after="0" w:line="276" w:lineRule="auto"/>
        <w:ind w:left="1134" w:hanging="283"/>
        <w:jc w:val="both"/>
        <w:rPr>
          <w:rFonts w:ascii="Cambria" w:eastAsia="Times New Roman" w:hAnsi="Cambria" w:cs="Arial"/>
          <w:i/>
        </w:rPr>
      </w:pPr>
      <w:r>
        <w:rPr>
          <w:rFonts w:ascii="Cambria" w:eastAsia="Times New Roman" w:hAnsi="Cambria" w:cs="Arial"/>
          <w:i/>
        </w:rPr>
        <w:t>Προώθηση βιώσιμων δημόσιων συμβάσεων.</w:t>
      </w:r>
    </w:p>
    <w:p w:rsidR="00F57C0A" w:rsidRDefault="00F57C0A" w:rsidP="00F57C0A">
      <w:pPr>
        <w:numPr>
          <w:ilvl w:val="1"/>
          <w:numId w:val="39"/>
        </w:numPr>
        <w:spacing w:before="20" w:after="0" w:line="276" w:lineRule="auto"/>
        <w:ind w:left="1134" w:hanging="283"/>
        <w:jc w:val="both"/>
        <w:rPr>
          <w:rFonts w:ascii="Cambria" w:eastAsia="Times New Roman" w:hAnsi="Cambria" w:cs="Arial"/>
          <w:i/>
        </w:rPr>
      </w:pPr>
      <w:r>
        <w:rPr>
          <w:rFonts w:ascii="Cambria" w:eastAsia="Times New Roman" w:hAnsi="Cambria" w:cs="Arial"/>
          <w:i/>
        </w:rPr>
        <w:t>Εκπαίδευση των υπαλλήλων του Δήμου για την ενσωμάτωση περιβαλλοντικών κριτηρίων σε προκηρύξεις, ώστε τα προϊόντα που θα προμηθεύεται ο Δήμος να είναι ενεργειακά αποδοτικά και με σημαντικά χαμηλότερη κατανάλωση ενέργειας στον κύκλο ζωής τους.</w:t>
      </w:r>
    </w:p>
    <w:p w:rsidR="00F57C0A" w:rsidRDefault="00F57C0A" w:rsidP="00F57C0A">
      <w:pPr>
        <w:numPr>
          <w:ilvl w:val="0"/>
          <w:numId w:val="38"/>
        </w:numPr>
        <w:tabs>
          <w:tab w:val="num" w:pos="1276"/>
        </w:tabs>
        <w:spacing w:before="120" w:after="120" w:line="254" w:lineRule="auto"/>
        <w:ind w:left="714" w:hanging="357"/>
        <w:jc w:val="both"/>
        <w:rPr>
          <w:rFonts w:cs="Arial"/>
          <w:b/>
          <w:i/>
        </w:rPr>
      </w:pPr>
      <w:r>
        <w:rPr>
          <w:rFonts w:cs="Arial"/>
          <w:b/>
          <w:i/>
        </w:rPr>
        <w:t xml:space="preserve">Οικιακός και τριτογενής τομέας: </w:t>
      </w:r>
    </w:p>
    <w:p w:rsidR="00F57C0A" w:rsidRDefault="00F57C0A" w:rsidP="00F57C0A">
      <w:pPr>
        <w:numPr>
          <w:ilvl w:val="1"/>
          <w:numId w:val="39"/>
        </w:numPr>
        <w:spacing w:before="20" w:after="0" w:line="276" w:lineRule="auto"/>
        <w:ind w:left="1134" w:hanging="283"/>
        <w:jc w:val="both"/>
        <w:rPr>
          <w:rFonts w:ascii="Cambria" w:eastAsia="Times New Roman" w:hAnsi="Cambria" w:cs="Arial"/>
          <w:i/>
        </w:rPr>
      </w:pPr>
      <w:r>
        <w:rPr>
          <w:rFonts w:ascii="Cambria" w:eastAsia="Times New Roman" w:hAnsi="Cambria" w:cs="Arial"/>
          <w:i/>
        </w:rPr>
        <w:t>Ευαισθητοποίηση εμπλεκόμενων φορέων σε θέματα αειφόρου ενέργειας &amp; εξοικονόμησης ενέργειας.</w:t>
      </w:r>
    </w:p>
    <w:p w:rsidR="00F57C0A" w:rsidRDefault="00F57C0A" w:rsidP="00F57C0A">
      <w:pPr>
        <w:numPr>
          <w:ilvl w:val="1"/>
          <w:numId w:val="39"/>
        </w:numPr>
        <w:spacing w:before="20" w:after="0" w:line="276" w:lineRule="auto"/>
        <w:ind w:left="1134" w:hanging="283"/>
        <w:jc w:val="both"/>
        <w:rPr>
          <w:rFonts w:ascii="Cambria" w:eastAsia="Times New Roman" w:hAnsi="Cambria" w:cs="Arial"/>
          <w:i/>
        </w:rPr>
      </w:pPr>
      <w:r>
        <w:rPr>
          <w:rFonts w:ascii="Cambria" w:eastAsia="Times New Roman" w:hAnsi="Cambria" w:cs="Arial"/>
          <w:i/>
        </w:rPr>
        <w:t>Δράσεις δημοσιότητας - ευαισθητοποίησης του κοινού για την βελτίωση της ενεργειακής συμπεριφοράς και προβολή εθνικών προγραμμάτων για την υλοποίηση παρεμβάσεων εξοικονόμησης ενέργειας όπως αντικατάσταση κουφωμάτων, αντικατάσταση λέβητα, μετατροπή ανοιχτής εστίας καύσης σε ενεργειακή εστία καύσης (ήτοι ενεργειακά τζάκια) κ.α..</w:t>
      </w:r>
    </w:p>
    <w:p w:rsidR="00F57C0A" w:rsidRDefault="00F57C0A" w:rsidP="00F57C0A">
      <w:pPr>
        <w:numPr>
          <w:ilvl w:val="1"/>
          <w:numId w:val="39"/>
        </w:numPr>
        <w:spacing w:before="20" w:after="0" w:line="276" w:lineRule="auto"/>
        <w:ind w:left="1134" w:hanging="283"/>
        <w:jc w:val="both"/>
        <w:rPr>
          <w:rFonts w:ascii="Cambria" w:eastAsia="Times New Roman" w:hAnsi="Cambria" w:cs="Arial"/>
          <w:i/>
        </w:rPr>
      </w:pPr>
      <w:r>
        <w:rPr>
          <w:rFonts w:ascii="Cambria" w:eastAsia="Times New Roman" w:hAnsi="Cambria" w:cs="Arial"/>
          <w:i/>
        </w:rPr>
        <w:t>Προώθηση ανανεώσιμων πηγών ενέργειας.</w:t>
      </w:r>
    </w:p>
    <w:p w:rsidR="00F57C0A" w:rsidRDefault="00F57C0A" w:rsidP="00F57C0A">
      <w:pPr>
        <w:numPr>
          <w:ilvl w:val="1"/>
          <w:numId w:val="39"/>
        </w:numPr>
        <w:spacing w:before="20" w:after="0" w:line="276" w:lineRule="auto"/>
        <w:ind w:left="1134" w:hanging="283"/>
        <w:jc w:val="both"/>
        <w:rPr>
          <w:rFonts w:ascii="Cambria" w:eastAsia="Times New Roman" w:hAnsi="Cambria" w:cs="Arial"/>
          <w:i/>
        </w:rPr>
      </w:pPr>
      <w:r>
        <w:rPr>
          <w:rFonts w:ascii="Cambria" w:eastAsia="Times New Roman" w:hAnsi="Cambria" w:cs="Arial"/>
          <w:i/>
        </w:rPr>
        <w:t>Δημιουργία "πράσινης" γειτονιάς / γειτονιάς με σχεδόν μηδενικό ενεργειακό αποτύπωμα.</w:t>
      </w:r>
    </w:p>
    <w:p w:rsidR="00F57C0A" w:rsidRDefault="00F57C0A" w:rsidP="00F57C0A">
      <w:pPr>
        <w:numPr>
          <w:ilvl w:val="0"/>
          <w:numId w:val="38"/>
        </w:numPr>
        <w:tabs>
          <w:tab w:val="num" w:pos="1276"/>
        </w:tabs>
        <w:spacing w:before="120" w:after="120" w:line="254" w:lineRule="auto"/>
        <w:ind w:left="714" w:hanging="357"/>
        <w:jc w:val="both"/>
        <w:rPr>
          <w:rFonts w:cs="Arial"/>
          <w:b/>
          <w:i/>
        </w:rPr>
      </w:pPr>
      <w:r>
        <w:rPr>
          <w:rFonts w:cs="Arial"/>
          <w:b/>
          <w:i/>
        </w:rPr>
        <w:t xml:space="preserve">Πρωτογενής και δευτερογενής τομέας: </w:t>
      </w:r>
    </w:p>
    <w:p w:rsidR="00F57C0A" w:rsidRDefault="00F57C0A" w:rsidP="00F57C0A">
      <w:pPr>
        <w:numPr>
          <w:ilvl w:val="1"/>
          <w:numId w:val="39"/>
        </w:numPr>
        <w:spacing w:before="20" w:after="0" w:line="276" w:lineRule="auto"/>
        <w:ind w:left="1134" w:hanging="283"/>
        <w:jc w:val="both"/>
        <w:rPr>
          <w:rFonts w:ascii="Cambria" w:eastAsia="Times New Roman" w:hAnsi="Cambria" w:cs="Arial"/>
          <w:i/>
        </w:rPr>
      </w:pPr>
      <w:r>
        <w:rPr>
          <w:rFonts w:ascii="Cambria" w:eastAsia="Times New Roman" w:hAnsi="Cambria" w:cs="Arial"/>
          <w:i/>
        </w:rPr>
        <w:t xml:space="preserve">Ευαισθητοποίηση και ενημέρωση των αγροτών, κτηνοτρόφων και επαγγελματιών του Δευτερογενούς τομέα για τις λύσεις και τεχνολογίες εξοικονόμησης ενέργειας. </w:t>
      </w:r>
    </w:p>
    <w:p w:rsidR="00F57C0A" w:rsidRDefault="00F57C0A" w:rsidP="00F57C0A">
      <w:pPr>
        <w:numPr>
          <w:ilvl w:val="1"/>
          <w:numId w:val="39"/>
        </w:numPr>
        <w:spacing w:before="20" w:after="0" w:line="276" w:lineRule="auto"/>
        <w:ind w:left="1134" w:hanging="283"/>
        <w:jc w:val="both"/>
        <w:rPr>
          <w:rFonts w:ascii="Cambria" w:eastAsia="Times New Roman" w:hAnsi="Cambria" w:cs="Arial"/>
          <w:i/>
        </w:rPr>
      </w:pPr>
      <w:r>
        <w:rPr>
          <w:rFonts w:ascii="Cambria" w:eastAsia="Times New Roman" w:hAnsi="Cambria" w:cs="Arial"/>
          <w:i/>
        </w:rPr>
        <w:t>Προώθηση εγκαταστάσεων ΑΠΕ και Σταθμών Συμπαραγωγής Ηλεκτρικής ενέργειας και Θερμότητας Υψηλής Απόδοσης.</w:t>
      </w:r>
    </w:p>
    <w:p w:rsidR="00F57C0A" w:rsidRDefault="00F57C0A" w:rsidP="00F57C0A">
      <w:pPr>
        <w:numPr>
          <w:ilvl w:val="0"/>
          <w:numId w:val="38"/>
        </w:numPr>
        <w:tabs>
          <w:tab w:val="num" w:pos="1276"/>
        </w:tabs>
        <w:spacing w:before="120" w:after="120" w:line="254" w:lineRule="auto"/>
        <w:ind w:left="714" w:hanging="357"/>
        <w:jc w:val="both"/>
        <w:rPr>
          <w:rFonts w:cs="Arial"/>
          <w:b/>
          <w:i/>
        </w:rPr>
      </w:pPr>
      <w:r>
        <w:rPr>
          <w:rFonts w:cs="Arial"/>
          <w:b/>
          <w:i/>
        </w:rPr>
        <w:t xml:space="preserve">Ιδιωτικές μεταφορές: </w:t>
      </w:r>
    </w:p>
    <w:p w:rsidR="00F57C0A" w:rsidRDefault="00F57C0A" w:rsidP="00F57C0A">
      <w:pPr>
        <w:numPr>
          <w:ilvl w:val="1"/>
          <w:numId w:val="39"/>
        </w:numPr>
        <w:spacing w:before="20" w:after="0" w:line="276" w:lineRule="auto"/>
        <w:ind w:left="1134" w:hanging="283"/>
        <w:jc w:val="both"/>
        <w:rPr>
          <w:rFonts w:ascii="Cambria" w:eastAsia="Times New Roman" w:hAnsi="Cambria" w:cs="Arial"/>
          <w:i/>
        </w:rPr>
      </w:pPr>
      <w:r>
        <w:rPr>
          <w:rFonts w:ascii="Cambria" w:eastAsia="Times New Roman" w:hAnsi="Cambria" w:cs="Arial"/>
          <w:i/>
        </w:rPr>
        <w:t xml:space="preserve">Προώθηση της χρήσης μέσων μαζικής μεταφοράς και των εναλλακτικών μέσων μεταφοράς (π.χ. ποδήλατο) &amp; ευαισθητοποίηση του κοινού για την αντικατάσταση παλαιών οχημάτων. </w:t>
      </w:r>
    </w:p>
    <w:p w:rsidR="00F57C0A" w:rsidRDefault="00F57C0A" w:rsidP="00F57C0A">
      <w:pPr>
        <w:numPr>
          <w:ilvl w:val="1"/>
          <w:numId w:val="39"/>
        </w:numPr>
        <w:spacing w:before="20" w:after="0" w:line="276" w:lineRule="auto"/>
        <w:ind w:left="1134" w:hanging="283"/>
        <w:jc w:val="both"/>
        <w:rPr>
          <w:rFonts w:ascii="Cambria" w:eastAsia="Times New Roman" w:hAnsi="Cambria" w:cs="Arial"/>
          <w:i/>
        </w:rPr>
      </w:pPr>
      <w:r>
        <w:rPr>
          <w:rFonts w:ascii="Cambria" w:eastAsia="Times New Roman" w:hAnsi="Cambria" w:cs="Arial"/>
          <w:i/>
        </w:rPr>
        <w:t>Προώθηση της οικολογικής οδήγησης. και προτάσεις που θα προκύψουν από την εκπόνηση του Σχεδίου Βιώσιμης Αστικής Κινητικότητας του Δήμου.</w:t>
      </w:r>
      <w:bookmarkEnd w:id="17"/>
    </w:p>
    <w:p w:rsidR="00256E50" w:rsidRDefault="006603B1" w:rsidP="00256E50">
      <w:pPr>
        <w:spacing w:before="120"/>
        <w:jc w:val="both"/>
      </w:pPr>
      <w:r>
        <w:t>Σύμφωνα με την μελέτη η οποία παρουσιάστηκε στο 4</w:t>
      </w:r>
      <w:r w:rsidRPr="00BF3708">
        <w:rPr>
          <w:vertAlign w:val="superscript"/>
        </w:rPr>
        <w:t xml:space="preserve">ο </w:t>
      </w:r>
      <w:r>
        <w:t xml:space="preserve">Παραδοτέο της μελέτης του ΣΔΒΕ του Δήμου, ο Δήμος </w:t>
      </w:r>
      <w:proofErr w:type="spellStart"/>
      <w:r>
        <w:t>Αρταίων</w:t>
      </w:r>
      <w:proofErr w:type="spellEnd"/>
      <w:r>
        <w:t xml:space="preserve"> μπορεί να επιτύχει μείωση των εκπομπών </w:t>
      </w:r>
      <w:r w:rsidRPr="00BF3708">
        <w:rPr>
          <w:lang w:val="en-US"/>
        </w:rPr>
        <w:t>CO</w:t>
      </w:r>
      <w:r w:rsidRPr="00BF3708">
        <w:rPr>
          <w:vertAlign w:val="subscript"/>
        </w:rPr>
        <w:t>2</w:t>
      </w:r>
      <w:r>
        <w:t xml:space="preserve"> κατά τουλάχιστον </w:t>
      </w:r>
      <w:r w:rsidR="00256E50">
        <w:rPr>
          <w:b/>
        </w:rPr>
        <w:t xml:space="preserve">53,3% ήτοι 88.079 </w:t>
      </w:r>
      <w:proofErr w:type="spellStart"/>
      <w:r w:rsidR="00256E50">
        <w:rPr>
          <w:b/>
          <w:lang w:val="en-US"/>
        </w:rPr>
        <w:t>tCO</w:t>
      </w:r>
      <w:proofErr w:type="spellEnd"/>
      <w:r w:rsidR="00256E50">
        <w:rPr>
          <w:b/>
          <w:vertAlign w:val="subscript"/>
        </w:rPr>
        <w:t>2</w:t>
      </w:r>
      <w:r w:rsidR="00256E50">
        <w:rPr>
          <w:b/>
        </w:rPr>
        <w:t>/έτος</w:t>
      </w:r>
      <w:r w:rsidR="00256E50">
        <w:t xml:space="preserve"> </w:t>
      </w:r>
      <w:r w:rsidR="00256E50">
        <w:rPr>
          <w:b/>
        </w:rPr>
        <w:t>έως το 2030</w:t>
      </w:r>
      <w:r w:rsidR="00256E50">
        <w:t xml:space="preserve">. Συγκεκριμένα, για τον Δημοτικό Τομέα το σύνολο των δράσεων μπορεί να αποφέρει </w:t>
      </w:r>
      <w:r w:rsidR="00256E50">
        <w:rPr>
          <w:b/>
        </w:rPr>
        <w:t>51,8% μείωση εκπομπών CO</w:t>
      </w:r>
      <w:r w:rsidR="00256E50">
        <w:rPr>
          <w:b/>
          <w:vertAlign w:val="subscript"/>
        </w:rPr>
        <w:t>2</w:t>
      </w:r>
      <w:r w:rsidR="00256E50">
        <w:rPr>
          <w:b/>
        </w:rPr>
        <w:t xml:space="preserve"> έως το 2030, ήτοι 2.988 </w:t>
      </w:r>
      <w:proofErr w:type="spellStart"/>
      <w:r w:rsidR="00256E50">
        <w:rPr>
          <w:b/>
          <w:lang w:val="en-US"/>
        </w:rPr>
        <w:t>tCO</w:t>
      </w:r>
      <w:proofErr w:type="spellEnd"/>
      <w:r w:rsidR="00256E50">
        <w:rPr>
          <w:b/>
          <w:vertAlign w:val="subscript"/>
        </w:rPr>
        <w:t>2</w:t>
      </w:r>
      <w:r w:rsidR="00384604">
        <w:rPr>
          <w:b/>
        </w:rPr>
        <w:t>/έτος</w:t>
      </w:r>
      <w:r w:rsidR="00256E50">
        <w:t xml:space="preserve">. Το αναμενόμενο συνολικό κόστος υλοποίησης των δράσεων για το έτος ορόσημο του 2030 ανέρχεται στα </w:t>
      </w:r>
      <w:r w:rsidR="00256E50">
        <w:rPr>
          <w:rFonts w:eastAsia="Arial" w:cs="Arial"/>
          <w:b/>
        </w:rPr>
        <w:t xml:space="preserve">10.547.112 </w:t>
      </w:r>
      <w:r w:rsidR="00256E50">
        <w:rPr>
          <w:b/>
        </w:rPr>
        <w:t>€</w:t>
      </w:r>
      <w:r w:rsidR="00256E50">
        <w:t>.</w:t>
      </w:r>
    </w:p>
    <w:p w:rsidR="006603B1" w:rsidRDefault="006603B1" w:rsidP="00BF3708">
      <w:pPr>
        <w:jc w:val="both"/>
      </w:pPr>
      <w:r>
        <w:t xml:space="preserve">Οι δράσεις για το Δημοτικό τομέα, τις οποίες προτίθεται να αναλάβει ο Δήμος, θα υλοποιηθούν υπό την αίρεση εξεύρεσης πόρων &amp; χρηματοδότησης των προτεινόμενων έργων/παρεμβάσεων και εξασφάλισης των τυχόν απαιτούμενων </w:t>
      </w:r>
      <w:proofErr w:type="spellStart"/>
      <w:r>
        <w:t>αδειοδοτήσεων</w:t>
      </w:r>
      <w:proofErr w:type="spellEnd"/>
      <w:r>
        <w:t xml:space="preserve">. </w:t>
      </w:r>
    </w:p>
    <w:p w:rsidR="00785BF1" w:rsidRDefault="006603B1" w:rsidP="00BF3708">
      <w:pPr>
        <w:jc w:val="both"/>
      </w:pPr>
      <w:r>
        <w:lastRenderedPageBreak/>
        <w:t>Όσον αφορά στις δράσεις, οι οποίες προτείνονται για τους τομείς πρωτογενούς, δευτερογενούς και τριτογενούς παραγωγής καθώς και για τις οδικές μεταφορές, λόγω του ότι οι τομείς αυτοί αφορούν σε ιδιώτες, η δημοτική αρχή δεν μπορεί να παρέμβει απευθείας (άμεσα). Ωστόσο, ο Δήμος μπορεί να στοχεύσει στους πολίτες και επιχειρηματίες με διάφορους έμμεσους τρόπους, η οποίοι αναλύονται σ</w:t>
      </w:r>
      <w:r w:rsidR="00BF3708">
        <w:t>το</w:t>
      </w:r>
      <w:r>
        <w:t xml:space="preserve"> </w:t>
      </w:r>
      <w:r w:rsidR="00BF3708">
        <w:t>Κεφάλαιο §4</w:t>
      </w:r>
      <w:r>
        <w:t>.</w:t>
      </w:r>
    </w:p>
    <w:p w:rsidR="00785BF1" w:rsidRPr="009141D6" w:rsidRDefault="00785BF1" w:rsidP="005076DE">
      <w:pPr>
        <w:jc w:val="both"/>
        <w:sectPr w:rsidR="00785BF1" w:rsidRPr="009141D6" w:rsidSect="009E0E23">
          <w:pgSz w:w="11906" w:h="16838"/>
          <w:pgMar w:top="2127" w:right="1418" w:bottom="1418" w:left="1418" w:header="709" w:footer="709" w:gutter="0"/>
          <w:cols w:space="708"/>
          <w:docGrid w:linePitch="360"/>
        </w:sectPr>
      </w:pPr>
    </w:p>
    <w:p w:rsidR="00AF0120" w:rsidRPr="00A1465B" w:rsidRDefault="004D639D" w:rsidP="001149B1">
      <w:pPr>
        <w:pStyle w:val="1"/>
      </w:pPr>
      <w:bookmarkStart w:id="18" w:name="_Toc525219362"/>
      <w:r>
        <w:lastRenderedPageBreak/>
        <w:t>Συνολική Στρατηγική</w:t>
      </w:r>
      <w:bookmarkEnd w:id="18"/>
    </w:p>
    <w:p w:rsidR="00AF0120" w:rsidRDefault="00141807" w:rsidP="00CB6133">
      <w:pPr>
        <w:pStyle w:val="2"/>
      </w:pPr>
      <w:bookmarkStart w:id="19" w:name="_Toc525219363"/>
      <w:r>
        <w:t>Σ</w:t>
      </w:r>
      <w:r w:rsidR="004D639D">
        <w:t>κοπός</w:t>
      </w:r>
      <w:r>
        <w:t>/</w:t>
      </w:r>
      <w:r w:rsidR="004D639D">
        <w:t>οι και στόχοι</w:t>
      </w:r>
      <w:bookmarkEnd w:id="19"/>
    </w:p>
    <w:p w:rsidR="00D4757C" w:rsidRPr="00A1465B" w:rsidRDefault="00D4757C" w:rsidP="00D4757C">
      <w:pPr>
        <w:spacing w:before="240" w:after="240"/>
        <w:jc w:val="both"/>
      </w:pPr>
      <w:r w:rsidRPr="00A1465B">
        <w:t xml:space="preserve">Στη βάση εθνικών και ευρωπαϊκών αναπτυξιακών πολιτικών και κατευθύνσεων και με απώτερο στόχο την υλοποίηση του οράματος του Δήμου, ο Δήμος </w:t>
      </w:r>
      <w:proofErr w:type="spellStart"/>
      <w:r w:rsidRPr="00A1465B">
        <w:t>Αρταίων</w:t>
      </w:r>
      <w:proofErr w:type="spellEnd"/>
      <w:r w:rsidRPr="00A1465B">
        <w:t xml:space="preserve"> διαμόρφωσε το </w:t>
      </w:r>
      <w:bookmarkStart w:id="20" w:name="_Hlk509317573"/>
      <w:r w:rsidRPr="00A1465B">
        <w:t>Επιχειρησιακό του Πρόγραμμα για την περίοδο 2014-2019</w:t>
      </w:r>
      <w:bookmarkEnd w:id="20"/>
      <w:r w:rsidRPr="00A1465B">
        <w:t>, το οποίο δομείται πάνω σε τέσσερις (4) άξονες προτεραιότητας:</w:t>
      </w:r>
    </w:p>
    <w:p w:rsidR="00D4757C" w:rsidRPr="00A1465B" w:rsidRDefault="00D4757C" w:rsidP="00532679">
      <w:pPr>
        <w:pStyle w:val="a7"/>
        <w:numPr>
          <w:ilvl w:val="0"/>
          <w:numId w:val="3"/>
        </w:numPr>
        <w:spacing w:before="120" w:after="120" w:line="259" w:lineRule="auto"/>
        <w:contextualSpacing w:val="0"/>
        <w:jc w:val="both"/>
      </w:pPr>
      <w:r w:rsidRPr="00A1465B">
        <w:t>ΑΞΟΝΑΣ 1: Περιβάλλον &amp; Ποιότητα Ζωής</w:t>
      </w:r>
    </w:p>
    <w:p w:rsidR="00D4757C" w:rsidRPr="00A1465B" w:rsidRDefault="00D4757C" w:rsidP="001F631D">
      <w:pPr>
        <w:pStyle w:val="a7"/>
        <w:numPr>
          <w:ilvl w:val="0"/>
          <w:numId w:val="3"/>
        </w:numPr>
        <w:spacing w:before="120" w:after="120" w:line="259" w:lineRule="auto"/>
        <w:contextualSpacing w:val="0"/>
        <w:jc w:val="both"/>
      </w:pPr>
      <w:r w:rsidRPr="00A1465B">
        <w:t>ΑΞΟΝΑΣ 2: Κοινωνική Πολιτική, Υγεία, Εκπαίδευση, Δια Βίου Μάθηση, Πολιτισμός</w:t>
      </w:r>
      <w:r w:rsidR="00532679">
        <w:t xml:space="preserve"> </w:t>
      </w:r>
      <w:r w:rsidRPr="00A1465B">
        <w:t>και Αθλητισμός</w:t>
      </w:r>
    </w:p>
    <w:p w:rsidR="00D4757C" w:rsidRPr="00A1465B" w:rsidRDefault="00D4757C" w:rsidP="00532679">
      <w:pPr>
        <w:pStyle w:val="a7"/>
        <w:numPr>
          <w:ilvl w:val="0"/>
          <w:numId w:val="3"/>
        </w:numPr>
        <w:spacing w:before="120" w:after="120" w:line="259" w:lineRule="auto"/>
        <w:contextualSpacing w:val="0"/>
        <w:jc w:val="both"/>
      </w:pPr>
      <w:r w:rsidRPr="00A1465B">
        <w:t>ΑΞΟΝΑΣ 3: Τοπική Οικονομία-Απασχόληση</w:t>
      </w:r>
    </w:p>
    <w:p w:rsidR="00D4757C" w:rsidRPr="00A1465B" w:rsidRDefault="00D4757C" w:rsidP="00532679">
      <w:pPr>
        <w:pStyle w:val="a7"/>
        <w:numPr>
          <w:ilvl w:val="0"/>
          <w:numId w:val="3"/>
        </w:numPr>
        <w:spacing w:before="120" w:after="120" w:line="259" w:lineRule="auto"/>
        <w:contextualSpacing w:val="0"/>
        <w:jc w:val="both"/>
      </w:pPr>
      <w:r w:rsidRPr="00A1465B">
        <w:t>ΑΞΟΝΑΣ 4: Βελτίωση Διοικητικής Ικανότητας του Δήμου</w:t>
      </w:r>
    </w:p>
    <w:p w:rsidR="00D4757C" w:rsidRPr="00A1465B" w:rsidRDefault="00D4757C" w:rsidP="00D4757C">
      <w:pPr>
        <w:spacing w:before="240" w:after="240"/>
        <w:jc w:val="both"/>
      </w:pPr>
      <w:r w:rsidRPr="00A1465B">
        <w:t xml:space="preserve">Ο κάθε άξονας εξειδικεύεται σε μια σειρά από Μέτρα και Γενικούς Στρατηγικούς Στόχους. Οι Γενικοί Στρατηγικοί Στόχοι του Δήμου </w:t>
      </w:r>
      <w:proofErr w:type="spellStart"/>
      <w:r w:rsidRPr="00A1465B">
        <w:t>Αρταίων</w:t>
      </w:r>
      <w:proofErr w:type="spellEnd"/>
      <w:r w:rsidRPr="00A1465B">
        <w:t xml:space="preserve"> ανά μέτρο για την περίοδο 2014</w:t>
      </w:r>
      <w:r w:rsidRPr="00A1465B">
        <w:rPr>
          <w:rFonts w:ascii="Cambria Math" w:hAnsi="Cambria Math" w:cs="Cambria Math"/>
        </w:rPr>
        <w:t>‐</w:t>
      </w:r>
      <w:r w:rsidR="00A124BA">
        <w:t>2019 που αφορούν στη</w:t>
      </w:r>
      <w:r w:rsidRPr="00A1465B">
        <w:t xml:space="preserve"> βιώσιμη ενέργεια και στο κλίμα συνοψίζονται στον πίνακα που ακολουθεί.</w:t>
      </w:r>
    </w:p>
    <w:p w:rsidR="00D4757C" w:rsidRPr="00A1465B" w:rsidRDefault="00D4757C" w:rsidP="00D4757C">
      <w:pPr>
        <w:pStyle w:val="aa"/>
      </w:pPr>
      <w:bookmarkStart w:id="21" w:name="_Toc514675575"/>
      <w:bookmarkStart w:id="22" w:name="_Toc525207839"/>
      <w:r w:rsidRPr="00A1465B">
        <w:t xml:space="preserve">Πίνακας </w:t>
      </w:r>
      <w:r w:rsidR="00BD6379">
        <w:rPr>
          <w:noProof/>
        </w:rPr>
        <w:fldChar w:fldCharType="begin"/>
      </w:r>
      <w:r>
        <w:rPr>
          <w:noProof/>
        </w:rPr>
        <w:instrText xml:space="preserve"> SEQ Πίνακας \* ARABIC </w:instrText>
      </w:r>
      <w:r w:rsidR="00BD6379">
        <w:rPr>
          <w:noProof/>
        </w:rPr>
        <w:fldChar w:fldCharType="separate"/>
      </w:r>
      <w:r w:rsidR="00917388">
        <w:rPr>
          <w:noProof/>
        </w:rPr>
        <w:t>1</w:t>
      </w:r>
      <w:r w:rsidR="00BD6379">
        <w:rPr>
          <w:noProof/>
        </w:rPr>
        <w:fldChar w:fldCharType="end"/>
      </w:r>
      <w:r w:rsidRPr="00A1465B">
        <w:t>: Μέτρα και στόχοι του Δήμου για την βιώσιμη ενέργεια και στο κλίμα</w:t>
      </w:r>
      <w:bookmarkEnd w:id="21"/>
      <w:bookmarkEnd w:id="22"/>
    </w:p>
    <w:tbl>
      <w:tblPr>
        <w:tblStyle w:val="a8"/>
        <w:tblW w:w="5000" w:type="pct"/>
        <w:tblLook w:val="04A0"/>
      </w:tblPr>
      <w:tblGrid>
        <w:gridCol w:w="2756"/>
        <w:gridCol w:w="6530"/>
      </w:tblGrid>
      <w:tr w:rsidR="00D4757C" w:rsidRPr="00A1465B" w:rsidTr="005221DC">
        <w:trPr>
          <w:cantSplit/>
          <w:trHeight w:val="397"/>
          <w:tblHeader/>
        </w:trPr>
        <w:tc>
          <w:tcPr>
            <w:tcW w:w="1484" w:type="pct"/>
            <w:shd w:val="clear" w:color="auto" w:fill="B0DFA0" w:themeFill="accent5" w:themeFillTint="99"/>
          </w:tcPr>
          <w:p w:rsidR="00D4757C" w:rsidRPr="00A1465B" w:rsidRDefault="00D4757C" w:rsidP="005221DC">
            <w:pPr>
              <w:spacing w:before="60" w:after="60"/>
              <w:jc w:val="center"/>
              <w:rPr>
                <w:rFonts w:cs="Arial"/>
                <w:b/>
              </w:rPr>
            </w:pPr>
            <w:r w:rsidRPr="00A1465B">
              <w:rPr>
                <w:rFonts w:cs="Arial"/>
                <w:b/>
              </w:rPr>
              <w:t>Μέτρα</w:t>
            </w:r>
          </w:p>
        </w:tc>
        <w:tc>
          <w:tcPr>
            <w:tcW w:w="3516" w:type="pct"/>
            <w:shd w:val="clear" w:color="auto" w:fill="B0DFA0" w:themeFill="accent5" w:themeFillTint="99"/>
          </w:tcPr>
          <w:p w:rsidR="00D4757C" w:rsidRPr="00A1465B" w:rsidRDefault="00D4757C" w:rsidP="005221DC">
            <w:pPr>
              <w:spacing w:before="60" w:after="60"/>
              <w:jc w:val="center"/>
              <w:rPr>
                <w:rFonts w:cs="Arial"/>
                <w:b/>
              </w:rPr>
            </w:pPr>
            <w:r w:rsidRPr="00A1465B">
              <w:rPr>
                <w:rFonts w:cs="Arial"/>
                <w:b/>
              </w:rPr>
              <w:t>Γενικοί Στόχοι</w:t>
            </w:r>
          </w:p>
        </w:tc>
      </w:tr>
      <w:tr w:rsidR="00D4757C" w:rsidRPr="00A1465B" w:rsidTr="005221DC">
        <w:trPr>
          <w:cantSplit/>
          <w:trHeight w:val="397"/>
        </w:trPr>
        <w:tc>
          <w:tcPr>
            <w:tcW w:w="1484" w:type="pct"/>
            <w:vMerge w:val="restart"/>
            <w:vAlign w:val="center"/>
          </w:tcPr>
          <w:p w:rsidR="00D4757C" w:rsidRPr="00A1465B" w:rsidRDefault="00D4757C" w:rsidP="005221DC">
            <w:pPr>
              <w:autoSpaceDE w:val="0"/>
              <w:autoSpaceDN w:val="0"/>
              <w:adjustRightInd w:val="0"/>
              <w:rPr>
                <w:rFonts w:cs="Arial"/>
                <w:bCs/>
              </w:rPr>
            </w:pPr>
            <w:r w:rsidRPr="00A1465B">
              <w:rPr>
                <w:rFonts w:cs="Arial"/>
              </w:rPr>
              <w:t xml:space="preserve">Μέτρο 1.1 </w:t>
            </w:r>
            <w:r w:rsidRPr="00A1465B">
              <w:rPr>
                <w:rFonts w:cs="Arial"/>
                <w:bCs/>
              </w:rPr>
              <w:t>Προστασία Φυσικού Περιβάλλοντος &amp; Αντιμετώπιση της Κλιματικής</w:t>
            </w:r>
          </w:p>
          <w:p w:rsidR="00D4757C" w:rsidRPr="00A1465B" w:rsidRDefault="00D4757C" w:rsidP="005221DC">
            <w:pPr>
              <w:autoSpaceDE w:val="0"/>
              <w:autoSpaceDN w:val="0"/>
              <w:adjustRightInd w:val="0"/>
              <w:rPr>
                <w:rFonts w:cs="Arial"/>
              </w:rPr>
            </w:pPr>
            <w:r w:rsidRPr="00A1465B">
              <w:rPr>
                <w:rFonts w:cs="Arial"/>
                <w:bCs/>
              </w:rPr>
              <w:t>Αλλαγής</w:t>
            </w:r>
            <w:r w:rsidRPr="00A1465B">
              <w:rPr>
                <w:rFonts w:cs="Arial"/>
              </w:rPr>
              <w:t xml:space="preserve"> </w:t>
            </w:r>
          </w:p>
        </w:tc>
        <w:tc>
          <w:tcPr>
            <w:tcW w:w="3516" w:type="pct"/>
            <w:vAlign w:val="center"/>
          </w:tcPr>
          <w:p w:rsidR="00D4757C" w:rsidRPr="00A1465B" w:rsidRDefault="00D4757C" w:rsidP="005221DC">
            <w:pPr>
              <w:spacing w:before="60" w:after="60"/>
              <w:rPr>
                <w:rFonts w:cs="Arial"/>
              </w:rPr>
            </w:pPr>
            <w:r w:rsidRPr="00A1465B">
              <w:rPr>
                <w:rFonts w:cs="Arial"/>
              </w:rPr>
              <w:t>Στόχος 1.1.1. Προστασία φυσικού περιβάλλοντος- Προστασία και διαχείριση υδάτινων πόρων -Πολιτική προστασία</w:t>
            </w:r>
          </w:p>
        </w:tc>
      </w:tr>
      <w:tr w:rsidR="00D4757C" w:rsidRPr="00A1465B" w:rsidTr="005221DC">
        <w:trPr>
          <w:cantSplit/>
          <w:trHeight w:val="638"/>
        </w:trPr>
        <w:tc>
          <w:tcPr>
            <w:tcW w:w="1484" w:type="pct"/>
            <w:vMerge/>
            <w:vAlign w:val="center"/>
          </w:tcPr>
          <w:p w:rsidR="00D4757C" w:rsidRPr="00A1465B" w:rsidRDefault="00D4757C" w:rsidP="005221DC">
            <w:pPr>
              <w:spacing w:before="60" w:after="60"/>
              <w:rPr>
                <w:rFonts w:cs="Arial"/>
              </w:rPr>
            </w:pPr>
          </w:p>
        </w:tc>
        <w:tc>
          <w:tcPr>
            <w:tcW w:w="3516" w:type="pct"/>
            <w:vAlign w:val="center"/>
          </w:tcPr>
          <w:p w:rsidR="00D4757C" w:rsidRPr="00A1465B" w:rsidRDefault="00D4757C" w:rsidP="005221DC">
            <w:pPr>
              <w:spacing w:before="60" w:after="60"/>
              <w:rPr>
                <w:rFonts w:cs="Arial"/>
              </w:rPr>
            </w:pPr>
            <w:r w:rsidRPr="00A1465B">
              <w:rPr>
                <w:rFonts w:cs="Arial"/>
              </w:rPr>
              <w:t>Στόχος 1.1.2. Ολοκληρωμένη Διαχείριση στερεών αποβλήτων</w:t>
            </w:r>
          </w:p>
        </w:tc>
      </w:tr>
      <w:tr w:rsidR="00D4757C" w:rsidRPr="00A1465B" w:rsidTr="005221DC">
        <w:trPr>
          <w:cantSplit/>
          <w:trHeight w:val="637"/>
        </w:trPr>
        <w:tc>
          <w:tcPr>
            <w:tcW w:w="1484" w:type="pct"/>
            <w:vMerge/>
            <w:vAlign w:val="center"/>
          </w:tcPr>
          <w:p w:rsidR="00D4757C" w:rsidRPr="00A1465B" w:rsidRDefault="00D4757C" w:rsidP="005221DC">
            <w:pPr>
              <w:spacing w:before="60" w:after="60"/>
              <w:rPr>
                <w:rFonts w:cs="Arial"/>
              </w:rPr>
            </w:pPr>
          </w:p>
        </w:tc>
        <w:tc>
          <w:tcPr>
            <w:tcW w:w="3516" w:type="pct"/>
            <w:vAlign w:val="center"/>
          </w:tcPr>
          <w:p w:rsidR="00D4757C" w:rsidRPr="00A1465B" w:rsidRDefault="00D4757C" w:rsidP="005221DC">
            <w:pPr>
              <w:spacing w:before="60" w:after="60"/>
              <w:rPr>
                <w:rFonts w:cs="Arial"/>
              </w:rPr>
            </w:pPr>
            <w:r w:rsidRPr="00A1465B">
              <w:rPr>
                <w:rFonts w:cs="Arial"/>
              </w:rPr>
              <w:t>Στόχος 1.1.3. Ενεργειακή αναβάθμιση κτηρίων και δημόσιων χώρων – Εξοικονόμηση Ενέργειας-ΑΠΕ</w:t>
            </w:r>
          </w:p>
        </w:tc>
      </w:tr>
      <w:tr w:rsidR="00D4757C" w:rsidRPr="00A1465B" w:rsidTr="005221DC">
        <w:trPr>
          <w:cantSplit/>
          <w:trHeight w:val="397"/>
        </w:trPr>
        <w:tc>
          <w:tcPr>
            <w:tcW w:w="1484" w:type="pct"/>
            <w:vAlign w:val="center"/>
          </w:tcPr>
          <w:p w:rsidR="00D4757C" w:rsidRPr="00A1465B" w:rsidRDefault="00D4757C" w:rsidP="005221DC">
            <w:pPr>
              <w:spacing w:before="60" w:after="60"/>
              <w:rPr>
                <w:rFonts w:cs="Arial"/>
              </w:rPr>
            </w:pPr>
            <w:r w:rsidRPr="00A1465B">
              <w:rPr>
                <w:rFonts w:cs="Arial"/>
              </w:rPr>
              <w:t>Μέτρο 1.2 Οικιστικό Περιβάλλον</w:t>
            </w:r>
          </w:p>
        </w:tc>
        <w:tc>
          <w:tcPr>
            <w:tcW w:w="3516" w:type="pct"/>
            <w:vAlign w:val="center"/>
          </w:tcPr>
          <w:p w:rsidR="00D4757C" w:rsidRPr="00A1465B" w:rsidRDefault="007769B5" w:rsidP="005221DC">
            <w:pPr>
              <w:spacing w:before="60" w:after="60"/>
              <w:rPr>
                <w:rFonts w:cs="Arial"/>
              </w:rPr>
            </w:pPr>
            <w:r w:rsidRPr="00A1465B">
              <w:rPr>
                <w:rFonts w:cs="Arial"/>
              </w:rPr>
              <w:t xml:space="preserve">Στόχος </w:t>
            </w:r>
            <w:r w:rsidR="00D4757C" w:rsidRPr="00A1465B">
              <w:rPr>
                <w:rFonts w:cs="Arial"/>
              </w:rPr>
              <w:t>1.2.2 Αναβάθμιση και επέκταση κοινόχρηστων χώρων</w:t>
            </w:r>
          </w:p>
        </w:tc>
      </w:tr>
      <w:tr w:rsidR="00D4757C" w:rsidRPr="00A1465B" w:rsidTr="005221DC">
        <w:trPr>
          <w:cantSplit/>
          <w:trHeight w:val="397"/>
        </w:trPr>
        <w:tc>
          <w:tcPr>
            <w:tcW w:w="1484" w:type="pct"/>
            <w:vMerge w:val="restart"/>
            <w:vAlign w:val="center"/>
          </w:tcPr>
          <w:p w:rsidR="00D4757C" w:rsidRPr="00A1465B" w:rsidRDefault="00D4757C" w:rsidP="005221DC">
            <w:pPr>
              <w:spacing w:before="60" w:after="60"/>
              <w:rPr>
                <w:rFonts w:cs="Arial"/>
              </w:rPr>
            </w:pPr>
            <w:r w:rsidRPr="00A1465B">
              <w:rPr>
                <w:rFonts w:cs="Arial"/>
              </w:rPr>
              <w:t>Μέτρο 1.3 Υποδομές Δίκτυα</w:t>
            </w:r>
          </w:p>
        </w:tc>
        <w:tc>
          <w:tcPr>
            <w:tcW w:w="3516" w:type="pct"/>
          </w:tcPr>
          <w:p w:rsidR="00D4757C" w:rsidRPr="00A1465B" w:rsidRDefault="00D4757C" w:rsidP="005221DC">
            <w:pPr>
              <w:spacing w:before="60" w:after="60"/>
              <w:rPr>
                <w:rFonts w:cs="Arial"/>
              </w:rPr>
            </w:pPr>
            <w:r w:rsidRPr="00A1465B">
              <w:rPr>
                <w:rFonts w:cs="Arial"/>
              </w:rPr>
              <w:t>Στόχος 1.3.1. Επέκταση - Αναβάθμιση μεταφορικών υποδομών</w:t>
            </w:r>
          </w:p>
        </w:tc>
      </w:tr>
      <w:tr w:rsidR="00D4757C" w:rsidRPr="00A1465B" w:rsidTr="005221DC">
        <w:trPr>
          <w:cantSplit/>
          <w:trHeight w:val="397"/>
        </w:trPr>
        <w:tc>
          <w:tcPr>
            <w:tcW w:w="1484" w:type="pct"/>
            <w:vMerge/>
            <w:vAlign w:val="center"/>
          </w:tcPr>
          <w:p w:rsidR="00D4757C" w:rsidRPr="00A1465B" w:rsidRDefault="00D4757C" w:rsidP="005221DC">
            <w:pPr>
              <w:spacing w:before="60" w:after="60"/>
              <w:rPr>
                <w:rFonts w:cs="Arial"/>
              </w:rPr>
            </w:pPr>
          </w:p>
        </w:tc>
        <w:tc>
          <w:tcPr>
            <w:tcW w:w="3516" w:type="pct"/>
          </w:tcPr>
          <w:p w:rsidR="00D4757C" w:rsidRPr="00A1465B" w:rsidRDefault="00D4757C" w:rsidP="005221DC">
            <w:pPr>
              <w:spacing w:before="60" w:after="60"/>
              <w:rPr>
                <w:rFonts w:cs="Arial"/>
              </w:rPr>
            </w:pPr>
            <w:r w:rsidRPr="00A1465B">
              <w:rPr>
                <w:rFonts w:cs="Arial"/>
              </w:rPr>
              <w:t>Στόχος 1.3.2. Διαχείριση υγρών αποβλήτων των οικισμών του Δήμου</w:t>
            </w:r>
          </w:p>
        </w:tc>
      </w:tr>
      <w:tr w:rsidR="00D4757C" w:rsidRPr="00A1465B" w:rsidTr="005221DC">
        <w:trPr>
          <w:cantSplit/>
          <w:trHeight w:val="397"/>
        </w:trPr>
        <w:tc>
          <w:tcPr>
            <w:tcW w:w="1484" w:type="pct"/>
            <w:vMerge/>
            <w:vAlign w:val="center"/>
          </w:tcPr>
          <w:p w:rsidR="00D4757C" w:rsidRPr="00A1465B" w:rsidRDefault="00D4757C" w:rsidP="005221DC">
            <w:pPr>
              <w:spacing w:before="60" w:after="60"/>
              <w:rPr>
                <w:rFonts w:cs="Arial"/>
              </w:rPr>
            </w:pPr>
          </w:p>
        </w:tc>
        <w:tc>
          <w:tcPr>
            <w:tcW w:w="3516" w:type="pct"/>
          </w:tcPr>
          <w:p w:rsidR="00D4757C" w:rsidRPr="00A1465B" w:rsidRDefault="00D4757C" w:rsidP="005221DC">
            <w:pPr>
              <w:spacing w:before="60" w:after="60"/>
              <w:rPr>
                <w:rFonts w:cs="Arial"/>
              </w:rPr>
            </w:pPr>
            <w:r w:rsidRPr="00A1465B">
              <w:rPr>
                <w:rFonts w:cs="Arial"/>
              </w:rPr>
              <w:t>Στόχος 1.3.3. Εξασφάλιση της επάρκειας και της ποιότητας του νερού</w:t>
            </w:r>
          </w:p>
        </w:tc>
      </w:tr>
      <w:tr w:rsidR="00D4757C" w:rsidRPr="00A1465B" w:rsidTr="005221DC">
        <w:trPr>
          <w:cantSplit/>
          <w:trHeight w:val="397"/>
        </w:trPr>
        <w:tc>
          <w:tcPr>
            <w:tcW w:w="1484" w:type="pct"/>
            <w:vMerge/>
            <w:vAlign w:val="center"/>
          </w:tcPr>
          <w:p w:rsidR="00D4757C" w:rsidRPr="00A1465B" w:rsidRDefault="00D4757C" w:rsidP="005221DC">
            <w:pPr>
              <w:spacing w:before="60" w:after="60"/>
              <w:rPr>
                <w:rFonts w:cs="Arial"/>
              </w:rPr>
            </w:pPr>
          </w:p>
        </w:tc>
        <w:tc>
          <w:tcPr>
            <w:tcW w:w="3516" w:type="pct"/>
          </w:tcPr>
          <w:p w:rsidR="00D4757C" w:rsidRPr="00A1465B" w:rsidRDefault="00D4757C" w:rsidP="005221DC">
            <w:pPr>
              <w:spacing w:before="60" w:after="60"/>
              <w:rPr>
                <w:rFonts w:cs="Arial"/>
              </w:rPr>
            </w:pPr>
            <w:r w:rsidRPr="00A1465B">
              <w:rPr>
                <w:rFonts w:cs="Arial"/>
              </w:rPr>
              <w:t>Στόχος 1.3.4. Ηλεκτροφωτισμός Κοινόχρηστων Χώρων</w:t>
            </w:r>
          </w:p>
        </w:tc>
      </w:tr>
      <w:tr w:rsidR="00D4757C" w:rsidRPr="00A1465B" w:rsidTr="005221DC">
        <w:trPr>
          <w:cantSplit/>
          <w:trHeight w:val="397"/>
        </w:trPr>
        <w:tc>
          <w:tcPr>
            <w:tcW w:w="1484" w:type="pct"/>
            <w:vMerge w:val="restart"/>
            <w:vAlign w:val="center"/>
          </w:tcPr>
          <w:p w:rsidR="00D4757C" w:rsidRPr="00A1465B" w:rsidRDefault="00D4757C" w:rsidP="005221DC">
            <w:pPr>
              <w:spacing w:before="60" w:after="60"/>
              <w:rPr>
                <w:rFonts w:cs="Arial"/>
              </w:rPr>
            </w:pPr>
            <w:r w:rsidRPr="00A1465B">
              <w:rPr>
                <w:rFonts w:cs="Arial"/>
              </w:rPr>
              <w:t>Μέτρο 2.2. Εκπαίδευση - Δια βίου Μάθηση</w:t>
            </w:r>
          </w:p>
        </w:tc>
        <w:tc>
          <w:tcPr>
            <w:tcW w:w="3516" w:type="pct"/>
            <w:vAlign w:val="center"/>
          </w:tcPr>
          <w:p w:rsidR="00D4757C" w:rsidRPr="00A1465B" w:rsidRDefault="00D4757C" w:rsidP="005221DC">
            <w:pPr>
              <w:spacing w:before="60" w:after="60"/>
              <w:rPr>
                <w:rFonts w:cs="Arial"/>
              </w:rPr>
            </w:pPr>
            <w:r w:rsidRPr="00A1465B">
              <w:rPr>
                <w:rFonts w:cs="Arial"/>
              </w:rPr>
              <w:t>Στόχος 2.2.1. Συντήρηση-αναβάθμιση υφιστάμενων υποδομών πρωτοβάθμιας, δευτεροβάθμιας εκπαίδευσης</w:t>
            </w:r>
          </w:p>
        </w:tc>
      </w:tr>
      <w:tr w:rsidR="00D4757C" w:rsidRPr="00A1465B" w:rsidTr="005221DC">
        <w:trPr>
          <w:cantSplit/>
          <w:trHeight w:val="397"/>
        </w:trPr>
        <w:tc>
          <w:tcPr>
            <w:tcW w:w="1484" w:type="pct"/>
            <w:vMerge/>
            <w:vAlign w:val="center"/>
          </w:tcPr>
          <w:p w:rsidR="00D4757C" w:rsidRPr="00A1465B" w:rsidRDefault="00D4757C" w:rsidP="005221DC">
            <w:pPr>
              <w:spacing w:before="60" w:after="60"/>
              <w:rPr>
                <w:rFonts w:cs="Arial"/>
              </w:rPr>
            </w:pPr>
          </w:p>
        </w:tc>
        <w:tc>
          <w:tcPr>
            <w:tcW w:w="3516" w:type="pct"/>
            <w:vAlign w:val="center"/>
          </w:tcPr>
          <w:p w:rsidR="00D4757C" w:rsidRPr="00A1465B" w:rsidRDefault="00D4757C" w:rsidP="005221DC">
            <w:pPr>
              <w:spacing w:before="60" w:after="60"/>
              <w:rPr>
                <w:rFonts w:cs="Arial"/>
              </w:rPr>
            </w:pPr>
            <w:r w:rsidRPr="00A1465B">
              <w:rPr>
                <w:rFonts w:cs="Arial"/>
              </w:rPr>
              <w:t>Στόχος 2.2.2. Δημιουργία νέων υποδομών και εξοπλισμού πρωτοβάθμιας και δευτεροβάθμιας εκπαίδευσης</w:t>
            </w:r>
          </w:p>
        </w:tc>
      </w:tr>
      <w:tr w:rsidR="00D4757C" w:rsidRPr="00A1465B" w:rsidTr="005221DC">
        <w:trPr>
          <w:cantSplit/>
          <w:trHeight w:val="397"/>
        </w:trPr>
        <w:tc>
          <w:tcPr>
            <w:tcW w:w="1484" w:type="pct"/>
            <w:vAlign w:val="center"/>
          </w:tcPr>
          <w:p w:rsidR="00D4757C" w:rsidRPr="00A1465B" w:rsidRDefault="00D4757C" w:rsidP="005221DC">
            <w:pPr>
              <w:spacing w:before="60" w:after="60"/>
              <w:rPr>
                <w:rFonts w:cs="Arial"/>
              </w:rPr>
            </w:pPr>
            <w:r w:rsidRPr="00A1465B">
              <w:rPr>
                <w:rFonts w:cs="Arial"/>
              </w:rPr>
              <w:lastRenderedPageBreak/>
              <w:t>Μέτρο 2.4 Αθλητισμός</w:t>
            </w:r>
          </w:p>
        </w:tc>
        <w:tc>
          <w:tcPr>
            <w:tcW w:w="3516" w:type="pct"/>
            <w:vAlign w:val="center"/>
          </w:tcPr>
          <w:p w:rsidR="00D4757C" w:rsidRPr="00A1465B" w:rsidRDefault="00D4757C" w:rsidP="005221DC">
            <w:pPr>
              <w:spacing w:before="60" w:after="60"/>
              <w:rPr>
                <w:rFonts w:cs="Arial"/>
              </w:rPr>
            </w:pPr>
            <w:r w:rsidRPr="00A1465B">
              <w:rPr>
                <w:rFonts w:cs="Arial"/>
              </w:rPr>
              <w:t>Στόχος 2.4.1. Αναβάθμιση-συντήρηση και δημιουργία αθλητικών εγκαταστάσεων</w:t>
            </w:r>
          </w:p>
        </w:tc>
      </w:tr>
      <w:tr w:rsidR="00D4757C" w:rsidRPr="00A1465B" w:rsidTr="005221DC">
        <w:trPr>
          <w:cantSplit/>
          <w:trHeight w:val="397"/>
        </w:trPr>
        <w:tc>
          <w:tcPr>
            <w:tcW w:w="1484" w:type="pct"/>
            <w:vAlign w:val="center"/>
          </w:tcPr>
          <w:p w:rsidR="00D4757C" w:rsidRPr="00A1465B" w:rsidRDefault="00D4757C" w:rsidP="005221DC">
            <w:pPr>
              <w:spacing w:before="60" w:after="60"/>
              <w:rPr>
                <w:rFonts w:cs="Arial"/>
              </w:rPr>
            </w:pPr>
            <w:r w:rsidRPr="00A1465B">
              <w:rPr>
                <w:rFonts w:cs="Arial"/>
              </w:rPr>
              <w:t>Μέτρο 4.1. Ολοκληρωμένες ηλεκτρονικές υπηρεσίες στον πολίτη</w:t>
            </w:r>
          </w:p>
        </w:tc>
        <w:tc>
          <w:tcPr>
            <w:tcW w:w="3516" w:type="pct"/>
            <w:vAlign w:val="center"/>
          </w:tcPr>
          <w:p w:rsidR="00D4757C" w:rsidRPr="00A1465B" w:rsidRDefault="00D4757C" w:rsidP="005221DC">
            <w:pPr>
              <w:spacing w:before="60" w:after="60"/>
              <w:rPr>
                <w:rFonts w:cs="Arial"/>
              </w:rPr>
            </w:pPr>
            <w:r w:rsidRPr="00A1465B">
              <w:rPr>
                <w:rFonts w:cs="Arial"/>
              </w:rPr>
              <w:t>Στόχος 4.1.1. Παροχή ψηφιακών υπηρεσιών του Δήμου για την εξυπηρέτηση του πολίτη.</w:t>
            </w:r>
          </w:p>
        </w:tc>
      </w:tr>
      <w:tr w:rsidR="00D4757C" w:rsidRPr="00A1465B" w:rsidTr="005221DC">
        <w:trPr>
          <w:cantSplit/>
          <w:trHeight w:val="397"/>
        </w:trPr>
        <w:tc>
          <w:tcPr>
            <w:tcW w:w="1484" w:type="pct"/>
            <w:vAlign w:val="center"/>
          </w:tcPr>
          <w:p w:rsidR="00D4757C" w:rsidRPr="00A1465B" w:rsidRDefault="00D4757C" w:rsidP="005221DC">
            <w:pPr>
              <w:spacing w:before="60" w:after="60"/>
              <w:rPr>
                <w:rFonts w:cs="Arial"/>
              </w:rPr>
            </w:pPr>
            <w:r w:rsidRPr="00A1465B">
              <w:rPr>
                <w:rFonts w:cs="Arial"/>
              </w:rPr>
              <w:t>Μέτρο 4.2. Πληροφοριακά συστήματα και συστήματα βελτίωσης της διοικητικής ικανότητας του Δήμου</w:t>
            </w:r>
          </w:p>
        </w:tc>
        <w:tc>
          <w:tcPr>
            <w:tcW w:w="3516" w:type="pct"/>
            <w:vAlign w:val="center"/>
          </w:tcPr>
          <w:p w:rsidR="00D4757C" w:rsidRPr="00A1465B" w:rsidRDefault="00D4757C" w:rsidP="005221DC">
            <w:pPr>
              <w:spacing w:before="60" w:after="60"/>
              <w:rPr>
                <w:rFonts w:cs="Arial"/>
              </w:rPr>
            </w:pPr>
            <w:r w:rsidRPr="00A1465B">
              <w:rPr>
                <w:rFonts w:cs="Arial"/>
              </w:rPr>
              <w:t>Στόχος 4.2.1. Συντήρηση-αναβάθμιση υποδομών και πληροφοριακών συστημάτων του Δήμου</w:t>
            </w:r>
          </w:p>
        </w:tc>
      </w:tr>
    </w:tbl>
    <w:p w:rsidR="00D4757C" w:rsidRPr="00A1465B" w:rsidRDefault="00D4757C" w:rsidP="00D4757C">
      <w:pPr>
        <w:spacing w:before="240" w:after="240"/>
        <w:jc w:val="both"/>
      </w:pPr>
      <w:r w:rsidRPr="00A1465B">
        <w:t>Συνεπώς, ο Δήμος έχει ήδη θέσει περιβαλλοντικούς, κλιματικούς και ενεργειακούς στόχους, σύμφωνα με Επιχειρησιακό Πρόγραμμα του Δήμου για τη χρονική περίοδο 2014-2019.</w:t>
      </w:r>
    </w:p>
    <w:p w:rsidR="00CB6133" w:rsidRDefault="00CB6133">
      <w:pPr>
        <w:rPr>
          <w:caps/>
          <w:color w:val="004E6C" w:themeColor="accent2" w:themeShade="80"/>
          <w:spacing w:val="15"/>
          <w:szCs w:val="24"/>
        </w:rPr>
      </w:pPr>
      <w:r>
        <w:br w:type="page"/>
      </w:r>
    </w:p>
    <w:p w:rsidR="00AF0120" w:rsidRDefault="004D639D" w:rsidP="00CB6133">
      <w:pPr>
        <w:pStyle w:val="2"/>
      </w:pPr>
      <w:bookmarkStart w:id="23" w:name="_Toc525219364"/>
      <w:r>
        <w:lastRenderedPageBreak/>
        <w:t>Ισχύον πλαίσιο και όραμα για το μέλλον</w:t>
      </w:r>
      <w:bookmarkEnd w:id="23"/>
    </w:p>
    <w:p w:rsidR="00532679" w:rsidRDefault="00532679" w:rsidP="00CB6133">
      <w:pPr>
        <w:spacing w:before="240" w:after="120"/>
        <w:jc w:val="both"/>
      </w:pPr>
      <w:r>
        <w:t>Είναι γεγονός πως ποσοστό μεγαλύτερο από το ήμισυ των εκπομπών αερίων του θερμοκηπίου δημιουργείται μέσα από τις πόλεις. Επίσης, το 80% του πληθυσμού ζει και εργάζεται σε πόλεις, όπου καταναλώνεται το 80% της ενέργειας. Δεδομένου ότι οι φορείς τοπικής αυτοδιοίκησης είναι ο πλησιέστερος φορέας διοίκησης των πολιτών, οφείλουν να αποτελούν πρότυπο για τους πολίτες κάνοντας ορθολογική χρήση ενέργειας και υιοθετώντας αειφόρα πρότυπα κατανάλωσης. Στο πλαίσιο αυτό, και σύμφωνα με τις κατευθύνσεις του Σχεδίου Δράσης της Ε.Ε. για την ενεργειακή απόδοση, οι Δήμαρχοι της Ευρώπης εκτιμώντας ότι:</w:t>
      </w:r>
    </w:p>
    <w:p w:rsidR="00532679" w:rsidRDefault="00532679" w:rsidP="00CB6133">
      <w:pPr>
        <w:pStyle w:val="a7"/>
        <w:numPr>
          <w:ilvl w:val="0"/>
          <w:numId w:val="3"/>
        </w:numPr>
        <w:spacing w:before="120" w:after="120" w:line="259" w:lineRule="auto"/>
        <w:contextualSpacing w:val="0"/>
        <w:jc w:val="both"/>
      </w:pPr>
      <w:r>
        <w:t>οι τοπικές και περιφερειακές αρχές μοιράζονται την ευθύνη για την καταπολέμηση της αύξησης της θερμοκρασίας του πλανήτη με τις εθνικές κυβερνήσεις,</w:t>
      </w:r>
    </w:p>
    <w:p w:rsidR="00532679" w:rsidRDefault="00532679" w:rsidP="00CB6133">
      <w:pPr>
        <w:pStyle w:val="a7"/>
        <w:numPr>
          <w:ilvl w:val="0"/>
          <w:numId w:val="3"/>
        </w:numPr>
        <w:spacing w:before="120" w:after="120" w:line="259" w:lineRule="auto"/>
        <w:contextualSpacing w:val="0"/>
        <w:jc w:val="both"/>
      </w:pPr>
      <w:r>
        <w:t>τα αστικά κέντρα και οι πόλεις ευθύνονται άμεσα και έμμεσα (μέσω των προϊόντων και των υπηρεσιών που χρησιμοποιούνται από τους πολίτες) για περισσότερο από το ήμισυ των εκπομπών αερίων θερμοκηπίου που προκύπτουν από τη χρήση ενέργειας σχετιζόμενης με την ανθρώπινη δραστηριότητα,</w:t>
      </w:r>
    </w:p>
    <w:p w:rsidR="00532679" w:rsidRDefault="00532679" w:rsidP="00CB6133">
      <w:pPr>
        <w:pStyle w:val="a7"/>
        <w:numPr>
          <w:ilvl w:val="0"/>
          <w:numId w:val="3"/>
        </w:numPr>
        <w:spacing w:before="120" w:after="120" w:line="259" w:lineRule="auto"/>
        <w:contextualSpacing w:val="0"/>
        <w:jc w:val="both"/>
      </w:pPr>
      <w:r>
        <w:t>η δέσμευση της ΕΕ για τη μείωση των εκπομπών θα μπορέσει να υλοποιηθεί μόνον με τη συνδρομή των τοπικών φορέων, των πολιτών και των ενώσεών τους,</w:t>
      </w:r>
    </w:p>
    <w:p w:rsidR="00532679" w:rsidRDefault="00532679" w:rsidP="00CB6133">
      <w:pPr>
        <w:pStyle w:val="a7"/>
        <w:numPr>
          <w:ilvl w:val="0"/>
          <w:numId w:val="3"/>
        </w:numPr>
        <w:spacing w:before="120" w:after="120" w:line="259" w:lineRule="auto"/>
        <w:contextualSpacing w:val="0"/>
        <w:jc w:val="both"/>
      </w:pPr>
      <w:r>
        <w:t>οι τοπικές και περιφερειακές αρχές οφείλουν να πρωτοστατήσουν στην ανάληψη δράσης και να δώσουν το καλό παράδειγμα, δεδομένου ότι αποτελούν το επίπεδο διακυβέρνησης που βρίσκεται πλησιέστερα στους πολίτες.</w:t>
      </w:r>
    </w:p>
    <w:p w:rsidR="00532679" w:rsidRDefault="00532679" w:rsidP="00CB6133">
      <w:pPr>
        <w:spacing w:before="240" w:after="120"/>
        <w:jc w:val="both"/>
      </w:pPr>
      <w:r>
        <w:t>συμφώνησαν να πετύχουν τους στόχους που έθεσε η ΕΕ, αρχικά για το 2020, μειώνοντας τις εκπομπές CO</w:t>
      </w:r>
      <w:r>
        <w:rPr>
          <w:vertAlign w:val="subscript"/>
        </w:rPr>
        <w:t>2</w:t>
      </w:r>
      <w:r>
        <w:t xml:space="preserve"> στις επικράτειες τους τουλάχιστον κατά 20%, μέσω της εφαρμογής ενός Σχεδίου Δράσης για την Αειφόρο Ενέργεια στους τομείς δραστηριοτήτων που σχετίζονται με την εντολή τους. </w:t>
      </w:r>
    </w:p>
    <w:p w:rsidR="00532679" w:rsidRDefault="00532679" w:rsidP="00CB6133">
      <w:pPr>
        <w:spacing w:before="120" w:after="120"/>
        <w:jc w:val="both"/>
      </w:pPr>
      <w:r>
        <w:rPr>
          <w:rFonts w:cs="Arial"/>
        </w:rPr>
        <w:t xml:space="preserve">Για το σκοπό αυτό ξεκίνησαν την </w:t>
      </w:r>
      <w:r>
        <w:rPr>
          <w:rFonts w:cs="Arial"/>
          <w:b/>
          <w:i/>
        </w:rPr>
        <w:t>πρωτοβουλία του Συμφώνου των Δημάρχων</w:t>
      </w:r>
      <w:r>
        <w:rPr>
          <w:rFonts w:cs="Arial"/>
        </w:rPr>
        <w:t xml:space="preserve"> όπου καλούν όλους τους Δήμους της Ευρώπης να συμμετέχουν σε αυτήν την πρωτοβουλία και να σχεδιάσουν και να υλοποιήσουν </w:t>
      </w:r>
      <w:r>
        <w:t>δράσεις για την αειφόρο ενέργεια .</w:t>
      </w:r>
    </w:p>
    <w:p w:rsidR="00532679" w:rsidRDefault="00532679" w:rsidP="00CB6133">
      <w:pPr>
        <w:spacing w:before="120" w:after="120"/>
        <w:jc w:val="both"/>
      </w:pPr>
      <w:r>
        <w:t xml:space="preserve">Πρόσφατα, μετά από σχετική διαβούλευση με ενδιαφερόμενους φορείς σχετικά με το μέλλον του Συμφώνου, δημιουργήθηκε το </w:t>
      </w:r>
      <w:r>
        <w:rPr>
          <w:b/>
          <w:i/>
        </w:rPr>
        <w:t>νέο ολοκληρωμένο Σύμφωνο των Δημάρχων για το Κλίμα</w:t>
      </w:r>
      <w:r>
        <w:t xml:space="preserve"> </w:t>
      </w:r>
      <w:r>
        <w:rPr>
          <w:b/>
          <w:i/>
        </w:rPr>
        <w:t>και την Ενέργεια</w:t>
      </w:r>
      <w:r>
        <w:t>, στο οποίο οι υπογράφοντες δεσμεύονται για τη λήψη δράσεων προκειμένου να υλοποιηθεί ο στόχος της ΕΕ για τη μείωση των αερίων του θερμοκηπίου κατά 40% έως το 2030 και την υιοθέτηση μιας κοινής προσέγγισης αναφορικά με τον μετριασμό και την προσαρμογή στην κλιματική αλλαγή.</w:t>
      </w:r>
    </w:p>
    <w:p w:rsidR="00532679" w:rsidRDefault="00532679" w:rsidP="00CB6133">
      <w:pPr>
        <w:spacing w:before="120" w:after="120"/>
        <w:jc w:val="both"/>
      </w:pPr>
      <w:r>
        <w:t xml:space="preserve">Οι ουσιαστικές δεσμεύσεις ενός Δήμου που συμμετέχει στο νέο Σύμφωνο είναι να: </w:t>
      </w:r>
    </w:p>
    <w:p w:rsidR="00532679" w:rsidRDefault="00532679" w:rsidP="00CB6133">
      <w:pPr>
        <w:pStyle w:val="a7"/>
        <w:numPr>
          <w:ilvl w:val="0"/>
          <w:numId w:val="3"/>
        </w:numPr>
        <w:spacing w:before="120" w:after="120" w:line="259" w:lineRule="auto"/>
        <w:contextualSpacing w:val="0"/>
        <w:jc w:val="both"/>
      </w:pPr>
      <w:r>
        <w:t>Μειώσει τις εκπομπές CO</w:t>
      </w:r>
      <w:r w:rsidRPr="00CB6133">
        <w:rPr>
          <w:vertAlign w:val="subscript"/>
        </w:rPr>
        <w:t>2</w:t>
      </w:r>
      <w:r>
        <w:t xml:space="preserve"> (και ενδεχομένως άλλων αερίων που συμβάλλουν στο φαινόμενο του θερμοκηπίου) εντός των διοικητικών ορίων του κατά τουλάχιστον 40% έως το 2030, συγκεκριμένα μέσω της βελτίωσης της ενεργειακής απόδοσης και της ευρύτερης χρήσης ανανεώσιμων πηγών ενέργειας.</w:t>
      </w:r>
    </w:p>
    <w:p w:rsidR="00532679" w:rsidRDefault="00532679" w:rsidP="00CB6133">
      <w:pPr>
        <w:pStyle w:val="a7"/>
        <w:numPr>
          <w:ilvl w:val="0"/>
          <w:numId w:val="3"/>
        </w:numPr>
        <w:spacing w:before="120" w:after="120" w:line="259" w:lineRule="auto"/>
        <w:contextualSpacing w:val="0"/>
        <w:jc w:val="both"/>
      </w:pPr>
      <w:r>
        <w:lastRenderedPageBreak/>
        <w:t>Να αυξήσει την ανθεκτικότητα μέσω της προσαρμογής στις επιπτώσεις της κλιματικής αλλαγής.</w:t>
      </w:r>
    </w:p>
    <w:p w:rsidR="00532679" w:rsidRDefault="00532679" w:rsidP="00532679">
      <w:pPr>
        <w:spacing w:before="240" w:after="240"/>
        <w:jc w:val="both"/>
      </w:pPr>
      <w:r>
        <w:t>Για να υλοποιήσει τις δεσμεύσεις του ο εκάστοτε Δήμος πρέπει να ακολουθήσει τον χάρτη πορείας του Συμφώνου, ήτοι:</w:t>
      </w:r>
    </w:p>
    <w:p w:rsidR="00532679" w:rsidRPr="00CB6133" w:rsidRDefault="00532679" w:rsidP="00CB6133">
      <w:pPr>
        <w:pStyle w:val="Bullets"/>
        <w:numPr>
          <w:ilvl w:val="0"/>
          <w:numId w:val="25"/>
        </w:numPr>
        <w:tabs>
          <w:tab w:val="left" w:pos="720"/>
        </w:tabs>
        <w:spacing w:before="120" w:after="120"/>
        <w:rPr>
          <w:b/>
        </w:rPr>
      </w:pPr>
      <w:r w:rsidRPr="00CB6133">
        <w:rPr>
          <w:b/>
        </w:rPr>
        <w:t>ΒΗΜΑ 1 – Εκκίνηση και ανάλυση κατάστασης αναφοράς</w:t>
      </w:r>
    </w:p>
    <w:p w:rsidR="00532679" w:rsidRPr="00CB6133" w:rsidRDefault="00532679" w:rsidP="00CB6133">
      <w:pPr>
        <w:numPr>
          <w:ilvl w:val="1"/>
          <w:numId w:val="9"/>
        </w:numPr>
        <w:spacing w:before="20" w:after="0" w:line="276" w:lineRule="auto"/>
        <w:ind w:left="1134" w:hanging="283"/>
        <w:jc w:val="both"/>
        <w:rPr>
          <w:rFonts w:ascii="Cambria" w:eastAsia="Times New Roman" w:hAnsi="Cambria" w:cs="Arial"/>
          <w:i/>
        </w:rPr>
      </w:pPr>
      <w:r w:rsidRPr="00CB6133">
        <w:rPr>
          <w:rFonts w:ascii="Cambria" w:eastAsia="Times New Roman" w:hAnsi="Cambria" w:cs="Arial"/>
          <w:i/>
        </w:rPr>
        <w:t>Εκπόνηση Απογράφης Εκπομπών Αναφοράς</w:t>
      </w:r>
    </w:p>
    <w:p w:rsidR="00532679" w:rsidRPr="00CB6133" w:rsidRDefault="00532679" w:rsidP="00CB6133">
      <w:pPr>
        <w:numPr>
          <w:ilvl w:val="1"/>
          <w:numId w:val="9"/>
        </w:numPr>
        <w:spacing w:before="20" w:after="0" w:line="276" w:lineRule="auto"/>
        <w:ind w:left="1134" w:hanging="283"/>
        <w:jc w:val="both"/>
        <w:rPr>
          <w:rFonts w:ascii="Cambria" w:eastAsia="Times New Roman" w:hAnsi="Cambria" w:cs="Arial"/>
          <w:i/>
        </w:rPr>
      </w:pPr>
      <w:r w:rsidRPr="00CB6133">
        <w:rPr>
          <w:rFonts w:ascii="Cambria" w:eastAsia="Times New Roman" w:hAnsi="Cambria" w:cs="Arial"/>
          <w:i/>
        </w:rPr>
        <w:t>Εκτίμηση των Κινδύνων και της Τρωτότητας από την Κλιματική Αλλαγή</w:t>
      </w:r>
    </w:p>
    <w:p w:rsidR="00532679" w:rsidRPr="00CB6133" w:rsidRDefault="00532679" w:rsidP="00CB6133">
      <w:pPr>
        <w:pStyle w:val="Bullets"/>
        <w:numPr>
          <w:ilvl w:val="0"/>
          <w:numId w:val="25"/>
        </w:numPr>
        <w:tabs>
          <w:tab w:val="left" w:pos="720"/>
        </w:tabs>
        <w:spacing w:before="120" w:after="120"/>
        <w:rPr>
          <w:b/>
        </w:rPr>
      </w:pPr>
      <w:r w:rsidRPr="00CB6133">
        <w:rPr>
          <w:b/>
        </w:rPr>
        <w:t>ΒΗΜΑ 2 – Καθορισμός στρατηγικού στόχου και σχεδιασμός</w:t>
      </w:r>
    </w:p>
    <w:p w:rsidR="00532679" w:rsidRPr="00CB6133" w:rsidRDefault="00532679" w:rsidP="00CB6133">
      <w:pPr>
        <w:numPr>
          <w:ilvl w:val="1"/>
          <w:numId w:val="9"/>
        </w:numPr>
        <w:spacing w:before="20" w:after="0" w:line="276" w:lineRule="auto"/>
        <w:ind w:left="1134" w:hanging="283"/>
        <w:jc w:val="both"/>
        <w:rPr>
          <w:rFonts w:ascii="Cambria" w:eastAsia="Times New Roman" w:hAnsi="Cambria" w:cs="Arial"/>
          <w:i/>
        </w:rPr>
      </w:pPr>
      <w:r w:rsidRPr="00CB6133">
        <w:rPr>
          <w:rFonts w:ascii="Cambria" w:eastAsia="Times New Roman" w:hAnsi="Cambria" w:cs="Arial"/>
          <w:i/>
        </w:rPr>
        <w:t>Εκπόνηση Σχεδίου Δράσης Αειφόρου Ενέργειας και Κλίματος εντός δυο ετών από την ένταξη του Δήμου στο Σύμφωνο</w:t>
      </w:r>
    </w:p>
    <w:p w:rsidR="00532679" w:rsidRPr="00CB6133" w:rsidRDefault="00532679" w:rsidP="00CB6133">
      <w:pPr>
        <w:pStyle w:val="Bullets"/>
        <w:numPr>
          <w:ilvl w:val="0"/>
          <w:numId w:val="25"/>
        </w:numPr>
        <w:tabs>
          <w:tab w:val="left" w:pos="720"/>
        </w:tabs>
        <w:spacing w:before="120" w:after="120"/>
      </w:pPr>
      <w:r w:rsidRPr="00CB6133">
        <w:rPr>
          <w:b/>
        </w:rPr>
        <w:t>ΒΗΜΑ 3 – Υλοποίηση, παρακολούθηση και υποβολή εκθέσεων</w:t>
      </w:r>
    </w:p>
    <w:p w:rsidR="00532679" w:rsidRPr="00CB6133" w:rsidRDefault="00532679" w:rsidP="00CB6133">
      <w:pPr>
        <w:numPr>
          <w:ilvl w:val="1"/>
          <w:numId w:val="9"/>
        </w:numPr>
        <w:spacing w:before="20" w:after="0" w:line="276" w:lineRule="auto"/>
        <w:ind w:left="1134" w:hanging="283"/>
        <w:jc w:val="both"/>
        <w:rPr>
          <w:rFonts w:ascii="Cambria" w:eastAsia="Times New Roman" w:hAnsi="Cambria" w:cs="Arial"/>
          <w:i/>
        </w:rPr>
      </w:pPr>
      <w:r w:rsidRPr="00CB6133">
        <w:rPr>
          <w:rFonts w:ascii="Cambria" w:eastAsia="Times New Roman" w:hAnsi="Cambria" w:cs="Arial"/>
          <w:i/>
        </w:rPr>
        <w:t>Έκθεση προόδου ανά διετία από την υποβολή του Σχεδίου Δράσης Αειφόρου Ενέργειας και Κλίματος</w:t>
      </w:r>
    </w:p>
    <w:p w:rsidR="00532679" w:rsidRDefault="00532679" w:rsidP="00532679">
      <w:pPr>
        <w:spacing w:before="240" w:after="240"/>
        <w:jc w:val="both"/>
      </w:pPr>
      <w:r>
        <w:t xml:space="preserve">Αξίζει να σημειωθεί ότι ο ιδιαίτερα σημαντικός ρόλος της Τοπικής Αυτοδιοίκησης στην επίτευξη των στόχων της ΕΕ αναδεικνύεται μέσα από πλήθος πολιτικών και κατευθυντήριων Οδηγιών της Ε.Ε., που κάνουν σαφή αναφορά στην ανάγκη για ενεργοποίηση των τοπικών αρχών, με στόχο την επίτευξη των στόχων για αύξηση της ενεργειακής απόδοσης και μείωση της ενεργειακής κατανάλωσης. </w:t>
      </w:r>
    </w:p>
    <w:p w:rsidR="00532679" w:rsidRDefault="00532679" w:rsidP="00532679">
      <w:pPr>
        <w:spacing w:before="40"/>
        <w:jc w:val="both"/>
        <w:rPr>
          <w:rFonts w:cs="Arial"/>
        </w:rPr>
      </w:pPr>
      <w:r>
        <w:rPr>
          <w:rFonts w:cs="Arial"/>
        </w:rPr>
        <w:t xml:space="preserve">Οι στόχοι της Ευρωπαϊκής Ένωσης, καθώς και η αναγκαιότητα μείωσης της κατανάλωσης ενέργειας, αύξησης της ενεργειακής απόδοσης και αύξησης της χρήσης ανανεώσιμων </w:t>
      </w:r>
      <w:proofErr w:type="spellStart"/>
      <w:r>
        <w:rPr>
          <w:rFonts w:cs="Arial"/>
        </w:rPr>
        <w:t>π*ηγών</w:t>
      </w:r>
      <w:proofErr w:type="spellEnd"/>
      <w:r>
        <w:rPr>
          <w:rFonts w:cs="Arial"/>
        </w:rPr>
        <w:t xml:space="preserve"> ενέργειας έχει αποτυπωθεί στο εθνικό θεσμικό πλαίσιο. </w:t>
      </w:r>
    </w:p>
    <w:p w:rsidR="00532679" w:rsidRDefault="00532679" w:rsidP="00532679">
      <w:pPr>
        <w:spacing w:before="40"/>
        <w:jc w:val="both"/>
      </w:pPr>
      <w:r>
        <w:rPr>
          <w:rFonts w:cs="Arial"/>
        </w:rPr>
        <w:t>Για παράδειγμα, η</w:t>
      </w:r>
      <w:r>
        <w:t xml:space="preserve"> Οδηγία 2012/27/ΕΕ για την ενεργειακή απόδοση ενσωματώθηκε στο Ελληνικό Δίκαιο με τον Ν. 4342/2015 (ΦΕΚ Α 143/9-11-2015). Επισημαίνεται ότι ο </w:t>
      </w:r>
      <w:r>
        <w:rPr>
          <w:b/>
          <w:i/>
        </w:rPr>
        <w:t>Ν. 4342/2015, μεταξύ άλλων, θεσπίζει την εκπόνηση σχεδίου ενεργειακής απόδοσης, με ευθύνη των Περιφερειαρχών και των Δημάρχων, για τα κτίρια αρμοδιότητάς τους</w:t>
      </w:r>
      <w:r>
        <w:t xml:space="preserve"> και περιέχει συγκεκριμένους στόχους και δράσεις εξοικονόμησης ενέργειας και βελτίωσης της ενεργειακής απόδοσης. Επίσης, καθιερώνεται σύστημα ενεργειακής διαχείρισης, το οποίο περιλαμβάνει ενεργειακούς ελέγχους, στο πλαίσιο του σχεδίου ενεργειακής απόδοσης. Σύμφωνα με τον Νόμο, τα κτίρια που εντάσσονται σε σχέδια ενεργειακής απόδοσης ή συστήματα ενεργειακής διαχείρισης, έχουν προτεραιότητα κατά τη θέσπιση χρηματοοικονομικών κινήτρων και προγραμμάτων για τη βελτίωση της ενεργειακής απόδοσης δημοσίων κτιρίων. </w:t>
      </w:r>
    </w:p>
    <w:p w:rsidR="00532679" w:rsidRDefault="00532679" w:rsidP="00532679">
      <w:pPr>
        <w:jc w:val="both"/>
        <w:rPr>
          <w:rFonts w:cs="Arial"/>
        </w:rPr>
      </w:pPr>
      <w:r>
        <w:rPr>
          <w:rFonts w:cs="Arial"/>
        </w:rPr>
        <w:t>Όσον αφορά στο Σύμφωνο των Δημάρχων, στο 3</w:t>
      </w:r>
      <w:r>
        <w:rPr>
          <w:rFonts w:cs="Arial"/>
          <w:vertAlign w:val="superscript"/>
        </w:rPr>
        <w:t>ο</w:t>
      </w:r>
      <w:r>
        <w:rPr>
          <w:rFonts w:cs="Arial"/>
        </w:rPr>
        <w:t xml:space="preserve">  Εθνικό Σχέδιο Δράσης της Ελλάδας (Δεκ. 2014)  για την Ενεργειακή Απόδοση που καταρτίστηκε στο πλαίσιο της Οδηγίας 2012/27/ΕΕ, αναφέρεται ότι τόσο σε κεντρικό όσο και σε περιφερειακό επίπεδο υποστηρίζεται και προωθείται η συμμετοχή ελληνικών δήμων στην ευρωπαϊκή πρωτοβουλία «Σύμφωνο των Δημάρχων» που έχει ως στόχο τον ολοκληρωμένο ενεργειακό σχεδιασμό σε τοπικό επίπεδο και την επίτευξη συγκεκριμένων περιβαλλοντικών στόχων. </w:t>
      </w:r>
    </w:p>
    <w:p w:rsidR="00532679" w:rsidRDefault="00532679" w:rsidP="00532679">
      <w:pPr>
        <w:jc w:val="both"/>
        <w:rPr>
          <w:rFonts w:cs="Arial"/>
        </w:rPr>
      </w:pPr>
      <w:r>
        <w:rPr>
          <w:rFonts w:cs="Arial"/>
        </w:rPr>
        <w:lastRenderedPageBreak/>
        <w:t>Τέλος, στο 4</w:t>
      </w:r>
      <w:r>
        <w:rPr>
          <w:rFonts w:cs="Arial"/>
          <w:vertAlign w:val="superscript"/>
        </w:rPr>
        <w:t>ο</w:t>
      </w:r>
      <w:r>
        <w:rPr>
          <w:rFonts w:cs="Arial"/>
        </w:rPr>
        <w:t xml:space="preserve"> Εθνικό Σχέδιο Δράσης Ενεργειακής Απόδοσης της Ελλάδας (Μαρ. 2018) ο ολοκληρωμένος ενεργειακός σχεδιασμός των ΟΤΑ και το Σύμφωνο των Δημάρχων αναφέρονται ως εν εξελίξει υφιστάμενα μέτρα πολιτικής για την ενεργειακή αναβάθμιση δημόσιων κτιρίων</w:t>
      </w:r>
    </w:p>
    <w:p w:rsidR="003E2893" w:rsidRPr="00A1465B" w:rsidRDefault="003E2893" w:rsidP="00CB6133">
      <w:pPr>
        <w:jc w:val="both"/>
      </w:pPr>
      <w:r w:rsidRPr="00A1465B">
        <w:t xml:space="preserve">Ο Δήμος </w:t>
      </w:r>
      <w:proofErr w:type="spellStart"/>
      <w:r>
        <w:t>Αρταίων</w:t>
      </w:r>
      <w:proofErr w:type="spellEnd"/>
      <w:r>
        <w:t xml:space="preserve"> </w:t>
      </w:r>
      <w:r w:rsidRPr="00A1465B">
        <w:t>προσχώρησε στο Νέο Σύμφωνο των Δημάρχων για το Κλίμα και την Ενέργεια την 29</w:t>
      </w:r>
      <w:r w:rsidRPr="00A1465B">
        <w:rPr>
          <w:vertAlign w:val="superscript"/>
        </w:rPr>
        <w:t>η</w:t>
      </w:r>
      <w:r w:rsidRPr="00A1465B">
        <w:t xml:space="preserve"> Μαρτίου 2017</w:t>
      </w:r>
      <w:r>
        <w:t xml:space="preserve">, </w:t>
      </w:r>
      <w:r w:rsidRPr="00A1465B">
        <w:t>με σκοπό να</w:t>
      </w:r>
      <w:r w:rsidR="00CB6133">
        <w:t xml:space="preserve"> υλοποιήσει του βραχυπρόθεσμους και μακροπρόθεσμους στόχους που έχει θέσει για αειφόρο ενέργεια και την προσαρμογή στην κλιματική αλλαγή. </w:t>
      </w:r>
      <w:r w:rsidRPr="00A1465B">
        <w:t>Με την συμμετοχή του στο Σύμφωνο, ο Δήμος συμμερίζεται το κοινό όραμα για το 2050 που στοχεύει:</w:t>
      </w:r>
    </w:p>
    <w:p w:rsidR="003E2893" w:rsidRPr="003E2893" w:rsidRDefault="003E2893" w:rsidP="003E2893">
      <w:pPr>
        <w:pStyle w:val="Bullets"/>
        <w:spacing w:before="240" w:after="240"/>
        <w:jc w:val="both"/>
        <w:rPr>
          <w:sz w:val="24"/>
          <w:szCs w:val="24"/>
        </w:rPr>
      </w:pPr>
      <w:r w:rsidRPr="003E2893">
        <w:rPr>
          <w:sz w:val="24"/>
          <w:szCs w:val="24"/>
        </w:rPr>
        <w:t>στην απαλλαγή από τις ανθρακούχες εκπομπές, συμβάλλοντας, κατ’ αυτόν τον τρόπο, στη διατήρηση της μέσης αύξησης της θερμοκρασίας του πλανήτη αρκετά κάτω από τους 2°C σε σχέση με τα προβιομηχανικά επίπεδα, όπως προβλέπεται στη διεθνή συμφωνία για την κλιματική αλλαγή που επιτεύχθηκε κατά τη Διάσκεψη COP 21 του ΟΗΕ για την Κλιματική Αλλαγή στο Παρίσι, τον Δεκέμβριο του 2015.</w:t>
      </w:r>
    </w:p>
    <w:p w:rsidR="003E2893" w:rsidRPr="003E2893" w:rsidRDefault="003E2893" w:rsidP="003E2893">
      <w:pPr>
        <w:pStyle w:val="Bullets"/>
        <w:spacing w:before="240" w:after="240"/>
        <w:jc w:val="both"/>
        <w:rPr>
          <w:sz w:val="24"/>
          <w:szCs w:val="24"/>
        </w:rPr>
      </w:pPr>
      <w:r w:rsidRPr="003E2893">
        <w:rPr>
          <w:sz w:val="24"/>
          <w:szCs w:val="24"/>
        </w:rPr>
        <w:t>σε περισσότερο ανθεκτικές περιοχές, ως προετοιμασία για τις αναπόφευκτες αρνητικές επιπτώσεις της κλιματικής αλλαγής.</w:t>
      </w:r>
    </w:p>
    <w:p w:rsidR="003E2893" w:rsidRPr="003E2893" w:rsidRDefault="003E2893" w:rsidP="003E2893">
      <w:pPr>
        <w:pStyle w:val="Bullets"/>
        <w:spacing w:before="240" w:after="240"/>
        <w:jc w:val="both"/>
        <w:rPr>
          <w:sz w:val="24"/>
          <w:szCs w:val="24"/>
        </w:rPr>
      </w:pPr>
      <w:r w:rsidRPr="003E2893">
        <w:rPr>
          <w:sz w:val="24"/>
          <w:szCs w:val="24"/>
        </w:rPr>
        <w:t>στην καθολική πρόσβαση σε ασφαλείς, βιώσιμες και οικονομικά προσιτές ενεργειακές υπηρεσίες για όλους, με αποτέλεσμα τη βελτίωση της ποιότητας της ζωής και της ενεργειακής ασφάλειας.</w:t>
      </w:r>
    </w:p>
    <w:p w:rsidR="003E2893" w:rsidRPr="00633F98" w:rsidRDefault="003E2893" w:rsidP="003E2893">
      <w:pPr>
        <w:spacing w:before="240" w:after="240"/>
        <w:jc w:val="both"/>
      </w:pPr>
      <w:r w:rsidRPr="00633F98">
        <w:t xml:space="preserve">Για την υλοποίηση αυτού του οράματος, ο Δήμος </w:t>
      </w:r>
      <w:proofErr w:type="spellStart"/>
      <w:r w:rsidRPr="00633F98">
        <w:t>Αρταίων</w:t>
      </w:r>
      <w:proofErr w:type="spellEnd"/>
      <w:r w:rsidRPr="00633F98">
        <w:t xml:space="preserve"> δεσμεύτηκε να ακολουθήσει βήμα προς βήμα τον χάρτη πορείας του Νέου Συμφώνου των Δημάρχων, ο οποίος περιλαμβάνει την κατάρτιση Σχεδίου Δράσης για την Αειφόρο Ενέργεια και το Κλίμα</w:t>
      </w:r>
      <w:r w:rsidR="00CB6133">
        <w:t xml:space="preserve">. Για την </w:t>
      </w:r>
      <w:proofErr w:type="spellStart"/>
      <w:r w:rsidR="00CB6133">
        <w:t>κατάρτηση</w:t>
      </w:r>
      <w:proofErr w:type="spellEnd"/>
      <w:r w:rsidR="00CB6133">
        <w:t>, υλοποίηση</w:t>
      </w:r>
      <w:r w:rsidRPr="00633F98">
        <w:t xml:space="preserve"> και την τακτική παρακολούθηση του</w:t>
      </w:r>
      <w:r w:rsidR="00CB6133">
        <w:t xml:space="preserve"> Σχεδίου αυτού, ο Δήμος προχώρησε σε μια σειρά από οργανωτικές και οικονομικές παραμέτρους οι οποίες περιγράφονται στο επόμενο Κεφάλαιο</w:t>
      </w:r>
      <w:r w:rsidRPr="00633F98">
        <w:t>.</w:t>
      </w:r>
    </w:p>
    <w:p w:rsidR="00CB6133" w:rsidRDefault="00CB6133">
      <w:pPr>
        <w:rPr>
          <w:caps/>
          <w:color w:val="004E6C" w:themeColor="accent2" w:themeShade="80"/>
          <w:spacing w:val="15"/>
          <w:szCs w:val="24"/>
        </w:rPr>
      </w:pPr>
      <w:r>
        <w:br w:type="page"/>
      </w:r>
    </w:p>
    <w:p w:rsidR="00141807" w:rsidRPr="00AF0120" w:rsidRDefault="004D639D" w:rsidP="00CB6133">
      <w:pPr>
        <w:pStyle w:val="2"/>
      </w:pPr>
      <w:bookmarkStart w:id="24" w:name="_Toc525219365"/>
      <w:r w:rsidRPr="00CB6133">
        <w:lastRenderedPageBreak/>
        <w:t>Οργανωτικές</w:t>
      </w:r>
      <w:r>
        <w:t xml:space="preserve"> και οικονομικές παράμετροι</w:t>
      </w:r>
      <w:bookmarkEnd w:id="24"/>
    </w:p>
    <w:p w:rsidR="00AF0120" w:rsidRDefault="00633F98" w:rsidP="00585D72">
      <w:pPr>
        <w:pStyle w:val="3"/>
      </w:pPr>
      <w:bookmarkStart w:id="25" w:name="_Toc525219366"/>
      <w:r>
        <w:t xml:space="preserve">Ομάδα Εργασίας για το </w:t>
      </w:r>
      <w:r w:rsidRPr="00A36C5B">
        <w:t>σχέδιο</w:t>
      </w:r>
      <w:r>
        <w:t xml:space="preserve"> δράσης</w:t>
      </w:r>
      <w:bookmarkEnd w:id="25"/>
    </w:p>
    <w:p w:rsidR="00C91A75" w:rsidRPr="00A1465B" w:rsidRDefault="00C91A75" w:rsidP="00C91A75">
      <w:pPr>
        <w:spacing w:before="240" w:after="240"/>
        <w:jc w:val="both"/>
      </w:pPr>
      <w:r w:rsidRPr="00A1465B">
        <w:t>Η υλοπ</w:t>
      </w:r>
      <w:r w:rsidR="00286651">
        <w:t>οίηση του Σχεδίου Δράσης για τη</w:t>
      </w:r>
      <w:r w:rsidRPr="00A1465B">
        <w:t xml:space="preserve"> Βιώσιμη Ενέργεια και των δράσεων που αυτό περιέχει είναι μία πολυετής διαδικασία που χρειάζεται συνεχή παρακολούθηση. Η υλοποίηση απαιτεί την συνεργασία διαφόρων τμημάτων της τοπικής αυτοδιοίκησης, ενώ μία από τις προκλήσεις που θέτει το Σύμφωνο των Δημάρχων είναι η αποδοχή, ενσωμάτωση και παρακολούθηση των δράσεων ως κομμάτι των καθημερινών διαδικασιών και καθηκόντων του Δήμου.</w:t>
      </w:r>
    </w:p>
    <w:p w:rsidR="00C91A75" w:rsidRPr="00A1465B" w:rsidRDefault="00C91A75" w:rsidP="00C91A75">
      <w:pPr>
        <w:spacing w:before="240" w:after="240"/>
        <w:jc w:val="both"/>
      </w:pPr>
      <w:r w:rsidRPr="00A1465B">
        <w:t xml:space="preserve">Η δημιουργία μίας οργανωτικής δομής που θα υποστηρίξει τις λειτουργίες του Συμφώνου των Δημάρχων θεωρείται σημαντική για την επιτυχή υλοποίηση του Σχεδίου Δράσης. Καθώς ο Δήμος </w:t>
      </w:r>
      <w:proofErr w:type="spellStart"/>
      <w:r w:rsidRPr="00A1465B">
        <w:t>Αρταίων</w:t>
      </w:r>
      <w:proofErr w:type="spellEnd"/>
      <w:r w:rsidRPr="00A1465B">
        <w:t xml:space="preserve"> δεν έχει το μέγεθος για να δημιουργήσει μια τυπική δομή, ήτοι Γραφείο Συμφώνου των Δημάρχων, θα δημιουργηθεί μία Ομάδα Εργασίας προκειμένου να συζητούνται οι δράσεις, η πορεία υλοποίησης και η παρακολούθησή τους. </w:t>
      </w:r>
    </w:p>
    <w:p w:rsidR="00C91A75" w:rsidRPr="00A1465B" w:rsidRDefault="00C91A75" w:rsidP="00C91A75">
      <w:pPr>
        <w:spacing w:before="240" w:after="240"/>
        <w:jc w:val="both"/>
      </w:pPr>
      <w:r w:rsidRPr="00A1465B">
        <w:t xml:space="preserve">Επικεφαλής της Ομάδας Εργασίας θα είναι ο Δήμαρχος </w:t>
      </w:r>
      <w:proofErr w:type="spellStart"/>
      <w:r w:rsidRPr="00A1465B">
        <w:t>Αρταίων</w:t>
      </w:r>
      <w:proofErr w:type="spellEnd"/>
      <w:r w:rsidRPr="00A1465B">
        <w:t xml:space="preserve"> προκειμένου να θέτει τις στρατηγικές κατευθύνσεις της πολιτικής του Δήμου και να παρέχει την απαραίτητη πολιτική στήριξη στην διαδικασία. Τα υπόλοιπα μέλη, θα εκπροσωπούν τις υπηρεσίες του Δήμου που σχετίζονται με τον σχεδιασμό και την εφαρμογή του Σχεδίου Δράσης, ειδικότερα την Διεύθυνση Τεχνικών Υπηρεσιών και την Διεύθυνση Οικονομικών Υπηρεσιών. Στην παρακάτω εικόνα </w:t>
      </w:r>
      <w:r w:rsidRPr="00745DCB">
        <w:t>φαίνονται οι εμπλεκόμεν</w:t>
      </w:r>
      <w:r w:rsidR="00633F98">
        <w:t>ε</w:t>
      </w:r>
      <w:r w:rsidRPr="00745DCB">
        <w:t xml:space="preserve">ς υπηρεσίες και τα γραφεία που θα συμμετέχουν στην Ομάδα Εργασίας (Σύμφωνα με τον Οργανισμό Εσωτερικής Υπηρεσίας του Δήμου </w:t>
      </w:r>
      <w:proofErr w:type="spellStart"/>
      <w:r w:rsidRPr="00745DCB">
        <w:t>Αρταίων</w:t>
      </w:r>
      <w:proofErr w:type="spellEnd"/>
      <w:r w:rsidRPr="00745DCB">
        <w:t>, ο οποίος δημοσιεύθηκε στο ΦΕΚ 3464Β/4-10-2017).</w:t>
      </w:r>
    </w:p>
    <w:p w:rsidR="00C91A75" w:rsidRDefault="00C91A75" w:rsidP="00C91A75">
      <w:pPr>
        <w:pStyle w:val="ac"/>
        <w:sectPr w:rsidR="00C91A75" w:rsidSect="005076DE">
          <w:pgSz w:w="11906" w:h="16838"/>
          <w:pgMar w:top="993" w:right="1418" w:bottom="1134" w:left="1418" w:header="709" w:footer="709" w:gutter="0"/>
          <w:cols w:space="708"/>
          <w:docGrid w:linePitch="360"/>
        </w:sectPr>
      </w:pPr>
      <w:bookmarkStart w:id="26" w:name="_Toc514675639"/>
    </w:p>
    <w:p w:rsidR="00C91A75" w:rsidRPr="00A1465B" w:rsidRDefault="00C91A75" w:rsidP="00C91A75">
      <w:pPr>
        <w:pStyle w:val="ac"/>
        <w:jc w:val="center"/>
      </w:pPr>
      <w:bookmarkStart w:id="27" w:name="_Toc525207863"/>
      <w:r w:rsidRPr="00A1465B">
        <w:lastRenderedPageBreak/>
        <w:t xml:space="preserve">Εικόνα </w:t>
      </w:r>
      <w:r w:rsidR="00BD6379">
        <w:rPr>
          <w:noProof/>
        </w:rPr>
        <w:fldChar w:fldCharType="begin"/>
      </w:r>
      <w:r>
        <w:rPr>
          <w:noProof/>
        </w:rPr>
        <w:instrText xml:space="preserve"> SEQ Εικόνα \* ARABIC </w:instrText>
      </w:r>
      <w:r w:rsidR="00BD6379">
        <w:rPr>
          <w:noProof/>
        </w:rPr>
        <w:fldChar w:fldCharType="separate"/>
      </w:r>
      <w:r w:rsidR="00917388">
        <w:rPr>
          <w:noProof/>
        </w:rPr>
        <w:t>3</w:t>
      </w:r>
      <w:r w:rsidR="00BD6379">
        <w:rPr>
          <w:noProof/>
        </w:rPr>
        <w:fldChar w:fldCharType="end"/>
      </w:r>
      <w:r w:rsidRPr="00A1465B">
        <w:t xml:space="preserve">: Ομάδα Εργασίας του Δήμου </w:t>
      </w:r>
      <w:r w:rsidRPr="00745DCB">
        <w:t>Αρταίων (Β</w:t>
      </w:r>
      <w:r>
        <w:t>ά</w:t>
      </w:r>
      <w:r w:rsidRPr="00745DCB">
        <w:t>σ</w:t>
      </w:r>
      <w:r>
        <w:t>ει</w:t>
      </w:r>
      <w:r w:rsidRPr="00745DCB">
        <w:t xml:space="preserve"> ΦΕΚ 3464Β/4-10-2017)</w:t>
      </w:r>
      <w:bookmarkEnd w:id="26"/>
      <w:bookmarkEnd w:id="27"/>
    </w:p>
    <w:p w:rsidR="00C91A75" w:rsidRDefault="00C91A75" w:rsidP="00C91A75">
      <w:pPr>
        <w:spacing w:before="240" w:after="240"/>
        <w:jc w:val="center"/>
      </w:pPr>
      <w:r>
        <w:rPr>
          <w:noProof/>
          <w:lang w:eastAsia="el-GR"/>
        </w:rPr>
        <w:drawing>
          <wp:inline distT="0" distB="0" distL="0" distR="0">
            <wp:extent cx="7895372" cy="4788000"/>
            <wp:effectExtent l="19050" t="0" r="0" b="0"/>
            <wp:docPr id="5"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95372" cy="4788000"/>
                    </a:xfrm>
                    <a:prstGeom prst="rect">
                      <a:avLst/>
                    </a:prstGeom>
                    <a:noFill/>
                  </pic:spPr>
                </pic:pic>
              </a:graphicData>
            </a:graphic>
          </wp:inline>
        </w:drawing>
      </w:r>
    </w:p>
    <w:p w:rsidR="00C91A75" w:rsidRDefault="00C91A75" w:rsidP="00C91A75">
      <w:pPr>
        <w:spacing w:before="240" w:after="240"/>
        <w:jc w:val="both"/>
      </w:pPr>
    </w:p>
    <w:p w:rsidR="00C91A75" w:rsidRDefault="00C91A75" w:rsidP="00C91A75">
      <w:pPr>
        <w:spacing w:before="240" w:after="240"/>
        <w:jc w:val="both"/>
        <w:sectPr w:rsidR="00C91A75" w:rsidSect="00DF584D">
          <w:pgSz w:w="16838" w:h="11906" w:orient="landscape"/>
          <w:pgMar w:top="1418" w:right="1134" w:bottom="1418" w:left="992" w:header="709" w:footer="709" w:gutter="0"/>
          <w:cols w:space="708"/>
          <w:docGrid w:linePitch="360"/>
        </w:sectPr>
      </w:pPr>
    </w:p>
    <w:p w:rsidR="00C91A75" w:rsidRPr="00AF0120" w:rsidRDefault="00C91A75" w:rsidP="00C91A75">
      <w:pPr>
        <w:spacing w:before="240" w:after="240"/>
        <w:jc w:val="both"/>
      </w:pPr>
      <w:r>
        <w:lastRenderedPageBreak/>
        <w:t>Μ</w:t>
      </w:r>
      <w:r w:rsidRPr="00AF0120">
        <w:t>έσω της Ομάδας Εργασίας, μπορούν επίσης να συζητούνται νέες ιδέες και να σχεδιάζονται και να πραγματοποιούνται προτάσεις για νέες δράσεις, χρηματοδοτήσεις, συνεργασίες, εκστρατείες ενημέρωσης κτλ. Η εκπροσώπηση διαφορετικών υπηρεσιών του Δήμου στην Ομάδα Εργασίας προσφέρει ευελιξία και εξοικείωση των εμπλεκομένων, καθώς το Σύμφωνο των Δημάρχων και η εφαρμογή του Σχεδίου Δράσης επηρεάζει ένα μεγάλο εύρος δημοτικών λειτουργιών (κτίρια, μεταφορές, αστική ανάπτυξη, ενημέρωση κοινού κ.α.).</w:t>
      </w:r>
    </w:p>
    <w:p w:rsidR="00286651" w:rsidRPr="00AF0120" w:rsidRDefault="00286651" w:rsidP="00286651">
      <w:pPr>
        <w:autoSpaceDE w:val="0"/>
        <w:autoSpaceDN w:val="0"/>
        <w:adjustRightInd w:val="0"/>
        <w:spacing w:before="240" w:after="240"/>
        <w:jc w:val="both"/>
        <w:rPr>
          <w:rFonts w:cs="Calibri"/>
          <w:color w:val="000000"/>
          <w:szCs w:val="24"/>
        </w:rPr>
      </w:pPr>
      <w:r w:rsidRPr="00AF0120">
        <w:rPr>
          <w:rFonts w:cs="Calibri"/>
          <w:color w:val="000000"/>
          <w:szCs w:val="24"/>
        </w:rPr>
        <w:t xml:space="preserve">Σημαντικό παράγοντα για την Οργανωτική Δομή υποστήριξης του Συμφώνου των Δημάρχων μπορεί να αποτελέσει η δημιουργία Ενεργειακού Γραφείου του Δήμου και ο ορισμός Ενεργειακού Υπευθύνου του Δήμου. </w:t>
      </w:r>
    </w:p>
    <w:p w:rsidR="00286651" w:rsidRPr="00AF0120" w:rsidRDefault="00286651" w:rsidP="00286651">
      <w:pPr>
        <w:autoSpaceDE w:val="0"/>
        <w:autoSpaceDN w:val="0"/>
        <w:adjustRightInd w:val="0"/>
        <w:spacing w:before="240" w:after="240"/>
        <w:jc w:val="both"/>
        <w:rPr>
          <w:rFonts w:cs="Calibri"/>
          <w:color w:val="000000"/>
          <w:szCs w:val="24"/>
        </w:rPr>
      </w:pPr>
      <w:r w:rsidRPr="00AF0120">
        <w:rPr>
          <w:rFonts w:cs="Calibri"/>
          <w:color w:val="000000"/>
          <w:szCs w:val="24"/>
        </w:rPr>
        <w:t xml:space="preserve">Το Ενεργειακό Γραφείο μπορεί να </w:t>
      </w:r>
      <w:proofErr w:type="spellStart"/>
      <w:r w:rsidRPr="00AF0120">
        <w:rPr>
          <w:rFonts w:cs="Calibri"/>
          <w:color w:val="000000"/>
          <w:szCs w:val="24"/>
        </w:rPr>
        <w:t>συνδιαμορφώνει</w:t>
      </w:r>
      <w:proofErr w:type="spellEnd"/>
      <w:r w:rsidRPr="00AF0120">
        <w:rPr>
          <w:rFonts w:cs="Calibri"/>
          <w:color w:val="000000"/>
          <w:szCs w:val="24"/>
        </w:rPr>
        <w:t xml:space="preserve"> και να υλοποιεί τις αποφάσεις της άτυπης Ομάδας Εργασίας, ενώ θα απευθύνεται σε όλες τις ομάδες ενδιαφερομένων, όπως επιστήμονες σε θέματα περιβάλλοντος &amp; ενέργειας, επιχειρηματίες που δραστηριοποιούνται εντός του Δήμου, στελέχη της δημόσιας διοίκησης και απλούς πολίτες. </w:t>
      </w:r>
    </w:p>
    <w:p w:rsidR="00286651" w:rsidRPr="00AF0120" w:rsidRDefault="00286651" w:rsidP="00286651">
      <w:pPr>
        <w:autoSpaceDE w:val="0"/>
        <w:autoSpaceDN w:val="0"/>
        <w:adjustRightInd w:val="0"/>
        <w:spacing w:before="120" w:after="120" w:line="240" w:lineRule="auto"/>
        <w:jc w:val="both"/>
        <w:rPr>
          <w:rFonts w:cs="Calibri"/>
          <w:color w:val="000000"/>
          <w:szCs w:val="24"/>
        </w:rPr>
      </w:pPr>
      <w:r w:rsidRPr="00AF0120">
        <w:rPr>
          <w:rFonts w:cs="Calibri"/>
          <w:color w:val="000000"/>
          <w:szCs w:val="24"/>
        </w:rPr>
        <w:t>Ενδεικτικές δράσεις</w:t>
      </w:r>
      <w:r w:rsidR="00633F98">
        <w:rPr>
          <w:rFonts w:cs="Calibri"/>
          <w:color w:val="000000"/>
          <w:szCs w:val="24"/>
        </w:rPr>
        <w:t xml:space="preserve"> του Ενεργειακού Γραφείου είναι</w:t>
      </w:r>
      <w:r w:rsidRPr="00AF0120">
        <w:rPr>
          <w:rFonts w:cs="Calibri"/>
          <w:color w:val="000000"/>
          <w:szCs w:val="24"/>
        </w:rPr>
        <w:t xml:space="preserve">: </w:t>
      </w:r>
    </w:p>
    <w:p w:rsidR="00286651" w:rsidRPr="004F4830" w:rsidRDefault="00286651" w:rsidP="004F4830">
      <w:pPr>
        <w:pStyle w:val="Bullets"/>
        <w:spacing w:before="240" w:after="240"/>
        <w:jc w:val="both"/>
        <w:rPr>
          <w:sz w:val="24"/>
          <w:szCs w:val="24"/>
        </w:rPr>
      </w:pPr>
      <w:r w:rsidRPr="004F4830">
        <w:rPr>
          <w:sz w:val="24"/>
          <w:szCs w:val="24"/>
        </w:rPr>
        <w:t>Περιβαλλοντική ενημέρωση,</w:t>
      </w:r>
    </w:p>
    <w:p w:rsidR="00286651" w:rsidRPr="004F4830" w:rsidRDefault="00286651" w:rsidP="004F4830">
      <w:pPr>
        <w:pStyle w:val="Bullets"/>
        <w:spacing w:before="240" w:after="240"/>
        <w:jc w:val="both"/>
        <w:rPr>
          <w:sz w:val="24"/>
          <w:szCs w:val="24"/>
        </w:rPr>
      </w:pPr>
      <w:r w:rsidRPr="004F4830">
        <w:rPr>
          <w:sz w:val="24"/>
          <w:szCs w:val="24"/>
        </w:rPr>
        <w:t>Προώθηση και υποστήριξη της περιβαλλοντικής εκπαίδευσης στα σχολεία,</w:t>
      </w:r>
    </w:p>
    <w:p w:rsidR="00286651" w:rsidRPr="004F4830" w:rsidRDefault="00286651" w:rsidP="004F4830">
      <w:pPr>
        <w:pStyle w:val="Bullets"/>
        <w:spacing w:before="240" w:after="240"/>
        <w:jc w:val="both"/>
        <w:rPr>
          <w:sz w:val="24"/>
          <w:szCs w:val="24"/>
        </w:rPr>
      </w:pPr>
      <w:r w:rsidRPr="004F4830">
        <w:rPr>
          <w:sz w:val="24"/>
          <w:szCs w:val="24"/>
        </w:rPr>
        <w:t>Διακίνηση ενημερωτικού υλικού,</w:t>
      </w:r>
    </w:p>
    <w:p w:rsidR="00286651" w:rsidRPr="004F4830" w:rsidRDefault="00286651" w:rsidP="004F4830">
      <w:pPr>
        <w:pStyle w:val="Bullets"/>
        <w:spacing w:before="240" w:after="240"/>
        <w:jc w:val="both"/>
        <w:rPr>
          <w:sz w:val="24"/>
          <w:szCs w:val="24"/>
        </w:rPr>
      </w:pPr>
      <w:r w:rsidRPr="004F4830">
        <w:rPr>
          <w:sz w:val="24"/>
          <w:szCs w:val="24"/>
        </w:rPr>
        <w:t xml:space="preserve">Διοργάνωση συνεδρίων, εκθέσεων, εκδηλώσεων. </w:t>
      </w:r>
    </w:p>
    <w:p w:rsidR="00286651" w:rsidRPr="00AF0120" w:rsidRDefault="00286651" w:rsidP="00286651">
      <w:pPr>
        <w:spacing w:before="240" w:after="240"/>
        <w:jc w:val="both"/>
        <w:rPr>
          <w:szCs w:val="24"/>
        </w:rPr>
      </w:pPr>
      <w:r w:rsidRPr="00AF0120">
        <w:rPr>
          <w:rFonts w:cs="Calibri"/>
          <w:color w:val="000000"/>
          <w:szCs w:val="24"/>
        </w:rPr>
        <w:t>Ιδιαίτερο βάρος θα δοθεί στην ενημέρωση και ευαισθητοποίηση μαθητών των σχολείων.</w:t>
      </w:r>
    </w:p>
    <w:p w:rsidR="00286651" w:rsidRPr="00AF0120" w:rsidRDefault="00286651" w:rsidP="00286651">
      <w:pPr>
        <w:spacing w:before="240" w:after="240"/>
        <w:jc w:val="both"/>
      </w:pPr>
      <w:r w:rsidRPr="00AF0120">
        <w:t>Σύμφωνα με την ΚΥΑ Δ6/Β/14826/2008 «Μέτρα για τη βελτίωση της ενεργειακής απόδοσης και την εξοικονόμηση ενέργειας στο δημόσιο και ευρύτερο δημόσιο τομέα» (ΦΕΚ 1122/Β/2008)» όλοι οι οργανισμοί του δημοσίου και ευρύτερου δημοσίου τομέα πρέπει να ορίσουν Ενεργειακό Υπεύθυνο  για τα κτίρια τους. Ο Ενεργειακός Υπεύθυνος  αναλαμβάνει την ορθή λειτουργία ενός ή περισσοτέρων κτιρίων με την καταγραφή των ενεργειακών του χαρακτηριστικών, τον έλεγχο και τη συντήρηση της ενεργειακής του κατάστασης και τον προγραμματισμό των αναγκαίων παρεμβάσεων βελτίωσης της ενεργειακής απόδοσης και εξοικονόμησης ενέργειας, καθώς και την κατάθεση προτάσεων για την εξασφάλιση των σχετικών πόρων.</w:t>
      </w:r>
    </w:p>
    <w:p w:rsidR="00286651" w:rsidRDefault="00286651" w:rsidP="00286651">
      <w:pPr>
        <w:spacing w:before="240" w:after="240"/>
        <w:jc w:val="both"/>
      </w:pPr>
      <w:r w:rsidRPr="00AF0120">
        <w:t xml:space="preserve">Με απόφαση του Δημάρχου, έχουν οριστεί ενεργειακοί υπεύθυνοι για το Δημαρχείο Άρτας, καθώς και για τα Δημαρχεία των πρώην </w:t>
      </w:r>
      <w:r w:rsidRPr="00AF0120">
        <w:rPr>
          <w:lang w:val="en-US"/>
        </w:rPr>
        <w:t>K</w:t>
      </w:r>
      <w:proofErr w:type="spellStart"/>
      <w:r w:rsidRPr="00AF0120">
        <w:t>αλλικρατικών</w:t>
      </w:r>
      <w:proofErr w:type="spellEnd"/>
      <w:r w:rsidRPr="00AF0120">
        <w:t xml:space="preserve"> Δήμων Αμβρακικού, Βλαχερνών, </w:t>
      </w:r>
      <w:proofErr w:type="spellStart"/>
      <w:r w:rsidRPr="00AF0120">
        <w:t>Ξηροβουνίου</w:t>
      </w:r>
      <w:proofErr w:type="spellEnd"/>
      <w:r w:rsidRPr="00AF0120">
        <w:t xml:space="preserve"> και Φιλοθέης. </w:t>
      </w:r>
    </w:p>
    <w:p w:rsidR="00286651" w:rsidRPr="00AF0120" w:rsidRDefault="00286651" w:rsidP="00286651">
      <w:pPr>
        <w:autoSpaceDE w:val="0"/>
        <w:autoSpaceDN w:val="0"/>
        <w:adjustRightInd w:val="0"/>
        <w:spacing w:before="240" w:after="240"/>
        <w:jc w:val="both"/>
      </w:pPr>
      <w:r w:rsidRPr="00AF0120">
        <w:t>Οι αρμοδιότητες του ενεργειακού υπευθύνου είναι ενδεικτικά, οι κατωτέρω:</w:t>
      </w:r>
    </w:p>
    <w:p w:rsidR="00286651" w:rsidRPr="00AF0120" w:rsidRDefault="00286651" w:rsidP="00286651">
      <w:pPr>
        <w:numPr>
          <w:ilvl w:val="0"/>
          <w:numId w:val="12"/>
        </w:numPr>
        <w:autoSpaceDE w:val="0"/>
        <w:autoSpaceDN w:val="0"/>
        <w:adjustRightInd w:val="0"/>
        <w:spacing w:before="240" w:after="240"/>
        <w:contextualSpacing/>
        <w:jc w:val="both"/>
      </w:pPr>
      <w:r w:rsidRPr="00AF0120">
        <w:t>Η συλλογή στοιχείων για την κατανάλωση ηλεκτρικού ρεύματος (καταγραφή τιμολογίων ηλεκτρικής ενέργειας σε k</w:t>
      </w:r>
      <w:r w:rsidRPr="00AF0120">
        <w:rPr>
          <w:lang w:val="en-US"/>
        </w:rPr>
        <w:t>W</w:t>
      </w:r>
      <w:r w:rsidRPr="00AF0120">
        <w:t xml:space="preserve">h και ΕΥΡΩ) και την κατανάλωση πετρελαίου ή άλλου καυσίμου (καταγραφή τιμολογίων σε </w:t>
      </w:r>
      <w:proofErr w:type="spellStart"/>
      <w:r w:rsidRPr="00AF0120">
        <w:t>lt</w:t>
      </w:r>
      <w:proofErr w:type="spellEnd"/>
      <w:r w:rsidRPr="00AF0120">
        <w:t xml:space="preserve"> ή </w:t>
      </w:r>
      <w:proofErr w:type="spellStart"/>
      <w:r w:rsidRPr="00AF0120">
        <w:t>tn</w:t>
      </w:r>
      <w:proofErr w:type="spellEnd"/>
      <w:r w:rsidRPr="00AF0120">
        <w:t>, m</w:t>
      </w:r>
      <w:r w:rsidRPr="00AF0120">
        <w:rPr>
          <w:vertAlign w:val="superscript"/>
        </w:rPr>
        <w:t>3</w:t>
      </w:r>
      <w:r w:rsidRPr="00AF0120">
        <w:t xml:space="preserve"> και ΕΥΡΩ).</w:t>
      </w:r>
    </w:p>
    <w:p w:rsidR="00286651" w:rsidRPr="00AF0120" w:rsidRDefault="00286651" w:rsidP="00286651">
      <w:pPr>
        <w:numPr>
          <w:ilvl w:val="0"/>
          <w:numId w:val="12"/>
        </w:numPr>
        <w:autoSpaceDE w:val="0"/>
        <w:autoSpaceDN w:val="0"/>
        <w:adjustRightInd w:val="0"/>
        <w:spacing w:before="240" w:after="240"/>
        <w:contextualSpacing/>
        <w:jc w:val="both"/>
      </w:pPr>
      <w:r w:rsidRPr="00AF0120">
        <w:lastRenderedPageBreak/>
        <w:t>Η υποχρεωτική τήρηση αρχείου ή βάσης δεδομένων για τις ενεργειακές καταναλώσεις των κτιρίων του Δήμου, σύμφωνα με την σχετική Φόρμα Στοιχείων Ενεργειακού Υπευθύνου και το Έντυπο Ενεργειακής Καταγραφής, το οποίο ενδεικτικά περιλαμβάνει τα στοιχεία του ενεργειακού υπευθύνου, στοιχεία για την κατανάλωση ενέργειας και για τις εγκαταστάσεις και συσκευές των κτιρίων (π.χ. σύστημα θέρμανσης/ψύξης, σύστημα αερισμού, ζεστό νερό χρήσης και φωτισμός).</w:t>
      </w:r>
    </w:p>
    <w:p w:rsidR="000801AF" w:rsidRDefault="00286651" w:rsidP="00286651">
      <w:pPr>
        <w:numPr>
          <w:ilvl w:val="0"/>
          <w:numId w:val="12"/>
        </w:numPr>
        <w:autoSpaceDE w:val="0"/>
        <w:autoSpaceDN w:val="0"/>
        <w:adjustRightInd w:val="0"/>
        <w:spacing w:before="240" w:after="240"/>
        <w:contextualSpacing/>
        <w:jc w:val="both"/>
      </w:pPr>
      <w:r w:rsidRPr="00AF0120">
        <w:t>Ο έλεγχος της ορθής λειτουργίας των κεντρικών εγκαταστάσεων θέρμανσης – ψύξης και η ευθύνη διενέργειας της περιοδικής συντήρησης των λεβήτων καυστήρων και μονάδων κλιματισμού.</w:t>
      </w:r>
    </w:p>
    <w:p w:rsidR="00286651" w:rsidRDefault="00286651" w:rsidP="00286651">
      <w:pPr>
        <w:numPr>
          <w:ilvl w:val="0"/>
          <w:numId w:val="12"/>
        </w:numPr>
        <w:autoSpaceDE w:val="0"/>
        <w:autoSpaceDN w:val="0"/>
        <w:adjustRightInd w:val="0"/>
        <w:spacing w:before="240" w:after="240"/>
        <w:contextualSpacing/>
        <w:jc w:val="both"/>
      </w:pPr>
      <w:r w:rsidRPr="00AF0120">
        <w:t>Η παρακολούθηση έργων συντήρησης ή επισκευών για την εξοικονόμηση ενέργειας.</w:t>
      </w:r>
    </w:p>
    <w:p w:rsidR="00141807" w:rsidRPr="00141807" w:rsidRDefault="00141807" w:rsidP="00141807"/>
    <w:p w:rsidR="00A36C5B" w:rsidRDefault="00A36C5B">
      <w:pPr>
        <w:rPr>
          <w:rFonts w:cs="Arial"/>
          <w:caps/>
          <w:color w:val="004D6C" w:themeColor="accent2" w:themeShade="7F"/>
          <w:szCs w:val="24"/>
        </w:rPr>
      </w:pPr>
      <w:r>
        <w:br w:type="page"/>
      </w:r>
    </w:p>
    <w:p w:rsidR="00AF0120" w:rsidRDefault="00141807" w:rsidP="00585D72">
      <w:pPr>
        <w:pStyle w:val="3"/>
      </w:pPr>
      <w:bookmarkStart w:id="28" w:name="_Toc525219367"/>
      <w:r w:rsidRPr="00073E8D">
        <w:lastRenderedPageBreak/>
        <w:t>Συμμετοχή ενδιαφερόμενων φορέων και πολιτών</w:t>
      </w:r>
      <w:bookmarkEnd w:id="28"/>
    </w:p>
    <w:p w:rsidR="00AB1395" w:rsidRDefault="00AB1395" w:rsidP="009A4C11">
      <w:pPr>
        <w:jc w:val="both"/>
      </w:pPr>
      <w:r w:rsidRPr="00AB1395">
        <w:t>Η συμμετοχή και σύμφωνη γνώμη εμπλεκόμενων φορέων είναι απαραίτητη για την υλοποίηση κάποιων εκ των προτεινόμενων δράσεων εξοικονόμησης ενέργειας και ανανεώσιμων πηγών ενέργειας.</w:t>
      </w:r>
      <w:r>
        <w:t xml:space="preserve"> </w:t>
      </w:r>
    </w:p>
    <w:p w:rsidR="004F4830" w:rsidRDefault="004F4830" w:rsidP="004F4830">
      <w:pPr>
        <w:spacing w:before="240" w:after="240"/>
        <w:jc w:val="both"/>
      </w:pPr>
      <w:r>
        <w:t>Το Σύμφωνο των Δημάρχων αναγνωρίζει την συμμετοχή των εμπλεκόμενων φορέων καθώς έτσι:</w:t>
      </w:r>
    </w:p>
    <w:p w:rsidR="004F4830" w:rsidRPr="004F4830" w:rsidRDefault="004F4830" w:rsidP="004F4830">
      <w:pPr>
        <w:pStyle w:val="Bullets"/>
        <w:spacing w:before="240" w:after="240"/>
        <w:jc w:val="both"/>
        <w:rPr>
          <w:sz w:val="24"/>
          <w:szCs w:val="24"/>
        </w:rPr>
      </w:pPr>
      <w:r w:rsidRPr="004F4830">
        <w:rPr>
          <w:sz w:val="24"/>
          <w:szCs w:val="24"/>
        </w:rPr>
        <w:t>Τα σχέδια που διαμορφώνονται έχουν ευρύτερη δημοκρατική βάση.</w:t>
      </w:r>
    </w:p>
    <w:p w:rsidR="004F4830" w:rsidRPr="004F4830" w:rsidRDefault="004F4830" w:rsidP="004F4830">
      <w:pPr>
        <w:pStyle w:val="Bullets"/>
        <w:spacing w:before="240" w:after="240"/>
        <w:jc w:val="both"/>
        <w:rPr>
          <w:sz w:val="24"/>
          <w:szCs w:val="24"/>
        </w:rPr>
      </w:pPr>
      <w:r w:rsidRPr="004F4830">
        <w:rPr>
          <w:sz w:val="24"/>
          <w:szCs w:val="24"/>
        </w:rPr>
        <w:t>Οι αποφάσεις στηρίζονται σε μια μεγαλύτερη βάση γνώσεων και δεξιοτήτων.</w:t>
      </w:r>
    </w:p>
    <w:p w:rsidR="004F4830" w:rsidRPr="004F4830" w:rsidRDefault="004F4830" w:rsidP="004F4830">
      <w:pPr>
        <w:pStyle w:val="Bullets"/>
        <w:spacing w:before="240" w:after="240"/>
        <w:jc w:val="both"/>
        <w:rPr>
          <w:sz w:val="24"/>
          <w:szCs w:val="24"/>
        </w:rPr>
      </w:pPr>
      <w:r w:rsidRPr="004F4830">
        <w:rPr>
          <w:sz w:val="24"/>
          <w:szCs w:val="24"/>
        </w:rPr>
        <w:t>Η ευρεία συμφωνία βελτιώνει την ποιότητα, την αποδοχή και την αποτελεσματικότητα των Σχεδίων Δράσης.</w:t>
      </w:r>
    </w:p>
    <w:p w:rsidR="004F4830" w:rsidRPr="004F4830" w:rsidRDefault="004F4830" w:rsidP="004F4830">
      <w:pPr>
        <w:pStyle w:val="Bullets"/>
        <w:spacing w:before="240" w:after="240"/>
        <w:jc w:val="both"/>
        <w:rPr>
          <w:sz w:val="24"/>
          <w:szCs w:val="24"/>
        </w:rPr>
      </w:pPr>
      <w:r w:rsidRPr="004F4830">
        <w:rPr>
          <w:sz w:val="24"/>
          <w:szCs w:val="24"/>
        </w:rPr>
        <w:t>Η αίσθηση συμμετοχής των πολιτών εξασφαλίζει την μακροπρόθεσμη αποτελεσματικότητα και βιωσιμότητα των δράσεων και μέτρων.</w:t>
      </w:r>
    </w:p>
    <w:p w:rsidR="004F4830" w:rsidRDefault="004F4830" w:rsidP="004F4830">
      <w:pPr>
        <w:spacing w:before="240" w:after="240"/>
        <w:jc w:val="both"/>
      </w:pPr>
      <w:r>
        <w:t>Ως εμπλεκόμενοι φορείς αναγνωρίζονται όλοι εκείνοι οι οργανισμοί, ομάδες ή φυσικά πρόσωπα που επηρεάζονται από, αλλά και μπορούν να συνεισφέρουν στην διαμόρφωση πολιτικών και δράσεων που εντάσσονται στο Σχέδιο Δράσης. Οι εμπλεκόμενοι φορείς μπορούν να συμμετάσχουν στην υλοποίηση των πολιτικών που προωθεί ο Δήμος και να αποτελέσουν το σημείο αφετηρίας για να υπάρξουν οι επιθυμητές αλλαγές ενεργειακής και περιβαλλοντικής συμπεριφοράς και συνηθειών που απαιτεί η επίτευξη των στόχων μείωσης των εκπομπών CO</w:t>
      </w:r>
      <w:r>
        <w:rPr>
          <w:vertAlign w:val="subscript"/>
        </w:rPr>
        <w:t>2</w:t>
      </w:r>
      <w:r>
        <w:t>.</w:t>
      </w:r>
    </w:p>
    <w:p w:rsidR="00E33883" w:rsidRDefault="00E33883" w:rsidP="00E33883">
      <w:pPr>
        <w:spacing w:before="240" w:after="240"/>
        <w:jc w:val="both"/>
      </w:pPr>
      <w:r>
        <w:t>Ο ρόλος των εμπλεκόμενων φορέων για κάθε στάδιο της διαδικασίας του ΣΔΒΕ θα περιέχει:</w:t>
      </w:r>
    </w:p>
    <w:p w:rsidR="00E33883" w:rsidRPr="00E33883" w:rsidRDefault="00E33883" w:rsidP="00E33883">
      <w:pPr>
        <w:pStyle w:val="Bullets"/>
        <w:numPr>
          <w:ilvl w:val="0"/>
          <w:numId w:val="25"/>
        </w:numPr>
        <w:tabs>
          <w:tab w:val="left" w:pos="720"/>
        </w:tabs>
        <w:spacing w:before="240" w:after="240"/>
        <w:jc w:val="both"/>
        <w:rPr>
          <w:b/>
          <w:i/>
          <w:sz w:val="24"/>
        </w:rPr>
      </w:pPr>
      <w:r w:rsidRPr="00E33883">
        <w:rPr>
          <w:b/>
          <w:i/>
          <w:sz w:val="24"/>
        </w:rPr>
        <w:t>Σχεδιασμός</w:t>
      </w:r>
    </w:p>
    <w:p w:rsidR="00E33883" w:rsidRPr="00E33883" w:rsidRDefault="00E33883" w:rsidP="00E33883">
      <w:pPr>
        <w:pStyle w:val="Bullets"/>
        <w:numPr>
          <w:ilvl w:val="1"/>
          <w:numId w:val="25"/>
        </w:numPr>
        <w:tabs>
          <w:tab w:val="left" w:pos="720"/>
        </w:tabs>
        <w:spacing w:before="240" w:after="240"/>
        <w:jc w:val="both"/>
        <w:rPr>
          <w:sz w:val="24"/>
        </w:rPr>
      </w:pPr>
      <w:r w:rsidRPr="00E33883">
        <w:rPr>
          <w:sz w:val="24"/>
        </w:rPr>
        <w:t>Βοήθεια από τους φορείς στην συγκέντρωση στοιχείων που απαιτούνται για την Απογραφή Εκπομπών Αναφοράς και του Σχεδίου Δράσης.</w:t>
      </w:r>
    </w:p>
    <w:p w:rsidR="00E33883" w:rsidRPr="00E33883" w:rsidRDefault="00E33883" w:rsidP="00E33883">
      <w:pPr>
        <w:pStyle w:val="Bullets"/>
        <w:numPr>
          <w:ilvl w:val="1"/>
          <w:numId w:val="25"/>
        </w:numPr>
        <w:tabs>
          <w:tab w:val="left" w:pos="720"/>
        </w:tabs>
        <w:spacing w:before="240" w:after="240"/>
        <w:jc w:val="both"/>
        <w:rPr>
          <w:sz w:val="24"/>
        </w:rPr>
      </w:pPr>
      <w:r w:rsidRPr="00E33883">
        <w:rPr>
          <w:sz w:val="24"/>
        </w:rPr>
        <w:t>Προτάσεις από τους φορείς για δράσεις που αφορούν στην ενεργή συμμετοχή και εμπλοκή τους.</w:t>
      </w:r>
    </w:p>
    <w:p w:rsidR="00E33883" w:rsidRPr="00E33883" w:rsidRDefault="00E33883" w:rsidP="00E33883">
      <w:pPr>
        <w:pStyle w:val="Bullets"/>
        <w:numPr>
          <w:ilvl w:val="1"/>
          <w:numId w:val="25"/>
        </w:numPr>
        <w:tabs>
          <w:tab w:val="left" w:pos="720"/>
        </w:tabs>
        <w:spacing w:before="240" w:after="240"/>
        <w:jc w:val="both"/>
        <w:rPr>
          <w:sz w:val="24"/>
        </w:rPr>
      </w:pPr>
      <w:r w:rsidRPr="00E33883">
        <w:rPr>
          <w:sz w:val="24"/>
        </w:rPr>
        <w:t>Προτάσεις για μέτρα και δράσεις που θα συμβάλλουν στην μείωση των εκπομπών.</w:t>
      </w:r>
    </w:p>
    <w:p w:rsidR="00E33883" w:rsidRPr="00E33883" w:rsidRDefault="00E33883" w:rsidP="00E33883">
      <w:pPr>
        <w:pStyle w:val="Bullets"/>
        <w:numPr>
          <w:ilvl w:val="0"/>
          <w:numId w:val="25"/>
        </w:numPr>
        <w:tabs>
          <w:tab w:val="left" w:pos="720"/>
        </w:tabs>
        <w:spacing w:before="240" w:after="240"/>
        <w:jc w:val="both"/>
        <w:rPr>
          <w:b/>
          <w:i/>
          <w:sz w:val="24"/>
        </w:rPr>
      </w:pPr>
      <w:r w:rsidRPr="00E33883">
        <w:rPr>
          <w:b/>
          <w:i/>
          <w:sz w:val="24"/>
        </w:rPr>
        <w:t>Υλοποίηση</w:t>
      </w:r>
    </w:p>
    <w:p w:rsidR="00E33883" w:rsidRPr="00E33883" w:rsidRDefault="00E33883" w:rsidP="00E33883">
      <w:pPr>
        <w:pStyle w:val="Bullets"/>
        <w:numPr>
          <w:ilvl w:val="1"/>
          <w:numId w:val="25"/>
        </w:numPr>
        <w:tabs>
          <w:tab w:val="left" w:pos="720"/>
        </w:tabs>
        <w:spacing w:before="240" w:after="240"/>
        <w:jc w:val="both"/>
        <w:rPr>
          <w:sz w:val="24"/>
        </w:rPr>
      </w:pPr>
      <w:r w:rsidRPr="00E33883">
        <w:rPr>
          <w:sz w:val="24"/>
        </w:rPr>
        <w:t>Ενεργή συμμετοχή των φορέων για την διευκόλυνση της υλοποίησης του ΣΔΒΕ.</w:t>
      </w:r>
    </w:p>
    <w:p w:rsidR="00E33883" w:rsidRPr="00E33883" w:rsidRDefault="00E33883" w:rsidP="00E33883">
      <w:pPr>
        <w:pStyle w:val="Bullets"/>
        <w:numPr>
          <w:ilvl w:val="1"/>
          <w:numId w:val="25"/>
        </w:numPr>
        <w:tabs>
          <w:tab w:val="left" w:pos="720"/>
        </w:tabs>
        <w:spacing w:before="240" w:after="240"/>
        <w:jc w:val="both"/>
        <w:rPr>
          <w:sz w:val="24"/>
        </w:rPr>
      </w:pPr>
      <w:r w:rsidRPr="00E33883">
        <w:rPr>
          <w:sz w:val="24"/>
        </w:rPr>
        <w:t>Υλοποίηση μέτρων και δράσεων που αφορούν τις δραστηριότητές των φορέων.</w:t>
      </w:r>
    </w:p>
    <w:p w:rsidR="00E33883" w:rsidRPr="00E33883" w:rsidRDefault="00E33883" w:rsidP="00E33883">
      <w:pPr>
        <w:pStyle w:val="Bullets"/>
        <w:numPr>
          <w:ilvl w:val="1"/>
          <w:numId w:val="25"/>
        </w:numPr>
        <w:tabs>
          <w:tab w:val="left" w:pos="720"/>
        </w:tabs>
        <w:spacing w:before="240" w:after="240"/>
        <w:jc w:val="both"/>
        <w:rPr>
          <w:sz w:val="24"/>
        </w:rPr>
      </w:pPr>
      <w:r w:rsidRPr="00E33883">
        <w:rPr>
          <w:sz w:val="24"/>
        </w:rPr>
        <w:t>Κινητοποίηση των πολιτών και επαγγελματιών της πόλης στον βαθμό που κάθε φορέας μπορεί να επηρεάσει.</w:t>
      </w:r>
    </w:p>
    <w:p w:rsidR="00E33883" w:rsidRPr="00E33883" w:rsidRDefault="00E33883" w:rsidP="00E33883">
      <w:pPr>
        <w:pStyle w:val="Bullets"/>
        <w:numPr>
          <w:ilvl w:val="0"/>
          <w:numId w:val="25"/>
        </w:numPr>
        <w:tabs>
          <w:tab w:val="left" w:pos="720"/>
        </w:tabs>
        <w:spacing w:before="240" w:after="240"/>
        <w:jc w:val="both"/>
        <w:rPr>
          <w:b/>
          <w:i/>
          <w:sz w:val="24"/>
        </w:rPr>
      </w:pPr>
      <w:r w:rsidRPr="00E33883">
        <w:rPr>
          <w:b/>
          <w:i/>
          <w:sz w:val="24"/>
        </w:rPr>
        <w:t>Έλεγχος προόδου</w:t>
      </w:r>
    </w:p>
    <w:p w:rsidR="00E33883" w:rsidRPr="00E33883" w:rsidRDefault="00E33883" w:rsidP="00E33883">
      <w:pPr>
        <w:pStyle w:val="Bullets"/>
        <w:numPr>
          <w:ilvl w:val="1"/>
          <w:numId w:val="25"/>
        </w:numPr>
        <w:tabs>
          <w:tab w:val="left" w:pos="720"/>
        </w:tabs>
        <w:spacing w:before="240" w:after="240"/>
        <w:jc w:val="both"/>
        <w:rPr>
          <w:sz w:val="24"/>
        </w:rPr>
      </w:pPr>
      <w:r w:rsidRPr="00E33883">
        <w:rPr>
          <w:sz w:val="24"/>
        </w:rPr>
        <w:t>Βοήθεια από τους φορείς στην συγκέντρωση στοιχείων που απαιτούνται για την παρακολούθηση της προόδου του Σχεδίου Δράσης και των στόχων που έχει θέσει ο Δήμος.</w:t>
      </w:r>
    </w:p>
    <w:p w:rsidR="00E33883" w:rsidRPr="00E33883" w:rsidRDefault="00E33883" w:rsidP="00E33883">
      <w:pPr>
        <w:pStyle w:val="Bullets"/>
        <w:numPr>
          <w:ilvl w:val="1"/>
          <w:numId w:val="25"/>
        </w:numPr>
        <w:tabs>
          <w:tab w:val="left" w:pos="720"/>
        </w:tabs>
        <w:spacing w:before="240" w:after="240"/>
        <w:jc w:val="both"/>
        <w:rPr>
          <w:sz w:val="24"/>
        </w:rPr>
      </w:pPr>
      <w:r w:rsidRPr="00E33883">
        <w:rPr>
          <w:sz w:val="24"/>
        </w:rPr>
        <w:t>Συνεισφορά στον έλεγχο της προόδου και αναθεώρηση των στόχων και δράσεων του Σχεδίου Δράσης.</w:t>
      </w:r>
    </w:p>
    <w:p w:rsidR="000801AF" w:rsidRDefault="00085054" w:rsidP="00085054">
      <w:pPr>
        <w:jc w:val="both"/>
      </w:pPr>
      <w:r w:rsidRPr="00085054">
        <w:lastRenderedPageBreak/>
        <w:t xml:space="preserve">Για την επιτυχή και ολοκληρωμένη σύνταξη του </w:t>
      </w:r>
      <w:r>
        <w:t>Σ</w:t>
      </w:r>
      <w:r w:rsidRPr="00085054">
        <w:t xml:space="preserve">χεδίου της μελέτης ΣΔΒΕ, προσκλήθηκαν όλοι οι αρμόδιοι φορείς της πόλης σε διαβούλευση εμπλεκόμενων φορέων, που πραγματοποιήθηκε στην Αίθουσα Συνεδριάσεων του </w:t>
      </w:r>
      <w:r>
        <w:t>Επαγγελματικού Επιμελητηρίου</w:t>
      </w:r>
      <w:r w:rsidRPr="00085054">
        <w:t xml:space="preserve"> </w:t>
      </w:r>
      <w:r>
        <w:t>Άρτας</w:t>
      </w:r>
      <w:r w:rsidRPr="00085054">
        <w:t xml:space="preserve"> στις </w:t>
      </w:r>
      <w:r>
        <w:t>2</w:t>
      </w:r>
      <w:r w:rsidRPr="00085054">
        <w:t>3.07.201</w:t>
      </w:r>
      <w:r>
        <w:t>8</w:t>
      </w:r>
      <w:r w:rsidRPr="00085054">
        <w:t>.</w:t>
      </w:r>
    </w:p>
    <w:p w:rsidR="00085054" w:rsidRDefault="00085054" w:rsidP="00085054">
      <w:pPr>
        <w:jc w:val="both"/>
      </w:pPr>
      <w:r w:rsidRPr="00085054">
        <w:t>Στη διαβούλευση αυτή, στην οποία έγινε παρουσίαση τ</w:t>
      </w:r>
      <w:r>
        <w:t xml:space="preserve">ων προτεινόμενων «Προκαταρτικών Σεναρίων» δράσεων </w:t>
      </w:r>
      <w:r w:rsidRPr="00085054">
        <w:t xml:space="preserve">του ΣΔΒΕ </w:t>
      </w:r>
      <w:r>
        <w:t>Άρτας</w:t>
      </w:r>
      <w:r w:rsidRPr="00085054">
        <w:t>, παραβρέθηκαν και συμμετείχαν οι εκπρόσωποι των κάτωθι φορέων:</w:t>
      </w:r>
    </w:p>
    <w:p w:rsidR="00085054" w:rsidRPr="00A1465B" w:rsidRDefault="00085054" w:rsidP="00085054">
      <w:pPr>
        <w:pStyle w:val="aa"/>
      </w:pPr>
      <w:bookmarkStart w:id="29" w:name="_Toc525207840"/>
      <w:r w:rsidRPr="00A1465B">
        <w:t xml:space="preserve">Πίνακας </w:t>
      </w:r>
      <w:r w:rsidR="00BD6379">
        <w:rPr>
          <w:noProof/>
        </w:rPr>
        <w:fldChar w:fldCharType="begin"/>
      </w:r>
      <w:r>
        <w:rPr>
          <w:noProof/>
        </w:rPr>
        <w:instrText xml:space="preserve"> SEQ Πίνακας \* ARABIC </w:instrText>
      </w:r>
      <w:r w:rsidR="00BD6379">
        <w:rPr>
          <w:noProof/>
        </w:rPr>
        <w:fldChar w:fldCharType="separate"/>
      </w:r>
      <w:r w:rsidR="00917388">
        <w:rPr>
          <w:noProof/>
        </w:rPr>
        <w:t>2</w:t>
      </w:r>
      <w:r w:rsidR="00BD6379">
        <w:rPr>
          <w:noProof/>
        </w:rPr>
        <w:fldChar w:fldCharType="end"/>
      </w:r>
      <w:r w:rsidRPr="00A1465B">
        <w:t xml:space="preserve">: </w:t>
      </w:r>
      <w:r>
        <w:t>Φορείς που συμμετείχαν στην διαβούλευση της 23/07/2018</w:t>
      </w:r>
      <w:bookmarkEnd w:id="29"/>
    </w:p>
    <w:tbl>
      <w:tblPr>
        <w:tblStyle w:val="a8"/>
        <w:tblW w:w="4477" w:type="pct"/>
        <w:jc w:val="center"/>
        <w:tblLook w:val="04A0"/>
      </w:tblPr>
      <w:tblGrid>
        <w:gridCol w:w="2094"/>
        <w:gridCol w:w="6221"/>
      </w:tblGrid>
      <w:tr w:rsidR="00085054" w:rsidRPr="00A1465B" w:rsidTr="00591FB1">
        <w:trPr>
          <w:cantSplit/>
          <w:trHeight w:val="454"/>
          <w:tblHeader/>
          <w:jc w:val="center"/>
        </w:trPr>
        <w:tc>
          <w:tcPr>
            <w:tcW w:w="1259" w:type="pct"/>
            <w:shd w:val="clear" w:color="auto" w:fill="B0DFA0" w:themeFill="accent5" w:themeFillTint="99"/>
          </w:tcPr>
          <w:p w:rsidR="00085054" w:rsidRPr="00A1465B" w:rsidRDefault="00085054" w:rsidP="001F631D">
            <w:pPr>
              <w:spacing w:before="60" w:after="60"/>
              <w:jc w:val="center"/>
              <w:rPr>
                <w:rFonts w:cs="Arial"/>
                <w:b/>
              </w:rPr>
            </w:pPr>
            <w:r>
              <w:rPr>
                <w:rFonts w:cs="Arial"/>
                <w:b/>
              </w:rPr>
              <w:t>Α/Α</w:t>
            </w:r>
          </w:p>
        </w:tc>
        <w:tc>
          <w:tcPr>
            <w:tcW w:w="3741" w:type="pct"/>
            <w:shd w:val="clear" w:color="auto" w:fill="B0DFA0" w:themeFill="accent5" w:themeFillTint="99"/>
          </w:tcPr>
          <w:p w:rsidR="00085054" w:rsidRPr="00A1465B" w:rsidRDefault="00085054" w:rsidP="001F631D">
            <w:pPr>
              <w:spacing w:before="60" w:after="60"/>
              <w:jc w:val="center"/>
              <w:rPr>
                <w:rFonts w:cs="Arial"/>
                <w:b/>
              </w:rPr>
            </w:pPr>
            <w:r>
              <w:rPr>
                <w:rFonts w:cs="Arial"/>
                <w:b/>
              </w:rPr>
              <w:t>Φορέας</w:t>
            </w:r>
          </w:p>
        </w:tc>
      </w:tr>
      <w:tr w:rsidR="00591FB1" w:rsidRPr="00A1465B" w:rsidTr="00591FB1">
        <w:trPr>
          <w:cantSplit/>
          <w:trHeight w:val="454"/>
          <w:jc w:val="center"/>
        </w:trPr>
        <w:tc>
          <w:tcPr>
            <w:tcW w:w="1259" w:type="pct"/>
          </w:tcPr>
          <w:p w:rsidR="00591FB1" w:rsidRPr="00C66266" w:rsidRDefault="00591FB1" w:rsidP="00591FB1">
            <w:pPr>
              <w:jc w:val="center"/>
            </w:pPr>
            <w:r w:rsidRPr="00C66266">
              <w:t>1</w:t>
            </w:r>
          </w:p>
        </w:tc>
        <w:tc>
          <w:tcPr>
            <w:tcW w:w="3741" w:type="pct"/>
          </w:tcPr>
          <w:p w:rsidR="00591FB1" w:rsidRPr="00C66266" w:rsidRDefault="00591FB1" w:rsidP="00591FB1">
            <w:r w:rsidRPr="00C66266">
              <w:t>Δημοτικό Συμβούλιο Άρτας</w:t>
            </w:r>
          </w:p>
        </w:tc>
      </w:tr>
      <w:tr w:rsidR="00591FB1" w:rsidRPr="00A1465B" w:rsidTr="00591FB1">
        <w:trPr>
          <w:cantSplit/>
          <w:trHeight w:val="454"/>
          <w:jc w:val="center"/>
        </w:trPr>
        <w:tc>
          <w:tcPr>
            <w:tcW w:w="1259" w:type="pct"/>
          </w:tcPr>
          <w:p w:rsidR="00591FB1" w:rsidRPr="00C66266" w:rsidRDefault="00591FB1" w:rsidP="00591FB1">
            <w:pPr>
              <w:jc w:val="center"/>
            </w:pPr>
            <w:r w:rsidRPr="00C66266">
              <w:t>2</w:t>
            </w:r>
          </w:p>
        </w:tc>
        <w:tc>
          <w:tcPr>
            <w:tcW w:w="3741" w:type="pct"/>
          </w:tcPr>
          <w:p w:rsidR="00591FB1" w:rsidRPr="00C66266" w:rsidRDefault="00591FB1" w:rsidP="00591FB1">
            <w:r w:rsidRPr="00C66266">
              <w:t xml:space="preserve">Τεχνική Υπηρεσία Δήμου </w:t>
            </w:r>
            <w:proofErr w:type="spellStart"/>
            <w:r w:rsidRPr="00C66266">
              <w:t>Αρταίων</w:t>
            </w:r>
            <w:proofErr w:type="spellEnd"/>
          </w:p>
        </w:tc>
      </w:tr>
      <w:tr w:rsidR="00591FB1" w:rsidRPr="00A1465B" w:rsidTr="00591FB1">
        <w:trPr>
          <w:cantSplit/>
          <w:trHeight w:val="454"/>
          <w:jc w:val="center"/>
        </w:trPr>
        <w:tc>
          <w:tcPr>
            <w:tcW w:w="1259" w:type="pct"/>
          </w:tcPr>
          <w:p w:rsidR="00591FB1" w:rsidRPr="00C66266" w:rsidRDefault="00591FB1" w:rsidP="00591FB1">
            <w:pPr>
              <w:jc w:val="center"/>
            </w:pPr>
            <w:r w:rsidRPr="00C66266">
              <w:t>3</w:t>
            </w:r>
          </w:p>
        </w:tc>
        <w:tc>
          <w:tcPr>
            <w:tcW w:w="3741" w:type="pct"/>
          </w:tcPr>
          <w:p w:rsidR="00591FB1" w:rsidRPr="00C66266" w:rsidRDefault="00591FB1" w:rsidP="00591FB1">
            <w:r w:rsidRPr="00C66266">
              <w:t>Επιμελητήριο Άρτας</w:t>
            </w:r>
          </w:p>
        </w:tc>
      </w:tr>
      <w:tr w:rsidR="00591FB1" w:rsidRPr="00A1465B" w:rsidTr="00591FB1">
        <w:trPr>
          <w:cantSplit/>
          <w:trHeight w:val="454"/>
          <w:jc w:val="center"/>
        </w:trPr>
        <w:tc>
          <w:tcPr>
            <w:tcW w:w="1259" w:type="pct"/>
          </w:tcPr>
          <w:p w:rsidR="00591FB1" w:rsidRPr="00C66266" w:rsidRDefault="00591FB1" w:rsidP="00591FB1">
            <w:pPr>
              <w:jc w:val="center"/>
            </w:pPr>
            <w:r w:rsidRPr="00C66266">
              <w:t>4</w:t>
            </w:r>
          </w:p>
        </w:tc>
        <w:tc>
          <w:tcPr>
            <w:tcW w:w="3741" w:type="pct"/>
          </w:tcPr>
          <w:p w:rsidR="00591FB1" w:rsidRPr="00C66266" w:rsidRDefault="00591FB1" w:rsidP="00591FB1">
            <w:r w:rsidRPr="00C66266">
              <w:t>Γεωτεχνικό Επιμελητήριο Ηπείρου και Ιονίων Νήσων</w:t>
            </w:r>
          </w:p>
        </w:tc>
      </w:tr>
      <w:tr w:rsidR="00591FB1" w:rsidRPr="00A1465B" w:rsidTr="00591FB1">
        <w:trPr>
          <w:cantSplit/>
          <w:trHeight w:val="454"/>
          <w:jc w:val="center"/>
        </w:trPr>
        <w:tc>
          <w:tcPr>
            <w:tcW w:w="1259" w:type="pct"/>
          </w:tcPr>
          <w:p w:rsidR="00591FB1" w:rsidRPr="00C66266" w:rsidRDefault="00591FB1" w:rsidP="00591FB1">
            <w:pPr>
              <w:jc w:val="center"/>
            </w:pPr>
            <w:r w:rsidRPr="00C66266">
              <w:t>5</w:t>
            </w:r>
          </w:p>
        </w:tc>
        <w:tc>
          <w:tcPr>
            <w:tcW w:w="3741" w:type="pct"/>
          </w:tcPr>
          <w:p w:rsidR="00591FB1" w:rsidRPr="00C66266" w:rsidRDefault="00591FB1" w:rsidP="00591FB1">
            <w:r w:rsidRPr="00C66266">
              <w:t>ΔΟΑΚ (Δημοτική Ομάδα Αντιμετώπισης Καταστροφών) Άρτας</w:t>
            </w:r>
          </w:p>
        </w:tc>
      </w:tr>
      <w:tr w:rsidR="00591FB1" w:rsidRPr="00A1465B" w:rsidTr="00591FB1">
        <w:trPr>
          <w:cantSplit/>
          <w:trHeight w:val="454"/>
          <w:jc w:val="center"/>
        </w:trPr>
        <w:tc>
          <w:tcPr>
            <w:tcW w:w="1259" w:type="pct"/>
          </w:tcPr>
          <w:p w:rsidR="00591FB1" w:rsidRPr="00C66266" w:rsidRDefault="00591FB1" w:rsidP="00591FB1">
            <w:pPr>
              <w:jc w:val="center"/>
            </w:pPr>
            <w:r w:rsidRPr="00C66266">
              <w:t>6</w:t>
            </w:r>
          </w:p>
        </w:tc>
        <w:tc>
          <w:tcPr>
            <w:tcW w:w="3741" w:type="pct"/>
          </w:tcPr>
          <w:p w:rsidR="00591FB1" w:rsidRPr="00C66266" w:rsidRDefault="00591FB1" w:rsidP="00591FB1">
            <w:proofErr w:type="spellStart"/>
            <w:r w:rsidRPr="00C66266">
              <w:t>Αιμοδοτικός</w:t>
            </w:r>
            <w:proofErr w:type="spellEnd"/>
            <w:r w:rsidRPr="00C66266">
              <w:t xml:space="preserve"> Σύλλογος</w:t>
            </w:r>
          </w:p>
        </w:tc>
      </w:tr>
      <w:tr w:rsidR="00591FB1" w:rsidRPr="00A1465B" w:rsidTr="00591FB1">
        <w:trPr>
          <w:cantSplit/>
          <w:trHeight w:val="454"/>
          <w:jc w:val="center"/>
        </w:trPr>
        <w:tc>
          <w:tcPr>
            <w:tcW w:w="1259" w:type="pct"/>
          </w:tcPr>
          <w:p w:rsidR="00591FB1" w:rsidRPr="00C66266" w:rsidRDefault="00591FB1" w:rsidP="00591FB1">
            <w:pPr>
              <w:jc w:val="center"/>
            </w:pPr>
            <w:r w:rsidRPr="00C66266">
              <w:t>7</w:t>
            </w:r>
          </w:p>
        </w:tc>
        <w:tc>
          <w:tcPr>
            <w:tcW w:w="3741" w:type="pct"/>
          </w:tcPr>
          <w:p w:rsidR="00591FB1" w:rsidRPr="00C66266" w:rsidRDefault="00591FB1" w:rsidP="00591FB1">
            <w:r w:rsidRPr="00C66266">
              <w:t xml:space="preserve">Σύλλογος </w:t>
            </w:r>
            <w:proofErr w:type="spellStart"/>
            <w:r w:rsidRPr="00C66266">
              <w:t>ΑμΕΑ</w:t>
            </w:r>
            <w:proofErr w:type="spellEnd"/>
            <w:r w:rsidRPr="00C66266">
              <w:t xml:space="preserve"> Άρτας</w:t>
            </w:r>
          </w:p>
        </w:tc>
      </w:tr>
      <w:tr w:rsidR="00591FB1" w:rsidRPr="00A1465B" w:rsidTr="00591FB1">
        <w:trPr>
          <w:cantSplit/>
          <w:trHeight w:val="454"/>
          <w:jc w:val="center"/>
        </w:trPr>
        <w:tc>
          <w:tcPr>
            <w:tcW w:w="1259" w:type="pct"/>
          </w:tcPr>
          <w:p w:rsidR="00591FB1" w:rsidRPr="00C66266" w:rsidRDefault="00591FB1" w:rsidP="00591FB1">
            <w:pPr>
              <w:jc w:val="center"/>
            </w:pPr>
            <w:r w:rsidRPr="00C66266">
              <w:t>8</w:t>
            </w:r>
          </w:p>
        </w:tc>
        <w:tc>
          <w:tcPr>
            <w:tcW w:w="3741" w:type="pct"/>
          </w:tcPr>
          <w:p w:rsidR="00591FB1" w:rsidRPr="00C66266" w:rsidRDefault="00591FB1" w:rsidP="00591FB1">
            <w:r w:rsidRPr="00C66266">
              <w:t>Σύλλογος Πολυτέκνων Άρτας</w:t>
            </w:r>
          </w:p>
        </w:tc>
      </w:tr>
      <w:tr w:rsidR="00591FB1" w:rsidRPr="00A1465B" w:rsidTr="00591FB1">
        <w:trPr>
          <w:cantSplit/>
          <w:trHeight w:val="454"/>
          <w:jc w:val="center"/>
        </w:trPr>
        <w:tc>
          <w:tcPr>
            <w:tcW w:w="1259" w:type="pct"/>
          </w:tcPr>
          <w:p w:rsidR="00591FB1" w:rsidRPr="00C66266" w:rsidRDefault="00591FB1" w:rsidP="00591FB1">
            <w:pPr>
              <w:jc w:val="center"/>
            </w:pPr>
            <w:r w:rsidRPr="00C66266">
              <w:t>9</w:t>
            </w:r>
          </w:p>
        </w:tc>
        <w:tc>
          <w:tcPr>
            <w:tcW w:w="3741" w:type="pct"/>
          </w:tcPr>
          <w:p w:rsidR="00591FB1" w:rsidRPr="00C66266" w:rsidRDefault="00591FB1" w:rsidP="00591FB1">
            <w:r w:rsidRPr="00C66266">
              <w:t>Κέντρο Πρόληψης Ν. Άρτας</w:t>
            </w:r>
          </w:p>
        </w:tc>
      </w:tr>
      <w:tr w:rsidR="00591FB1" w:rsidRPr="00A1465B" w:rsidTr="00591FB1">
        <w:trPr>
          <w:cantSplit/>
          <w:trHeight w:val="454"/>
          <w:jc w:val="center"/>
        </w:trPr>
        <w:tc>
          <w:tcPr>
            <w:tcW w:w="1259" w:type="pct"/>
          </w:tcPr>
          <w:p w:rsidR="00591FB1" w:rsidRPr="00C66266" w:rsidRDefault="00591FB1" w:rsidP="00591FB1">
            <w:pPr>
              <w:jc w:val="center"/>
            </w:pPr>
            <w:r w:rsidRPr="00C66266">
              <w:t>10</w:t>
            </w:r>
          </w:p>
        </w:tc>
        <w:tc>
          <w:tcPr>
            <w:tcW w:w="3741" w:type="pct"/>
          </w:tcPr>
          <w:p w:rsidR="00591FB1" w:rsidRPr="00C66266" w:rsidRDefault="00591FB1" w:rsidP="00591FB1">
            <w:r w:rsidRPr="00C66266">
              <w:t xml:space="preserve">Ιερά Μητρόπολις </w:t>
            </w:r>
            <w:proofErr w:type="spellStart"/>
            <w:r w:rsidRPr="00C66266">
              <w:t>Άρτης</w:t>
            </w:r>
            <w:proofErr w:type="spellEnd"/>
          </w:p>
        </w:tc>
      </w:tr>
      <w:tr w:rsidR="00591FB1" w:rsidRPr="00A1465B" w:rsidTr="00591FB1">
        <w:trPr>
          <w:cantSplit/>
          <w:trHeight w:val="454"/>
          <w:jc w:val="center"/>
        </w:trPr>
        <w:tc>
          <w:tcPr>
            <w:tcW w:w="1259" w:type="pct"/>
          </w:tcPr>
          <w:p w:rsidR="00591FB1" w:rsidRPr="00C66266" w:rsidRDefault="00591FB1" w:rsidP="00591FB1">
            <w:pPr>
              <w:jc w:val="center"/>
            </w:pPr>
            <w:r w:rsidRPr="00C66266">
              <w:t>11</w:t>
            </w:r>
          </w:p>
        </w:tc>
        <w:tc>
          <w:tcPr>
            <w:tcW w:w="3741" w:type="pct"/>
          </w:tcPr>
          <w:p w:rsidR="00591FB1" w:rsidRPr="00C66266" w:rsidRDefault="00591FB1" w:rsidP="00591FB1">
            <w:r w:rsidRPr="00C66266">
              <w:t>Πολιτιστικός Σύλλογος «ΜΑΚΡΥΓΙΑΝΝΗΣ»</w:t>
            </w:r>
          </w:p>
        </w:tc>
      </w:tr>
      <w:tr w:rsidR="00591FB1" w:rsidRPr="00A1465B" w:rsidTr="00591FB1">
        <w:trPr>
          <w:cantSplit/>
          <w:trHeight w:val="454"/>
          <w:jc w:val="center"/>
        </w:trPr>
        <w:tc>
          <w:tcPr>
            <w:tcW w:w="1259" w:type="pct"/>
          </w:tcPr>
          <w:p w:rsidR="00591FB1" w:rsidRPr="00C66266" w:rsidRDefault="00591FB1" w:rsidP="00591FB1">
            <w:pPr>
              <w:jc w:val="center"/>
            </w:pPr>
            <w:r w:rsidRPr="00C66266">
              <w:t>12</w:t>
            </w:r>
          </w:p>
        </w:tc>
        <w:tc>
          <w:tcPr>
            <w:tcW w:w="3741" w:type="pct"/>
          </w:tcPr>
          <w:p w:rsidR="00591FB1" w:rsidRPr="00C66266" w:rsidRDefault="00591FB1" w:rsidP="00591FB1">
            <w:r w:rsidRPr="00C66266">
              <w:t>Σύλλογος κοινωνικής Αλληλεγγύης Αρτινών γυναικών</w:t>
            </w:r>
          </w:p>
        </w:tc>
      </w:tr>
      <w:tr w:rsidR="00591FB1" w:rsidRPr="00A1465B" w:rsidTr="00591FB1">
        <w:trPr>
          <w:cantSplit/>
          <w:trHeight w:val="454"/>
          <w:jc w:val="center"/>
        </w:trPr>
        <w:tc>
          <w:tcPr>
            <w:tcW w:w="1259" w:type="pct"/>
          </w:tcPr>
          <w:p w:rsidR="00591FB1" w:rsidRPr="00C66266" w:rsidRDefault="00591FB1" w:rsidP="00591FB1">
            <w:pPr>
              <w:jc w:val="center"/>
            </w:pPr>
            <w:r w:rsidRPr="00C66266">
              <w:t>13</w:t>
            </w:r>
          </w:p>
        </w:tc>
        <w:tc>
          <w:tcPr>
            <w:tcW w:w="3741" w:type="pct"/>
          </w:tcPr>
          <w:p w:rsidR="00591FB1" w:rsidRPr="00C66266" w:rsidRDefault="00591FB1" w:rsidP="00591FB1">
            <w:r w:rsidRPr="00C66266">
              <w:t xml:space="preserve">Σύλλογος Υπαλλήλων Δήμου </w:t>
            </w:r>
            <w:proofErr w:type="spellStart"/>
            <w:r w:rsidRPr="00C66266">
              <w:t>Αρταίων</w:t>
            </w:r>
            <w:proofErr w:type="spellEnd"/>
          </w:p>
        </w:tc>
      </w:tr>
      <w:tr w:rsidR="00591FB1" w:rsidRPr="00A1465B" w:rsidTr="00591FB1">
        <w:trPr>
          <w:cantSplit/>
          <w:trHeight w:val="454"/>
          <w:jc w:val="center"/>
        </w:trPr>
        <w:tc>
          <w:tcPr>
            <w:tcW w:w="1259" w:type="pct"/>
          </w:tcPr>
          <w:p w:rsidR="00591FB1" w:rsidRPr="00C66266" w:rsidRDefault="00591FB1" w:rsidP="00591FB1">
            <w:pPr>
              <w:jc w:val="center"/>
            </w:pPr>
            <w:r w:rsidRPr="00C66266">
              <w:t>14</w:t>
            </w:r>
          </w:p>
        </w:tc>
        <w:tc>
          <w:tcPr>
            <w:tcW w:w="3741" w:type="pct"/>
          </w:tcPr>
          <w:p w:rsidR="00591FB1" w:rsidRPr="00C66266" w:rsidRDefault="00591FB1" w:rsidP="00591FB1">
            <w:proofErr w:type="spellStart"/>
            <w:r w:rsidRPr="00C66266">
              <w:t>Μουσικοφιλολογικός</w:t>
            </w:r>
            <w:proofErr w:type="spellEnd"/>
            <w:r w:rsidRPr="00C66266">
              <w:t xml:space="preserve"> Σύλλογος «ΣΚΟΥΦΑ»</w:t>
            </w:r>
          </w:p>
        </w:tc>
      </w:tr>
      <w:tr w:rsidR="00591FB1" w:rsidRPr="00A1465B" w:rsidTr="00591FB1">
        <w:trPr>
          <w:cantSplit/>
          <w:trHeight w:val="454"/>
          <w:jc w:val="center"/>
        </w:trPr>
        <w:tc>
          <w:tcPr>
            <w:tcW w:w="1259" w:type="pct"/>
          </w:tcPr>
          <w:p w:rsidR="00591FB1" w:rsidRPr="00C66266" w:rsidRDefault="00591FB1" w:rsidP="00591FB1">
            <w:pPr>
              <w:jc w:val="center"/>
            </w:pPr>
            <w:r w:rsidRPr="00C66266">
              <w:t>15</w:t>
            </w:r>
          </w:p>
        </w:tc>
        <w:tc>
          <w:tcPr>
            <w:tcW w:w="3741" w:type="pct"/>
          </w:tcPr>
          <w:p w:rsidR="00591FB1" w:rsidRPr="00C66266" w:rsidRDefault="00591FB1" w:rsidP="00591FB1">
            <w:r w:rsidRPr="00C66266">
              <w:t>Σύλλογος γονέων με τρία τέκνα Ν. Άρτας</w:t>
            </w:r>
          </w:p>
        </w:tc>
      </w:tr>
      <w:tr w:rsidR="00591FB1" w:rsidRPr="00A1465B" w:rsidTr="00591FB1">
        <w:trPr>
          <w:cantSplit/>
          <w:trHeight w:val="454"/>
          <w:jc w:val="center"/>
        </w:trPr>
        <w:tc>
          <w:tcPr>
            <w:tcW w:w="1259" w:type="pct"/>
          </w:tcPr>
          <w:p w:rsidR="00591FB1" w:rsidRPr="00C66266" w:rsidRDefault="00591FB1" w:rsidP="00591FB1">
            <w:pPr>
              <w:jc w:val="center"/>
            </w:pPr>
            <w:r w:rsidRPr="00C66266">
              <w:t>16</w:t>
            </w:r>
          </w:p>
        </w:tc>
        <w:tc>
          <w:tcPr>
            <w:tcW w:w="3741" w:type="pct"/>
          </w:tcPr>
          <w:p w:rsidR="00591FB1" w:rsidRPr="00C66266" w:rsidRDefault="00591FB1" w:rsidP="00591FB1">
            <w:r w:rsidRPr="00C66266">
              <w:t>Αστικό ΚΤΕΛ Άρτας</w:t>
            </w:r>
          </w:p>
        </w:tc>
      </w:tr>
      <w:tr w:rsidR="00591FB1" w:rsidRPr="00A1465B" w:rsidTr="00591FB1">
        <w:trPr>
          <w:cantSplit/>
          <w:trHeight w:val="454"/>
          <w:jc w:val="center"/>
        </w:trPr>
        <w:tc>
          <w:tcPr>
            <w:tcW w:w="1259" w:type="pct"/>
          </w:tcPr>
          <w:p w:rsidR="00591FB1" w:rsidRPr="00C66266" w:rsidRDefault="00591FB1" w:rsidP="00591FB1">
            <w:pPr>
              <w:jc w:val="center"/>
            </w:pPr>
            <w:r w:rsidRPr="00C66266">
              <w:t>17</w:t>
            </w:r>
          </w:p>
        </w:tc>
        <w:tc>
          <w:tcPr>
            <w:tcW w:w="3741" w:type="pct"/>
          </w:tcPr>
          <w:p w:rsidR="00591FB1" w:rsidRDefault="00591FB1" w:rsidP="00591FB1">
            <w:r w:rsidRPr="00C66266">
              <w:t>Σύλλογος Βαρέων Αθλημάτων «ΠΟΛΥΔΑΜΑΣ»</w:t>
            </w:r>
          </w:p>
        </w:tc>
      </w:tr>
    </w:tbl>
    <w:p w:rsidR="00591FB1" w:rsidRDefault="002D7733" w:rsidP="00591FB1">
      <w:pPr>
        <w:spacing w:before="100" w:beforeAutospacing="1"/>
        <w:jc w:val="both"/>
      </w:pPr>
      <w:r>
        <w:t xml:space="preserve">Κατά τη διάρκεια της διαλογικής συζήτησης μεταξύ των φορέων που παρευρέθηκαν στην εν λόγω διαβούλευση, διατυπώθηκαν ερωτήσεις και προτάσεις/κατευθύνσεις για την υλοποίηση του </w:t>
      </w:r>
      <w:r w:rsidR="00301744">
        <w:t>Σ</w:t>
      </w:r>
      <w:r>
        <w:t>χεδίου της μελέτης ΣΔΒΕ, με έμφαση στους τομείς</w:t>
      </w:r>
      <w:r w:rsidR="00591FB1">
        <w:t>:</w:t>
      </w:r>
    </w:p>
    <w:p w:rsidR="00591FB1" w:rsidRDefault="00591FB1" w:rsidP="00591FB1">
      <w:pPr>
        <w:pStyle w:val="a7"/>
        <w:numPr>
          <w:ilvl w:val="0"/>
          <w:numId w:val="46"/>
        </w:numPr>
        <w:spacing w:before="100" w:beforeAutospacing="1"/>
        <w:jc w:val="both"/>
      </w:pPr>
      <w:r>
        <w:t>Τ</w:t>
      </w:r>
      <w:r w:rsidR="009E462C">
        <w:t xml:space="preserve">ην έλευση του φυσικού </w:t>
      </w:r>
      <w:r w:rsidR="00607404">
        <w:t>αερίου</w:t>
      </w:r>
      <w:r w:rsidR="009E462C">
        <w:t xml:space="preserve"> στην Ήπειρο</w:t>
      </w:r>
    </w:p>
    <w:p w:rsidR="00591FB1" w:rsidRDefault="00591FB1" w:rsidP="00591FB1">
      <w:pPr>
        <w:pStyle w:val="a7"/>
        <w:numPr>
          <w:ilvl w:val="0"/>
          <w:numId w:val="46"/>
        </w:numPr>
        <w:spacing w:before="100" w:beforeAutospacing="1"/>
        <w:jc w:val="both"/>
      </w:pPr>
      <w:r>
        <w:t>Τ</w:t>
      </w:r>
      <w:r w:rsidR="009E462C">
        <w:t xml:space="preserve">ην δημιουργία ενεργειακής κοινότητας στην Άρτα και τις Ανανεώσιμες Πηγές Ενέργειας </w:t>
      </w:r>
    </w:p>
    <w:p w:rsidR="00591FB1" w:rsidRDefault="00591FB1" w:rsidP="00591FB1">
      <w:pPr>
        <w:pStyle w:val="a7"/>
        <w:numPr>
          <w:ilvl w:val="0"/>
          <w:numId w:val="46"/>
        </w:numPr>
        <w:spacing w:before="100" w:beforeAutospacing="1"/>
        <w:jc w:val="both"/>
      </w:pPr>
      <w:r>
        <w:lastRenderedPageBreak/>
        <w:t>Π</w:t>
      </w:r>
      <w:r w:rsidR="009E462C">
        <w:t>ιθανές επιλογές για αναπλάσεις δρόμων πλατειών και περιβάλλοντα χώρο κτιρίων</w:t>
      </w:r>
      <w:r w:rsidR="00301744">
        <w:t xml:space="preserve"> </w:t>
      </w:r>
    </w:p>
    <w:p w:rsidR="00591FB1" w:rsidRDefault="00591FB1" w:rsidP="00591FB1">
      <w:pPr>
        <w:pStyle w:val="a7"/>
        <w:numPr>
          <w:ilvl w:val="0"/>
          <w:numId w:val="46"/>
        </w:numPr>
        <w:spacing w:before="100" w:beforeAutospacing="1"/>
        <w:jc w:val="both"/>
      </w:pPr>
      <w:r>
        <w:t>Τ</w:t>
      </w:r>
      <w:r w:rsidR="00301744">
        <w:t>α πιθανά μέτρα για την</w:t>
      </w:r>
      <w:r w:rsidR="009E462C">
        <w:t xml:space="preserve"> αποφυγή εκτεταμένης</w:t>
      </w:r>
      <w:r w:rsidR="00301744">
        <w:t xml:space="preserve"> </w:t>
      </w:r>
      <w:r w:rsidR="009E462C">
        <w:t>καύσης κ</w:t>
      </w:r>
      <w:r w:rsidR="009E462C" w:rsidRPr="009E462C">
        <w:t xml:space="preserve">λαδιών ή άλλων αγροτικών υπολειμμάτων </w:t>
      </w:r>
      <w:r w:rsidR="00301744">
        <w:t>από αγροτ</w:t>
      </w:r>
      <w:r w:rsidR="009E462C">
        <w:t>ική δραστηριότητα</w:t>
      </w:r>
      <w:r w:rsidR="00301744">
        <w:t xml:space="preserve"> </w:t>
      </w:r>
      <w:r w:rsidR="009E462C">
        <w:t>εντός</w:t>
      </w:r>
      <w:r w:rsidR="00301744">
        <w:t xml:space="preserve"> του Δήμου </w:t>
      </w:r>
    </w:p>
    <w:p w:rsidR="00301744" w:rsidRDefault="00591FB1" w:rsidP="00591FB1">
      <w:pPr>
        <w:pStyle w:val="a7"/>
        <w:numPr>
          <w:ilvl w:val="0"/>
          <w:numId w:val="46"/>
        </w:numPr>
        <w:spacing w:before="100" w:beforeAutospacing="1"/>
        <w:jc w:val="both"/>
      </w:pPr>
      <w:r>
        <w:t>Τ</w:t>
      </w:r>
      <w:r w:rsidR="009E462C">
        <w:t>ης δυνατότητας τηλεθέρμανσης εντός του Δήμου</w:t>
      </w:r>
      <w:r w:rsidR="002D7733">
        <w:t xml:space="preserve">. </w:t>
      </w:r>
    </w:p>
    <w:p w:rsidR="002D7733" w:rsidRDefault="002D7733" w:rsidP="00CC75E4">
      <w:pPr>
        <w:jc w:val="both"/>
      </w:pPr>
      <w:r>
        <w:t>Επίσης, διατυπώθηκαν προτάσεις που μπορούν να συνδυαστούν με τα αποτελέσματα της Μελέτης Αστικής Κινητικότητας ΣΒΑΚ, όπως α) η δημιουργία υπογείων χώρων στάθμευσης</w:t>
      </w:r>
      <w:r w:rsidR="00301744">
        <w:t xml:space="preserve"> και </w:t>
      </w:r>
      <w:proofErr w:type="spellStart"/>
      <w:r w:rsidR="00301744">
        <w:t>ποδηλατόδρομων</w:t>
      </w:r>
      <w:proofErr w:type="spellEnd"/>
      <w:r w:rsidR="00301744">
        <w:t xml:space="preserve"> και</w:t>
      </w:r>
      <w:r>
        <w:t xml:space="preserve"> β) η </w:t>
      </w:r>
      <w:r w:rsidR="00301744">
        <w:t xml:space="preserve">δυνατότητα του Δήμου στην </w:t>
      </w:r>
      <w:r>
        <w:t xml:space="preserve">προώθηση εναλλακτικών μέσων μεταφοράς όπως π.χ. η χρήση δικύκλων. Η </w:t>
      </w:r>
      <w:r w:rsidR="000741C4">
        <w:t>κάλυψη</w:t>
      </w:r>
      <w:r>
        <w:t xml:space="preserve"> της διαβούλευσης </w:t>
      </w:r>
      <w:r w:rsidR="000741C4">
        <w:t xml:space="preserve">από τα τοπικά μέσα ενημέρωσης </w:t>
      </w:r>
      <w:r>
        <w:t xml:space="preserve">αναρτήθηκε στην ιστοσελίδα του Δήμου </w:t>
      </w:r>
      <w:proofErr w:type="spellStart"/>
      <w:r w:rsidR="00CC75E4">
        <w:t>Αρταίων</w:t>
      </w:r>
      <w:proofErr w:type="spellEnd"/>
      <w:r>
        <w:t>.</w:t>
      </w:r>
    </w:p>
    <w:p w:rsidR="00085054" w:rsidRDefault="002D7733" w:rsidP="00CC75E4">
      <w:pPr>
        <w:jc w:val="both"/>
        <w:rPr>
          <w:highlight w:val="green"/>
        </w:rPr>
      </w:pPr>
      <w:r>
        <w:t xml:space="preserve">Τα ανωτέρω ελήφθησαν υπ’ όψιν για την </w:t>
      </w:r>
      <w:r w:rsidR="00CC75E4">
        <w:t xml:space="preserve">τελική </w:t>
      </w:r>
      <w:r>
        <w:t xml:space="preserve">διαμόρφωση του </w:t>
      </w:r>
      <w:r w:rsidR="00CC75E4">
        <w:t xml:space="preserve">σχεδίου </w:t>
      </w:r>
      <w:r>
        <w:t xml:space="preserve">της </w:t>
      </w:r>
      <w:r w:rsidR="00E963D5">
        <w:t xml:space="preserve">παρούσας </w:t>
      </w:r>
      <w:r>
        <w:t>μελέτης ΣΔΒΕ.</w:t>
      </w:r>
    </w:p>
    <w:p w:rsidR="00085054" w:rsidRDefault="00085054" w:rsidP="000801AF">
      <w:pPr>
        <w:rPr>
          <w:highlight w:val="green"/>
        </w:rPr>
      </w:pPr>
    </w:p>
    <w:p w:rsidR="00085054" w:rsidRDefault="00085054" w:rsidP="000801AF">
      <w:pPr>
        <w:rPr>
          <w:highlight w:val="green"/>
        </w:rPr>
      </w:pPr>
    </w:p>
    <w:p w:rsidR="00085054" w:rsidRDefault="00085054" w:rsidP="000801AF">
      <w:pPr>
        <w:rPr>
          <w:highlight w:val="green"/>
        </w:rPr>
        <w:sectPr w:rsidR="00085054" w:rsidSect="00DF584D">
          <w:pgSz w:w="11906" w:h="16838"/>
          <w:pgMar w:top="992" w:right="1418" w:bottom="1134" w:left="1418" w:header="709" w:footer="709" w:gutter="0"/>
          <w:cols w:space="708"/>
          <w:docGrid w:linePitch="360"/>
        </w:sectPr>
      </w:pPr>
    </w:p>
    <w:p w:rsidR="00141807" w:rsidRPr="000801AF" w:rsidRDefault="00141807" w:rsidP="00585D72">
      <w:pPr>
        <w:pStyle w:val="3"/>
      </w:pPr>
      <w:bookmarkStart w:id="30" w:name="_Toc525219368"/>
      <w:r w:rsidRPr="000801AF">
        <w:lastRenderedPageBreak/>
        <w:t>Συνολικός εκτιμώμενος προϋπολογισμός για την υλοποίηση του Σχεδίου Δ</w:t>
      </w:r>
      <w:r w:rsidR="004D639D">
        <w:t>ράσης</w:t>
      </w:r>
      <w:bookmarkEnd w:id="30"/>
    </w:p>
    <w:p w:rsidR="000801AF" w:rsidRDefault="000801AF" w:rsidP="000801AF">
      <w:pPr>
        <w:jc w:val="both"/>
      </w:pPr>
      <w:r w:rsidRPr="005947D2">
        <w:rPr>
          <w:lang w:val="en-US"/>
        </w:rPr>
        <w:t>O</w:t>
      </w:r>
      <w:r w:rsidRPr="005947D2">
        <w:t xml:space="preserve"> </w:t>
      </w:r>
      <w:r w:rsidRPr="005947D2">
        <w:rPr>
          <w:b/>
        </w:rPr>
        <w:t xml:space="preserve">Ενεργειακός Σχεδιασμός τού Δήμου </w:t>
      </w:r>
      <w:proofErr w:type="spellStart"/>
      <w:r>
        <w:rPr>
          <w:b/>
        </w:rPr>
        <w:t>Αρταίων</w:t>
      </w:r>
      <w:proofErr w:type="spellEnd"/>
      <w:r w:rsidRPr="005947D2">
        <w:t xml:space="preserve"> καθορίζει τις δράσεις και παρεμβάσεις που προτίθεται ο Δήμ</w:t>
      </w:r>
      <w:r>
        <w:t xml:space="preserve">ος να υλοποιήσει μέχρι το 2030. </w:t>
      </w:r>
      <w:r w:rsidRPr="005947D2">
        <w:t>Ο πίνακας που ακολουθεί συνοψίζει τις δράσεις, καθώς κα</w:t>
      </w:r>
      <w:r w:rsidR="00E75388">
        <w:t>ι τ</w:t>
      </w:r>
      <w:r>
        <w:t>ο αναμενόμενο κόστος για την υλοποίηση τους.</w:t>
      </w:r>
    </w:p>
    <w:p w:rsidR="000801AF" w:rsidRPr="00963735" w:rsidRDefault="000801AF" w:rsidP="000801AF">
      <w:pPr>
        <w:pStyle w:val="aa"/>
        <w:spacing w:before="120" w:after="120"/>
        <w:jc w:val="both"/>
      </w:pPr>
      <w:bookmarkStart w:id="31" w:name="_Toc521078093"/>
      <w:bookmarkStart w:id="32" w:name="_Toc525207841"/>
      <w:r w:rsidRPr="00477B1E">
        <w:t xml:space="preserve">Πίνακας </w:t>
      </w:r>
      <w:r w:rsidR="00BD6379">
        <w:rPr>
          <w:noProof/>
        </w:rPr>
        <w:fldChar w:fldCharType="begin"/>
      </w:r>
      <w:r>
        <w:rPr>
          <w:noProof/>
        </w:rPr>
        <w:instrText xml:space="preserve"> SEQ Πίνακας \* ARABIC </w:instrText>
      </w:r>
      <w:r w:rsidR="00BD6379">
        <w:rPr>
          <w:noProof/>
        </w:rPr>
        <w:fldChar w:fldCharType="separate"/>
      </w:r>
      <w:r w:rsidR="00917388">
        <w:rPr>
          <w:noProof/>
        </w:rPr>
        <w:t>3</w:t>
      </w:r>
      <w:r w:rsidR="00BD6379">
        <w:rPr>
          <w:noProof/>
        </w:rPr>
        <w:fldChar w:fldCharType="end"/>
      </w:r>
      <w:r w:rsidRPr="00477B1E">
        <w:t xml:space="preserve">: </w:t>
      </w:r>
      <w:r w:rsidR="000645EA">
        <w:t>Αναμενόμενο κόστος υλοποίησης Δράσεων</w:t>
      </w:r>
      <w:r>
        <w:t xml:space="preserve"> και Παρεμβ</w:t>
      </w:r>
      <w:r w:rsidR="000645EA">
        <w:t>άσεων</w:t>
      </w:r>
      <w:r>
        <w:t xml:space="preserve"> που προτίθεται ο Δήμος να υλοποιήσει έως το 2030</w:t>
      </w:r>
      <w:bookmarkEnd w:id="31"/>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42" w:type="dxa"/>
          <w:bottom w:w="57" w:type="dxa"/>
          <w:right w:w="142" w:type="dxa"/>
        </w:tblCellMar>
        <w:tblLook w:val="01E0"/>
      </w:tblPr>
      <w:tblGrid>
        <w:gridCol w:w="6997"/>
        <w:gridCol w:w="2357"/>
      </w:tblGrid>
      <w:tr w:rsidR="000645EA" w:rsidTr="005C660B">
        <w:trPr>
          <w:trHeight w:val="510"/>
          <w:tblHeader/>
        </w:trPr>
        <w:tc>
          <w:tcPr>
            <w:tcW w:w="0" w:type="auto"/>
            <w:vMerge w:val="restart"/>
            <w:tcBorders>
              <w:top w:val="single" w:sz="4" w:space="0" w:color="auto"/>
              <w:left w:val="single" w:sz="4" w:space="0" w:color="auto"/>
              <w:right w:val="single" w:sz="4" w:space="0" w:color="auto"/>
            </w:tcBorders>
            <w:shd w:val="clear" w:color="auto" w:fill="B0DFA0" w:themeFill="accent5" w:themeFillTint="99"/>
            <w:vAlign w:val="center"/>
            <w:hideMark/>
          </w:tcPr>
          <w:p w:rsidR="001F631D" w:rsidRDefault="000645EA" w:rsidP="001F631D">
            <w:pPr>
              <w:spacing w:after="0" w:line="276" w:lineRule="auto"/>
              <w:jc w:val="center"/>
              <w:rPr>
                <w:b/>
              </w:rPr>
            </w:pPr>
            <w:r w:rsidRPr="000645EA">
              <w:rPr>
                <w:b/>
              </w:rPr>
              <w:t xml:space="preserve">Μέτρα </w:t>
            </w:r>
            <w:r w:rsidR="00537D1F">
              <w:rPr>
                <w:b/>
              </w:rPr>
              <w:t>–</w:t>
            </w:r>
            <w:r w:rsidRPr="000645EA">
              <w:rPr>
                <w:b/>
              </w:rPr>
              <w:t xml:space="preserve"> Δράσεις</w:t>
            </w:r>
            <w:r w:rsidR="00537D1F">
              <w:rPr>
                <w:b/>
              </w:rPr>
              <w:t xml:space="preserve"> </w:t>
            </w:r>
          </w:p>
          <w:p w:rsidR="000645EA" w:rsidRPr="000645EA" w:rsidRDefault="000645EA" w:rsidP="001F631D">
            <w:pPr>
              <w:spacing w:after="0" w:line="276" w:lineRule="auto"/>
              <w:jc w:val="center"/>
              <w:rPr>
                <w:b/>
              </w:rPr>
            </w:pPr>
            <w:r w:rsidRPr="000645EA">
              <w:rPr>
                <w:b/>
              </w:rPr>
              <w:t>έως το 2030</w:t>
            </w:r>
          </w:p>
        </w:tc>
        <w:tc>
          <w:tcPr>
            <w:tcW w:w="0" w:type="auto"/>
            <w:vMerge w:val="restart"/>
            <w:tcBorders>
              <w:top w:val="single" w:sz="4" w:space="0" w:color="auto"/>
              <w:left w:val="single" w:sz="4" w:space="0" w:color="auto"/>
              <w:right w:val="single" w:sz="4" w:space="0" w:color="auto"/>
            </w:tcBorders>
            <w:shd w:val="clear" w:color="auto" w:fill="B0DFA0" w:themeFill="accent5" w:themeFillTint="99"/>
            <w:vAlign w:val="center"/>
          </w:tcPr>
          <w:p w:rsidR="000645EA" w:rsidRPr="004F2DF2" w:rsidRDefault="000645EA" w:rsidP="001F631D">
            <w:pPr>
              <w:spacing w:after="0" w:line="276" w:lineRule="auto"/>
              <w:jc w:val="center"/>
              <w:rPr>
                <w:rFonts w:cs="Arial"/>
                <w:b/>
              </w:rPr>
            </w:pPr>
            <w:r>
              <w:rPr>
                <w:rFonts w:cs="Arial"/>
                <w:b/>
              </w:rPr>
              <w:t>Αναμενόμενο κόστος υλοποίησης (€)</w:t>
            </w:r>
          </w:p>
        </w:tc>
      </w:tr>
      <w:tr w:rsidR="000645EA" w:rsidTr="005C660B">
        <w:trPr>
          <w:trHeight w:val="495"/>
          <w:tblHeader/>
        </w:trPr>
        <w:tc>
          <w:tcPr>
            <w:tcW w:w="0" w:type="auto"/>
            <w:vMerge/>
            <w:tcBorders>
              <w:left w:val="single" w:sz="4" w:space="0" w:color="auto"/>
              <w:bottom w:val="single" w:sz="4" w:space="0" w:color="auto"/>
              <w:right w:val="single" w:sz="4" w:space="0" w:color="auto"/>
            </w:tcBorders>
            <w:shd w:val="clear" w:color="auto" w:fill="B0DFA0" w:themeFill="accent5" w:themeFillTint="99"/>
            <w:vAlign w:val="center"/>
            <w:hideMark/>
          </w:tcPr>
          <w:p w:rsidR="000645EA" w:rsidRPr="000645EA" w:rsidRDefault="000645EA" w:rsidP="001F631D">
            <w:pPr>
              <w:spacing w:after="0" w:line="276" w:lineRule="auto"/>
              <w:jc w:val="center"/>
              <w:rPr>
                <w:b/>
              </w:rPr>
            </w:pPr>
          </w:p>
        </w:tc>
        <w:tc>
          <w:tcPr>
            <w:tcW w:w="0" w:type="auto"/>
            <w:vMerge/>
            <w:tcBorders>
              <w:left w:val="single" w:sz="4" w:space="0" w:color="auto"/>
              <w:bottom w:val="single" w:sz="4" w:space="0" w:color="auto"/>
              <w:right w:val="single" w:sz="4" w:space="0" w:color="auto"/>
            </w:tcBorders>
            <w:shd w:val="clear" w:color="auto" w:fill="B0DFA0" w:themeFill="accent5" w:themeFillTint="99"/>
            <w:vAlign w:val="center"/>
          </w:tcPr>
          <w:p w:rsidR="000645EA" w:rsidRDefault="000645EA" w:rsidP="001F631D">
            <w:pPr>
              <w:spacing w:after="0" w:line="276" w:lineRule="auto"/>
              <w:jc w:val="center"/>
              <w:rPr>
                <w:rFonts w:cs="Arial"/>
                <w:b/>
              </w:rPr>
            </w:pPr>
          </w:p>
        </w:tc>
      </w:tr>
      <w:tr w:rsidR="00812D1B" w:rsidTr="00384604">
        <w:trPr>
          <w:trHeight w:val="850"/>
        </w:trPr>
        <w:tc>
          <w:tcPr>
            <w:tcW w:w="0" w:type="auto"/>
            <w:tcBorders>
              <w:top w:val="single" w:sz="4" w:space="0" w:color="auto"/>
              <w:left w:val="single" w:sz="4" w:space="0" w:color="auto"/>
              <w:bottom w:val="single" w:sz="4" w:space="0" w:color="auto"/>
              <w:right w:val="single" w:sz="4" w:space="0" w:color="auto"/>
            </w:tcBorders>
            <w:vAlign w:val="center"/>
            <w:hideMark/>
          </w:tcPr>
          <w:p w:rsidR="00812D1B" w:rsidRPr="000645EA" w:rsidRDefault="00812D1B" w:rsidP="001F631D">
            <w:pPr>
              <w:spacing w:after="0" w:line="276" w:lineRule="auto"/>
              <w:jc w:val="center"/>
              <w:rPr>
                <w:rFonts w:eastAsia="Arial" w:cs="Arial"/>
                <w:b/>
              </w:rPr>
            </w:pPr>
            <w:r w:rsidRPr="000645EA">
              <w:rPr>
                <w:b/>
              </w:rPr>
              <w:t>Ενεργειακή αναβάθμιση δημοτικών κτιρίων και εγκαταστάσεων</w:t>
            </w:r>
          </w:p>
        </w:tc>
        <w:tc>
          <w:tcPr>
            <w:tcW w:w="0" w:type="auto"/>
            <w:tcBorders>
              <w:top w:val="single" w:sz="4" w:space="0" w:color="auto"/>
              <w:left w:val="single" w:sz="4" w:space="0" w:color="auto"/>
              <w:bottom w:val="single" w:sz="4" w:space="0" w:color="auto"/>
              <w:right w:val="single" w:sz="4" w:space="0" w:color="auto"/>
            </w:tcBorders>
            <w:vAlign w:val="center"/>
          </w:tcPr>
          <w:p w:rsidR="00812D1B" w:rsidRPr="008D21F9" w:rsidRDefault="00812D1B" w:rsidP="00372A07">
            <w:pPr>
              <w:spacing w:after="0" w:line="276" w:lineRule="auto"/>
              <w:jc w:val="center"/>
            </w:pPr>
            <w:r w:rsidRPr="008D21F9">
              <w:t>4.</w:t>
            </w:r>
            <w:r w:rsidR="00372A07">
              <w:t>355</w:t>
            </w:r>
            <w:r w:rsidRPr="008D21F9">
              <w:t>.</w:t>
            </w:r>
            <w:r w:rsidR="00372A07">
              <w:t>071</w:t>
            </w:r>
          </w:p>
        </w:tc>
      </w:tr>
      <w:tr w:rsidR="00812D1B" w:rsidTr="00384604">
        <w:trPr>
          <w:trHeight w:val="850"/>
        </w:trPr>
        <w:tc>
          <w:tcPr>
            <w:tcW w:w="0" w:type="auto"/>
            <w:tcBorders>
              <w:top w:val="single" w:sz="4" w:space="0" w:color="auto"/>
              <w:left w:val="single" w:sz="4" w:space="0" w:color="auto"/>
              <w:bottom w:val="single" w:sz="4" w:space="0" w:color="auto"/>
              <w:right w:val="single" w:sz="4" w:space="0" w:color="auto"/>
            </w:tcBorders>
            <w:vAlign w:val="center"/>
            <w:hideMark/>
          </w:tcPr>
          <w:p w:rsidR="00812D1B" w:rsidRPr="000645EA" w:rsidRDefault="00812D1B" w:rsidP="001F631D">
            <w:pPr>
              <w:spacing w:after="0" w:line="276" w:lineRule="auto"/>
              <w:jc w:val="center"/>
              <w:rPr>
                <w:b/>
              </w:rPr>
            </w:pPr>
            <w:r w:rsidRPr="000645EA">
              <w:rPr>
                <w:b/>
              </w:rPr>
              <w:t>Προτεινόμενες παρεμβάσεις εξοικονόμησης ενέργειας χαμηλού –μεσαίου κόστους στα υπόλοιπα δημοτικά κτίρια και εγκαταστάσεις</w:t>
            </w:r>
          </w:p>
        </w:tc>
        <w:tc>
          <w:tcPr>
            <w:tcW w:w="0" w:type="auto"/>
            <w:tcBorders>
              <w:top w:val="single" w:sz="4" w:space="0" w:color="auto"/>
              <w:left w:val="single" w:sz="4" w:space="0" w:color="auto"/>
              <w:bottom w:val="single" w:sz="4" w:space="0" w:color="auto"/>
              <w:right w:val="single" w:sz="4" w:space="0" w:color="auto"/>
            </w:tcBorders>
            <w:vAlign w:val="center"/>
          </w:tcPr>
          <w:p w:rsidR="00812D1B" w:rsidRDefault="00372A07" w:rsidP="00372A07">
            <w:pPr>
              <w:spacing w:after="0" w:line="276" w:lineRule="auto"/>
              <w:jc w:val="center"/>
            </w:pPr>
            <w:r>
              <w:t>201</w:t>
            </w:r>
            <w:r w:rsidR="00812D1B" w:rsidRPr="008D21F9">
              <w:t>.</w:t>
            </w:r>
            <w:r>
              <w:t>476</w:t>
            </w:r>
          </w:p>
        </w:tc>
      </w:tr>
      <w:tr w:rsidR="000645EA" w:rsidTr="00384604">
        <w:trPr>
          <w:trHeight w:val="850"/>
        </w:trPr>
        <w:tc>
          <w:tcPr>
            <w:tcW w:w="0" w:type="auto"/>
            <w:tcBorders>
              <w:top w:val="single" w:sz="4" w:space="0" w:color="auto"/>
              <w:left w:val="single" w:sz="4" w:space="0" w:color="auto"/>
              <w:bottom w:val="single" w:sz="4" w:space="0" w:color="auto"/>
              <w:right w:val="single" w:sz="4" w:space="0" w:color="auto"/>
            </w:tcBorders>
            <w:vAlign w:val="center"/>
            <w:hideMark/>
          </w:tcPr>
          <w:p w:rsidR="000645EA" w:rsidRPr="000645EA" w:rsidRDefault="000645EA" w:rsidP="001F631D">
            <w:pPr>
              <w:spacing w:after="0" w:line="276" w:lineRule="auto"/>
              <w:jc w:val="center"/>
              <w:rPr>
                <w:rFonts w:eastAsia="Arial" w:cs="Arial"/>
                <w:b/>
              </w:rPr>
            </w:pPr>
            <w:r w:rsidRPr="000645EA">
              <w:rPr>
                <w:b/>
              </w:rPr>
              <w:t xml:space="preserve">Εγκατάσταση </w:t>
            </w:r>
            <w:proofErr w:type="spellStart"/>
            <w:r w:rsidRPr="000645EA">
              <w:rPr>
                <w:b/>
              </w:rPr>
              <w:t>φωτοβολταϊκών</w:t>
            </w:r>
            <w:proofErr w:type="spellEnd"/>
            <w:r w:rsidRPr="000645EA">
              <w:rPr>
                <w:b/>
              </w:rPr>
              <w:t xml:space="preserve"> και άλλων συστημάτων ΑΠΕ σε δημοτικά κτίρια, όπου αυτό είναι δυνατόν</w:t>
            </w:r>
          </w:p>
        </w:tc>
        <w:tc>
          <w:tcPr>
            <w:tcW w:w="0" w:type="auto"/>
            <w:tcBorders>
              <w:top w:val="single" w:sz="4" w:space="0" w:color="auto"/>
              <w:left w:val="single" w:sz="4" w:space="0" w:color="auto"/>
              <w:bottom w:val="single" w:sz="4" w:space="0" w:color="auto"/>
              <w:right w:val="single" w:sz="4" w:space="0" w:color="auto"/>
            </w:tcBorders>
            <w:vAlign w:val="center"/>
          </w:tcPr>
          <w:p w:rsidR="000645EA" w:rsidRPr="005B0945" w:rsidRDefault="000645EA" w:rsidP="001F631D">
            <w:pPr>
              <w:spacing w:after="0" w:line="276" w:lineRule="auto"/>
              <w:jc w:val="center"/>
            </w:pPr>
            <w:r w:rsidRPr="005B0945">
              <w:t>125.000</w:t>
            </w:r>
          </w:p>
        </w:tc>
      </w:tr>
      <w:tr w:rsidR="000645EA" w:rsidTr="00384604">
        <w:trPr>
          <w:trHeight w:val="850"/>
        </w:trPr>
        <w:tc>
          <w:tcPr>
            <w:tcW w:w="0" w:type="auto"/>
            <w:tcBorders>
              <w:top w:val="single" w:sz="4" w:space="0" w:color="auto"/>
              <w:left w:val="single" w:sz="4" w:space="0" w:color="auto"/>
              <w:bottom w:val="single" w:sz="4" w:space="0" w:color="auto"/>
              <w:right w:val="single" w:sz="4" w:space="0" w:color="auto"/>
            </w:tcBorders>
            <w:vAlign w:val="center"/>
            <w:hideMark/>
          </w:tcPr>
          <w:p w:rsidR="000645EA" w:rsidRPr="000645EA" w:rsidRDefault="000645EA" w:rsidP="001F631D">
            <w:pPr>
              <w:spacing w:after="0" w:line="276" w:lineRule="auto"/>
              <w:jc w:val="center"/>
              <w:rPr>
                <w:b/>
              </w:rPr>
            </w:pPr>
            <w:r w:rsidRPr="000645EA">
              <w:rPr>
                <w:b/>
              </w:rPr>
              <w:t>Ενεργειακές παρεμβάσεις για αντλιοστάσια ύδρευσης και αποχέτευσης</w:t>
            </w:r>
          </w:p>
        </w:tc>
        <w:tc>
          <w:tcPr>
            <w:tcW w:w="0" w:type="auto"/>
            <w:tcBorders>
              <w:top w:val="single" w:sz="4" w:space="0" w:color="auto"/>
              <w:left w:val="single" w:sz="4" w:space="0" w:color="auto"/>
              <w:bottom w:val="single" w:sz="4" w:space="0" w:color="auto"/>
              <w:right w:val="single" w:sz="4" w:space="0" w:color="auto"/>
            </w:tcBorders>
            <w:vAlign w:val="center"/>
          </w:tcPr>
          <w:p w:rsidR="000645EA" w:rsidRPr="005B0945" w:rsidRDefault="000645EA" w:rsidP="001F631D">
            <w:pPr>
              <w:spacing w:after="0" w:line="276" w:lineRule="auto"/>
              <w:jc w:val="center"/>
            </w:pPr>
            <w:r w:rsidRPr="005B0945">
              <w:t>60.000</w:t>
            </w:r>
          </w:p>
        </w:tc>
      </w:tr>
      <w:tr w:rsidR="000645EA" w:rsidTr="00384604">
        <w:trPr>
          <w:trHeight w:val="850"/>
        </w:trPr>
        <w:tc>
          <w:tcPr>
            <w:tcW w:w="0" w:type="auto"/>
            <w:tcBorders>
              <w:top w:val="single" w:sz="4" w:space="0" w:color="auto"/>
              <w:left w:val="single" w:sz="4" w:space="0" w:color="auto"/>
              <w:bottom w:val="single" w:sz="4" w:space="0" w:color="auto"/>
              <w:right w:val="single" w:sz="4" w:space="0" w:color="auto"/>
            </w:tcBorders>
            <w:vAlign w:val="center"/>
            <w:hideMark/>
          </w:tcPr>
          <w:p w:rsidR="000645EA" w:rsidRPr="000645EA" w:rsidRDefault="000645EA" w:rsidP="001F631D">
            <w:pPr>
              <w:spacing w:after="0" w:line="276" w:lineRule="auto"/>
              <w:jc w:val="center"/>
              <w:rPr>
                <w:b/>
              </w:rPr>
            </w:pPr>
            <w:r w:rsidRPr="000645EA">
              <w:rPr>
                <w:b/>
              </w:rPr>
              <w:t>Βιοκλιματικές παρεμβάσεις στον περιβάλλοντα χώρο επιλεγμένων κτιρίων και σε πλατείες για την ενεργειακή αναβάθμιση κοινόχρηστων χώρων</w:t>
            </w:r>
          </w:p>
        </w:tc>
        <w:tc>
          <w:tcPr>
            <w:tcW w:w="0" w:type="auto"/>
            <w:tcBorders>
              <w:top w:val="single" w:sz="4" w:space="0" w:color="auto"/>
              <w:left w:val="single" w:sz="4" w:space="0" w:color="auto"/>
              <w:bottom w:val="single" w:sz="4" w:space="0" w:color="auto"/>
              <w:right w:val="single" w:sz="4" w:space="0" w:color="auto"/>
            </w:tcBorders>
            <w:vAlign w:val="center"/>
          </w:tcPr>
          <w:p w:rsidR="000645EA" w:rsidRPr="005B0945" w:rsidRDefault="000645EA" w:rsidP="001F631D">
            <w:pPr>
              <w:spacing w:after="0" w:line="276" w:lineRule="auto"/>
              <w:jc w:val="center"/>
            </w:pPr>
            <w:r w:rsidRPr="005B0945">
              <w:t>632.841</w:t>
            </w:r>
          </w:p>
        </w:tc>
      </w:tr>
      <w:tr w:rsidR="000645EA" w:rsidTr="00384604">
        <w:trPr>
          <w:trHeight w:val="850"/>
        </w:trPr>
        <w:tc>
          <w:tcPr>
            <w:tcW w:w="0" w:type="auto"/>
            <w:tcBorders>
              <w:top w:val="single" w:sz="4" w:space="0" w:color="auto"/>
              <w:left w:val="single" w:sz="4" w:space="0" w:color="auto"/>
              <w:bottom w:val="single" w:sz="4" w:space="0" w:color="auto"/>
              <w:right w:val="single" w:sz="4" w:space="0" w:color="auto"/>
            </w:tcBorders>
            <w:vAlign w:val="center"/>
            <w:hideMark/>
          </w:tcPr>
          <w:p w:rsidR="000645EA" w:rsidRPr="000645EA" w:rsidRDefault="000645EA" w:rsidP="001F631D">
            <w:pPr>
              <w:spacing w:after="0" w:line="276" w:lineRule="auto"/>
              <w:jc w:val="center"/>
              <w:rPr>
                <w:rFonts w:cs="Arial"/>
                <w:b/>
                <w:i/>
              </w:rPr>
            </w:pPr>
            <w:r w:rsidRPr="000645EA">
              <w:rPr>
                <w:b/>
              </w:rPr>
              <w:t>Δημιουργία και ανάπλαση χώρων πράσινου και άλλων κοινόχρηστων χώρων</w:t>
            </w:r>
          </w:p>
        </w:tc>
        <w:tc>
          <w:tcPr>
            <w:tcW w:w="0" w:type="auto"/>
            <w:tcBorders>
              <w:top w:val="single" w:sz="4" w:space="0" w:color="auto"/>
              <w:left w:val="single" w:sz="4" w:space="0" w:color="auto"/>
              <w:bottom w:val="single" w:sz="4" w:space="0" w:color="auto"/>
              <w:right w:val="single" w:sz="4" w:space="0" w:color="auto"/>
            </w:tcBorders>
            <w:vAlign w:val="center"/>
          </w:tcPr>
          <w:p w:rsidR="000645EA" w:rsidRPr="005B0945" w:rsidRDefault="000645EA" w:rsidP="001F631D">
            <w:pPr>
              <w:spacing w:after="0" w:line="276" w:lineRule="auto"/>
              <w:jc w:val="center"/>
            </w:pPr>
            <w:r>
              <w:t>-</w:t>
            </w:r>
          </w:p>
        </w:tc>
      </w:tr>
      <w:tr w:rsidR="000645EA" w:rsidTr="00384604">
        <w:trPr>
          <w:trHeight w:val="850"/>
        </w:trPr>
        <w:tc>
          <w:tcPr>
            <w:tcW w:w="0" w:type="auto"/>
            <w:tcBorders>
              <w:top w:val="single" w:sz="4" w:space="0" w:color="auto"/>
              <w:left w:val="single" w:sz="4" w:space="0" w:color="auto"/>
              <w:bottom w:val="single" w:sz="4" w:space="0" w:color="auto"/>
              <w:right w:val="single" w:sz="4" w:space="0" w:color="auto"/>
            </w:tcBorders>
            <w:vAlign w:val="center"/>
            <w:hideMark/>
          </w:tcPr>
          <w:p w:rsidR="000645EA" w:rsidRPr="000645EA" w:rsidRDefault="000645EA" w:rsidP="001F631D">
            <w:pPr>
              <w:spacing w:after="0" w:line="276" w:lineRule="auto"/>
              <w:jc w:val="center"/>
              <w:rPr>
                <w:rFonts w:cs="Arial"/>
                <w:b/>
                <w:i/>
              </w:rPr>
            </w:pPr>
            <w:r w:rsidRPr="000645EA">
              <w:rPr>
                <w:b/>
              </w:rPr>
              <w:t>Δημιουργία πεζοδρόμων και ποδηλατοδρόμων</w:t>
            </w:r>
          </w:p>
        </w:tc>
        <w:tc>
          <w:tcPr>
            <w:tcW w:w="0" w:type="auto"/>
            <w:tcBorders>
              <w:top w:val="single" w:sz="4" w:space="0" w:color="auto"/>
              <w:left w:val="single" w:sz="4" w:space="0" w:color="auto"/>
              <w:bottom w:val="single" w:sz="4" w:space="0" w:color="auto"/>
              <w:right w:val="single" w:sz="4" w:space="0" w:color="auto"/>
            </w:tcBorders>
            <w:vAlign w:val="center"/>
          </w:tcPr>
          <w:p w:rsidR="000645EA" w:rsidRPr="005B0945" w:rsidRDefault="000645EA" w:rsidP="001F631D">
            <w:pPr>
              <w:spacing w:after="0" w:line="276" w:lineRule="auto"/>
              <w:jc w:val="center"/>
            </w:pPr>
            <w:r>
              <w:t>-</w:t>
            </w:r>
          </w:p>
        </w:tc>
      </w:tr>
      <w:tr w:rsidR="005F54BD" w:rsidRPr="005A0FCA" w:rsidTr="00384604">
        <w:trPr>
          <w:trHeight w:val="850"/>
        </w:trPr>
        <w:tc>
          <w:tcPr>
            <w:tcW w:w="0" w:type="auto"/>
            <w:tcBorders>
              <w:top w:val="single" w:sz="4" w:space="0" w:color="auto"/>
              <w:left w:val="single" w:sz="4" w:space="0" w:color="auto"/>
              <w:bottom w:val="single" w:sz="4" w:space="0" w:color="auto"/>
              <w:right w:val="single" w:sz="4" w:space="0" w:color="auto"/>
            </w:tcBorders>
            <w:vAlign w:val="center"/>
            <w:hideMark/>
          </w:tcPr>
          <w:p w:rsidR="005F54BD" w:rsidRPr="000645EA" w:rsidRDefault="005F54BD" w:rsidP="001F631D">
            <w:pPr>
              <w:spacing w:after="0" w:line="276" w:lineRule="auto"/>
              <w:jc w:val="center"/>
              <w:rPr>
                <w:rFonts w:eastAsia="Arial" w:cs="Arial"/>
                <w:b/>
              </w:rPr>
            </w:pPr>
            <w:r w:rsidRPr="000645EA">
              <w:rPr>
                <w:b/>
              </w:rPr>
              <w:t>Αντικατάσταση παλαιών οχημάτων με καινούργια, αποδοτικότερα οχήματα</w:t>
            </w:r>
          </w:p>
        </w:tc>
        <w:tc>
          <w:tcPr>
            <w:tcW w:w="0" w:type="auto"/>
            <w:tcBorders>
              <w:top w:val="single" w:sz="4" w:space="0" w:color="auto"/>
              <w:left w:val="single" w:sz="4" w:space="0" w:color="auto"/>
              <w:bottom w:val="single" w:sz="4" w:space="0" w:color="auto"/>
              <w:right w:val="single" w:sz="4" w:space="0" w:color="auto"/>
            </w:tcBorders>
            <w:vAlign w:val="center"/>
          </w:tcPr>
          <w:p w:rsidR="005F54BD" w:rsidRPr="005A0FCA" w:rsidRDefault="005F54BD" w:rsidP="001F631D">
            <w:pPr>
              <w:spacing w:after="0" w:line="276" w:lineRule="auto"/>
              <w:jc w:val="center"/>
            </w:pPr>
            <w:r w:rsidRPr="005A0FCA">
              <w:t>950.000</w:t>
            </w:r>
          </w:p>
        </w:tc>
      </w:tr>
      <w:tr w:rsidR="005C660B" w:rsidTr="00384604">
        <w:trPr>
          <w:trHeight w:val="850"/>
        </w:trPr>
        <w:tc>
          <w:tcPr>
            <w:tcW w:w="0" w:type="auto"/>
            <w:tcBorders>
              <w:top w:val="single" w:sz="4" w:space="0" w:color="auto"/>
              <w:left w:val="single" w:sz="4" w:space="0" w:color="auto"/>
              <w:bottom w:val="single" w:sz="4" w:space="0" w:color="auto"/>
              <w:right w:val="single" w:sz="4" w:space="0" w:color="auto"/>
            </w:tcBorders>
            <w:vAlign w:val="center"/>
            <w:hideMark/>
          </w:tcPr>
          <w:p w:rsidR="005C660B" w:rsidRPr="000645EA" w:rsidRDefault="002C657D" w:rsidP="00CB097B">
            <w:pPr>
              <w:spacing w:after="0" w:line="276" w:lineRule="auto"/>
              <w:jc w:val="center"/>
              <w:rPr>
                <w:rFonts w:eastAsia="Arial" w:cs="Arial"/>
                <w:b/>
              </w:rPr>
            </w:pPr>
            <w:r w:rsidRPr="000645EA">
              <w:rPr>
                <w:b/>
              </w:rPr>
              <w:t xml:space="preserve">Εκπαίδευση των υπαλλήλων / οδηγών του δήμου στην οικολογική οδήγηση </w:t>
            </w:r>
          </w:p>
        </w:tc>
        <w:tc>
          <w:tcPr>
            <w:tcW w:w="0" w:type="auto"/>
            <w:tcBorders>
              <w:top w:val="single" w:sz="4" w:space="0" w:color="auto"/>
              <w:left w:val="single" w:sz="4" w:space="0" w:color="auto"/>
              <w:bottom w:val="single" w:sz="4" w:space="0" w:color="auto"/>
              <w:right w:val="single" w:sz="4" w:space="0" w:color="auto"/>
            </w:tcBorders>
            <w:vAlign w:val="center"/>
          </w:tcPr>
          <w:p w:rsidR="005C660B" w:rsidRDefault="005C660B" w:rsidP="00CB097B">
            <w:pPr>
              <w:spacing w:after="0" w:line="276" w:lineRule="auto"/>
              <w:jc w:val="center"/>
            </w:pPr>
            <w:r w:rsidRPr="005A0FCA">
              <w:t>1</w:t>
            </w:r>
            <w:r w:rsidR="00AA160F">
              <w:t>2</w:t>
            </w:r>
            <w:r w:rsidRPr="005A0FCA">
              <w:t>.000</w:t>
            </w:r>
          </w:p>
        </w:tc>
      </w:tr>
      <w:tr w:rsidR="005F54BD" w:rsidRPr="005A0FCA" w:rsidTr="00384604">
        <w:trPr>
          <w:trHeight w:val="850"/>
        </w:trPr>
        <w:tc>
          <w:tcPr>
            <w:tcW w:w="0" w:type="auto"/>
            <w:tcBorders>
              <w:top w:val="single" w:sz="4" w:space="0" w:color="auto"/>
              <w:left w:val="single" w:sz="4" w:space="0" w:color="auto"/>
              <w:bottom w:val="single" w:sz="4" w:space="0" w:color="auto"/>
              <w:right w:val="single" w:sz="4" w:space="0" w:color="auto"/>
            </w:tcBorders>
            <w:vAlign w:val="center"/>
            <w:hideMark/>
          </w:tcPr>
          <w:p w:rsidR="005F54BD" w:rsidRPr="000645EA" w:rsidRDefault="002C657D" w:rsidP="001F631D">
            <w:pPr>
              <w:spacing w:after="0" w:line="276" w:lineRule="auto"/>
              <w:jc w:val="center"/>
              <w:rPr>
                <w:b/>
              </w:rPr>
            </w:pPr>
            <w:r w:rsidRPr="000645EA">
              <w:rPr>
                <w:b/>
              </w:rPr>
              <w:lastRenderedPageBreak/>
              <w:t>Καλύτερη διαχείριση του δημοτικού στόλου</w:t>
            </w:r>
          </w:p>
        </w:tc>
        <w:tc>
          <w:tcPr>
            <w:tcW w:w="0" w:type="auto"/>
            <w:tcBorders>
              <w:top w:val="single" w:sz="4" w:space="0" w:color="auto"/>
              <w:left w:val="single" w:sz="4" w:space="0" w:color="auto"/>
              <w:bottom w:val="single" w:sz="4" w:space="0" w:color="auto"/>
              <w:right w:val="single" w:sz="4" w:space="0" w:color="auto"/>
            </w:tcBorders>
            <w:vAlign w:val="center"/>
          </w:tcPr>
          <w:p w:rsidR="005F54BD" w:rsidRPr="005A0FCA" w:rsidRDefault="001362D7" w:rsidP="001F631D">
            <w:pPr>
              <w:spacing w:after="0" w:line="276" w:lineRule="auto"/>
              <w:jc w:val="center"/>
            </w:pPr>
            <w:r w:rsidRPr="005A0FCA">
              <w:t>4.000</w:t>
            </w:r>
          </w:p>
        </w:tc>
      </w:tr>
      <w:tr w:rsidR="00256E50" w:rsidTr="00384604">
        <w:trPr>
          <w:trHeight w:val="850"/>
        </w:trPr>
        <w:tc>
          <w:tcPr>
            <w:tcW w:w="0" w:type="auto"/>
            <w:tcBorders>
              <w:top w:val="single" w:sz="4" w:space="0" w:color="auto"/>
              <w:left w:val="single" w:sz="4" w:space="0" w:color="auto"/>
              <w:bottom w:val="single" w:sz="4" w:space="0" w:color="auto"/>
              <w:right w:val="single" w:sz="4" w:space="0" w:color="auto"/>
            </w:tcBorders>
            <w:vAlign w:val="center"/>
            <w:hideMark/>
          </w:tcPr>
          <w:p w:rsidR="00256E50" w:rsidRPr="000645EA" w:rsidRDefault="00256E50" w:rsidP="002C657D">
            <w:pPr>
              <w:spacing w:after="0" w:line="276" w:lineRule="auto"/>
              <w:jc w:val="center"/>
              <w:rPr>
                <w:rFonts w:eastAsia="Arial" w:cs="Arial"/>
                <w:b/>
              </w:rPr>
            </w:pPr>
            <w:r w:rsidRPr="000645EA">
              <w:rPr>
                <w:b/>
              </w:rPr>
              <w:t xml:space="preserve">Εκπόνηση μελέτης </w:t>
            </w:r>
            <w:proofErr w:type="spellStart"/>
            <w:r w:rsidRPr="000645EA">
              <w:rPr>
                <w:b/>
              </w:rPr>
              <w:t>οδοφωτισμού</w:t>
            </w:r>
            <w:proofErr w:type="spellEnd"/>
            <w:r w:rsidRPr="000645EA">
              <w:rPr>
                <w:b/>
              </w:rPr>
              <w:t xml:space="preserve"> για τυπικές γεωμετρίες </w:t>
            </w:r>
            <w:r>
              <w:rPr>
                <w:b/>
              </w:rPr>
              <w:t xml:space="preserve">οδών </w:t>
            </w:r>
            <w:r w:rsidRPr="005C660B">
              <w:rPr>
                <w:b/>
              </w:rPr>
              <w:t>της πόλης της Άρτας και μία κύρια οδό από κάθε έδρα Δημοτικής Ενότητας του Δήμου</w:t>
            </w:r>
          </w:p>
        </w:tc>
        <w:tc>
          <w:tcPr>
            <w:tcW w:w="0" w:type="auto"/>
            <w:tcBorders>
              <w:top w:val="single" w:sz="4" w:space="0" w:color="auto"/>
              <w:left w:val="single" w:sz="4" w:space="0" w:color="auto"/>
              <w:bottom w:val="single" w:sz="4" w:space="0" w:color="auto"/>
              <w:right w:val="single" w:sz="4" w:space="0" w:color="auto"/>
            </w:tcBorders>
            <w:vAlign w:val="center"/>
          </w:tcPr>
          <w:p w:rsidR="00256E50" w:rsidRDefault="00256E50" w:rsidP="002C657D">
            <w:pPr>
              <w:spacing w:after="0" w:line="276" w:lineRule="auto"/>
              <w:jc w:val="center"/>
            </w:pPr>
            <w:r>
              <w:t>-</w:t>
            </w:r>
          </w:p>
        </w:tc>
      </w:tr>
      <w:tr w:rsidR="002C657D" w:rsidTr="00384604">
        <w:trPr>
          <w:trHeight w:val="850"/>
        </w:trPr>
        <w:tc>
          <w:tcPr>
            <w:tcW w:w="0" w:type="auto"/>
            <w:tcBorders>
              <w:top w:val="single" w:sz="4" w:space="0" w:color="auto"/>
              <w:left w:val="single" w:sz="4" w:space="0" w:color="auto"/>
              <w:bottom w:val="single" w:sz="4" w:space="0" w:color="auto"/>
              <w:right w:val="single" w:sz="4" w:space="0" w:color="auto"/>
            </w:tcBorders>
            <w:vAlign w:val="center"/>
            <w:hideMark/>
          </w:tcPr>
          <w:p w:rsidR="002C657D" w:rsidRPr="000645EA" w:rsidRDefault="002C657D" w:rsidP="002C657D">
            <w:pPr>
              <w:spacing w:after="0" w:line="276" w:lineRule="auto"/>
              <w:jc w:val="center"/>
              <w:rPr>
                <w:rFonts w:eastAsia="Arial" w:cs="Arial"/>
                <w:b/>
              </w:rPr>
            </w:pPr>
            <w:r w:rsidRPr="000645EA">
              <w:rPr>
                <w:b/>
              </w:rPr>
              <w:t xml:space="preserve">Προτάσεις βέλτιστης αντικατάστασης υφιστάμενων λαμπτήρων </w:t>
            </w:r>
            <w:r w:rsidRPr="001F631D">
              <w:rPr>
                <w:b/>
              </w:rPr>
              <w:t xml:space="preserve">σε οδούς και πλατείες του Δήμου με νέας τεχνολογίας / οικονομικούς λαμπτήρες </w:t>
            </w:r>
            <w:r w:rsidRPr="000645EA">
              <w:rPr>
                <w:b/>
              </w:rPr>
              <w:t>και προσθήκη ειδικών τεχνικών απαιτήσεων (</w:t>
            </w:r>
            <w:proofErr w:type="spellStart"/>
            <w:r w:rsidRPr="000645EA">
              <w:rPr>
                <w:b/>
              </w:rPr>
              <w:t>τηλεδιαχείρισης</w:t>
            </w:r>
            <w:proofErr w:type="spellEnd"/>
            <w:r w:rsidRPr="000645EA">
              <w:rPr>
                <w:b/>
              </w:rPr>
              <w:t>)</w:t>
            </w:r>
          </w:p>
        </w:tc>
        <w:tc>
          <w:tcPr>
            <w:tcW w:w="0" w:type="auto"/>
            <w:tcBorders>
              <w:top w:val="single" w:sz="4" w:space="0" w:color="auto"/>
              <w:left w:val="single" w:sz="4" w:space="0" w:color="auto"/>
              <w:bottom w:val="single" w:sz="4" w:space="0" w:color="auto"/>
              <w:right w:val="single" w:sz="4" w:space="0" w:color="auto"/>
            </w:tcBorders>
            <w:vAlign w:val="center"/>
          </w:tcPr>
          <w:p w:rsidR="002C657D" w:rsidRPr="002C657D" w:rsidRDefault="002C657D" w:rsidP="002C657D">
            <w:pPr>
              <w:spacing w:after="0" w:line="276" w:lineRule="auto"/>
              <w:jc w:val="center"/>
            </w:pPr>
            <w:r w:rsidRPr="002C657D">
              <w:t>3.578.934</w:t>
            </w:r>
          </w:p>
        </w:tc>
      </w:tr>
      <w:tr w:rsidR="002C657D" w:rsidTr="00384604">
        <w:trPr>
          <w:trHeight w:val="850"/>
        </w:trPr>
        <w:tc>
          <w:tcPr>
            <w:tcW w:w="0" w:type="auto"/>
            <w:tcBorders>
              <w:top w:val="single" w:sz="4" w:space="0" w:color="auto"/>
              <w:left w:val="single" w:sz="4" w:space="0" w:color="auto"/>
              <w:bottom w:val="single" w:sz="4" w:space="0" w:color="auto"/>
              <w:right w:val="single" w:sz="4" w:space="0" w:color="auto"/>
            </w:tcBorders>
            <w:vAlign w:val="center"/>
          </w:tcPr>
          <w:p w:rsidR="002C657D" w:rsidRPr="000645EA" w:rsidRDefault="002C657D" w:rsidP="002C657D">
            <w:pPr>
              <w:spacing w:after="0" w:line="276" w:lineRule="auto"/>
              <w:jc w:val="center"/>
              <w:rPr>
                <w:b/>
              </w:rPr>
            </w:pPr>
            <w:r w:rsidRPr="002C657D">
              <w:rPr>
                <w:b/>
              </w:rPr>
              <w:t xml:space="preserve">Καλύτερη </w:t>
            </w:r>
            <w:proofErr w:type="spellStart"/>
            <w:r w:rsidRPr="002C657D">
              <w:rPr>
                <w:b/>
              </w:rPr>
              <w:t>διαχέιρηση</w:t>
            </w:r>
            <w:proofErr w:type="spellEnd"/>
            <w:r w:rsidRPr="002C657D">
              <w:rPr>
                <w:b/>
              </w:rPr>
              <w:t xml:space="preserve"> και συντήρηση του δικτύου </w:t>
            </w:r>
            <w:proofErr w:type="spellStart"/>
            <w:r w:rsidRPr="002C657D">
              <w:rPr>
                <w:b/>
              </w:rPr>
              <w:t>οδοφωτισμού</w:t>
            </w:r>
            <w:proofErr w:type="spellEnd"/>
            <w:r w:rsidRPr="002C657D">
              <w:rPr>
                <w:b/>
              </w:rPr>
              <w:t xml:space="preserve"> και του υφιστάμενου εξοπλισμού</w:t>
            </w:r>
          </w:p>
        </w:tc>
        <w:tc>
          <w:tcPr>
            <w:tcW w:w="0" w:type="auto"/>
            <w:tcBorders>
              <w:top w:val="single" w:sz="4" w:space="0" w:color="auto"/>
              <w:left w:val="single" w:sz="4" w:space="0" w:color="auto"/>
              <w:bottom w:val="single" w:sz="4" w:space="0" w:color="auto"/>
              <w:right w:val="single" w:sz="4" w:space="0" w:color="auto"/>
            </w:tcBorders>
            <w:vAlign w:val="center"/>
          </w:tcPr>
          <w:p w:rsidR="002C657D" w:rsidRPr="002C657D" w:rsidRDefault="002C657D" w:rsidP="002C657D">
            <w:pPr>
              <w:spacing w:after="0" w:line="276" w:lineRule="auto"/>
              <w:jc w:val="center"/>
            </w:pPr>
            <w:r w:rsidRPr="002C657D">
              <w:t>536.840</w:t>
            </w:r>
          </w:p>
        </w:tc>
      </w:tr>
      <w:tr w:rsidR="000645EA" w:rsidTr="00384604">
        <w:trPr>
          <w:trHeight w:val="850"/>
        </w:trPr>
        <w:tc>
          <w:tcPr>
            <w:tcW w:w="0" w:type="auto"/>
            <w:tcBorders>
              <w:top w:val="single" w:sz="4" w:space="0" w:color="auto"/>
              <w:left w:val="single" w:sz="4" w:space="0" w:color="auto"/>
              <w:bottom w:val="single" w:sz="4" w:space="0" w:color="auto"/>
              <w:right w:val="single" w:sz="4" w:space="0" w:color="auto"/>
            </w:tcBorders>
            <w:vAlign w:val="center"/>
            <w:hideMark/>
          </w:tcPr>
          <w:p w:rsidR="000645EA" w:rsidRPr="000645EA" w:rsidRDefault="000645EA" w:rsidP="001F631D">
            <w:pPr>
              <w:spacing w:after="0" w:line="276" w:lineRule="auto"/>
              <w:jc w:val="center"/>
              <w:rPr>
                <w:rFonts w:eastAsia="Arial" w:cs="Arial"/>
                <w:b/>
              </w:rPr>
            </w:pPr>
            <w:r w:rsidRPr="000645EA">
              <w:rPr>
                <w:b/>
              </w:rPr>
              <w:t>Προώθηση βιώσιμων δημόσιων συμβάσεων</w:t>
            </w:r>
          </w:p>
        </w:tc>
        <w:tc>
          <w:tcPr>
            <w:tcW w:w="0" w:type="auto"/>
            <w:tcBorders>
              <w:top w:val="single" w:sz="4" w:space="0" w:color="auto"/>
              <w:left w:val="single" w:sz="4" w:space="0" w:color="auto"/>
              <w:bottom w:val="single" w:sz="4" w:space="0" w:color="auto"/>
              <w:right w:val="single" w:sz="4" w:space="0" w:color="auto"/>
            </w:tcBorders>
            <w:vAlign w:val="center"/>
          </w:tcPr>
          <w:p w:rsidR="000645EA" w:rsidRDefault="000645EA" w:rsidP="001F631D">
            <w:pPr>
              <w:spacing w:after="0" w:line="276" w:lineRule="auto"/>
              <w:jc w:val="center"/>
            </w:pPr>
            <w:r>
              <w:t>-</w:t>
            </w:r>
          </w:p>
        </w:tc>
      </w:tr>
      <w:tr w:rsidR="000645EA" w:rsidTr="00384604">
        <w:trPr>
          <w:trHeight w:val="850"/>
        </w:trPr>
        <w:tc>
          <w:tcPr>
            <w:tcW w:w="0" w:type="auto"/>
            <w:tcBorders>
              <w:top w:val="single" w:sz="4" w:space="0" w:color="auto"/>
              <w:left w:val="single" w:sz="4" w:space="0" w:color="auto"/>
              <w:bottom w:val="single" w:sz="4" w:space="0" w:color="auto"/>
              <w:right w:val="single" w:sz="4" w:space="0" w:color="auto"/>
            </w:tcBorders>
            <w:vAlign w:val="center"/>
            <w:hideMark/>
          </w:tcPr>
          <w:p w:rsidR="000645EA" w:rsidRPr="000645EA" w:rsidRDefault="000645EA" w:rsidP="001F631D">
            <w:pPr>
              <w:spacing w:after="0" w:line="276" w:lineRule="auto"/>
              <w:jc w:val="center"/>
              <w:rPr>
                <w:rFonts w:eastAsia="Arial" w:cs="Arial"/>
                <w:b/>
              </w:rPr>
            </w:pPr>
            <w:r w:rsidRPr="000645EA">
              <w:rPr>
                <w:b/>
              </w:rPr>
              <w:t>Εκπαίδευση των υπαλλήλων του Δήμου για ενσωμάτωση περιβαλλοντικών κριτηρίων σε προϊόντα που προμηθεύεται ο Δήμος</w:t>
            </w:r>
          </w:p>
        </w:tc>
        <w:tc>
          <w:tcPr>
            <w:tcW w:w="0" w:type="auto"/>
            <w:tcBorders>
              <w:top w:val="single" w:sz="4" w:space="0" w:color="auto"/>
              <w:left w:val="single" w:sz="4" w:space="0" w:color="auto"/>
              <w:bottom w:val="single" w:sz="4" w:space="0" w:color="auto"/>
              <w:right w:val="single" w:sz="4" w:space="0" w:color="auto"/>
            </w:tcBorders>
            <w:vAlign w:val="center"/>
          </w:tcPr>
          <w:p w:rsidR="000645EA" w:rsidRDefault="000645EA" w:rsidP="001F631D">
            <w:pPr>
              <w:spacing w:after="0" w:line="276" w:lineRule="auto"/>
              <w:jc w:val="center"/>
            </w:pPr>
            <w:r>
              <w:t>3.000</w:t>
            </w:r>
          </w:p>
        </w:tc>
      </w:tr>
      <w:tr w:rsidR="000645EA" w:rsidTr="00384604">
        <w:trPr>
          <w:trHeight w:val="850"/>
        </w:trPr>
        <w:tc>
          <w:tcPr>
            <w:tcW w:w="0" w:type="auto"/>
            <w:tcBorders>
              <w:top w:val="single" w:sz="4" w:space="0" w:color="auto"/>
              <w:left w:val="single" w:sz="4" w:space="0" w:color="auto"/>
              <w:bottom w:val="single" w:sz="4" w:space="0" w:color="auto"/>
              <w:right w:val="single" w:sz="4" w:space="0" w:color="auto"/>
            </w:tcBorders>
            <w:vAlign w:val="center"/>
            <w:hideMark/>
          </w:tcPr>
          <w:p w:rsidR="000645EA" w:rsidRPr="000645EA" w:rsidRDefault="000645EA" w:rsidP="001F631D">
            <w:pPr>
              <w:spacing w:after="0" w:line="276" w:lineRule="auto"/>
              <w:jc w:val="center"/>
              <w:rPr>
                <w:rFonts w:eastAsia="Arial" w:cs="Arial"/>
                <w:b/>
              </w:rPr>
            </w:pPr>
            <w:r w:rsidRPr="000645EA">
              <w:rPr>
                <w:rFonts w:eastAsia="Arial" w:cs="Arial"/>
                <w:b/>
              </w:rPr>
              <w:t xml:space="preserve">Ευαισθητοποίηση εμπλεκόμενων φορέων σε θέματα αειφόρου ενέργειας </w:t>
            </w:r>
            <w:bookmarkStart w:id="33" w:name="_Hlk524439982"/>
            <w:r w:rsidRPr="000645EA">
              <w:rPr>
                <w:rFonts w:eastAsia="Arial" w:cs="Arial"/>
                <w:b/>
              </w:rPr>
              <w:t>&amp; εξοικονόμησης ενέργειας</w:t>
            </w:r>
            <w:bookmarkEnd w:id="33"/>
          </w:p>
        </w:tc>
        <w:tc>
          <w:tcPr>
            <w:tcW w:w="0" w:type="auto"/>
            <w:tcBorders>
              <w:top w:val="single" w:sz="4" w:space="0" w:color="auto"/>
              <w:left w:val="single" w:sz="4" w:space="0" w:color="auto"/>
              <w:bottom w:val="single" w:sz="4" w:space="0" w:color="auto"/>
              <w:right w:val="single" w:sz="4" w:space="0" w:color="auto"/>
            </w:tcBorders>
            <w:vAlign w:val="center"/>
          </w:tcPr>
          <w:p w:rsidR="000645EA" w:rsidRPr="00970157" w:rsidRDefault="000645EA" w:rsidP="001F631D">
            <w:pPr>
              <w:spacing w:after="0" w:line="276" w:lineRule="auto"/>
              <w:jc w:val="center"/>
            </w:pPr>
            <w:r w:rsidRPr="00970157">
              <w:t>18.000</w:t>
            </w:r>
          </w:p>
        </w:tc>
      </w:tr>
      <w:tr w:rsidR="000645EA" w:rsidTr="00384604">
        <w:trPr>
          <w:trHeight w:val="850"/>
        </w:trPr>
        <w:tc>
          <w:tcPr>
            <w:tcW w:w="0" w:type="auto"/>
            <w:tcBorders>
              <w:top w:val="single" w:sz="4" w:space="0" w:color="auto"/>
              <w:left w:val="single" w:sz="4" w:space="0" w:color="auto"/>
              <w:bottom w:val="single" w:sz="4" w:space="0" w:color="auto"/>
              <w:right w:val="single" w:sz="4" w:space="0" w:color="auto"/>
            </w:tcBorders>
            <w:vAlign w:val="center"/>
            <w:hideMark/>
          </w:tcPr>
          <w:p w:rsidR="000645EA" w:rsidRPr="000645EA" w:rsidRDefault="000645EA" w:rsidP="001F631D">
            <w:pPr>
              <w:spacing w:after="0" w:line="276" w:lineRule="auto"/>
              <w:jc w:val="center"/>
              <w:rPr>
                <w:rFonts w:eastAsia="Arial" w:cs="Arial"/>
                <w:b/>
              </w:rPr>
            </w:pPr>
            <w:r w:rsidRPr="000645EA">
              <w:rPr>
                <w:rFonts w:eastAsia="Arial" w:cs="Arial"/>
                <w:b/>
              </w:rPr>
              <w:t>Δράσεις δημοσιότητας - ευαισθητοποίησης του κοινού για την βελτίωση της ενεργειακής συμπεριφοράς &amp; προβολή εθνικών προγραμμάτων</w:t>
            </w:r>
          </w:p>
        </w:tc>
        <w:tc>
          <w:tcPr>
            <w:tcW w:w="0" w:type="auto"/>
            <w:tcBorders>
              <w:top w:val="single" w:sz="4" w:space="0" w:color="auto"/>
              <w:left w:val="single" w:sz="4" w:space="0" w:color="auto"/>
              <w:bottom w:val="single" w:sz="4" w:space="0" w:color="auto"/>
              <w:right w:val="single" w:sz="4" w:space="0" w:color="auto"/>
            </w:tcBorders>
            <w:vAlign w:val="center"/>
          </w:tcPr>
          <w:p w:rsidR="000645EA" w:rsidRPr="00970157" w:rsidRDefault="000645EA" w:rsidP="001F631D">
            <w:pPr>
              <w:spacing w:after="0" w:line="276" w:lineRule="auto"/>
              <w:jc w:val="center"/>
            </w:pPr>
            <w:r w:rsidRPr="00970157">
              <w:t>6.000</w:t>
            </w:r>
          </w:p>
        </w:tc>
      </w:tr>
      <w:tr w:rsidR="000645EA" w:rsidTr="00384604">
        <w:trPr>
          <w:trHeight w:val="850"/>
        </w:trPr>
        <w:tc>
          <w:tcPr>
            <w:tcW w:w="0" w:type="auto"/>
            <w:tcBorders>
              <w:top w:val="single" w:sz="4" w:space="0" w:color="auto"/>
              <w:left w:val="single" w:sz="4" w:space="0" w:color="auto"/>
              <w:bottom w:val="single" w:sz="4" w:space="0" w:color="auto"/>
              <w:right w:val="single" w:sz="4" w:space="0" w:color="auto"/>
            </w:tcBorders>
            <w:vAlign w:val="center"/>
            <w:hideMark/>
          </w:tcPr>
          <w:p w:rsidR="000645EA" w:rsidRPr="000645EA" w:rsidRDefault="005C660B" w:rsidP="001F631D">
            <w:pPr>
              <w:spacing w:after="0" w:line="276" w:lineRule="auto"/>
              <w:jc w:val="center"/>
              <w:rPr>
                <w:rFonts w:eastAsia="Arial" w:cs="Arial"/>
                <w:b/>
              </w:rPr>
            </w:pPr>
            <w:r w:rsidRPr="005C660B">
              <w:rPr>
                <w:rFonts w:eastAsia="Arial" w:cs="Arial"/>
                <w:b/>
              </w:rPr>
              <w:t xml:space="preserve">Προώθηση ανανεώσιμων πηγών ενέργειας </w:t>
            </w:r>
            <w:r w:rsidR="000645EA" w:rsidRPr="000645EA">
              <w:rPr>
                <w:rFonts w:eastAsia="Arial" w:cs="Arial"/>
                <w:b/>
              </w:rPr>
              <w:t>(ΑΠΕ)</w:t>
            </w:r>
          </w:p>
        </w:tc>
        <w:tc>
          <w:tcPr>
            <w:tcW w:w="0" w:type="auto"/>
            <w:tcBorders>
              <w:top w:val="single" w:sz="4" w:space="0" w:color="auto"/>
              <w:left w:val="single" w:sz="4" w:space="0" w:color="auto"/>
              <w:bottom w:val="single" w:sz="4" w:space="0" w:color="auto"/>
              <w:right w:val="single" w:sz="4" w:space="0" w:color="auto"/>
            </w:tcBorders>
            <w:vAlign w:val="center"/>
          </w:tcPr>
          <w:p w:rsidR="000645EA" w:rsidRDefault="000645EA" w:rsidP="001F631D">
            <w:pPr>
              <w:spacing w:after="0" w:line="276" w:lineRule="auto"/>
              <w:jc w:val="center"/>
            </w:pPr>
            <w:r w:rsidRPr="00970157">
              <w:t>21.450</w:t>
            </w:r>
          </w:p>
        </w:tc>
      </w:tr>
      <w:tr w:rsidR="000645EA" w:rsidTr="00384604">
        <w:trPr>
          <w:trHeight w:val="850"/>
        </w:trPr>
        <w:tc>
          <w:tcPr>
            <w:tcW w:w="0" w:type="auto"/>
            <w:tcBorders>
              <w:top w:val="single" w:sz="4" w:space="0" w:color="auto"/>
              <w:left w:val="single" w:sz="4" w:space="0" w:color="auto"/>
              <w:bottom w:val="single" w:sz="4" w:space="0" w:color="auto"/>
              <w:right w:val="single" w:sz="4" w:space="0" w:color="auto"/>
            </w:tcBorders>
            <w:vAlign w:val="center"/>
            <w:hideMark/>
          </w:tcPr>
          <w:p w:rsidR="000645EA" w:rsidRPr="000645EA" w:rsidRDefault="005C660B" w:rsidP="001F631D">
            <w:pPr>
              <w:spacing w:after="0" w:line="276" w:lineRule="auto"/>
              <w:jc w:val="center"/>
              <w:rPr>
                <w:rFonts w:eastAsia="Arial" w:cs="Arial"/>
                <w:b/>
              </w:rPr>
            </w:pPr>
            <w:r w:rsidRPr="005C660B">
              <w:rPr>
                <w:rFonts w:eastAsia="Arial" w:cs="Arial"/>
                <w:b/>
              </w:rPr>
              <w:t>Δημιουργία "πράσινης" γειτονιάς / γειτονιάς με σχεδόν μηδενικό ενεργειακό αποτύπωμα</w:t>
            </w:r>
          </w:p>
        </w:tc>
        <w:tc>
          <w:tcPr>
            <w:tcW w:w="0" w:type="auto"/>
            <w:tcBorders>
              <w:top w:val="single" w:sz="4" w:space="0" w:color="auto"/>
              <w:left w:val="single" w:sz="4" w:space="0" w:color="auto"/>
              <w:bottom w:val="single" w:sz="4" w:space="0" w:color="auto"/>
              <w:right w:val="single" w:sz="4" w:space="0" w:color="auto"/>
            </w:tcBorders>
            <w:vAlign w:val="center"/>
          </w:tcPr>
          <w:p w:rsidR="000645EA" w:rsidRDefault="000645EA" w:rsidP="001F631D">
            <w:pPr>
              <w:spacing w:after="0" w:line="276" w:lineRule="auto"/>
              <w:jc w:val="center"/>
            </w:pPr>
            <w:r>
              <w:t>-</w:t>
            </w:r>
          </w:p>
        </w:tc>
      </w:tr>
      <w:tr w:rsidR="000645EA" w:rsidTr="00384604">
        <w:trPr>
          <w:trHeight w:val="850"/>
        </w:trPr>
        <w:tc>
          <w:tcPr>
            <w:tcW w:w="0" w:type="auto"/>
            <w:tcBorders>
              <w:top w:val="single" w:sz="4" w:space="0" w:color="auto"/>
              <w:left w:val="single" w:sz="4" w:space="0" w:color="auto"/>
              <w:bottom w:val="single" w:sz="4" w:space="0" w:color="auto"/>
              <w:right w:val="single" w:sz="4" w:space="0" w:color="auto"/>
            </w:tcBorders>
            <w:vAlign w:val="center"/>
            <w:hideMark/>
          </w:tcPr>
          <w:p w:rsidR="000645EA" w:rsidRPr="000645EA" w:rsidRDefault="000645EA" w:rsidP="001F631D">
            <w:pPr>
              <w:spacing w:after="0" w:line="276" w:lineRule="auto"/>
              <w:jc w:val="center"/>
              <w:rPr>
                <w:rFonts w:eastAsia="Arial" w:cs="Arial"/>
                <w:b/>
                <w:sz w:val="21"/>
                <w:szCs w:val="21"/>
              </w:rPr>
            </w:pPr>
            <w:r w:rsidRPr="000645EA">
              <w:rPr>
                <w:b/>
              </w:rPr>
              <w:t>Ευαισθητοποίηση και ενημέρωση των αγροτών, κτηνοτρόφων</w:t>
            </w:r>
            <w:r w:rsidR="001F631D">
              <w:t xml:space="preserve"> </w:t>
            </w:r>
            <w:r w:rsidR="001F631D" w:rsidRPr="001F631D">
              <w:rPr>
                <w:b/>
              </w:rPr>
              <w:t xml:space="preserve">και </w:t>
            </w:r>
            <w:r w:rsidR="005C660B">
              <w:rPr>
                <w:b/>
              </w:rPr>
              <w:t>ε</w:t>
            </w:r>
            <w:r w:rsidR="001F631D" w:rsidRPr="001F631D">
              <w:rPr>
                <w:b/>
              </w:rPr>
              <w:t>παγγελματιών του Δευτερογενούς Τομέα</w:t>
            </w:r>
            <w:r w:rsidRPr="000645EA">
              <w:rPr>
                <w:b/>
              </w:rPr>
              <w:t xml:space="preserve"> για τις λύσεις και τεχνολογίες εξοικονόμησης ενέργειας</w:t>
            </w:r>
          </w:p>
        </w:tc>
        <w:tc>
          <w:tcPr>
            <w:tcW w:w="0" w:type="auto"/>
            <w:tcBorders>
              <w:top w:val="single" w:sz="4" w:space="0" w:color="auto"/>
              <w:left w:val="single" w:sz="4" w:space="0" w:color="auto"/>
              <w:bottom w:val="single" w:sz="4" w:space="0" w:color="auto"/>
              <w:right w:val="single" w:sz="4" w:space="0" w:color="auto"/>
            </w:tcBorders>
            <w:vAlign w:val="center"/>
          </w:tcPr>
          <w:p w:rsidR="000645EA" w:rsidRDefault="000645EA" w:rsidP="001F631D">
            <w:pPr>
              <w:pStyle w:val="StyleTrebuchetMS11ptJustifiedAfter6ptLinespacing1"/>
              <w:spacing w:after="0" w:line="276" w:lineRule="auto"/>
              <w:jc w:val="center"/>
              <w:rPr>
                <w:rFonts w:asciiTheme="majorHAnsi" w:eastAsiaTheme="majorEastAsia" w:hAnsiTheme="majorHAnsi" w:cstheme="majorBidi"/>
                <w:szCs w:val="22"/>
                <w:lang w:eastAsia="en-US"/>
              </w:rPr>
            </w:pPr>
            <w:r>
              <w:rPr>
                <w:rFonts w:asciiTheme="majorHAnsi" w:eastAsiaTheme="majorEastAsia" w:hAnsiTheme="majorHAnsi" w:cstheme="majorBidi"/>
                <w:szCs w:val="22"/>
                <w:lang w:eastAsia="en-US"/>
              </w:rPr>
              <w:t>9.750</w:t>
            </w:r>
          </w:p>
        </w:tc>
      </w:tr>
      <w:tr w:rsidR="000645EA" w:rsidTr="00384604">
        <w:trPr>
          <w:trHeight w:val="850"/>
        </w:trPr>
        <w:tc>
          <w:tcPr>
            <w:tcW w:w="0" w:type="auto"/>
            <w:tcBorders>
              <w:top w:val="single" w:sz="4" w:space="0" w:color="auto"/>
              <w:left w:val="single" w:sz="4" w:space="0" w:color="auto"/>
              <w:bottom w:val="single" w:sz="4" w:space="0" w:color="auto"/>
              <w:right w:val="single" w:sz="4" w:space="0" w:color="auto"/>
            </w:tcBorders>
            <w:vAlign w:val="center"/>
            <w:hideMark/>
          </w:tcPr>
          <w:p w:rsidR="000645EA" w:rsidRPr="000645EA" w:rsidRDefault="000645EA" w:rsidP="001F631D">
            <w:pPr>
              <w:spacing w:after="0" w:line="276" w:lineRule="auto"/>
              <w:jc w:val="center"/>
              <w:rPr>
                <w:rFonts w:eastAsia="Arial" w:cs="Arial"/>
                <w:b/>
                <w:sz w:val="21"/>
                <w:szCs w:val="21"/>
              </w:rPr>
            </w:pPr>
            <w:r w:rsidRPr="000645EA">
              <w:rPr>
                <w:b/>
              </w:rPr>
              <w:lastRenderedPageBreak/>
              <w:t>Προώθηση εγκαταστάσεων ΑΠΕ και Σταθμών Συμπαραγωγής Ηλεκτρικής ενέργειας και Θερμότητας Υψηλής Απόδοσης</w:t>
            </w:r>
            <w:r w:rsidR="001F631D">
              <w:rPr>
                <w:b/>
              </w:rPr>
              <w:t xml:space="preserve"> (ΣΗΘΥΑ)</w:t>
            </w:r>
          </w:p>
        </w:tc>
        <w:tc>
          <w:tcPr>
            <w:tcW w:w="0" w:type="auto"/>
            <w:tcBorders>
              <w:top w:val="single" w:sz="4" w:space="0" w:color="auto"/>
              <w:left w:val="single" w:sz="4" w:space="0" w:color="auto"/>
              <w:bottom w:val="single" w:sz="4" w:space="0" w:color="auto"/>
              <w:right w:val="single" w:sz="4" w:space="0" w:color="auto"/>
            </w:tcBorders>
            <w:vAlign w:val="center"/>
          </w:tcPr>
          <w:p w:rsidR="000645EA" w:rsidRDefault="000645EA" w:rsidP="001F631D">
            <w:pPr>
              <w:pStyle w:val="StyleTrebuchetMS11ptJustifiedAfter6ptLinespacing1"/>
              <w:spacing w:after="0" w:line="276" w:lineRule="auto"/>
              <w:jc w:val="center"/>
              <w:rPr>
                <w:rFonts w:asciiTheme="majorHAnsi" w:eastAsiaTheme="majorEastAsia" w:hAnsiTheme="majorHAnsi" w:cstheme="majorBidi"/>
                <w:szCs w:val="22"/>
                <w:lang w:eastAsia="en-US"/>
              </w:rPr>
            </w:pPr>
            <w:r>
              <w:rPr>
                <w:rFonts w:asciiTheme="majorHAnsi" w:eastAsiaTheme="majorEastAsia" w:hAnsiTheme="majorHAnsi" w:cstheme="majorBidi"/>
                <w:szCs w:val="22"/>
                <w:lang w:eastAsia="en-US"/>
              </w:rPr>
              <w:t>14.750</w:t>
            </w:r>
          </w:p>
        </w:tc>
      </w:tr>
      <w:tr w:rsidR="000645EA" w:rsidTr="00384604">
        <w:trPr>
          <w:trHeight w:val="850"/>
        </w:trPr>
        <w:tc>
          <w:tcPr>
            <w:tcW w:w="0" w:type="auto"/>
            <w:tcBorders>
              <w:top w:val="single" w:sz="4" w:space="0" w:color="auto"/>
              <w:left w:val="single" w:sz="4" w:space="0" w:color="auto"/>
              <w:bottom w:val="single" w:sz="4" w:space="0" w:color="auto"/>
              <w:right w:val="single" w:sz="4" w:space="0" w:color="auto"/>
            </w:tcBorders>
            <w:vAlign w:val="center"/>
            <w:hideMark/>
          </w:tcPr>
          <w:p w:rsidR="000645EA" w:rsidRPr="000645EA" w:rsidRDefault="000645EA" w:rsidP="001F631D">
            <w:pPr>
              <w:spacing w:after="0" w:line="276" w:lineRule="auto"/>
              <w:jc w:val="center"/>
              <w:rPr>
                <w:rFonts w:eastAsia="Arial" w:cs="Arial"/>
                <w:b/>
                <w:sz w:val="21"/>
                <w:szCs w:val="21"/>
              </w:rPr>
            </w:pPr>
            <w:r w:rsidRPr="000645EA">
              <w:rPr>
                <w:b/>
              </w:rPr>
              <w:t xml:space="preserve">Προώθηση της χρήσης μέσων μαζικής μεταφοράς και των εναλλακτικών μέσων μεταφοράς (π.χ. ποδήλατο) &amp; </w:t>
            </w:r>
            <w:r w:rsidR="005C660B">
              <w:rPr>
                <w:b/>
              </w:rPr>
              <w:t>ε</w:t>
            </w:r>
            <w:r w:rsidRPr="000645EA">
              <w:rPr>
                <w:b/>
              </w:rPr>
              <w:t>υαισθητοποίηση του κοινού για την αντικατάσταση παλαιών οχημάτων.</w:t>
            </w:r>
          </w:p>
        </w:tc>
        <w:tc>
          <w:tcPr>
            <w:tcW w:w="0" w:type="auto"/>
            <w:tcBorders>
              <w:top w:val="single" w:sz="4" w:space="0" w:color="auto"/>
              <w:left w:val="single" w:sz="4" w:space="0" w:color="auto"/>
              <w:bottom w:val="single" w:sz="4" w:space="0" w:color="auto"/>
              <w:right w:val="single" w:sz="4" w:space="0" w:color="auto"/>
            </w:tcBorders>
            <w:vAlign w:val="center"/>
          </w:tcPr>
          <w:p w:rsidR="000645EA" w:rsidRDefault="000645EA" w:rsidP="001F631D">
            <w:pPr>
              <w:spacing w:after="0" w:line="276" w:lineRule="auto"/>
              <w:jc w:val="center"/>
            </w:pPr>
            <w:r>
              <w:t>18.000</w:t>
            </w:r>
          </w:p>
        </w:tc>
      </w:tr>
      <w:tr w:rsidR="000645EA" w:rsidTr="00384604">
        <w:trPr>
          <w:trHeight w:val="850"/>
        </w:trPr>
        <w:tc>
          <w:tcPr>
            <w:tcW w:w="0" w:type="auto"/>
            <w:tcBorders>
              <w:top w:val="single" w:sz="4" w:space="0" w:color="auto"/>
              <w:left w:val="single" w:sz="4" w:space="0" w:color="auto"/>
              <w:bottom w:val="single" w:sz="4" w:space="0" w:color="auto"/>
              <w:right w:val="single" w:sz="4" w:space="0" w:color="auto"/>
            </w:tcBorders>
            <w:vAlign w:val="center"/>
            <w:hideMark/>
          </w:tcPr>
          <w:p w:rsidR="000645EA" w:rsidRPr="000645EA" w:rsidRDefault="000645EA" w:rsidP="001F631D">
            <w:pPr>
              <w:spacing w:after="0" w:line="276" w:lineRule="auto"/>
              <w:jc w:val="center"/>
              <w:rPr>
                <w:rFonts w:eastAsia="Arial" w:cs="Arial"/>
                <w:b/>
                <w:sz w:val="21"/>
                <w:szCs w:val="21"/>
              </w:rPr>
            </w:pPr>
            <w:r w:rsidRPr="000645EA">
              <w:rPr>
                <w:b/>
              </w:rPr>
              <w:t xml:space="preserve">Προώθηση της οικολογικής οδήγησης και </w:t>
            </w:r>
            <w:r w:rsidR="005C660B">
              <w:rPr>
                <w:b/>
              </w:rPr>
              <w:t>π</w:t>
            </w:r>
            <w:r w:rsidRPr="000645EA">
              <w:rPr>
                <w:b/>
              </w:rPr>
              <w:t>ροτάσεις που θα προκύψουν από την εκπόνηση του Σχεδίου Βιώσιμης Αστικής Κινητικότητας του Δήμου.</w:t>
            </w:r>
          </w:p>
        </w:tc>
        <w:tc>
          <w:tcPr>
            <w:tcW w:w="0" w:type="auto"/>
            <w:tcBorders>
              <w:top w:val="single" w:sz="4" w:space="0" w:color="auto"/>
              <w:left w:val="single" w:sz="4" w:space="0" w:color="auto"/>
              <w:bottom w:val="single" w:sz="4" w:space="0" w:color="auto"/>
              <w:right w:val="single" w:sz="4" w:space="0" w:color="auto"/>
            </w:tcBorders>
            <w:vAlign w:val="center"/>
          </w:tcPr>
          <w:p w:rsidR="000645EA" w:rsidRPr="008A5213" w:rsidRDefault="000645EA" w:rsidP="001F631D">
            <w:pPr>
              <w:spacing w:after="0" w:line="276" w:lineRule="auto"/>
              <w:jc w:val="center"/>
            </w:pPr>
            <w:r>
              <w:t>-</w:t>
            </w:r>
          </w:p>
        </w:tc>
      </w:tr>
      <w:tr w:rsidR="000645EA" w:rsidTr="00384604">
        <w:trPr>
          <w:trHeight w:val="850"/>
        </w:trPr>
        <w:tc>
          <w:tcPr>
            <w:tcW w:w="0" w:type="auto"/>
            <w:tcBorders>
              <w:top w:val="single" w:sz="4" w:space="0" w:color="auto"/>
              <w:left w:val="single" w:sz="4" w:space="0" w:color="auto"/>
              <w:bottom w:val="single" w:sz="4" w:space="0" w:color="auto"/>
              <w:right w:val="single" w:sz="4" w:space="0" w:color="auto"/>
            </w:tcBorders>
            <w:shd w:val="clear" w:color="auto" w:fill="009DD9" w:themeFill="accent2"/>
            <w:vAlign w:val="center"/>
            <w:hideMark/>
          </w:tcPr>
          <w:p w:rsidR="000645EA" w:rsidRPr="000645EA" w:rsidRDefault="000645EA" w:rsidP="001F631D">
            <w:pPr>
              <w:spacing w:after="0" w:line="276" w:lineRule="auto"/>
              <w:jc w:val="center"/>
              <w:rPr>
                <w:b/>
              </w:rPr>
            </w:pPr>
            <w:r>
              <w:rPr>
                <w:b/>
              </w:rPr>
              <w:t>ΣΥΝΟΛΟ</w:t>
            </w:r>
          </w:p>
        </w:tc>
        <w:tc>
          <w:tcPr>
            <w:tcW w:w="0" w:type="auto"/>
            <w:tcBorders>
              <w:top w:val="single" w:sz="4" w:space="0" w:color="auto"/>
              <w:left w:val="single" w:sz="4" w:space="0" w:color="auto"/>
              <w:bottom w:val="single" w:sz="4" w:space="0" w:color="auto"/>
              <w:right w:val="single" w:sz="4" w:space="0" w:color="auto"/>
            </w:tcBorders>
            <w:shd w:val="clear" w:color="auto" w:fill="009DD9" w:themeFill="accent2"/>
            <w:vAlign w:val="center"/>
          </w:tcPr>
          <w:p w:rsidR="000645EA" w:rsidRPr="000645EA" w:rsidRDefault="002C657D" w:rsidP="00372A07">
            <w:pPr>
              <w:spacing w:after="0" w:line="276" w:lineRule="auto"/>
              <w:jc w:val="center"/>
              <w:rPr>
                <w:rFonts w:eastAsia="Arial" w:cs="Arial"/>
                <w:b/>
              </w:rPr>
            </w:pPr>
            <w:r>
              <w:rPr>
                <w:rFonts w:eastAsia="Arial" w:cs="Arial"/>
                <w:b/>
              </w:rPr>
              <w:t>10.547.112</w:t>
            </w:r>
          </w:p>
        </w:tc>
      </w:tr>
    </w:tbl>
    <w:p w:rsidR="00E75388" w:rsidRDefault="000801AF" w:rsidP="000801AF">
      <w:pPr>
        <w:spacing w:before="120"/>
        <w:jc w:val="both"/>
      </w:pPr>
      <w:r>
        <w:t xml:space="preserve">Όπως προκύπτει από </w:t>
      </w:r>
      <w:r w:rsidRPr="005C660B">
        <w:t xml:space="preserve">τον Πίνακα </w:t>
      </w:r>
      <w:r w:rsidR="005C660B" w:rsidRPr="005C660B">
        <w:t>3</w:t>
      </w:r>
      <w:r w:rsidRPr="005C660B">
        <w:t xml:space="preserve">, </w:t>
      </w:r>
      <w:r w:rsidR="00E75388" w:rsidRPr="005C660B">
        <w:t>τ</w:t>
      </w:r>
      <w:r w:rsidRPr="005C660B">
        <w:t>ο</w:t>
      </w:r>
      <w:r>
        <w:t xml:space="preserve"> αναμενόμενο συνολικό κόστος υλοποίησης των δράσεων για το έτος ορόσημο του 2030 ανέρχεται στα </w:t>
      </w:r>
      <w:r w:rsidR="002C657D">
        <w:rPr>
          <w:rFonts w:eastAsia="Arial" w:cs="Arial"/>
          <w:b/>
        </w:rPr>
        <w:t xml:space="preserve">10.547.112 </w:t>
      </w:r>
      <w:r w:rsidRPr="003E45FC">
        <w:rPr>
          <w:b/>
        </w:rPr>
        <w:t>€</w:t>
      </w:r>
      <w:r>
        <w:t>.</w:t>
      </w:r>
    </w:p>
    <w:p w:rsidR="005C660B" w:rsidRDefault="005C660B" w:rsidP="00E31437">
      <w:r>
        <w:br w:type="page"/>
      </w:r>
    </w:p>
    <w:p w:rsidR="00FE7F85" w:rsidRDefault="00141807" w:rsidP="00585D72">
      <w:pPr>
        <w:pStyle w:val="3"/>
      </w:pPr>
      <w:bookmarkStart w:id="34" w:name="_Toc525219369"/>
      <w:r w:rsidRPr="001D1E93">
        <w:lastRenderedPageBreak/>
        <w:t xml:space="preserve">Προβλεπόμενες πηγές χρηματοδότησης </w:t>
      </w:r>
      <w:r w:rsidR="000645EA">
        <w:t xml:space="preserve">Επενδύσεων του </w:t>
      </w:r>
      <w:r w:rsidRPr="001D1E93">
        <w:t xml:space="preserve">σχεδίου </w:t>
      </w:r>
      <w:r w:rsidRPr="00141807">
        <w:t>Δ</w:t>
      </w:r>
      <w:r w:rsidR="004D639D">
        <w:t>ράσης</w:t>
      </w:r>
      <w:bookmarkEnd w:id="34"/>
    </w:p>
    <w:p w:rsidR="00FE7F85" w:rsidRDefault="00FE7F85" w:rsidP="00CB097B">
      <w:pPr>
        <w:spacing w:after="120"/>
        <w:jc w:val="both"/>
      </w:pPr>
      <w:r w:rsidRPr="005947D2">
        <w:t xml:space="preserve">Ο πίνακας που ακολουθεί συνοψίζει τις δράσεις, καθώς και </w:t>
      </w:r>
      <w:r>
        <w:t>την προβλεπόμενη πηγή χρηματοδότησης αυτών στο πλαίσιο του Σχεδίου Δράσης.</w:t>
      </w:r>
    </w:p>
    <w:p w:rsidR="00FE7F85" w:rsidRPr="00963735" w:rsidRDefault="00FE7F85" w:rsidP="00FE7F85">
      <w:pPr>
        <w:pStyle w:val="aa"/>
        <w:spacing w:before="120" w:after="120"/>
        <w:jc w:val="both"/>
      </w:pPr>
      <w:bookmarkStart w:id="35" w:name="_Toc525207842"/>
      <w:r w:rsidRPr="005C660B">
        <w:t xml:space="preserve">Πίνακας </w:t>
      </w:r>
      <w:r w:rsidR="00BD6379" w:rsidRPr="005C660B">
        <w:rPr>
          <w:noProof/>
        </w:rPr>
        <w:fldChar w:fldCharType="begin"/>
      </w:r>
      <w:r w:rsidRPr="005C660B">
        <w:rPr>
          <w:noProof/>
        </w:rPr>
        <w:instrText xml:space="preserve"> SEQ Πίνακας \* ARABIC </w:instrText>
      </w:r>
      <w:r w:rsidR="00BD6379" w:rsidRPr="005C660B">
        <w:rPr>
          <w:noProof/>
        </w:rPr>
        <w:fldChar w:fldCharType="separate"/>
      </w:r>
      <w:r w:rsidR="00917388">
        <w:rPr>
          <w:noProof/>
        </w:rPr>
        <w:t>4</w:t>
      </w:r>
      <w:r w:rsidR="00BD6379" w:rsidRPr="005C660B">
        <w:rPr>
          <w:noProof/>
        </w:rPr>
        <w:fldChar w:fldCharType="end"/>
      </w:r>
      <w:r w:rsidRPr="005C660B">
        <w:t xml:space="preserve">: </w:t>
      </w:r>
      <w:r w:rsidR="000645EA" w:rsidRPr="005C660B">
        <w:t xml:space="preserve">Προβλεπόμενη πηγή χρηματοδότησης </w:t>
      </w:r>
      <w:r w:rsidRPr="005C660B">
        <w:t>Δρ</w:t>
      </w:r>
      <w:r w:rsidR="000645EA" w:rsidRPr="005C660B">
        <w:t>άσεων</w:t>
      </w:r>
      <w:r w:rsidRPr="005C660B">
        <w:t xml:space="preserve"> και Παρεμβ</w:t>
      </w:r>
      <w:r w:rsidR="000645EA" w:rsidRPr="005C660B">
        <w:t>άσεων</w:t>
      </w:r>
      <w:r w:rsidRPr="005C660B">
        <w:t xml:space="preserve"> που προτίθεται ο Δήμος να υλοποιήσει έως το 2030</w:t>
      </w:r>
      <w:bookmarkEnd w:id="35"/>
    </w:p>
    <w:tbl>
      <w:tblPr>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42" w:type="dxa"/>
          <w:bottom w:w="57" w:type="dxa"/>
          <w:right w:w="142" w:type="dxa"/>
        </w:tblCellMar>
        <w:tblLook w:val="01E0"/>
      </w:tblPr>
      <w:tblGrid>
        <w:gridCol w:w="5104"/>
        <w:gridCol w:w="4959"/>
      </w:tblGrid>
      <w:tr w:rsidR="00CB097B" w:rsidRPr="00E31437" w:rsidTr="00E31437">
        <w:trPr>
          <w:trHeight w:val="495"/>
          <w:tblHeader/>
        </w:trPr>
        <w:tc>
          <w:tcPr>
            <w:tcW w:w="5104" w:type="dxa"/>
            <w:tcBorders>
              <w:left w:val="single" w:sz="4" w:space="0" w:color="auto"/>
              <w:bottom w:val="single" w:sz="4" w:space="0" w:color="auto"/>
              <w:right w:val="single" w:sz="4" w:space="0" w:color="auto"/>
            </w:tcBorders>
            <w:shd w:val="clear" w:color="auto" w:fill="B0DFA0" w:themeFill="accent5" w:themeFillTint="99"/>
            <w:vAlign w:val="center"/>
            <w:hideMark/>
          </w:tcPr>
          <w:p w:rsidR="00CB097B" w:rsidRDefault="00CB097B" w:rsidP="00CB097B">
            <w:pPr>
              <w:spacing w:after="0" w:line="240" w:lineRule="auto"/>
              <w:jc w:val="center"/>
              <w:rPr>
                <w:b/>
                <w:szCs w:val="24"/>
              </w:rPr>
            </w:pPr>
            <w:r w:rsidRPr="00E31437">
              <w:rPr>
                <w:b/>
                <w:szCs w:val="24"/>
              </w:rPr>
              <w:t>Μέτρα - Δράσεις</w:t>
            </w:r>
            <w:r>
              <w:rPr>
                <w:b/>
                <w:szCs w:val="24"/>
              </w:rPr>
              <w:t xml:space="preserve"> </w:t>
            </w:r>
          </w:p>
          <w:p w:rsidR="00CB097B" w:rsidRPr="00E31437" w:rsidRDefault="00CB097B" w:rsidP="00CB097B">
            <w:pPr>
              <w:spacing w:after="0" w:line="240" w:lineRule="auto"/>
              <w:jc w:val="center"/>
              <w:rPr>
                <w:b/>
                <w:szCs w:val="24"/>
              </w:rPr>
            </w:pPr>
            <w:r w:rsidRPr="00E31437">
              <w:rPr>
                <w:b/>
                <w:szCs w:val="24"/>
              </w:rPr>
              <w:t>έως το 2030</w:t>
            </w:r>
          </w:p>
        </w:tc>
        <w:tc>
          <w:tcPr>
            <w:tcW w:w="4959" w:type="dxa"/>
            <w:tcBorders>
              <w:left w:val="single" w:sz="4" w:space="0" w:color="auto"/>
              <w:bottom w:val="single" w:sz="4" w:space="0" w:color="auto"/>
              <w:right w:val="single" w:sz="4" w:space="0" w:color="auto"/>
            </w:tcBorders>
            <w:shd w:val="clear" w:color="auto" w:fill="B0DFA0" w:themeFill="accent5" w:themeFillTint="99"/>
            <w:vAlign w:val="center"/>
          </w:tcPr>
          <w:p w:rsidR="00CB097B" w:rsidRDefault="00CB097B" w:rsidP="00CB097B">
            <w:pPr>
              <w:spacing w:after="0" w:line="240" w:lineRule="auto"/>
              <w:jc w:val="center"/>
              <w:rPr>
                <w:rFonts w:cs="Arial"/>
                <w:b/>
                <w:szCs w:val="24"/>
              </w:rPr>
            </w:pPr>
            <w:r w:rsidRPr="00E31437">
              <w:rPr>
                <w:rFonts w:cs="Arial"/>
                <w:b/>
                <w:szCs w:val="24"/>
              </w:rPr>
              <w:t xml:space="preserve">Προβλεπόμενη Πηγή </w:t>
            </w:r>
          </w:p>
          <w:p w:rsidR="00CB097B" w:rsidRPr="00E31437" w:rsidRDefault="00CB097B" w:rsidP="00CB097B">
            <w:pPr>
              <w:spacing w:after="0" w:line="240" w:lineRule="auto"/>
              <w:jc w:val="center"/>
              <w:rPr>
                <w:rFonts w:cs="Arial"/>
                <w:b/>
                <w:szCs w:val="24"/>
              </w:rPr>
            </w:pPr>
            <w:r w:rsidRPr="00E31437">
              <w:rPr>
                <w:rFonts w:cs="Arial"/>
                <w:b/>
                <w:szCs w:val="24"/>
              </w:rPr>
              <w:t>Χρηματοδότησης</w:t>
            </w:r>
          </w:p>
        </w:tc>
      </w:tr>
      <w:tr w:rsidR="005C660B" w:rsidRPr="00E31437" w:rsidTr="00E31437">
        <w:trPr>
          <w:trHeight w:val="454"/>
        </w:trPr>
        <w:tc>
          <w:tcPr>
            <w:tcW w:w="5104" w:type="dxa"/>
            <w:tcBorders>
              <w:top w:val="single" w:sz="4" w:space="0" w:color="auto"/>
              <w:left w:val="single" w:sz="4" w:space="0" w:color="auto"/>
              <w:bottom w:val="single" w:sz="4" w:space="0" w:color="auto"/>
              <w:right w:val="single" w:sz="4" w:space="0" w:color="auto"/>
            </w:tcBorders>
            <w:vAlign w:val="center"/>
            <w:hideMark/>
          </w:tcPr>
          <w:p w:rsidR="005C660B" w:rsidRPr="00E31437" w:rsidRDefault="005C660B" w:rsidP="005C660B">
            <w:pPr>
              <w:spacing w:after="0" w:line="276" w:lineRule="auto"/>
              <w:jc w:val="center"/>
              <w:rPr>
                <w:rFonts w:eastAsia="Arial" w:cs="Arial"/>
                <w:b/>
                <w:szCs w:val="24"/>
              </w:rPr>
            </w:pPr>
            <w:r w:rsidRPr="00E31437">
              <w:rPr>
                <w:b/>
                <w:szCs w:val="24"/>
              </w:rPr>
              <w:t>Ενεργειακή αναβάθμιση δημοτικών κτιρίων και εγκαταστάσεων</w:t>
            </w:r>
          </w:p>
        </w:tc>
        <w:tc>
          <w:tcPr>
            <w:tcW w:w="4959" w:type="dxa"/>
            <w:tcBorders>
              <w:top w:val="single" w:sz="4" w:space="0" w:color="auto"/>
              <w:left w:val="single" w:sz="4" w:space="0" w:color="auto"/>
              <w:bottom w:val="single" w:sz="4" w:space="0" w:color="auto"/>
              <w:right w:val="single" w:sz="4" w:space="0" w:color="auto"/>
            </w:tcBorders>
            <w:vAlign w:val="center"/>
          </w:tcPr>
          <w:p w:rsidR="005C660B" w:rsidRPr="00E31437" w:rsidRDefault="005C660B" w:rsidP="005C660B">
            <w:pPr>
              <w:spacing w:after="0" w:line="240" w:lineRule="auto"/>
              <w:rPr>
                <w:szCs w:val="24"/>
              </w:rPr>
            </w:pPr>
            <w:r w:rsidRPr="00E31437">
              <w:rPr>
                <w:b/>
                <w:szCs w:val="24"/>
              </w:rPr>
              <w:t>Εθνικοί Πόροι:</w:t>
            </w:r>
            <w:r w:rsidRPr="00E31437">
              <w:rPr>
                <w:szCs w:val="24"/>
              </w:rPr>
              <w:t xml:space="preserve"> Ίδιοι Πόροι, Πράσινο Ταμείο</w:t>
            </w:r>
          </w:p>
          <w:p w:rsidR="005C660B" w:rsidRPr="00E31437" w:rsidRDefault="005C660B" w:rsidP="005C660B">
            <w:pPr>
              <w:spacing w:after="0" w:line="240" w:lineRule="auto"/>
              <w:rPr>
                <w:szCs w:val="24"/>
              </w:rPr>
            </w:pPr>
            <w:r w:rsidRPr="00E31437">
              <w:rPr>
                <w:b/>
                <w:szCs w:val="24"/>
              </w:rPr>
              <w:t>Ευρωπαϊκοί Πόροι:</w:t>
            </w:r>
            <w:r w:rsidRPr="00E31437">
              <w:rPr>
                <w:szCs w:val="24"/>
              </w:rPr>
              <w:t xml:space="preserve"> Επιχειρησιακό Πρόγραμμα «Ήπειρος»: Προστασία του περιβάλλοντος και αειφόρος ανάπτυξη (ΣΣ2) / τομέας περιβάλλοντος Επιχειρησιακού Προγράμματος «Υποδομές Μεταφορών, Περιβάλλον και Αειφόρος Ανάπτυξη», ELENA</w:t>
            </w:r>
          </w:p>
        </w:tc>
      </w:tr>
      <w:tr w:rsidR="005C660B" w:rsidRPr="00E31437" w:rsidTr="00E31437">
        <w:trPr>
          <w:trHeight w:val="454"/>
        </w:trPr>
        <w:tc>
          <w:tcPr>
            <w:tcW w:w="5104" w:type="dxa"/>
            <w:tcBorders>
              <w:top w:val="single" w:sz="4" w:space="0" w:color="auto"/>
              <w:left w:val="single" w:sz="4" w:space="0" w:color="auto"/>
              <w:bottom w:val="single" w:sz="4" w:space="0" w:color="auto"/>
              <w:right w:val="single" w:sz="4" w:space="0" w:color="auto"/>
            </w:tcBorders>
            <w:vAlign w:val="center"/>
            <w:hideMark/>
          </w:tcPr>
          <w:p w:rsidR="005C660B" w:rsidRPr="00E31437" w:rsidRDefault="005C660B" w:rsidP="005C660B">
            <w:pPr>
              <w:spacing w:after="0" w:line="276" w:lineRule="auto"/>
              <w:jc w:val="center"/>
              <w:rPr>
                <w:b/>
                <w:szCs w:val="24"/>
              </w:rPr>
            </w:pPr>
            <w:r w:rsidRPr="00E31437">
              <w:rPr>
                <w:b/>
                <w:szCs w:val="24"/>
              </w:rPr>
              <w:t>Προτεινόμενες παρεμβάσεις εξοικονόμησης ενέργειας χαμηλού –μεσαίου κόστους στα υπόλοιπα δημοτικά κτίρια και εγκαταστάσεις</w:t>
            </w:r>
          </w:p>
        </w:tc>
        <w:tc>
          <w:tcPr>
            <w:tcW w:w="4959" w:type="dxa"/>
            <w:tcBorders>
              <w:top w:val="single" w:sz="4" w:space="0" w:color="auto"/>
              <w:left w:val="single" w:sz="4" w:space="0" w:color="auto"/>
              <w:bottom w:val="single" w:sz="4" w:space="0" w:color="auto"/>
              <w:right w:val="single" w:sz="4" w:space="0" w:color="auto"/>
            </w:tcBorders>
            <w:vAlign w:val="center"/>
          </w:tcPr>
          <w:p w:rsidR="005C660B" w:rsidRPr="00E31437" w:rsidRDefault="005C660B" w:rsidP="005C660B">
            <w:pPr>
              <w:spacing w:after="0" w:line="240" w:lineRule="auto"/>
              <w:rPr>
                <w:szCs w:val="24"/>
              </w:rPr>
            </w:pPr>
            <w:r w:rsidRPr="00E31437">
              <w:rPr>
                <w:b/>
                <w:szCs w:val="24"/>
              </w:rPr>
              <w:t>Εθνικοί Πόροι:</w:t>
            </w:r>
            <w:r w:rsidRPr="00E31437">
              <w:rPr>
                <w:szCs w:val="24"/>
              </w:rPr>
              <w:t xml:space="preserve"> Ίδιοι Πόροι, Πράσινο Ταμείο</w:t>
            </w:r>
          </w:p>
        </w:tc>
      </w:tr>
      <w:tr w:rsidR="005C660B" w:rsidRPr="00E31437" w:rsidTr="00E31437">
        <w:trPr>
          <w:trHeight w:val="454"/>
        </w:trPr>
        <w:tc>
          <w:tcPr>
            <w:tcW w:w="5104" w:type="dxa"/>
            <w:tcBorders>
              <w:top w:val="single" w:sz="4" w:space="0" w:color="auto"/>
              <w:left w:val="single" w:sz="4" w:space="0" w:color="auto"/>
              <w:bottom w:val="single" w:sz="4" w:space="0" w:color="auto"/>
              <w:right w:val="single" w:sz="4" w:space="0" w:color="auto"/>
            </w:tcBorders>
            <w:vAlign w:val="center"/>
            <w:hideMark/>
          </w:tcPr>
          <w:p w:rsidR="005C660B" w:rsidRPr="00E31437" w:rsidRDefault="005C660B" w:rsidP="005C660B">
            <w:pPr>
              <w:spacing w:after="0" w:line="276" w:lineRule="auto"/>
              <w:jc w:val="center"/>
              <w:rPr>
                <w:rFonts w:eastAsia="Arial" w:cs="Arial"/>
                <w:b/>
                <w:szCs w:val="24"/>
              </w:rPr>
            </w:pPr>
            <w:r w:rsidRPr="00E31437">
              <w:rPr>
                <w:b/>
                <w:szCs w:val="24"/>
              </w:rPr>
              <w:t xml:space="preserve">Εγκατάσταση </w:t>
            </w:r>
            <w:proofErr w:type="spellStart"/>
            <w:r w:rsidRPr="00E31437">
              <w:rPr>
                <w:b/>
                <w:szCs w:val="24"/>
              </w:rPr>
              <w:t>φωτοβολταϊκών</w:t>
            </w:r>
            <w:proofErr w:type="spellEnd"/>
            <w:r w:rsidRPr="00E31437">
              <w:rPr>
                <w:b/>
                <w:szCs w:val="24"/>
              </w:rPr>
              <w:t xml:space="preserve"> και άλλων συστημάτων ΑΠΕ σε δημοτικά κτίρια, όπου αυτό είναι δυνατόν</w:t>
            </w:r>
          </w:p>
        </w:tc>
        <w:tc>
          <w:tcPr>
            <w:tcW w:w="4959" w:type="dxa"/>
            <w:tcBorders>
              <w:top w:val="single" w:sz="4" w:space="0" w:color="auto"/>
              <w:left w:val="single" w:sz="4" w:space="0" w:color="auto"/>
              <w:bottom w:val="single" w:sz="4" w:space="0" w:color="auto"/>
              <w:right w:val="single" w:sz="4" w:space="0" w:color="auto"/>
            </w:tcBorders>
            <w:vAlign w:val="center"/>
          </w:tcPr>
          <w:p w:rsidR="005C660B" w:rsidRPr="00E31437" w:rsidRDefault="005C660B" w:rsidP="005C660B">
            <w:pPr>
              <w:spacing w:after="0" w:line="240" w:lineRule="auto"/>
              <w:rPr>
                <w:szCs w:val="24"/>
              </w:rPr>
            </w:pPr>
            <w:r w:rsidRPr="00E31437">
              <w:rPr>
                <w:b/>
                <w:szCs w:val="24"/>
              </w:rPr>
              <w:t>Εθνικοί Πόροι:</w:t>
            </w:r>
            <w:r w:rsidRPr="00E31437">
              <w:rPr>
                <w:szCs w:val="24"/>
              </w:rPr>
              <w:t xml:space="preserve"> Ίδιοι Πόροι, Πράσινο Ταμείο</w:t>
            </w:r>
          </w:p>
          <w:p w:rsidR="005C660B" w:rsidRPr="00E31437" w:rsidRDefault="005C660B" w:rsidP="005C660B">
            <w:pPr>
              <w:spacing w:after="0" w:line="240" w:lineRule="auto"/>
              <w:rPr>
                <w:rFonts w:cs="Arial"/>
                <w:szCs w:val="24"/>
              </w:rPr>
            </w:pPr>
            <w:r w:rsidRPr="00E31437">
              <w:rPr>
                <w:rFonts w:cs="Arial"/>
                <w:b/>
                <w:szCs w:val="24"/>
              </w:rPr>
              <w:t>Ευρωπαϊκοί Πόροι:</w:t>
            </w:r>
            <w:r w:rsidRPr="00E31437">
              <w:rPr>
                <w:rFonts w:cs="Arial"/>
                <w:szCs w:val="24"/>
              </w:rPr>
              <w:t xml:space="preserve"> Επιχειρησιακό Πρόγραμμα «Ήπειρος»: Προστασία του περιβάλλοντος και αειφόρος ανάπτυξη (ΣΣ2) / τομέας περιβάλλοντος Επιχειρησιακού Προγράμματος «Υποδομές Μεταφορών, Περιβάλλον και Αειφόρος Ανάπτυξη»</w:t>
            </w:r>
          </w:p>
          <w:p w:rsidR="005C660B" w:rsidRPr="00E31437" w:rsidRDefault="005C660B" w:rsidP="005C660B">
            <w:pPr>
              <w:spacing w:after="0" w:line="240" w:lineRule="auto"/>
              <w:rPr>
                <w:szCs w:val="24"/>
              </w:rPr>
            </w:pPr>
            <w:r w:rsidRPr="00E31437">
              <w:rPr>
                <w:rFonts w:cs="Arial"/>
                <w:b/>
                <w:szCs w:val="24"/>
              </w:rPr>
              <w:t xml:space="preserve">Χρηματοδότηση από τρίτους (ΧΑΤ): </w:t>
            </w:r>
            <w:r w:rsidRPr="00E31437">
              <w:rPr>
                <w:rFonts w:cs="Arial"/>
                <w:szCs w:val="24"/>
              </w:rPr>
              <w:t>ΤπΔ</w:t>
            </w:r>
          </w:p>
        </w:tc>
      </w:tr>
      <w:tr w:rsidR="005C660B" w:rsidRPr="00E31437" w:rsidTr="00E31437">
        <w:trPr>
          <w:trHeight w:val="454"/>
        </w:trPr>
        <w:tc>
          <w:tcPr>
            <w:tcW w:w="5104" w:type="dxa"/>
            <w:tcBorders>
              <w:top w:val="single" w:sz="4" w:space="0" w:color="auto"/>
              <w:left w:val="single" w:sz="4" w:space="0" w:color="auto"/>
              <w:bottom w:val="single" w:sz="4" w:space="0" w:color="auto"/>
              <w:right w:val="single" w:sz="4" w:space="0" w:color="auto"/>
            </w:tcBorders>
            <w:vAlign w:val="center"/>
            <w:hideMark/>
          </w:tcPr>
          <w:p w:rsidR="005C660B" w:rsidRPr="00E31437" w:rsidRDefault="005C660B" w:rsidP="005C660B">
            <w:pPr>
              <w:spacing w:after="0" w:line="276" w:lineRule="auto"/>
              <w:jc w:val="center"/>
              <w:rPr>
                <w:b/>
                <w:szCs w:val="24"/>
              </w:rPr>
            </w:pPr>
            <w:r w:rsidRPr="00E31437">
              <w:rPr>
                <w:b/>
                <w:szCs w:val="24"/>
              </w:rPr>
              <w:t>Ενεργειακές παρεμβάσεις για αντλιοστάσια ύδρευσης και αποχέτευσης</w:t>
            </w:r>
          </w:p>
        </w:tc>
        <w:tc>
          <w:tcPr>
            <w:tcW w:w="4959" w:type="dxa"/>
            <w:tcBorders>
              <w:top w:val="single" w:sz="4" w:space="0" w:color="auto"/>
              <w:left w:val="single" w:sz="4" w:space="0" w:color="auto"/>
              <w:bottom w:val="single" w:sz="4" w:space="0" w:color="auto"/>
              <w:right w:val="single" w:sz="4" w:space="0" w:color="auto"/>
            </w:tcBorders>
            <w:vAlign w:val="center"/>
          </w:tcPr>
          <w:p w:rsidR="005C660B" w:rsidRPr="00E31437" w:rsidRDefault="005C660B" w:rsidP="005C660B">
            <w:pPr>
              <w:spacing w:after="0" w:line="240" w:lineRule="auto"/>
              <w:rPr>
                <w:szCs w:val="24"/>
              </w:rPr>
            </w:pPr>
            <w:r w:rsidRPr="00E31437">
              <w:rPr>
                <w:b/>
                <w:szCs w:val="24"/>
              </w:rPr>
              <w:t>Εθνικοί Πόροι:</w:t>
            </w:r>
            <w:r w:rsidRPr="00E31437">
              <w:rPr>
                <w:szCs w:val="24"/>
              </w:rPr>
              <w:t xml:space="preserve"> Ίδιοι Πόροι, Πράσινο Ταμείο</w:t>
            </w:r>
          </w:p>
          <w:p w:rsidR="005C660B" w:rsidRPr="00E31437" w:rsidRDefault="005C660B" w:rsidP="005C660B">
            <w:pPr>
              <w:spacing w:after="0"/>
              <w:rPr>
                <w:rFonts w:cs="Arial"/>
                <w:szCs w:val="24"/>
              </w:rPr>
            </w:pPr>
            <w:r w:rsidRPr="00E31437">
              <w:rPr>
                <w:rFonts w:cs="Arial"/>
                <w:b/>
                <w:szCs w:val="24"/>
              </w:rPr>
              <w:t>Ευρωπαϊκοί Πόροι:</w:t>
            </w:r>
            <w:r w:rsidRPr="00E31437">
              <w:rPr>
                <w:rFonts w:cs="Arial"/>
                <w:szCs w:val="24"/>
              </w:rPr>
              <w:t xml:space="preserve"> Επιχειρησιακό Πρόγραμμα «Ήπειρος»: Προστασία του περιβάλλοντος και αειφόρος ανάπτυξη (ΣΣ2) / τομέας περιβάλλοντος Επιχειρησιακού Προγράμματος «Υποδομές Μεταφορών, Περιβάλλον και Αειφόρος Ανάπτυξη»</w:t>
            </w:r>
          </w:p>
          <w:p w:rsidR="005C660B" w:rsidRPr="00E31437" w:rsidRDefault="005C660B" w:rsidP="005C660B">
            <w:pPr>
              <w:spacing w:after="0" w:line="240" w:lineRule="auto"/>
              <w:rPr>
                <w:szCs w:val="24"/>
              </w:rPr>
            </w:pPr>
            <w:r w:rsidRPr="00E31437">
              <w:rPr>
                <w:rFonts w:cs="Arial"/>
                <w:b/>
                <w:szCs w:val="24"/>
              </w:rPr>
              <w:t xml:space="preserve">Χρηματοδότηση από τρίτους (ΧΑΤ): </w:t>
            </w:r>
            <w:r w:rsidRPr="00E31437">
              <w:rPr>
                <w:rFonts w:cs="Arial"/>
                <w:szCs w:val="24"/>
              </w:rPr>
              <w:t>ΤπΔ</w:t>
            </w:r>
          </w:p>
        </w:tc>
      </w:tr>
      <w:tr w:rsidR="005C660B" w:rsidRPr="00E31437" w:rsidTr="00E31437">
        <w:trPr>
          <w:trHeight w:val="454"/>
        </w:trPr>
        <w:tc>
          <w:tcPr>
            <w:tcW w:w="5104" w:type="dxa"/>
            <w:tcBorders>
              <w:top w:val="single" w:sz="4" w:space="0" w:color="auto"/>
              <w:left w:val="single" w:sz="4" w:space="0" w:color="auto"/>
              <w:bottom w:val="single" w:sz="4" w:space="0" w:color="auto"/>
              <w:right w:val="single" w:sz="4" w:space="0" w:color="auto"/>
            </w:tcBorders>
            <w:vAlign w:val="center"/>
            <w:hideMark/>
          </w:tcPr>
          <w:p w:rsidR="005C660B" w:rsidRPr="00E31437" w:rsidRDefault="005C660B" w:rsidP="005C660B">
            <w:pPr>
              <w:spacing w:after="0" w:line="276" w:lineRule="auto"/>
              <w:jc w:val="center"/>
              <w:rPr>
                <w:b/>
                <w:szCs w:val="24"/>
              </w:rPr>
            </w:pPr>
            <w:r w:rsidRPr="00E31437">
              <w:rPr>
                <w:b/>
                <w:szCs w:val="24"/>
              </w:rPr>
              <w:t>Βιοκλιματικές παρεμβάσεις στον περιβάλλοντα χώρο επιλεγμένων κτιρίων και σε πλατείες για την ενεργειακή αναβάθμιση κοινόχρηστων χώρων</w:t>
            </w:r>
          </w:p>
        </w:tc>
        <w:tc>
          <w:tcPr>
            <w:tcW w:w="4959" w:type="dxa"/>
            <w:tcBorders>
              <w:top w:val="single" w:sz="4" w:space="0" w:color="auto"/>
              <w:left w:val="single" w:sz="4" w:space="0" w:color="auto"/>
              <w:bottom w:val="single" w:sz="4" w:space="0" w:color="auto"/>
              <w:right w:val="single" w:sz="4" w:space="0" w:color="auto"/>
            </w:tcBorders>
            <w:vAlign w:val="center"/>
          </w:tcPr>
          <w:p w:rsidR="005C660B" w:rsidRPr="00E31437" w:rsidRDefault="005C660B" w:rsidP="005C660B">
            <w:pPr>
              <w:spacing w:after="0" w:line="240" w:lineRule="auto"/>
              <w:rPr>
                <w:szCs w:val="24"/>
              </w:rPr>
            </w:pPr>
            <w:r w:rsidRPr="00E31437">
              <w:rPr>
                <w:b/>
                <w:szCs w:val="24"/>
              </w:rPr>
              <w:t>Εθνικοί Πόροι:</w:t>
            </w:r>
            <w:r w:rsidRPr="00E31437">
              <w:rPr>
                <w:szCs w:val="24"/>
              </w:rPr>
              <w:t xml:space="preserve"> Ίδιοι Πόροι, Πράσινο Ταμείο</w:t>
            </w:r>
          </w:p>
          <w:p w:rsidR="005C660B" w:rsidRPr="00E31437" w:rsidRDefault="005C660B" w:rsidP="005C660B">
            <w:pPr>
              <w:spacing w:after="0" w:line="240" w:lineRule="auto"/>
              <w:rPr>
                <w:szCs w:val="24"/>
              </w:rPr>
            </w:pPr>
            <w:r w:rsidRPr="00E31437">
              <w:rPr>
                <w:rFonts w:cs="Arial"/>
                <w:b/>
                <w:szCs w:val="24"/>
              </w:rPr>
              <w:t>Ευρωπαϊκοί Πόροι:</w:t>
            </w:r>
            <w:r w:rsidRPr="00E31437">
              <w:rPr>
                <w:rFonts w:cs="Arial"/>
                <w:szCs w:val="24"/>
              </w:rPr>
              <w:t xml:space="preserve"> Επιχειρησιακό Πρόγραμμα «Ήπειρος»: Προστασία του περιβάλλοντος και αειφόρος ανάπτυξη (ΣΣ2) / τομέας περιβάλλοντος Επιχειρησιακού Προγράμματος «Υποδομές Μεταφορών, Περιβάλλον και Αειφόρος Ανάπτυξη», E</w:t>
            </w:r>
            <w:r w:rsidRPr="00E31437">
              <w:rPr>
                <w:rFonts w:cs="Arial"/>
                <w:szCs w:val="24"/>
                <w:lang w:val="en-US"/>
              </w:rPr>
              <w:t>LENA</w:t>
            </w:r>
          </w:p>
        </w:tc>
      </w:tr>
      <w:tr w:rsidR="00CB071E" w:rsidRPr="00E31437" w:rsidTr="00E31437">
        <w:trPr>
          <w:trHeight w:val="454"/>
        </w:trPr>
        <w:tc>
          <w:tcPr>
            <w:tcW w:w="5104" w:type="dxa"/>
            <w:tcBorders>
              <w:top w:val="single" w:sz="4" w:space="0" w:color="auto"/>
              <w:left w:val="single" w:sz="4" w:space="0" w:color="auto"/>
              <w:bottom w:val="single" w:sz="4" w:space="0" w:color="auto"/>
              <w:right w:val="single" w:sz="4" w:space="0" w:color="auto"/>
            </w:tcBorders>
            <w:vAlign w:val="center"/>
            <w:hideMark/>
          </w:tcPr>
          <w:p w:rsidR="00CB071E" w:rsidRPr="00E31437" w:rsidRDefault="00CB071E" w:rsidP="00CB071E">
            <w:pPr>
              <w:spacing w:after="0" w:line="276" w:lineRule="auto"/>
              <w:jc w:val="center"/>
              <w:rPr>
                <w:rFonts w:cs="Arial"/>
                <w:b/>
                <w:i/>
                <w:szCs w:val="24"/>
              </w:rPr>
            </w:pPr>
            <w:r w:rsidRPr="00E31437">
              <w:rPr>
                <w:b/>
                <w:szCs w:val="24"/>
              </w:rPr>
              <w:lastRenderedPageBreak/>
              <w:t>Δημιουργία και ανάπλαση χώρων πράσινου και άλλων κοινόχρηστων χώρων</w:t>
            </w:r>
          </w:p>
        </w:tc>
        <w:tc>
          <w:tcPr>
            <w:tcW w:w="4959" w:type="dxa"/>
            <w:tcBorders>
              <w:top w:val="single" w:sz="4" w:space="0" w:color="auto"/>
              <w:left w:val="single" w:sz="4" w:space="0" w:color="auto"/>
              <w:bottom w:val="single" w:sz="4" w:space="0" w:color="auto"/>
              <w:right w:val="single" w:sz="4" w:space="0" w:color="auto"/>
            </w:tcBorders>
            <w:shd w:val="clear" w:color="auto" w:fill="auto"/>
            <w:vAlign w:val="center"/>
          </w:tcPr>
          <w:p w:rsidR="00CB071E" w:rsidRPr="00E31437" w:rsidRDefault="00CB071E" w:rsidP="00CB071E">
            <w:pPr>
              <w:spacing w:after="0" w:line="240" w:lineRule="auto"/>
              <w:rPr>
                <w:szCs w:val="24"/>
              </w:rPr>
            </w:pPr>
            <w:r w:rsidRPr="00E31437">
              <w:rPr>
                <w:b/>
                <w:szCs w:val="24"/>
              </w:rPr>
              <w:t>Εθνικοί Πόροι:</w:t>
            </w:r>
            <w:r w:rsidRPr="00E31437">
              <w:rPr>
                <w:szCs w:val="24"/>
              </w:rPr>
              <w:t xml:space="preserve"> Ίδιοι Πόροι, Πράσινο Ταμείο</w:t>
            </w:r>
          </w:p>
          <w:p w:rsidR="00CB071E" w:rsidRPr="00E31437" w:rsidRDefault="00CB071E" w:rsidP="00CB071E">
            <w:pPr>
              <w:spacing w:after="0" w:line="240" w:lineRule="auto"/>
              <w:rPr>
                <w:szCs w:val="24"/>
              </w:rPr>
            </w:pPr>
            <w:r w:rsidRPr="00E31437">
              <w:rPr>
                <w:rFonts w:cs="Arial"/>
                <w:b/>
                <w:szCs w:val="24"/>
              </w:rPr>
              <w:t>Ευρωπαϊκοί Πόροι:</w:t>
            </w:r>
            <w:r w:rsidRPr="00E31437">
              <w:rPr>
                <w:rFonts w:cs="Arial"/>
                <w:szCs w:val="24"/>
              </w:rPr>
              <w:t xml:space="preserve"> Επιχειρησιακό Πρόγραμμα «Ήπειρος»: Προστασία του περιβάλλοντος και αειφόρος ανάπτυξη (ΣΣ2) / τομέας περιβάλλοντος Επιχειρησιακού Προγράμματος «Υποδομές Μεταφορών, Περιβάλλον και Αειφόρος Ανάπτυξη», E</w:t>
            </w:r>
            <w:r w:rsidRPr="00E31437">
              <w:rPr>
                <w:rFonts w:cs="Arial"/>
                <w:szCs w:val="24"/>
                <w:lang w:val="en-US"/>
              </w:rPr>
              <w:t>LENA</w:t>
            </w:r>
          </w:p>
        </w:tc>
      </w:tr>
      <w:tr w:rsidR="00CB071E" w:rsidRPr="00E31437" w:rsidTr="00E31437">
        <w:trPr>
          <w:trHeight w:val="454"/>
        </w:trPr>
        <w:tc>
          <w:tcPr>
            <w:tcW w:w="5104" w:type="dxa"/>
            <w:tcBorders>
              <w:top w:val="single" w:sz="4" w:space="0" w:color="auto"/>
              <w:left w:val="single" w:sz="4" w:space="0" w:color="auto"/>
              <w:bottom w:val="single" w:sz="4" w:space="0" w:color="auto"/>
              <w:right w:val="single" w:sz="4" w:space="0" w:color="auto"/>
            </w:tcBorders>
            <w:vAlign w:val="center"/>
            <w:hideMark/>
          </w:tcPr>
          <w:p w:rsidR="00CB071E" w:rsidRPr="00E31437" w:rsidRDefault="00CB071E" w:rsidP="00CB071E">
            <w:pPr>
              <w:spacing w:after="0" w:line="276" w:lineRule="auto"/>
              <w:jc w:val="center"/>
              <w:rPr>
                <w:rFonts w:cs="Arial"/>
                <w:b/>
                <w:i/>
                <w:szCs w:val="24"/>
              </w:rPr>
            </w:pPr>
            <w:r w:rsidRPr="00E31437">
              <w:rPr>
                <w:b/>
                <w:szCs w:val="24"/>
              </w:rPr>
              <w:t>Δημιουργία πεζοδρόμων και ποδηλατοδρόμων</w:t>
            </w:r>
          </w:p>
        </w:tc>
        <w:tc>
          <w:tcPr>
            <w:tcW w:w="4959" w:type="dxa"/>
            <w:tcBorders>
              <w:top w:val="single" w:sz="4" w:space="0" w:color="auto"/>
              <w:left w:val="single" w:sz="4" w:space="0" w:color="auto"/>
              <w:bottom w:val="single" w:sz="4" w:space="0" w:color="auto"/>
              <w:right w:val="single" w:sz="4" w:space="0" w:color="auto"/>
            </w:tcBorders>
            <w:vAlign w:val="center"/>
          </w:tcPr>
          <w:p w:rsidR="00CB071E" w:rsidRPr="00E31437" w:rsidRDefault="00CB071E" w:rsidP="00CB071E">
            <w:pPr>
              <w:spacing w:after="0" w:line="240" w:lineRule="auto"/>
              <w:rPr>
                <w:szCs w:val="24"/>
              </w:rPr>
            </w:pPr>
            <w:r w:rsidRPr="00E31437">
              <w:rPr>
                <w:b/>
                <w:szCs w:val="24"/>
              </w:rPr>
              <w:t>Εθνικοί Πόροι:</w:t>
            </w:r>
            <w:r w:rsidRPr="00E31437">
              <w:rPr>
                <w:szCs w:val="24"/>
              </w:rPr>
              <w:t xml:space="preserve"> Ίδιοι Πόροι, Πράσινο Ταμείο</w:t>
            </w:r>
          </w:p>
          <w:p w:rsidR="00CB071E" w:rsidRPr="00E31437" w:rsidRDefault="00CB071E" w:rsidP="00CB071E">
            <w:pPr>
              <w:spacing w:after="0" w:line="240" w:lineRule="auto"/>
              <w:rPr>
                <w:szCs w:val="24"/>
              </w:rPr>
            </w:pPr>
            <w:r w:rsidRPr="00E31437">
              <w:rPr>
                <w:rFonts w:cs="Arial"/>
                <w:b/>
                <w:szCs w:val="24"/>
              </w:rPr>
              <w:t>Ευρωπαϊκοί Πόροι:</w:t>
            </w:r>
            <w:r w:rsidRPr="00E31437">
              <w:rPr>
                <w:rFonts w:cs="Arial"/>
                <w:szCs w:val="24"/>
              </w:rPr>
              <w:t xml:space="preserve"> Επιχειρησιακό Πρόγραμμα «Ήπειρος»: Προστασία του περιβάλλοντος και αειφόρος ανάπτυξη (ΣΣ2) / τομέας περιβάλλοντος Επιχειρησιακού Προγράμματος «Υποδομές Μεταφορών, Περιβάλλον και Αειφόρος Ανάπτυξη»</w:t>
            </w:r>
          </w:p>
        </w:tc>
      </w:tr>
      <w:tr w:rsidR="000645EA" w:rsidRPr="00E31437" w:rsidTr="00E31437">
        <w:trPr>
          <w:trHeight w:val="454"/>
        </w:trPr>
        <w:tc>
          <w:tcPr>
            <w:tcW w:w="5104" w:type="dxa"/>
            <w:tcBorders>
              <w:top w:val="single" w:sz="4" w:space="0" w:color="auto"/>
              <w:left w:val="single" w:sz="4" w:space="0" w:color="auto"/>
              <w:bottom w:val="single" w:sz="4" w:space="0" w:color="auto"/>
              <w:right w:val="single" w:sz="4" w:space="0" w:color="auto"/>
            </w:tcBorders>
            <w:vAlign w:val="center"/>
            <w:hideMark/>
          </w:tcPr>
          <w:p w:rsidR="000645EA" w:rsidRPr="00E31437" w:rsidRDefault="000645EA" w:rsidP="00B5607B">
            <w:pPr>
              <w:spacing w:after="0" w:line="276" w:lineRule="auto"/>
              <w:jc w:val="center"/>
              <w:rPr>
                <w:rFonts w:eastAsia="Arial" w:cs="Arial"/>
                <w:b/>
                <w:szCs w:val="24"/>
              </w:rPr>
            </w:pPr>
            <w:r w:rsidRPr="00E31437">
              <w:rPr>
                <w:b/>
                <w:szCs w:val="24"/>
              </w:rPr>
              <w:t>Αντικατάσταση παλαιών οχημάτων με καινούργια, αποδοτικότερα οχήματα</w:t>
            </w:r>
          </w:p>
        </w:tc>
        <w:tc>
          <w:tcPr>
            <w:tcW w:w="4959" w:type="dxa"/>
            <w:tcBorders>
              <w:top w:val="single" w:sz="4" w:space="0" w:color="auto"/>
              <w:left w:val="single" w:sz="4" w:space="0" w:color="auto"/>
              <w:bottom w:val="single" w:sz="4" w:space="0" w:color="auto"/>
              <w:right w:val="single" w:sz="4" w:space="0" w:color="auto"/>
            </w:tcBorders>
            <w:vAlign w:val="center"/>
          </w:tcPr>
          <w:p w:rsidR="000645EA" w:rsidRPr="00E31437" w:rsidRDefault="000645EA" w:rsidP="00B5607B">
            <w:pPr>
              <w:spacing w:before="60" w:after="60"/>
              <w:rPr>
                <w:szCs w:val="24"/>
              </w:rPr>
            </w:pPr>
            <w:r w:rsidRPr="00E31437">
              <w:rPr>
                <w:b/>
                <w:szCs w:val="24"/>
              </w:rPr>
              <w:t>Εθνικοί Πόροι:</w:t>
            </w:r>
            <w:r w:rsidRPr="00E31437">
              <w:rPr>
                <w:szCs w:val="24"/>
              </w:rPr>
              <w:t xml:space="preserve"> Ίδιοι Πόροι, Πράσινο Ταμείο</w:t>
            </w:r>
          </w:p>
          <w:p w:rsidR="004F4830" w:rsidRDefault="000645EA" w:rsidP="00E33883">
            <w:pPr>
              <w:spacing w:after="0" w:line="240" w:lineRule="auto"/>
              <w:rPr>
                <w:rFonts w:cs="Arial"/>
                <w:szCs w:val="24"/>
              </w:rPr>
            </w:pPr>
            <w:r w:rsidRPr="00E31437">
              <w:rPr>
                <w:rFonts w:cs="Arial"/>
                <w:b/>
                <w:szCs w:val="24"/>
              </w:rPr>
              <w:t>Ευρωπαϊκοί Πόροι:</w:t>
            </w:r>
            <w:r w:rsidRPr="00E31437">
              <w:rPr>
                <w:rFonts w:cs="Arial"/>
                <w:szCs w:val="24"/>
              </w:rPr>
              <w:t xml:space="preserve"> Επιχειρησιακό Πρόγραμμα «Ήπειρος»: Προστασία του περιβάλλοντος και αειφόρος ανάπτυξη (ΣΣ2) / τομέας περιβάλλοντος Επιχειρησιακού Προγράμματος «Υποδομές Μεταφορών, Περιβάλλον και Αειφόρος Ανάπτυξη»</w:t>
            </w:r>
          </w:p>
          <w:p w:rsidR="00E33883" w:rsidRPr="00E31437" w:rsidRDefault="00E33883" w:rsidP="00E33883">
            <w:pPr>
              <w:spacing w:after="0" w:line="240" w:lineRule="auto"/>
              <w:rPr>
                <w:szCs w:val="24"/>
              </w:rPr>
            </w:pPr>
          </w:p>
        </w:tc>
      </w:tr>
      <w:tr w:rsidR="00CB071E" w:rsidRPr="00E31437" w:rsidTr="002C657D">
        <w:trPr>
          <w:trHeight w:val="1304"/>
        </w:trPr>
        <w:tc>
          <w:tcPr>
            <w:tcW w:w="5104" w:type="dxa"/>
            <w:tcBorders>
              <w:top w:val="single" w:sz="4" w:space="0" w:color="auto"/>
              <w:left w:val="single" w:sz="4" w:space="0" w:color="auto"/>
              <w:bottom w:val="single" w:sz="4" w:space="0" w:color="auto"/>
              <w:right w:val="single" w:sz="4" w:space="0" w:color="auto"/>
            </w:tcBorders>
            <w:vAlign w:val="center"/>
            <w:hideMark/>
          </w:tcPr>
          <w:p w:rsidR="00CB071E" w:rsidRPr="00E31437" w:rsidRDefault="00CB071E" w:rsidP="00CB071E">
            <w:pPr>
              <w:spacing w:after="0" w:line="276" w:lineRule="auto"/>
              <w:jc w:val="center"/>
              <w:rPr>
                <w:b/>
                <w:szCs w:val="24"/>
              </w:rPr>
            </w:pPr>
            <w:r w:rsidRPr="00E31437">
              <w:rPr>
                <w:b/>
                <w:szCs w:val="24"/>
              </w:rPr>
              <w:t>Εκπαίδευση των υπαλλήλων / οδηγών του δήμου στην οικολογική οδήγηση</w:t>
            </w:r>
          </w:p>
        </w:tc>
        <w:tc>
          <w:tcPr>
            <w:tcW w:w="4959" w:type="dxa"/>
            <w:tcBorders>
              <w:top w:val="single" w:sz="4" w:space="0" w:color="auto"/>
              <w:left w:val="single" w:sz="4" w:space="0" w:color="auto"/>
              <w:bottom w:val="single" w:sz="4" w:space="0" w:color="auto"/>
              <w:right w:val="single" w:sz="4" w:space="0" w:color="auto"/>
            </w:tcBorders>
            <w:vAlign w:val="center"/>
          </w:tcPr>
          <w:p w:rsidR="00CB071E" w:rsidRPr="00E31437" w:rsidRDefault="00CB071E" w:rsidP="00CB071E">
            <w:pPr>
              <w:spacing w:after="0" w:line="240" w:lineRule="auto"/>
              <w:rPr>
                <w:szCs w:val="24"/>
              </w:rPr>
            </w:pPr>
            <w:r w:rsidRPr="00E31437">
              <w:rPr>
                <w:b/>
                <w:szCs w:val="24"/>
              </w:rPr>
              <w:t>Εθνικοί Πόροι:</w:t>
            </w:r>
            <w:r w:rsidRPr="00E31437">
              <w:rPr>
                <w:szCs w:val="24"/>
              </w:rPr>
              <w:t xml:space="preserve"> Ίδιοι Πόροι, Πράσινο Ταμείο, ΕΚΔΔΑ</w:t>
            </w:r>
          </w:p>
        </w:tc>
      </w:tr>
      <w:tr w:rsidR="002C657D" w:rsidRPr="00E31437" w:rsidTr="002C657D">
        <w:trPr>
          <w:trHeight w:val="1304"/>
        </w:trPr>
        <w:tc>
          <w:tcPr>
            <w:tcW w:w="5104" w:type="dxa"/>
            <w:tcBorders>
              <w:top w:val="single" w:sz="4" w:space="0" w:color="auto"/>
              <w:left w:val="single" w:sz="4" w:space="0" w:color="auto"/>
              <w:bottom w:val="single" w:sz="4" w:space="0" w:color="auto"/>
              <w:right w:val="single" w:sz="4" w:space="0" w:color="auto"/>
            </w:tcBorders>
            <w:vAlign w:val="center"/>
            <w:hideMark/>
          </w:tcPr>
          <w:p w:rsidR="002C657D" w:rsidRPr="00E31437" w:rsidRDefault="002C657D" w:rsidP="002C657D">
            <w:pPr>
              <w:spacing w:after="0" w:line="276" w:lineRule="auto"/>
              <w:jc w:val="center"/>
              <w:rPr>
                <w:rFonts w:eastAsia="Arial" w:cs="Arial"/>
                <w:b/>
                <w:szCs w:val="24"/>
              </w:rPr>
            </w:pPr>
            <w:r w:rsidRPr="00E31437">
              <w:rPr>
                <w:b/>
                <w:szCs w:val="24"/>
              </w:rPr>
              <w:t>Καλύτερη διαχείριση του δημοτικού στόλου</w:t>
            </w:r>
          </w:p>
        </w:tc>
        <w:tc>
          <w:tcPr>
            <w:tcW w:w="4959" w:type="dxa"/>
            <w:tcBorders>
              <w:top w:val="single" w:sz="4" w:space="0" w:color="auto"/>
              <w:left w:val="single" w:sz="4" w:space="0" w:color="auto"/>
              <w:bottom w:val="single" w:sz="4" w:space="0" w:color="auto"/>
              <w:right w:val="single" w:sz="4" w:space="0" w:color="auto"/>
            </w:tcBorders>
            <w:vAlign w:val="center"/>
          </w:tcPr>
          <w:p w:rsidR="002C657D" w:rsidRPr="00E31437" w:rsidRDefault="002C657D" w:rsidP="002C657D">
            <w:pPr>
              <w:spacing w:after="0" w:line="240" w:lineRule="auto"/>
              <w:rPr>
                <w:szCs w:val="24"/>
              </w:rPr>
            </w:pPr>
            <w:r w:rsidRPr="00E31437">
              <w:rPr>
                <w:b/>
                <w:szCs w:val="24"/>
              </w:rPr>
              <w:t>Εθνικοί Πόροι:</w:t>
            </w:r>
            <w:r w:rsidRPr="00E31437">
              <w:rPr>
                <w:szCs w:val="24"/>
              </w:rPr>
              <w:t xml:space="preserve"> Ίδιοι Πόροι, Πράσινο Ταμείο, ΕΚΔΔΑ</w:t>
            </w:r>
          </w:p>
        </w:tc>
      </w:tr>
      <w:tr w:rsidR="002C657D" w:rsidRPr="00E31437" w:rsidTr="002C657D">
        <w:trPr>
          <w:trHeight w:val="454"/>
        </w:trPr>
        <w:tc>
          <w:tcPr>
            <w:tcW w:w="5104" w:type="dxa"/>
            <w:tcBorders>
              <w:top w:val="single" w:sz="4" w:space="0" w:color="auto"/>
              <w:left w:val="single" w:sz="4" w:space="0" w:color="auto"/>
              <w:bottom w:val="single" w:sz="4" w:space="0" w:color="auto"/>
              <w:right w:val="single" w:sz="4" w:space="0" w:color="auto"/>
            </w:tcBorders>
            <w:vAlign w:val="center"/>
            <w:hideMark/>
          </w:tcPr>
          <w:p w:rsidR="002C657D" w:rsidRPr="00E31437" w:rsidRDefault="002C657D" w:rsidP="002C657D">
            <w:pPr>
              <w:spacing w:after="0" w:line="276" w:lineRule="auto"/>
              <w:jc w:val="center"/>
              <w:rPr>
                <w:rFonts w:eastAsia="Arial" w:cs="Arial"/>
                <w:b/>
                <w:szCs w:val="24"/>
              </w:rPr>
            </w:pPr>
            <w:r w:rsidRPr="00E31437">
              <w:rPr>
                <w:b/>
                <w:szCs w:val="24"/>
              </w:rPr>
              <w:t xml:space="preserve">Εκπόνηση μελέτης </w:t>
            </w:r>
            <w:proofErr w:type="spellStart"/>
            <w:r w:rsidRPr="00E31437">
              <w:rPr>
                <w:b/>
                <w:szCs w:val="24"/>
              </w:rPr>
              <w:t>οδοφωτισμού</w:t>
            </w:r>
            <w:proofErr w:type="spellEnd"/>
            <w:r w:rsidRPr="00E31437">
              <w:rPr>
                <w:b/>
                <w:szCs w:val="24"/>
              </w:rPr>
              <w:t xml:space="preserve"> για τυπικές γεωμετρίες οδών της πόλης της Άρτας και μία κύρια οδό από κάθε έδρα Δημοτικής Ενότητας του Δήμου</w:t>
            </w:r>
          </w:p>
        </w:tc>
        <w:tc>
          <w:tcPr>
            <w:tcW w:w="4959" w:type="dxa"/>
            <w:tcBorders>
              <w:top w:val="single" w:sz="4" w:space="0" w:color="auto"/>
              <w:left w:val="single" w:sz="4" w:space="0" w:color="auto"/>
              <w:bottom w:val="single" w:sz="4" w:space="0" w:color="auto"/>
              <w:right w:val="single" w:sz="4" w:space="0" w:color="auto"/>
            </w:tcBorders>
            <w:vAlign w:val="center"/>
          </w:tcPr>
          <w:p w:rsidR="002C657D" w:rsidRPr="00E31437" w:rsidRDefault="002C657D" w:rsidP="002C657D">
            <w:pPr>
              <w:spacing w:after="0"/>
              <w:rPr>
                <w:szCs w:val="24"/>
              </w:rPr>
            </w:pPr>
            <w:r w:rsidRPr="00E31437">
              <w:rPr>
                <w:b/>
                <w:szCs w:val="24"/>
              </w:rPr>
              <w:t>Εθνικοί Πόροι:</w:t>
            </w:r>
            <w:r w:rsidRPr="00E31437">
              <w:rPr>
                <w:szCs w:val="24"/>
              </w:rPr>
              <w:t xml:space="preserve"> Ίδιοι Πόροι, Πράσινο Ταμείο</w:t>
            </w:r>
          </w:p>
          <w:p w:rsidR="002C657D" w:rsidRPr="00E31437" w:rsidRDefault="002C657D" w:rsidP="002C657D">
            <w:pPr>
              <w:spacing w:after="0"/>
              <w:rPr>
                <w:rFonts w:cs="Arial"/>
                <w:szCs w:val="24"/>
              </w:rPr>
            </w:pPr>
            <w:r w:rsidRPr="00E31437">
              <w:rPr>
                <w:rFonts w:cs="Arial"/>
                <w:b/>
                <w:szCs w:val="24"/>
              </w:rPr>
              <w:t>Ευρωπαϊκοί Πόροι:</w:t>
            </w:r>
            <w:r w:rsidRPr="00E31437">
              <w:rPr>
                <w:rFonts w:cs="Arial"/>
                <w:szCs w:val="24"/>
              </w:rPr>
              <w:t xml:space="preserve"> Επιχειρησιακό Πρόγραμμα «Ήπειρος»: Προστασία του περιβάλλοντος και αειφόρος ανάπτυξη (ΣΣ2) / τομέας περιβάλλοντος Επιχειρησιακού Προγράμματος «Υποδομές Μεταφορών, Περιβάλλον και Αειφόρος Ανάπτυξη», E</w:t>
            </w:r>
            <w:r w:rsidRPr="00E31437">
              <w:rPr>
                <w:rFonts w:cs="Arial"/>
                <w:szCs w:val="24"/>
                <w:lang w:val="en-US"/>
              </w:rPr>
              <w:t>LENA</w:t>
            </w:r>
            <w:r w:rsidRPr="00E31437">
              <w:rPr>
                <w:rFonts w:cs="Arial"/>
                <w:szCs w:val="24"/>
              </w:rPr>
              <w:t xml:space="preserve">, </w:t>
            </w:r>
            <w:r w:rsidRPr="00E31437">
              <w:rPr>
                <w:rFonts w:cs="Arial"/>
                <w:szCs w:val="24"/>
                <w:lang w:val="en-US"/>
              </w:rPr>
              <w:t>INTERREG</w:t>
            </w:r>
          </w:p>
          <w:p w:rsidR="002C657D" w:rsidRPr="00E31437" w:rsidRDefault="002C657D" w:rsidP="002C657D">
            <w:pPr>
              <w:spacing w:after="0" w:line="240" w:lineRule="auto"/>
              <w:rPr>
                <w:szCs w:val="24"/>
              </w:rPr>
            </w:pPr>
            <w:r w:rsidRPr="00E31437">
              <w:rPr>
                <w:rFonts w:cs="Arial"/>
                <w:b/>
                <w:szCs w:val="24"/>
              </w:rPr>
              <w:t>Χρηματοδότηση από τρίτους (ΧΑΤ):</w:t>
            </w:r>
            <w:r w:rsidRPr="00E31437">
              <w:rPr>
                <w:rFonts w:cs="Arial"/>
                <w:szCs w:val="24"/>
              </w:rPr>
              <w:t xml:space="preserve"> ΣΔΙΤ, ΤπΔ</w:t>
            </w:r>
          </w:p>
        </w:tc>
      </w:tr>
      <w:tr w:rsidR="002C657D" w:rsidRPr="00E31437" w:rsidTr="002C657D">
        <w:trPr>
          <w:trHeight w:val="454"/>
        </w:trPr>
        <w:tc>
          <w:tcPr>
            <w:tcW w:w="5104" w:type="dxa"/>
            <w:tcBorders>
              <w:top w:val="single" w:sz="4" w:space="0" w:color="auto"/>
              <w:left w:val="single" w:sz="4" w:space="0" w:color="auto"/>
              <w:bottom w:val="single" w:sz="4" w:space="0" w:color="auto"/>
              <w:right w:val="single" w:sz="4" w:space="0" w:color="auto"/>
            </w:tcBorders>
            <w:vAlign w:val="center"/>
            <w:hideMark/>
          </w:tcPr>
          <w:p w:rsidR="002C657D" w:rsidRPr="00E31437" w:rsidRDefault="002C657D" w:rsidP="002C657D">
            <w:pPr>
              <w:spacing w:after="0" w:line="276" w:lineRule="auto"/>
              <w:jc w:val="center"/>
              <w:rPr>
                <w:rFonts w:eastAsia="Arial" w:cs="Arial"/>
                <w:b/>
                <w:szCs w:val="24"/>
              </w:rPr>
            </w:pPr>
            <w:r w:rsidRPr="00E31437">
              <w:rPr>
                <w:b/>
                <w:szCs w:val="24"/>
              </w:rPr>
              <w:lastRenderedPageBreak/>
              <w:t xml:space="preserve">Προτάσεις βέλτιστης αντικατάστασης υφιστάμενων λαμπτήρων σε οδούς και πλατείες του Δήμου με νέας τεχνολογίας / οικονομικούς λαμπτήρες και προσθήκη ειδικών τεχνικών απαιτήσεων </w:t>
            </w:r>
          </w:p>
        </w:tc>
        <w:tc>
          <w:tcPr>
            <w:tcW w:w="4959" w:type="dxa"/>
            <w:tcBorders>
              <w:top w:val="single" w:sz="4" w:space="0" w:color="auto"/>
              <w:left w:val="single" w:sz="4" w:space="0" w:color="auto"/>
              <w:bottom w:val="single" w:sz="4" w:space="0" w:color="auto"/>
              <w:right w:val="single" w:sz="4" w:space="0" w:color="auto"/>
            </w:tcBorders>
            <w:vAlign w:val="center"/>
          </w:tcPr>
          <w:p w:rsidR="002C657D" w:rsidRPr="00E31437" w:rsidRDefault="002C657D" w:rsidP="002C657D">
            <w:pPr>
              <w:spacing w:after="0"/>
              <w:rPr>
                <w:szCs w:val="24"/>
              </w:rPr>
            </w:pPr>
            <w:r w:rsidRPr="00E31437">
              <w:rPr>
                <w:b/>
                <w:szCs w:val="24"/>
              </w:rPr>
              <w:t>Εθνικοί Πόροι:</w:t>
            </w:r>
            <w:r w:rsidRPr="00E31437">
              <w:rPr>
                <w:szCs w:val="24"/>
              </w:rPr>
              <w:t xml:space="preserve"> Ίδιοι Πόροι, Πράσινο Ταμείο</w:t>
            </w:r>
          </w:p>
          <w:p w:rsidR="002C657D" w:rsidRPr="00E31437" w:rsidRDefault="002C657D" w:rsidP="002C657D">
            <w:pPr>
              <w:spacing w:after="0"/>
              <w:rPr>
                <w:rFonts w:cs="Arial"/>
                <w:szCs w:val="24"/>
              </w:rPr>
            </w:pPr>
            <w:r w:rsidRPr="00E31437">
              <w:rPr>
                <w:rFonts w:cs="Arial"/>
                <w:b/>
                <w:szCs w:val="24"/>
              </w:rPr>
              <w:t>Ευρωπαϊκοί Πόροι:</w:t>
            </w:r>
            <w:r w:rsidRPr="00E31437">
              <w:rPr>
                <w:rFonts w:cs="Arial"/>
                <w:szCs w:val="24"/>
              </w:rPr>
              <w:t xml:space="preserve"> Επιχειρησιακό Πρόγραμμα «Ήπειρος»: Προστασία του περιβάλλοντος και αειφόρος ανάπτυξη (ΣΣ2) / τομέας περιβάλλοντος Επιχειρησιακού Προγράμματος «Υποδομές Μεταφορών, Περιβάλλον και Αειφόρος Ανάπτυξη», E</w:t>
            </w:r>
            <w:r w:rsidRPr="00E31437">
              <w:rPr>
                <w:rFonts w:cs="Arial"/>
                <w:szCs w:val="24"/>
                <w:lang w:val="en-US"/>
              </w:rPr>
              <w:t>LENA</w:t>
            </w:r>
            <w:r w:rsidRPr="00E31437">
              <w:rPr>
                <w:rFonts w:cs="Arial"/>
                <w:szCs w:val="24"/>
              </w:rPr>
              <w:t xml:space="preserve">, </w:t>
            </w:r>
            <w:r w:rsidRPr="00E31437">
              <w:rPr>
                <w:rFonts w:cs="Arial"/>
                <w:szCs w:val="24"/>
                <w:lang w:val="en-US"/>
              </w:rPr>
              <w:t>INTERREG</w:t>
            </w:r>
          </w:p>
          <w:p w:rsidR="002C657D" w:rsidRPr="00E31437" w:rsidRDefault="002C657D" w:rsidP="002C657D">
            <w:pPr>
              <w:spacing w:after="0" w:line="240" w:lineRule="auto"/>
              <w:rPr>
                <w:szCs w:val="24"/>
              </w:rPr>
            </w:pPr>
            <w:r w:rsidRPr="00E31437">
              <w:rPr>
                <w:rFonts w:cs="Arial"/>
                <w:b/>
                <w:szCs w:val="24"/>
              </w:rPr>
              <w:t>Χρηματοδότηση από τρίτους (ΧΑΤ):</w:t>
            </w:r>
            <w:r w:rsidRPr="00E31437">
              <w:rPr>
                <w:rFonts w:cs="Arial"/>
                <w:szCs w:val="24"/>
              </w:rPr>
              <w:t xml:space="preserve"> ΣΔΙΤ, ΤπΔ</w:t>
            </w:r>
          </w:p>
        </w:tc>
      </w:tr>
      <w:tr w:rsidR="002C657D" w:rsidRPr="00E31437" w:rsidTr="002C657D">
        <w:trPr>
          <w:trHeight w:val="454"/>
        </w:trPr>
        <w:tc>
          <w:tcPr>
            <w:tcW w:w="5104" w:type="dxa"/>
            <w:tcBorders>
              <w:top w:val="single" w:sz="4" w:space="0" w:color="auto"/>
              <w:left w:val="single" w:sz="4" w:space="0" w:color="auto"/>
              <w:bottom w:val="single" w:sz="4" w:space="0" w:color="auto"/>
              <w:right w:val="single" w:sz="4" w:space="0" w:color="auto"/>
            </w:tcBorders>
            <w:vAlign w:val="center"/>
          </w:tcPr>
          <w:p w:rsidR="002C657D" w:rsidRPr="002C657D" w:rsidRDefault="002C657D" w:rsidP="002C657D">
            <w:pPr>
              <w:spacing w:after="0" w:line="276" w:lineRule="auto"/>
              <w:jc w:val="center"/>
              <w:rPr>
                <w:b/>
                <w:szCs w:val="24"/>
              </w:rPr>
            </w:pPr>
            <w:r w:rsidRPr="002C657D">
              <w:rPr>
                <w:b/>
              </w:rPr>
              <w:t xml:space="preserve">Καλύτερη </w:t>
            </w:r>
            <w:proofErr w:type="spellStart"/>
            <w:r w:rsidRPr="002C657D">
              <w:rPr>
                <w:b/>
              </w:rPr>
              <w:t>διαχέιρηση</w:t>
            </w:r>
            <w:proofErr w:type="spellEnd"/>
            <w:r w:rsidRPr="002C657D">
              <w:rPr>
                <w:b/>
              </w:rPr>
              <w:t xml:space="preserve"> και συντήρηση του δικτύου </w:t>
            </w:r>
            <w:proofErr w:type="spellStart"/>
            <w:r w:rsidRPr="002C657D">
              <w:rPr>
                <w:b/>
              </w:rPr>
              <w:t>οδοφωτισμού</w:t>
            </w:r>
            <w:proofErr w:type="spellEnd"/>
            <w:r w:rsidRPr="002C657D">
              <w:rPr>
                <w:b/>
              </w:rPr>
              <w:t xml:space="preserve"> και του υφιστάμενου εξοπλισμού</w:t>
            </w:r>
          </w:p>
        </w:tc>
        <w:tc>
          <w:tcPr>
            <w:tcW w:w="4959" w:type="dxa"/>
            <w:tcBorders>
              <w:top w:val="single" w:sz="4" w:space="0" w:color="auto"/>
              <w:left w:val="single" w:sz="4" w:space="0" w:color="auto"/>
              <w:bottom w:val="single" w:sz="4" w:space="0" w:color="auto"/>
              <w:right w:val="single" w:sz="4" w:space="0" w:color="auto"/>
            </w:tcBorders>
            <w:vAlign w:val="center"/>
          </w:tcPr>
          <w:p w:rsidR="002C657D" w:rsidRPr="00E31437" w:rsidRDefault="002C657D" w:rsidP="002C657D">
            <w:pPr>
              <w:spacing w:after="0"/>
              <w:rPr>
                <w:szCs w:val="24"/>
              </w:rPr>
            </w:pPr>
            <w:r w:rsidRPr="00E31437">
              <w:rPr>
                <w:b/>
                <w:szCs w:val="24"/>
              </w:rPr>
              <w:t>Εθνικοί Πόροι:</w:t>
            </w:r>
            <w:r w:rsidRPr="00E31437">
              <w:rPr>
                <w:szCs w:val="24"/>
              </w:rPr>
              <w:t xml:space="preserve"> Ίδιοι Πόροι, Πράσινο Ταμείο</w:t>
            </w:r>
          </w:p>
          <w:p w:rsidR="002C657D" w:rsidRPr="00E31437" w:rsidRDefault="002C657D" w:rsidP="002C657D">
            <w:pPr>
              <w:spacing w:after="0"/>
              <w:rPr>
                <w:rFonts w:cs="Arial"/>
                <w:szCs w:val="24"/>
              </w:rPr>
            </w:pPr>
            <w:r w:rsidRPr="00E31437">
              <w:rPr>
                <w:rFonts w:cs="Arial"/>
                <w:b/>
                <w:szCs w:val="24"/>
              </w:rPr>
              <w:t>Ευρωπαϊκοί Πόροι:</w:t>
            </w:r>
            <w:r w:rsidRPr="00E31437">
              <w:rPr>
                <w:rFonts w:cs="Arial"/>
                <w:szCs w:val="24"/>
              </w:rPr>
              <w:t xml:space="preserve"> Επιχειρησιακό Πρόγραμμα «Ήπειρος»: Προστασία του περιβάλλοντος και αειφόρος ανάπτυξη (ΣΣ2) / τομέας περιβάλλοντος Επιχειρησιακού Προγράμματος «Υποδομές Μεταφορών, Περιβάλλον και Αειφόρος Ανάπτυξη», E</w:t>
            </w:r>
            <w:r w:rsidRPr="00E31437">
              <w:rPr>
                <w:rFonts w:cs="Arial"/>
                <w:szCs w:val="24"/>
                <w:lang w:val="en-US"/>
              </w:rPr>
              <w:t>LENA</w:t>
            </w:r>
            <w:r w:rsidRPr="00E31437">
              <w:rPr>
                <w:rFonts w:cs="Arial"/>
                <w:szCs w:val="24"/>
              </w:rPr>
              <w:t xml:space="preserve">, </w:t>
            </w:r>
            <w:r w:rsidRPr="00E31437">
              <w:rPr>
                <w:rFonts w:cs="Arial"/>
                <w:szCs w:val="24"/>
                <w:lang w:val="en-US"/>
              </w:rPr>
              <w:t>INTERREG</w:t>
            </w:r>
          </w:p>
          <w:p w:rsidR="002C657D" w:rsidRPr="00E31437" w:rsidRDefault="002C657D" w:rsidP="002C657D">
            <w:pPr>
              <w:spacing w:after="0"/>
              <w:rPr>
                <w:b/>
                <w:szCs w:val="24"/>
              </w:rPr>
            </w:pPr>
            <w:r w:rsidRPr="00E31437">
              <w:rPr>
                <w:rFonts w:cs="Arial"/>
                <w:b/>
                <w:szCs w:val="24"/>
              </w:rPr>
              <w:t>Χρηματοδότηση από τρίτους (ΧΑΤ):</w:t>
            </w:r>
            <w:r w:rsidRPr="00E31437">
              <w:rPr>
                <w:rFonts w:cs="Arial"/>
                <w:szCs w:val="24"/>
              </w:rPr>
              <w:t xml:space="preserve"> ΣΔΙΤ, ΤπΔ</w:t>
            </w:r>
          </w:p>
        </w:tc>
      </w:tr>
      <w:tr w:rsidR="000645EA" w:rsidRPr="00E31437" w:rsidTr="00E31437">
        <w:trPr>
          <w:trHeight w:val="454"/>
        </w:trPr>
        <w:tc>
          <w:tcPr>
            <w:tcW w:w="5104" w:type="dxa"/>
            <w:tcBorders>
              <w:top w:val="single" w:sz="4" w:space="0" w:color="auto"/>
              <w:left w:val="single" w:sz="4" w:space="0" w:color="auto"/>
              <w:bottom w:val="single" w:sz="4" w:space="0" w:color="auto"/>
              <w:right w:val="single" w:sz="4" w:space="0" w:color="auto"/>
            </w:tcBorders>
            <w:vAlign w:val="center"/>
            <w:hideMark/>
          </w:tcPr>
          <w:p w:rsidR="000645EA" w:rsidRPr="00E31437" w:rsidRDefault="000645EA" w:rsidP="00B5607B">
            <w:pPr>
              <w:spacing w:after="0" w:line="276" w:lineRule="auto"/>
              <w:jc w:val="center"/>
              <w:rPr>
                <w:rFonts w:eastAsia="Arial" w:cs="Arial"/>
                <w:b/>
                <w:szCs w:val="24"/>
              </w:rPr>
            </w:pPr>
            <w:r w:rsidRPr="00E31437">
              <w:rPr>
                <w:b/>
                <w:szCs w:val="24"/>
              </w:rPr>
              <w:t>Προώθηση βιώσιμων δημόσιων συμβάσεων</w:t>
            </w:r>
          </w:p>
        </w:tc>
        <w:tc>
          <w:tcPr>
            <w:tcW w:w="4959" w:type="dxa"/>
            <w:tcBorders>
              <w:top w:val="single" w:sz="4" w:space="0" w:color="auto"/>
              <w:left w:val="single" w:sz="4" w:space="0" w:color="auto"/>
              <w:bottom w:val="single" w:sz="4" w:space="0" w:color="auto"/>
              <w:right w:val="single" w:sz="4" w:space="0" w:color="auto"/>
            </w:tcBorders>
            <w:vAlign w:val="center"/>
          </w:tcPr>
          <w:p w:rsidR="000645EA" w:rsidRPr="00E31437" w:rsidRDefault="000645EA" w:rsidP="00B5607B">
            <w:pPr>
              <w:spacing w:after="0"/>
              <w:rPr>
                <w:szCs w:val="24"/>
              </w:rPr>
            </w:pPr>
            <w:r w:rsidRPr="00E31437">
              <w:rPr>
                <w:b/>
                <w:szCs w:val="24"/>
              </w:rPr>
              <w:t>Εθνικοί Πόροι:</w:t>
            </w:r>
            <w:r w:rsidRPr="00E31437">
              <w:rPr>
                <w:szCs w:val="24"/>
              </w:rPr>
              <w:t xml:space="preserve"> Ίδιοι Πόροι, Πράσινο Ταμείο, ΕΚΔΔΑ</w:t>
            </w:r>
          </w:p>
        </w:tc>
      </w:tr>
      <w:tr w:rsidR="000645EA" w:rsidRPr="00E31437" w:rsidTr="00E31437">
        <w:trPr>
          <w:trHeight w:val="454"/>
        </w:trPr>
        <w:tc>
          <w:tcPr>
            <w:tcW w:w="5104" w:type="dxa"/>
            <w:tcBorders>
              <w:top w:val="single" w:sz="4" w:space="0" w:color="auto"/>
              <w:left w:val="single" w:sz="4" w:space="0" w:color="auto"/>
              <w:bottom w:val="single" w:sz="4" w:space="0" w:color="auto"/>
              <w:right w:val="single" w:sz="4" w:space="0" w:color="auto"/>
            </w:tcBorders>
            <w:vAlign w:val="center"/>
            <w:hideMark/>
          </w:tcPr>
          <w:p w:rsidR="000645EA" w:rsidRPr="00E31437" w:rsidRDefault="000645EA" w:rsidP="00B5607B">
            <w:pPr>
              <w:spacing w:after="0" w:line="276" w:lineRule="auto"/>
              <w:jc w:val="center"/>
              <w:rPr>
                <w:rFonts w:eastAsia="Arial" w:cs="Arial"/>
                <w:b/>
                <w:szCs w:val="24"/>
              </w:rPr>
            </w:pPr>
            <w:r w:rsidRPr="00E31437">
              <w:rPr>
                <w:b/>
                <w:szCs w:val="24"/>
              </w:rPr>
              <w:t>Εκπαίδευση των υπαλλήλων του Δήμου για ενσωμάτωση περιβαλλοντικών κριτηρίων σε προϊόντα που προμηθεύεται ο Δήμος</w:t>
            </w:r>
          </w:p>
        </w:tc>
        <w:tc>
          <w:tcPr>
            <w:tcW w:w="4959" w:type="dxa"/>
            <w:tcBorders>
              <w:top w:val="single" w:sz="4" w:space="0" w:color="auto"/>
              <w:left w:val="single" w:sz="4" w:space="0" w:color="auto"/>
              <w:bottom w:val="single" w:sz="4" w:space="0" w:color="auto"/>
              <w:right w:val="single" w:sz="4" w:space="0" w:color="auto"/>
            </w:tcBorders>
            <w:vAlign w:val="center"/>
          </w:tcPr>
          <w:p w:rsidR="000645EA" w:rsidRPr="00E31437" w:rsidRDefault="00C939FB" w:rsidP="00E31437">
            <w:pPr>
              <w:spacing w:after="0" w:line="240" w:lineRule="auto"/>
              <w:rPr>
                <w:szCs w:val="24"/>
              </w:rPr>
            </w:pPr>
            <w:r w:rsidRPr="00E31437">
              <w:rPr>
                <w:b/>
                <w:szCs w:val="24"/>
              </w:rPr>
              <w:t>Εθνικοί Πόροι:</w:t>
            </w:r>
            <w:r w:rsidRPr="00E31437">
              <w:rPr>
                <w:szCs w:val="24"/>
              </w:rPr>
              <w:t xml:space="preserve"> Ίδιοι Πόροι</w:t>
            </w:r>
          </w:p>
        </w:tc>
      </w:tr>
      <w:tr w:rsidR="000645EA" w:rsidRPr="00E31437" w:rsidTr="004F4830">
        <w:trPr>
          <w:trHeight w:val="850"/>
        </w:trPr>
        <w:tc>
          <w:tcPr>
            <w:tcW w:w="5104" w:type="dxa"/>
            <w:tcBorders>
              <w:top w:val="single" w:sz="4" w:space="0" w:color="auto"/>
              <w:left w:val="single" w:sz="4" w:space="0" w:color="auto"/>
              <w:bottom w:val="single" w:sz="4" w:space="0" w:color="auto"/>
              <w:right w:val="single" w:sz="4" w:space="0" w:color="auto"/>
            </w:tcBorders>
            <w:vAlign w:val="center"/>
            <w:hideMark/>
          </w:tcPr>
          <w:p w:rsidR="000645EA" w:rsidRPr="00E31437" w:rsidRDefault="000645EA" w:rsidP="00B5607B">
            <w:pPr>
              <w:spacing w:after="0" w:line="240" w:lineRule="auto"/>
              <w:jc w:val="center"/>
              <w:rPr>
                <w:rFonts w:eastAsia="Arial" w:cs="Arial"/>
                <w:b/>
                <w:szCs w:val="24"/>
              </w:rPr>
            </w:pPr>
            <w:r w:rsidRPr="00E31437">
              <w:rPr>
                <w:rFonts w:eastAsia="Arial" w:cs="Arial"/>
                <w:b/>
                <w:szCs w:val="24"/>
              </w:rPr>
              <w:t>Ευαισθητοποίηση εμπλεκόμενων φορέων σε θέματα αειφόρου ενέργειας &amp; εξοικονόμησης ενέργειας</w:t>
            </w:r>
          </w:p>
        </w:tc>
        <w:tc>
          <w:tcPr>
            <w:tcW w:w="4959" w:type="dxa"/>
            <w:tcBorders>
              <w:top w:val="single" w:sz="4" w:space="0" w:color="auto"/>
              <w:left w:val="single" w:sz="4" w:space="0" w:color="auto"/>
              <w:bottom w:val="single" w:sz="4" w:space="0" w:color="auto"/>
              <w:right w:val="single" w:sz="4" w:space="0" w:color="auto"/>
            </w:tcBorders>
            <w:vAlign w:val="center"/>
          </w:tcPr>
          <w:p w:rsidR="000645EA" w:rsidRPr="00E31437" w:rsidRDefault="00C939FB" w:rsidP="00E31437">
            <w:pPr>
              <w:spacing w:after="0" w:line="240" w:lineRule="auto"/>
              <w:rPr>
                <w:szCs w:val="24"/>
              </w:rPr>
            </w:pPr>
            <w:r w:rsidRPr="00E31437">
              <w:rPr>
                <w:b/>
                <w:szCs w:val="24"/>
              </w:rPr>
              <w:t>Εθνικοί Πόροι:</w:t>
            </w:r>
            <w:r w:rsidRPr="00E31437">
              <w:rPr>
                <w:szCs w:val="24"/>
              </w:rPr>
              <w:t xml:space="preserve"> Ίδιοι Πόροι</w:t>
            </w:r>
          </w:p>
        </w:tc>
      </w:tr>
      <w:tr w:rsidR="000645EA" w:rsidRPr="00E31437" w:rsidTr="00E31437">
        <w:trPr>
          <w:trHeight w:val="454"/>
        </w:trPr>
        <w:tc>
          <w:tcPr>
            <w:tcW w:w="5104" w:type="dxa"/>
            <w:tcBorders>
              <w:top w:val="single" w:sz="4" w:space="0" w:color="auto"/>
              <w:left w:val="single" w:sz="4" w:space="0" w:color="auto"/>
              <w:bottom w:val="single" w:sz="4" w:space="0" w:color="auto"/>
              <w:right w:val="single" w:sz="4" w:space="0" w:color="auto"/>
            </w:tcBorders>
            <w:vAlign w:val="center"/>
            <w:hideMark/>
          </w:tcPr>
          <w:p w:rsidR="000645EA" w:rsidRPr="00E31437" w:rsidRDefault="000645EA" w:rsidP="00B5607B">
            <w:pPr>
              <w:spacing w:after="0" w:line="240" w:lineRule="auto"/>
              <w:jc w:val="center"/>
              <w:rPr>
                <w:rFonts w:eastAsia="Arial" w:cs="Arial"/>
                <w:b/>
                <w:szCs w:val="24"/>
              </w:rPr>
            </w:pPr>
            <w:r w:rsidRPr="00E31437">
              <w:rPr>
                <w:rFonts w:eastAsia="Arial" w:cs="Arial"/>
                <w:b/>
                <w:szCs w:val="24"/>
              </w:rPr>
              <w:t>Δράσεις δημοσιότητας - ευαισθητοποίησης του κοινού για την βελτίωση της ενεργειακής συμπεριφοράς &amp; προβολή εθνικών προγραμμάτων</w:t>
            </w:r>
          </w:p>
        </w:tc>
        <w:tc>
          <w:tcPr>
            <w:tcW w:w="4959" w:type="dxa"/>
            <w:tcBorders>
              <w:top w:val="single" w:sz="4" w:space="0" w:color="auto"/>
              <w:left w:val="single" w:sz="4" w:space="0" w:color="auto"/>
              <w:bottom w:val="single" w:sz="4" w:space="0" w:color="auto"/>
              <w:right w:val="single" w:sz="4" w:space="0" w:color="auto"/>
            </w:tcBorders>
            <w:vAlign w:val="center"/>
          </w:tcPr>
          <w:p w:rsidR="000645EA" w:rsidRPr="00E31437" w:rsidRDefault="00C939FB" w:rsidP="00E31437">
            <w:pPr>
              <w:spacing w:after="0" w:line="240" w:lineRule="auto"/>
              <w:rPr>
                <w:szCs w:val="24"/>
              </w:rPr>
            </w:pPr>
            <w:r w:rsidRPr="00E31437">
              <w:rPr>
                <w:b/>
                <w:szCs w:val="24"/>
              </w:rPr>
              <w:t>Εθνικοί Πόροι:</w:t>
            </w:r>
            <w:r w:rsidRPr="00E31437">
              <w:rPr>
                <w:szCs w:val="24"/>
              </w:rPr>
              <w:t xml:space="preserve"> Ίδιοι Πόροι</w:t>
            </w:r>
          </w:p>
        </w:tc>
      </w:tr>
      <w:tr w:rsidR="00CB071E" w:rsidRPr="00E31437" w:rsidTr="004F4830">
        <w:trPr>
          <w:trHeight w:val="850"/>
        </w:trPr>
        <w:tc>
          <w:tcPr>
            <w:tcW w:w="5104" w:type="dxa"/>
            <w:tcBorders>
              <w:top w:val="single" w:sz="4" w:space="0" w:color="auto"/>
              <w:left w:val="single" w:sz="4" w:space="0" w:color="auto"/>
              <w:bottom w:val="single" w:sz="4" w:space="0" w:color="auto"/>
              <w:right w:val="single" w:sz="4" w:space="0" w:color="auto"/>
            </w:tcBorders>
            <w:vAlign w:val="center"/>
            <w:hideMark/>
          </w:tcPr>
          <w:p w:rsidR="00CB071E" w:rsidRPr="00E31437" w:rsidRDefault="00CB071E" w:rsidP="00CB071E">
            <w:pPr>
              <w:spacing w:after="0" w:line="276" w:lineRule="auto"/>
              <w:jc w:val="center"/>
              <w:rPr>
                <w:rFonts w:eastAsia="Arial" w:cs="Arial"/>
                <w:b/>
                <w:szCs w:val="24"/>
              </w:rPr>
            </w:pPr>
            <w:r w:rsidRPr="00E31437">
              <w:rPr>
                <w:rFonts w:eastAsia="Arial" w:cs="Arial"/>
                <w:b/>
                <w:szCs w:val="24"/>
              </w:rPr>
              <w:t>Προώθηση ανανεώσιμων πηγών ενέργειας (ΑΠΕ)</w:t>
            </w:r>
          </w:p>
        </w:tc>
        <w:tc>
          <w:tcPr>
            <w:tcW w:w="4959" w:type="dxa"/>
            <w:tcBorders>
              <w:top w:val="single" w:sz="4" w:space="0" w:color="auto"/>
              <w:left w:val="single" w:sz="4" w:space="0" w:color="auto"/>
              <w:bottom w:val="single" w:sz="4" w:space="0" w:color="auto"/>
              <w:right w:val="single" w:sz="4" w:space="0" w:color="auto"/>
            </w:tcBorders>
            <w:vAlign w:val="center"/>
          </w:tcPr>
          <w:p w:rsidR="00CB071E" w:rsidRPr="00E31437" w:rsidRDefault="00CB071E" w:rsidP="00CB071E">
            <w:pPr>
              <w:spacing w:after="0" w:line="240" w:lineRule="auto"/>
              <w:rPr>
                <w:szCs w:val="24"/>
              </w:rPr>
            </w:pPr>
            <w:r w:rsidRPr="00E31437">
              <w:rPr>
                <w:b/>
                <w:szCs w:val="24"/>
              </w:rPr>
              <w:t>Εθνικοί Πόροι:</w:t>
            </w:r>
            <w:r w:rsidRPr="00E31437">
              <w:rPr>
                <w:szCs w:val="24"/>
              </w:rPr>
              <w:t xml:space="preserve"> Ίδιοι Πόροι</w:t>
            </w:r>
          </w:p>
        </w:tc>
      </w:tr>
      <w:tr w:rsidR="00CB071E" w:rsidRPr="00E31437" w:rsidTr="004F4830">
        <w:trPr>
          <w:trHeight w:val="850"/>
        </w:trPr>
        <w:tc>
          <w:tcPr>
            <w:tcW w:w="5104" w:type="dxa"/>
            <w:tcBorders>
              <w:top w:val="single" w:sz="4" w:space="0" w:color="auto"/>
              <w:left w:val="single" w:sz="4" w:space="0" w:color="auto"/>
              <w:bottom w:val="single" w:sz="4" w:space="0" w:color="auto"/>
              <w:right w:val="single" w:sz="4" w:space="0" w:color="auto"/>
            </w:tcBorders>
            <w:vAlign w:val="center"/>
            <w:hideMark/>
          </w:tcPr>
          <w:p w:rsidR="00CB071E" w:rsidRPr="00E31437" w:rsidRDefault="00CB071E" w:rsidP="00CB071E">
            <w:pPr>
              <w:spacing w:after="0" w:line="276" w:lineRule="auto"/>
              <w:jc w:val="center"/>
              <w:rPr>
                <w:rFonts w:eastAsia="Arial" w:cs="Arial"/>
                <w:b/>
                <w:szCs w:val="24"/>
              </w:rPr>
            </w:pPr>
            <w:r w:rsidRPr="00E31437">
              <w:rPr>
                <w:rFonts w:eastAsia="Arial" w:cs="Arial"/>
                <w:b/>
                <w:szCs w:val="24"/>
              </w:rPr>
              <w:t>Δημιουργία "πράσινης" γειτονιάς / γειτονιάς με σχεδόν μηδενικό ενεργειακό αποτύπωμα</w:t>
            </w:r>
          </w:p>
        </w:tc>
        <w:tc>
          <w:tcPr>
            <w:tcW w:w="4959" w:type="dxa"/>
            <w:tcBorders>
              <w:top w:val="single" w:sz="4" w:space="0" w:color="auto"/>
              <w:left w:val="single" w:sz="4" w:space="0" w:color="auto"/>
              <w:bottom w:val="single" w:sz="4" w:space="0" w:color="auto"/>
              <w:right w:val="single" w:sz="4" w:space="0" w:color="auto"/>
            </w:tcBorders>
            <w:vAlign w:val="center"/>
          </w:tcPr>
          <w:p w:rsidR="00CB071E" w:rsidRPr="00E31437" w:rsidRDefault="00CB071E" w:rsidP="00CB071E">
            <w:pPr>
              <w:spacing w:after="0" w:line="240" w:lineRule="auto"/>
              <w:rPr>
                <w:szCs w:val="24"/>
              </w:rPr>
            </w:pPr>
            <w:r w:rsidRPr="00E31437">
              <w:rPr>
                <w:rFonts w:cs="Arial"/>
                <w:b/>
                <w:szCs w:val="24"/>
              </w:rPr>
              <w:t xml:space="preserve">Ευρωπαϊκοί Πόροι: </w:t>
            </w:r>
            <w:r w:rsidRPr="00E31437">
              <w:rPr>
                <w:szCs w:val="24"/>
              </w:rPr>
              <w:t>Επιχειρησιακά Προγράμματα Περιβάλλοντος και Αειφόρου Ανάπτυξης</w:t>
            </w:r>
          </w:p>
        </w:tc>
      </w:tr>
      <w:tr w:rsidR="00CB071E" w:rsidRPr="00E31437" w:rsidTr="00E31437">
        <w:trPr>
          <w:trHeight w:val="454"/>
        </w:trPr>
        <w:tc>
          <w:tcPr>
            <w:tcW w:w="5104" w:type="dxa"/>
            <w:tcBorders>
              <w:top w:val="single" w:sz="4" w:space="0" w:color="auto"/>
              <w:left w:val="single" w:sz="4" w:space="0" w:color="auto"/>
              <w:bottom w:val="single" w:sz="4" w:space="0" w:color="auto"/>
              <w:right w:val="single" w:sz="4" w:space="0" w:color="auto"/>
            </w:tcBorders>
            <w:vAlign w:val="center"/>
            <w:hideMark/>
          </w:tcPr>
          <w:p w:rsidR="00CB071E" w:rsidRPr="00E31437" w:rsidRDefault="00CB071E" w:rsidP="00CB071E">
            <w:pPr>
              <w:spacing w:after="0" w:line="276" w:lineRule="auto"/>
              <w:jc w:val="center"/>
              <w:rPr>
                <w:rFonts w:eastAsia="Arial" w:cs="Arial"/>
                <w:b/>
                <w:szCs w:val="24"/>
              </w:rPr>
            </w:pPr>
            <w:r w:rsidRPr="00E31437">
              <w:rPr>
                <w:b/>
                <w:szCs w:val="24"/>
              </w:rPr>
              <w:lastRenderedPageBreak/>
              <w:t>Ευαισθητοποίηση και ενημέρωση των αγροτών, κτηνοτρόφων</w:t>
            </w:r>
            <w:r w:rsidRPr="00E31437">
              <w:rPr>
                <w:szCs w:val="24"/>
              </w:rPr>
              <w:t xml:space="preserve"> </w:t>
            </w:r>
            <w:r w:rsidRPr="00E31437">
              <w:rPr>
                <w:b/>
                <w:szCs w:val="24"/>
              </w:rPr>
              <w:t>&amp; επαγγελματιών του Δευτερογενούς Τομέα για τις λύσεις και τεχνολογίες εξοικονόμησης ενέργειας</w:t>
            </w:r>
          </w:p>
        </w:tc>
        <w:tc>
          <w:tcPr>
            <w:tcW w:w="4959" w:type="dxa"/>
            <w:tcBorders>
              <w:top w:val="single" w:sz="4" w:space="0" w:color="auto"/>
              <w:left w:val="single" w:sz="4" w:space="0" w:color="auto"/>
              <w:bottom w:val="single" w:sz="4" w:space="0" w:color="auto"/>
              <w:right w:val="single" w:sz="4" w:space="0" w:color="auto"/>
            </w:tcBorders>
            <w:vAlign w:val="center"/>
          </w:tcPr>
          <w:p w:rsidR="00CB071E" w:rsidRPr="00E31437" w:rsidRDefault="00CB071E" w:rsidP="00CB071E">
            <w:pPr>
              <w:spacing w:after="0" w:line="240" w:lineRule="auto"/>
              <w:rPr>
                <w:szCs w:val="24"/>
              </w:rPr>
            </w:pPr>
            <w:r w:rsidRPr="00E31437">
              <w:rPr>
                <w:b/>
                <w:szCs w:val="24"/>
              </w:rPr>
              <w:t>Εθνικοί Πόροι:</w:t>
            </w:r>
            <w:r w:rsidRPr="00E31437">
              <w:rPr>
                <w:szCs w:val="24"/>
              </w:rPr>
              <w:t xml:space="preserve"> Ίδιοι Πόροι</w:t>
            </w:r>
          </w:p>
        </w:tc>
      </w:tr>
      <w:tr w:rsidR="00CB071E" w:rsidRPr="00E31437" w:rsidTr="00E31437">
        <w:trPr>
          <w:trHeight w:val="454"/>
        </w:trPr>
        <w:tc>
          <w:tcPr>
            <w:tcW w:w="5104" w:type="dxa"/>
            <w:tcBorders>
              <w:top w:val="single" w:sz="4" w:space="0" w:color="auto"/>
              <w:left w:val="single" w:sz="4" w:space="0" w:color="auto"/>
              <w:bottom w:val="single" w:sz="4" w:space="0" w:color="auto"/>
              <w:right w:val="single" w:sz="4" w:space="0" w:color="auto"/>
            </w:tcBorders>
            <w:vAlign w:val="center"/>
            <w:hideMark/>
          </w:tcPr>
          <w:p w:rsidR="00CB071E" w:rsidRPr="00E31437" w:rsidRDefault="00CB071E" w:rsidP="00CB071E">
            <w:pPr>
              <w:spacing w:after="0" w:line="276" w:lineRule="auto"/>
              <w:jc w:val="center"/>
              <w:rPr>
                <w:rFonts w:eastAsia="Arial" w:cs="Arial"/>
                <w:b/>
                <w:szCs w:val="24"/>
              </w:rPr>
            </w:pPr>
            <w:r w:rsidRPr="00E31437">
              <w:rPr>
                <w:b/>
                <w:szCs w:val="24"/>
              </w:rPr>
              <w:t>Προώθηση εγκαταστάσεων ΑΠΕ και Σταθμών Συμπαραγωγής Ηλεκτρικής ενέργειας και Θερμότητας Υψηλής Απόδοσης (ΣΗΘΥΑ)</w:t>
            </w:r>
          </w:p>
        </w:tc>
        <w:tc>
          <w:tcPr>
            <w:tcW w:w="4959" w:type="dxa"/>
            <w:tcBorders>
              <w:top w:val="single" w:sz="4" w:space="0" w:color="auto"/>
              <w:left w:val="single" w:sz="4" w:space="0" w:color="auto"/>
              <w:bottom w:val="single" w:sz="4" w:space="0" w:color="auto"/>
              <w:right w:val="single" w:sz="4" w:space="0" w:color="auto"/>
            </w:tcBorders>
            <w:vAlign w:val="center"/>
          </w:tcPr>
          <w:p w:rsidR="00CB071E" w:rsidRPr="00E31437" w:rsidRDefault="00CB071E" w:rsidP="00CB071E">
            <w:pPr>
              <w:spacing w:after="0" w:line="240" w:lineRule="auto"/>
              <w:rPr>
                <w:szCs w:val="24"/>
              </w:rPr>
            </w:pPr>
            <w:r w:rsidRPr="00E31437">
              <w:rPr>
                <w:b/>
                <w:szCs w:val="24"/>
              </w:rPr>
              <w:t>Εθνικοί Πόροι:</w:t>
            </w:r>
            <w:r w:rsidRPr="00E31437">
              <w:rPr>
                <w:szCs w:val="24"/>
              </w:rPr>
              <w:t xml:space="preserve"> Ίδιοι Πόροι</w:t>
            </w:r>
          </w:p>
        </w:tc>
      </w:tr>
      <w:tr w:rsidR="00CB071E" w:rsidRPr="00E31437" w:rsidTr="00E31437">
        <w:trPr>
          <w:trHeight w:val="454"/>
        </w:trPr>
        <w:tc>
          <w:tcPr>
            <w:tcW w:w="5104" w:type="dxa"/>
            <w:tcBorders>
              <w:top w:val="single" w:sz="4" w:space="0" w:color="auto"/>
              <w:left w:val="single" w:sz="4" w:space="0" w:color="auto"/>
              <w:bottom w:val="single" w:sz="4" w:space="0" w:color="auto"/>
              <w:right w:val="single" w:sz="4" w:space="0" w:color="auto"/>
            </w:tcBorders>
            <w:vAlign w:val="center"/>
            <w:hideMark/>
          </w:tcPr>
          <w:p w:rsidR="00CB071E" w:rsidRPr="00E31437" w:rsidRDefault="00CB071E" w:rsidP="00CB071E">
            <w:pPr>
              <w:spacing w:after="0" w:line="276" w:lineRule="auto"/>
              <w:jc w:val="center"/>
              <w:rPr>
                <w:rFonts w:eastAsia="Arial" w:cs="Arial"/>
                <w:b/>
                <w:szCs w:val="24"/>
              </w:rPr>
            </w:pPr>
            <w:r w:rsidRPr="00E31437">
              <w:rPr>
                <w:b/>
                <w:szCs w:val="24"/>
              </w:rPr>
              <w:t>Προώθηση της χρήσης μέσων μαζικής μεταφοράς και των εναλλακτικών μέσων μεταφοράς (π.χ. ποδήλατο) &amp; ευαισθητοποίηση του κοινού για την αντικατάσταση παλαιών οχημάτων.</w:t>
            </w:r>
          </w:p>
        </w:tc>
        <w:tc>
          <w:tcPr>
            <w:tcW w:w="4959" w:type="dxa"/>
            <w:tcBorders>
              <w:top w:val="single" w:sz="4" w:space="0" w:color="auto"/>
              <w:left w:val="single" w:sz="4" w:space="0" w:color="auto"/>
              <w:bottom w:val="single" w:sz="4" w:space="0" w:color="auto"/>
              <w:right w:val="single" w:sz="4" w:space="0" w:color="auto"/>
            </w:tcBorders>
            <w:vAlign w:val="center"/>
          </w:tcPr>
          <w:p w:rsidR="00CB071E" w:rsidRPr="00E31437" w:rsidRDefault="00CB071E" w:rsidP="00CB071E">
            <w:pPr>
              <w:spacing w:after="0" w:line="240" w:lineRule="auto"/>
              <w:rPr>
                <w:szCs w:val="24"/>
              </w:rPr>
            </w:pPr>
            <w:r w:rsidRPr="00E31437">
              <w:rPr>
                <w:b/>
                <w:szCs w:val="24"/>
              </w:rPr>
              <w:t>Εθνικοί Πόροι:</w:t>
            </w:r>
            <w:r w:rsidRPr="00E31437">
              <w:rPr>
                <w:szCs w:val="24"/>
              </w:rPr>
              <w:t xml:space="preserve"> Ίδιοι Πόροι, Πράσινο Ταμείο</w:t>
            </w:r>
          </w:p>
        </w:tc>
      </w:tr>
      <w:tr w:rsidR="00CB071E" w:rsidRPr="00E31437" w:rsidTr="00E31437">
        <w:trPr>
          <w:trHeight w:val="454"/>
        </w:trPr>
        <w:tc>
          <w:tcPr>
            <w:tcW w:w="5104" w:type="dxa"/>
            <w:tcBorders>
              <w:top w:val="single" w:sz="4" w:space="0" w:color="auto"/>
              <w:left w:val="single" w:sz="4" w:space="0" w:color="auto"/>
              <w:bottom w:val="single" w:sz="4" w:space="0" w:color="auto"/>
              <w:right w:val="single" w:sz="4" w:space="0" w:color="auto"/>
            </w:tcBorders>
            <w:vAlign w:val="center"/>
            <w:hideMark/>
          </w:tcPr>
          <w:p w:rsidR="00CB071E" w:rsidRPr="00E31437" w:rsidRDefault="00CB071E" w:rsidP="00CB071E">
            <w:pPr>
              <w:spacing w:after="0" w:line="276" w:lineRule="auto"/>
              <w:jc w:val="center"/>
              <w:rPr>
                <w:rFonts w:eastAsia="Arial" w:cs="Arial"/>
                <w:b/>
                <w:szCs w:val="24"/>
              </w:rPr>
            </w:pPr>
            <w:r w:rsidRPr="00E31437">
              <w:rPr>
                <w:b/>
                <w:szCs w:val="24"/>
              </w:rPr>
              <w:t>Προώθηση της οικολογικής οδήγησης και προτάσεις που θα προκύψουν από την εκπόνηση του Σχεδίου Βιώσιμης Αστικής Κινητικότητας του Δήμου.</w:t>
            </w:r>
          </w:p>
        </w:tc>
        <w:tc>
          <w:tcPr>
            <w:tcW w:w="4959" w:type="dxa"/>
            <w:tcBorders>
              <w:top w:val="single" w:sz="4" w:space="0" w:color="auto"/>
              <w:left w:val="single" w:sz="4" w:space="0" w:color="auto"/>
              <w:bottom w:val="single" w:sz="4" w:space="0" w:color="auto"/>
              <w:right w:val="single" w:sz="4" w:space="0" w:color="auto"/>
            </w:tcBorders>
            <w:vAlign w:val="center"/>
          </w:tcPr>
          <w:p w:rsidR="00CB071E" w:rsidRPr="00E31437" w:rsidRDefault="00CB071E" w:rsidP="00CB071E">
            <w:pPr>
              <w:spacing w:after="0" w:line="240" w:lineRule="auto"/>
              <w:rPr>
                <w:szCs w:val="24"/>
              </w:rPr>
            </w:pPr>
            <w:r w:rsidRPr="00E31437">
              <w:rPr>
                <w:b/>
                <w:szCs w:val="24"/>
              </w:rPr>
              <w:t>Εθνικοί Πόροι:</w:t>
            </w:r>
            <w:r w:rsidRPr="00E31437">
              <w:rPr>
                <w:szCs w:val="24"/>
              </w:rPr>
              <w:t xml:space="preserve"> Ίδιοι Πόροι, Πράσινο Ταμείο</w:t>
            </w:r>
          </w:p>
          <w:p w:rsidR="00CB071E" w:rsidRPr="00E31437" w:rsidRDefault="00CB071E" w:rsidP="00CB071E">
            <w:pPr>
              <w:spacing w:after="0" w:line="240" w:lineRule="auto"/>
              <w:rPr>
                <w:szCs w:val="24"/>
              </w:rPr>
            </w:pPr>
            <w:r w:rsidRPr="00E31437">
              <w:rPr>
                <w:rFonts w:cs="Arial"/>
                <w:b/>
                <w:szCs w:val="24"/>
              </w:rPr>
              <w:t>Ευρωπαϊκοί Πόροι:</w:t>
            </w:r>
            <w:r w:rsidRPr="00E31437">
              <w:rPr>
                <w:rFonts w:cs="Arial"/>
                <w:szCs w:val="24"/>
              </w:rPr>
              <w:t xml:space="preserve"> Επιχειρησιακό Πρόγραμμα «Ήπειρος»: Προστασία του περιβάλλοντος και αειφόρος ανάπτυξη (ΣΣ2) / τομέας περιβάλλοντος Επιχειρησιακού Προγράμματος «Υποδομές Μεταφορών, Περιβάλλον και Αειφόρος Ανάπτυξη»</w:t>
            </w:r>
          </w:p>
        </w:tc>
      </w:tr>
    </w:tbl>
    <w:p w:rsidR="00E31437" w:rsidRDefault="00E31437" w:rsidP="00E31437">
      <w:r>
        <w:br w:type="page"/>
      </w:r>
    </w:p>
    <w:p w:rsidR="00141807" w:rsidRPr="00AF0120" w:rsidRDefault="00141807" w:rsidP="00585D72">
      <w:pPr>
        <w:pStyle w:val="3"/>
      </w:pPr>
      <w:bookmarkStart w:id="36" w:name="_Toc525219370"/>
      <w:r w:rsidRPr="001D1E93">
        <w:lastRenderedPageBreak/>
        <w:t xml:space="preserve">Προγραμματισμένα μέτρα για την παρακολούθηση και τη συνέχεια </w:t>
      </w:r>
      <w:r w:rsidR="004D639D">
        <w:t>του</w:t>
      </w:r>
      <w:r>
        <w:t xml:space="preserve"> </w:t>
      </w:r>
      <w:r w:rsidR="004D639D">
        <w:t>έργου</w:t>
      </w:r>
      <w:bookmarkEnd w:id="36"/>
    </w:p>
    <w:p w:rsidR="0099518C" w:rsidRPr="00174239" w:rsidRDefault="0099518C" w:rsidP="0099518C">
      <w:pPr>
        <w:spacing w:before="240" w:after="240"/>
        <w:jc w:val="both"/>
      </w:pPr>
      <w:r w:rsidRPr="00174239">
        <w:t>Η τακτική παρακολούθηση της προόδου υλοποίησης του Σχεδίου Δράσης αποτελεί μία σημαντική διαδικ</w:t>
      </w:r>
      <w:r>
        <w:t>ασία που αποσκοπεί στη βελτίωση</w:t>
      </w:r>
      <w:r w:rsidRPr="00174239">
        <w:t xml:space="preserve"> και προσαρμογή του Σχεδίου Δράσης στα εκάστοτε πραγματικά δεδομένα. </w:t>
      </w:r>
    </w:p>
    <w:p w:rsidR="0099518C" w:rsidRPr="00174239" w:rsidRDefault="0099518C" w:rsidP="0099518C">
      <w:pPr>
        <w:spacing w:before="240" w:after="240"/>
        <w:jc w:val="both"/>
      </w:pPr>
      <w:r w:rsidRPr="00174239">
        <w:t>Σύμφωνα με τις οδηγίες του Συμφώνου των Δημάρχων, ο Δήμος υποχρεούται να υποβάλει μία «Έκθεση Προόδου» κάθε δύο (2) χρόνια μετά την υποβολή του αρχικού Σχεδίου Δράσης. Στην έκθεση θα περιέχεται ένας αναθεωρημένος υπολογισμός των εκπομπών CO</w:t>
      </w:r>
      <w:r w:rsidRPr="00174239">
        <w:rPr>
          <w:vertAlign w:val="subscript"/>
        </w:rPr>
        <w:t>2</w:t>
      </w:r>
      <w:r w:rsidRPr="00174239">
        <w:t xml:space="preserve"> εντός του Δήμου και πληροφορίες για τα μέτρα που υλοποιήθηκαν και τα αποτελέσματά τους στο ενδιάμεσο χρονικό διάστημα. Έμφαση θα δοθεί στο να περιέχονται ποσοτικά στοιχεία για την κάθε δράση που υλοποιήθηκε. </w:t>
      </w:r>
    </w:p>
    <w:p w:rsidR="008A4124" w:rsidRDefault="008A4124" w:rsidP="008A4124">
      <w:pPr>
        <w:spacing w:before="240" w:after="240"/>
        <w:jc w:val="both"/>
      </w:pPr>
      <w:r>
        <w:t xml:space="preserve">Ο παρακάτω πίνακας παρουσιάζει ενδεικτικά την πρότυπη φόρμα Έκθεσης Προόδου για το Σχέδιο Δράσης που θα συμπληρώνει και θα υποβάλει ο Δήμος στο Σύμφωνο των Δημάρχων ανά διετία. </w:t>
      </w:r>
    </w:p>
    <w:p w:rsidR="008A4124" w:rsidRDefault="008A4124" w:rsidP="008A4124">
      <w:pPr>
        <w:spacing w:after="0"/>
        <w:sectPr w:rsidR="008A4124">
          <w:pgSz w:w="11906" w:h="16838"/>
          <w:pgMar w:top="992" w:right="1418" w:bottom="1134" w:left="1418" w:header="709" w:footer="709" w:gutter="0"/>
          <w:cols w:space="720"/>
        </w:sectPr>
      </w:pPr>
    </w:p>
    <w:p w:rsidR="008A4124" w:rsidRDefault="008A4124" w:rsidP="008A4124">
      <w:pPr>
        <w:pStyle w:val="aa"/>
      </w:pPr>
      <w:bookmarkStart w:id="37" w:name="_Toc521491286"/>
      <w:bookmarkStart w:id="38" w:name="_Toc525207843"/>
      <w:r>
        <w:lastRenderedPageBreak/>
        <w:t xml:space="preserve">Πίνακας </w:t>
      </w:r>
      <w:r w:rsidR="00BD6379">
        <w:fldChar w:fldCharType="begin"/>
      </w:r>
      <w:r>
        <w:rPr>
          <w:noProof/>
        </w:rPr>
        <w:instrText xml:space="preserve"> SEQ Πίνακας \* ARABIC </w:instrText>
      </w:r>
      <w:r w:rsidR="00BD6379">
        <w:fldChar w:fldCharType="separate"/>
      </w:r>
      <w:r w:rsidR="00917388">
        <w:rPr>
          <w:noProof/>
        </w:rPr>
        <w:t>5</w:t>
      </w:r>
      <w:r w:rsidR="00BD6379">
        <w:fldChar w:fldCharType="end"/>
      </w:r>
      <w:r>
        <w:t>: Πρότυπη φόρμα έκθεσης φόρμα έκθεσης προόδου για το Σχέδιο Δράσης για την Βιώσιμη Ενέργεια</w:t>
      </w:r>
      <w:bookmarkEnd w:id="37"/>
      <w:bookmarkEnd w:id="38"/>
    </w:p>
    <w:tbl>
      <w:tblPr>
        <w:tblW w:w="5000" w:type="pct"/>
        <w:tblLook w:val="04A0"/>
      </w:tblPr>
      <w:tblGrid>
        <w:gridCol w:w="4492"/>
        <w:gridCol w:w="564"/>
        <w:gridCol w:w="3186"/>
        <w:gridCol w:w="2320"/>
        <w:gridCol w:w="717"/>
        <w:gridCol w:w="287"/>
        <w:gridCol w:w="287"/>
        <w:gridCol w:w="3075"/>
      </w:tblGrid>
      <w:tr w:rsidR="008A4124" w:rsidTr="008A4124">
        <w:trPr>
          <w:trHeight w:val="375"/>
        </w:trPr>
        <w:tc>
          <w:tcPr>
            <w:tcW w:w="1505" w:type="pct"/>
            <w:shd w:val="clear" w:color="auto" w:fill="E6E899"/>
            <w:vAlign w:val="center"/>
            <w:hideMark/>
          </w:tcPr>
          <w:p w:rsidR="008A4124" w:rsidRDefault="008A4124">
            <w:pPr>
              <w:spacing w:after="0" w:line="240" w:lineRule="auto"/>
              <w:rPr>
                <w:rFonts w:ascii="Calibri Light" w:eastAsia="Times New Roman" w:hAnsi="Calibri Light" w:cs="Arial"/>
                <w:b/>
                <w:bCs/>
                <w:color w:val="FFFFFF"/>
                <w:sz w:val="20"/>
                <w:szCs w:val="20"/>
                <w:lang w:eastAsia="el-GR"/>
              </w:rPr>
            </w:pPr>
            <w:r>
              <w:rPr>
                <w:rFonts w:ascii="Calibri Light" w:eastAsia="Times New Roman" w:hAnsi="Calibri Light" w:cs="Arial"/>
                <w:b/>
                <w:bCs/>
                <w:color w:val="FFFFFF"/>
                <w:sz w:val="20"/>
                <w:szCs w:val="20"/>
                <w:lang w:eastAsia="el-GR"/>
              </w:rPr>
              <w:t> </w:t>
            </w:r>
          </w:p>
        </w:tc>
        <w:tc>
          <w:tcPr>
            <w:tcW w:w="189" w:type="pct"/>
            <w:shd w:val="clear" w:color="auto" w:fill="E6E899"/>
            <w:vAlign w:val="center"/>
            <w:hideMark/>
          </w:tcPr>
          <w:p w:rsidR="008A4124" w:rsidRDefault="008A4124">
            <w:pPr>
              <w:spacing w:after="0" w:line="240" w:lineRule="auto"/>
              <w:rPr>
                <w:rFonts w:ascii="Calibri Light" w:eastAsia="Times New Roman" w:hAnsi="Calibri Light" w:cs="Arial"/>
                <w:b/>
                <w:bCs/>
                <w:color w:val="FFFFFF"/>
                <w:sz w:val="20"/>
                <w:szCs w:val="20"/>
                <w:lang w:eastAsia="el-GR"/>
              </w:rPr>
            </w:pPr>
            <w:r>
              <w:rPr>
                <w:rFonts w:ascii="Calibri Light" w:eastAsia="Times New Roman" w:hAnsi="Calibri Light" w:cs="Arial"/>
                <w:b/>
                <w:bCs/>
                <w:color w:val="FFFFFF"/>
                <w:sz w:val="20"/>
                <w:szCs w:val="20"/>
                <w:lang w:eastAsia="el-GR"/>
              </w:rPr>
              <w:t> </w:t>
            </w:r>
          </w:p>
        </w:tc>
        <w:tc>
          <w:tcPr>
            <w:tcW w:w="1067" w:type="pct"/>
            <w:shd w:val="clear" w:color="auto" w:fill="E6E899"/>
            <w:vAlign w:val="center"/>
            <w:hideMark/>
          </w:tcPr>
          <w:p w:rsidR="008A4124" w:rsidRDefault="008A4124">
            <w:pPr>
              <w:spacing w:after="0" w:line="240" w:lineRule="auto"/>
              <w:rPr>
                <w:rFonts w:ascii="Calibri Light" w:eastAsia="Times New Roman" w:hAnsi="Calibri Light" w:cs="Arial"/>
                <w:b/>
                <w:bCs/>
                <w:color w:val="FFFFFF"/>
                <w:sz w:val="20"/>
                <w:szCs w:val="20"/>
                <w:lang w:eastAsia="el-GR"/>
              </w:rPr>
            </w:pPr>
            <w:r>
              <w:rPr>
                <w:rFonts w:ascii="Calibri Light" w:eastAsia="Times New Roman" w:hAnsi="Calibri Light" w:cs="Arial"/>
                <w:b/>
                <w:bCs/>
                <w:color w:val="FFFFFF"/>
                <w:sz w:val="20"/>
                <w:szCs w:val="20"/>
                <w:lang w:eastAsia="el-GR"/>
              </w:rPr>
              <w:t> </w:t>
            </w:r>
          </w:p>
        </w:tc>
        <w:tc>
          <w:tcPr>
            <w:tcW w:w="777" w:type="pct"/>
            <w:shd w:val="clear" w:color="auto" w:fill="E6E899"/>
            <w:vAlign w:val="center"/>
            <w:hideMark/>
          </w:tcPr>
          <w:p w:rsidR="008A4124" w:rsidRDefault="008A4124">
            <w:pPr>
              <w:spacing w:after="0" w:line="240" w:lineRule="auto"/>
              <w:rPr>
                <w:rFonts w:ascii="Calibri Light" w:eastAsia="Times New Roman" w:hAnsi="Calibri Light" w:cs="Arial"/>
                <w:b/>
                <w:bCs/>
                <w:color w:val="FFFFFF"/>
                <w:sz w:val="20"/>
                <w:szCs w:val="20"/>
                <w:lang w:eastAsia="el-GR"/>
              </w:rPr>
            </w:pPr>
            <w:r>
              <w:rPr>
                <w:rFonts w:ascii="Calibri Light" w:eastAsia="Times New Roman" w:hAnsi="Calibri Light" w:cs="Arial"/>
                <w:b/>
                <w:bCs/>
                <w:color w:val="FFFFFF"/>
                <w:sz w:val="20"/>
                <w:szCs w:val="20"/>
                <w:lang w:eastAsia="el-GR"/>
              </w:rPr>
              <w:t> </w:t>
            </w:r>
          </w:p>
        </w:tc>
        <w:tc>
          <w:tcPr>
            <w:tcW w:w="240" w:type="pct"/>
            <w:shd w:val="clear" w:color="auto" w:fill="E6E899"/>
            <w:vAlign w:val="center"/>
            <w:hideMark/>
          </w:tcPr>
          <w:p w:rsidR="008A4124" w:rsidRDefault="008A4124">
            <w:pPr>
              <w:spacing w:after="0" w:line="240" w:lineRule="auto"/>
              <w:rPr>
                <w:rFonts w:ascii="Calibri Light" w:eastAsia="Times New Roman" w:hAnsi="Calibri Light" w:cs="Arial"/>
                <w:b/>
                <w:bCs/>
                <w:color w:val="FFFFFF"/>
                <w:sz w:val="20"/>
                <w:szCs w:val="20"/>
                <w:lang w:eastAsia="el-GR"/>
              </w:rPr>
            </w:pPr>
            <w:r>
              <w:rPr>
                <w:rFonts w:ascii="Calibri Light" w:eastAsia="Times New Roman" w:hAnsi="Calibri Light" w:cs="Arial"/>
                <w:b/>
                <w:bCs/>
                <w:color w:val="FFFFFF"/>
                <w:sz w:val="20"/>
                <w:szCs w:val="20"/>
                <w:lang w:eastAsia="el-GR"/>
              </w:rPr>
              <w:t> </w:t>
            </w:r>
          </w:p>
        </w:tc>
        <w:tc>
          <w:tcPr>
            <w:tcW w:w="96" w:type="pct"/>
            <w:shd w:val="clear" w:color="auto" w:fill="E6E899"/>
            <w:vAlign w:val="center"/>
            <w:hideMark/>
          </w:tcPr>
          <w:p w:rsidR="008A4124" w:rsidRDefault="008A4124">
            <w:pPr>
              <w:spacing w:after="0" w:line="240" w:lineRule="auto"/>
              <w:rPr>
                <w:rFonts w:ascii="Calibri Light" w:eastAsia="Times New Roman" w:hAnsi="Calibri Light" w:cs="Arial"/>
                <w:b/>
                <w:bCs/>
                <w:color w:val="FFFFFF"/>
                <w:sz w:val="20"/>
                <w:szCs w:val="20"/>
                <w:lang w:eastAsia="el-GR"/>
              </w:rPr>
            </w:pPr>
            <w:r>
              <w:rPr>
                <w:rFonts w:ascii="Calibri Light" w:eastAsia="Times New Roman" w:hAnsi="Calibri Light" w:cs="Arial"/>
                <w:b/>
                <w:bCs/>
                <w:color w:val="FFFFFF"/>
                <w:sz w:val="20"/>
                <w:szCs w:val="20"/>
                <w:lang w:eastAsia="el-GR"/>
              </w:rPr>
              <w:t> </w:t>
            </w:r>
          </w:p>
        </w:tc>
        <w:tc>
          <w:tcPr>
            <w:tcW w:w="96" w:type="pct"/>
            <w:shd w:val="clear" w:color="auto" w:fill="E6E899"/>
            <w:vAlign w:val="center"/>
            <w:hideMark/>
          </w:tcPr>
          <w:p w:rsidR="008A4124" w:rsidRDefault="008A4124">
            <w:pPr>
              <w:spacing w:after="0" w:line="240" w:lineRule="auto"/>
              <w:rPr>
                <w:rFonts w:ascii="Calibri Light" w:eastAsia="Times New Roman" w:hAnsi="Calibri Light" w:cs="Arial"/>
                <w:b/>
                <w:bCs/>
                <w:color w:val="FFFFFF"/>
                <w:sz w:val="20"/>
                <w:szCs w:val="20"/>
                <w:lang w:eastAsia="el-GR"/>
              </w:rPr>
            </w:pPr>
            <w:r>
              <w:rPr>
                <w:rFonts w:ascii="Calibri Light" w:eastAsia="Times New Roman" w:hAnsi="Calibri Light" w:cs="Arial"/>
                <w:b/>
                <w:bCs/>
                <w:color w:val="FFFFFF"/>
                <w:sz w:val="20"/>
                <w:szCs w:val="20"/>
                <w:lang w:eastAsia="el-GR"/>
              </w:rPr>
              <w:t> </w:t>
            </w:r>
          </w:p>
        </w:tc>
        <w:tc>
          <w:tcPr>
            <w:tcW w:w="1030" w:type="pct"/>
            <w:shd w:val="clear" w:color="auto" w:fill="E6E899"/>
            <w:vAlign w:val="center"/>
            <w:hideMark/>
          </w:tcPr>
          <w:p w:rsidR="008A4124" w:rsidRDefault="008A4124">
            <w:pPr>
              <w:spacing w:after="0" w:line="240" w:lineRule="auto"/>
              <w:rPr>
                <w:rFonts w:ascii="Calibri Light" w:eastAsia="Times New Roman" w:hAnsi="Calibri Light" w:cs="Arial"/>
                <w:b/>
                <w:bCs/>
                <w:color w:val="FFFFFF"/>
                <w:sz w:val="20"/>
                <w:szCs w:val="20"/>
                <w:lang w:eastAsia="el-GR"/>
              </w:rPr>
            </w:pPr>
            <w:r>
              <w:rPr>
                <w:rFonts w:ascii="Calibri Light" w:eastAsia="Times New Roman" w:hAnsi="Calibri Light" w:cs="Arial"/>
                <w:b/>
                <w:bCs/>
                <w:color w:val="FFFFFF"/>
                <w:sz w:val="20"/>
                <w:szCs w:val="20"/>
                <w:lang w:eastAsia="el-GR"/>
              </w:rPr>
              <w:t> </w:t>
            </w:r>
          </w:p>
        </w:tc>
      </w:tr>
      <w:tr w:rsidR="008A4124" w:rsidTr="008A4124">
        <w:trPr>
          <w:trHeight w:val="360"/>
        </w:trPr>
        <w:tc>
          <w:tcPr>
            <w:tcW w:w="1505" w:type="pct"/>
            <w:shd w:val="clear" w:color="auto" w:fill="E6E899"/>
            <w:noWrap/>
            <w:vAlign w:val="center"/>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Έτος απογραφής</w:t>
            </w:r>
          </w:p>
        </w:tc>
        <w:tc>
          <w:tcPr>
            <w:tcW w:w="189" w:type="pct"/>
            <w:shd w:val="clear" w:color="auto" w:fill="E6E899"/>
            <w:noWrap/>
            <w:vAlign w:val="bottom"/>
            <w:hideMark/>
          </w:tcPr>
          <w:p w:rsidR="008A4124" w:rsidRDefault="008A4124">
            <w:pPr>
              <w:spacing w:after="0" w:line="240" w:lineRule="auto"/>
              <w:ind w:hanging="10"/>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1067" w:type="pct"/>
            <w:tcBorders>
              <w:top w:val="single" w:sz="4" w:space="0" w:color="808080"/>
              <w:left w:val="single" w:sz="4" w:space="0" w:color="808080"/>
              <w:bottom w:val="single" w:sz="4" w:space="0" w:color="808080"/>
              <w:right w:val="single" w:sz="4" w:space="0" w:color="808080"/>
            </w:tcBorders>
            <w:shd w:val="clear" w:color="auto" w:fill="8EB747"/>
            <w:noWrap/>
            <w:vAlign w:val="center"/>
            <w:hideMark/>
          </w:tcPr>
          <w:p w:rsidR="008A4124" w:rsidRDefault="008A4124">
            <w:pPr>
              <w:rPr>
                <w:rFonts w:ascii="Calibri Light" w:eastAsia="Times New Roman" w:hAnsi="Calibri Light" w:cs="Arial"/>
                <w:sz w:val="20"/>
                <w:szCs w:val="20"/>
                <w:lang w:eastAsia="el-GR"/>
              </w:rPr>
            </w:pPr>
          </w:p>
        </w:tc>
        <w:tc>
          <w:tcPr>
            <w:tcW w:w="777" w:type="pct"/>
            <w:shd w:val="clear" w:color="auto" w:fill="E6E899"/>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240" w:type="pct"/>
            <w:shd w:val="clear" w:color="auto" w:fill="E6E899"/>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96" w:type="pct"/>
            <w:shd w:val="clear" w:color="auto" w:fill="E6E899"/>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96" w:type="pct"/>
            <w:shd w:val="clear" w:color="auto" w:fill="E6E899"/>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1030" w:type="pct"/>
            <w:shd w:val="clear" w:color="auto" w:fill="E6E899"/>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r>
      <w:tr w:rsidR="008A4124" w:rsidTr="008A4124">
        <w:trPr>
          <w:trHeight w:val="360"/>
        </w:trPr>
        <w:tc>
          <w:tcPr>
            <w:tcW w:w="1505" w:type="pct"/>
            <w:shd w:val="clear" w:color="auto" w:fill="E6E899"/>
            <w:noWrap/>
            <w:vAlign w:val="center"/>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 </w:t>
            </w:r>
          </w:p>
        </w:tc>
        <w:tc>
          <w:tcPr>
            <w:tcW w:w="189" w:type="pct"/>
            <w:shd w:val="clear" w:color="auto" w:fill="E6E899"/>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1067" w:type="pct"/>
            <w:shd w:val="clear" w:color="auto" w:fill="E6E899"/>
            <w:noWrap/>
            <w:vAlign w:val="center"/>
            <w:hideMark/>
          </w:tcPr>
          <w:p w:rsidR="008A4124" w:rsidRDefault="008A4124">
            <w:pPr>
              <w:spacing w:after="0" w:line="240" w:lineRule="auto"/>
              <w:jc w:val="center"/>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777" w:type="pct"/>
            <w:shd w:val="clear" w:color="auto" w:fill="E6E899"/>
            <w:noWrap/>
            <w:vAlign w:val="center"/>
            <w:hideMark/>
          </w:tcPr>
          <w:p w:rsidR="008A4124" w:rsidRDefault="008A4124">
            <w:pPr>
              <w:spacing w:after="0" w:line="240" w:lineRule="auto"/>
              <w:jc w:val="center"/>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240" w:type="pct"/>
            <w:shd w:val="clear" w:color="auto" w:fill="E6E899"/>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96" w:type="pct"/>
            <w:shd w:val="clear" w:color="auto" w:fill="E6E899"/>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96" w:type="pct"/>
            <w:shd w:val="clear" w:color="auto" w:fill="E6E899"/>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1030" w:type="pct"/>
            <w:shd w:val="clear" w:color="auto" w:fill="E6E899"/>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r>
      <w:tr w:rsidR="008A4124" w:rsidTr="008A4124">
        <w:trPr>
          <w:trHeight w:val="360"/>
        </w:trPr>
        <w:tc>
          <w:tcPr>
            <w:tcW w:w="1505" w:type="pct"/>
            <w:shd w:val="clear" w:color="auto" w:fill="F1F2C4"/>
            <w:noWrap/>
            <w:vAlign w:val="center"/>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 </w:t>
            </w:r>
          </w:p>
        </w:tc>
        <w:tc>
          <w:tcPr>
            <w:tcW w:w="189" w:type="pct"/>
            <w:shd w:val="clear" w:color="auto" w:fill="F1F2C4"/>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1067" w:type="pct"/>
            <w:shd w:val="clear" w:color="auto" w:fill="F1F2C4"/>
            <w:noWrap/>
            <w:vAlign w:val="center"/>
            <w:hideMark/>
          </w:tcPr>
          <w:p w:rsidR="008A4124" w:rsidRDefault="008A4124">
            <w:pPr>
              <w:spacing w:after="0" w:line="240" w:lineRule="auto"/>
              <w:jc w:val="center"/>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777" w:type="pct"/>
            <w:shd w:val="clear" w:color="auto" w:fill="F1F2C4"/>
            <w:noWrap/>
            <w:vAlign w:val="center"/>
            <w:hideMark/>
          </w:tcPr>
          <w:p w:rsidR="008A4124" w:rsidRDefault="008A4124">
            <w:pPr>
              <w:spacing w:after="0" w:line="240" w:lineRule="auto"/>
              <w:jc w:val="center"/>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240" w:type="pct"/>
            <w:shd w:val="clear" w:color="auto" w:fill="F1F2C4"/>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96" w:type="pct"/>
            <w:shd w:val="clear" w:color="auto" w:fill="F1F2C4"/>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96" w:type="pct"/>
            <w:shd w:val="clear" w:color="auto" w:fill="F1F2C4"/>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1030" w:type="pct"/>
            <w:shd w:val="clear" w:color="auto" w:fill="F1F2C4"/>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r>
      <w:tr w:rsidR="008A4124" w:rsidTr="008A4124">
        <w:trPr>
          <w:trHeight w:val="360"/>
        </w:trPr>
        <w:tc>
          <w:tcPr>
            <w:tcW w:w="1694" w:type="pct"/>
            <w:gridSpan w:val="2"/>
            <w:shd w:val="clear" w:color="auto" w:fill="F1F2C4"/>
            <w:noWrap/>
            <w:vAlign w:val="center"/>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Αριθμός κατοίκων κατά το έτος απογραφής</w:t>
            </w:r>
          </w:p>
        </w:tc>
        <w:tc>
          <w:tcPr>
            <w:tcW w:w="1067" w:type="pct"/>
            <w:tcBorders>
              <w:top w:val="single" w:sz="4" w:space="0" w:color="808080"/>
              <w:left w:val="single" w:sz="4" w:space="0" w:color="808080"/>
              <w:bottom w:val="single" w:sz="4" w:space="0" w:color="808080"/>
              <w:right w:val="single" w:sz="4" w:space="0" w:color="808080"/>
            </w:tcBorders>
            <w:shd w:val="clear" w:color="auto" w:fill="8EB747"/>
            <w:noWrap/>
            <w:vAlign w:val="center"/>
            <w:hideMark/>
          </w:tcPr>
          <w:p w:rsidR="008A4124" w:rsidRDefault="008A4124">
            <w:pPr>
              <w:spacing w:after="0" w:line="240" w:lineRule="auto"/>
              <w:jc w:val="center"/>
              <w:rPr>
                <w:rFonts w:ascii="Calibri Light" w:eastAsia="Times New Roman" w:hAnsi="Calibri Light" w:cs="Arial"/>
                <w:b/>
                <w:bCs/>
                <w:color w:val="FFFFFF"/>
                <w:sz w:val="20"/>
                <w:szCs w:val="20"/>
                <w:lang w:eastAsia="el-GR"/>
              </w:rPr>
            </w:pPr>
            <w:r>
              <w:rPr>
                <w:rFonts w:ascii="Calibri Light" w:eastAsia="Times New Roman" w:hAnsi="Calibri Light" w:cs="Arial"/>
                <w:b/>
                <w:bCs/>
                <w:color w:val="FFFFFF"/>
                <w:sz w:val="20"/>
                <w:szCs w:val="20"/>
                <w:lang w:eastAsia="el-GR"/>
              </w:rPr>
              <w:t> </w:t>
            </w:r>
          </w:p>
        </w:tc>
        <w:tc>
          <w:tcPr>
            <w:tcW w:w="777" w:type="pct"/>
            <w:shd w:val="clear" w:color="auto" w:fill="F1F2C4"/>
            <w:noWrap/>
            <w:vAlign w:val="center"/>
            <w:hideMark/>
          </w:tcPr>
          <w:p w:rsidR="008A4124" w:rsidRDefault="008A4124">
            <w:pPr>
              <w:spacing w:after="0" w:line="240" w:lineRule="auto"/>
              <w:jc w:val="center"/>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240" w:type="pct"/>
            <w:shd w:val="clear" w:color="auto" w:fill="F1F2C4"/>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96" w:type="pct"/>
            <w:shd w:val="clear" w:color="auto" w:fill="F1F2C4"/>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96" w:type="pct"/>
            <w:shd w:val="clear" w:color="auto" w:fill="F1F2C4"/>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1030" w:type="pct"/>
            <w:shd w:val="clear" w:color="auto" w:fill="F1F2C4"/>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r>
      <w:tr w:rsidR="008A4124" w:rsidTr="008A4124">
        <w:trPr>
          <w:trHeight w:val="360"/>
        </w:trPr>
        <w:tc>
          <w:tcPr>
            <w:tcW w:w="1505" w:type="pct"/>
            <w:shd w:val="clear" w:color="auto" w:fill="F1F2C4"/>
            <w:noWrap/>
            <w:vAlign w:val="bottom"/>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 </w:t>
            </w:r>
          </w:p>
        </w:tc>
        <w:tc>
          <w:tcPr>
            <w:tcW w:w="189" w:type="pct"/>
            <w:shd w:val="clear" w:color="auto" w:fill="F1F2C4"/>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1067" w:type="pct"/>
            <w:shd w:val="clear" w:color="auto" w:fill="F1F2C4"/>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777" w:type="pct"/>
            <w:shd w:val="clear" w:color="auto" w:fill="F1F2C4"/>
            <w:noWrap/>
            <w:vAlign w:val="center"/>
            <w:hideMark/>
          </w:tcPr>
          <w:p w:rsidR="008A4124" w:rsidRDefault="008A4124">
            <w:pPr>
              <w:spacing w:after="0" w:line="240" w:lineRule="auto"/>
              <w:jc w:val="center"/>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240" w:type="pct"/>
            <w:shd w:val="clear" w:color="auto" w:fill="F1F2C4"/>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96" w:type="pct"/>
            <w:shd w:val="clear" w:color="auto" w:fill="F1F2C4"/>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96" w:type="pct"/>
            <w:shd w:val="clear" w:color="auto" w:fill="F1F2C4"/>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1030" w:type="pct"/>
            <w:shd w:val="clear" w:color="auto" w:fill="F1F2C4"/>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r>
      <w:tr w:rsidR="008A4124" w:rsidTr="008A4124">
        <w:trPr>
          <w:trHeight w:val="360"/>
        </w:trPr>
        <w:tc>
          <w:tcPr>
            <w:tcW w:w="1505" w:type="pct"/>
            <w:shd w:val="clear" w:color="auto" w:fill="E6E899"/>
            <w:vAlign w:val="center"/>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 </w:t>
            </w:r>
          </w:p>
        </w:tc>
        <w:tc>
          <w:tcPr>
            <w:tcW w:w="189" w:type="pct"/>
            <w:shd w:val="clear" w:color="auto" w:fill="E6E899"/>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1067" w:type="pct"/>
            <w:shd w:val="clear" w:color="auto" w:fill="E6E899"/>
            <w:noWrap/>
            <w:vAlign w:val="bottom"/>
            <w:hideMark/>
          </w:tcPr>
          <w:p w:rsidR="008A4124" w:rsidRDefault="008A4124">
            <w:pPr>
              <w:spacing w:after="0" w:line="240" w:lineRule="auto"/>
              <w:jc w:val="center"/>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777" w:type="pct"/>
            <w:shd w:val="clear" w:color="auto" w:fill="E6E899"/>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240" w:type="pct"/>
            <w:shd w:val="clear" w:color="auto" w:fill="E6E899"/>
            <w:vAlign w:val="center"/>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96" w:type="pct"/>
            <w:shd w:val="clear" w:color="auto" w:fill="E6E899"/>
            <w:vAlign w:val="center"/>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96" w:type="pct"/>
            <w:shd w:val="clear" w:color="auto" w:fill="E6E899"/>
            <w:vAlign w:val="center"/>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1030" w:type="pct"/>
            <w:shd w:val="clear" w:color="auto" w:fill="E6E899"/>
            <w:vAlign w:val="center"/>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r>
      <w:tr w:rsidR="008A4124" w:rsidTr="008A4124">
        <w:trPr>
          <w:trHeight w:val="360"/>
        </w:trPr>
        <w:tc>
          <w:tcPr>
            <w:tcW w:w="1505" w:type="pct"/>
            <w:shd w:val="clear" w:color="auto" w:fill="E6E899"/>
            <w:noWrap/>
            <w:vAlign w:val="center"/>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 xml:space="preserve">Συντελεστές εκπομπών </w:t>
            </w:r>
          </w:p>
        </w:tc>
        <w:tc>
          <w:tcPr>
            <w:tcW w:w="189" w:type="pct"/>
            <w:shd w:val="clear" w:color="auto" w:fill="E6E899"/>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1067" w:type="pct"/>
            <w:vMerge w:val="restart"/>
            <w:shd w:val="clear" w:color="auto" w:fill="E6E899"/>
            <w:noWrap/>
            <w:vAlign w:val="bottom"/>
            <w:hideMark/>
          </w:tcPr>
          <w:p w:rsidR="008A4124" w:rsidRDefault="008A4124">
            <w:pPr>
              <w:spacing w:after="0" w:line="240" w:lineRule="auto"/>
              <w:rPr>
                <w:rFonts w:ascii="Calibri Light" w:eastAsia="Times New Roman" w:hAnsi="Calibri Light" w:cs="Arial"/>
                <w:sz w:val="20"/>
                <w:szCs w:val="20"/>
                <w:lang w:eastAsia="el-GR"/>
              </w:rPr>
            </w:pPr>
            <w:r>
              <w:rPr>
                <w:noProof/>
                <w:lang w:eastAsia="el-GR"/>
              </w:rPr>
              <w:drawing>
                <wp:anchor distT="0" distB="0" distL="114300" distR="114300" simplePos="0" relativeHeight="251654656" behindDoc="0" locked="0" layoutInCell="1" allowOverlap="1">
                  <wp:simplePos x="0" y="0"/>
                  <wp:positionH relativeFrom="column">
                    <wp:posOffset>333375</wp:posOffset>
                  </wp:positionH>
                  <wp:positionV relativeFrom="paragraph">
                    <wp:posOffset>0</wp:posOffset>
                  </wp:positionV>
                  <wp:extent cx="304800" cy="219075"/>
                  <wp:effectExtent l="0" t="0" r="0" b="0"/>
                  <wp:wrapNone/>
                  <wp:docPr id="12" name="Picture 12" descr="clip_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lip_image001"/>
                          <pic:cNvPicPr>
                            <a:picLocks noRo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19075"/>
                          </a:xfrm>
                          <a:prstGeom prst="rect">
                            <a:avLst/>
                          </a:prstGeom>
                          <a:solidFill>
                            <a:srgbClr val="DCE6F1"/>
                          </a:solidFill>
                        </pic:spPr>
                      </pic:pic>
                    </a:graphicData>
                  </a:graphic>
                </wp:anchor>
              </w:drawing>
            </w:r>
            <w:r>
              <w:rPr>
                <w:noProof/>
                <w:lang w:eastAsia="el-GR"/>
              </w:rPr>
              <w:drawing>
                <wp:anchor distT="0" distB="0" distL="114300" distR="114300" simplePos="0" relativeHeight="251657728" behindDoc="0" locked="0" layoutInCell="1" allowOverlap="1">
                  <wp:simplePos x="0" y="0"/>
                  <wp:positionH relativeFrom="column">
                    <wp:posOffset>333375</wp:posOffset>
                  </wp:positionH>
                  <wp:positionV relativeFrom="paragraph">
                    <wp:posOffset>228600</wp:posOffset>
                  </wp:positionV>
                  <wp:extent cx="304800" cy="219075"/>
                  <wp:effectExtent l="0" t="0" r="0" b="0"/>
                  <wp:wrapNone/>
                  <wp:docPr id="11" name="Picture 11" descr="clip_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lip_image001"/>
                          <pic:cNvPicPr>
                            <a:picLocks noRo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19075"/>
                          </a:xfrm>
                          <a:prstGeom prst="rect">
                            <a:avLst/>
                          </a:prstGeom>
                          <a:solidFill>
                            <a:srgbClr val="DCE6F1"/>
                          </a:solidFill>
                        </pic:spPr>
                      </pic:pic>
                    </a:graphicData>
                  </a:graphic>
                </wp:anchor>
              </w:drawing>
            </w:r>
          </w:p>
        </w:tc>
        <w:tc>
          <w:tcPr>
            <w:tcW w:w="777" w:type="pct"/>
            <w:shd w:val="clear" w:color="auto" w:fill="E6E899"/>
            <w:noWrap/>
            <w:vAlign w:val="center"/>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 xml:space="preserve">  IPCC</w:t>
            </w:r>
          </w:p>
        </w:tc>
        <w:tc>
          <w:tcPr>
            <w:tcW w:w="240" w:type="pct"/>
            <w:shd w:val="clear" w:color="auto" w:fill="E6E899"/>
            <w:noWrap/>
            <w:vAlign w:val="center"/>
            <w:hideMark/>
          </w:tcPr>
          <w:p w:rsidR="008A4124" w:rsidRDefault="008A4124">
            <w:pPr>
              <w:spacing w:after="0" w:line="240" w:lineRule="auto"/>
              <w:jc w:val="center"/>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96" w:type="pct"/>
            <w:shd w:val="clear" w:color="auto" w:fill="E6E899"/>
            <w:noWrap/>
            <w:vAlign w:val="center"/>
            <w:hideMark/>
          </w:tcPr>
          <w:p w:rsidR="008A4124" w:rsidRDefault="008A4124">
            <w:pPr>
              <w:spacing w:after="0" w:line="240" w:lineRule="auto"/>
              <w:rPr>
                <w:rFonts w:ascii="Calibri Light" w:eastAsia="Times New Roman" w:hAnsi="Calibri Light" w:cs="Arial"/>
                <w:b/>
                <w:bCs/>
                <w:color w:val="FFFFFF"/>
                <w:sz w:val="20"/>
                <w:szCs w:val="20"/>
                <w:lang w:eastAsia="el-GR"/>
              </w:rPr>
            </w:pPr>
            <w:r>
              <w:rPr>
                <w:rFonts w:ascii="Calibri Light" w:eastAsia="Times New Roman" w:hAnsi="Calibri Light" w:cs="Arial"/>
                <w:b/>
                <w:bCs/>
                <w:color w:val="FFFFFF"/>
                <w:sz w:val="20"/>
                <w:szCs w:val="20"/>
                <w:lang w:eastAsia="el-GR"/>
              </w:rPr>
              <w:t> </w:t>
            </w:r>
          </w:p>
        </w:tc>
        <w:tc>
          <w:tcPr>
            <w:tcW w:w="96" w:type="pct"/>
            <w:shd w:val="clear" w:color="auto" w:fill="E6E899"/>
            <w:noWrap/>
            <w:vAlign w:val="center"/>
            <w:hideMark/>
          </w:tcPr>
          <w:p w:rsidR="008A4124" w:rsidRDefault="008A4124">
            <w:pPr>
              <w:spacing w:after="0" w:line="240" w:lineRule="auto"/>
              <w:rPr>
                <w:rFonts w:ascii="Calibri Light" w:eastAsia="Times New Roman" w:hAnsi="Calibri Light" w:cs="Arial"/>
                <w:b/>
                <w:bCs/>
                <w:color w:val="FFFFFF"/>
                <w:sz w:val="20"/>
                <w:szCs w:val="20"/>
                <w:lang w:eastAsia="el-GR"/>
              </w:rPr>
            </w:pPr>
            <w:r>
              <w:rPr>
                <w:rFonts w:ascii="Calibri Light" w:eastAsia="Times New Roman" w:hAnsi="Calibri Light" w:cs="Arial"/>
                <w:b/>
                <w:bCs/>
                <w:color w:val="FFFFFF"/>
                <w:sz w:val="20"/>
                <w:szCs w:val="20"/>
                <w:lang w:eastAsia="el-GR"/>
              </w:rPr>
              <w:t> </w:t>
            </w:r>
          </w:p>
        </w:tc>
        <w:tc>
          <w:tcPr>
            <w:tcW w:w="1030" w:type="pct"/>
            <w:shd w:val="clear" w:color="auto" w:fill="E6E899"/>
            <w:noWrap/>
            <w:vAlign w:val="center"/>
            <w:hideMark/>
          </w:tcPr>
          <w:p w:rsidR="008A4124" w:rsidRDefault="008A4124">
            <w:pPr>
              <w:spacing w:after="0" w:line="240" w:lineRule="auto"/>
              <w:rPr>
                <w:rFonts w:ascii="Calibri Light" w:eastAsia="Times New Roman" w:hAnsi="Calibri Light" w:cs="Arial"/>
                <w:b/>
                <w:bCs/>
                <w:color w:val="FFFFFF"/>
                <w:sz w:val="20"/>
                <w:szCs w:val="20"/>
                <w:lang w:eastAsia="el-GR"/>
              </w:rPr>
            </w:pPr>
            <w:r>
              <w:rPr>
                <w:rFonts w:ascii="Calibri Light" w:eastAsia="Times New Roman" w:hAnsi="Calibri Light" w:cs="Arial"/>
                <w:b/>
                <w:bCs/>
                <w:color w:val="FFFFFF"/>
                <w:sz w:val="20"/>
                <w:szCs w:val="20"/>
                <w:lang w:eastAsia="el-GR"/>
              </w:rPr>
              <w:t> </w:t>
            </w:r>
          </w:p>
        </w:tc>
      </w:tr>
      <w:tr w:rsidR="008A4124" w:rsidTr="008A4124">
        <w:trPr>
          <w:trHeight w:val="360"/>
        </w:trPr>
        <w:tc>
          <w:tcPr>
            <w:tcW w:w="1505" w:type="pct"/>
            <w:shd w:val="clear" w:color="auto" w:fill="E6E899"/>
            <w:vAlign w:val="center"/>
            <w:hideMark/>
          </w:tcPr>
          <w:p w:rsidR="008A4124" w:rsidRDefault="008A4124">
            <w:pPr>
              <w:spacing w:after="0" w:line="240" w:lineRule="auto"/>
              <w:rPr>
                <w:rFonts w:ascii="Calibri Light" w:eastAsia="Times New Roman" w:hAnsi="Calibri Light" w:cs="Arial"/>
                <w:i/>
                <w:iCs/>
                <w:color w:val="808080"/>
                <w:sz w:val="20"/>
                <w:szCs w:val="20"/>
                <w:lang w:eastAsia="el-GR"/>
              </w:rPr>
            </w:pPr>
            <w:r>
              <w:rPr>
                <w:rFonts w:ascii="Calibri Light" w:eastAsia="Times New Roman" w:hAnsi="Calibri Light" w:cs="Arial"/>
                <w:i/>
                <w:iCs/>
                <w:color w:val="808080"/>
                <w:sz w:val="20"/>
                <w:szCs w:val="20"/>
                <w:lang w:eastAsia="el-GR"/>
              </w:rPr>
              <w:t> </w:t>
            </w:r>
          </w:p>
        </w:tc>
        <w:tc>
          <w:tcPr>
            <w:tcW w:w="189" w:type="pct"/>
            <w:shd w:val="clear" w:color="auto" w:fill="E6E899"/>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0" w:type="auto"/>
            <w:vMerge/>
            <w:vAlign w:val="center"/>
            <w:hideMark/>
          </w:tcPr>
          <w:p w:rsidR="008A4124" w:rsidRDefault="008A4124">
            <w:pPr>
              <w:spacing w:after="0"/>
              <w:rPr>
                <w:rFonts w:ascii="Calibri Light" w:eastAsia="Times New Roman" w:hAnsi="Calibri Light" w:cs="Arial"/>
                <w:sz w:val="20"/>
                <w:szCs w:val="20"/>
                <w:lang w:eastAsia="el-GR"/>
              </w:rPr>
            </w:pPr>
          </w:p>
        </w:tc>
        <w:tc>
          <w:tcPr>
            <w:tcW w:w="1113" w:type="pct"/>
            <w:gridSpan w:val="3"/>
            <w:shd w:val="clear" w:color="auto" w:fill="E6E899"/>
            <w:noWrap/>
            <w:vAlign w:val="center"/>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 xml:space="preserve">  LCA (Ανάλυση Κύκλου Ζωής)</w:t>
            </w:r>
          </w:p>
        </w:tc>
        <w:tc>
          <w:tcPr>
            <w:tcW w:w="96" w:type="pct"/>
            <w:shd w:val="clear" w:color="auto" w:fill="E6E899"/>
            <w:noWrap/>
            <w:vAlign w:val="center"/>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1030" w:type="pct"/>
            <w:shd w:val="clear" w:color="auto" w:fill="E6E899"/>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r>
      <w:tr w:rsidR="008A4124" w:rsidTr="008A4124">
        <w:trPr>
          <w:trHeight w:val="360"/>
        </w:trPr>
        <w:tc>
          <w:tcPr>
            <w:tcW w:w="1505" w:type="pct"/>
            <w:shd w:val="clear" w:color="auto" w:fill="E6E899"/>
            <w:vAlign w:val="center"/>
            <w:hideMark/>
          </w:tcPr>
          <w:p w:rsidR="008A4124" w:rsidRDefault="008A4124">
            <w:pPr>
              <w:spacing w:after="0" w:line="240" w:lineRule="auto"/>
              <w:rPr>
                <w:rFonts w:ascii="Calibri Light" w:eastAsia="Times New Roman" w:hAnsi="Calibri Light" w:cs="Arial"/>
                <w:i/>
                <w:iCs/>
                <w:color w:val="808080"/>
                <w:sz w:val="20"/>
                <w:szCs w:val="20"/>
                <w:lang w:eastAsia="el-GR"/>
              </w:rPr>
            </w:pPr>
            <w:r>
              <w:rPr>
                <w:rFonts w:ascii="Calibri Light" w:eastAsia="Times New Roman" w:hAnsi="Calibri Light" w:cs="Arial"/>
                <w:i/>
                <w:iCs/>
                <w:color w:val="808080"/>
                <w:sz w:val="20"/>
                <w:szCs w:val="20"/>
                <w:lang w:eastAsia="el-GR"/>
              </w:rPr>
              <w:t> </w:t>
            </w:r>
          </w:p>
        </w:tc>
        <w:tc>
          <w:tcPr>
            <w:tcW w:w="189" w:type="pct"/>
            <w:shd w:val="clear" w:color="auto" w:fill="E6E899"/>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1067" w:type="pct"/>
            <w:shd w:val="clear" w:color="auto" w:fill="E6E899"/>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777" w:type="pct"/>
            <w:shd w:val="clear" w:color="auto" w:fill="E6E899"/>
            <w:noWrap/>
            <w:vAlign w:val="center"/>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 </w:t>
            </w:r>
          </w:p>
        </w:tc>
        <w:tc>
          <w:tcPr>
            <w:tcW w:w="240" w:type="pct"/>
            <w:shd w:val="clear" w:color="auto" w:fill="E6E899"/>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96" w:type="pct"/>
            <w:shd w:val="clear" w:color="auto" w:fill="E6E899"/>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96" w:type="pct"/>
            <w:shd w:val="clear" w:color="auto" w:fill="E6E899"/>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1030" w:type="pct"/>
            <w:shd w:val="clear" w:color="auto" w:fill="E6E899"/>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r>
      <w:tr w:rsidR="008A4124" w:rsidTr="008A4124">
        <w:trPr>
          <w:trHeight w:val="360"/>
        </w:trPr>
        <w:tc>
          <w:tcPr>
            <w:tcW w:w="1505" w:type="pct"/>
            <w:shd w:val="clear" w:color="auto" w:fill="F1F2C4"/>
            <w:vAlign w:val="center"/>
            <w:hideMark/>
          </w:tcPr>
          <w:p w:rsidR="008A4124" w:rsidRDefault="008A4124">
            <w:pPr>
              <w:spacing w:after="0" w:line="240" w:lineRule="auto"/>
              <w:rPr>
                <w:rFonts w:ascii="Calibri Light" w:eastAsia="Times New Roman" w:hAnsi="Calibri Light" w:cs="Arial"/>
                <w:b/>
                <w:bCs/>
                <w:color w:val="FF0000"/>
                <w:sz w:val="20"/>
                <w:szCs w:val="20"/>
                <w:lang w:eastAsia="el-GR"/>
              </w:rPr>
            </w:pPr>
            <w:r>
              <w:rPr>
                <w:rFonts w:ascii="Calibri Light" w:eastAsia="Times New Roman" w:hAnsi="Calibri Light" w:cs="Arial"/>
                <w:b/>
                <w:bCs/>
                <w:color w:val="FF0000"/>
                <w:sz w:val="20"/>
                <w:szCs w:val="20"/>
                <w:lang w:eastAsia="el-GR"/>
              </w:rPr>
              <w:t> </w:t>
            </w:r>
          </w:p>
        </w:tc>
        <w:tc>
          <w:tcPr>
            <w:tcW w:w="189" w:type="pct"/>
            <w:shd w:val="clear" w:color="auto" w:fill="F1F2C4"/>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1067" w:type="pct"/>
            <w:shd w:val="clear" w:color="auto" w:fill="F1F2C4"/>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777" w:type="pct"/>
            <w:shd w:val="clear" w:color="auto" w:fill="F1F2C4"/>
            <w:noWrap/>
            <w:vAlign w:val="center"/>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 </w:t>
            </w:r>
          </w:p>
        </w:tc>
        <w:tc>
          <w:tcPr>
            <w:tcW w:w="240" w:type="pct"/>
            <w:shd w:val="clear" w:color="auto" w:fill="F1F2C4"/>
            <w:noWrap/>
            <w:vAlign w:val="center"/>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96" w:type="pct"/>
            <w:shd w:val="clear" w:color="auto" w:fill="F1F2C4"/>
            <w:noWrap/>
            <w:vAlign w:val="center"/>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96" w:type="pct"/>
            <w:shd w:val="clear" w:color="auto" w:fill="F1F2C4"/>
            <w:noWrap/>
            <w:vAlign w:val="center"/>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1030" w:type="pct"/>
            <w:shd w:val="clear" w:color="auto" w:fill="F1F2C4"/>
            <w:noWrap/>
            <w:vAlign w:val="center"/>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r>
      <w:tr w:rsidR="008A4124" w:rsidTr="008A4124">
        <w:trPr>
          <w:trHeight w:val="360"/>
        </w:trPr>
        <w:tc>
          <w:tcPr>
            <w:tcW w:w="1505" w:type="pct"/>
            <w:shd w:val="clear" w:color="auto" w:fill="F1F2C4"/>
            <w:noWrap/>
            <w:vAlign w:val="center"/>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Μονάδα αναφοράς εκπομπών</w:t>
            </w:r>
          </w:p>
        </w:tc>
        <w:tc>
          <w:tcPr>
            <w:tcW w:w="189" w:type="pct"/>
            <w:shd w:val="clear" w:color="auto" w:fill="F1F2C4"/>
            <w:noWrap/>
            <w:vAlign w:val="bottom"/>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 </w:t>
            </w:r>
          </w:p>
        </w:tc>
        <w:tc>
          <w:tcPr>
            <w:tcW w:w="1067" w:type="pct"/>
            <w:vMerge w:val="restart"/>
            <w:shd w:val="clear" w:color="auto" w:fill="F1F2C4"/>
            <w:noWrap/>
            <w:vAlign w:val="bottom"/>
            <w:hideMark/>
          </w:tcPr>
          <w:p w:rsidR="008A4124" w:rsidRDefault="008A4124">
            <w:pPr>
              <w:spacing w:after="0" w:line="240" w:lineRule="auto"/>
              <w:rPr>
                <w:rFonts w:ascii="Calibri Light" w:eastAsia="Times New Roman" w:hAnsi="Calibri Light" w:cs="Arial"/>
                <w:sz w:val="20"/>
                <w:szCs w:val="20"/>
                <w:lang w:eastAsia="el-GR"/>
              </w:rPr>
            </w:pPr>
            <w:r>
              <w:rPr>
                <w:noProof/>
                <w:lang w:eastAsia="el-GR"/>
              </w:rPr>
              <w:drawing>
                <wp:anchor distT="0" distB="0" distL="114300" distR="114300" simplePos="0" relativeHeight="251660800" behindDoc="0" locked="0" layoutInCell="1" allowOverlap="1">
                  <wp:simplePos x="0" y="0"/>
                  <wp:positionH relativeFrom="column">
                    <wp:posOffset>333375</wp:posOffset>
                  </wp:positionH>
                  <wp:positionV relativeFrom="paragraph">
                    <wp:posOffset>0</wp:posOffset>
                  </wp:positionV>
                  <wp:extent cx="304800" cy="219075"/>
                  <wp:effectExtent l="0" t="0" r="0" b="0"/>
                  <wp:wrapNone/>
                  <wp:docPr id="9" name="Picture 9" descr="clip_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lip_image001"/>
                          <pic:cNvPicPr>
                            <a:picLocks noRo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19075"/>
                          </a:xfrm>
                          <a:prstGeom prst="rect">
                            <a:avLst/>
                          </a:prstGeom>
                          <a:solidFill>
                            <a:srgbClr val="DCE6F1"/>
                          </a:solidFill>
                        </pic:spPr>
                      </pic:pic>
                    </a:graphicData>
                  </a:graphic>
                </wp:anchor>
              </w:drawing>
            </w:r>
            <w:r>
              <w:rPr>
                <w:noProof/>
                <w:lang w:eastAsia="el-GR"/>
              </w:rPr>
              <w:drawing>
                <wp:anchor distT="0" distB="0" distL="114300" distR="114300" simplePos="0" relativeHeight="251663872" behindDoc="0" locked="0" layoutInCell="1" allowOverlap="1">
                  <wp:simplePos x="0" y="0"/>
                  <wp:positionH relativeFrom="column">
                    <wp:posOffset>333375</wp:posOffset>
                  </wp:positionH>
                  <wp:positionV relativeFrom="paragraph">
                    <wp:posOffset>228600</wp:posOffset>
                  </wp:positionV>
                  <wp:extent cx="304800" cy="219075"/>
                  <wp:effectExtent l="0" t="0" r="0" b="0"/>
                  <wp:wrapNone/>
                  <wp:docPr id="4" name="Picture 4" descr="clip_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lip_image001"/>
                          <pic:cNvPicPr>
                            <a:picLocks noRo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19075"/>
                          </a:xfrm>
                          <a:prstGeom prst="rect">
                            <a:avLst/>
                          </a:prstGeom>
                          <a:solidFill>
                            <a:srgbClr val="DCE6F1"/>
                          </a:solidFill>
                        </pic:spPr>
                      </pic:pic>
                    </a:graphicData>
                  </a:graphic>
                </wp:anchor>
              </w:drawing>
            </w:r>
          </w:p>
        </w:tc>
        <w:tc>
          <w:tcPr>
            <w:tcW w:w="777" w:type="pct"/>
            <w:shd w:val="clear" w:color="auto" w:fill="F1F2C4"/>
            <w:noWrap/>
            <w:vAlign w:val="center"/>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 xml:space="preserve">  τόνοι CO</w:t>
            </w:r>
            <w:r>
              <w:rPr>
                <w:rFonts w:asciiTheme="minorHAnsi" w:eastAsiaTheme="minorHAnsi" w:hAnsiTheme="minorHAnsi" w:cstheme="minorBidi"/>
                <w:color w:val="auto"/>
                <w:sz w:val="20"/>
                <w:szCs w:val="20"/>
                <w:vertAlign w:val="subscript"/>
              </w:rPr>
              <w:t>2</w:t>
            </w:r>
            <w:r>
              <w:rPr>
                <w:rFonts w:asciiTheme="minorHAnsi" w:eastAsiaTheme="minorHAnsi" w:hAnsiTheme="minorHAnsi" w:cstheme="minorBidi"/>
                <w:color w:val="auto"/>
                <w:sz w:val="20"/>
                <w:szCs w:val="20"/>
              </w:rPr>
              <w:t xml:space="preserve"> </w:t>
            </w:r>
          </w:p>
        </w:tc>
        <w:tc>
          <w:tcPr>
            <w:tcW w:w="240" w:type="pct"/>
            <w:shd w:val="clear" w:color="auto" w:fill="F1F2C4"/>
            <w:noWrap/>
            <w:vAlign w:val="center"/>
            <w:hideMark/>
          </w:tcPr>
          <w:p w:rsidR="008A4124" w:rsidRDefault="008A4124">
            <w:pPr>
              <w:spacing w:after="0" w:line="240" w:lineRule="auto"/>
              <w:jc w:val="center"/>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96" w:type="pct"/>
            <w:shd w:val="clear" w:color="auto" w:fill="F1F2C4"/>
            <w:vAlign w:val="center"/>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96" w:type="pct"/>
            <w:shd w:val="clear" w:color="auto" w:fill="F1F2C4"/>
            <w:vAlign w:val="center"/>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1030" w:type="pct"/>
            <w:shd w:val="clear" w:color="auto" w:fill="F1F2C4"/>
            <w:vAlign w:val="center"/>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r>
      <w:tr w:rsidR="008A4124" w:rsidTr="008A4124">
        <w:trPr>
          <w:trHeight w:val="360"/>
        </w:trPr>
        <w:tc>
          <w:tcPr>
            <w:tcW w:w="1505" w:type="pct"/>
            <w:shd w:val="clear" w:color="auto" w:fill="F1F2C4"/>
            <w:vAlign w:val="center"/>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 </w:t>
            </w:r>
          </w:p>
        </w:tc>
        <w:tc>
          <w:tcPr>
            <w:tcW w:w="189" w:type="pct"/>
            <w:shd w:val="clear" w:color="auto" w:fill="F1F2C4"/>
            <w:noWrap/>
            <w:vAlign w:val="bottom"/>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 </w:t>
            </w:r>
          </w:p>
        </w:tc>
        <w:tc>
          <w:tcPr>
            <w:tcW w:w="0" w:type="auto"/>
            <w:vMerge/>
            <w:vAlign w:val="center"/>
            <w:hideMark/>
          </w:tcPr>
          <w:p w:rsidR="008A4124" w:rsidRDefault="008A4124">
            <w:pPr>
              <w:spacing w:after="0"/>
              <w:rPr>
                <w:rFonts w:ascii="Calibri Light" w:eastAsia="Times New Roman" w:hAnsi="Calibri Light" w:cs="Arial"/>
                <w:sz w:val="20"/>
                <w:szCs w:val="20"/>
                <w:lang w:eastAsia="el-GR"/>
              </w:rPr>
            </w:pPr>
          </w:p>
        </w:tc>
        <w:tc>
          <w:tcPr>
            <w:tcW w:w="1017" w:type="pct"/>
            <w:gridSpan w:val="2"/>
            <w:shd w:val="clear" w:color="auto" w:fill="F1F2C4"/>
            <w:noWrap/>
            <w:vAlign w:val="center"/>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 xml:space="preserve">  </w:t>
            </w:r>
            <w:proofErr w:type="spellStart"/>
            <w:r>
              <w:rPr>
                <w:rFonts w:asciiTheme="minorHAnsi" w:eastAsiaTheme="minorHAnsi" w:hAnsiTheme="minorHAnsi" w:cstheme="minorBidi"/>
                <w:color w:val="auto"/>
                <w:sz w:val="20"/>
                <w:szCs w:val="20"/>
              </w:rPr>
              <w:t>ισ</w:t>
            </w:r>
            <w:proofErr w:type="spellEnd"/>
            <w:r>
              <w:rPr>
                <w:rFonts w:asciiTheme="minorHAnsi" w:eastAsiaTheme="minorHAnsi" w:hAnsiTheme="minorHAnsi" w:cstheme="minorBidi"/>
                <w:color w:val="auto"/>
                <w:sz w:val="20"/>
                <w:szCs w:val="20"/>
              </w:rPr>
              <w:t>. CO</w:t>
            </w:r>
            <w:r>
              <w:rPr>
                <w:rFonts w:asciiTheme="minorHAnsi" w:eastAsiaTheme="minorHAnsi" w:hAnsiTheme="minorHAnsi" w:cstheme="minorBidi"/>
                <w:color w:val="auto"/>
                <w:sz w:val="20"/>
                <w:szCs w:val="20"/>
                <w:vertAlign w:val="subscript"/>
              </w:rPr>
              <w:t>2</w:t>
            </w:r>
            <w:r>
              <w:rPr>
                <w:rFonts w:asciiTheme="minorHAnsi" w:eastAsiaTheme="minorHAnsi" w:hAnsiTheme="minorHAnsi" w:cstheme="minorBidi"/>
                <w:color w:val="auto"/>
                <w:sz w:val="20"/>
                <w:szCs w:val="20"/>
              </w:rPr>
              <w:t xml:space="preserve"> σε τόνους</w:t>
            </w:r>
          </w:p>
        </w:tc>
        <w:tc>
          <w:tcPr>
            <w:tcW w:w="96" w:type="pct"/>
            <w:shd w:val="clear" w:color="auto" w:fill="F1F2C4"/>
            <w:noWrap/>
            <w:vAlign w:val="center"/>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96" w:type="pct"/>
            <w:shd w:val="clear" w:color="auto" w:fill="F1F2C4"/>
            <w:noWrap/>
            <w:vAlign w:val="center"/>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1030" w:type="pct"/>
            <w:shd w:val="clear" w:color="auto" w:fill="F1F2C4"/>
            <w:noWrap/>
            <w:vAlign w:val="center"/>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r>
      <w:tr w:rsidR="008A4124" w:rsidTr="008A4124">
        <w:trPr>
          <w:trHeight w:val="360"/>
        </w:trPr>
        <w:tc>
          <w:tcPr>
            <w:tcW w:w="1505" w:type="pct"/>
            <w:shd w:val="clear" w:color="auto" w:fill="F1F2C4"/>
            <w:vAlign w:val="center"/>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 </w:t>
            </w:r>
          </w:p>
        </w:tc>
        <w:tc>
          <w:tcPr>
            <w:tcW w:w="189" w:type="pct"/>
            <w:shd w:val="clear" w:color="auto" w:fill="F1F2C4"/>
            <w:noWrap/>
            <w:vAlign w:val="bottom"/>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 </w:t>
            </w:r>
          </w:p>
        </w:tc>
        <w:tc>
          <w:tcPr>
            <w:tcW w:w="1067" w:type="pct"/>
            <w:shd w:val="clear" w:color="auto" w:fill="F1F2C4"/>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777" w:type="pct"/>
            <w:shd w:val="clear" w:color="auto" w:fill="F1F2C4"/>
            <w:noWrap/>
            <w:vAlign w:val="bottom"/>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 </w:t>
            </w:r>
          </w:p>
        </w:tc>
        <w:tc>
          <w:tcPr>
            <w:tcW w:w="240" w:type="pct"/>
            <w:shd w:val="clear" w:color="auto" w:fill="F1F2C4"/>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96" w:type="pct"/>
            <w:shd w:val="clear" w:color="auto" w:fill="F1F2C4"/>
            <w:noWrap/>
            <w:vAlign w:val="center"/>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96" w:type="pct"/>
            <w:shd w:val="clear" w:color="auto" w:fill="F1F2C4"/>
            <w:noWrap/>
            <w:vAlign w:val="center"/>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1030" w:type="pct"/>
            <w:shd w:val="clear" w:color="auto" w:fill="F1F2C4"/>
            <w:noWrap/>
            <w:vAlign w:val="center"/>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r>
      <w:tr w:rsidR="008A4124" w:rsidTr="008A4124">
        <w:trPr>
          <w:trHeight w:val="360"/>
        </w:trPr>
        <w:tc>
          <w:tcPr>
            <w:tcW w:w="1505" w:type="pct"/>
            <w:shd w:val="clear" w:color="auto" w:fill="E6E899"/>
            <w:vAlign w:val="center"/>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 </w:t>
            </w:r>
          </w:p>
        </w:tc>
        <w:tc>
          <w:tcPr>
            <w:tcW w:w="189" w:type="pct"/>
            <w:shd w:val="clear" w:color="auto" w:fill="E6E899"/>
            <w:noWrap/>
            <w:vAlign w:val="bottom"/>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 </w:t>
            </w:r>
          </w:p>
        </w:tc>
        <w:tc>
          <w:tcPr>
            <w:tcW w:w="1067" w:type="pct"/>
            <w:shd w:val="clear" w:color="auto" w:fill="E6E899"/>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777" w:type="pct"/>
            <w:shd w:val="clear" w:color="auto" w:fill="E6E899"/>
            <w:noWrap/>
            <w:vAlign w:val="center"/>
            <w:hideMark/>
          </w:tcPr>
          <w:p w:rsidR="008A4124" w:rsidRDefault="008A4124">
            <w:pPr>
              <w:spacing w:after="0" w:line="240" w:lineRule="auto"/>
              <w:jc w:val="center"/>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240" w:type="pct"/>
            <w:shd w:val="clear" w:color="auto" w:fill="E6E899"/>
            <w:vAlign w:val="center"/>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96" w:type="pct"/>
            <w:shd w:val="clear" w:color="auto" w:fill="E6E899"/>
            <w:vAlign w:val="center"/>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96" w:type="pct"/>
            <w:shd w:val="clear" w:color="auto" w:fill="E6E899"/>
            <w:vAlign w:val="center"/>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1030" w:type="pct"/>
            <w:shd w:val="clear" w:color="auto" w:fill="E6E899"/>
            <w:vAlign w:val="center"/>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r>
      <w:tr w:rsidR="008A4124" w:rsidTr="008A4124">
        <w:trPr>
          <w:trHeight w:val="495"/>
        </w:trPr>
        <w:tc>
          <w:tcPr>
            <w:tcW w:w="1694" w:type="pct"/>
            <w:gridSpan w:val="2"/>
            <w:vMerge w:val="restart"/>
            <w:tcBorders>
              <w:top w:val="nil"/>
              <w:left w:val="nil"/>
              <w:bottom w:val="nil"/>
              <w:right w:val="single" w:sz="4" w:space="0" w:color="808080"/>
            </w:tcBorders>
            <w:shd w:val="clear" w:color="auto" w:fill="E6E899"/>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Μεθοδολογικές σημειώσεις</w:t>
            </w:r>
          </w:p>
        </w:tc>
        <w:tc>
          <w:tcPr>
            <w:tcW w:w="3306" w:type="pct"/>
            <w:gridSpan w:val="6"/>
            <w:vMerge w:val="restart"/>
            <w:tcBorders>
              <w:top w:val="single" w:sz="4" w:space="0" w:color="808080"/>
              <w:left w:val="single" w:sz="4" w:space="0" w:color="808080"/>
              <w:bottom w:val="single" w:sz="4" w:space="0" w:color="808080"/>
              <w:right w:val="single" w:sz="4" w:space="0" w:color="808080"/>
            </w:tcBorders>
            <w:shd w:val="clear" w:color="auto" w:fill="DCE6F1"/>
            <w:noWrap/>
            <w:hideMark/>
          </w:tcPr>
          <w:p w:rsidR="008A4124" w:rsidRDefault="008A4124">
            <w:pPr>
              <w:rPr>
                <w:rFonts w:asciiTheme="minorHAnsi" w:eastAsiaTheme="minorHAnsi" w:hAnsiTheme="minorHAnsi" w:cstheme="minorBidi"/>
                <w:sz w:val="20"/>
                <w:szCs w:val="20"/>
              </w:rPr>
            </w:pPr>
          </w:p>
        </w:tc>
      </w:tr>
      <w:tr w:rsidR="008A4124" w:rsidTr="008A4124">
        <w:trPr>
          <w:trHeight w:val="681"/>
        </w:trPr>
        <w:tc>
          <w:tcPr>
            <w:tcW w:w="0" w:type="auto"/>
            <w:gridSpan w:val="2"/>
            <w:vMerge/>
            <w:tcBorders>
              <w:top w:val="nil"/>
              <w:left w:val="nil"/>
              <w:bottom w:val="nil"/>
              <w:right w:val="single" w:sz="4" w:space="0" w:color="808080"/>
            </w:tcBorders>
            <w:vAlign w:val="center"/>
            <w:hideMark/>
          </w:tcPr>
          <w:p w:rsidR="008A4124" w:rsidRDefault="008A4124">
            <w:pPr>
              <w:spacing w:after="0"/>
              <w:rPr>
                <w:rFonts w:asciiTheme="minorHAnsi" w:eastAsiaTheme="minorHAnsi" w:hAnsiTheme="minorHAnsi" w:cstheme="minorBidi"/>
                <w:sz w:val="20"/>
                <w:szCs w:val="20"/>
              </w:rPr>
            </w:pPr>
          </w:p>
        </w:tc>
        <w:tc>
          <w:tcPr>
            <w:tcW w:w="0" w:type="auto"/>
            <w:gridSpan w:val="6"/>
            <w:vMerge/>
            <w:tcBorders>
              <w:top w:val="single" w:sz="4" w:space="0" w:color="808080"/>
              <w:left w:val="single" w:sz="4" w:space="0" w:color="808080"/>
              <w:bottom w:val="single" w:sz="4" w:space="0" w:color="808080"/>
              <w:right w:val="single" w:sz="4" w:space="0" w:color="808080"/>
            </w:tcBorders>
            <w:vAlign w:val="center"/>
            <w:hideMark/>
          </w:tcPr>
          <w:p w:rsidR="008A4124" w:rsidRDefault="008A4124">
            <w:pPr>
              <w:spacing w:after="0"/>
              <w:rPr>
                <w:rFonts w:asciiTheme="minorHAnsi" w:eastAsiaTheme="minorHAnsi" w:hAnsiTheme="minorHAnsi" w:cstheme="minorBidi"/>
                <w:sz w:val="20"/>
                <w:szCs w:val="20"/>
              </w:rPr>
            </w:pPr>
          </w:p>
        </w:tc>
      </w:tr>
      <w:tr w:rsidR="008A4124" w:rsidTr="008A4124">
        <w:trPr>
          <w:trHeight w:val="681"/>
        </w:trPr>
        <w:tc>
          <w:tcPr>
            <w:tcW w:w="0" w:type="auto"/>
            <w:gridSpan w:val="2"/>
            <w:vMerge/>
            <w:tcBorders>
              <w:top w:val="nil"/>
              <w:left w:val="nil"/>
              <w:bottom w:val="nil"/>
              <w:right w:val="single" w:sz="4" w:space="0" w:color="808080"/>
            </w:tcBorders>
            <w:vAlign w:val="center"/>
            <w:hideMark/>
          </w:tcPr>
          <w:p w:rsidR="008A4124" w:rsidRDefault="008A4124">
            <w:pPr>
              <w:spacing w:after="0"/>
              <w:rPr>
                <w:rFonts w:asciiTheme="minorHAnsi" w:eastAsiaTheme="minorHAnsi" w:hAnsiTheme="minorHAnsi" w:cstheme="minorBidi"/>
                <w:sz w:val="20"/>
                <w:szCs w:val="20"/>
              </w:rPr>
            </w:pPr>
          </w:p>
        </w:tc>
        <w:tc>
          <w:tcPr>
            <w:tcW w:w="0" w:type="auto"/>
            <w:gridSpan w:val="6"/>
            <w:vMerge/>
            <w:tcBorders>
              <w:top w:val="single" w:sz="4" w:space="0" w:color="808080"/>
              <w:left w:val="single" w:sz="4" w:space="0" w:color="808080"/>
              <w:bottom w:val="single" w:sz="4" w:space="0" w:color="808080"/>
              <w:right w:val="single" w:sz="4" w:space="0" w:color="808080"/>
            </w:tcBorders>
            <w:vAlign w:val="center"/>
            <w:hideMark/>
          </w:tcPr>
          <w:p w:rsidR="008A4124" w:rsidRDefault="008A4124">
            <w:pPr>
              <w:spacing w:after="0"/>
              <w:rPr>
                <w:rFonts w:asciiTheme="minorHAnsi" w:eastAsiaTheme="minorHAnsi" w:hAnsiTheme="minorHAnsi" w:cstheme="minorBidi"/>
                <w:sz w:val="20"/>
                <w:szCs w:val="20"/>
              </w:rPr>
            </w:pPr>
          </w:p>
        </w:tc>
      </w:tr>
      <w:tr w:rsidR="008A4124" w:rsidTr="008A4124">
        <w:trPr>
          <w:trHeight w:val="360"/>
        </w:trPr>
        <w:tc>
          <w:tcPr>
            <w:tcW w:w="1505" w:type="pct"/>
            <w:shd w:val="clear" w:color="auto" w:fill="E6E899"/>
            <w:vAlign w:val="center"/>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189" w:type="pct"/>
            <w:shd w:val="clear" w:color="auto" w:fill="E6E899"/>
            <w:noWrap/>
            <w:vAlign w:val="bottom"/>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1067" w:type="pct"/>
            <w:shd w:val="clear" w:color="auto" w:fill="E6E899"/>
            <w:vAlign w:val="center"/>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777" w:type="pct"/>
            <w:shd w:val="clear" w:color="auto" w:fill="E6E899"/>
            <w:vAlign w:val="center"/>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240" w:type="pct"/>
            <w:shd w:val="clear" w:color="auto" w:fill="E6E899"/>
            <w:vAlign w:val="center"/>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96" w:type="pct"/>
            <w:shd w:val="clear" w:color="auto" w:fill="E6E899"/>
            <w:vAlign w:val="center"/>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96" w:type="pct"/>
            <w:shd w:val="clear" w:color="auto" w:fill="E6E899"/>
            <w:vAlign w:val="center"/>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c>
          <w:tcPr>
            <w:tcW w:w="1030" w:type="pct"/>
            <w:shd w:val="clear" w:color="auto" w:fill="E6E899"/>
            <w:vAlign w:val="center"/>
            <w:hideMark/>
          </w:tcPr>
          <w:p w:rsidR="008A4124" w:rsidRDefault="008A4124">
            <w:pPr>
              <w:spacing w:after="0" w:line="240" w:lineRule="auto"/>
              <w:rPr>
                <w:rFonts w:ascii="Calibri Light" w:eastAsia="Times New Roman" w:hAnsi="Calibri Light" w:cs="Arial"/>
                <w:sz w:val="20"/>
                <w:szCs w:val="20"/>
                <w:lang w:eastAsia="el-GR"/>
              </w:rPr>
            </w:pPr>
            <w:r>
              <w:rPr>
                <w:rFonts w:ascii="Calibri Light" w:eastAsia="Times New Roman" w:hAnsi="Calibri Light" w:cs="Arial"/>
                <w:sz w:val="20"/>
                <w:szCs w:val="20"/>
                <w:lang w:eastAsia="el-GR"/>
              </w:rPr>
              <w:t> </w:t>
            </w:r>
          </w:p>
        </w:tc>
      </w:tr>
    </w:tbl>
    <w:p w:rsidR="008A4124" w:rsidRDefault="008A4124" w:rsidP="008A4124">
      <w:r>
        <w:br w:type="page"/>
      </w:r>
    </w:p>
    <w:tbl>
      <w:tblPr>
        <w:tblW w:w="5000" w:type="pct"/>
        <w:tblLook w:val="04A0"/>
      </w:tblPr>
      <w:tblGrid>
        <w:gridCol w:w="4655"/>
        <w:gridCol w:w="979"/>
        <w:gridCol w:w="1061"/>
        <w:gridCol w:w="695"/>
        <w:gridCol w:w="491"/>
        <w:gridCol w:w="356"/>
        <w:gridCol w:w="925"/>
        <w:gridCol w:w="319"/>
        <w:gridCol w:w="588"/>
        <w:gridCol w:w="712"/>
        <w:gridCol w:w="103"/>
        <w:gridCol w:w="623"/>
        <w:gridCol w:w="175"/>
        <w:gridCol w:w="817"/>
        <w:gridCol w:w="394"/>
        <w:gridCol w:w="373"/>
        <w:gridCol w:w="562"/>
        <w:gridCol w:w="223"/>
        <w:gridCol w:w="877"/>
      </w:tblGrid>
      <w:tr w:rsidR="00CB097B" w:rsidTr="00337979">
        <w:trPr>
          <w:trHeight w:val="360"/>
        </w:trPr>
        <w:tc>
          <w:tcPr>
            <w:tcW w:w="2564" w:type="pct"/>
            <w:gridSpan w:val="5"/>
            <w:shd w:val="clear" w:color="auto" w:fill="E6E899"/>
            <w:noWrap/>
            <w:tcMar>
              <w:top w:w="15" w:type="dxa"/>
              <w:left w:w="108" w:type="dxa"/>
              <w:bottom w:w="15" w:type="dxa"/>
              <w:right w:w="108" w:type="dxa"/>
            </w:tcMar>
            <w:vAlign w:val="center"/>
            <w:hideMark/>
          </w:tcPr>
          <w:p w:rsidR="008A4124" w:rsidRDefault="008A4124">
            <w:pPr>
              <w:spacing w:after="0" w:line="240" w:lineRule="auto"/>
              <w:rPr>
                <w:rFonts w:eastAsia="Times New Roman" w:cs="Arial"/>
                <w:b/>
                <w:bCs/>
                <w:lang w:eastAsia="el-GR"/>
              </w:rPr>
            </w:pPr>
            <w:r>
              <w:rPr>
                <w:rFonts w:eastAsia="Times New Roman" w:cs="Arial"/>
                <w:b/>
                <w:bCs/>
                <w:lang w:eastAsia="el-GR"/>
              </w:rPr>
              <w:lastRenderedPageBreak/>
              <w:t>Α. Τελική κατανάλωση ενέργειας</w:t>
            </w:r>
          </w:p>
        </w:tc>
        <w:tc>
          <w:tcPr>
            <w:tcW w:w="552" w:type="pct"/>
            <w:gridSpan w:val="3"/>
            <w:shd w:val="clear" w:color="auto" w:fill="E6E899"/>
            <w:noWrap/>
            <w:tcMar>
              <w:top w:w="15" w:type="dxa"/>
              <w:left w:w="108" w:type="dxa"/>
              <w:bottom w:w="15" w:type="dxa"/>
              <w:right w:w="108" w:type="dxa"/>
            </w:tcMar>
            <w:vAlign w:val="center"/>
            <w:hideMark/>
          </w:tcPr>
          <w:p w:rsidR="008A4124" w:rsidRDefault="008A4124">
            <w:pPr>
              <w:rPr>
                <w:rFonts w:eastAsia="Times New Roman" w:cs="Arial"/>
                <w:b/>
                <w:bCs/>
                <w:lang w:eastAsia="el-GR"/>
              </w:rPr>
            </w:pPr>
          </w:p>
        </w:tc>
        <w:tc>
          <w:tcPr>
            <w:tcW w:w="473" w:type="pct"/>
            <w:gridSpan w:val="3"/>
            <w:shd w:val="clear" w:color="auto" w:fill="E6E899"/>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86" w:type="pct"/>
            <w:gridSpan w:val="2"/>
            <w:shd w:val="clear" w:color="auto" w:fill="E6E899"/>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423" w:type="pct"/>
            <w:gridSpan w:val="2"/>
            <w:shd w:val="clear" w:color="auto" w:fill="E6E899"/>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20" w:type="pct"/>
            <w:gridSpan w:val="2"/>
            <w:shd w:val="clear" w:color="auto" w:fill="E6E899"/>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83" w:type="pct"/>
            <w:gridSpan w:val="2"/>
            <w:shd w:val="clear" w:color="auto" w:fill="E6E899"/>
            <w:noWrap/>
            <w:tcMar>
              <w:top w:w="15" w:type="dxa"/>
              <w:left w:w="108" w:type="dxa"/>
              <w:bottom w:w="15" w:type="dxa"/>
              <w:right w:w="108" w:type="dxa"/>
            </w:tcMar>
            <w:vAlign w:val="center"/>
            <w:hideMark/>
          </w:tcPr>
          <w:p w:rsidR="008A4124" w:rsidRDefault="008A4124">
            <w:pPr>
              <w:spacing w:after="0"/>
              <w:rPr>
                <w:sz w:val="20"/>
                <w:szCs w:val="20"/>
                <w:lang w:eastAsia="el-GR"/>
              </w:rPr>
            </w:pPr>
          </w:p>
        </w:tc>
      </w:tr>
      <w:tr w:rsidR="008A4124" w:rsidTr="008A4124">
        <w:trPr>
          <w:trHeight w:val="360"/>
        </w:trPr>
        <w:tc>
          <w:tcPr>
            <w:tcW w:w="5000" w:type="pct"/>
            <w:gridSpan w:val="19"/>
            <w:shd w:val="clear" w:color="auto" w:fill="F1F2C4"/>
            <w:noWrap/>
            <w:tcMar>
              <w:top w:w="15" w:type="dxa"/>
              <w:left w:w="108" w:type="dxa"/>
              <w:bottom w:w="15" w:type="dxa"/>
              <w:right w:w="108" w:type="dxa"/>
            </w:tcMar>
            <w:vAlign w:val="bottom"/>
            <w:hideMark/>
          </w:tcPr>
          <w:p w:rsidR="008A4124" w:rsidRDefault="008A4124">
            <w:pPr>
              <w:pStyle w:val="Default"/>
              <w:spacing w:after="60" w:line="240" w:lineRule="auto"/>
              <w:rPr>
                <w:rFonts w:asciiTheme="minorHAnsi" w:eastAsiaTheme="minorHAnsi" w:hAnsiTheme="minorHAnsi" w:cstheme="minorBidi"/>
                <w:color w:val="auto"/>
              </w:rPr>
            </w:pPr>
            <w:r>
              <w:rPr>
                <w:rFonts w:asciiTheme="minorHAnsi" w:eastAsiaTheme="minorHAnsi" w:hAnsiTheme="minorHAnsi" w:cstheme="minorBidi"/>
                <w:color w:val="auto"/>
                <w:sz w:val="20"/>
              </w:rPr>
              <w:t>i Λάβετε υπόψη ότι για το διαχωρισμό των δεκαδικών ψηφίων χρησιμοποιείται το σημείο της τελείας [.]. Μην χρησιμοποιείτε διαχωριστικό χιλιάδων.</w:t>
            </w:r>
          </w:p>
        </w:tc>
      </w:tr>
      <w:tr w:rsidR="008A4124" w:rsidTr="00337979">
        <w:tc>
          <w:tcPr>
            <w:tcW w:w="1484" w:type="pct"/>
            <w:vMerge w:val="restar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left"/>
              <w:rPr>
                <w:rFonts w:asciiTheme="minorHAnsi" w:eastAsiaTheme="minorHAnsi" w:hAnsiTheme="minorHAnsi" w:cstheme="minorBidi"/>
                <w:color w:val="auto"/>
                <w:sz w:val="18"/>
                <w:szCs w:val="18"/>
              </w:rPr>
            </w:pPr>
            <w:r>
              <w:rPr>
                <w:rFonts w:asciiTheme="minorHAnsi" w:eastAsiaTheme="minorHAnsi" w:hAnsiTheme="minorHAnsi" w:cstheme="minorBidi"/>
                <w:color w:val="auto"/>
                <w:sz w:val="18"/>
                <w:szCs w:val="18"/>
              </w:rPr>
              <w:t>Τομέας</w:t>
            </w:r>
          </w:p>
        </w:tc>
        <w:tc>
          <w:tcPr>
            <w:tcW w:w="3513" w:type="pct"/>
            <w:gridSpan w:val="18"/>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8"/>
                <w:szCs w:val="18"/>
              </w:rPr>
            </w:pPr>
            <w:r>
              <w:rPr>
                <w:rFonts w:asciiTheme="minorHAnsi" w:eastAsiaTheme="minorHAnsi" w:hAnsiTheme="minorHAnsi" w:cstheme="minorBidi"/>
                <w:b/>
                <w:color w:val="auto"/>
                <w:sz w:val="18"/>
                <w:szCs w:val="18"/>
              </w:rPr>
              <w:t>ΤΕΛΙΚΗ ΚΑΤΑΝΑΛΩΣΗ ΕΝΕΡΓΕΙΑΣ [</w:t>
            </w:r>
            <w:proofErr w:type="spellStart"/>
            <w:r>
              <w:rPr>
                <w:rFonts w:asciiTheme="minorHAnsi" w:eastAsiaTheme="minorHAnsi" w:hAnsiTheme="minorHAnsi" w:cstheme="minorBidi"/>
                <w:b/>
                <w:color w:val="auto"/>
                <w:sz w:val="18"/>
                <w:szCs w:val="18"/>
              </w:rPr>
              <w:t>MWh</w:t>
            </w:r>
            <w:proofErr w:type="spellEnd"/>
            <w:r>
              <w:rPr>
                <w:rFonts w:asciiTheme="minorHAnsi" w:eastAsiaTheme="minorHAnsi" w:hAnsiTheme="minorHAnsi" w:cstheme="minorBidi"/>
                <w:b/>
                <w:color w:val="auto"/>
                <w:sz w:val="18"/>
                <w:szCs w:val="18"/>
              </w:rPr>
              <w:t>]</w:t>
            </w:r>
          </w:p>
        </w:tc>
      </w:tr>
      <w:tr w:rsidR="008A4124" w:rsidTr="00337979">
        <w:tc>
          <w:tcPr>
            <w:tcW w:w="0" w:type="auto"/>
            <w:vMerge/>
            <w:tcBorders>
              <w:top w:val="single" w:sz="4" w:space="0" w:color="6C6864"/>
              <w:left w:val="single" w:sz="4" w:space="0" w:color="6C6864"/>
              <w:bottom w:val="single" w:sz="4" w:space="0" w:color="6C6864"/>
              <w:right w:val="single" w:sz="4" w:space="0" w:color="6C6864"/>
            </w:tcBorders>
            <w:vAlign w:val="center"/>
            <w:hideMark/>
          </w:tcPr>
          <w:p w:rsidR="008A4124" w:rsidRDefault="008A4124">
            <w:pPr>
              <w:spacing w:after="0"/>
              <w:rPr>
                <w:rFonts w:asciiTheme="minorHAnsi" w:eastAsiaTheme="minorHAnsi" w:hAnsiTheme="minorHAnsi" w:cstheme="minorBidi"/>
                <w:sz w:val="18"/>
                <w:szCs w:val="18"/>
              </w:rPr>
            </w:pPr>
          </w:p>
        </w:tc>
        <w:tc>
          <w:tcPr>
            <w:tcW w:w="315" w:type="pct"/>
            <w:vMerge w:val="restar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6"/>
                <w:szCs w:val="16"/>
              </w:rPr>
            </w:pPr>
            <w:r>
              <w:rPr>
                <w:rFonts w:asciiTheme="minorHAnsi" w:eastAsiaTheme="minorHAnsi" w:hAnsiTheme="minorHAnsi" w:cstheme="minorBidi"/>
                <w:b/>
                <w:color w:val="auto"/>
                <w:sz w:val="16"/>
                <w:szCs w:val="16"/>
              </w:rPr>
              <w:t>Ηλεκτρική ενέργεια</w:t>
            </w:r>
          </w:p>
        </w:tc>
        <w:tc>
          <w:tcPr>
            <w:tcW w:w="341" w:type="pct"/>
            <w:vMerge w:val="restar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6"/>
                <w:szCs w:val="16"/>
              </w:rPr>
            </w:pPr>
            <w:r>
              <w:rPr>
                <w:rFonts w:asciiTheme="minorHAnsi" w:eastAsiaTheme="minorHAnsi" w:hAnsiTheme="minorHAnsi" w:cstheme="minorBidi"/>
                <w:b/>
                <w:color w:val="auto"/>
                <w:sz w:val="16"/>
                <w:szCs w:val="16"/>
              </w:rPr>
              <w:t>Θέρμανση/</w:t>
            </w:r>
            <w:r>
              <w:rPr>
                <w:rFonts w:asciiTheme="minorHAnsi" w:eastAsiaTheme="minorHAnsi" w:hAnsiTheme="minorHAnsi" w:cstheme="minorBidi"/>
                <w:b/>
                <w:color w:val="auto"/>
                <w:sz w:val="16"/>
                <w:szCs w:val="16"/>
              </w:rPr>
              <w:br/>
              <w:t>ψύξη</w:t>
            </w:r>
          </w:p>
        </w:tc>
        <w:tc>
          <w:tcPr>
            <w:tcW w:w="1421" w:type="pct"/>
            <w:gridSpan w:val="7"/>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8"/>
                <w:szCs w:val="18"/>
              </w:rPr>
            </w:pPr>
            <w:r>
              <w:rPr>
                <w:rFonts w:asciiTheme="minorHAnsi" w:eastAsiaTheme="minorHAnsi" w:hAnsiTheme="minorHAnsi" w:cstheme="minorBidi"/>
                <w:b/>
                <w:color w:val="auto"/>
                <w:sz w:val="18"/>
                <w:szCs w:val="18"/>
              </w:rPr>
              <w:t>Ορυκτά καύσιμα</w:t>
            </w:r>
          </w:p>
        </w:tc>
        <w:tc>
          <w:tcPr>
            <w:tcW w:w="1437" w:type="pct"/>
            <w:gridSpan w:val="9"/>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spacing w:after="0" w:line="240" w:lineRule="auto"/>
              <w:jc w:val="center"/>
              <w:rPr>
                <w:rFonts w:asciiTheme="minorHAnsi" w:hAnsiTheme="minorHAnsi"/>
                <w:b/>
                <w:sz w:val="18"/>
                <w:szCs w:val="18"/>
              </w:rPr>
            </w:pPr>
            <w:r>
              <w:rPr>
                <w:rFonts w:asciiTheme="minorHAnsi" w:hAnsiTheme="minorHAnsi"/>
                <w:b/>
                <w:sz w:val="18"/>
                <w:szCs w:val="18"/>
              </w:rPr>
              <w:t>Ενέργεια από ανανεώσιμες πηγές</w:t>
            </w:r>
          </w:p>
        </w:tc>
      </w:tr>
      <w:tr w:rsidR="008A4124" w:rsidTr="00337979">
        <w:tc>
          <w:tcPr>
            <w:tcW w:w="0" w:type="auto"/>
            <w:vMerge/>
            <w:tcBorders>
              <w:top w:val="single" w:sz="4" w:space="0" w:color="6C6864"/>
              <w:left w:val="single" w:sz="4" w:space="0" w:color="6C6864"/>
              <w:bottom w:val="single" w:sz="4" w:space="0" w:color="6C6864"/>
              <w:right w:val="single" w:sz="4" w:space="0" w:color="6C6864"/>
            </w:tcBorders>
            <w:vAlign w:val="center"/>
            <w:hideMark/>
          </w:tcPr>
          <w:p w:rsidR="008A4124" w:rsidRDefault="008A4124">
            <w:pPr>
              <w:spacing w:after="0"/>
              <w:rPr>
                <w:rFonts w:asciiTheme="minorHAnsi" w:eastAsiaTheme="minorHAnsi" w:hAnsiTheme="minorHAnsi" w:cstheme="minorBidi"/>
                <w:sz w:val="18"/>
                <w:szCs w:val="18"/>
              </w:rPr>
            </w:pPr>
          </w:p>
        </w:tc>
        <w:tc>
          <w:tcPr>
            <w:tcW w:w="0" w:type="auto"/>
            <w:vMerge/>
            <w:tcBorders>
              <w:top w:val="single" w:sz="4" w:space="0" w:color="6C6864"/>
              <w:left w:val="single" w:sz="4" w:space="0" w:color="6C6864"/>
              <w:bottom w:val="single" w:sz="4" w:space="0" w:color="6C6864"/>
              <w:right w:val="single" w:sz="4" w:space="0" w:color="6C6864"/>
            </w:tcBorders>
            <w:vAlign w:val="center"/>
            <w:hideMark/>
          </w:tcPr>
          <w:p w:rsidR="008A4124" w:rsidRDefault="008A4124">
            <w:pPr>
              <w:spacing w:after="0"/>
              <w:rPr>
                <w:rFonts w:asciiTheme="minorHAnsi" w:eastAsiaTheme="minorHAnsi" w:hAnsiTheme="minorHAnsi" w:cstheme="minorBidi"/>
                <w:b/>
                <w:sz w:val="16"/>
                <w:szCs w:val="16"/>
              </w:rPr>
            </w:pPr>
          </w:p>
        </w:tc>
        <w:tc>
          <w:tcPr>
            <w:tcW w:w="0" w:type="auto"/>
            <w:vMerge/>
            <w:tcBorders>
              <w:top w:val="single" w:sz="4" w:space="0" w:color="6C6864"/>
              <w:left w:val="single" w:sz="4" w:space="0" w:color="6C6864"/>
              <w:bottom w:val="single" w:sz="4" w:space="0" w:color="6C6864"/>
              <w:right w:val="single" w:sz="4" w:space="0" w:color="6C6864"/>
            </w:tcBorders>
            <w:vAlign w:val="center"/>
            <w:hideMark/>
          </w:tcPr>
          <w:p w:rsidR="008A4124" w:rsidRDefault="008A4124">
            <w:pPr>
              <w:spacing w:after="0"/>
              <w:rPr>
                <w:rFonts w:asciiTheme="minorHAnsi" w:eastAsiaTheme="minorHAnsi" w:hAnsiTheme="minorHAnsi" w:cstheme="minorBidi"/>
                <w:b/>
                <w:sz w:val="16"/>
                <w:szCs w:val="16"/>
              </w:rPr>
            </w:pPr>
          </w:p>
        </w:tc>
        <w:tc>
          <w:tcPr>
            <w:tcW w:w="248" w:type="pc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vertAlign w:val="subscript"/>
              </w:rPr>
            </w:pPr>
            <w:r>
              <w:rPr>
                <w:rFonts w:asciiTheme="minorHAnsi" w:eastAsiaTheme="minorHAnsi" w:hAnsiTheme="minorHAnsi" w:cstheme="minorBidi"/>
                <w:b/>
                <w:color w:val="auto"/>
                <w:vertAlign w:val="subscript"/>
              </w:rPr>
              <w:t>Φυσικό αέριο</w:t>
            </w:r>
          </w:p>
        </w:tc>
        <w:tc>
          <w:tcPr>
            <w:tcW w:w="300" w:type="pct"/>
            <w:gridSpan w:val="2"/>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vertAlign w:val="subscript"/>
              </w:rPr>
            </w:pPr>
            <w:r>
              <w:rPr>
                <w:rFonts w:asciiTheme="minorHAnsi" w:eastAsiaTheme="minorHAnsi" w:hAnsiTheme="minorHAnsi" w:cstheme="minorBidi"/>
                <w:b/>
                <w:color w:val="auto"/>
                <w:vertAlign w:val="subscript"/>
              </w:rPr>
              <w:t>Υγραέριο</w:t>
            </w:r>
          </w:p>
        </w:tc>
        <w:tc>
          <w:tcPr>
            <w:tcW w:w="326" w:type="pc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vertAlign w:val="subscript"/>
              </w:rPr>
            </w:pPr>
            <w:r>
              <w:rPr>
                <w:rFonts w:asciiTheme="minorHAnsi" w:eastAsiaTheme="minorHAnsi" w:hAnsiTheme="minorHAnsi" w:cstheme="minorBidi"/>
                <w:b/>
                <w:color w:val="auto"/>
                <w:vertAlign w:val="subscript"/>
              </w:rPr>
              <w:t>Πετρέλαιο θέρμανσης</w:t>
            </w:r>
          </w:p>
        </w:tc>
        <w:tc>
          <w:tcPr>
            <w:tcW w:w="301" w:type="pct"/>
            <w:gridSpan w:val="2"/>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vertAlign w:val="subscript"/>
              </w:rPr>
            </w:pPr>
            <w:r>
              <w:rPr>
                <w:rFonts w:asciiTheme="minorHAnsi" w:eastAsiaTheme="minorHAnsi" w:hAnsiTheme="minorHAnsi" w:cstheme="minorBidi"/>
                <w:b/>
                <w:color w:val="auto"/>
                <w:vertAlign w:val="subscript"/>
              </w:rPr>
              <w:t>Πετρέλαιο κίνησης</w:t>
            </w:r>
          </w:p>
        </w:tc>
        <w:tc>
          <w:tcPr>
            <w:tcW w:w="247" w:type="pc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spacing w:after="0" w:line="240" w:lineRule="auto"/>
              <w:jc w:val="center"/>
              <w:rPr>
                <w:rFonts w:asciiTheme="minorHAnsi" w:hAnsiTheme="minorHAnsi"/>
                <w:b/>
                <w:vertAlign w:val="subscript"/>
              </w:rPr>
            </w:pPr>
            <w:r>
              <w:rPr>
                <w:rFonts w:asciiTheme="minorHAnsi" w:hAnsiTheme="minorHAnsi"/>
                <w:b/>
                <w:sz w:val="22"/>
                <w:vertAlign w:val="subscript"/>
              </w:rPr>
              <w:t>Βενζίνη</w:t>
            </w:r>
          </w:p>
        </w:tc>
        <w:tc>
          <w:tcPr>
            <w:tcW w:w="262" w:type="pct"/>
            <w:gridSpan w:val="2"/>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spacing w:after="0" w:line="240" w:lineRule="auto"/>
              <w:jc w:val="center"/>
              <w:rPr>
                <w:rFonts w:asciiTheme="minorHAnsi" w:hAnsiTheme="minorHAnsi"/>
                <w:b/>
                <w:vertAlign w:val="subscript"/>
              </w:rPr>
            </w:pPr>
            <w:r>
              <w:rPr>
                <w:rFonts w:asciiTheme="minorHAnsi" w:hAnsiTheme="minorHAnsi"/>
                <w:b/>
                <w:sz w:val="22"/>
                <w:vertAlign w:val="subscript"/>
              </w:rPr>
              <w:t>Φυτικό έλαιο</w:t>
            </w:r>
          </w:p>
        </w:tc>
        <w:tc>
          <w:tcPr>
            <w:tcW w:w="339" w:type="pct"/>
            <w:gridSpan w:val="2"/>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spacing w:after="0" w:line="240" w:lineRule="auto"/>
              <w:jc w:val="center"/>
              <w:rPr>
                <w:rFonts w:asciiTheme="minorHAnsi" w:hAnsiTheme="minorHAnsi"/>
                <w:b/>
                <w:vertAlign w:val="subscript"/>
              </w:rPr>
            </w:pPr>
            <w:proofErr w:type="spellStart"/>
            <w:r>
              <w:rPr>
                <w:rFonts w:asciiTheme="minorHAnsi" w:hAnsiTheme="minorHAnsi"/>
                <w:b/>
                <w:sz w:val="22"/>
                <w:vertAlign w:val="subscript"/>
              </w:rPr>
              <w:t>Βιοκαύσιμο</w:t>
            </w:r>
            <w:proofErr w:type="spellEnd"/>
          </w:p>
        </w:tc>
        <w:tc>
          <w:tcPr>
            <w:tcW w:w="262" w:type="pct"/>
            <w:gridSpan w:val="2"/>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spacing w:after="0" w:line="240" w:lineRule="auto"/>
              <w:jc w:val="center"/>
              <w:rPr>
                <w:rFonts w:asciiTheme="minorHAnsi" w:hAnsiTheme="minorHAnsi"/>
                <w:b/>
                <w:vertAlign w:val="subscript"/>
              </w:rPr>
            </w:pPr>
            <w:r>
              <w:rPr>
                <w:rFonts w:asciiTheme="minorHAnsi" w:hAnsiTheme="minorHAnsi"/>
                <w:b/>
                <w:sz w:val="22"/>
                <w:vertAlign w:val="subscript"/>
              </w:rPr>
              <w:t>Άλλη βιομάζα</w:t>
            </w:r>
          </w:p>
        </w:tc>
        <w:tc>
          <w:tcPr>
            <w:tcW w:w="262" w:type="pct"/>
            <w:gridSpan w:val="2"/>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spacing w:after="0" w:line="240" w:lineRule="auto"/>
              <w:jc w:val="center"/>
              <w:rPr>
                <w:rFonts w:asciiTheme="minorHAnsi" w:hAnsiTheme="minorHAnsi"/>
                <w:b/>
                <w:vertAlign w:val="subscript"/>
              </w:rPr>
            </w:pPr>
            <w:r>
              <w:rPr>
                <w:rFonts w:asciiTheme="minorHAnsi" w:hAnsiTheme="minorHAnsi"/>
                <w:b/>
                <w:sz w:val="22"/>
                <w:vertAlign w:val="subscript"/>
              </w:rPr>
              <w:t>Θερμικά ηλιακά</w:t>
            </w:r>
          </w:p>
        </w:tc>
        <w:tc>
          <w:tcPr>
            <w:tcW w:w="313" w:type="pc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spacing w:after="0" w:line="240" w:lineRule="auto"/>
              <w:jc w:val="center"/>
              <w:rPr>
                <w:rFonts w:asciiTheme="minorHAnsi" w:hAnsiTheme="minorHAnsi"/>
                <w:b/>
                <w:vertAlign w:val="subscript"/>
              </w:rPr>
            </w:pPr>
            <w:proofErr w:type="spellStart"/>
            <w:r>
              <w:rPr>
                <w:rFonts w:asciiTheme="minorHAnsi" w:hAnsiTheme="minorHAnsi"/>
                <w:b/>
                <w:sz w:val="22"/>
                <w:vertAlign w:val="subscript"/>
              </w:rPr>
              <w:t>Γεωθερμι</w:t>
            </w:r>
            <w:proofErr w:type="spellEnd"/>
            <w:r>
              <w:rPr>
                <w:rFonts w:asciiTheme="minorHAnsi" w:hAnsiTheme="minorHAnsi"/>
                <w:b/>
                <w:sz w:val="22"/>
                <w:vertAlign w:val="subscript"/>
              </w:rPr>
              <w:t>-</w:t>
            </w:r>
            <w:proofErr w:type="spellStart"/>
            <w:r>
              <w:rPr>
                <w:rFonts w:asciiTheme="minorHAnsi" w:hAnsiTheme="minorHAnsi"/>
                <w:b/>
                <w:sz w:val="22"/>
                <w:vertAlign w:val="subscript"/>
              </w:rPr>
              <w:t>κή</w:t>
            </w:r>
            <w:proofErr w:type="spellEnd"/>
          </w:p>
        </w:tc>
      </w:tr>
      <w:tr w:rsidR="008A4124" w:rsidTr="00337979">
        <w:tc>
          <w:tcPr>
            <w:tcW w:w="1484" w:type="pct"/>
            <w:tcBorders>
              <w:top w:val="single" w:sz="4" w:space="0" w:color="6C6864"/>
              <w:left w:val="single" w:sz="4" w:space="0" w:color="6C6864"/>
              <w:bottom w:val="single" w:sz="4" w:space="0" w:color="6C6864"/>
              <w:right w:val="single" w:sz="4" w:space="0" w:color="6C6864"/>
            </w:tcBorders>
            <w:shd w:val="clear" w:color="auto" w:fill="003366"/>
            <w:noWrap/>
            <w:tcMar>
              <w:top w:w="15" w:type="dxa"/>
              <w:left w:w="108" w:type="dxa"/>
              <w:bottom w:w="15" w:type="dxa"/>
              <w:right w:w="108" w:type="dxa"/>
            </w:tcMar>
            <w:vAlign w:val="center"/>
            <w:hideMark/>
          </w:tcPr>
          <w:p w:rsidR="008A4124" w:rsidRDefault="008A4124">
            <w:pPr>
              <w:pStyle w:val="Default"/>
              <w:spacing w:after="60" w:line="240" w:lineRule="auto"/>
              <w:jc w:val="left"/>
              <w:rPr>
                <w:rFonts w:asciiTheme="minorHAnsi" w:eastAsiaTheme="minorHAnsi" w:hAnsiTheme="minorHAnsi" w:cstheme="minorBidi"/>
                <w:color w:val="auto"/>
                <w:sz w:val="18"/>
                <w:szCs w:val="18"/>
              </w:rPr>
            </w:pPr>
            <w:r>
              <w:rPr>
                <w:rFonts w:asciiTheme="minorHAnsi" w:eastAsiaTheme="minorHAnsi" w:hAnsiTheme="minorHAnsi" w:cstheme="minorBidi"/>
                <w:color w:val="auto"/>
                <w:sz w:val="18"/>
                <w:szCs w:val="18"/>
              </w:rPr>
              <w:t>ΚΤΙΡΙΑ, ΕΞΟΠΛΙΣΜΟΣ/ΕΓΚΑΤΑΣΤΑΣΕΙΣ ΚΑΙ ΒΙΟΜΗΧΑΝΙΕΣ</w:t>
            </w:r>
          </w:p>
        </w:tc>
        <w:tc>
          <w:tcPr>
            <w:tcW w:w="3513" w:type="pct"/>
            <w:gridSpan w:val="18"/>
            <w:tcBorders>
              <w:top w:val="single" w:sz="4" w:space="0" w:color="6C6864"/>
              <w:left w:val="single" w:sz="4" w:space="0" w:color="6C6864"/>
              <w:bottom w:val="single" w:sz="4" w:space="0" w:color="6C6864"/>
              <w:right w:val="single" w:sz="4" w:space="0" w:color="6C6864"/>
            </w:tcBorders>
            <w:shd w:val="clear" w:color="auto" w:fill="003366"/>
            <w:noWrap/>
            <w:tcMar>
              <w:top w:w="15" w:type="dxa"/>
              <w:left w:w="108" w:type="dxa"/>
              <w:bottom w:w="15" w:type="dxa"/>
              <w:right w:w="108" w:type="dxa"/>
            </w:tcMar>
            <w:vAlign w:val="bottom"/>
            <w:hideMark/>
          </w:tcPr>
          <w:p w:rsidR="008A4124" w:rsidRDefault="008A4124">
            <w:pPr>
              <w:rPr>
                <w:rFonts w:asciiTheme="minorHAnsi" w:eastAsiaTheme="minorHAnsi" w:hAnsiTheme="minorHAnsi" w:cstheme="minorBidi"/>
                <w:sz w:val="18"/>
                <w:szCs w:val="18"/>
              </w:rPr>
            </w:pPr>
          </w:p>
        </w:tc>
      </w:tr>
      <w:tr w:rsidR="00337979" w:rsidTr="00337979">
        <w:tc>
          <w:tcPr>
            <w:tcW w:w="1484"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pStyle w:val="Default"/>
              <w:spacing w:after="60" w:line="240" w:lineRule="auto"/>
              <w:jc w:val="left"/>
              <w:rPr>
                <w:rFonts w:asciiTheme="minorHAnsi" w:eastAsiaTheme="minorHAnsi" w:hAnsiTheme="minorHAnsi" w:cstheme="minorBidi"/>
                <w:color w:val="auto"/>
                <w:sz w:val="18"/>
                <w:szCs w:val="18"/>
              </w:rPr>
            </w:pPr>
            <w:r>
              <w:rPr>
                <w:rFonts w:asciiTheme="minorHAnsi" w:eastAsiaTheme="minorHAnsi" w:hAnsiTheme="minorHAnsi" w:cstheme="minorBidi"/>
                <w:color w:val="auto"/>
                <w:sz w:val="18"/>
                <w:szCs w:val="18"/>
              </w:rPr>
              <w:t>Δημοτικά κτίρια, εξοπλισμός/εγκαταστάσεις</w:t>
            </w:r>
          </w:p>
        </w:tc>
        <w:tc>
          <w:tcPr>
            <w:tcW w:w="315"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rPr>
                <w:rFonts w:asciiTheme="minorHAnsi" w:eastAsiaTheme="minorHAnsi" w:hAnsiTheme="minorHAnsi" w:cstheme="minorBidi"/>
                <w:sz w:val="18"/>
                <w:szCs w:val="18"/>
              </w:rPr>
            </w:pPr>
          </w:p>
        </w:tc>
        <w:tc>
          <w:tcPr>
            <w:tcW w:w="341"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48"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00"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26"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01"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47"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2"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39"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2"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2"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13"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r>
      <w:tr w:rsidR="00337979" w:rsidTr="00337979">
        <w:tc>
          <w:tcPr>
            <w:tcW w:w="1484" w:type="pct"/>
            <w:tcBorders>
              <w:top w:val="single" w:sz="4" w:space="0" w:color="6C6864"/>
              <w:left w:val="single" w:sz="4" w:space="0" w:color="6C6864"/>
              <w:bottom w:val="single" w:sz="4" w:space="0" w:color="6C6864"/>
              <w:right w:val="single" w:sz="4" w:space="0" w:color="6C6864"/>
            </w:tcBorders>
            <w:tcMar>
              <w:top w:w="15" w:type="dxa"/>
              <w:left w:w="108" w:type="dxa"/>
              <w:bottom w:w="15" w:type="dxa"/>
              <w:right w:w="108" w:type="dxa"/>
            </w:tcMar>
            <w:vAlign w:val="center"/>
            <w:hideMark/>
          </w:tcPr>
          <w:p w:rsidR="008A4124" w:rsidRDefault="008A4124">
            <w:pPr>
              <w:pStyle w:val="Default"/>
              <w:spacing w:after="60" w:line="240" w:lineRule="auto"/>
              <w:jc w:val="left"/>
              <w:rPr>
                <w:rFonts w:asciiTheme="minorHAnsi" w:eastAsiaTheme="minorHAnsi" w:hAnsiTheme="minorHAnsi" w:cstheme="minorBidi"/>
                <w:color w:val="auto"/>
                <w:sz w:val="18"/>
                <w:szCs w:val="18"/>
              </w:rPr>
            </w:pPr>
            <w:r>
              <w:rPr>
                <w:rFonts w:asciiTheme="minorHAnsi" w:eastAsiaTheme="minorHAnsi" w:hAnsiTheme="minorHAnsi" w:cstheme="minorBidi"/>
                <w:color w:val="auto"/>
                <w:sz w:val="18"/>
                <w:szCs w:val="18"/>
              </w:rPr>
              <w:t>Κτίρια, εξοπλισμός/εγκαταστάσεις τριτογενούς τομέα (μη δημοτικά)</w:t>
            </w:r>
          </w:p>
        </w:tc>
        <w:tc>
          <w:tcPr>
            <w:tcW w:w="315"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rPr>
                <w:rFonts w:asciiTheme="minorHAnsi" w:eastAsiaTheme="minorHAnsi" w:hAnsiTheme="minorHAnsi" w:cstheme="minorBidi"/>
                <w:sz w:val="18"/>
                <w:szCs w:val="18"/>
              </w:rPr>
            </w:pPr>
          </w:p>
        </w:tc>
        <w:tc>
          <w:tcPr>
            <w:tcW w:w="341"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48"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00"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26"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01"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47"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2"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39"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2"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2"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13"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r>
      <w:tr w:rsidR="00337979" w:rsidTr="00337979">
        <w:tc>
          <w:tcPr>
            <w:tcW w:w="1484"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pStyle w:val="Default"/>
              <w:spacing w:after="60" w:line="240" w:lineRule="auto"/>
              <w:jc w:val="left"/>
              <w:rPr>
                <w:rFonts w:asciiTheme="minorHAnsi" w:eastAsiaTheme="minorHAnsi" w:hAnsiTheme="minorHAnsi" w:cstheme="minorBidi"/>
                <w:color w:val="auto"/>
                <w:sz w:val="18"/>
                <w:szCs w:val="18"/>
              </w:rPr>
            </w:pPr>
            <w:r>
              <w:rPr>
                <w:rFonts w:asciiTheme="minorHAnsi" w:eastAsiaTheme="minorHAnsi" w:hAnsiTheme="minorHAnsi" w:cstheme="minorBidi"/>
                <w:color w:val="auto"/>
                <w:sz w:val="18"/>
                <w:szCs w:val="18"/>
              </w:rPr>
              <w:t>Κατοικίες</w:t>
            </w:r>
          </w:p>
        </w:tc>
        <w:tc>
          <w:tcPr>
            <w:tcW w:w="315"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rPr>
                <w:rFonts w:asciiTheme="minorHAnsi" w:eastAsiaTheme="minorHAnsi" w:hAnsiTheme="minorHAnsi" w:cstheme="minorBidi"/>
                <w:sz w:val="18"/>
                <w:szCs w:val="18"/>
              </w:rPr>
            </w:pPr>
          </w:p>
        </w:tc>
        <w:tc>
          <w:tcPr>
            <w:tcW w:w="341"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48"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00"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26"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01"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47"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2"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39"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2"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2"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13"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r>
      <w:tr w:rsidR="00337979" w:rsidTr="00337979">
        <w:tc>
          <w:tcPr>
            <w:tcW w:w="1484"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pStyle w:val="Default"/>
              <w:spacing w:after="60" w:line="240" w:lineRule="auto"/>
              <w:jc w:val="left"/>
              <w:rPr>
                <w:rFonts w:asciiTheme="minorHAnsi" w:eastAsiaTheme="minorHAnsi" w:hAnsiTheme="minorHAnsi" w:cstheme="minorBidi"/>
                <w:color w:val="auto"/>
                <w:sz w:val="18"/>
                <w:szCs w:val="18"/>
              </w:rPr>
            </w:pPr>
            <w:r>
              <w:rPr>
                <w:rFonts w:asciiTheme="minorHAnsi" w:eastAsiaTheme="minorHAnsi" w:hAnsiTheme="minorHAnsi" w:cstheme="minorBidi"/>
                <w:color w:val="auto"/>
                <w:sz w:val="18"/>
                <w:szCs w:val="18"/>
              </w:rPr>
              <w:t>Δημόσιος φωτισμός</w:t>
            </w:r>
          </w:p>
        </w:tc>
        <w:tc>
          <w:tcPr>
            <w:tcW w:w="315"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rPr>
                <w:rFonts w:asciiTheme="minorHAnsi" w:eastAsiaTheme="minorHAnsi" w:hAnsiTheme="minorHAnsi" w:cstheme="minorBidi"/>
                <w:sz w:val="18"/>
                <w:szCs w:val="18"/>
              </w:rPr>
            </w:pPr>
          </w:p>
        </w:tc>
        <w:tc>
          <w:tcPr>
            <w:tcW w:w="341"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48"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00"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26"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01"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47"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2"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39"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2"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2"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13"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r>
      <w:tr w:rsidR="00337979" w:rsidTr="00337979">
        <w:tc>
          <w:tcPr>
            <w:tcW w:w="1484" w:type="pct"/>
            <w:tcBorders>
              <w:top w:val="single" w:sz="4" w:space="0" w:color="6C6864"/>
              <w:left w:val="single" w:sz="4" w:space="0" w:color="6C6864"/>
              <w:bottom w:val="single" w:sz="4" w:space="0" w:color="6C6864"/>
              <w:right w:val="single" w:sz="4" w:space="0" w:color="6C6864"/>
            </w:tcBorders>
            <w:tcMar>
              <w:top w:w="15" w:type="dxa"/>
              <w:left w:w="108" w:type="dxa"/>
              <w:bottom w:w="15" w:type="dxa"/>
              <w:right w:w="108" w:type="dxa"/>
            </w:tcMar>
            <w:vAlign w:val="center"/>
            <w:hideMark/>
          </w:tcPr>
          <w:p w:rsidR="008A4124" w:rsidRDefault="008A4124">
            <w:pPr>
              <w:pStyle w:val="Default"/>
              <w:spacing w:after="60" w:line="240" w:lineRule="auto"/>
              <w:jc w:val="left"/>
              <w:rPr>
                <w:rFonts w:asciiTheme="minorHAnsi" w:eastAsiaTheme="minorHAnsi" w:hAnsiTheme="minorHAnsi" w:cstheme="minorBidi"/>
                <w:color w:val="auto"/>
                <w:sz w:val="18"/>
                <w:szCs w:val="18"/>
              </w:rPr>
            </w:pPr>
            <w:r>
              <w:rPr>
                <w:rFonts w:asciiTheme="minorHAnsi" w:eastAsiaTheme="minorHAnsi" w:hAnsiTheme="minorHAnsi" w:cstheme="minorBidi"/>
                <w:color w:val="auto"/>
                <w:sz w:val="18"/>
                <w:szCs w:val="18"/>
              </w:rPr>
              <w:t>Βιομηχανία - Εκτός ΣΕΔΕ</w:t>
            </w:r>
          </w:p>
        </w:tc>
        <w:tc>
          <w:tcPr>
            <w:tcW w:w="315"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rPr>
                <w:rFonts w:asciiTheme="minorHAnsi" w:eastAsiaTheme="minorHAnsi" w:hAnsiTheme="minorHAnsi" w:cstheme="minorBidi"/>
                <w:sz w:val="18"/>
                <w:szCs w:val="18"/>
              </w:rPr>
            </w:pPr>
          </w:p>
        </w:tc>
        <w:tc>
          <w:tcPr>
            <w:tcW w:w="341"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48"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00"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26"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01"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47"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2"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39"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2"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2"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13"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r>
      <w:tr w:rsidR="008A4124" w:rsidTr="00337979">
        <w:tc>
          <w:tcPr>
            <w:tcW w:w="1484" w:type="pct"/>
            <w:tcBorders>
              <w:top w:val="single" w:sz="4" w:space="0" w:color="6C6864"/>
              <w:left w:val="single" w:sz="4" w:space="0" w:color="6C6864"/>
              <w:bottom w:val="single" w:sz="4" w:space="0" w:color="6C6864"/>
              <w:right w:val="single" w:sz="4" w:space="0" w:color="6C6864"/>
            </w:tcBorders>
            <w:shd w:val="clear" w:color="auto" w:fill="003366"/>
            <w:noWrap/>
            <w:tcMar>
              <w:top w:w="15" w:type="dxa"/>
              <w:left w:w="108" w:type="dxa"/>
              <w:bottom w:w="15" w:type="dxa"/>
              <w:right w:w="108" w:type="dxa"/>
            </w:tcMar>
            <w:vAlign w:val="center"/>
            <w:hideMark/>
          </w:tcPr>
          <w:p w:rsidR="008A4124" w:rsidRDefault="008A4124">
            <w:pPr>
              <w:pStyle w:val="Default"/>
              <w:spacing w:after="60" w:line="240" w:lineRule="auto"/>
              <w:jc w:val="left"/>
              <w:rPr>
                <w:rFonts w:asciiTheme="minorHAnsi" w:eastAsiaTheme="minorHAnsi" w:hAnsiTheme="minorHAnsi" w:cstheme="minorBidi"/>
                <w:color w:val="auto"/>
                <w:sz w:val="18"/>
                <w:szCs w:val="18"/>
              </w:rPr>
            </w:pPr>
            <w:r>
              <w:rPr>
                <w:rFonts w:asciiTheme="minorHAnsi" w:eastAsiaTheme="minorHAnsi" w:hAnsiTheme="minorHAnsi" w:cstheme="minorBidi"/>
                <w:color w:val="auto"/>
                <w:sz w:val="18"/>
                <w:szCs w:val="18"/>
              </w:rPr>
              <w:t>ΜΕΤΑΦΟΡΕΣ</w:t>
            </w:r>
          </w:p>
        </w:tc>
        <w:tc>
          <w:tcPr>
            <w:tcW w:w="3513" w:type="pct"/>
            <w:gridSpan w:val="18"/>
            <w:tcBorders>
              <w:top w:val="single" w:sz="4" w:space="0" w:color="6C6864"/>
              <w:left w:val="single" w:sz="4" w:space="0" w:color="6C6864"/>
              <w:bottom w:val="single" w:sz="4" w:space="0" w:color="6C6864"/>
              <w:right w:val="single" w:sz="4" w:space="0" w:color="6C6864"/>
            </w:tcBorders>
            <w:shd w:val="clear" w:color="auto" w:fill="003366"/>
            <w:noWrap/>
            <w:tcMar>
              <w:top w:w="15" w:type="dxa"/>
              <w:left w:w="108" w:type="dxa"/>
              <w:bottom w:w="15" w:type="dxa"/>
              <w:right w:w="108" w:type="dxa"/>
            </w:tcMar>
            <w:vAlign w:val="bottom"/>
            <w:hideMark/>
          </w:tcPr>
          <w:p w:rsidR="008A4124" w:rsidRDefault="008A4124">
            <w:pPr>
              <w:rPr>
                <w:rFonts w:asciiTheme="minorHAnsi" w:eastAsiaTheme="minorHAnsi" w:hAnsiTheme="minorHAnsi" w:cstheme="minorBidi"/>
                <w:sz w:val="18"/>
                <w:szCs w:val="18"/>
              </w:rPr>
            </w:pPr>
          </w:p>
        </w:tc>
      </w:tr>
      <w:tr w:rsidR="00337979" w:rsidTr="00337979">
        <w:tc>
          <w:tcPr>
            <w:tcW w:w="1484"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pStyle w:val="Default"/>
              <w:spacing w:after="60" w:line="240" w:lineRule="auto"/>
              <w:jc w:val="left"/>
              <w:rPr>
                <w:rFonts w:asciiTheme="minorHAnsi" w:eastAsiaTheme="minorHAnsi" w:hAnsiTheme="minorHAnsi" w:cstheme="minorBidi"/>
                <w:color w:val="auto"/>
                <w:sz w:val="18"/>
                <w:szCs w:val="18"/>
              </w:rPr>
            </w:pPr>
            <w:r>
              <w:rPr>
                <w:rFonts w:asciiTheme="minorHAnsi" w:eastAsiaTheme="minorHAnsi" w:hAnsiTheme="minorHAnsi" w:cstheme="minorBidi"/>
                <w:color w:val="auto"/>
                <w:sz w:val="18"/>
                <w:szCs w:val="18"/>
              </w:rPr>
              <w:t>Δημοτικός στόλος</w:t>
            </w:r>
          </w:p>
        </w:tc>
        <w:tc>
          <w:tcPr>
            <w:tcW w:w="315"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rPr>
                <w:rFonts w:asciiTheme="minorHAnsi" w:eastAsiaTheme="minorHAnsi" w:hAnsiTheme="minorHAnsi" w:cstheme="minorBidi"/>
                <w:sz w:val="18"/>
                <w:szCs w:val="18"/>
              </w:rPr>
            </w:pPr>
          </w:p>
        </w:tc>
        <w:tc>
          <w:tcPr>
            <w:tcW w:w="341"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48"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00"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26"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01"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47"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2"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39"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2"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2"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13"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r>
      <w:tr w:rsidR="00337979" w:rsidTr="00337979">
        <w:tc>
          <w:tcPr>
            <w:tcW w:w="1484"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pStyle w:val="Default"/>
              <w:spacing w:after="60" w:line="240" w:lineRule="auto"/>
              <w:jc w:val="left"/>
              <w:rPr>
                <w:rFonts w:asciiTheme="minorHAnsi" w:eastAsiaTheme="minorHAnsi" w:hAnsiTheme="minorHAnsi" w:cstheme="minorBidi"/>
                <w:color w:val="auto"/>
                <w:sz w:val="18"/>
                <w:szCs w:val="18"/>
              </w:rPr>
            </w:pPr>
            <w:r>
              <w:rPr>
                <w:rFonts w:asciiTheme="minorHAnsi" w:eastAsiaTheme="minorHAnsi" w:hAnsiTheme="minorHAnsi" w:cstheme="minorBidi"/>
                <w:color w:val="auto"/>
                <w:sz w:val="18"/>
                <w:szCs w:val="18"/>
              </w:rPr>
              <w:t xml:space="preserve">Δημόσιες μεταφορές </w:t>
            </w:r>
          </w:p>
        </w:tc>
        <w:tc>
          <w:tcPr>
            <w:tcW w:w="315"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rPr>
                <w:rFonts w:asciiTheme="minorHAnsi" w:eastAsiaTheme="minorHAnsi" w:hAnsiTheme="minorHAnsi" w:cstheme="minorBidi"/>
                <w:sz w:val="18"/>
                <w:szCs w:val="18"/>
              </w:rPr>
            </w:pPr>
          </w:p>
        </w:tc>
        <w:tc>
          <w:tcPr>
            <w:tcW w:w="341"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48"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00"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26"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01"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47"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2"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39"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2"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2"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13"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r>
      <w:tr w:rsidR="00337979" w:rsidTr="00337979">
        <w:tc>
          <w:tcPr>
            <w:tcW w:w="1484"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pStyle w:val="Default"/>
              <w:spacing w:after="60" w:line="240" w:lineRule="auto"/>
              <w:jc w:val="left"/>
              <w:rPr>
                <w:rFonts w:asciiTheme="minorHAnsi" w:eastAsiaTheme="minorHAnsi" w:hAnsiTheme="minorHAnsi" w:cstheme="minorBidi"/>
                <w:color w:val="auto"/>
                <w:sz w:val="18"/>
                <w:szCs w:val="18"/>
              </w:rPr>
            </w:pPr>
            <w:r>
              <w:rPr>
                <w:rFonts w:asciiTheme="minorHAnsi" w:eastAsiaTheme="minorHAnsi" w:hAnsiTheme="minorHAnsi" w:cstheme="minorBidi"/>
                <w:color w:val="auto"/>
                <w:sz w:val="18"/>
                <w:szCs w:val="18"/>
              </w:rPr>
              <w:t xml:space="preserve">Ιδιωτικές και εμπορικές μεταφορές  </w:t>
            </w:r>
          </w:p>
        </w:tc>
        <w:tc>
          <w:tcPr>
            <w:tcW w:w="315"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tcPr>
          <w:p w:rsidR="008A4124" w:rsidRDefault="008A4124">
            <w:pPr>
              <w:pStyle w:val="Default"/>
              <w:spacing w:after="60" w:line="240" w:lineRule="auto"/>
              <w:jc w:val="center"/>
              <w:rPr>
                <w:rFonts w:asciiTheme="minorHAnsi" w:eastAsiaTheme="minorHAnsi" w:hAnsiTheme="minorHAnsi" w:cstheme="minorBidi"/>
                <w:color w:val="auto"/>
                <w:sz w:val="18"/>
                <w:szCs w:val="18"/>
              </w:rPr>
            </w:pPr>
          </w:p>
        </w:tc>
        <w:tc>
          <w:tcPr>
            <w:tcW w:w="341"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tcPr>
          <w:p w:rsidR="008A4124" w:rsidRDefault="008A4124">
            <w:pPr>
              <w:pStyle w:val="Default"/>
              <w:spacing w:after="60" w:line="240" w:lineRule="auto"/>
              <w:jc w:val="center"/>
              <w:rPr>
                <w:rFonts w:asciiTheme="minorHAnsi" w:eastAsiaTheme="minorHAnsi" w:hAnsiTheme="minorHAnsi" w:cstheme="minorBidi"/>
                <w:color w:val="auto"/>
                <w:sz w:val="18"/>
                <w:szCs w:val="18"/>
              </w:rPr>
            </w:pPr>
          </w:p>
        </w:tc>
        <w:tc>
          <w:tcPr>
            <w:tcW w:w="248"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tcPr>
          <w:p w:rsidR="008A4124" w:rsidRDefault="008A4124">
            <w:pPr>
              <w:pStyle w:val="Default"/>
              <w:spacing w:after="60" w:line="240" w:lineRule="auto"/>
              <w:jc w:val="center"/>
              <w:rPr>
                <w:rFonts w:asciiTheme="minorHAnsi" w:eastAsiaTheme="minorHAnsi" w:hAnsiTheme="minorHAnsi" w:cstheme="minorBidi"/>
                <w:color w:val="auto"/>
                <w:sz w:val="18"/>
                <w:szCs w:val="18"/>
              </w:rPr>
            </w:pPr>
          </w:p>
        </w:tc>
        <w:tc>
          <w:tcPr>
            <w:tcW w:w="300"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tcPr>
          <w:p w:rsidR="008A4124" w:rsidRDefault="008A4124">
            <w:pPr>
              <w:pStyle w:val="Default"/>
              <w:spacing w:after="60" w:line="240" w:lineRule="auto"/>
              <w:jc w:val="center"/>
              <w:rPr>
                <w:rFonts w:asciiTheme="minorHAnsi" w:eastAsiaTheme="minorHAnsi" w:hAnsiTheme="minorHAnsi" w:cstheme="minorBidi"/>
                <w:color w:val="auto"/>
                <w:sz w:val="18"/>
                <w:szCs w:val="18"/>
              </w:rPr>
            </w:pPr>
          </w:p>
        </w:tc>
        <w:tc>
          <w:tcPr>
            <w:tcW w:w="326"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tcPr>
          <w:p w:rsidR="008A4124" w:rsidRDefault="008A4124">
            <w:pPr>
              <w:pStyle w:val="Default"/>
              <w:spacing w:after="60" w:line="240" w:lineRule="auto"/>
              <w:jc w:val="center"/>
              <w:rPr>
                <w:rFonts w:asciiTheme="minorHAnsi" w:eastAsiaTheme="minorHAnsi" w:hAnsiTheme="minorHAnsi" w:cstheme="minorBidi"/>
                <w:color w:val="auto"/>
                <w:sz w:val="18"/>
                <w:szCs w:val="18"/>
              </w:rPr>
            </w:pPr>
          </w:p>
        </w:tc>
        <w:tc>
          <w:tcPr>
            <w:tcW w:w="301"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tcPr>
          <w:p w:rsidR="008A4124" w:rsidRDefault="008A4124">
            <w:pPr>
              <w:pStyle w:val="Default"/>
              <w:spacing w:after="60" w:line="240" w:lineRule="auto"/>
              <w:jc w:val="center"/>
              <w:rPr>
                <w:rFonts w:asciiTheme="minorHAnsi" w:eastAsiaTheme="minorHAnsi" w:hAnsiTheme="minorHAnsi" w:cstheme="minorBidi"/>
                <w:color w:val="auto"/>
                <w:sz w:val="18"/>
                <w:szCs w:val="18"/>
              </w:rPr>
            </w:pPr>
          </w:p>
        </w:tc>
        <w:tc>
          <w:tcPr>
            <w:tcW w:w="247"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tcPr>
          <w:p w:rsidR="008A4124" w:rsidRDefault="008A4124">
            <w:pPr>
              <w:spacing w:after="0" w:line="240" w:lineRule="auto"/>
              <w:jc w:val="center"/>
              <w:rPr>
                <w:rFonts w:asciiTheme="minorHAnsi" w:hAnsiTheme="minorHAnsi"/>
                <w:sz w:val="18"/>
                <w:szCs w:val="18"/>
              </w:rPr>
            </w:pPr>
          </w:p>
        </w:tc>
        <w:tc>
          <w:tcPr>
            <w:tcW w:w="262"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tcPr>
          <w:p w:rsidR="008A4124" w:rsidRDefault="008A4124">
            <w:pPr>
              <w:spacing w:after="0" w:line="240" w:lineRule="auto"/>
              <w:jc w:val="center"/>
              <w:rPr>
                <w:rFonts w:asciiTheme="minorHAnsi" w:hAnsiTheme="minorHAnsi"/>
                <w:sz w:val="18"/>
                <w:szCs w:val="18"/>
              </w:rPr>
            </w:pPr>
          </w:p>
        </w:tc>
        <w:tc>
          <w:tcPr>
            <w:tcW w:w="339"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tcPr>
          <w:p w:rsidR="008A4124" w:rsidRDefault="008A4124">
            <w:pPr>
              <w:spacing w:after="0" w:line="240" w:lineRule="auto"/>
              <w:jc w:val="center"/>
              <w:rPr>
                <w:rFonts w:asciiTheme="minorHAnsi" w:hAnsiTheme="minorHAnsi"/>
                <w:sz w:val="18"/>
                <w:szCs w:val="18"/>
              </w:rPr>
            </w:pPr>
          </w:p>
        </w:tc>
        <w:tc>
          <w:tcPr>
            <w:tcW w:w="262"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tcPr>
          <w:p w:rsidR="008A4124" w:rsidRDefault="008A4124">
            <w:pPr>
              <w:spacing w:after="0" w:line="240" w:lineRule="auto"/>
              <w:jc w:val="center"/>
              <w:rPr>
                <w:rFonts w:asciiTheme="minorHAnsi" w:hAnsiTheme="minorHAnsi"/>
                <w:sz w:val="18"/>
                <w:szCs w:val="18"/>
              </w:rPr>
            </w:pPr>
          </w:p>
        </w:tc>
        <w:tc>
          <w:tcPr>
            <w:tcW w:w="262"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tcPr>
          <w:p w:rsidR="008A4124" w:rsidRDefault="008A4124">
            <w:pPr>
              <w:spacing w:after="0" w:line="240" w:lineRule="auto"/>
              <w:jc w:val="center"/>
              <w:rPr>
                <w:rFonts w:asciiTheme="minorHAnsi" w:hAnsiTheme="minorHAnsi"/>
                <w:sz w:val="18"/>
                <w:szCs w:val="18"/>
              </w:rPr>
            </w:pPr>
          </w:p>
        </w:tc>
        <w:tc>
          <w:tcPr>
            <w:tcW w:w="313"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tcPr>
          <w:p w:rsidR="008A4124" w:rsidRDefault="008A4124">
            <w:pPr>
              <w:spacing w:after="0" w:line="240" w:lineRule="auto"/>
              <w:jc w:val="center"/>
              <w:rPr>
                <w:rFonts w:asciiTheme="minorHAnsi" w:hAnsiTheme="minorHAnsi"/>
                <w:sz w:val="18"/>
                <w:szCs w:val="18"/>
              </w:rPr>
            </w:pPr>
          </w:p>
        </w:tc>
      </w:tr>
      <w:tr w:rsidR="008A4124" w:rsidTr="00337979">
        <w:tc>
          <w:tcPr>
            <w:tcW w:w="1484" w:type="pct"/>
            <w:tcBorders>
              <w:top w:val="single" w:sz="4" w:space="0" w:color="6C6864"/>
              <w:left w:val="single" w:sz="4" w:space="0" w:color="6C6864"/>
              <w:bottom w:val="single" w:sz="4" w:space="0" w:color="6C6864"/>
              <w:right w:val="single" w:sz="4" w:space="0" w:color="6C6864"/>
            </w:tcBorders>
            <w:shd w:val="clear" w:color="auto" w:fill="003366"/>
            <w:noWrap/>
            <w:tcMar>
              <w:top w:w="15" w:type="dxa"/>
              <w:left w:w="108" w:type="dxa"/>
              <w:bottom w:w="15" w:type="dxa"/>
              <w:right w:w="108" w:type="dxa"/>
            </w:tcMar>
            <w:vAlign w:val="center"/>
            <w:hideMark/>
          </w:tcPr>
          <w:p w:rsidR="008A4124" w:rsidRDefault="008A4124">
            <w:pPr>
              <w:pStyle w:val="Default"/>
              <w:spacing w:after="60" w:line="240" w:lineRule="auto"/>
              <w:jc w:val="left"/>
              <w:rPr>
                <w:rFonts w:asciiTheme="minorHAnsi" w:eastAsiaTheme="minorHAnsi" w:hAnsiTheme="minorHAnsi" w:cstheme="minorBidi"/>
                <w:color w:val="auto"/>
                <w:sz w:val="18"/>
                <w:szCs w:val="18"/>
              </w:rPr>
            </w:pPr>
            <w:r>
              <w:rPr>
                <w:rFonts w:asciiTheme="minorHAnsi" w:eastAsiaTheme="minorHAnsi" w:hAnsiTheme="minorHAnsi" w:cstheme="minorBidi"/>
                <w:color w:val="auto"/>
                <w:sz w:val="18"/>
                <w:szCs w:val="18"/>
              </w:rPr>
              <w:t xml:space="preserve">ΑΛΛΟ  </w:t>
            </w:r>
          </w:p>
        </w:tc>
        <w:tc>
          <w:tcPr>
            <w:tcW w:w="3513" w:type="pct"/>
            <w:gridSpan w:val="18"/>
            <w:tcBorders>
              <w:top w:val="single" w:sz="4" w:space="0" w:color="6C6864"/>
              <w:left w:val="single" w:sz="4" w:space="0" w:color="6C6864"/>
              <w:bottom w:val="single" w:sz="4" w:space="0" w:color="6C6864"/>
              <w:right w:val="single" w:sz="4" w:space="0" w:color="6C6864"/>
            </w:tcBorders>
            <w:shd w:val="clear" w:color="auto" w:fill="003366"/>
            <w:noWrap/>
            <w:tcMar>
              <w:top w:w="15" w:type="dxa"/>
              <w:left w:w="108" w:type="dxa"/>
              <w:bottom w:w="15" w:type="dxa"/>
              <w:right w:w="108" w:type="dxa"/>
            </w:tcMar>
            <w:vAlign w:val="bottom"/>
            <w:hideMark/>
          </w:tcPr>
          <w:p w:rsidR="008A4124" w:rsidRDefault="008A4124">
            <w:pPr>
              <w:rPr>
                <w:rFonts w:asciiTheme="minorHAnsi" w:eastAsiaTheme="minorHAnsi" w:hAnsiTheme="minorHAnsi" w:cstheme="minorBidi"/>
                <w:sz w:val="18"/>
                <w:szCs w:val="18"/>
              </w:rPr>
            </w:pPr>
          </w:p>
        </w:tc>
      </w:tr>
      <w:tr w:rsidR="008A4124" w:rsidTr="00337979">
        <w:tc>
          <w:tcPr>
            <w:tcW w:w="1484" w:type="pct"/>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hideMark/>
          </w:tcPr>
          <w:p w:rsidR="008A4124" w:rsidRDefault="008A4124">
            <w:pPr>
              <w:pStyle w:val="Default"/>
              <w:spacing w:after="60" w:line="240" w:lineRule="auto"/>
              <w:jc w:val="left"/>
              <w:rPr>
                <w:rFonts w:asciiTheme="minorHAnsi" w:eastAsiaTheme="minorHAnsi" w:hAnsiTheme="minorHAnsi" w:cstheme="minorBidi"/>
                <w:color w:val="auto"/>
                <w:sz w:val="18"/>
                <w:szCs w:val="18"/>
              </w:rPr>
            </w:pPr>
            <w:r>
              <w:rPr>
                <w:rFonts w:asciiTheme="minorHAnsi" w:eastAsiaTheme="minorHAnsi" w:hAnsiTheme="minorHAnsi" w:cstheme="minorBidi"/>
                <w:color w:val="auto"/>
                <w:sz w:val="18"/>
                <w:szCs w:val="18"/>
              </w:rPr>
              <w:t>Γεωργία, Δασοκομία, Αλιεία</w:t>
            </w:r>
          </w:p>
        </w:tc>
        <w:tc>
          <w:tcPr>
            <w:tcW w:w="315" w:type="pct"/>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tcPr>
          <w:p w:rsidR="008A4124" w:rsidRDefault="008A4124">
            <w:pPr>
              <w:pStyle w:val="Default"/>
              <w:spacing w:after="60" w:line="240" w:lineRule="auto"/>
              <w:jc w:val="center"/>
              <w:rPr>
                <w:rFonts w:asciiTheme="minorHAnsi" w:eastAsiaTheme="minorHAnsi" w:hAnsiTheme="minorHAnsi" w:cstheme="minorBidi"/>
                <w:color w:val="auto"/>
                <w:sz w:val="18"/>
                <w:szCs w:val="18"/>
              </w:rPr>
            </w:pPr>
          </w:p>
        </w:tc>
        <w:tc>
          <w:tcPr>
            <w:tcW w:w="341" w:type="pct"/>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tcPr>
          <w:p w:rsidR="008A4124" w:rsidRDefault="008A4124">
            <w:pPr>
              <w:pStyle w:val="Default"/>
              <w:spacing w:after="60" w:line="240" w:lineRule="auto"/>
              <w:jc w:val="center"/>
              <w:rPr>
                <w:rFonts w:asciiTheme="minorHAnsi" w:eastAsiaTheme="minorHAnsi" w:hAnsiTheme="minorHAnsi" w:cstheme="minorBidi"/>
                <w:color w:val="auto"/>
                <w:sz w:val="18"/>
                <w:szCs w:val="18"/>
              </w:rPr>
            </w:pPr>
          </w:p>
        </w:tc>
        <w:tc>
          <w:tcPr>
            <w:tcW w:w="248" w:type="pct"/>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tcPr>
          <w:p w:rsidR="008A4124" w:rsidRDefault="008A4124">
            <w:pPr>
              <w:pStyle w:val="Default"/>
              <w:spacing w:after="60" w:line="240" w:lineRule="auto"/>
              <w:jc w:val="center"/>
              <w:rPr>
                <w:rFonts w:asciiTheme="minorHAnsi" w:eastAsiaTheme="minorHAnsi" w:hAnsiTheme="minorHAnsi" w:cstheme="minorBidi"/>
                <w:color w:val="auto"/>
                <w:sz w:val="18"/>
                <w:szCs w:val="18"/>
              </w:rPr>
            </w:pPr>
          </w:p>
        </w:tc>
        <w:tc>
          <w:tcPr>
            <w:tcW w:w="300" w:type="pct"/>
            <w:gridSpan w:val="2"/>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tcPr>
          <w:p w:rsidR="008A4124" w:rsidRDefault="008A4124">
            <w:pPr>
              <w:pStyle w:val="Default"/>
              <w:spacing w:after="60" w:line="240" w:lineRule="auto"/>
              <w:jc w:val="center"/>
              <w:rPr>
                <w:rFonts w:asciiTheme="minorHAnsi" w:eastAsiaTheme="minorHAnsi" w:hAnsiTheme="minorHAnsi" w:cstheme="minorBidi"/>
                <w:color w:val="auto"/>
                <w:sz w:val="18"/>
                <w:szCs w:val="18"/>
              </w:rPr>
            </w:pPr>
          </w:p>
        </w:tc>
        <w:tc>
          <w:tcPr>
            <w:tcW w:w="326" w:type="pct"/>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tcPr>
          <w:p w:rsidR="008A4124" w:rsidRDefault="008A4124">
            <w:pPr>
              <w:pStyle w:val="Default"/>
              <w:spacing w:after="60" w:line="240" w:lineRule="auto"/>
              <w:jc w:val="center"/>
              <w:rPr>
                <w:rFonts w:asciiTheme="minorHAnsi" w:eastAsiaTheme="minorHAnsi" w:hAnsiTheme="minorHAnsi" w:cstheme="minorBidi"/>
                <w:color w:val="auto"/>
                <w:sz w:val="18"/>
                <w:szCs w:val="18"/>
              </w:rPr>
            </w:pPr>
          </w:p>
        </w:tc>
        <w:tc>
          <w:tcPr>
            <w:tcW w:w="301" w:type="pct"/>
            <w:gridSpan w:val="2"/>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tcPr>
          <w:p w:rsidR="008A4124" w:rsidRDefault="008A4124">
            <w:pPr>
              <w:pStyle w:val="Default"/>
              <w:spacing w:after="60" w:line="240" w:lineRule="auto"/>
              <w:jc w:val="center"/>
              <w:rPr>
                <w:rFonts w:asciiTheme="minorHAnsi" w:eastAsiaTheme="minorHAnsi" w:hAnsiTheme="minorHAnsi" w:cstheme="minorBidi"/>
                <w:color w:val="auto"/>
                <w:sz w:val="18"/>
                <w:szCs w:val="18"/>
              </w:rPr>
            </w:pPr>
          </w:p>
        </w:tc>
        <w:tc>
          <w:tcPr>
            <w:tcW w:w="247" w:type="pct"/>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tcPr>
          <w:p w:rsidR="008A4124" w:rsidRDefault="008A4124">
            <w:pPr>
              <w:spacing w:after="0" w:line="240" w:lineRule="auto"/>
              <w:jc w:val="center"/>
              <w:rPr>
                <w:rFonts w:asciiTheme="minorHAnsi" w:hAnsiTheme="minorHAnsi"/>
                <w:sz w:val="18"/>
                <w:szCs w:val="18"/>
              </w:rPr>
            </w:pPr>
          </w:p>
        </w:tc>
        <w:tc>
          <w:tcPr>
            <w:tcW w:w="262" w:type="pct"/>
            <w:gridSpan w:val="2"/>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tcPr>
          <w:p w:rsidR="008A4124" w:rsidRDefault="008A4124">
            <w:pPr>
              <w:spacing w:after="0" w:line="240" w:lineRule="auto"/>
              <w:jc w:val="center"/>
              <w:rPr>
                <w:rFonts w:asciiTheme="minorHAnsi" w:hAnsiTheme="minorHAnsi"/>
                <w:sz w:val="18"/>
                <w:szCs w:val="18"/>
              </w:rPr>
            </w:pPr>
          </w:p>
        </w:tc>
        <w:tc>
          <w:tcPr>
            <w:tcW w:w="339" w:type="pct"/>
            <w:gridSpan w:val="2"/>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tcPr>
          <w:p w:rsidR="008A4124" w:rsidRDefault="008A4124">
            <w:pPr>
              <w:spacing w:after="0" w:line="240" w:lineRule="auto"/>
              <w:jc w:val="center"/>
              <w:rPr>
                <w:rFonts w:asciiTheme="minorHAnsi" w:hAnsiTheme="minorHAnsi"/>
                <w:sz w:val="18"/>
                <w:szCs w:val="18"/>
              </w:rPr>
            </w:pPr>
          </w:p>
        </w:tc>
        <w:tc>
          <w:tcPr>
            <w:tcW w:w="262" w:type="pct"/>
            <w:gridSpan w:val="2"/>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tcPr>
          <w:p w:rsidR="008A4124" w:rsidRDefault="008A4124">
            <w:pPr>
              <w:spacing w:after="0" w:line="240" w:lineRule="auto"/>
              <w:jc w:val="center"/>
              <w:rPr>
                <w:rFonts w:asciiTheme="minorHAnsi" w:hAnsiTheme="minorHAnsi"/>
                <w:sz w:val="18"/>
                <w:szCs w:val="18"/>
              </w:rPr>
            </w:pPr>
          </w:p>
        </w:tc>
        <w:tc>
          <w:tcPr>
            <w:tcW w:w="262" w:type="pct"/>
            <w:gridSpan w:val="2"/>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tcPr>
          <w:p w:rsidR="008A4124" w:rsidRDefault="008A4124">
            <w:pPr>
              <w:spacing w:after="0" w:line="240" w:lineRule="auto"/>
              <w:jc w:val="center"/>
              <w:rPr>
                <w:rFonts w:asciiTheme="minorHAnsi" w:hAnsiTheme="minorHAnsi"/>
                <w:sz w:val="18"/>
                <w:szCs w:val="18"/>
              </w:rPr>
            </w:pPr>
          </w:p>
        </w:tc>
        <w:tc>
          <w:tcPr>
            <w:tcW w:w="313" w:type="pct"/>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tcPr>
          <w:p w:rsidR="008A4124" w:rsidRDefault="008A4124">
            <w:pPr>
              <w:spacing w:after="0" w:line="240" w:lineRule="auto"/>
              <w:jc w:val="center"/>
              <w:rPr>
                <w:rFonts w:asciiTheme="minorHAnsi" w:hAnsiTheme="minorHAnsi"/>
                <w:sz w:val="18"/>
                <w:szCs w:val="18"/>
              </w:rPr>
            </w:pPr>
          </w:p>
        </w:tc>
      </w:tr>
    </w:tbl>
    <w:p w:rsidR="008A4124" w:rsidRDefault="008A4124" w:rsidP="008A4124">
      <w:r>
        <w:br w:type="page"/>
      </w:r>
    </w:p>
    <w:tbl>
      <w:tblPr>
        <w:tblW w:w="5000" w:type="pct"/>
        <w:tblLook w:val="04A0"/>
      </w:tblPr>
      <w:tblGrid>
        <w:gridCol w:w="4849"/>
        <w:gridCol w:w="1397"/>
        <w:gridCol w:w="4356"/>
        <w:gridCol w:w="2511"/>
        <w:gridCol w:w="1815"/>
      </w:tblGrid>
      <w:tr w:rsidR="008A4124" w:rsidTr="008A4124">
        <w:trPr>
          <w:trHeight w:val="360"/>
        </w:trPr>
        <w:tc>
          <w:tcPr>
            <w:tcW w:w="1624" w:type="pct"/>
            <w:shd w:val="clear" w:color="auto" w:fill="E6E899"/>
            <w:noWrap/>
            <w:tcMar>
              <w:top w:w="15" w:type="dxa"/>
              <w:left w:w="108" w:type="dxa"/>
              <w:bottom w:w="15" w:type="dxa"/>
              <w:right w:w="108" w:type="dxa"/>
            </w:tcMar>
            <w:vAlign w:val="center"/>
            <w:hideMark/>
          </w:tcPr>
          <w:p w:rsidR="008A4124" w:rsidRDefault="008A4124">
            <w:pPr>
              <w:spacing w:after="0" w:line="240" w:lineRule="auto"/>
              <w:rPr>
                <w:rFonts w:eastAsia="Times New Roman" w:cs="Arial"/>
                <w:b/>
                <w:bCs/>
                <w:sz w:val="20"/>
                <w:szCs w:val="20"/>
                <w:lang w:eastAsia="el-GR"/>
              </w:rPr>
            </w:pPr>
            <w:r>
              <w:rPr>
                <w:rFonts w:eastAsia="Times New Roman" w:cs="Arial"/>
                <w:b/>
                <w:bCs/>
                <w:sz w:val="20"/>
                <w:szCs w:val="20"/>
                <w:lang w:eastAsia="el-GR"/>
              </w:rPr>
              <w:lastRenderedPageBreak/>
              <w:t>Β. Παροχή ενέργειας</w:t>
            </w:r>
          </w:p>
        </w:tc>
        <w:tc>
          <w:tcPr>
            <w:tcW w:w="468" w:type="pct"/>
            <w:shd w:val="clear" w:color="auto" w:fill="E6E899"/>
            <w:noWrap/>
            <w:tcMar>
              <w:top w:w="15" w:type="dxa"/>
              <w:left w:w="108" w:type="dxa"/>
              <w:bottom w:w="15" w:type="dxa"/>
              <w:right w:w="108" w:type="dxa"/>
            </w:tcMar>
            <w:vAlign w:val="center"/>
            <w:hideMark/>
          </w:tcPr>
          <w:p w:rsidR="008A4124" w:rsidRDefault="008A4124">
            <w:pPr>
              <w:rPr>
                <w:rFonts w:eastAsia="Times New Roman" w:cs="Arial"/>
                <w:b/>
                <w:bCs/>
                <w:sz w:val="20"/>
                <w:szCs w:val="20"/>
                <w:lang w:eastAsia="el-GR"/>
              </w:rPr>
            </w:pPr>
          </w:p>
        </w:tc>
        <w:tc>
          <w:tcPr>
            <w:tcW w:w="1459" w:type="pct"/>
            <w:shd w:val="clear" w:color="auto" w:fill="E6E899"/>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841" w:type="pct"/>
            <w:shd w:val="clear" w:color="auto" w:fill="E6E899"/>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608" w:type="pct"/>
            <w:shd w:val="clear" w:color="auto" w:fill="E6E899"/>
            <w:noWrap/>
            <w:tcMar>
              <w:top w:w="15" w:type="dxa"/>
              <w:left w:w="108" w:type="dxa"/>
              <w:bottom w:w="15" w:type="dxa"/>
              <w:right w:w="108" w:type="dxa"/>
            </w:tcMar>
            <w:vAlign w:val="center"/>
            <w:hideMark/>
          </w:tcPr>
          <w:p w:rsidR="008A4124" w:rsidRDefault="008A4124">
            <w:pPr>
              <w:spacing w:after="0"/>
              <w:rPr>
                <w:sz w:val="20"/>
                <w:szCs w:val="20"/>
                <w:lang w:eastAsia="el-GR"/>
              </w:rPr>
            </w:pPr>
          </w:p>
        </w:tc>
      </w:tr>
      <w:tr w:rsidR="008A4124" w:rsidTr="008A4124">
        <w:trPr>
          <w:trHeight w:val="360"/>
        </w:trPr>
        <w:tc>
          <w:tcPr>
            <w:tcW w:w="3551" w:type="pct"/>
            <w:gridSpan w:val="3"/>
            <w:shd w:val="clear" w:color="auto" w:fill="F1F2C4"/>
            <w:noWrap/>
            <w:tcMar>
              <w:top w:w="15" w:type="dxa"/>
              <w:left w:w="108" w:type="dxa"/>
              <w:bottom w:w="15" w:type="dxa"/>
              <w:right w:w="108" w:type="dxa"/>
            </w:tcMar>
            <w:vAlign w:val="bottom"/>
            <w:hideMark/>
          </w:tcPr>
          <w:p w:rsidR="008A4124" w:rsidRDefault="008A4124">
            <w:pPr>
              <w:pStyle w:val="Default"/>
              <w:spacing w:after="60" w:line="240" w:lineRule="auto"/>
              <w:rPr>
                <w:rFonts w:asciiTheme="minorHAnsi" w:eastAsia="Times New Roman" w:hAnsiTheme="minorHAnsi" w:cs="Arial"/>
                <w:b/>
                <w:bCs/>
                <w:color w:val="808080"/>
                <w:sz w:val="20"/>
                <w:szCs w:val="20"/>
                <w:lang w:eastAsia="el-GR"/>
              </w:rPr>
            </w:pPr>
            <w:r>
              <w:rPr>
                <w:rFonts w:asciiTheme="minorHAnsi" w:eastAsiaTheme="minorHAnsi" w:hAnsiTheme="minorHAnsi" w:cstheme="minorBidi"/>
                <w:color w:val="auto"/>
                <w:sz w:val="20"/>
                <w:szCs w:val="20"/>
              </w:rPr>
              <w:t>i Αποκρύψτε τις ενότητες ή τις γραμμές, ανάλογα με την απογραφή εκπομπών σας.</w:t>
            </w:r>
          </w:p>
        </w:tc>
        <w:tc>
          <w:tcPr>
            <w:tcW w:w="841" w:type="pct"/>
            <w:shd w:val="clear" w:color="auto" w:fill="F1F2C4"/>
            <w:noWrap/>
            <w:tcMar>
              <w:top w:w="15" w:type="dxa"/>
              <w:left w:w="108" w:type="dxa"/>
              <w:bottom w:w="15" w:type="dxa"/>
              <w:right w:w="108" w:type="dxa"/>
            </w:tcMar>
            <w:vAlign w:val="bottom"/>
            <w:hideMark/>
          </w:tcPr>
          <w:p w:rsidR="008A4124" w:rsidRDefault="008A4124">
            <w:pPr>
              <w:rPr>
                <w:rFonts w:asciiTheme="minorHAnsi" w:eastAsia="Times New Roman" w:hAnsiTheme="minorHAnsi" w:cs="Arial"/>
                <w:b/>
                <w:bCs/>
                <w:color w:val="808080"/>
                <w:sz w:val="20"/>
                <w:szCs w:val="20"/>
                <w:lang w:eastAsia="el-GR"/>
              </w:rPr>
            </w:pPr>
          </w:p>
        </w:tc>
        <w:tc>
          <w:tcPr>
            <w:tcW w:w="608"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r>
      <w:tr w:rsidR="008A4124" w:rsidTr="008A4124">
        <w:trPr>
          <w:trHeight w:val="360"/>
        </w:trPr>
        <w:tc>
          <w:tcPr>
            <w:tcW w:w="3551" w:type="pct"/>
            <w:gridSpan w:val="3"/>
            <w:shd w:val="clear" w:color="auto" w:fill="F1F2C4"/>
            <w:noWrap/>
            <w:tcMar>
              <w:top w:w="15" w:type="dxa"/>
              <w:left w:w="108" w:type="dxa"/>
              <w:bottom w:w="15" w:type="dxa"/>
              <w:right w:w="108" w:type="dxa"/>
            </w:tcMar>
            <w:vAlign w:val="bottom"/>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B1. Δημοτικές αγορές πιστοποιημένης πράσινης ηλεκτρικής ενέργειας</w:t>
            </w:r>
          </w:p>
        </w:tc>
        <w:tc>
          <w:tcPr>
            <w:tcW w:w="841" w:type="pct"/>
            <w:shd w:val="clear" w:color="auto" w:fill="F1F2C4"/>
            <w:noWrap/>
            <w:tcMar>
              <w:top w:w="15" w:type="dxa"/>
              <w:left w:w="108" w:type="dxa"/>
              <w:bottom w:w="15" w:type="dxa"/>
              <w:right w:w="108" w:type="dxa"/>
            </w:tcMar>
            <w:vAlign w:val="bottom"/>
            <w:hideMark/>
          </w:tcPr>
          <w:p w:rsidR="008A4124" w:rsidRDefault="008A4124">
            <w:pPr>
              <w:rPr>
                <w:rFonts w:asciiTheme="minorHAnsi" w:eastAsiaTheme="minorHAnsi" w:hAnsiTheme="minorHAnsi" w:cstheme="minorBidi"/>
                <w:sz w:val="20"/>
                <w:szCs w:val="20"/>
              </w:rPr>
            </w:pPr>
          </w:p>
        </w:tc>
        <w:tc>
          <w:tcPr>
            <w:tcW w:w="608" w:type="pct"/>
            <w:shd w:val="clear" w:color="auto" w:fill="F1F2C4"/>
            <w:noWrap/>
            <w:tcMar>
              <w:top w:w="15" w:type="dxa"/>
              <w:left w:w="108" w:type="dxa"/>
              <w:bottom w:w="15" w:type="dxa"/>
              <w:right w:w="108" w:type="dxa"/>
            </w:tcMar>
            <w:vAlign w:val="bottom"/>
            <w:hideMark/>
          </w:tcPr>
          <w:p w:rsidR="008A4124" w:rsidRDefault="008A4124">
            <w:pPr>
              <w:spacing w:after="0"/>
              <w:rPr>
                <w:sz w:val="20"/>
                <w:szCs w:val="20"/>
                <w:lang w:eastAsia="el-GR"/>
              </w:rPr>
            </w:pPr>
          </w:p>
        </w:tc>
      </w:tr>
      <w:tr w:rsidR="008A4124" w:rsidTr="008A4124">
        <w:trPr>
          <w:trHeight w:val="180"/>
        </w:trPr>
        <w:tc>
          <w:tcPr>
            <w:tcW w:w="1624" w:type="pct"/>
            <w:shd w:val="clear" w:color="auto" w:fill="F1F2C4"/>
            <w:noWrap/>
            <w:tcMar>
              <w:top w:w="15" w:type="dxa"/>
              <w:left w:w="108" w:type="dxa"/>
              <w:bottom w:w="15" w:type="dxa"/>
              <w:right w:w="108" w:type="dxa"/>
            </w:tcMar>
            <w:vAlign w:val="bottom"/>
            <w:hideMark/>
          </w:tcPr>
          <w:p w:rsidR="008A4124" w:rsidRDefault="008A4124">
            <w:pPr>
              <w:spacing w:after="0"/>
              <w:rPr>
                <w:sz w:val="20"/>
                <w:szCs w:val="20"/>
                <w:lang w:eastAsia="el-GR"/>
              </w:rPr>
            </w:pPr>
          </w:p>
        </w:tc>
        <w:tc>
          <w:tcPr>
            <w:tcW w:w="468" w:type="pct"/>
            <w:shd w:val="clear" w:color="auto" w:fill="F1F2C4"/>
            <w:noWrap/>
            <w:tcMar>
              <w:top w:w="15" w:type="dxa"/>
              <w:left w:w="108" w:type="dxa"/>
              <w:bottom w:w="15" w:type="dxa"/>
              <w:right w:w="108" w:type="dxa"/>
            </w:tcMar>
            <w:vAlign w:val="bottom"/>
            <w:hideMark/>
          </w:tcPr>
          <w:p w:rsidR="008A4124" w:rsidRDefault="008A4124">
            <w:pPr>
              <w:spacing w:after="0"/>
              <w:rPr>
                <w:sz w:val="20"/>
                <w:szCs w:val="20"/>
                <w:lang w:eastAsia="el-GR"/>
              </w:rPr>
            </w:pPr>
          </w:p>
        </w:tc>
        <w:tc>
          <w:tcPr>
            <w:tcW w:w="1459" w:type="pct"/>
            <w:shd w:val="clear" w:color="auto" w:fill="F1F2C4"/>
            <w:noWrap/>
            <w:tcMar>
              <w:top w:w="15" w:type="dxa"/>
              <w:left w:w="108" w:type="dxa"/>
              <w:bottom w:w="15" w:type="dxa"/>
              <w:right w:w="108" w:type="dxa"/>
            </w:tcMar>
            <w:vAlign w:val="bottom"/>
            <w:hideMark/>
          </w:tcPr>
          <w:p w:rsidR="008A4124" w:rsidRDefault="008A4124">
            <w:pPr>
              <w:spacing w:after="0"/>
              <w:rPr>
                <w:sz w:val="20"/>
                <w:szCs w:val="20"/>
                <w:lang w:eastAsia="el-GR"/>
              </w:rPr>
            </w:pPr>
          </w:p>
        </w:tc>
        <w:tc>
          <w:tcPr>
            <w:tcW w:w="841" w:type="pct"/>
            <w:shd w:val="clear" w:color="auto" w:fill="F1F2C4"/>
            <w:noWrap/>
            <w:tcMar>
              <w:top w:w="15" w:type="dxa"/>
              <w:left w:w="108" w:type="dxa"/>
              <w:bottom w:w="15" w:type="dxa"/>
              <w:right w:w="108" w:type="dxa"/>
            </w:tcMar>
            <w:vAlign w:val="bottom"/>
            <w:hideMark/>
          </w:tcPr>
          <w:p w:rsidR="008A4124" w:rsidRDefault="008A4124">
            <w:pPr>
              <w:spacing w:after="0"/>
              <w:rPr>
                <w:sz w:val="20"/>
                <w:szCs w:val="20"/>
                <w:lang w:eastAsia="el-GR"/>
              </w:rPr>
            </w:pPr>
          </w:p>
        </w:tc>
        <w:tc>
          <w:tcPr>
            <w:tcW w:w="608" w:type="pct"/>
            <w:shd w:val="clear" w:color="auto" w:fill="F1F2C4"/>
            <w:noWrap/>
            <w:tcMar>
              <w:top w:w="15" w:type="dxa"/>
              <w:left w:w="108" w:type="dxa"/>
              <w:bottom w:w="15" w:type="dxa"/>
              <w:right w:w="108" w:type="dxa"/>
            </w:tcMar>
            <w:vAlign w:val="bottom"/>
            <w:hideMark/>
          </w:tcPr>
          <w:p w:rsidR="008A4124" w:rsidRDefault="008A4124">
            <w:pPr>
              <w:spacing w:after="0"/>
              <w:rPr>
                <w:sz w:val="20"/>
                <w:szCs w:val="20"/>
                <w:lang w:eastAsia="el-GR"/>
              </w:rPr>
            </w:pPr>
          </w:p>
        </w:tc>
      </w:tr>
      <w:tr w:rsidR="008A4124" w:rsidTr="008A4124">
        <w:trPr>
          <w:trHeight w:val="369"/>
        </w:trPr>
        <w:tc>
          <w:tcPr>
            <w:tcW w:w="2092" w:type="pct"/>
            <w:gridSpan w:val="2"/>
            <w:tcBorders>
              <w:top w:val="single" w:sz="4" w:space="0" w:color="6C6864"/>
              <w:left w:val="single" w:sz="4" w:space="0" w:color="6C6864"/>
              <w:bottom w:val="single" w:sz="4" w:space="0" w:color="6C6864"/>
              <w:right w:val="nil"/>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20"/>
                <w:szCs w:val="20"/>
              </w:rPr>
            </w:pPr>
            <w:r>
              <w:rPr>
                <w:rFonts w:asciiTheme="minorHAnsi" w:eastAsiaTheme="minorHAnsi" w:hAnsiTheme="minorHAnsi" w:cstheme="minorBidi"/>
                <w:b/>
                <w:color w:val="auto"/>
                <w:sz w:val="20"/>
                <w:szCs w:val="20"/>
              </w:rPr>
              <w:t>Δημοτικές αγορές πιστοποιημένης πράσινης ηλεκτρικής ενέργειας</w:t>
            </w:r>
          </w:p>
        </w:tc>
        <w:tc>
          <w:tcPr>
            <w:tcW w:w="1459" w:type="pc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20"/>
                <w:szCs w:val="20"/>
              </w:rPr>
            </w:pPr>
            <w:r>
              <w:rPr>
                <w:rFonts w:asciiTheme="minorHAnsi" w:eastAsiaTheme="minorHAnsi" w:hAnsiTheme="minorHAnsi" w:cstheme="minorBidi"/>
                <w:b/>
                <w:color w:val="auto"/>
                <w:sz w:val="20"/>
                <w:szCs w:val="20"/>
              </w:rPr>
              <w:t>Ηλεκτρική ενέργεια από ανανεώσιμες πηγές που αγοράστηκε [</w:t>
            </w:r>
            <w:proofErr w:type="spellStart"/>
            <w:r>
              <w:rPr>
                <w:rFonts w:asciiTheme="minorHAnsi" w:eastAsiaTheme="minorHAnsi" w:hAnsiTheme="minorHAnsi" w:cstheme="minorBidi"/>
                <w:b/>
                <w:color w:val="auto"/>
                <w:sz w:val="20"/>
                <w:szCs w:val="20"/>
              </w:rPr>
              <w:t>MWh</w:t>
            </w:r>
            <w:proofErr w:type="spellEnd"/>
            <w:r>
              <w:rPr>
                <w:rFonts w:asciiTheme="minorHAnsi" w:eastAsiaTheme="minorHAnsi" w:hAnsiTheme="minorHAnsi" w:cstheme="minorBidi"/>
                <w:b/>
                <w:color w:val="auto"/>
                <w:sz w:val="20"/>
                <w:szCs w:val="20"/>
              </w:rPr>
              <w:t>]</w:t>
            </w:r>
          </w:p>
        </w:tc>
        <w:tc>
          <w:tcPr>
            <w:tcW w:w="1449" w:type="pct"/>
            <w:gridSpan w:val="2"/>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color w:val="auto"/>
                <w:sz w:val="20"/>
                <w:szCs w:val="20"/>
              </w:rPr>
            </w:pPr>
            <w:r>
              <w:rPr>
                <w:rFonts w:asciiTheme="minorHAnsi" w:eastAsiaTheme="minorHAnsi" w:hAnsiTheme="minorHAnsi" w:cstheme="minorBidi"/>
                <w:b/>
                <w:color w:val="auto"/>
                <w:sz w:val="20"/>
                <w:szCs w:val="20"/>
              </w:rPr>
              <w:t>CO</w:t>
            </w:r>
            <w:r>
              <w:rPr>
                <w:rFonts w:asciiTheme="minorHAnsi" w:eastAsiaTheme="minorHAnsi" w:hAnsiTheme="minorHAnsi" w:cstheme="minorBidi"/>
                <w:b/>
                <w:color w:val="auto"/>
                <w:sz w:val="20"/>
                <w:szCs w:val="20"/>
                <w:vertAlign w:val="subscript"/>
              </w:rPr>
              <w:t>2</w:t>
            </w:r>
            <w:r>
              <w:rPr>
                <w:rFonts w:asciiTheme="minorHAnsi" w:eastAsiaTheme="minorHAnsi" w:hAnsiTheme="minorHAnsi" w:cstheme="minorBidi"/>
                <w:b/>
                <w:color w:val="auto"/>
                <w:sz w:val="20"/>
                <w:szCs w:val="20"/>
              </w:rPr>
              <w:t xml:space="preserve"> / </w:t>
            </w:r>
            <w:proofErr w:type="spellStart"/>
            <w:r>
              <w:rPr>
                <w:rFonts w:asciiTheme="minorHAnsi" w:eastAsiaTheme="minorHAnsi" w:hAnsiTheme="minorHAnsi" w:cstheme="minorBidi"/>
                <w:b/>
                <w:color w:val="auto"/>
                <w:sz w:val="20"/>
                <w:szCs w:val="20"/>
              </w:rPr>
              <w:t>ισ</w:t>
            </w:r>
            <w:proofErr w:type="spellEnd"/>
            <w:r>
              <w:rPr>
                <w:rFonts w:asciiTheme="minorHAnsi" w:eastAsiaTheme="minorHAnsi" w:hAnsiTheme="minorHAnsi" w:cstheme="minorBidi"/>
                <w:b/>
                <w:color w:val="auto"/>
                <w:sz w:val="20"/>
                <w:szCs w:val="20"/>
              </w:rPr>
              <w:t>. CO</w:t>
            </w:r>
            <w:r>
              <w:rPr>
                <w:rFonts w:asciiTheme="minorHAnsi" w:eastAsiaTheme="minorHAnsi" w:hAnsiTheme="minorHAnsi" w:cstheme="minorBidi"/>
                <w:b/>
                <w:color w:val="auto"/>
                <w:sz w:val="20"/>
                <w:szCs w:val="20"/>
                <w:vertAlign w:val="subscript"/>
              </w:rPr>
              <w:t>2</w:t>
            </w:r>
            <w:r>
              <w:rPr>
                <w:rFonts w:asciiTheme="minorHAnsi" w:eastAsiaTheme="minorHAnsi" w:hAnsiTheme="minorHAnsi" w:cstheme="minorBidi"/>
                <w:b/>
                <w:color w:val="auto"/>
                <w:sz w:val="20"/>
                <w:szCs w:val="20"/>
              </w:rPr>
              <w:t xml:space="preserve">  Συντελεστής εκπομπών [t/MWh]</w:t>
            </w:r>
          </w:p>
        </w:tc>
      </w:tr>
      <w:tr w:rsidR="008A4124" w:rsidTr="008A4124">
        <w:trPr>
          <w:trHeight w:val="600"/>
        </w:trPr>
        <w:tc>
          <w:tcPr>
            <w:tcW w:w="2092" w:type="pct"/>
            <w:gridSpan w:val="2"/>
            <w:tcBorders>
              <w:top w:val="single" w:sz="4" w:space="0" w:color="6C6864"/>
              <w:left w:val="single" w:sz="4" w:space="0" w:color="6C6864"/>
              <w:bottom w:val="single" w:sz="4" w:space="0" w:color="6C6864"/>
              <w:right w:val="nil"/>
            </w:tcBorders>
            <w:shd w:val="clear" w:color="auto" w:fill="FFFFFF"/>
            <w:tcMar>
              <w:top w:w="15" w:type="dxa"/>
              <w:left w:w="108" w:type="dxa"/>
              <w:bottom w:w="15" w:type="dxa"/>
              <w:right w:w="108" w:type="dxa"/>
            </w:tcMar>
            <w:vAlign w:val="center"/>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Πιστοποιημένη πράσινη ηλεκτρική ενέργεια που αγοράστηκε</w:t>
            </w:r>
            <w:r>
              <w:rPr>
                <w:rFonts w:asciiTheme="minorHAnsi" w:eastAsiaTheme="minorHAnsi" w:hAnsiTheme="minorHAnsi" w:cstheme="minorBidi"/>
                <w:b/>
                <w:color w:val="auto"/>
                <w:sz w:val="20"/>
                <w:szCs w:val="20"/>
              </w:rPr>
              <w:t>*</w:t>
            </w:r>
          </w:p>
        </w:tc>
        <w:tc>
          <w:tcPr>
            <w:tcW w:w="1459" w:type="pct"/>
            <w:tcBorders>
              <w:top w:val="single" w:sz="4" w:space="0" w:color="6C6864"/>
              <w:left w:val="single" w:sz="4" w:space="0" w:color="6C6864"/>
              <w:bottom w:val="single" w:sz="4" w:space="0" w:color="6C6864"/>
              <w:right w:val="single" w:sz="4" w:space="0" w:color="6C6864"/>
            </w:tcBorders>
            <w:shd w:val="clear" w:color="auto" w:fill="8EB747"/>
            <w:tcMar>
              <w:top w:w="15" w:type="dxa"/>
              <w:left w:w="108" w:type="dxa"/>
              <w:bottom w:w="15" w:type="dxa"/>
              <w:right w:w="108" w:type="dxa"/>
            </w:tcMar>
            <w:vAlign w:val="center"/>
            <w:hideMark/>
          </w:tcPr>
          <w:p w:rsidR="008A4124" w:rsidRDefault="008A4124">
            <w:pPr>
              <w:rPr>
                <w:rFonts w:asciiTheme="minorHAnsi" w:eastAsiaTheme="minorHAnsi" w:hAnsiTheme="minorHAnsi" w:cstheme="minorBidi"/>
                <w:sz w:val="20"/>
                <w:szCs w:val="20"/>
              </w:rPr>
            </w:pPr>
          </w:p>
        </w:tc>
        <w:tc>
          <w:tcPr>
            <w:tcW w:w="1449" w:type="pct"/>
            <w:gridSpan w:val="2"/>
            <w:tcBorders>
              <w:top w:val="single" w:sz="4" w:space="0" w:color="6C6864"/>
              <w:left w:val="single" w:sz="4" w:space="0" w:color="6C6864"/>
              <w:bottom w:val="single" w:sz="4" w:space="0" w:color="6C6864"/>
              <w:right w:val="single" w:sz="4" w:space="0" w:color="6C6864"/>
            </w:tcBorders>
            <w:shd w:val="clear" w:color="auto" w:fill="8EB747"/>
            <w:tcMar>
              <w:top w:w="15" w:type="dxa"/>
              <w:left w:w="108" w:type="dxa"/>
              <w:bottom w:w="15" w:type="dxa"/>
              <w:right w:w="108" w:type="dxa"/>
            </w:tcMar>
            <w:vAlign w:val="center"/>
            <w:hideMark/>
          </w:tcPr>
          <w:p w:rsidR="008A4124" w:rsidRDefault="008A4124">
            <w:pPr>
              <w:spacing w:after="0"/>
              <w:rPr>
                <w:sz w:val="20"/>
                <w:szCs w:val="20"/>
                <w:lang w:eastAsia="el-GR"/>
              </w:rPr>
            </w:pPr>
          </w:p>
        </w:tc>
      </w:tr>
      <w:tr w:rsidR="008A4124" w:rsidTr="008A4124">
        <w:trPr>
          <w:trHeight w:val="360"/>
        </w:trPr>
        <w:tc>
          <w:tcPr>
            <w:tcW w:w="1624" w:type="pct"/>
            <w:shd w:val="clear" w:color="auto" w:fill="F1F2C4"/>
            <w:noWrap/>
            <w:tcMar>
              <w:top w:w="15" w:type="dxa"/>
              <w:left w:w="108" w:type="dxa"/>
              <w:bottom w:w="15" w:type="dxa"/>
              <w:right w:w="108" w:type="dxa"/>
            </w:tcMar>
            <w:vAlign w:val="bottom"/>
            <w:hideMark/>
          </w:tcPr>
          <w:p w:rsidR="008A4124" w:rsidRDefault="008A4124">
            <w:pPr>
              <w:spacing w:after="0"/>
              <w:rPr>
                <w:sz w:val="20"/>
                <w:szCs w:val="20"/>
                <w:lang w:eastAsia="el-GR"/>
              </w:rPr>
            </w:pPr>
          </w:p>
        </w:tc>
        <w:tc>
          <w:tcPr>
            <w:tcW w:w="468" w:type="pct"/>
            <w:shd w:val="clear" w:color="auto" w:fill="F1F2C4"/>
            <w:noWrap/>
            <w:tcMar>
              <w:top w:w="15" w:type="dxa"/>
              <w:left w:w="108" w:type="dxa"/>
              <w:bottom w:w="15" w:type="dxa"/>
              <w:right w:w="108" w:type="dxa"/>
            </w:tcMar>
            <w:vAlign w:val="bottom"/>
            <w:hideMark/>
          </w:tcPr>
          <w:p w:rsidR="008A4124" w:rsidRDefault="008A4124">
            <w:pPr>
              <w:spacing w:after="0"/>
              <w:rPr>
                <w:sz w:val="20"/>
                <w:szCs w:val="20"/>
                <w:lang w:eastAsia="el-GR"/>
              </w:rPr>
            </w:pPr>
          </w:p>
        </w:tc>
        <w:tc>
          <w:tcPr>
            <w:tcW w:w="1459" w:type="pct"/>
            <w:shd w:val="clear" w:color="auto" w:fill="F1F2C4"/>
            <w:noWrap/>
            <w:tcMar>
              <w:top w:w="15" w:type="dxa"/>
              <w:left w:w="108" w:type="dxa"/>
              <w:bottom w:w="15" w:type="dxa"/>
              <w:right w:w="108" w:type="dxa"/>
            </w:tcMar>
            <w:vAlign w:val="bottom"/>
            <w:hideMark/>
          </w:tcPr>
          <w:p w:rsidR="008A4124" w:rsidRDefault="008A4124">
            <w:pPr>
              <w:spacing w:after="0"/>
              <w:rPr>
                <w:sz w:val="20"/>
                <w:szCs w:val="20"/>
                <w:lang w:eastAsia="el-GR"/>
              </w:rPr>
            </w:pPr>
          </w:p>
        </w:tc>
        <w:tc>
          <w:tcPr>
            <w:tcW w:w="841" w:type="pct"/>
            <w:shd w:val="clear" w:color="auto" w:fill="F1F2C4"/>
            <w:noWrap/>
            <w:tcMar>
              <w:top w:w="15" w:type="dxa"/>
              <w:left w:w="108" w:type="dxa"/>
              <w:bottom w:w="15" w:type="dxa"/>
              <w:right w:w="108" w:type="dxa"/>
            </w:tcMar>
            <w:vAlign w:val="bottom"/>
            <w:hideMark/>
          </w:tcPr>
          <w:p w:rsidR="008A4124" w:rsidRDefault="008A4124">
            <w:pPr>
              <w:spacing w:after="0"/>
              <w:rPr>
                <w:sz w:val="20"/>
                <w:szCs w:val="20"/>
                <w:lang w:eastAsia="el-GR"/>
              </w:rPr>
            </w:pPr>
          </w:p>
        </w:tc>
        <w:tc>
          <w:tcPr>
            <w:tcW w:w="608" w:type="pct"/>
            <w:shd w:val="clear" w:color="auto" w:fill="F1F2C4"/>
            <w:noWrap/>
            <w:tcMar>
              <w:top w:w="15" w:type="dxa"/>
              <w:left w:w="108" w:type="dxa"/>
              <w:bottom w:w="15" w:type="dxa"/>
              <w:right w:w="108" w:type="dxa"/>
            </w:tcMar>
            <w:vAlign w:val="bottom"/>
            <w:hideMark/>
          </w:tcPr>
          <w:p w:rsidR="008A4124" w:rsidRDefault="008A4124">
            <w:pPr>
              <w:spacing w:after="0"/>
              <w:rPr>
                <w:sz w:val="20"/>
                <w:szCs w:val="20"/>
                <w:lang w:eastAsia="el-GR"/>
              </w:rPr>
            </w:pPr>
          </w:p>
        </w:tc>
      </w:tr>
      <w:tr w:rsidR="008A4124" w:rsidTr="008A4124">
        <w:trPr>
          <w:trHeight w:val="360"/>
        </w:trPr>
        <w:tc>
          <w:tcPr>
            <w:tcW w:w="5000" w:type="pct"/>
            <w:gridSpan w:val="5"/>
            <w:shd w:val="clear" w:color="auto" w:fill="F1F2C4"/>
            <w:noWrap/>
            <w:tcMar>
              <w:top w:w="15" w:type="dxa"/>
              <w:left w:w="108" w:type="dxa"/>
              <w:bottom w:w="15" w:type="dxa"/>
              <w:right w:w="108" w:type="dxa"/>
            </w:tcMar>
            <w:vAlign w:val="bottom"/>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B2. Τοπική/διανεμημένη παραγωγή ηλεκτρικής ενέργειας (μόνο ενέργεια από ανανεώσιμες πηγές)</w:t>
            </w:r>
          </w:p>
        </w:tc>
      </w:tr>
      <w:tr w:rsidR="008A4124" w:rsidTr="008A4124">
        <w:trPr>
          <w:trHeight w:val="180"/>
        </w:trPr>
        <w:tc>
          <w:tcPr>
            <w:tcW w:w="1624" w:type="pct"/>
            <w:shd w:val="clear" w:color="auto" w:fill="F1F2C4"/>
            <w:noWrap/>
            <w:tcMar>
              <w:top w:w="15" w:type="dxa"/>
              <w:left w:w="108" w:type="dxa"/>
              <w:bottom w:w="15" w:type="dxa"/>
              <w:right w:w="108" w:type="dxa"/>
            </w:tcMar>
            <w:vAlign w:val="bottom"/>
            <w:hideMark/>
          </w:tcPr>
          <w:p w:rsidR="008A4124" w:rsidRDefault="008A4124">
            <w:pPr>
              <w:rPr>
                <w:rFonts w:asciiTheme="minorHAnsi" w:eastAsiaTheme="minorHAnsi" w:hAnsiTheme="minorHAnsi" w:cstheme="minorBidi"/>
                <w:sz w:val="20"/>
                <w:szCs w:val="20"/>
              </w:rPr>
            </w:pPr>
          </w:p>
        </w:tc>
        <w:tc>
          <w:tcPr>
            <w:tcW w:w="468" w:type="pct"/>
            <w:shd w:val="clear" w:color="auto" w:fill="F1F2C4"/>
            <w:noWrap/>
            <w:tcMar>
              <w:top w:w="15" w:type="dxa"/>
              <w:left w:w="108" w:type="dxa"/>
              <w:bottom w:w="15" w:type="dxa"/>
              <w:right w:w="108" w:type="dxa"/>
            </w:tcMar>
            <w:vAlign w:val="bottom"/>
            <w:hideMark/>
          </w:tcPr>
          <w:p w:rsidR="008A4124" w:rsidRDefault="008A4124">
            <w:pPr>
              <w:spacing w:after="0"/>
              <w:rPr>
                <w:sz w:val="20"/>
                <w:szCs w:val="20"/>
                <w:lang w:eastAsia="el-GR"/>
              </w:rPr>
            </w:pPr>
          </w:p>
        </w:tc>
        <w:tc>
          <w:tcPr>
            <w:tcW w:w="1459" w:type="pct"/>
            <w:shd w:val="clear" w:color="auto" w:fill="F1F2C4"/>
            <w:noWrap/>
            <w:tcMar>
              <w:top w:w="15" w:type="dxa"/>
              <w:left w:w="108" w:type="dxa"/>
              <w:bottom w:w="15" w:type="dxa"/>
              <w:right w:w="108" w:type="dxa"/>
            </w:tcMar>
            <w:vAlign w:val="bottom"/>
            <w:hideMark/>
          </w:tcPr>
          <w:p w:rsidR="008A4124" w:rsidRDefault="008A4124">
            <w:pPr>
              <w:spacing w:after="0"/>
              <w:rPr>
                <w:sz w:val="20"/>
                <w:szCs w:val="20"/>
                <w:lang w:eastAsia="el-GR"/>
              </w:rPr>
            </w:pPr>
          </w:p>
        </w:tc>
        <w:tc>
          <w:tcPr>
            <w:tcW w:w="841" w:type="pct"/>
            <w:shd w:val="clear" w:color="auto" w:fill="F1F2C4"/>
            <w:noWrap/>
            <w:tcMar>
              <w:top w:w="15" w:type="dxa"/>
              <w:left w:w="108" w:type="dxa"/>
              <w:bottom w:w="15" w:type="dxa"/>
              <w:right w:w="108" w:type="dxa"/>
            </w:tcMar>
            <w:vAlign w:val="bottom"/>
            <w:hideMark/>
          </w:tcPr>
          <w:p w:rsidR="008A4124" w:rsidRDefault="008A4124">
            <w:pPr>
              <w:spacing w:after="0"/>
              <w:rPr>
                <w:sz w:val="20"/>
                <w:szCs w:val="20"/>
                <w:lang w:eastAsia="el-GR"/>
              </w:rPr>
            </w:pPr>
          </w:p>
        </w:tc>
        <w:tc>
          <w:tcPr>
            <w:tcW w:w="608" w:type="pct"/>
            <w:shd w:val="clear" w:color="auto" w:fill="F1F2C4"/>
            <w:noWrap/>
            <w:tcMar>
              <w:top w:w="15" w:type="dxa"/>
              <w:left w:w="108" w:type="dxa"/>
              <w:bottom w:w="15" w:type="dxa"/>
              <w:right w:w="108" w:type="dxa"/>
            </w:tcMar>
            <w:vAlign w:val="bottom"/>
            <w:hideMark/>
          </w:tcPr>
          <w:p w:rsidR="008A4124" w:rsidRDefault="008A4124">
            <w:pPr>
              <w:spacing w:after="0"/>
              <w:rPr>
                <w:sz w:val="20"/>
                <w:szCs w:val="20"/>
                <w:lang w:eastAsia="el-GR"/>
              </w:rPr>
            </w:pPr>
          </w:p>
        </w:tc>
      </w:tr>
      <w:tr w:rsidR="008A4124" w:rsidTr="008A4124">
        <w:trPr>
          <w:trHeight w:val="439"/>
        </w:trPr>
        <w:tc>
          <w:tcPr>
            <w:tcW w:w="2092" w:type="pct"/>
            <w:gridSpan w:val="2"/>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20"/>
                <w:szCs w:val="20"/>
              </w:rPr>
            </w:pPr>
            <w:r>
              <w:rPr>
                <w:rFonts w:asciiTheme="minorHAnsi" w:eastAsiaTheme="minorHAnsi" w:hAnsiTheme="minorHAnsi" w:cstheme="minorBidi"/>
                <w:b/>
                <w:color w:val="auto"/>
                <w:sz w:val="20"/>
                <w:szCs w:val="20"/>
              </w:rPr>
              <w:t>Τοπικές μονάδες παραγωγής ηλεκτρικής ενέργειας από ανανεώσιμες πηγές</w:t>
            </w:r>
          </w:p>
        </w:tc>
        <w:tc>
          <w:tcPr>
            <w:tcW w:w="1459" w:type="pc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20"/>
                <w:szCs w:val="20"/>
              </w:rPr>
            </w:pPr>
            <w:r>
              <w:rPr>
                <w:rFonts w:asciiTheme="minorHAnsi" w:eastAsiaTheme="minorHAnsi" w:hAnsiTheme="minorHAnsi" w:cstheme="minorBidi"/>
                <w:b/>
                <w:color w:val="auto"/>
                <w:sz w:val="20"/>
                <w:szCs w:val="20"/>
              </w:rPr>
              <w:t>Ηλεκτρική ενέργεια από ανανεώσιμες πηγές που παράχθηκε [</w:t>
            </w:r>
            <w:proofErr w:type="spellStart"/>
            <w:r>
              <w:rPr>
                <w:rFonts w:asciiTheme="minorHAnsi" w:eastAsiaTheme="minorHAnsi" w:hAnsiTheme="minorHAnsi" w:cstheme="minorBidi"/>
                <w:b/>
                <w:color w:val="auto"/>
                <w:sz w:val="20"/>
                <w:szCs w:val="20"/>
              </w:rPr>
              <w:t>MWh</w:t>
            </w:r>
            <w:proofErr w:type="spellEnd"/>
            <w:r>
              <w:rPr>
                <w:rFonts w:asciiTheme="minorHAnsi" w:eastAsiaTheme="minorHAnsi" w:hAnsiTheme="minorHAnsi" w:cstheme="minorBidi"/>
                <w:b/>
                <w:color w:val="auto"/>
                <w:sz w:val="20"/>
                <w:szCs w:val="20"/>
              </w:rPr>
              <w:t>]</w:t>
            </w:r>
          </w:p>
        </w:tc>
        <w:tc>
          <w:tcPr>
            <w:tcW w:w="1449" w:type="pct"/>
            <w:gridSpan w:val="2"/>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20"/>
                <w:szCs w:val="20"/>
              </w:rPr>
            </w:pPr>
            <w:r>
              <w:rPr>
                <w:rFonts w:asciiTheme="minorHAnsi" w:eastAsiaTheme="minorHAnsi" w:hAnsiTheme="minorHAnsi" w:cstheme="minorBidi"/>
                <w:b/>
                <w:color w:val="auto"/>
                <w:sz w:val="20"/>
                <w:szCs w:val="20"/>
              </w:rPr>
              <w:t>Συντελεστής εκπομπών [t/MWh που παράχθηκαν]</w:t>
            </w:r>
          </w:p>
        </w:tc>
      </w:tr>
      <w:tr w:rsidR="008A4124" w:rsidTr="008A4124">
        <w:trPr>
          <w:trHeight w:val="330"/>
        </w:trPr>
        <w:tc>
          <w:tcPr>
            <w:tcW w:w="2092"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 xml:space="preserve">Αιολική </w:t>
            </w:r>
          </w:p>
        </w:tc>
        <w:tc>
          <w:tcPr>
            <w:tcW w:w="1459" w:type="pct"/>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hideMark/>
          </w:tcPr>
          <w:p w:rsidR="008A4124" w:rsidRDefault="008A4124">
            <w:pPr>
              <w:rPr>
                <w:rFonts w:asciiTheme="minorHAnsi" w:eastAsiaTheme="minorHAnsi" w:hAnsiTheme="minorHAnsi" w:cstheme="minorBidi"/>
                <w:sz w:val="20"/>
                <w:szCs w:val="20"/>
              </w:rPr>
            </w:pPr>
          </w:p>
        </w:tc>
        <w:tc>
          <w:tcPr>
            <w:tcW w:w="1449" w:type="pct"/>
            <w:gridSpan w:val="2"/>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hideMark/>
          </w:tcPr>
          <w:p w:rsidR="008A4124" w:rsidRDefault="008A4124">
            <w:pPr>
              <w:spacing w:after="0"/>
              <w:rPr>
                <w:sz w:val="20"/>
                <w:szCs w:val="20"/>
                <w:lang w:eastAsia="el-GR"/>
              </w:rPr>
            </w:pPr>
          </w:p>
        </w:tc>
      </w:tr>
      <w:tr w:rsidR="008A4124" w:rsidTr="008A4124">
        <w:trPr>
          <w:trHeight w:val="330"/>
        </w:trPr>
        <w:tc>
          <w:tcPr>
            <w:tcW w:w="2092"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Υδροηλεκτρική</w:t>
            </w:r>
          </w:p>
        </w:tc>
        <w:tc>
          <w:tcPr>
            <w:tcW w:w="1459" w:type="pct"/>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hideMark/>
          </w:tcPr>
          <w:p w:rsidR="008A4124" w:rsidRDefault="008A4124">
            <w:pPr>
              <w:rPr>
                <w:rFonts w:asciiTheme="minorHAnsi" w:eastAsiaTheme="minorHAnsi" w:hAnsiTheme="minorHAnsi" w:cstheme="minorBidi"/>
                <w:sz w:val="20"/>
                <w:szCs w:val="20"/>
              </w:rPr>
            </w:pPr>
          </w:p>
        </w:tc>
        <w:tc>
          <w:tcPr>
            <w:tcW w:w="1449" w:type="pct"/>
            <w:gridSpan w:val="2"/>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hideMark/>
          </w:tcPr>
          <w:p w:rsidR="008A4124" w:rsidRDefault="008A4124">
            <w:pPr>
              <w:spacing w:after="0"/>
              <w:rPr>
                <w:sz w:val="20"/>
                <w:szCs w:val="20"/>
                <w:lang w:eastAsia="el-GR"/>
              </w:rPr>
            </w:pPr>
          </w:p>
        </w:tc>
      </w:tr>
      <w:tr w:rsidR="008A4124" w:rsidTr="008A4124">
        <w:trPr>
          <w:trHeight w:val="330"/>
        </w:trPr>
        <w:tc>
          <w:tcPr>
            <w:tcW w:w="2092"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pStyle w:val="Default"/>
              <w:spacing w:after="60" w:line="240" w:lineRule="auto"/>
              <w:rPr>
                <w:rFonts w:asciiTheme="minorHAnsi" w:eastAsiaTheme="minorHAnsi" w:hAnsiTheme="minorHAnsi" w:cstheme="minorBidi"/>
                <w:color w:val="auto"/>
                <w:sz w:val="20"/>
                <w:szCs w:val="20"/>
              </w:rPr>
            </w:pPr>
            <w:proofErr w:type="spellStart"/>
            <w:r>
              <w:rPr>
                <w:rFonts w:asciiTheme="minorHAnsi" w:eastAsiaTheme="minorHAnsi" w:hAnsiTheme="minorHAnsi" w:cstheme="minorBidi"/>
                <w:color w:val="auto"/>
                <w:sz w:val="20"/>
                <w:szCs w:val="20"/>
              </w:rPr>
              <w:t>Φωτοβολταϊκά</w:t>
            </w:r>
            <w:proofErr w:type="spellEnd"/>
          </w:p>
        </w:tc>
        <w:tc>
          <w:tcPr>
            <w:tcW w:w="1459" w:type="pct"/>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hideMark/>
          </w:tcPr>
          <w:p w:rsidR="008A4124" w:rsidRDefault="008A4124">
            <w:pPr>
              <w:rPr>
                <w:rFonts w:asciiTheme="minorHAnsi" w:eastAsiaTheme="minorHAnsi" w:hAnsiTheme="minorHAnsi" w:cstheme="minorBidi"/>
                <w:sz w:val="20"/>
                <w:szCs w:val="20"/>
              </w:rPr>
            </w:pPr>
          </w:p>
        </w:tc>
        <w:tc>
          <w:tcPr>
            <w:tcW w:w="1449" w:type="pct"/>
            <w:gridSpan w:val="2"/>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hideMark/>
          </w:tcPr>
          <w:p w:rsidR="008A4124" w:rsidRDefault="008A4124">
            <w:pPr>
              <w:spacing w:after="0"/>
              <w:rPr>
                <w:sz w:val="20"/>
                <w:szCs w:val="20"/>
                <w:lang w:eastAsia="el-GR"/>
              </w:rPr>
            </w:pPr>
          </w:p>
        </w:tc>
      </w:tr>
      <w:tr w:rsidR="008A4124" w:rsidTr="008A4124">
        <w:trPr>
          <w:trHeight w:val="330"/>
        </w:trPr>
        <w:tc>
          <w:tcPr>
            <w:tcW w:w="2092" w:type="pct"/>
            <w:gridSpan w:val="2"/>
            <w:tcBorders>
              <w:top w:val="single" w:sz="4" w:space="0" w:color="6C6864"/>
              <w:left w:val="single" w:sz="4" w:space="0" w:color="6C6864"/>
              <w:bottom w:val="single" w:sz="4" w:space="0" w:color="6C6864"/>
              <w:right w:val="nil"/>
            </w:tcBorders>
            <w:noWrap/>
            <w:tcMar>
              <w:top w:w="15" w:type="dxa"/>
              <w:left w:w="108" w:type="dxa"/>
              <w:bottom w:w="15" w:type="dxa"/>
              <w:right w:w="108" w:type="dxa"/>
            </w:tcMar>
            <w:vAlign w:val="center"/>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Γεωθερμική</w:t>
            </w:r>
          </w:p>
        </w:tc>
        <w:tc>
          <w:tcPr>
            <w:tcW w:w="1459" w:type="pct"/>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hideMark/>
          </w:tcPr>
          <w:p w:rsidR="008A4124" w:rsidRDefault="008A4124">
            <w:pPr>
              <w:rPr>
                <w:rFonts w:asciiTheme="minorHAnsi" w:eastAsiaTheme="minorHAnsi" w:hAnsiTheme="minorHAnsi" w:cstheme="minorBidi"/>
                <w:sz w:val="20"/>
                <w:szCs w:val="20"/>
              </w:rPr>
            </w:pPr>
          </w:p>
        </w:tc>
        <w:tc>
          <w:tcPr>
            <w:tcW w:w="1449" w:type="pct"/>
            <w:gridSpan w:val="2"/>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hideMark/>
          </w:tcPr>
          <w:p w:rsidR="008A4124" w:rsidRDefault="008A4124">
            <w:pPr>
              <w:spacing w:after="0"/>
              <w:rPr>
                <w:sz w:val="20"/>
                <w:szCs w:val="20"/>
                <w:lang w:eastAsia="el-GR"/>
              </w:rPr>
            </w:pPr>
          </w:p>
        </w:tc>
      </w:tr>
    </w:tbl>
    <w:p w:rsidR="008A4124" w:rsidRDefault="008A4124" w:rsidP="008A4124">
      <w:pPr>
        <w:spacing w:before="360"/>
        <w:rPr>
          <w:sz w:val="20"/>
          <w:szCs w:val="20"/>
        </w:rPr>
      </w:pPr>
      <w:r>
        <w:rPr>
          <w:b/>
          <w:sz w:val="20"/>
          <w:szCs w:val="20"/>
        </w:rPr>
        <w:t>*</w:t>
      </w:r>
      <w:r>
        <w:rPr>
          <w:sz w:val="20"/>
          <w:szCs w:val="20"/>
        </w:rPr>
        <w:t xml:space="preserve"> Δεν εφαρμόζεται στην Ελλάδα μέχρι σήμερα</w:t>
      </w:r>
    </w:p>
    <w:p w:rsidR="008A4124" w:rsidRDefault="008A4124" w:rsidP="008A4124">
      <w:pPr>
        <w:spacing w:before="360"/>
      </w:pPr>
    </w:p>
    <w:tbl>
      <w:tblPr>
        <w:tblW w:w="5000" w:type="pct"/>
        <w:tblLook w:val="04A0"/>
      </w:tblPr>
      <w:tblGrid>
        <w:gridCol w:w="3633"/>
        <w:gridCol w:w="1309"/>
        <w:gridCol w:w="821"/>
        <w:gridCol w:w="1098"/>
        <w:gridCol w:w="809"/>
        <w:gridCol w:w="956"/>
        <w:gridCol w:w="700"/>
        <w:gridCol w:w="414"/>
        <w:gridCol w:w="163"/>
        <w:gridCol w:w="222"/>
        <w:gridCol w:w="362"/>
        <w:gridCol w:w="781"/>
        <w:gridCol w:w="857"/>
        <w:gridCol w:w="624"/>
        <w:gridCol w:w="620"/>
        <w:gridCol w:w="968"/>
        <w:gridCol w:w="591"/>
      </w:tblGrid>
      <w:tr w:rsidR="00337979" w:rsidTr="00337979">
        <w:trPr>
          <w:trHeight w:val="300"/>
        </w:trPr>
        <w:tc>
          <w:tcPr>
            <w:tcW w:w="2882" w:type="pct"/>
            <w:gridSpan w:val="6"/>
            <w:shd w:val="clear" w:color="auto" w:fill="F1F2C4"/>
            <w:noWrap/>
            <w:tcMar>
              <w:top w:w="15" w:type="dxa"/>
              <w:left w:w="108" w:type="dxa"/>
              <w:bottom w:w="15" w:type="dxa"/>
              <w:right w:w="108" w:type="dxa"/>
            </w:tcMar>
            <w:vAlign w:val="bottom"/>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B3. Τοπική/διανεμημένη παραγωγή ηλεκτρικής ενέργειας</w:t>
            </w:r>
          </w:p>
        </w:tc>
        <w:tc>
          <w:tcPr>
            <w:tcW w:w="236" w:type="pct"/>
            <w:shd w:val="clear" w:color="auto" w:fill="F1F2C4"/>
            <w:tcMar>
              <w:top w:w="15" w:type="dxa"/>
              <w:left w:w="108" w:type="dxa"/>
              <w:bottom w:w="15" w:type="dxa"/>
              <w:right w:w="108" w:type="dxa"/>
            </w:tcMar>
            <w:vAlign w:val="center"/>
            <w:hideMark/>
          </w:tcPr>
          <w:p w:rsidR="008A4124" w:rsidRDefault="008A4124">
            <w:pPr>
              <w:rPr>
                <w:rFonts w:asciiTheme="minorHAnsi" w:eastAsiaTheme="minorHAnsi" w:hAnsiTheme="minorHAnsi" w:cstheme="minorBidi"/>
                <w:sz w:val="20"/>
                <w:szCs w:val="20"/>
              </w:rPr>
            </w:pPr>
          </w:p>
        </w:tc>
        <w:tc>
          <w:tcPr>
            <w:tcW w:w="192" w:type="pct"/>
            <w:gridSpan w:val="2"/>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74"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131"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1"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86"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09"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07"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24"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198"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r>
      <w:tr w:rsidR="008A4124" w:rsidTr="00337979">
        <w:trPr>
          <w:trHeight w:val="180"/>
        </w:trPr>
        <w:tc>
          <w:tcPr>
            <w:tcW w:w="1217"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434"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73"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68"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70"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20"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36"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192" w:type="pct"/>
            <w:gridSpan w:val="2"/>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74"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131"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1"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86"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09"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07"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24"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198"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r>
      <w:tr w:rsidR="008A4124" w:rsidRPr="00A76CB5" w:rsidTr="00337979">
        <w:trPr>
          <w:trHeight w:val="300"/>
        </w:trPr>
        <w:tc>
          <w:tcPr>
            <w:tcW w:w="1651" w:type="pct"/>
            <w:gridSpan w:val="2"/>
            <w:vMerge w:val="restar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20"/>
                <w:szCs w:val="20"/>
              </w:rPr>
            </w:pPr>
            <w:r>
              <w:rPr>
                <w:rFonts w:asciiTheme="minorHAnsi" w:eastAsiaTheme="minorHAnsi" w:hAnsiTheme="minorHAnsi" w:cstheme="minorBidi"/>
                <w:b/>
                <w:color w:val="auto"/>
                <w:sz w:val="20"/>
                <w:szCs w:val="20"/>
              </w:rPr>
              <w:t xml:space="preserve">Τοπικές μονάδες παραγωγής ηλεκτρικής </w:t>
            </w:r>
            <w:r>
              <w:rPr>
                <w:rFonts w:asciiTheme="minorHAnsi" w:eastAsiaTheme="minorHAnsi" w:hAnsiTheme="minorHAnsi" w:cstheme="minorBidi"/>
                <w:b/>
                <w:color w:val="auto"/>
                <w:sz w:val="20"/>
                <w:szCs w:val="20"/>
              </w:rPr>
              <w:lastRenderedPageBreak/>
              <w:t>ενέργειας</w:t>
            </w:r>
            <w:r>
              <w:rPr>
                <w:rFonts w:asciiTheme="minorHAnsi" w:eastAsiaTheme="minorHAnsi" w:hAnsiTheme="minorHAnsi" w:cstheme="minorBidi"/>
                <w:b/>
                <w:color w:val="auto"/>
                <w:sz w:val="20"/>
                <w:szCs w:val="20"/>
              </w:rPr>
              <w:br/>
            </w:r>
          </w:p>
        </w:tc>
        <w:tc>
          <w:tcPr>
            <w:tcW w:w="641" w:type="pct"/>
            <w:gridSpan w:val="2"/>
            <w:vMerge w:val="restar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20"/>
                <w:szCs w:val="20"/>
              </w:rPr>
            </w:pPr>
            <w:r>
              <w:rPr>
                <w:rFonts w:asciiTheme="minorHAnsi" w:eastAsiaTheme="minorHAnsi" w:hAnsiTheme="minorHAnsi" w:cstheme="minorBidi"/>
                <w:b/>
                <w:color w:val="auto"/>
                <w:sz w:val="20"/>
                <w:szCs w:val="20"/>
              </w:rPr>
              <w:lastRenderedPageBreak/>
              <w:t xml:space="preserve">Ηλεκτρική </w:t>
            </w:r>
            <w:r>
              <w:rPr>
                <w:rFonts w:asciiTheme="minorHAnsi" w:eastAsiaTheme="minorHAnsi" w:hAnsiTheme="minorHAnsi" w:cstheme="minorBidi"/>
                <w:b/>
                <w:color w:val="auto"/>
                <w:sz w:val="20"/>
                <w:szCs w:val="20"/>
              </w:rPr>
              <w:lastRenderedPageBreak/>
              <w:t>ενέργεια [</w:t>
            </w:r>
            <w:proofErr w:type="spellStart"/>
            <w:r>
              <w:rPr>
                <w:rFonts w:asciiTheme="minorHAnsi" w:eastAsiaTheme="minorHAnsi" w:hAnsiTheme="minorHAnsi" w:cstheme="minorBidi"/>
                <w:b/>
                <w:color w:val="auto"/>
                <w:sz w:val="20"/>
                <w:szCs w:val="20"/>
              </w:rPr>
              <w:t>MWh</w:t>
            </w:r>
            <w:proofErr w:type="spellEnd"/>
            <w:r>
              <w:rPr>
                <w:rFonts w:asciiTheme="minorHAnsi" w:eastAsiaTheme="minorHAnsi" w:hAnsiTheme="minorHAnsi" w:cstheme="minorBidi"/>
                <w:b/>
                <w:color w:val="auto"/>
                <w:sz w:val="20"/>
                <w:szCs w:val="20"/>
              </w:rPr>
              <w:t>]</w:t>
            </w:r>
          </w:p>
        </w:tc>
        <w:tc>
          <w:tcPr>
            <w:tcW w:w="2186" w:type="pct"/>
            <w:gridSpan w:val="11"/>
            <w:tcBorders>
              <w:top w:val="single" w:sz="4" w:space="0" w:color="6C6864"/>
              <w:left w:val="single" w:sz="4" w:space="0" w:color="6C6864"/>
              <w:bottom w:val="single" w:sz="4" w:space="0" w:color="6C6864"/>
              <w:right w:val="single" w:sz="4" w:space="0" w:color="6C6864"/>
            </w:tcBorders>
            <w:shd w:val="clear" w:color="auto" w:fill="66AACD"/>
            <w:noWrap/>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20"/>
                <w:szCs w:val="20"/>
              </w:rPr>
            </w:pPr>
            <w:r>
              <w:rPr>
                <w:rFonts w:asciiTheme="minorHAnsi" w:eastAsiaTheme="minorHAnsi" w:hAnsiTheme="minorHAnsi" w:cstheme="minorBidi"/>
                <w:b/>
                <w:color w:val="auto"/>
                <w:sz w:val="20"/>
                <w:szCs w:val="20"/>
              </w:rPr>
              <w:lastRenderedPageBreak/>
              <w:t>Συμμετοχή φορέα ενέργειας [</w:t>
            </w:r>
            <w:proofErr w:type="spellStart"/>
            <w:r>
              <w:rPr>
                <w:rFonts w:asciiTheme="minorHAnsi" w:eastAsiaTheme="minorHAnsi" w:hAnsiTheme="minorHAnsi" w:cstheme="minorBidi"/>
                <w:b/>
                <w:color w:val="auto"/>
                <w:sz w:val="20"/>
                <w:szCs w:val="20"/>
              </w:rPr>
              <w:t>MWh</w:t>
            </w:r>
            <w:proofErr w:type="spellEnd"/>
            <w:r>
              <w:rPr>
                <w:rFonts w:asciiTheme="minorHAnsi" w:eastAsiaTheme="minorHAnsi" w:hAnsiTheme="minorHAnsi" w:cstheme="minorBidi"/>
                <w:b/>
                <w:color w:val="auto"/>
                <w:sz w:val="20"/>
                <w:szCs w:val="20"/>
              </w:rPr>
              <w:t>]</w:t>
            </w:r>
          </w:p>
        </w:tc>
        <w:tc>
          <w:tcPr>
            <w:tcW w:w="521" w:type="pct"/>
            <w:gridSpan w:val="2"/>
            <w:vMerge w:val="restar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20"/>
                <w:szCs w:val="20"/>
                <w:lang w:val="en-US"/>
              </w:rPr>
            </w:pPr>
            <w:r>
              <w:rPr>
                <w:rFonts w:asciiTheme="minorHAnsi" w:eastAsiaTheme="minorHAnsi" w:hAnsiTheme="minorHAnsi" w:cstheme="minorBidi"/>
                <w:b/>
                <w:color w:val="auto"/>
                <w:sz w:val="20"/>
                <w:szCs w:val="20"/>
              </w:rPr>
              <w:t>Εκπομπές</w:t>
            </w:r>
            <w:r>
              <w:rPr>
                <w:rFonts w:asciiTheme="minorHAnsi" w:eastAsiaTheme="minorHAnsi" w:hAnsiTheme="minorHAnsi" w:cstheme="minorBidi"/>
                <w:b/>
                <w:color w:val="auto"/>
                <w:sz w:val="20"/>
                <w:szCs w:val="20"/>
                <w:lang w:val="en-US"/>
              </w:rPr>
              <w:t xml:space="preserve"> </w:t>
            </w:r>
            <w:r>
              <w:rPr>
                <w:rFonts w:asciiTheme="minorHAnsi" w:eastAsiaTheme="minorHAnsi" w:hAnsiTheme="minorHAnsi" w:cstheme="minorBidi"/>
                <w:b/>
                <w:color w:val="auto"/>
                <w:sz w:val="20"/>
                <w:szCs w:val="20"/>
                <w:lang w:val="en-US"/>
              </w:rPr>
              <w:lastRenderedPageBreak/>
              <w:t>CO</w:t>
            </w:r>
            <w:r>
              <w:rPr>
                <w:rFonts w:asciiTheme="minorHAnsi" w:eastAsiaTheme="minorHAnsi" w:hAnsiTheme="minorHAnsi" w:cstheme="minorBidi"/>
                <w:b/>
                <w:color w:val="auto"/>
                <w:sz w:val="20"/>
                <w:szCs w:val="20"/>
                <w:vertAlign w:val="subscript"/>
                <w:lang w:val="en-US"/>
              </w:rPr>
              <w:t>2</w:t>
            </w:r>
            <w:r>
              <w:rPr>
                <w:rFonts w:asciiTheme="minorHAnsi" w:eastAsiaTheme="minorHAnsi" w:hAnsiTheme="minorHAnsi" w:cstheme="minorBidi"/>
                <w:b/>
                <w:color w:val="auto"/>
                <w:sz w:val="20"/>
                <w:szCs w:val="20"/>
                <w:lang w:val="en-US"/>
              </w:rPr>
              <w:t xml:space="preserve"> / </w:t>
            </w:r>
            <w:proofErr w:type="spellStart"/>
            <w:r>
              <w:rPr>
                <w:rFonts w:asciiTheme="minorHAnsi" w:eastAsiaTheme="minorHAnsi" w:hAnsiTheme="minorHAnsi" w:cstheme="minorBidi"/>
                <w:b/>
                <w:color w:val="auto"/>
                <w:sz w:val="20"/>
                <w:szCs w:val="20"/>
              </w:rPr>
              <w:t>ισ</w:t>
            </w:r>
            <w:proofErr w:type="spellEnd"/>
            <w:r>
              <w:rPr>
                <w:rFonts w:asciiTheme="minorHAnsi" w:eastAsiaTheme="minorHAnsi" w:hAnsiTheme="minorHAnsi" w:cstheme="minorBidi"/>
                <w:b/>
                <w:color w:val="auto"/>
                <w:sz w:val="20"/>
                <w:szCs w:val="20"/>
                <w:lang w:val="en-US"/>
              </w:rPr>
              <w:t>. CO</w:t>
            </w:r>
            <w:r>
              <w:rPr>
                <w:rFonts w:asciiTheme="minorHAnsi" w:eastAsiaTheme="minorHAnsi" w:hAnsiTheme="minorHAnsi" w:cstheme="minorBidi"/>
                <w:b/>
                <w:color w:val="auto"/>
                <w:sz w:val="20"/>
                <w:szCs w:val="20"/>
                <w:vertAlign w:val="subscript"/>
                <w:lang w:val="en-US"/>
              </w:rPr>
              <w:t>2</w:t>
            </w:r>
            <w:r>
              <w:rPr>
                <w:rFonts w:asciiTheme="minorHAnsi" w:eastAsiaTheme="minorHAnsi" w:hAnsiTheme="minorHAnsi" w:cstheme="minorBidi"/>
                <w:b/>
                <w:color w:val="auto"/>
                <w:sz w:val="20"/>
                <w:szCs w:val="20"/>
                <w:lang w:val="en-US"/>
              </w:rPr>
              <w:t xml:space="preserve"> [t]</w:t>
            </w:r>
          </w:p>
        </w:tc>
      </w:tr>
      <w:tr w:rsidR="00337979" w:rsidTr="00337979">
        <w:trPr>
          <w:trHeight w:val="300"/>
        </w:trPr>
        <w:tc>
          <w:tcPr>
            <w:tcW w:w="0" w:type="auto"/>
            <w:gridSpan w:val="2"/>
            <w:vMerge/>
            <w:tcBorders>
              <w:top w:val="single" w:sz="4" w:space="0" w:color="6C6864"/>
              <w:left w:val="single" w:sz="4" w:space="0" w:color="6C6864"/>
              <w:bottom w:val="single" w:sz="4" w:space="0" w:color="6C6864"/>
              <w:right w:val="single" w:sz="4" w:space="0" w:color="6C6864"/>
            </w:tcBorders>
            <w:vAlign w:val="center"/>
            <w:hideMark/>
          </w:tcPr>
          <w:p w:rsidR="008A4124" w:rsidRPr="008A4124" w:rsidRDefault="008A4124">
            <w:pPr>
              <w:spacing w:after="0"/>
              <w:rPr>
                <w:rFonts w:asciiTheme="minorHAnsi" w:eastAsiaTheme="minorHAnsi" w:hAnsiTheme="minorHAnsi" w:cstheme="minorBidi"/>
                <w:b/>
                <w:sz w:val="20"/>
                <w:szCs w:val="20"/>
                <w:lang w:val="en-US"/>
              </w:rPr>
            </w:pPr>
          </w:p>
        </w:tc>
        <w:tc>
          <w:tcPr>
            <w:tcW w:w="0" w:type="auto"/>
            <w:gridSpan w:val="2"/>
            <w:vMerge/>
            <w:tcBorders>
              <w:top w:val="single" w:sz="4" w:space="0" w:color="6C6864"/>
              <w:left w:val="single" w:sz="4" w:space="0" w:color="6C6864"/>
              <w:bottom w:val="single" w:sz="4" w:space="0" w:color="6C6864"/>
              <w:right w:val="single" w:sz="4" w:space="0" w:color="6C6864"/>
            </w:tcBorders>
            <w:vAlign w:val="center"/>
            <w:hideMark/>
          </w:tcPr>
          <w:p w:rsidR="008A4124" w:rsidRPr="008A4124" w:rsidRDefault="008A4124">
            <w:pPr>
              <w:spacing w:after="0"/>
              <w:rPr>
                <w:rFonts w:asciiTheme="minorHAnsi" w:eastAsiaTheme="minorHAnsi" w:hAnsiTheme="minorHAnsi" w:cstheme="minorBidi"/>
                <w:b/>
                <w:sz w:val="20"/>
                <w:szCs w:val="20"/>
                <w:lang w:val="en-US"/>
              </w:rPr>
            </w:pPr>
          </w:p>
        </w:tc>
        <w:tc>
          <w:tcPr>
            <w:tcW w:w="963" w:type="pct"/>
            <w:gridSpan w:val="4"/>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20"/>
                <w:szCs w:val="20"/>
              </w:rPr>
            </w:pPr>
            <w:r>
              <w:rPr>
                <w:rFonts w:asciiTheme="minorHAnsi" w:eastAsiaTheme="minorHAnsi" w:hAnsiTheme="minorHAnsi" w:cstheme="minorBidi"/>
                <w:b/>
                <w:color w:val="auto"/>
                <w:sz w:val="20"/>
                <w:szCs w:val="20"/>
              </w:rPr>
              <w:t>Ορυκτά καύσιμα</w:t>
            </w:r>
          </w:p>
        </w:tc>
        <w:tc>
          <w:tcPr>
            <w:tcW w:w="261" w:type="pct"/>
            <w:gridSpan w:val="3"/>
            <w:vMerge w:val="restar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6"/>
                <w:szCs w:val="16"/>
              </w:rPr>
            </w:pPr>
            <w:r>
              <w:rPr>
                <w:rFonts w:asciiTheme="minorHAnsi" w:eastAsiaTheme="minorHAnsi" w:hAnsiTheme="minorHAnsi" w:cstheme="minorBidi"/>
                <w:b/>
                <w:color w:val="auto"/>
                <w:sz w:val="16"/>
                <w:szCs w:val="16"/>
              </w:rPr>
              <w:t>Από-</w:t>
            </w:r>
            <w:proofErr w:type="spellStart"/>
            <w:r>
              <w:rPr>
                <w:rFonts w:asciiTheme="minorHAnsi" w:eastAsiaTheme="minorHAnsi" w:hAnsiTheme="minorHAnsi" w:cstheme="minorBidi"/>
                <w:b/>
                <w:color w:val="auto"/>
                <w:sz w:val="16"/>
                <w:szCs w:val="16"/>
              </w:rPr>
              <w:t>βλητα</w:t>
            </w:r>
            <w:proofErr w:type="spellEnd"/>
          </w:p>
        </w:tc>
        <w:tc>
          <w:tcPr>
            <w:tcW w:w="261" w:type="pct"/>
            <w:vMerge w:val="restar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6"/>
                <w:szCs w:val="16"/>
              </w:rPr>
            </w:pPr>
            <w:r>
              <w:rPr>
                <w:rFonts w:asciiTheme="minorHAnsi" w:eastAsiaTheme="minorHAnsi" w:hAnsiTheme="minorHAnsi" w:cstheme="minorBidi"/>
                <w:b/>
                <w:color w:val="auto"/>
                <w:sz w:val="16"/>
                <w:szCs w:val="16"/>
              </w:rPr>
              <w:t>Φυτικό έλαιο</w:t>
            </w:r>
          </w:p>
        </w:tc>
        <w:tc>
          <w:tcPr>
            <w:tcW w:w="286" w:type="pct"/>
            <w:vMerge w:val="restar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6"/>
                <w:szCs w:val="16"/>
              </w:rPr>
            </w:pPr>
            <w:r>
              <w:rPr>
                <w:rFonts w:asciiTheme="minorHAnsi" w:eastAsiaTheme="minorHAnsi" w:hAnsiTheme="minorHAnsi" w:cstheme="minorBidi"/>
                <w:b/>
                <w:color w:val="auto"/>
                <w:sz w:val="16"/>
                <w:szCs w:val="16"/>
              </w:rPr>
              <w:t>Άλλη βιομάζα</w:t>
            </w:r>
          </w:p>
        </w:tc>
        <w:tc>
          <w:tcPr>
            <w:tcW w:w="209" w:type="pct"/>
            <w:vMerge w:val="restar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6"/>
                <w:szCs w:val="16"/>
              </w:rPr>
            </w:pPr>
            <w:r>
              <w:rPr>
                <w:rFonts w:asciiTheme="minorHAnsi" w:eastAsiaTheme="minorHAnsi" w:hAnsiTheme="minorHAnsi" w:cstheme="minorBidi"/>
                <w:b/>
                <w:color w:val="auto"/>
                <w:sz w:val="16"/>
                <w:szCs w:val="16"/>
              </w:rPr>
              <w:t>Άλλη ΑΠΕ</w:t>
            </w:r>
          </w:p>
        </w:tc>
        <w:tc>
          <w:tcPr>
            <w:tcW w:w="207" w:type="pct"/>
            <w:vMerge w:val="restar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6"/>
                <w:szCs w:val="16"/>
              </w:rPr>
            </w:pPr>
            <w:r>
              <w:rPr>
                <w:rFonts w:asciiTheme="minorHAnsi" w:eastAsiaTheme="minorHAnsi" w:hAnsiTheme="minorHAnsi" w:cstheme="minorBidi"/>
                <w:b/>
                <w:color w:val="auto"/>
                <w:sz w:val="16"/>
                <w:szCs w:val="16"/>
              </w:rPr>
              <w:t>Άλλο</w:t>
            </w:r>
          </w:p>
        </w:tc>
        <w:tc>
          <w:tcPr>
            <w:tcW w:w="0" w:type="auto"/>
            <w:gridSpan w:val="2"/>
            <w:vMerge/>
            <w:tcBorders>
              <w:top w:val="single" w:sz="4" w:space="0" w:color="6C6864"/>
              <w:left w:val="single" w:sz="4" w:space="0" w:color="6C6864"/>
              <w:bottom w:val="single" w:sz="4" w:space="0" w:color="6C6864"/>
              <w:right w:val="single" w:sz="4" w:space="0" w:color="6C6864"/>
            </w:tcBorders>
            <w:vAlign w:val="center"/>
            <w:hideMark/>
          </w:tcPr>
          <w:p w:rsidR="008A4124" w:rsidRDefault="008A4124">
            <w:pPr>
              <w:spacing w:after="0"/>
              <w:rPr>
                <w:rFonts w:asciiTheme="minorHAnsi" w:eastAsiaTheme="minorHAnsi" w:hAnsiTheme="minorHAnsi" w:cstheme="minorBidi"/>
                <w:b/>
                <w:sz w:val="20"/>
                <w:szCs w:val="20"/>
                <w:lang w:val="en-US"/>
              </w:rPr>
            </w:pPr>
          </w:p>
        </w:tc>
      </w:tr>
      <w:tr w:rsidR="00337979" w:rsidTr="00337979">
        <w:trPr>
          <w:trHeight w:val="33"/>
        </w:trPr>
        <w:tc>
          <w:tcPr>
            <w:tcW w:w="0" w:type="auto"/>
            <w:gridSpan w:val="2"/>
            <w:vMerge/>
            <w:tcBorders>
              <w:top w:val="single" w:sz="4" w:space="0" w:color="6C6864"/>
              <w:left w:val="single" w:sz="4" w:space="0" w:color="6C6864"/>
              <w:bottom w:val="single" w:sz="4" w:space="0" w:color="6C6864"/>
              <w:right w:val="single" w:sz="4" w:space="0" w:color="6C6864"/>
            </w:tcBorders>
            <w:vAlign w:val="center"/>
            <w:hideMark/>
          </w:tcPr>
          <w:p w:rsidR="008A4124" w:rsidRDefault="008A4124">
            <w:pPr>
              <w:spacing w:after="0"/>
              <w:rPr>
                <w:rFonts w:asciiTheme="minorHAnsi" w:eastAsiaTheme="minorHAnsi" w:hAnsiTheme="minorHAnsi" w:cstheme="minorBidi"/>
                <w:b/>
                <w:sz w:val="20"/>
                <w:szCs w:val="20"/>
              </w:rPr>
            </w:pPr>
          </w:p>
        </w:tc>
        <w:tc>
          <w:tcPr>
            <w:tcW w:w="273" w:type="pc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20"/>
                <w:szCs w:val="20"/>
              </w:rPr>
            </w:pPr>
            <w:r>
              <w:rPr>
                <w:rFonts w:asciiTheme="minorHAnsi" w:eastAsiaTheme="minorHAnsi" w:hAnsiTheme="minorHAnsi" w:cstheme="minorBidi"/>
                <w:b/>
                <w:color w:val="auto"/>
                <w:sz w:val="20"/>
                <w:szCs w:val="20"/>
              </w:rPr>
              <w:t>από ΑΠΕ</w:t>
            </w:r>
          </w:p>
        </w:tc>
        <w:tc>
          <w:tcPr>
            <w:tcW w:w="368" w:type="pc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20"/>
                <w:szCs w:val="20"/>
              </w:rPr>
            </w:pPr>
            <w:r>
              <w:rPr>
                <w:rFonts w:asciiTheme="minorHAnsi" w:eastAsiaTheme="minorHAnsi" w:hAnsiTheme="minorHAnsi" w:cstheme="minorBidi"/>
                <w:b/>
                <w:color w:val="auto"/>
                <w:sz w:val="20"/>
                <w:szCs w:val="20"/>
              </w:rPr>
              <w:t>από μη ΑΠΕ</w:t>
            </w:r>
          </w:p>
        </w:tc>
        <w:tc>
          <w:tcPr>
            <w:tcW w:w="270" w:type="pc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6"/>
                <w:szCs w:val="16"/>
              </w:rPr>
            </w:pPr>
            <w:r>
              <w:rPr>
                <w:rFonts w:asciiTheme="minorHAnsi" w:eastAsiaTheme="minorHAnsi" w:hAnsiTheme="minorHAnsi" w:cstheme="minorBidi"/>
                <w:b/>
                <w:color w:val="auto"/>
                <w:sz w:val="16"/>
                <w:szCs w:val="16"/>
              </w:rPr>
              <w:t>Φυσικό αέριο</w:t>
            </w:r>
          </w:p>
        </w:tc>
        <w:tc>
          <w:tcPr>
            <w:tcW w:w="320" w:type="pc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6"/>
                <w:szCs w:val="16"/>
              </w:rPr>
            </w:pPr>
            <w:r>
              <w:rPr>
                <w:rFonts w:asciiTheme="minorHAnsi" w:eastAsiaTheme="minorHAnsi" w:hAnsiTheme="minorHAnsi" w:cstheme="minorBidi"/>
                <w:b/>
                <w:color w:val="auto"/>
                <w:sz w:val="16"/>
                <w:szCs w:val="16"/>
              </w:rPr>
              <w:t>Υγραέριο</w:t>
            </w:r>
          </w:p>
        </w:tc>
        <w:tc>
          <w:tcPr>
            <w:tcW w:w="373" w:type="pct"/>
            <w:gridSpan w:val="2"/>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6"/>
                <w:szCs w:val="16"/>
              </w:rPr>
            </w:pPr>
            <w:r>
              <w:rPr>
                <w:rFonts w:asciiTheme="minorHAnsi" w:eastAsiaTheme="minorHAnsi" w:hAnsiTheme="minorHAnsi" w:cstheme="minorBidi"/>
                <w:b/>
                <w:color w:val="auto"/>
                <w:sz w:val="16"/>
                <w:szCs w:val="16"/>
              </w:rPr>
              <w:t>Πετρέλαιο θέρμανσης</w:t>
            </w:r>
          </w:p>
        </w:tc>
        <w:tc>
          <w:tcPr>
            <w:tcW w:w="0" w:type="auto"/>
            <w:gridSpan w:val="3"/>
            <w:vMerge/>
            <w:tcBorders>
              <w:top w:val="single" w:sz="4" w:space="0" w:color="6C6864"/>
              <w:left w:val="single" w:sz="4" w:space="0" w:color="6C6864"/>
              <w:bottom w:val="single" w:sz="4" w:space="0" w:color="6C6864"/>
              <w:right w:val="single" w:sz="4" w:space="0" w:color="6C6864"/>
            </w:tcBorders>
            <w:vAlign w:val="center"/>
            <w:hideMark/>
          </w:tcPr>
          <w:p w:rsidR="008A4124" w:rsidRDefault="008A4124">
            <w:pPr>
              <w:spacing w:after="0"/>
              <w:rPr>
                <w:rFonts w:asciiTheme="minorHAnsi" w:eastAsiaTheme="minorHAnsi" w:hAnsiTheme="minorHAnsi" w:cstheme="minorBidi"/>
                <w:b/>
                <w:sz w:val="16"/>
                <w:szCs w:val="16"/>
              </w:rPr>
            </w:pPr>
          </w:p>
        </w:tc>
        <w:tc>
          <w:tcPr>
            <w:tcW w:w="0" w:type="auto"/>
            <w:vMerge/>
            <w:tcBorders>
              <w:top w:val="single" w:sz="4" w:space="0" w:color="6C6864"/>
              <w:left w:val="single" w:sz="4" w:space="0" w:color="6C6864"/>
              <w:bottom w:val="single" w:sz="4" w:space="0" w:color="6C6864"/>
              <w:right w:val="single" w:sz="4" w:space="0" w:color="6C6864"/>
            </w:tcBorders>
            <w:vAlign w:val="center"/>
            <w:hideMark/>
          </w:tcPr>
          <w:p w:rsidR="008A4124" w:rsidRDefault="008A4124">
            <w:pPr>
              <w:spacing w:after="0"/>
              <w:rPr>
                <w:rFonts w:asciiTheme="minorHAnsi" w:eastAsiaTheme="minorHAnsi" w:hAnsiTheme="minorHAnsi" w:cstheme="minorBidi"/>
                <w:b/>
                <w:sz w:val="16"/>
                <w:szCs w:val="16"/>
              </w:rPr>
            </w:pPr>
          </w:p>
        </w:tc>
        <w:tc>
          <w:tcPr>
            <w:tcW w:w="0" w:type="auto"/>
            <w:vMerge/>
            <w:tcBorders>
              <w:top w:val="single" w:sz="4" w:space="0" w:color="6C6864"/>
              <w:left w:val="single" w:sz="4" w:space="0" w:color="6C6864"/>
              <w:bottom w:val="single" w:sz="4" w:space="0" w:color="6C6864"/>
              <w:right w:val="single" w:sz="4" w:space="0" w:color="6C6864"/>
            </w:tcBorders>
            <w:vAlign w:val="center"/>
            <w:hideMark/>
          </w:tcPr>
          <w:p w:rsidR="008A4124" w:rsidRDefault="008A4124">
            <w:pPr>
              <w:spacing w:after="0"/>
              <w:rPr>
                <w:rFonts w:asciiTheme="minorHAnsi" w:eastAsiaTheme="minorHAnsi" w:hAnsiTheme="minorHAnsi" w:cstheme="minorBidi"/>
                <w:b/>
                <w:sz w:val="16"/>
                <w:szCs w:val="16"/>
              </w:rPr>
            </w:pPr>
          </w:p>
        </w:tc>
        <w:tc>
          <w:tcPr>
            <w:tcW w:w="0" w:type="auto"/>
            <w:vMerge/>
            <w:tcBorders>
              <w:top w:val="single" w:sz="4" w:space="0" w:color="6C6864"/>
              <w:left w:val="single" w:sz="4" w:space="0" w:color="6C6864"/>
              <w:bottom w:val="single" w:sz="4" w:space="0" w:color="6C6864"/>
              <w:right w:val="single" w:sz="4" w:space="0" w:color="6C6864"/>
            </w:tcBorders>
            <w:vAlign w:val="center"/>
            <w:hideMark/>
          </w:tcPr>
          <w:p w:rsidR="008A4124" w:rsidRDefault="008A4124">
            <w:pPr>
              <w:spacing w:after="0"/>
              <w:rPr>
                <w:rFonts w:asciiTheme="minorHAnsi" w:eastAsiaTheme="minorHAnsi" w:hAnsiTheme="minorHAnsi" w:cstheme="minorBidi"/>
                <w:b/>
                <w:sz w:val="16"/>
                <w:szCs w:val="16"/>
              </w:rPr>
            </w:pPr>
          </w:p>
        </w:tc>
        <w:tc>
          <w:tcPr>
            <w:tcW w:w="0" w:type="auto"/>
            <w:vMerge/>
            <w:tcBorders>
              <w:top w:val="single" w:sz="4" w:space="0" w:color="6C6864"/>
              <w:left w:val="single" w:sz="4" w:space="0" w:color="6C6864"/>
              <w:bottom w:val="single" w:sz="4" w:space="0" w:color="6C6864"/>
              <w:right w:val="single" w:sz="4" w:space="0" w:color="6C6864"/>
            </w:tcBorders>
            <w:vAlign w:val="center"/>
            <w:hideMark/>
          </w:tcPr>
          <w:p w:rsidR="008A4124" w:rsidRDefault="008A4124">
            <w:pPr>
              <w:spacing w:after="0"/>
              <w:rPr>
                <w:rFonts w:asciiTheme="minorHAnsi" w:eastAsiaTheme="minorHAnsi" w:hAnsiTheme="minorHAnsi" w:cstheme="minorBidi"/>
                <w:b/>
                <w:sz w:val="16"/>
                <w:szCs w:val="16"/>
              </w:rPr>
            </w:pPr>
          </w:p>
        </w:tc>
        <w:tc>
          <w:tcPr>
            <w:tcW w:w="324" w:type="pc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8"/>
                <w:szCs w:val="18"/>
              </w:rPr>
            </w:pPr>
            <w:r>
              <w:rPr>
                <w:rFonts w:asciiTheme="minorHAnsi" w:eastAsiaTheme="minorHAnsi" w:hAnsiTheme="minorHAnsi" w:cstheme="minorBidi"/>
                <w:b/>
                <w:color w:val="auto"/>
                <w:sz w:val="18"/>
                <w:szCs w:val="18"/>
              </w:rPr>
              <w:t>Ορυκτές πηγές</w:t>
            </w:r>
          </w:p>
        </w:tc>
        <w:tc>
          <w:tcPr>
            <w:tcW w:w="198" w:type="pc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8"/>
                <w:szCs w:val="18"/>
              </w:rPr>
            </w:pPr>
            <w:r>
              <w:rPr>
                <w:rFonts w:asciiTheme="minorHAnsi" w:eastAsiaTheme="minorHAnsi" w:hAnsiTheme="minorHAnsi" w:cstheme="minorBidi"/>
                <w:b/>
                <w:color w:val="auto"/>
                <w:sz w:val="18"/>
                <w:szCs w:val="18"/>
              </w:rPr>
              <w:t>ΑΠΕ</w:t>
            </w:r>
          </w:p>
        </w:tc>
      </w:tr>
      <w:tr w:rsidR="00337979" w:rsidTr="00337979">
        <w:trPr>
          <w:trHeight w:val="360"/>
        </w:trPr>
        <w:tc>
          <w:tcPr>
            <w:tcW w:w="1651"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pStyle w:val="Default"/>
              <w:spacing w:after="60" w:line="240" w:lineRule="auto"/>
              <w:jc w:val="left"/>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 xml:space="preserve">Συμπαραγωγή ηλεκτρικής ενέργειας και θερμότητας </w:t>
            </w:r>
          </w:p>
        </w:tc>
        <w:tc>
          <w:tcPr>
            <w:tcW w:w="273" w:type="pct"/>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hideMark/>
          </w:tcPr>
          <w:p w:rsidR="008A4124" w:rsidRDefault="008A4124">
            <w:pPr>
              <w:rPr>
                <w:rFonts w:asciiTheme="minorHAnsi" w:eastAsiaTheme="minorHAnsi" w:hAnsiTheme="minorHAnsi" w:cstheme="minorBidi"/>
                <w:sz w:val="20"/>
                <w:szCs w:val="20"/>
              </w:rPr>
            </w:pPr>
          </w:p>
        </w:tc>
        <w:tc>
          <w:tcPr>
            <w:tcW w:w="368" w:type="pct"/>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70"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20"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73"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1" w:type="pct"/>
            <w:gridSpan w:val="3"/>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1"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86"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09"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07"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24" w:type="pct"/>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bottom"/>
            <w:hideMark/>
          </w:tcPr>
          <w:p w:rsidR="008A4124" w:rsidRDefault="008A4124">
            <w:pPr>
              <w:spacing w:after="0"/>
              <w:rPr>
                <w:sz w:val="20"/>
                <w:szCs w:val="20"/>
                <w:lang w:eastAsia="el-GR"/>
              </w:rPr>
            </w:pPr>
          </w:p>
        </w:tc>
        <w:tc>
          <w:tcPr>
            <w:tcW w:w="198" w:type="pct"/>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bottom"/>
            <w:hideMark/>
          </w:tcPr>
          <w:p w:rsidR="008A4124" w:rsidRDefault="008A4124">
            <w:pPr>
              <w:spacing w:after="0"/>
              <w:rPr>
                <w:sz w:val="20"/>
                <w:szCs w:val="20"/>
                <w:lang w:eastAsia="el-GR"/>
              </w:rPr>
            </w:pPr>
          </w:p>
        </w:tc>
      </w:tr>
      <w:tr w:rsidR="00337979" w:rsidTr="00337979">
        <w:trPr>
          <w:trHeight w:val="360"/>
        </w:trPr>
        <w:tc>
          <w:tcPr>
            <w:tcW w:w="1651"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pStyle w:val="Default"/>
              <w:spacing w:after="60" w:line="240" w:lineRule="auto"/>
              <w:jc w:val="left"/>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Άλλο</w:t>
            </w:r>
          </w:p>
        </w:tc>
        <w:tc>
          <w:tcPr>
            <w:tcW w:w="273" w:type="pct"/>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hideMark/>
          </w:tcPr>
          <w:p w:rsidR="008A4124" w:rsidRDefault="008A4124">
            <w:pPr>
              <w:rPr>
                <w:rFonts w:asciiTheme="minorHAnsi" w:eastAsiaTheme="minorHAnsi" w:hAnsiTheme="minorHAnsi" w:cstheme="minorBidi"/>
                <w:sz w:val="20"/>
                <w:szCs w:val="20"/>
              </w:rPr>
            </w:pPr>
          </w:p>
        </w:tc>
        <w:tc>
          <w:tcPr>
            <w:tcW w:w="368" w:type="pct"/>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70"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20"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73"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1" w:type="pct"/>
            <w:gridSpan w:val="3"/>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1"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86"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09"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07"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24" w:type="pct"/>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bottom"/>
            <w:hideMark/>
          </w:tcPr>
          <w:p w:rsidR="008A4124" w:rsidRDefault="008A4124">
            <w:pPr>
              <w:spacing w:after="0"/>
              <w:rPr>
                <w:sz w:val="20"/>
                <w:szCs w:val="20"/>
                <w:lang w:eastAsia="el-GR"/>
              </w:rPr>
            </w:pPr>
          </w:p>
        </w:tc>
        <w:tc>
          <w:tcPr>
            <w:tcW w:w="198" w:type="pct"/>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bottom"/>
            <w:hideMark/>
          </w:tcPr>
          <w:p w:rsidR="008A4124" w:rsidRDefault="008A4124">
            <w:pPr>
              <w:spacing w:after="0"/>
              <w:rPr>
                <w:sz w:val="20"/>
                <w:szCs w:val="20"/>
                <w:lang w:eastAsia="el-GR"/>
              </w:rPr>
            </w:pPr>
          </w:p>
        </w:tc>
      </w:tr>
      <w:tr w:rsidR="008A4124" w:rsidTr="00337979">
        <w:trPr>
          <w:trHeight w:val="360"/>
        </w:trPr>
        <w:tc>
          <w:tcPr>
            <w:tcW w:w="1217"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434"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73"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68"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70"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20"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36"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192" w:type="pct"/>
            <w:gridSpan w:val="2"/>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74"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131"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1"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86"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09"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07"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24"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198"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r>
      <w:tr w:rsidR="008A4124" w:rsidTr="00337979">
        <w:trPr>
          <w:trHeight w:val="300"/>
        </w:trPr>
        <w:tc>
          <w:tcPr>
            <w:tcW w:w="2563" w:type="pct"/>
            <w:gridSpan w:val="5"/>
            <w:shd w:val="clear" w:color="auto" w:fill="F1F2C4"/>
            <w:noWrap/>
            <w:tcMar>
              <w:top w:w="15" w:type="dxa"/>
              <w:left w:w="108" w:type="dxa"/>
              <w:bottom w:w="15" w:type="dxa"/>
              <w:right w:w="108" w:type="dxa"/>
            </w:tcMar>
            <w:vAlign w:val="bottom"/>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B4. Τοπική παραγωγή θέρμανσης/ψύξης</w:t>
            </w:r>
          </w:p>
        </w:tc>
        <w:tc>
          <w:tcPr>
            <w:tcW w:w="320" w:type="pct"/>
            <w:shd w:val="clear" w:color="auto" w:fill="F1F2C4"/>
            <w:tcMar>
              <w:top w:w="15" w:type="dxa"/>
              <w:left w:w="108" w:type="dxa"/>
              <w:bottom w:w="15" w:type="dxa"/>
              <w:right w:w="108" w:type="dxa"/>
            </w:tcMar>
            <w:vAlign w:val="center"/>
            <w:hideMark/>
          </w:tcPr>
          <w:p w:rsidR="008A4124" w:rsidRDefault="008A4124">
            <w:pPr>
              <w:rPr>
                <w:rFonts w:asciiTheme="minorHAnsi" w:eastAsiaTheme="minorHAnsi" w:hAnsiTheme="minorHAnsi" w:cstheme="minorBidi"/>
                <w:sz w:val="20"/>
                <w:szCs w:val="20"/>
              </w:rPr>
            </w:pPr>
          </w:p>
        </w:tc>
        <w:tc>
          <w:tcPr>
            <w:tcW w:w="236"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192" w:type="pct"/>
            <w:gridSpan w:val="2"/>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74"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131"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1"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86"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09"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07"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24"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198"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r>
      <w:tr w:rsidR="008A4124" w:rsidTr="00337979">
        <w:trPr>
          <w:trHeight w:val="180"/>
        </w:trPr>
        <w:tc>
          <w:tcPr>
            <w:tcW w:w="1217"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434"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73"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68"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70"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20"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36"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192" w:type="pct"/>
            <w:gridSpan w:val="2"/>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74"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131"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1"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86"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09"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07"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24"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198"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r>
      <w:tr w:rsidR="008A4124" w:rsidRPr="00A76CB5" w:rsidTr="00337979">
        <w:trPr>
          <w:trHeight w:val="300"/>
        </w:trPr>
        <w:tc>
          <w:tcPr>
            <w:tcW w:w="1651" w:type="pct"/>
            <w:gridSpan w:val="2"/>
            <w:vMerge w:val="restar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20"/>
                <w:szCs w:val="20"/>
              </w:rPr>
            </w:pPr>
            <w:r>
              <w:rPr>
                <w:rFonts w:asciiTheme="minorHAnsi" w:eastAsiaTheme="minorHAnsi" w:hAnsiTheme="minorHAnsi" w:cstheme="minorBidi"/>
                <w:b/>
                <w:color w:val="auto"/>
                <w:sz w:val="20"/>
                <w:szCs w:val="20"/>
              </w:rPr>
              <w:t>Τοπικές μονάδες παραγωγής θέρμανσης/ψύξης</w:t>
            </w:r>
          </w:p>
        </w:tc>
        <w:tc>
          <w:tcPr>
            <w:tcW w:w="641" w:type="pct"/>
            <w:gridSpan w:val="2"/>
            <w:vMerge w:val="restar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20"/>
                <w:szCs w:val="20"/>
              </w:rPr>
            </w:pPr>
            <w:r>
              <w:rPr>
                <w:rFonts w:asciiTheme="minorHAnsi" w:eastAsiaTheme="minorHAnsi" w:hAnsiTheme="minorHAnsi" w:cstheme="minorBidi"/>
                <w:b/>
                <w:color w:val="auto"/>
                <w:sz w:val="20"/>
                <w:szCs w:val="20"/>
              </w:rPr>
              <w:t>Θέρμανση/ψύξη που παράχθηκε [</w:t>
            </w:r>
            <w:proofErr w:type="spellStart"/>
            <w:r>
              <w:rPr>
                <w:rFonts w:asciiTheme="minorHAnsi" w:eastAsiaTheme="minorHAnsi" w:hAnsiTheme="minorHAnsi" w:cstheme="minorBidi"/>
                <w:b/>
                <w:color w:val="auto"/>
                <w:sz w:val="20"/>
                <w:szCs w:val="20"/>
              </w:rPr>
              <w:t>MWh</w:t>
            </w:r>
            <w:proofErr w:type="spellEnd"/>
            <w:r>
              <w:rPr>
                <w:rFonts w:asciiTheme="minorHAnsi" w:eastAsiaTheme="minorHAnsi" w:hAnsiTheme="minorHAnsi" w:cstheme="minorBidi"/>
                <w:b/>
                <w:color w:val="auto"/>
                <w:sz w:val="20"/>
                <w:szCs w:val="20"/>
              </w:rPr>
              <w:t>]</w:t>
            </w:r>
          </w:p>
        </w:tc>
        <w:tc>
          <w:tcPr>
            <w:tcW w:w="2186" w:type="pct"/>
            <w:gridSpan w:val="11"/>
            <w:tcBorders>
              <w:top w:val="single" w:sz="4" w:space="0" w:color="6C6864"/>
              <w:left w:val="single" w:sz="4" w:space="0" w:color="6C6864"/>
              <w:bottom w:val="single" w:sz="4" w:space="0" w:color="6C6864"/>
              <w:right w:val="single" w:sz="4" w:space="0" w:color="6C6864"/>
            </w:tcBorders>
            <w:shd w:val="clear" w:color="auto" w:fill="66AACD"/>
            <w:noWrap/>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20"/>
                <w:szCs w:val="20"/>
              </w:rPr>
            </w:pPr>
            <w:r>
              <w:rPr>
                <w:rFonts w:asciiTheme="minorHAnsi" w:eastAsiaTheme="minorHAnsi" w:hAnsiTheme="minorHAnsi" w:cstheme="minorBidi"/>
                <w:b/>
                <w:color w:val="auto"/>
                <w:sz w:val="20"/>
                <w:szCs w:val="20"/>
              </w:rPr>
              <w:t>Συμμετοχή φορέα ενέργειας [</w:t>
            </w:r>
            <w:proofErr w:type="spellStart"/>
            <w:r>
              <w:rPr>
                <w:rFonts w:asciiTheme="minorHAnsi" w:eastAsiaTheme="minorHAnsi" w:hAnsiTheme="minorHAnsi" w:cstheme="minorBidi"/>
                <w:b/>
                <w:color w:val="auto"/>
                <w:sz w:val="20"/>
                <w:szCs w:val="20"/>
              </w:rPr>
              <w:t>MWh</w:t>
            </w:r>
            <w:proofErr w:type="spellEnd"/>
            <w:r>
              <w:rPr>
                <w:rFonts w:asciiTheme="minorHAnsi" w:eastAsiaTheme="minorHAnsi" w:hAnsiTheme="minorHAnsi" w:cstheme="minorBidi"/>
                <w:b/>
                <w:color w:val="auto"/>
                <w:sz w:val="20"/>
                <w:szCs w:val="20"/>
              </w:rPr>
              <w:t>]</w:t>
            </w:r>
          </w:p>
        </w:tc>
        <w:tc>
          <w:tcPr>
            <w:tcW w:w="521" w:type="pct"/>
            <w:gridSpan w:val="2"/>
            <w:vMerge w:val="restar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20"/>
                <w:szCs w:val="20"/>
                <w:lang w:val="en-US"/>
              </w:rPr>
            </w:pPr>
            <w:r>
              <w:rPr>
                <w:rFonts w:asciiTheme="minorHAnsi" w:eastAsiaTheme="minorHAnsi" w:hAnsiTheme="minorHAnsi" w:cstheme="minorBidi"/>
                <w:b/>
                <w:color w:val="auto"/>
                <w:sz w:val="20"/>
                <w:szCs w:val="20"/>
              </w:rPr>
              <w:t>Εκπομπές</w:t>
            </w:r>
            <w:r>
              <w:rPr>
                <w:rFonts w:asciiTheme="minorHAnsi" w:eastAsiaTheme="minorHAnsi" w:hAnsiTheme="minorHAnsi" w:cstheme="minorBidi"/>
                <w:b/>
                <w:color w:val="auto"/>
                <w:sz w:val="20"/>
                <w:szCs w:val="20"/>
                <w:lang w:val="en-US"/>
              </w:rPr>
              <w:t xml:space="preserve"> CO</w:t>
            </w:r>
            <w:r>
              <w:rPr>
                <w:rFonts w:asciiTheme="minorHAnsi" w:eastAsiaTheme="minorHAnsi" w:hAnsiTheme="minorHAnsi" w:cstheme="minorBidi"/>
                <w:b/>
                <w:color w:val="auto"/>
                <w:sz w:val="20"/>
                <w:szCs w:val="20"/>
                <w:vertAlign w:val="subscript"/>
                <w:lang w:val="en-US"/>
              </w:rPr>
              <w:t>2</w:t>
            </w:r>
            <w:r>
              <w:rPr>
                <w:rFonts w:asciiTheme="minorHAnsi" w:eastAsiaTheme="minorHAnsi" w:hAnsiTheme="minorHAnsi" w:cstheme="minorBidi"/>
                <w:b/>
                <w:color w:val="auto"/>
                <w:sz w:val="20"/>
                <w:szCs w:val="20"/>
                <w:lang w:val="en-US"/>
              </w:rPr>
              <w:t xml:space="preserve"> / </w:t>
            </w:r>
            <w:proofErr w:type="spellStart"/>
            <w:r>
              <w:rPr>
                <w:rFonts w:asciiTheme="minorHAnsi" w:eastAsiaTheme="minorHAnsi" w:hAnsiTheme="minorHAnsi" w:cstheme="minorBidi"/>
                <w:b/>
                <w:color w:val="auto"/>
                <w:sz w:val="20"/>
                <w:szCs w:val="20"/>
              </w:rPr>
              <w:t>ισ</w:t>
            </w:r>
            <w:proofErr w:type="spellEnd"/>
            <w:r>
              <w:rPr>
                <w:rFonts w:asciiTheme="minorHAnsi" w:eastAsiaTheme="minorHAnsi" w:hAnsiTheme="minorHAnsi" w:cstheme="minorBidi"/>
                <w:b/>
                <w:color w:val="auto"/>
                <w:sz w:val="20"/>
                <w:szCs w:val="20"/>
                <w:lang w:val="en-US"/>
              </w:rPr>
              <w:t>. CO</w:t>
            </w:r>
            <w:r>
              <w:rPr>
                <w:rFonts w:asciiTheme="minorHAnsi" w:eastAsiaTheme="minorHAnsi" w:hAnsiTheme="minorHAnsi" w:cstheme="minorBidi"/>
                <w:b/>
                <w:color w:val="auto"/>
                <w:sz w:val="20"/>
                <w:szCs w:val="20"/>
                <w:vertAlign w:val="subscript"/>
                <w:lang w:val="en-US"/>
              </w:rPr>
              <w:t>2</w:t>
            </w:r>
            <w:r>
              <w:rPr>
                <w:rFonts w:asciiTheme="minorHAnsi" w:eastAsiaTheme="minorHAnsi" w:hAnsiTheme="minorHAnsi" w:cstheme="minorBidi"/>
                <w:b/>
                <w:color w:val="auto"/>
                <w:sz w:val="20"/>
                <w:szCs w:val="20"/>
                <w:lang w:val="en-US"/>
              </w:rPr>
              <w:t xml:space="preserve"> [t]</w:t>
            </w:r>
          </w:p>
        </w:tc>
      </w:tr>
      <w:tr w:rsidR="00337979" w:rsidTr="00337979">
        <w:trPr>
          <w:trHeight w:val="300"/>
        </w:trPr>
        <w:tc>
          <w:tcPr>
            <w:tcW w:w="0" w:type="auto"/>
            <w:gridSpan w:val="2"/>
            <w:vMerge/>
            <w:tcBorders>
              <w:top w:val="single" w:sz="4" w:space="0" w:color="6C6864"/>
              <w:left w:val="single" w:sz="4" w:space="0" w:color="6C6864"/>
              <w:bottom w:val="single" w:sz="4" w:space="0" w:color="6C6864"/>
              <w:right w:val="single" w:sz="4" w:space="0" w:color="6C6864"/>
            </w:tcBorders>
            <w:vAlign w:val="center"/>
            <w:hideMark/>
          </w:tcPr>
          <w:p w:rsidR="008A4124" w:rsidRPr="008A4124" w:rsidRDefault="008A4124">
            <w:pPr>
              <w:spacing w:after="0"/>
              <w:rPr>
                <w:rFonts w:asciiTheme="minorHAnsi" w:eastAsiaTheme="minorHAnsi" w:hAnsiTheme="minorHAnsi" w:cstheme="minorBidi"/>
                <w:b/>
                <w:sz w:val="20"/>
                <w:szCs w:val="20"/>
                <w:lang w:val="en-US"/>
              </w:rPr>
            </w:pPr>
          </w:p>
        </w:tc>
        <w:tc>
          <w:tcPr>
            <w:tcW w:w="0" w:type="auto"/>
            <w:gridSpan w:val="2"/>
            <w:vMerge/>
            <w:tcBorders>
              <w:top w:val="single" w:sz="4" w:space="0" w:color="6C6864"/>
              <w:left w:val="single" w:sz="4" w:space="0" w:color="6C6864"/>
              <w:bottom w:val="single" w:sz="4" w:space="0" w:color="6C6864"/>
              <w:right w:val="single" w:sz="4" w:space="0" w:color="6C6864"/>
            </w:tcBorders>
            <w:vAlign w:val="center"/>
            <w:hideMark/>
          </w:tcPr>
          <w:p w:rsidR="008A4124" w:rsidRPr="008A4124" w:rsidRDefault="008A4124">
            <w:pPr>
              <w:spacing w:after="0"/>
              <w:rPr>
                <w:rFonts w:asciiTheme="minorHAnsi" w:eastAsiaTheme="minorHAnsi" w:hAnsiTheme="minorHAnsi" w:cstheme="minorBidi"/>
                <w:b/>
                <w:sz w:val="20"/>
                <w:szCs w:val="20"/>
                <w:lang w:val="en-US"/>
              </w:rPr>
            </w:pPr>
          </w:p>
        </w:tc>
        <w:tc>
          <w:tcPr>
            <w:tcW w:w="963" w:type="pct"/>
            <w:gridSpan w:val="4"/>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20"/>
                <w:szCs w:val="20"/>
              </w:rPr>
            </w:pPr>
            <w:r>
              <w:rPr>
                <w:rFonts w:asciiTheme="minorHAnsi" w:eastAsiaTheme="minorHAnsi" w:hAnsiTheme="minorHAnsi" w:cstheme="minorBidi"/>
                <w:b/>
                <w:color w:val="auto"/>
                <w:sz w:val="20"/>
                <w:szCs w:val="20"/>
              </w:rPr>
              <w:t>Ορυκτά καύσιμα</w:t>
            </w:r>
          </w:p>
        </w:tc>
        <w:tc>
          <w:tcPr>
            <w:tcW w:w="261" w:type="pct"/>
            <w:gridSpan w:val="3"/>
            <w:vMerge w:val="restar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6"/>
                <w:szCs w:val="16"/>
              </w:rPr>
            </w:pPr>
            <w:r>
              <w:rPr>
                <w:rFonts w:asciiTheme="minorHAnsi" w:eastAsiaTheme="minorHAnsi" w:hAnsiTheme="minorHAnsi" w:cstheme="minorBidi"/>
                <w:b/>
                <w:color w:val="auto"/>
                <w:sz w:val="16"/>
                <w:szCs w:val="16"/>
              </w:rPr>
              <w:t>Από-</w:t>
            </w:r>
            <w:proofErr w:type="spellStart"/>
            <w:r>
              <w:rPr>
                <w:rFonts w:asciiTheme="minorHAnsi" w:eastAsiaTheme="minorHAnsi" w:hAnsiTheme="minorHAnsi" w:cstheme="minorBidi"/>
                <w:b/>
                <w:color w:val="auto"/>
                <w:sz w:val="16"/>
                <w:szCs w:val="16"/>
              </w:rPr>
              <w:t>βλητα</w:t>
            </w:r>
            <w:proofErr w:type="spellEnd"/>
          </w:p>
        </w:tc>
        <w:tc>
          <w:tcPr>
            <w:tcW w:w="261" w:type="pct"/>
            <w:vMerge w:val="restar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6"/>
                <w:szCs w:val="16"/>
              </w:rPr>
            </w:pPr>
            <w:r>
              <w:rPr>
                <w:rFonts w:asciiTheme="minorHAnsi" w:eastAsiaTheme="minorHAnsi" w:hAnsiTheme="minorHAnsi" w:cstheme="minorBidi"/>
                <w:b/>
                <w:color w:val="auto"/>
                <w:sz w:val="16"/>
                <w:szCs w:val="16"/>
              </w:rPr>
              <w:t>Φυτικό έλαιο</w:t>
            </w:r>
          </w:p>
        </w:tc>
        <w:tc>
          <w:tcPr>
            <w:tcW w:w="286" w:type="pct"/>
            <w:vMerge w:val="restar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6"/>
                <w:szCs w:val="16"/>
              </w:rPr>
            </w:pPr>
            <w:r>
              <w:rPr>
                <w:rFonts w:asciiTheme="minorHAnsi" w:eastAsiaTheme="minorHAnsi" w:hAnsiTheme="minorHAnsi" w:cstheme="minorBidi"/>
                <w:b/>
                <w:color w:val="auto"/>
                <w:sz w:val="16"/>
                <w:szCs w:val="16"/>
              </w:rPr>
              <w:t>Άλλη βιομάζα</w:t>
            </w:r>
          </w:p>
        </w:tc>
        <w:tc>
          <w:tcPr>
            <w:tcW w:w="209" w:type="pct"/>
            <w:vMerge w:val="restar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6"/>
                <w:szCs w:val="16"/>
              </w:rPr>
            </w:pPr>
            <w:r>
              <w:rPr>
                <w:rFonts w:asciiTheme="minorHAnsi" w:eastAsiaTheme="minorHAnsi" w:hAnsiTheme="minorHAnsi" w:cstheme="minorBidi"/>
                <w:b/>
                <w:color w:val="auto"/>
                <w:sz w:val="16"/>
                <w:szCs w:val="16"/>
              </w:rPr>
              <w:t>Άλλη ΑΠΕ</w:t>
            </w:r>
          </w:p>
        </w:tc>
        <w:tc>
          <w:tcPr>
            <w:tcW w:w="207" w:type="pct"/>
            <w:vMerge w:val="restar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6"/>
                <w:szCs w:val="16"/>
              </w:rPr>
            </w:pPr>
            <w:r>
              <w:rPr>
                <w:rFonts w:asciiTheme="minorHAnsi" w:eastAsiaTheme="minorHAnsi" w:hAnsiTheme="minorHAnsi" w:cstheme="minorBidi"/>
                <w:b/>
                <w:color w:val="auto"/>
                <w:sz w:val="16"/>
                <w:szCs w:val="16"/>
              </w:rPr>
              <w:t>Άλλο</w:t>
            </w:r>
          </w:p>
        </w:tc>
        <w:tc>
          <w:tcPr>
            <w:tcW w:w="0" w:type="auto"/>
            <w:gridSpan w:val="2"/>
            <w:vMerge/>
            <w:tcBorders>
              <w:top w:val="single" w:sz="4" w:space="0" w:color="6C6864"/>
              <w:left w:val="single" w:sz="4" w:space="0" w:color="6C6864"/>
              <w:bottom w:val="single" w:sz="4" w:space="0" w:color="6C6864"/>
              <w:right w:val="single" w:sz="4" w:space="0" w:color="6C6864"/>
            </w:tcBorders>
            <w:vAlign w:val="center"/>
            <w:hideMark/>
          </w:tcPr>
          <w:p w:rsidR="008A4124" w:rsidRDefault="008A4124">
            <w:pPr>
              <w:spacing w:after="0"/>
              <w:rPr>
                <w:rFonts w:asciiTheme="minorHAnsi" w:eastAsiaTheme="minorHAnsi" w:hAnsiTheme="minorHAnsi" w:cstheme="minorBidi"/>
                <w:b/>
                <w:sz w:val="20"/>
                <w:szCs w:val="20"/>
                <w:lang w:val="en-US"/>
              </w:rPr>
            </w:pPr>
          </w:p>
        </w:tc>
      </w:tr>
      <w:tr w:rsidR="00337979" w:rsidTr="00337979">
        <w:trPr>
          <w:trHeight w:val="33"/>
        </w:trPr>
        <w:tc>
          <w:tcPr>
            <w:tcW w:w="0" w:type="auto"/>
            <w:gridSpan w:val="2"/>
            <w:vMerge/>
            <w:tcBorders>
              <w:top w:val="single" w:sz="4" w:space="0" w:color="6C6864"/>
              <w:left w:val="single" w:sz="4" w:space="0" w:color="6C6864"/>
              <w:bottom w:val="single" w:sz="4" w:space="0" w:color="6C6864"/>
              <w:right w:val="single" w:sz="4" w:space="0" w:color="6C6864"/>
            </w:tcBorders>
            <w:vAlign w:val="center"/>
            <w:hideMark/>
          </w:tcPr>
          <w:p w:rsidR="008A4124" w:rsidRDefault="008A4124">
            <w:pPr>
              <w:spacing w:after="0"/>
              <w:rPr>
                <w:rFonts w:asciiTheme="minorHAnsi" w:eastAsiaTheme="minorHAnsi" w:hAnsiTheme="minorHAnsi" w:cstheme="minorBidi"/>
                <w:b/>
                <w:sz w:val="20"/>
                <w:szCs w:val="20"/>
              </w:rPr>
            </w:pPr>
          </w:p>
        </w:tc>
        <w:tc>
          <w:tcPr>
            <w:tcW w:w="273" w:type="pc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20"/>
                <w:szCs w:val="20"/>
              </w:rPr>
            </w:pPr>
            <w:r>
              <w:rPr>
                <w:rFonts w:asciiTheme="minorHAnsi" w:eastAsiaTheme="minorHAnsi" w:hAnsiTheme="minorHAnsi" w:cstheme="minorBidi"/>
                <w:b/>
                <w:color w:val="auto"/>
                <w:sz w:val="20"/>
                <w:szCs w:val="20"/>
              </w:rPr>
              <w:t>από ΑΠΕ</w:t>
            </w:r>
          </w:p>
        </w:tc>
        <w:tc>
          <w:tcPr>
            <w:tcW w:w="368" w:type="pc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20"/>
                <w:szCs w:val="20"/>
              </w:rPr>
            </w:pPr>
            <w:r>
              <w:rPr>
                <w:rFonts w:asciiTheme="minorHAnsi" w:eastAsiaTheme="minorHAnsi" w:hAnsiTheme="minorHAnsi" w:cstheme="minorBidi"/>
                <w:b/>
                <w:color w:val="auto"/>
                <w:sz w:val="20"/>
                <w:szCs w:val="20"/>
              </w:rPr>
              <w:t>από μη ΑΠΕ</w:t>
            </w:r>
          </w:p>
        </w:tc>
        <w:tc>
          <w:tcPr>
            <w:tcW w:w="270" w:type="pc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6"/>
                <w:szCs w:val="16"/>
              </w:rPr>
            </w:pPr>
            <w:r>
              <w:rPr>
                <w:rFonts w:asciiTheme="minorHAnsi" w:eastAsiaTheme="minorHAnsi" w:hAnsiTheme="minorHAnsi" w:cstheme="minorBidi"/>
                <w:b/>
                <w:color w:val="auto"/>
                <w:sz w:val="16"/>
                <w:szCs w:val="16"/>
              </w:rPr>
              <w:t>Φυσικό αέριο</w:t>
            </w:r>
          </w:p>
        </w:tc>
        <w:tc>
          <w:tcPr>
            <w:tcW w:w="320" w:type="pc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6"/>
                <w:szCs w:val="16"/>
              </w:rPr>
            </w:pPr>
            <w:r>
              <w:rPr>
                <w:rFonts w:asciiTheme="minorHAnsi" w:eastAsiaTheme="minorHAnsi" w:hAnsiTheme="minorHAnsi" w:cstheme="minorBidi"/>
                <w:b/>
                <w:color w:val="auto"/>
                <w:sz w:val="16"/>
                <w:szCs w:val="16"/>
              </w:rPr>
              <w:t>Υγραέριο</w:t>
            </w:r>
          </w:p>
        </w:tc>
        <w:tc>
          <w:tcPr>
            <w:tcW w:w="373" w:type="pct"/>
            <w:gridSpan w:val="2"/>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6"/>
                <w:szCs w:val="16"/>
              </w:rPr>
            </w:pPr>
            <w:r>
              <w:rPr>
                <w:rFonts w:asciiTheme="minorHAnsi" w:eastAsiaTheme="minorHAnsi" w:hAnsiTheme="minorHAnsi" w:cstheme="minorBidi"/>
                <w:b/>
                <w:color w:val="auto"/>
                <w:sz w:val="16"/>
                <w:szCs w:val="16"/>
              </w:rPr>
              <w:t>Πετρέλαιο θέρμανσης</w:t>
            </w:r>
          </w:p>
        </w:tc>
        <w:tc>
          <w:tcPr>
            <w:tcW w:w="0" w:type="auto"/>
            <w:gridSpan w:val="3"/>
            <w:vMerge/>
            <w:tcBorders>
              <w:top w:val="single" w:sz="4" w:space="0" w:color="6C6864"/>
              <w:left w:val="single" w:sz="4" w:space="0" w:color="6C6864"/>
              <w:bottom w:val="single" w:sz="4" w:space="0" w:color="6C6864"/>
              <w:right w:val="single" w:sz="4" w:space="0" w:color="6C6864"/>
            </w:tcBorders>
            <w:vAlign w:val="center"/>
            <w:hideMark/>
          </w:tcPr>
          <w:p w:rsidR="008A4124" w:rsidRDefault="008A4124">
            <w:pPr>
              <w:spacing w:after="0"/>
              <w:rPr>
                <w:rFonts w:asciiTheme="minorHAnsi" w:eastAsiaTheme="minorHAnsi" w:hAnsiTheme="minorHAnsi" w:cstheme="minorBidi"/>
                <w:b/>
                <w:sz w:val="16"/>
                <w:szCs w:val="16"/>
              </w:rPr>
            </w:pPr>
          </w:p>
        </w:tc>
        <w:tc>
          <w:tcPr>
            <w:tcW w:w="0" w:type="auto"/>
            <w:vMerge/>
            <w:tcBorders>
              <w:top w:val="single" w:sz="4" w:space="0" w:color="6C6864"/>
              <w:left w:val="single" w:sz="4" w:space="0" w:color="6C6864"/>
              <w:bottom w:val="single" w:sz="4" w:space="0" w:color="6C6864"/>
              <w:right w:val="single" w:sz="4" w:space="0" w:color="6C6864"/>
            </w:tcBorders>
            <w:vAlign w:val="center"/>
            <w:hideMark/>
          </w:tcPr>
          <w:p w:rsidR="008A4124" w:rsidRDefault="008A4124">
            <w:pPr>
              <w:spacing w:after="0"/>
              <w:rPr>
                <w:rFonts w:asciiTheme="minorHAnsi" w:eastAsiaTheme="minorHAnsi" w:hAnsiTheme="minorHAnsi" w:cstheme="minorBidi"/>
                <w:b/>
                <w:sz w:val="16"/>
                <w:szCs w:val="16"/>
              </w:rPr>
            </w:pPr>
          </w:p>
        </w:tc>
        <w:tc>
          <w:tcPr>
            <w:tcW w:w="0" w:type="auto"/>
            <w:vMerge/>
            <w:tcBorders>
              <w:top w:val="single" w:sz="4" w:space="0" w:color="6C6864"/>
              <w:left w:val="single" w:sz="4" w:space="0" w:color="6C6864"/>
              <w:bottom w:val="single" w:sz="4" w:space="0" w:color="6C6864"/>
              <w:right w:val="single" w:sz="4" w:space="0" w:color="6C6864"/>
            </w:tcBorders>
            <w:vAlign w:val="center"/>
            <w:hideMark/>
          </w:tcPr>
          <w:p w:rsidR="008A4124" w:rsidRDefault="008A4124">
            <w:pPr>
              <w:spacing w:after="0"/>
              <w:rPr>
                <w:rFonts w:asciiTheme="minorHAnsi" w:eastAsiaTheme="minorHAnsi" w:hAnsiTheme="minorHAnsi" w:cstheme="minorBidi"/>
                <w:b/>
                <w:sz w:val="16"/>
                <w:szCs w:val="16"/>
              </w:rPr>
            </w:pPr>
          </w:p>
        </w:tc>
        <w:tc>
          <w:tcPr>
            <w:tcW w:w="0" w:type="auto"/>
            <w:vMerge/>
            <w:tcBorders>
              <w:top w:val="single" w:sz="4" w:space="0" w:color="6C6864"/>
              <w:left w:val="single" w:sz="4" w:space="0" w:color="6C6864"/>
              <w:bottom w:val="single" w:sz="4" w:space="0" w:color="6C6864"/>
              <w:right w:val="single" w:sz="4" w:space="0" w:color="6C6864"/>
            </w:tcBorders>
            <w:vAlign w:val="center"/>
            <w:hideMark/>
          </w:tcPr>
          <w:p w:rsidR="008A4124" w:rsidRDefault="008A4124">
            <w:pPr>
              <w:spacing w:after="0"/>
              <w:rPr>
                <w:rFonts w:asciiTheme="minorHAnsi" w:eastAsiaTheme="minorHAnsi" w:hAnsiTheme="minorHAnsi" w:cstheme="minorBidi"/>
                <w:b/>
                <w:sz w:val="16"/>
                <w:szCs w:val="16"/>
              </w:rPr>
            </w:pPr>
          </w:p>
        </w:tc>
        <w:tc>
          <w:tcPr>
            <w:tcW w:w="0" w:type="auto"/>
            <w:vMerge/>
            <w:tcBorders>
              <w:top w:val="single" w:sz="4" w:space="0" w:color="6C6864"/>
              <w:left w:val="single" w:sz="4" w:space="0" w:color="6C6864"/>
              <w:bottom w:val="single" w:sz="4" w:space="0" w:color="6C6864"/>
              <w:right w:val="single" w:sz="4" w:space="0" w:color="6C6864"/>
            </w:tcBorders>
            <w:vAlign w:val="center"/>
            <w:hideMark/>
          </w:tcPr>
          <w:p w:rsidR="008A4124" w:rsidRDefault="008A4124">
            <w:pPr>
              <w:spacing w:after="0"/>
              <w:rPr>
                <w:rFonts w:asciiTheme="minorHAnsi" w:eastAsiaTheme="minorHAnsi" w:hAnsiTheme="minorHAnsi" w:cstheme="minorBidi"/>
                <w:b/>
                <w:sz w:val="16"/>
                <w:szCs w:val="16"/>
              </w:rPr>
            </w:pPr>
          </w:p>
        </w:tc>
        <w:tc>
          <w:tcPr>
            <w:tcW w:w="324" w:type="pc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8"/>
                <w:szCs w:val="18"/>
              </w:rPr>
            </w:pPr>
            <w:r>
              <w:rPr>
                <w:rFonts w:asciiTheme="minorHAnsi" w:eastAsiaTheme="minorHAnsi" w:hAnsiTheme="minorHAnsi" w:cstheme="minorBidi"/>
                <w:b/>
                <w:color w:val="auto"/>
                <w:sz w:val="18"/>
                <w:szCs w:val="18"/>
              </w:rPr>
              <w:t>Ορυκτές πηγές</w:t>
            </w:r>
          </w:p>
        </w:tc>
        <w:tc>
          <w:tcPr>
            <w:tcW w:w="198" w:type="pc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8"/>
                <w:szCs w:val="18"/>
              </w:rPr>
            </w:pPr>
            <w:r>
              <w:rPr>
                <w:rFonts w:asciiTheme="minorHAnsi" w:eastAsiaTheme="minorHAnsi" w:hAnsiTheme="minorHAnsi" w:cstheme="minorBidi"/>
                <w:b/>
                <w:color w:val="auto"/>
                <w:sz w:val="18"/>
                <w:szCs w:val="18"/>
              </w:rPr>
              <w:t>ΑΠΕ</w:t>
            </w:r>
          </w:p>
        </w:tc>
      </w:tr>
      <w:tr w:rsidR="00337979" w:rsidTr="00337979">
        <w:trPr>
          <w:trHeight w:val="360"/>
        </w:trPr>
        <w:tc>
          <w:tcPr>
            <w:tcW w:w="1651"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pStyle w:val="Default"/>
              <w:spacing w:after="60" w:line="240" w:lineRule="auto"/>
              <w:jc w:val="left"/>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 xml:space="preserve">Συμπαραγωγή ηλεκτρικής ενέργειας και θερμότητας </w:t>
            </w:r>
          </w:p>
        </w:tc>
        <w:tc>
          <w:tcPr>
            <w:tcW w:w="273" w:type="pct"/>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hideMark/>
          </w:tcPr>
          <w:p w:rsidR="008A4124" w:rsidRDefault="008A4124">
            <w:pPr>
              <w:rPr>
                <w:rFonts w:asciiTheme="minorHAnsi" w:eastAsiaTheme="minorHAnsi" w:hAnsiTheme="minorHAnsi" w:cstheme="minorBidi"/>
                <w:sz w:val="20"/>
                <w:szCs w:val="20"/>
              </w:rPr>
            </w:pPr>
          </w:p>
        </w:tc>
        <w:tc>
          <w:tcPr>
            <w:tcW w:w="368" w:type="pct"/>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70"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20"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73"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1" w:type="pct"/>
            <w:gridSpan w:val="3"/>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1"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86"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09"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07"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24" w:type="pct"/>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bottom"/>
            <w:hideMark/>
          </w:tcPr>
          <w:p w:rsidR="008A4124" w:rsidRDefault="008A4124">
            <w:pPr>
              <w:spacing w:after="0"/>
              <w:rPr>
                <w:sz w:val="20"/>
                <w:szCs w:val="20"/>
                <w:lang w:eastAsia="el-GR"/>
              </w:rPr>
            </w:pPr>
          </w:p>
        </w:tc>
        <w:tc>
          <w:tcPr>
            <w:tcW w:w="198" w:type="pct"/>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bottom"/>
            <w:hideMark/>
          </w:tcPr>
          <w:p w:rsidR="008A4124" w:rsidRDefault="008A4124">
            <w:pPr>
              <w:spacing w:after="0"/>
              <w:rPr>
                <w:sz w:val="20"/>
                <w:szCs w:val="20"/>
                <w:lang w:eastAsia="el-GR"/>
              </w:rPr>
            </w:pPr>
          </w:p>
        </w:tc>
      </w:tr>
      <w:tr w:rsidR="00337979" w:rsidTr="00337979">
        <w:trPr>
          <w:trHeight w:val="360"/>
        </w:trPr>
        <w:tc>
          <w:tcPr>
            <w:tcW w:w="1651" w:type="pct"/>
            <w:gridSpan w:val="2"/>
            <w:tcBorders>
              <w:top w:val="single" w:sz="4" w:space="0" w:color="6C6864"/>
              <w:left w:val="single" w:sz="4" w:space="0" w:color="6C6864"/>
              <w:bottom w:val="single" w:sz="4" w:space="0" w:color="6C6864"/>
              <w:right w:val="nil"/>
            </w:tcBorders>
            <w:noWrap/>
            <w:tcMar>
              <w:top w:w="15" w:type="dxa"/>
              <w:left w:w="108" w:type="dxa"/>
              <w:bottom w:w="15" w:type="dxa"/>
              <w:right w:w="108" w:type="dxa"/>
            </w:tcMar>
            <w:vAlign w:val="center"/>
            <w:hideMark/>
          </w:tcPr>
          <w:p w:rsidR="008A4124" w:rsidRDefault="008A4124">
            <w:pPr>
              <w:pStyle w:val="Default"/>
              <w:spacing w:after="60" w:line="240" w:lineRule="auto"/>
              <w:jc w:val="left"/>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 xml:space="preserve">Τηλεθέρμανση (μόνο θερμότητα) </w:t>
            </w:r>
          </w:p>
        </w:tc>
        <w:tc>
          <w:tcPr>
            <w:tcW w:w="273" w:type="pct"/>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hideMark/>
          </w:tcPr>
          <w:p w:rsidR="008A4124" w:rsidRDefault="008A4124">
            <w:pPr>
              <w:rPr>
                <w:rFonts w:asciiTheme="minorHAnsi" w:eastAsiaTheme="minorHAnsi" w:hAnsiTheme="minorHAnsi" w:cstheme="minorBidi"/>
                <w:sz w:val="20"/>
                <w:szCs w:val="20"/>
              </w:rPr>
            </w:pPr>
          </w:p>
        </w:tc>
        <w:tc>
          <w:tcPr>
            <w:tcW w:w="368" w:type="pct"/>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70"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20"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73"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1" w:type="pct"/>
            <w:gridSpan w:val="3"/>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1"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86"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09"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07"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24" w:type="pct"/>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bottom"/>
            <w:hideMark/>
          </w:tcPr>
          <w:p w:rsidR="008A4124" w:rsidRDefault="008A4124">
            <w:pPr>
              <w:spacing w:after="0"/>
              <w:rPr>
                <w:sz w:val="20"/>
                <w:szCs w:val="20"/>
                <w:lang w:eastAsia="el-GR"/>
              </w:rPr>
            </w:pPr>
          </w:p>
        </w:tc>
        <w:tc>
          <w:tcPr>
            <w:tcW w:w="198" w:type="pct"/>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bottom"/>
            <w:hideMark/>
          </w:tcPr>
          <w:p w:rsidR="008A4124" w:rsidRDefault="008A4124">
            <w:pPr>
              <w:spacing w:after="0"/>
              <w:rPr>
                <w:sz w:val="20"/>
                <w:szCs w:val="20"/>
                <w:lang w:eastAsia="el-GR"/>
              </w:rPr>
            </w:pPr>
          </w:p>
        </w:tc>
      </w:tr>
      <w:tr w:rsidR="00337979" w:rsidTr="00337979">
        <w:trPr>
          <w:trHeight w:val="360"/>
        </w:trPr>
        <w:tc>
          <w:tcPr>
            <w:tcW w:w="1651"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pStyle w:val="Default"/>
              <w:spacing w:after="60" w:line="240" w:lineRule="auto"/>
              <w:jc w:val="left"/>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Άλλο</w:t>
            </w:r>
          </w:p>
        </w:tc>
        <w:tc>
          <w:tcPr>
            <w:tcW w:w="273" w:type="pct"/>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hideMark/>
          </w:tcPr>
          <w:p w:rsidR="008A4124" w:rsidRDefault="008A4124">
            <w:pPr>
              <w:rPr>
                <w:rFonts w:asciiTheme="minorHAnsi" w:eastAsiaTheme="minorHAnsi" w:hAnsiTheme="minorHAnsi" w:cstheme="minorBidi"/>
                <w:sz w:val="20"/>
                <w:szCs w:val="20"/>
              </w:rPr>
            </w:pPr>
          </w:p>
        </w:tc>
        <w:tc>
          <w:tcPr>
            <w:tcW w:w="368" w:type="pct"/>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70"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20"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73" w:type="pct"/>
            <w:gridSpan w:val="2"/>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1" w:type="pct"/>
            <w:gridSpan w:val="3"/>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1"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86"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09"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07"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24" w:type="pct"/>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bottom"/>
            <w:hideMark/>
          </w:tcPr>
          <w:p w:rsidR="008A4124" w:rsidRDefault="008A4124">
            <w:pPr>
              <w:spacing w:after="0"/>
              <w:rPr>
                <w:sz w:val="20"/>
                <w:szCs w:val="20"/>
                <w:lang w:eastAsia="el-GR"/>
              </w:rPr>
            </w:pPr>
          </w:p>
        </w:tc>
        <w:tc>
          <w:tcPr>
            <w:tcW w:w="198" w:type="pct"/>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bottom"/>
            <w:hideMark/>
          </w:tcPr>
          <w:p w:rsidR="008A4124" w:rsidRDefault="008A4124">
            <w:pPr>
              <w:spacing w:after="0"/>
              <w:rPr>
                <w:sz w:val="20"/>
                <w:szCs w:val="20"/>
                <w:lang w:eastAsia="el-GR"/>
              </w:rPr>
            </w:pPr>
          </w:p>
        </w:tc>
      </w:tr>
    </w:tbl>
    <w:p w:rsidR="008A4124" w:rsidRDefault="008A4124" w:rsidP="008A4124"/>
    <w:tbl>
      <w:tblPr>
        <w:tblW w:w="5000" w:type="pct"/>
        <w:tblLook w:val="04A0"/>
      </w:tblPr>
      <w:tblGrid>
        <w:gridCol w:w="521"/>
        <w:gridCol w:w="816"/>
        <w:gridCol w:w="824"/>
        <w:gridCol w:w="1700"/>
        <w:gridCol w:w="938"/>
        <w:gridCol w:w="833"/>
        <w:gridCol w:w="1232"/>
        <w:gridCol w:w="1116"/>
        <w:gridCol w:w="223"/>
        <w:gridCol w:w="677"/>
        <w:gridCol w:w="34"/>
        <w:gridCol w:w="742"/>
        <w:gridCol w:w="261"/>
        <w:gridCol w:w="604"/>
        <w:gridCol w:w="213"/>
        <w:gridCol w:w="982"/>
        <w:gridCol w:w="36"/>
        <w:gridCol w:w="965"/>
        <w:gridCol w:w="775"/>
        <w:gridCol w:w="172"/>
        <w:gridCol w:w="625"/>
        <w:gridCol w:w="639"/>
      </w:tblGrid>
      <w:tr w:rsidR="008A4124" w:rsidTr="008A4124">
        <w:trPr>
          <w:trHeight w:val="360"/>
        </w:trPr>
        <w:tc>
          <w:tcPr>
            <w:tcW w:w="1168" w:type="pct"/>
            <w:gridSpan w:val="4"/>
            <w:shd w:val="clear" w:color="auto" w:fill="E6E899"/>
            <w:noWrap/>
            <w:tcMar>
              <w:top w:w="15" w:type="dxa"/>
              <w:left w:w="108" w:type="dxa"/>
              <w:bottom w:w="15" w:type="dxa"/>
              <w:right w:w="108" w:type="dxa"/>
            </w:tcMar>
            <w:vAlign w:val="center"/>
            <w:hideMark/>
          </w:tcPr>
          <w:p w:rsidR="008A4124" w:rsidRDefault="008A4124">
            <w:pPr>
              <w:pStyle w:val="Default"/>
              <w:spacing w:after="60" w:line="240" w:lineRule="auto"/>
              <w:rPr>
                <w:rFonts w:asciiTheme="minorHAnsi" w:eastAsiaTheme="minorHAnsi" w:hAnsiTheme="minorHAnsi" w:cstheme="minorBidi"/>
                <w:b/>
                <w:color w:val="auto"/>
                <w:sz w:val="20"/>
                <w:szCs w:val="20"/>
              </w:rPr>
            </w:pPr>
            <w:r>
              <w:rPr>
                <w:rFonts w:asciiTheme="minorHAnsi" w:eastAsiaTheme="minorHAnsi" w:hAnsiTheme="minorHAnsi" w:cstheme="minorBidi"/>
                <w:b/>
                <w:color w:val="auto"/>
                <w:sz w:val="20"/>
                <w:szCs w:val="20"/>
              </w:rPr>
              <w:t>Γ. Εκπομπές CO</w:t>
            </w:r>
            <w:r>
              <w:rPr>
                <w:rFonts w:asciiTheme="minorHAnsi" w:eastAsiaTheme="minorHAnsi" w:hAnsiTheme="minorHAnsi" w:cstheme="minorBidi"/>
                <w:b/>
                <w:color w:val="auto"/>
                <w:sz w:val="20"/>
                <w:szCs w:val="20"/>
                <w:vertAlign w:val="subscript"/>
              </w:rPr>
              <w:t>2</w:t>
            </w:r>
          </w:p>
        </w:tc>
        <w:tc>
          <w:tcPr>
            <w:tcW w:w="341" w:type="pct"/>
            <w:shd w:val="clear" w:color="auto" w:fill="E6E899"/>
            <w:tcMar>
              <w:top w:w="15" w:type="dxa"/>
              <w:left w:w="108" w:type="dxa"/>
              <w:bottom w:w="15" w:type="dxa"/>
              <w:right w:w="108" w:type="dxa"/>
            </w:tcMar>
            <w:vAlign w:val="center"/>
            <w:hideMark/>
          </w:tcPr>
          <w:p w:rsidR="008A4124" w:rsidRDefault="008A4124">
            <w:pPr>
              <w:rPr>
                <w:rFonts w:asciiTheme="minorHAnsi" w:eastAsiaTheme="minorHAnsi" w:hAnsiTheme="minorHAnsi" w:cstheme="minorBidi"/>
                <w:b/>
                <w:sz w:val="20"/>
                <w:szCs w:val="20"/>
              </w:rPr>
            </w:pPr>
          </w:p>
        </w:tc>
        <w:tc>
          <w:tcPr>
            <w:tcW w:w="290" w:type="pct"/>
            <w:shd w:val="clear" w:color="auto" w:fill="E6E899"/>
            <w:tcMar>
              <w:top w:w="15" w:type="dxa"/>
              <w:left w:w="108" w:type="dxa"/>
              <w:bottom w:w="15" w:type="dxa"/>
              <w:right w:w="108" w:type="dxa"/>
            </w:tcMar>
            <w:vAlign w:val="center"/>
            <w:hideMark/>
          </w:tcPr>
          <w:p w:rsidR="008A4124" w:rsidRDefault="008A4124">
            <w:pPr>
              <w:spacing w:after="0"/>
              <w:rPr>
                <w:sz w:val="20"/>
                <w:szCs w:val="20"/>
                <w:lang w:eastAsia="el-GR"/>
              </w:rPr>
            </w:pPr>
          </w:p>
        </w:tc>
        <w:tc>
          <w:tcPr>
            <w:tcW w:w="437" w:type="pct"/>
            <w:shd w:val="clear" w:color="auto" w:fill="E6E899"/>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89" w:type="pct"/>
            <w:shd w:val="clear" w:color="auto" w:fill="E6E899"/>
            <w:tcMar>
              <w:top w:w="15" w:type="dxa"/>
              <w:left w:w="108" w:type="dxa"/>
              <w:bottom w:w="15" w:type="dxa"/>
              <w:right w:w="108" w:type="dxa"/>
            </w:tcMar>
            <w:vAlign w:val="center"/>
            <w:hideMark/>
          </w:tcPr>
          <w:p w:rsidR="008A4124" w:rsidRDefault="008A4124">
            <w:pPr>
              <w:spacing w:after="0"/>
              <w:rPr>
                <w:sz w:val="20"/>
                <w:szCs w:val="20"/>
                <w:lang w:eastAsia="el-GR"/>
              </w:rPr>
            </w:pPr>
          </w:p>
        </w:tc>
        <w:tc>
          <w:tcPr>
            <w:tcW w:w="82" w:type="pct"/>
            <w:shd w:val="clear" w:color="auto" w:fill="E6E899"/>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69" w:type="pct"/>
            <w:gridSpan w:val="2"/>
            <w:shd w:val="clear" w:color="auto" w:fill="E6E899"/>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83" w:type="pct"/>
            <w:gridSpan w:val="2"/>
            <w:shd w:val="clear" w:color="auto" w:fill="E6E899"/>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77" w:type="pct"/>
            <w:gridSpan w:val="2"/>
            <w:shd w:val="clear" w:color="auto" w:fill="E6E899"/>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45" w:type="pct"/>
            <w:shd w:val="clear" w:color="auto" w:fill="E6E899"/>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52" w:type="pct"/>
            <w:gridSpan w:val="2"/>
            <w:shd w:val="clear" w:color="auto" w:fill="E6E899"/>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70" w:type="pct"/>
            <w:shd w:val="clear" w:color="auto" w:fill="E6E899"/>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76" w:type="pct"/>
            <w:gridSpan w:val="2"/>
            <w:shd w:val="clear" w:color="auto" w:fill="E6E899"/>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21" w:type="pct"/>
            <w:shd w:val="clear" w:color="auto" w:fill="E6E899"/>
            <w:tcMar>
              <w:top w:w="15" w:type="dxa"/>
              <w:left w:w="108" w:type="dxa"/>
              <w:bottom w:w="15" w:type="dxa"/>
              <w:right w:w="108" w:type="dxa"/>
            </w:tcMar>
            <w:vAlign w:val="center"/>
            <w:hideMark/>
          </w:tcPr>
          <w:p w:rsidR="008A4124" w:rsidRDefault="008A4124">
            <w:pPr>
              <w:spacing w:after="0"/>
              <w:rPr>
                <w:sz w:val="20"/>
                <w:szCs w:val="20"/>
                <w:lang w:eastAsia="el-GR"/>
              </w:rPr>
            </w:pPr>
          </w:p>
        </w:tc>
      </w:tr>
      <w:tr w:rsidR="008A4124" w:rsidTr="008A4124">
        <w:trPr>
          <w:trHeight w:val="360"/>
        </w:trPr>
        <w:tc>
          <w:tcPr>
            <w:tcW w:w="2961" w:type="pct"/>
            <w:gridSpan w:val="10"/>
            <w:shd w:val="clear" w:color="auto" w:fill="F1F2C4"/>
            <w:noWrap/>
            <w:tcMar>
              <w:top w:w="15" w:type="dxa"/>
              <w:left w:w="108" w:type="dxa"/>
              <w:bottom w:w="15" w:type="dxa"/>
              <w:right w:w="108" w:type="dxa"/>
            </w:tcMar>
            <w:vAlign w:val="center"/>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Γ1. Εισαγάγετε τους συντελεστές εκπομπών CO</w:t>
            </w:r>
            <w:r>
              <w:rPr>
                <w:rFonts w:asciiTheme="minorHAnsi" w:eastAsiaTheme="minorHAnsi" w:hAnsiTheme="minorHAnsi" w:cstheme="minorBidi"/>
                <w:color w:val="auto"/>
                <w:sz w:val="20"/>
                <w:szCs w:val="20"/>
                <w:vertAlign w:val="subscript"/>
              </w:rPr>
              <w:t xml:space="preserve">2 </w:t>
            </w:r>
            <w:r>
              <w:rPr>
                <w:rFonts w:asciiTheme="minorHAnsi" w:eastAsiaTheme="minorHAnsi" w:hAnsiTheme="minorHAnsi" w:cstheme="minorBidi"/>
                <w:color w:val="auto"/>
                <w:sz w:val="20"/>
                <w:szCs w:val="20"/>
              </w:rPr>
              <w:t>που υιοθετήθηκαν [t/MWh]:</w:t>
            </w:r>
          </w:p>
        </w:tc>
        <w:tc>
          <w:tcPr>
            <w:tcW w:w="297" w:type="pct"/>
            <w:gridSpan w:val="2"/>
            <w:shd w:val="clear" w:color="auto" w:fill="F1F2C4"/>
            <w:tcMar>
              <w:top w:w="15" w:type="dxa"/>
              <w:left w:w="108" w:type="dxa"/>
              <w:bottom w:w="15" w:type="dxa"/>
              <w:right w:w="108" w:type="dxa"/>
            </w:tcMar>
            <w:vAlign w:val="center"/>
            <w:hideMark/>
          </w:tcPr>
          <w:p w:rsidR="008A4124" w:rsidRDefault="008A4124">
            <w:pPr>
              <w:rPr>
                <w:rFonts w:asciiTheme="minorHAnsi" w:eastAsiaTheme="minorHAnsi" w:hAnsiTheme="minorHAnsi" w:cstheme="minorBidi"/>
                <w:sz w:val="20"/>
                <w:szCs w:val="20"/>
              </w:rPr>
            </w:pPr>
          </w:p>
        </w:tc>
        <w:tc>
          <w:tcPr>
            <w:tcW w:w="325" w:type="pct"/>
            <w:gridSpan w:val="2"/>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07" w:type="pct"/>
            <w:gridSpan w:val="3"/>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43" w:type="pct"/>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30" w:type="pct"/>
            <w:gridSpan w:val="2"/>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c>
          <w:tcPr>
            <w:tcW w:w="437" w:type="pct"/>
            <w:gridSpan w:val="2"/>
            <w:shd w:val="clear" w:color="auto" w:fill="F1F2C4"/>
            <w:tcMar>
              <w:top w:w="15" w:type="dxa"/>
              <w:left w:w="108" w:type="dxa"/>
              <w:bottom w:w="15" w:type="dxa"/>
              <w:right w:w="108" w:type="dxa"/>
            </w:tcMar>
            <w:vAlign w:val="center"/>
            <w:hideMark/>
          </w:tcPr>
          <w:p w:rsidR="008A4124" w:rsidRDefault="008A4124">
            <w:pPr>
              <w:spacing w:after="0"/>
              <w:rPr>
                <w:sz w:val="20"/>
                <w:szCs w:val="20"/>
                <w:lang w:eastAsia="el-GR"/>
              </w:rPr>
            </w:pPr>
          </w:p>
        </w:tc>
      </w:tr>
      <w:tr w:rsidR="008A4124" w:rsidTr="008A4124">
        <w:trPr>
          <w:trHeight w:val="360"/>
        </w:trPr>
        <w:tc>
          <w:tcPr>
            <w:tcW w:w="195" w:type="pct"/>
            <w:shd w:val="clear" w:color="auto" w:fill="F1F2C4"/>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582" w:type="pct"/>
            <w:gridSpan w:val="2"/>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20"/>
                <w:szCs w:val="20"/>
              </w:rPr>
            </w:pPr>
            <w:r>
              <w:rPr>
                <w:rFonts w:asciiTheme="minorHAnsi" w:eastAsiaTheme="minorHAnsi" w:hAnsiTheme="minorHAnsi" w:cstheme="minorBidi"/>
                <w:b/>
                <w:color w:val="auto"/>
                <w:sz w:val="20"/>
                <w:szCs w:val="20"/>
              </w:rPr>
              <w:t>Ηλεκτρική ενέργεια</w:t>
            </w:r>
          </w:p>
        </w:tc>
        <w:tc>
          <w:tcPr>
            <w:tcW w:w="391" w:type="pct"/>
            <w:vMerge w:val="restar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6"/>
                <w:szCs w:val="16"/>
              </w:rPr>
            </w:pPr>
            <w:r>
              <w:rPr>
                <w:rFonts w:asciiTheme="minorHAnsi" w:eastAsiaTheme="minorHAnsi" w:hAnsiTheme="minorHAnsi" w:cstheme="minorBidi"/>
                <w:b/>
                <w:color w:val="auto"/>
                <w:sz w:val="16"/>
                <w:szCs w:val="16"/>
              </w:rPr>
              <w:t>Θέρμανση/ψύξη</w:t>
            </w:r>
          </w:p>
        </w:tc>
        <w:tc>
          <w:tcPr>
            <w:tcW w:w="2090" w:type="pct"/>
            <w:gridSpan w:val="8"/>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20"/>
                <w:szCs w:val="20"/>
              </w:rPr>
            </w:pPr>
            <w:r>
              <w:rPr>
                <w:rFonts w:asciiTheme="minorHAnsi" w:eastAsiaTheme="minorHAnsi" w:hAnsiTheme="minorHAnsi" w:cstheme="minorBidi"/>
                <w:b/>
                <w:color w:val="auto"/>
                <w:sz w:val="20"/>
                <w:szCs w:val="20"/>
              </w:rPr>
              <w:t>Ορυκτά καύσιμα</w:t>
            </w:r>
          </w:p>
        </w:tc>
        <w:tc>
          <w:tcPr>
            <w:tcW w:w="1742" w:type="pct"/>
            <w:gridSpan w:val="10"/>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20"/>
                <w:szCs w:val="20"/>
              </w:rPr>
            </w:pPr>
            <w:r>
              <w:rPr>
                <w:rFonts w:asciiTheme="minorHAnsi" w:eastAsiaTheme="minorHAnsi" w:hAnsiTheme="minorHAnsi" w:cstheme="minorBidi"/>
                <w:b/>
                <w:color w:val="auto"/>
                <w:sz w:val="20"/>
                <w:szCs w:val="20"/>
              </w:rPr>
              <w:t>Ενέργεια από ανανεώσιμες πηγές</w:t>
            </w:r>
          </w:p>
        </w:tc>
      </w:tr>
      <w:tr w:rsidR="008A4124" w:rsidTr="008A4124">
        <w:trPr>
          <w:trHeight w:val="585"/>
        </w:trPr>
        <w:tc>
          <w:tcPr>
            <w:tcW w:w="195" w:type="pct"/>
            <w:shd w:val="clear" w:color="auto" w:fill="F1F2C4"/>
            <w:noWrap/>
            <w:tcMar>
              <w:top w:w="15" w:type="dxa"/>
              <w:left w:w="108" w:type="dxa"/>
              <w:bottom w:w="15" w:type="dxa"/>
              <w:right w:w="108" w:type="dxa"/>
            </w:tcMar>
            <w:vAlign w:val="bottom"/>
            <w:hideMark/>
          </w:tcPr>
          <w:p w:rsidR="008A4124" w:rsidRDefault="008A4124">
            <w:pPr>
              <w:rPr>
                <w:rFonts w:asciiTheme="minorHAnsi" w:eastAsiaTheme="minorHAnsi" w:hAnsiTheme="minorHAnsi" w:cstheme="minorBidi"/>
                <w:b/>
                <w:sz w:val="20"/>
                <w:szCs w:val="20"/>
              </w:rPr>
            </w:pPr>
          </w:p>
        </w:tc>
        <w:tc>
          <w:tcPr>
            <w:tcW w:w="290" w:type="pct"/>
            <w:tcBorders>
              <w:top w:val="single" w:sz="4" w:space="0" w:color="6C6864"/>
              <w:left w:val="single" w:sz="4" w:space="0" w:color="6C6864"/>
              <w:bottom w:val="single" w:sz="4" w:space="0" w:color="6C6864"/>
              <w:right w:val="single" w:sz="4" w:space="0" w:color="6C6864"/>
            </w:tcBorders>
            <w:shd w:val="clear" w:color="auto" w:fill="66AACD"/>
            <w:noWrap/>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6"/>
                <w:szCs w:val="16"/>
              </w:rPr>
            </w:pPr>
            <w:r>
              <w:rPr>
                <w:rFonts w:asciiTheme="minorHAnsi" w:eastAsiaTheme="minorHAnsi" w:hAnsiTheme="minorHAnsi" w:cstheme="minorBidi"/>
                <w:b/>
                <w:color w:val="auto"/>
                <w:sz w:val="16"/>
                <w:szCs w:val="16"/>
              </w:rPr>
              <w:t>Εθνικά</w:t>
            </w:r>
          </w:p>
        </w:tc>
        <w:tc>
          <w:tcPr>
            <w:tcW w:w="292" w:type="pc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6"/>
                <w:szCs w:val="16"/>
              </w:rPr>
            </w:pPr>
            <w:r>
              <w:rPr>
                <w:rFonts w:asciiTheme="minorHAnsi" w:eastAsiaTheme="minorHAnsi" w:hAnsiTheme="minorHAnsi" w:cstheme="minorBidi"/>
                <w:b/>
                <w:color w:val="auto"/>
                <w:sz w:val="16"/>
                <w:szCs w:val="16"/>
              </w:rPr>
              <w:t>Τοπικά</w:t>
            </w:r>
          </w:p>
        </w:tc>
        <w:tc>
          <w:tcPr>
            <w:tcW w:w="0" w:type="auto"/>
            <w:vMerge/>
            <w:tcBorders>
              <w:top w:val="single" w:sz="4" w:space="0" w:color="6C6864"/>
              <w:left w:val="single" w:sz="4" w:space="0" w:color="6C6864"/>
              <w:bottom w:val="single" w:sz="4" w:space="0" w:color="6C6864"/>
              <w:right w:val="single" w:sz="4" w:space="0" w:color="6C6864"/>
            </w:tcBorders>
            <w:vAlign w:val="center"/>
            <w:hideMark/>
          </w:tcPr>
          <w:p w:rsidR="008A4124" w:rsidRDefault="008A4124">
            <w:pPr>
              <w:spacing w:after="0"/>
              <w:rPr>
                <w:rFonts w:asciiTheme="minorHAnsi" w:eastAsiaTheme="minorHAnsi" w:hAnsiTheme="minorHAnsi" w:cstheme="minorBidi"/>
                <w:b/>
                <w:sz w:val="16"/>
                <w:szCs w:val="16"/>
              </w:rPr>
            </w:pPr>
          </w:p>
        </w:tc>
        <w:tc>
          <w:tcPr>
            <w:tcW w:w="341" w:type="pc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6"/>
                <w:szCs w:val="16"/>
              </w:rPr>
            </w:pPr>
            <w:r>
              <w:rPr>
                <w:rFonts w:asciiTheme="minorHAnsi" w:eastAsiaTheme="minorHAnsi" w:hAnsiTheme="minorHAnsi" w:cstheme="minorBidi"/>
                <w:b/>
                <w:color w:val="auto"/>
                <w:sz w:val="16"/>
                <w:szCs w:val="16"/>
              </w:rPr>
              <w:t>Φυσικό αέριο</w:t>
            </w:r>
          </w:p>
        </w:tc>
        <w:tc>
          <w:tcPr>
            <w:tcW w:w="290" w:type="pc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6"/>
                <w:szCs w:val="16"/>
              </w:rPr>
            </w:pPr>
            <w:proofErr w:type="spellStart"/>
            <w:r>
              <w:rPr>
                <w:rFonts w:asciiTheme="minorHAnsi" w:eastAsiaTheme="minorHAnsi" w:hAnsiTheme="minorHAnsi" w:cstheme="minorBidi"/>
                <w:b/>
                <w:color w:val="auto"/>
                <w:sz w:val="16"/>
                <w:szCs w:val="16"/>
              </w:rPr>
              <w:t>Υγραέ</w:t>
            </w:r>
            <w:proofErr w:type="spellEnd"/>
            <w:r>
              <w:rPr>
                <w:rFonts w:asciiTheme="minorHAnsi" w:eastAsiaTheme="minorHAnsi" w:hAnsiTheme="minorHAnsi" w:cstheme="minorBidi"/>
                <w:b/>
                <w:color w:val="auto"/>
                <w:sz w:val="16"/>
                <w:szCs w:val="16"/>
              </w:rPr>
              <w:t>-</w:t>
            </w:r>
            <w:proofErr w:type="spellStart"/>
            <w:r>
              <w:rPr>
                <w:rFonts w:asciiTheme="minorHAnsi" w:eastAsiaTheme="minorHAnsi" w:hAnsiTheme="minorHAnsi" w:cstheme="minorBidi"/>
                <w:b/>
                <w:color w:val="auto"/>
                <w:sz w:val="16"/>
                <w:szCs w:val="16"/>
              </w:rPr>
              <w:t>ριο</w:t>
            </w:r>
            <w:proofErr w:type="spellEnd"/>
          </w:p>
        </w:tc>
        <w:tc>
          <w:tcPr>
            <w:tcW w:w="437" w:type="pc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6"/>
                <w:szCs w:val="16"/>
              </w:rPr>
            </w:pPr>
            <w:r>
              <w:rPr>
                <w:rFonts w:asciiTheme="minorHAnsi" w:eastAsiaTheme="minorHAnsi" w:hAnsiTheme="minorHAnsi" w:cstheme="minorBidi"/>
                <w:b/>
                <w:color w:val="auto"/>
                <w:sz w:val="16"/>
                <w:szCs w:val="16"/>
              </w:rPr>
              <w:t>Πετρέλαιο θέρμανσης</w:t>
            </w:r>
          </w:p>
        </w:tc>
        <w:tc>
          <w:tcPr>
            <w:tcW w:w="389" w:type="pc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6"/>
                <w:szCs w:val="16"/>
              </w:rPr>
            </w:pPr>
            <w:r>
              <w:rPr>
                <w:rFonts w:asciiTheme="minorHAnsi" w:eastAsiaTheme="minorHAnsi" w:hAnsiTheme="minorHAnsi" w:cstheme="minorBidi"/>
                <w:b/>
                <w:color w:val="auto"/>
                <w:sz w:val="16"/>
                <w:szCs w:val="16"/>
              </w:rPr>
              <w:t>Πετρέλαιο κίνησης</w:t>
            </w:r>
          </w:p>
        </w:tc>
        <w:tc>
          <w:tcPr>
            <w:tcW w:w="336" w:type="pct"/>
            <w:gridSpan w:val="2"/>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6"/>
                <w:szCs w:val="16"/>
              </w:rPr>
            </w:pPr>
            <w:r>
              <w:rPr>
                <w:rFonts w:asciiTheme="minorHAnsi" w:eastAsiaTheme="minorHAnsi" w:hAnsiTheme="minorHAnsi" w:cstheme="minorBidi"/>
                <w:b/>
                <w:color w:val="auto"/>
                <w:sz w:val="16"/>
                <w:szCs w:val="16"/>
              </w:rPr>
              <w:t>Βενζίνη</w:t>
            </w:r>
          </w:p>
        </w:tc>
        <w:tc>
          <w:tcPr>
            <w:tcW w:w="297" w:type="pct"/>
            <w:gridSpan w:val="2"/>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6"/>
                <w:szCs w:val="16"/>
              </w:rPr>
            </w:pPr>
            <w:r>
              <w:rPr>
                <w:rFonts w:asciiTheme="minorHAnsi" w:eastAsiaTheme="minorHAnsi" w:hAnsiTheme="minorHAnsi" w:cstheme="minorBidi"/>
                <w:b/>
                <w:color w:val="auto"/>
                <w:sz w:val="16"/>
                <w:szCs w:val="16"/>
              </w:rPr>
              <w:t>Άλλα</w:t>
            </w:r>
          </w:p>
        </w:tc>
        <w:tc>
          <w:tcPr>
            <w:tcW w:w="325" w:type="pct"/>
            <w:gridSpan w:val="2"/>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6"/>
                <w:szCs w:val="16"/>
              </w:rPr>
            </w:pPr>
            <w:r>
              <w:rPr>
                <w:rFonts w:asciiTheme="minorHAnsi" w:eastAsiaTheme="minorHAnsi" w:hAnsiTheme="minorHAnsi" w:cstheme="minorBidi"/>
                <w:b/>
                <w:color w:val="auto"/>
                <w:sz w:val="16"/>
                <w:szCs w:val="16"/>
              </w:rPr>
              <w:t>Φυτικό έλαιο</w:t>
            </w:r>
          </w:p>
        </w:tc>
        <w:tc>
          <w:tcPr>
            <w:tcW w:w="307" w:type="pct"/>
            <w:gridSpan w:val="3"/>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6"/>
                <w:szCs w:val="16"/>
              </w:rPr>
            </w:pPr>
            <w:proofErr w:type="spellStart"/>
            <w:r>
              <w:rPr>
                <w:rFonts w:asciiTheme="minorHAnsi" w:eastAsiaTheme="minorHAnsi" w:hAnsiTheme="minorHAnsi" w:cstheme="minorBidi"/>
                <w:b/>
                <w:color w:val="auto"/>
                <w:sz w:val="16"/>
                <w:szCs w:val="16"/>
              </w:rPr>
              <w:t>Βιοκαύσιμο</w:t>
            </w:r>
            <w:proofErr w:type="spellEnd"/>
          </w:p>
        </w:tc>
        <w:tc>
          <w:tcPr>
            <w:tcW w:w="343" w:type="pct"/>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6"/>
                <w:szCs w:val="16"/>
              </w:rPr>
            </w:pPr>
            <w:r>
              <w:rPr>
                <w:rFonts w:asciiTheme="minorHAnsi" w:eastAsiaTheme="minorHAnsi" w:hAnsiTheme="minorHAnsi" w:cstheme="minorBidi"/>
                <w:b/>
                <w:color w:val="auto"/>
                <w:sz w:val="16"/>
                <w:szCs w:val="16"/>
              </w:rPr>
              <w:t>Άλλη βιομάζα</w:t>
            </w:r>
          </w:p>
        </w:tc>
        <w:tc>
          <w:tcPr>
            <w:tcW w:w="330" w:type="pct"/>
            <w:gridSpan w:val="2"/>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6"/>
                <w:szCs w:val="16"/>
              </w:rPr>
            </w:pPr>
            <w:r>
              <w:rPr>
                <w:rFonts w:asciiTheme="minorHAnsi" w:eastAsiaTheme="minorHAnsi" w:hAnsiTheme="minorHAnsi" w:cstheme="minorBidi"/>
                <w:b/>
                <w:color w:val="auto"/>
                <w:sz w:val="16"/>
                <w:szCs w:val="16"/>
              </w:rPr>
              <w:t>Θερμικά ηλιακά</w:t>
            </w:r>
          </w:p>
        </w:tc>
        <w:tc>
          <w:tcPr>
            <w:tcW w:w="437" w:type="pct"/>
            <w:gridSpan w:val="2"/>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16"/>
                <w:szCs w:val="16"/>
              </w:rPr>
            </w:pPr>
            <w:r>
              <w:rPr>
                <w:rFonts w:asciiTheme="minorHAnsi" w:eastAsiaTheme="minorHAnsi" w:hAnsiTheme="minorHAnsi" w:cstheme="minorBidi"/>
                <w:b/>
                <w:color w:val="auto"/>
                <w:sz w:val="16"/>
                <w:szCs w:val="16"/>
              </w:rPr>
              <w:t>Γεωθερμική</w:t>
            </w:r>
          </w:p>
        </w:tc>
      </w:tr>
      <w:tr w:rsidR="008A4124" w:rsidTr="008A4124">
        <w:trPr>
          <w:trHeight w:val="360"/>
        </w:trPr>
        <w:tc>
          <w:tcPr>
            <w:tcW w:w="195" w:type="pct"/>
            <w:shd w:val="clear" w:color="auto" w:fill="F1F2C4"/>
            <w:noWrap/>
            <w:tcMar>
              <w:top w:w="15" w:type="dxa"/>
              <w:left w:w="108" w:type="dxa"/>
              <w:bottom w:w="15" w:type="dxa"/>
              <w:right w:w="108" w:type="dxa"/>
            </w:tcMar>
            <w:vAlign w:val="bottom"/>
            <w:hideMark/>
          </w:tcPr>
          <w:p w:rsidR="008A4124" w:rsidRDefault="008A4124">
            <w:pPr>
              <w:rPr>
                <w:rFonts w:asciiTheme="minorHAnsi" w:eastAsiaTheme="minorHAnsi" w:hAnsiTheme="minorHAnsi" w:cstheme="minorBidi"/>
                <w:b/>
                <w:sz w:val="16"/>
                <w:szCs w:val="16"/>
              </w:rPr>
            </w:pPr>
          </w:p>
        </w:tc>
        <w:tc>
          <w:tcPr>
            <w:tcW w:w="290" w:type="pct"/>
            <w:tcBorders>
              <w:top w:val="single" w:sz="4" w:space="0" w:color="6C6864"/>
              <w:left w:val="single" w:sz="4" w:space="0" w:color="6C6864"/>
              <w:bottom w:val="single" w:sz="4" w:space="0" w:color="6C6864"/>
              <w:right w:val="single" w:sz="4" w:space="0" w:color="6C6864"/>
            </w:tcBorders>
            <w:shd w:val="clear" w:color="auto" w:fill="8EB747"/>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92" w:type="pct"/>
            <w:tcBorders>
              <w:top w:val="single" w:sz="4" w:space="0" w:color="6C6864"/>
              <w:left w:val="single" w:sz="4" w:space="0" w:color="6C6864"/>
              <w:bottom w:val="single" w:sz="4" w:space="0" w:color="6C6864"/>
              <w:right w:val="single" w:sz="4" w:space="0" w:color="6C6864"/>
            </w:tcBorders>
            <w:shd w:val="clear" w:color="auto" w:fill="8EB747"/>
            <w:noWrap/>
            <w:tcMar>
              <w:top w:w="15" w:type="dxa"/>
              <w:left w:w="108" w:type="dxa"/>
              <w:bottom w:w="15" w:type="dxa"/>
              <w:right w:w="108" w:type="dxa"/>
            </w:tcMar>
            <w:vAlign w:val="center"/>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 xml:space="preserve"> </w:t>
            </w:r>
          </w:p>
        </w:tc>
        <w:tc>
          <w:tcPr>
            <w:tcW w:w="391" w:type="pct"/>
            <w:tcBorders>
              <w:top w:val="single" w:sz="4" w:space="0" w:color="6C6864"/>
              <w:left w:val="single" w:sz="4" w:space="0" w:color="6C6864"/>
              <w:bottom w:val="single" w:sz="4" w:space="0" w:color="6C6864"/>
              <w:right w:val="single" w:sz="4" w:space="0" w:color="6C6864"/>
            </w:tcBorders>
            <w:shd w:val="clear" w:color="auto" w:fill="8EB747"/>
            <w:noWrap/>
            <w:tcMar>
              <w:top w:w="15" w:type="dxa"/>
              <w:left w:w="108" w:type="dxa"/>
              <w:bottom w:w="15" w:type="dxa"/>
              <w:right w:w="108" w:type="dxa"/>
            </w:tcMar>
            <w:vAlign w:val="center"/>
            <w:hideMark/>
          </w:tcPr>
          <w:p w:rsidR="008A4124" w:rsidRDefault="008A4124">
            <w:pPr>
              <w:rPr>
                <w:rFonts w:asciiTheme="minorHAnsi" w:eastAsiaTheme="minorHAnsi" w:hAnsiTheme="minorHAnsi" w:cstheme="minorBidi"/>
                <w:sz w:val="20"/>
                <w:szCs w:val="20"/>
              </w:rPr>
            </w:pPr>
          </w:p>
        </w:tc>
        <w:tc>
          <w:tcPr>
            <w:tcW w:w="341" w:type="pct"/>
            <w:tcBorders>
              <w:top w:val="single" w:sz="4" w:space="0" w:color="6C6864"/>
              <w:left w:val="single" w:sz="4" w:space="0" w:color="6C6864"/>
              <w:bottom w:val="single" w:sz="4" w:space="0" w:color="6C6864"/>
              <w:right w:val="single" w:sz="4" w:space="0" w:color="6C6864"/>
            </w:tcBorders>
            <w:shd w:val="clear" w:color="auto" w:fill="8EB747"/>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90" w:type="pct"/>
            <w:tcBorders>
              <w:top w:val="single" w:sz="4" w:space="0" w:color="6C6864"/>
              <w:left w:val="single" w:sz="4" w:space="0" w:color="6C6864"/>
              <w:bottom w:val="single" w:sz="4" w:space="0" w:color="6C6864"/>
              <w:right w:val="single" w:sz="4" w:space="0" w:color="6C6864"/>
            </w:tcBorders>
            <w:shd w:val="clear" w:color="auto" w:fill="8EB747"/>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437" w:type="pct"/>
            <w:tcBorders>
              <w:top w:val="single" w:sz="4" w:space="0" w:color="6C6864"/>
              <w:left w:val="single" w:sz="4" w:space="0" w:color="6C6864"/>
              <w:bottom w:val="single" w:sz="4" w:space="0" w:color="6C6864"/>
              <w:right w:val="single" w:sz="4" w:space="0" w:color="6C6864"/>
            </w:tcBorders>
            <w:shd w:val="clear" w:color="auto" w:fill="8EB747"/>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89" w:type="pct"/>
            <w:tcBorders>
              <w:top w:val="single" w:sz="4" w:space="0" w:color="6C6864"/>
              <w:left w:val="single" w:sz="4" w:space="0" w:color="6C6864"/>
              <w:bottom w:val="single" w:sz="4" w:space="0" w:color="6C6864"/>
              <w:right w:val="single" w:sz="4" w:space="0" w:color="6C6864"/>
            </w:tcBorders>
            <w:shd w:val="clear" w:color="auto" w:fill="8EB747"/>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36" w:type="pct"/>
            <w:gridSpan w:val="2"/>
            <w:tcBorders>
              <w:top w:val="single" w:sz="4" w:space="0" w:color="6C6864"/>
              <w:left w:val="single" w:sz="4" w:space="0" w:color="6C6864"/>
              <w:bottom w:val="single" w:sz="4" w:space="0" w:color="6C6864"/>
              <w:right w:val="single" w:sz="4" w:space="0" w:color="6C6864"/>
            </w:tcBorders>
            <w:shd w:val="clear" w:color="auto" w:fill="8EB747"/>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297" w:type="pct"/>
            <w:gridSpan w:val="2"/>
            <w:tcBorders>
              <w:top w:val="single" w:sz="4" w:space="0" w:color="6C6864"/>
              <w:left w:val="single" w:sz="4" w:space="0" w:color="6C6864"/>
              <w:bottom w:val="single" w:sz="4" w:space="0" w:color="6C6864"/>
              <w:right w:val="single" w:sz="4" w:space="0" w:color="6C6864"/>
            </w:tcBorders>
            <w:shd w:val="clear" w:color="auto" w:fill="8EB747"/>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25" w:type="pct"/>
            <w:gridSpan w:val="2"/>
            <w:tcBorders>
              <w:top w:val="single" w:sz="4" w:space="0" w:color="6C6864"/>
              <w:left w:val="single" w:sz="4" w:space="0" w:color="6C6864"/>
              <w:bottom w:val="single" w:sz="4" w:space="0" w:color="6C6864"/>
              <w:right w:val="single" w:sz="4" w:space="0" w:color="6C6864"/>
            </w:tcBorders>
            <w:shd w:val="clear" w:color="auto" w:fill="8EB747"/>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07" w:type="pct"/>
            <w:gridSpan w:val="3"/>
            <w:tcBorders>
              <w:top w:val="single" w:sz="4" w:space="0" w:color="6C6864"/>
              <w:left w:val="single" w:sz="4" w:space="0" w:color="6C6864"/>
              <w:bottom w:val="single" w:sz="4" w:space="0" w:color="6C6864"/>
              <w:right w:val="single" w:sz="4" w:space="0" w:color="6C6864"/>
            </w:tcBorders>
            <w:shd w:val="clear" w:color="auto" w:fill="8EB747"/>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43" w:type="pct"/>
            <w:tcBorders>
              <w:top w:val="single" w:sz="4" w:space="0" w:color="6C6864"/>
              <w:left w:val="single" w:sz="4" w:space="0" w:color="6C6864"/>
              <w:bottom w:val="single" w:sz="4" w:space="0" w:color="6C6864"/>
              <w:right w:val="single" w:sz="4" w:space="0" w:color="6C6864"/>
            </w:tcBorders>
            <w:shd w:val="clear" w:color="auto" w:fill="8EB747"/>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330" w:type="pct"/>
            <w:gridSpan w:val="2"/>
            <w:tcBorders>
              <w:top w:val="single" w:sz="4" w:space="0" w:color="6C6864"/>
              <w:left w:val="single" w:sz="4" w:space="0" w:color="6C6864"/>
              <w:bottom w:val="single" w:sz="4" w:space="0" w:color="6C6864"/>
              <w:right w:val="single" w:sz="4" w:space="0" w:color="6C6864"/>
            </w:tcBorders>
            <w:shd w:val="clear" w:color="auto" w:fill="8EB747"/>
            <w:noWrap/>
            <w:tcMar>
              <w:top w:w="15" w:type="dxa"/>
              <w:left w:w="108" w:type="dxa"/>
              <w:bottom w:w="15" w:type="dxa"/>
              <w:right w:w="108" w:type="dxa"/>
            </w:tcMar>
            <w:vAlign w:val="center"/>
            <w:hideMark/>
          </w:tcPr>
          <w:p w:rsidR="008A4124" w:rsidRDefault="008A4124">
            <w:pPr>
              <w:spacing w:after="0"/>
              <w:rPr>
                <w:sz w:val="20"/>
                <w:szCs w:val="20"/>
                <w:lang w:eastAsia="el-GR"/>
              </w:rPr>
            </w:pPr>
          </w:p>
        </w:tc>
        <w:tc>
          <w:tcPr>
            <w:tcW w:w="437" w:type="pct"/>
            <w:gridSpan w:val="2"/>
            <w:tcBorders>
              <w:top w:val="single" w:sz="4" w:space="0" w:color="6C6864"/>
              <w:left w:val="single" w:sz="4" w:space="0" w:color="6C6864"/>
              <w:bottom w:val="single" w:sz="4" w:space="0" w:color="6C6864"/>
              <w:right w:val="single" w:sz="4" w:space="0" w:color="6C6864"/>
            </w:tcBorders>
            <w:shd w:val="clear" w:color="auto" w:fill="8EB747"/>
            <w:noWrap/>
            <w:tcMar>
              <w:top w:w="15" w:type="dxa"/>
              <w:left w:w="108" w:type="dxa"/>
              <w:bottom w:w="15" w:type="dxa"/>
              <w:right w:w="108" w:type="dxa"/>
            </w:tcMar>
            <w:vAlign w:val="center"/>
            <w:hideMark/>
          </w:tcPr>
          <w:p w:rsidR="008A4124" w:rsidRDefault="008A4124">
            <w:pPr>
              <w:spacing w:after="0"/>
              <w:rPr>
                <w:sz w:val="20"/>
                <w:szCs w:val="20"/>
                <w:lang w:eastAsia="el-GR"/>
              </w:rPr>
            </w:pPr>
          </w:p>
        </w:tc>
      </w:tr>
    </w:tbl>
    <w:p w:rsidR="008A4124" w:rsidRDefault="008A4124" w:rsidP="008A4124"/>
    <w:p w:rsidR="008A4124" w:rsidRDefault="008A4124" w:rsidP="008A4124"/>
    <w:tbl>
      <w:tblPr>
        <w:tblW w:w="5000" w:type="pct"/>
        <w:tblLook w:val="04A0"/>
      </w:tblPr>
      <w:tblGrid>
        <w:gridCol w:w="5227"/>
        <w:gridCol w:w="1335"/>
        <w:gridCol w:w="242"/>
        <w:gridCol w:w="8124"/>
      </w:tblGrid>
      <w:tr w:rsidR="008A4124" w:rsidTr="008A4124">
        <w:trPr>
          <w:trHeight w:val="360"/>
        </w:trPr>
        <w:tc>
          <w:tcPr>
            <w:tcW w:w="2198" w:type="pct"/>
            <w:gridSpan w:val="2"/>
            <w:shd w:val="clear" w:color="auto" w:fill="F1F2C4"/>
            <w:noWrap/>
            <w:tcMar>
              <w:top w:w="15" w:type="dxa"/>
              <w:left w:w="108" w:type="dxa"/>
              <w:bottom w:w="15" w:type="dxa"/>
              <w:right w:w="108" w:type="dxa"/>
            </w:tcMar>
            <w:vAlign w:val="bottom"/>
            <w:hideMark/>
          </w:tcPr>
          <w:p w:rsidR="008A4124" w:rsidRDefault="008A4124"/>
        </w:tc>
        <w:tc>
          <w:tcPr>
            <w:tcW w:w="81" w:type="pct"/>
            <w:shd w:val="clear" w:color="auto" w:fill="F1F2C4"/>
            <w:noWrap/>
            <w:tcMar>
              <w:top w:w="15" w:type="dxa"/>
              <w:left w:w="108" w:type="dxa"/>
              <w:bottom w:w="15" w:type="dxa"/>
              <w:right w:w="108" w:type="dxa"/>
            </w:tcMar>
            <w:vAlign w:val="bottom"/>
            <w:hideMark/>
          </w:tcPr>
          <w:p w:rsidR="008A4124" w:rsidRDefault="008A4124">
            <w:pPr>
              <w:rPr>
                <w:sz w:val="20"/>
                <w:szCs w:val="20"/>
                <w:lang w:eastAsia="el-GR"/>
              </w:rPr>
            </w:pPr>
          </w:p>
        </w:tc>
        <w:tc>
          <w:tcPr>
            <w:tcW w:w="2721" w:type="pct"/>
            <w:shd w:val="clear" w:color="auto" w:fill="F1F2C4"/>
            <w:noWrap/>
            <w:tcMar>
              <w:top w:w="15" w:type="dxa"/>
              <w:left w:w="108" w:type="dxa"/>
              <w:bottom w:w="15" w:type="dxa"/>
              <w:right w:w="108" w:type="dxa"/>
            </w:tcMar>
            <w:vAlign w:val="bottom"/>
            <w:hideMark/>
          </w:tcPr>
          <w:p w:rsidR="008A4124" w:rsidRDefault="008A4124">
            <w:pPr>
              <w:rPr>
                <w:sz w:val="20"/>
                <w:szCs w:val="20"/>
                <w:lang w:eastAsia="el-GR"/>
              </w:rPr>
            </w:pPr>
          </w:p>
        </w:tc>
      </w:tr>
      <w:tr w:rsidR="008A4124" w:rsidTr="008A4124">
        <w:trPr>
          <w:trHeight w:val="360"/>
        </w:trPr>
        <w:tc>
          <w:tcPr>
            <w:tcW w:w="5000" w:type="pct"/>
            <w:gridSpan w:val="4"/>
            <w:shd w:val="clear" w:color="auto" w:fill="F1F2C4"/>
            <w:noWrap/>
            <w:tcMar>
              <w:top w:w="15" w:type="dxa"/>
              <w:left w:w="108" w:type="dxa"/>
              <w:bottom w:w="15" w:type="dxa"/>
              <w:right w:w="108" w:type="dxa"/>
            </w:tcMar>
            <w:vAlign w:val="bottom"/>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Γ2. Συμπληρώστε εάν περιλαμβάνονται μη συναφείς με την ενέργεια τομείς:</w:t>
            </w:r>
          </w:p>
        </w:tc>
      </w:tr>
      <w:tr w:rsidR="008A4124" w:rsidTr="008A4124">
        <w:trPr>
          <w:trHeight w:val="43"/>
        </w:trPr>
        <w:tc>
          <w:tcPr>
            <w:tcW w:w="2198" w:type="pct"/>
            <w:gridSpan w:val="2"/>
            <w:shd w:val="clear" w:color="auto" w:fill="F1F2C4"/>
            <w:noWrap/>
            <w:tcMar>
              <w:top w:w="15" w:type="dxa"/>
              <w:left w:w="108" w:type="dxa"/>
              <w:bottom w:w="15" w:type="dxa"/>
              <w:right w:w="108" w:type="dxa"/>
            </w:tcMar>
            <w:vAlign w:val="bottom"/>
            <w:hideMark/>
          </w:tcPr>
          <w:p w:rsidR="008A4124" w:rsidRDefault="008A4124">
            <w:pPr>
              <w:rPr>
                <w:rFonts w:asciiTheme="minorHAnsi" w:eastAsiaTheme="minorHAnsi" w:hAnsiTheme="minorHAnsi" w:cstheme="minorBidi"/>
                <w:sz w:val="20"/>
                <w:szCs w:val="20"/>
              </w:rPr>
            </w:pPr>
          </w:p>
        </w:tc>
        <w:tc>
          <w:tcPr>
            <w:tcW w:w="81" w:type="pct"/>
            <w:shd w:val="clear" w:color="auto" w:fill="F1F2C4"/>
            <w:noWrap/>
            <w:tcMar>
              <w:top w:w="15" w:type="dxa"/>
              <w:left w:w="108" w:type="dxa"/>
              <w:bottom w:w="15" w:type="dxa"/>
              <w:right w:w="108" w:type="dxa"/>
            </w:tcMar>
            <w:vAlign w:val="bottom"/>
            <w:hideMark/>
          </w:tcPr>
          <w:p w:rsidR="008A4124" w:rsidRDefault="008A4124">
            <w:pPr>
              <w:spacing w:after="0"/>
              <w:rPr>
                <w:sz w:val="20"/>
                <w:szCs w:val="20"/>
                <w:lang w:eastAsia="el-GR"/>
              </w:rPr>
            </w:pPr>
          </w:p>
        </w:tc>
        <w:tc>
          <w:tcPr>
            <w:tcW w:w="2721" w:type="pct"/>
            <w:shd w:val="clear" w:color="auto" w:fill="F1F2C4"/>
            <w:noWrap/>
            <w:tcMar>
              <w:top w:w="15" w:type="dxa"/>
              <w:left w:w="108" w:type="dxa"/>
              <w:bottom w:w="15" w:type="dxa"/>
              <w:right w:w="108" w:type="dxa"/>
            </w:tcMar>
            <w:vAlign w:val="bottom"/>
            <w:hideMark/>
          </w:tcPr>
          <w:p w:rsidR="008A4124" w:rsidRDefault="008A4124">
            <w:pPr>
              <w:spacing w:after="0"/>
              <w:rPr>
                <w:sz w:val="20"/>
                <w:szCs w:val="20"/>
                <w:lang w:eastAsia="el-GR"/>
              </w:rPr>
            </w:pPr>
          </w:p>
        </w:tc>
      </w:tr>
      <w:tr w:rsidR="008A4124" w:rsidTr="008A4124">
        <w:trPr>
          <w:trHeight w:val="260"/>
        </w:trPr>
        <w:tc>
          <w:tcPr>
            <w:tcW w:w="1751" w:type="pct"/>
            <w:tcBorders>
              <w:top w:val="single" w:sz="4" w:space="0" w:color="6C6864"/>
              <w:left w:val="single" w:sz="4" w:space="0" w:color="6C6864"/>
              <w:bottom w:val="single" w:sz="4" w:space="0" w:color="6C6864"/>
              <w:right w:val="single" w:sz="4" w:space="0" w:color="6C6864"/>
            </w:tcBorders>
            <w:shd w:val="clear" w:color="auto" w:fill="66AACD"/>
            <w:noWrap/>
            <w:tcMar>
              <w:top w:w="15" w:type="dxa"/>
              <w:left w:w="108" w:type="dxa"/>
              <w:bottom w:w="15" w:type="dxa"/>
              <w:right w:w="108" w:type="dxa"/>
            </w:tcMar>
            <w:vAlign w:val="center"/>
            <w:hideMark/>
          </w:tcPr>
          <w:p w:rsidR="008A4124" w:rsidRDefault="008A4124">
            <w:pPr>
              <w:pStyle w:val="Default"/>
              <w:spacing w:after="60" w:line="240" w:lineRule="auto"/>
              <w:jc w:val="center"/>
              <w:rPr>
                <w:rFonts w:asciiTheme="minorHAnsi" w:eastAsiaTheme="minorHAnsi" w:hAnsiTheme="minorHAnsi" w:cstheme="minorBidi"/>
                <w:b/>
                <w:color w:val="auto"/>
                <w:sz w:val="20"/>
                <w:szCs w:val="20"/>
              </w:rPr>
            </w:pPr>
            <w:r>
              <w:rPr>
                <w:rFonts w:asciiTheme="minorHAnsi" w:eastAsiaTheme="minorHAnsi" w:hAnsiTheme="minorHAnsi" w:cstheme="minorBidi"/>
                <w:b/>
                <w:color w:val="auto"/>
                <w:sz w:val="20"/>
                <w:szCs w:val="20"/>
              </w:rPr>
              <w:t>Μη συναφείς με την ενέργεια τομείς</w:t>
            </w:r>
          </w:p>
        </w:tc>
        <w:tc>
          <w:tcPr>
            <w:tcW w:w="3249" w:type="pct"/>
            <w:gridSpan w:val="3"/>
            <w:tcBorders>
              <w:top w:val="single" w:sz="4" w:space="0" w:color="6C6864"/>
              <w:left w:val="single" w:sz="4" w:space="0" w:color="6C6864"/>
              <w:bottom w:val="single" w:sz="4" w:space="0" w:color="6C6864"/>
              <w:right w:val="single" w:sz="4" w:space="0" w:color="6C6864"/>
            </w:tcBorders>
            <w:shd w:val="clear" w:color="auto" w:fill="66AACD"/>
            <w:tcMar>
              <w:top w:w="15" w:type="dxa"/>
              <w:left w:w="108" w:type="dxa"/>
              <w:bottom w:w="15" w:type="dxa"/>
              <w:right w:w="108" w:type="dxa"/>
            </w:tcMar>
            <w:vAlign w:val="bottom"/>
            <w:hideMark/>
          </w:tcPr>
          <w:p w:rsidR="008A4124" w:rsidRDefault="008A4124">
            <w:pPr>
              <w:pStyle w:val="Default"/>
              <w:spacing w:after="60" w:line="240" w:lineRule="auto"/>
              <w:jc w:val="center"/>
              <w:rPr>
                <w:rFonts w:asciiTheme="minorHAnsi" w:eastAsiaTheme="minorHAnsi" w:hAnsiTheme="minorHAnsi" w:cstheme="minorBidi"/>
                <w:b/>
                <w:color w:val="auto"/>
                <w:sz w:val="20"/>
                <w:szCs w:val="20"/>
              </w:rPr>
            </w:pPr>
            <w:r>
              <w:rPr>
                <w:rFonts w:asciiTheme="minorHAnsi" w:eastAsiaTheme="minorHAnsi" w:hAnsiTheme="minorHAnsi" w:cstheme="minorBidi"/>
                <w:b/>
                <w:color w:val="auto"/>
                <w:sz w:val="20"/>
                <w:szCs w:val="20"/>
              </w:rPr>
              <w:t xml:space="preserve">Εκπομπές </w:t>
            </w:r>
            <w:proofErr w:type="spellStart"/>
            <w:r>
              <w:rPr>
                <w:rFonts w:asciiTheme="minorHAnsi" w:eastAsiaTheme="minorHAnsi" w:hAnsiTheme="minorHAnsi" w:cstheme="minorBidi"/>
                <w:b/>
                <w:color w:val="auto"/>
                <w:sz w:val="20"/>
                <w:szCs w:val="20"/>
              </w:rPr>
              <w:t>ισ</w:t>
            </w:r>
            <w:proofErr w:type="spellEnd"/>
            <w:r>
              <w:rPr>
                <w:rFonts w:asciiTheme="minorHAnsi" w:eastAsiaTheme="minorHAnsi" w:hAnsiTheme="minorHAnsi" w:cstheme="minorBidi"/>
                <w:b/>
                <w:color w:val="auto"/>
                <w:sz w:val="20"/>
                <w:szCs w:val="20"/>
              </w:rPr>
              <w:t>. CO</w:t>
            </w:r>
            <w:r>
              <w:rPr>
                <w:rFonts w:asciiTheme="minorHAnsi" w:eastAsiaTheme="minorHAnsi" w:hAnsiTheme="minorHAnsi" w:cstheme="minorBidi"/>
                <w:b/>
                <w:color w:val="auto"/>
                <w:sz w:val="20"/>
                <w:szCs w:val="20"/>
                <w:vertAlign w:val="subscript"/>
              </w:rPr>
              <w:t>2</w:t>
            </w:r>
            <w:r>
              <w:rPr>
                <w:rFonts w:asciiTheme="minorHAnsi" w:eastAsiaTheme="minorHAnsi" w:hAnsiTheme="minorHAnsi" w:cstheme="minorBidi"/>
                <w:b/>
                <w:color w:val="auto"/>
                <w:sz w:val="20"/>
                <w:szCs w:val="20"/>
              </w:rPr>
              <w:t xml:space="preserve"> [t]</w:t>
            </w:r>
          </w:p>
        </w:tc>
      </w:tr>
      <w:tr w:rsidR="008A4124" w:rsidTr="008A4124">
        <w:trPr>
          <w:trHeight w:val="194"/>
        </w:trPr>
        <w:tc>
          <w:tcPr>
            <w:tcW w:w="1751" w:type="pct"/>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Διαχείριση απορριμμάτων</w:t>
            </w:r>
          </w:p>
        </w:tc>
        <w:tc>
          <w:tcPr>
            <w:tcW w:w="3249" w:type="pct"/>
            <w:gridSpan w:val="3"/>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hideMark/>
          </w:tcPr>
          <w:p w:rsidR="008A4124" w:rsidRDefault="008A4124">
            <w:pPr>
              <w:rPr>
                <w:rFonts w:asciiTheme="minorHAnsi" w:eastAsiaTheme="minorHAnsi" w:hAnsiTheme="minorHAnsi" w:cstheme="minorBidi"/>
                <w:sz w:val="20"/>
                <w:szCs w:val="20"/>
              </w:rPr>
            </w:pPr>
          </w:p>
        </w:tc>
      </w:tr>
      <w:tr w:rsidR="008A4124" w:rsidTr="008A4124">
        <w:trPr>
          <w:trHeight w:val="33"/>
        </w:trPr>
        <w:tc>
          <w:tcPr>
            <w:tcW w:w="1751"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Διαχείριση αποβλήτων</w:t>
            </w:r>
          </w:p>
        </w:tc>
        <w:tc>
          <w:tcPr>
            <w:tcW w:w="3249" w:type="pct"/>
            <w:gridSpan w:val="3"/>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hideMark/>
          </w:tcPr>
          <w:p w:rsidR="008A4124" w:rsidRDefault="008A4124">
            <w:pPr>
              <w:rPr>
                <w:rFonts w:asciiTheme="minorHAnsi" w:eastAsiaTheme="minorHAnsi" w:hAnsiTheme="minorHAnsi" w:cstheme="minorBidi"/>
                <w:sz w:val="20"/>
                <w:szCs w:val="20"/>
              </w:rPr>
            </w:pPr>
          </w:p>
        </w:tc>
      </w:tr>
      <w:tr w:rsidR="008A4124" w:rsidTr="008A4124">
        <w:trPr>
          <w:trHeight w:val="33"/>
        </w:trPr>
        <w:tc>
          <w:tcPr>
            <w:tcW w:w="1751" w:type="pct"/>
            <w:tcBorders>
              <w:top w:val="single" w:sz="4" w:space="0" w:color="6C6864"/>
              <w:left w:val="single" w:sz="4" w:space="0" w:color="6C6864"/>
              <w:bottom w:val="single" w:sz="4" w:space="0" w:color="6C6864"/>
              <w:right w:val="single" w:sz="4" w:space="0" w:color="6C6864"/>
            </w:tcBorders>
            <w:noWrap/>
            <w:tcMar>
              <w:top w:w="15" w:type="dxa"/>
              <w:left w:w="108" w:type="dxa"/>
              <w:bottom w:w="15" w:type="dxa"/>
              <w:right w:w="108" w:type="dxa"/>
            </w:tcMar>
            <w:vAlign w:val="center"/>
            <w:hideMark/>
          </w:tcPr>
          <w:p w:rsidR="008A4124" w:rsidRDefault="008A4124">
            <w:pPr>
              <w:pStyle w:val="Default"/>
              <w:spacing w:after="60" w:line="240" w:lineRule="auto"/>
              <w:rPr>
                <w:rFonts w:asciiTheme="minorHAnsi" w:eastAsiaTheme="minorHAnsi" w:hAnsiTheme="minorHAnsi" w:cstheme="minorBidi"/>
                <w:color w:val="auto"/>
                <w:sz w:val="20"/>
                <w:szCs w:val="20"/>
              </w:rPr>
            </w:pPr>
            <w:r>
              <w:rPr>
                <w:rFonts w:asciiTheme="minorHAnsi" w:eastAsiaTheme="minorHAnsi" w:hAnsiTheme="minorHAnsi" w:cstheme="minorBidi"/>
                <w:color w:val="auto"/>
                <w:sz w:val="20"/>
                <w:szCs w:val="20"/>
              </w:rPr>
              <w:t>Άλλοι τομείς, μη συναφείς με την ενέργεια</w:t>
            </w:r>
          </w:p>
        </w:tc>
        <w:tc>
          <w:tcPr>
            <w:tcW w:w="3249" w:type="pct"/>
            <w:gridSpan w:val="3"/>
            <w:tcBorders>
              <w:top w:val="single" w:sz="4" w:space="0" w:color="6C6864"/>
              <w:left w:val="single" w:sz="4" w:space="0" w:color="6C6864"/>
              <w:bottom w:val="single" w:sz="4" w:space="0" w:color="6C6864"/>
              <w:right w:val="single" w:sz="4" w:space="0" w:color="6C6864"/>
            </w:tcBorders>
            <w:shd w:val="clear" w:color="auto" w:fill="FFFFFF"/>
            <w:noWrap/>
            <w:tcMar>
              <w:top w:w="15" w:type="dxa"/>
              <w:left w:w="108" w:type="dxa"/>
              <w:bottom w:w="15" w:type="dxa"/>
              <w:right w:w="108" w:type="dxa"/>
            </w:tcMar>
            <w:vAlign w:val="center"/>
            <w:hideMark/>
          </w:tcPr>
          <w:p w:rsidR="008A4124" w:rsidRDefault="008A4124">
            <w:pPr>
              <w:rPr>
                <w:rFonts w:asciiTheme="minorHAnsi" w:eastAsiaTheme="minorHAnsi" w:hAnsiTheme="minorHAnsi" w:cstheme="minorBidi"/>
                <w:sz w:val="20"/>
                <w:szCs w:val="20"/>
              </w:rPr>
            </w:pPr>
          </w:p>
        </w:tc>
      </w:tr>
    </w:tbl>
    <w:p w:rsidR="008A4124" w:rsidRDefault="008A4124" w:rsidP="008A4124"/>
    <w:p w:rsidR="008A4124" w:rsidRDefault="008A4124" w:rsidP="008A4124"/>
    <w:p w:rsidR="008A4124" w:rsidRDefault="008A4124" w:rsidP="008A4124">
      <w:r>
        <w:br w:type="page"/>
      </w:r>
    </w:p>
    <w:p w:rsidR="008A4124" w:rsidRDefault="008A4124" w:rsidP="008A4124">
      <w:pPr>
        <w:spacing w:after="0"/>
        <w:sectPr w:rsidR="008A4124">
          <w:pgSz w:w="16838" w:h="11906" w:orient="landscape"/>
          <w:pgMar w:top="1418" w:right="1134" w:bottom="1418" w:left="992" w:header="709" w:footer="709" w:gutter="0"/>
          <w:cols w:space="720"/>
        </w:sectPr>
      </w:pPr>
    </w:p>
    <w:p w:rsidR="0099518C" w:rsidRDefault="0099518C" w:rsidP="008A4124">
      <w:pPr>
        <w:jc w:val="both"/>
      </w:pPr>
      <w:r>
        <w:lastRenderedPageBreak/>
        <w:t xml:space="preserve">Στον παρακάτω πίνακα παρουσιάζονται συνοπτικά το σύνολο των δράσεων </w:t>
      </w:r>
      <w:r w:rsidRPr="005947D2">
        <w:t>και παρεμβάσε</w:t>
      </w:r>
      <w:r>
        <w:t>ων</w:t>
      </w:r>
      <w:r w:rsidRPr="005947D2">
        <w:t xml:space="preserve"> που προτίθεται ο Δήμ</w:t>
      </w:r>
      <w:r>
        <w:t>ος να υλοποιήσει μέχρι το 2030, καθώς και οι δείκτες παρακολούθησης του ΣΔΒΕ και οι συνεργαζόμενοι φορείς οι οποίοι θα παρέχουν τα απαραίτητα στοιχεία παρακολούθησης κατά την διάρκεια της υλοποίησης τους.</w:t>
      </w:r>
    </w:p>
    <w:p w:rsidR="0099518C" w:rsidRDefault="0099518C" w:rsidP="00337979">
      <w:pPr>
        <w:pStyle w:val="aa"/>
        <w:spacing w:after="120"/>
      </w:pPr>
      <w:bookmarkStart w:id="39" w:name="_Toc514675577"/>
      <w:bookmarkStart w:id="40" w:name="_Toc525207844"/>
      <w:r w:rsidRPr="00A1465B">
        <w:t xml:space="preserve">Πίνακας </w:t>
      </w:r>
      <w:r w:rsidR="00BD6379">
        <w:rPr>
          <w:noProof/>
        </w:rPr>
        <w:fldChar w:fldCharType="begin"/>
      </w:r>
      <w:r>
        <w:rPr>
          <w:noProof/>
        </w:rPr>
        <w:instrText xml:space="preserve"> SEQ Πίνακας \* ARABIC </w:instrText>
      </w:r>
      <w:r w:rsidR="00BD6379">
        <w:rPr>
          <w:noProof/>
        </w:rPr>
        <w:fldChar w:fldCharType="separate"/>
      </w:r>
      <w:r w:rsidR="00917388">
        <w:rPr>
          <w:noProof/>
        </w:rPr>
        <w:t>6</w:t>
      </w:r>
      <w:r w:rsidR="00BD6379">
        <w:rPr>
          <w:noProof/>
        </w:rPr>
        <w:fldChar w:fldCharType="end"/>
      </w:r>
      <w:r w:rsidRPr="00A1465B">
        <w:t xml:space="preserve">: </w:t>
      </w:r>
      <w:r>
        <w:t>Δείκτες παρακολούθησης Σχεδίου Δράσης για την Βιώσιμη Ενέργεια</w:t>
      </w:r>
      <w:bookmarkEnd w:id="39"/>
      <w:bookmarkEnd w:id="40"/>
    </w:p>
    <w:tbl>
      <w:tblPr>
        <w:tblStyle w:val="11"/>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143"/>
        <w:gridCol w:w="3583"/>
        <w:gridCol w:w="2560"/>
      </w:tblGrid>
      <w:tr w:rsidR="0099518C" w:rsidRPr="00686203" w:rsidTr="004F4830">
        <w:trPr>
          <w:trHeight w:val="680"/>
          <w:jc w:val="center"/>
        </w:trPr>
        <w:tc>
          <w:tcPr>
            <w:tcW w:w="0" w:type="auto"/>
            <w:tcBorders>
              <w:top w:val="single" w:sz="8" w:space="0" w:color="auto"/>
              <w:left w:val="single" w:sz="8" w:space="0" w:color="auto"/>
              <w:bottom w:val="single" w:sz="8" w:space="0" w:color="auto"/>
              <w:right w:val="single" w:sz="8" w:space="0" w:color="auto"/>
            </w:tcBorders>
            <w:shd w:val="clear" w:color="auto" w:fill="B0DFA0"/>
            <w:vAlign w:val="center"/>
            <w:hideMark/>
          </w:tcPr>
          <w:p w:rsidR="0099518C" w:rsidRPr="00686203" w:rsidRDefault="0099518C" w:rsidP="0099518C">
            <w:pPr>
              <w:spacing w:line="252" w:lineRule="auto"/>
              <w:jc w:val="center"/>
              <w:rPr>
                <w:b/>
              </w:rPr>
            </w:pPr>
            <w:r w:rsidRPr="00686203">
              <w:rPr>
                <w:b/>
              </w:rPr>
              <w:t>Δράση</w:t>
            </w:r>
          </w:p>
        </w:tc>
        <w:tc>
          <w:tcPr>
            <w:tcW w:w="0" w:type="auto"/>
            <w:tcBorders>
              <w:top w:val="single" w:sz="8" w:space="0" w:color="auto"/>
              <w:left w:val="single" w:sz="8" w:space="0" w:color="auto"/>
              <w:bottom w:val="single" w:sz="8" w:space="0" w:color="auto"/>
              <w:right w:val="single" w:sz="8" w:space="0" w:color="auto"/>
            </w:tcBorders>
            <w:shd w:val="clear" w:color="auto" w:fill="B0DFA0"/>
            <w:vAlign w:val="center"/>
            <w:hideMark/>
          </w:tcPr>
          <w:p w:rsidR="0099518C" w:rsidRPr="00686203" w:rsidRDefault="0099518C" w:rsidP="0099518C">
            <w:pPr>
              <w:spacing w:line="252" w:lineRule="auto"/>
              <w:jc w:val="center"/>
              <w:rPr>
                <w:b/>
              </w:rPr>
            </w:pPr>
            <w:r w:rsidRPr="00686203">
              <w:rPr>
                <w:b/>
              </w:rPr>
              <w:t>Δείκτης</w:t>
            </w:r>
          </w:p>
        </w:tc>
        <w:tc>
          <w:tcPr>
            <w:tcW w:w="0" w:type="auto"/>
            <w:tcBorders>
              <w:top w:val="single" w:sz="8" w:space="0" w:color="auto"/>
              <w:left w:val="single" w:sz="8" w:space="0" w:color="auto"/>
              <w:bottom w:val="single" w:sz="8" w:space="0" w:color="auto"/>
              <w:right w:val="single" w:sz="8" w:space="0" w:color="auto"/>
            </w:tcBorders>
            <w:shd w:val="clear" w:color="auto" w:fill="B0DFA0"/>
            <w:vAlign w:val="center"/>
          </w:tcPr>
          <w:p w:rsidR="0099518C" w:rsidRPr="00686203" w:rsidRDefault="0099518C" w:rsidP="0099518C">
            <w:pPr>
              <w:spacing w:line="252" w:lineRule="auto"/>
              <w:jc w:val="center"/>
              <w:rPr>
                <w:b/>
              </w:rPr>
            </w:pPr>
            <w:r w:rsidRPr="00686203">
              <w:rPr>
                <w:b/>
              </w:rPr>
              <w:t>Πηγές Στοιχείων</w:t>
            </w:r>
          </w:p>
        </w:tc>
      </w:tr>
      <w:tr w:rsidR="00CB097B" w:rsidRPr="00686203" w:rsidTr="004F4830">
        <w:trPr>
          <w:trHeight w:val="680"/>
          <w:jc w:val="center"/>
        </w:trPr>
        <w:tc>
          <w:tcPr>
            <w:tcW w:w="0" w:type="auto"/>
            <w:vMerge w:val="restart"/>
            <w:tcBorders>
              <w:top w:val="single" w:sz="8" w:space="0" w:color="auto"/>
              <w:left w:val="single" w:sz="8" w:space="0" w:color="auto"/>
              <w:right w:val="single" w:sz="8" w:space="0" w:color="auto"/>
            </w:tcBorders>
            <w:vAlign w:val="center"/>
            <w:hideMark/>
          </w:tcPr>
          <w:p w:rsidR="00CB097B" w:rsidRPr="00CB097B" w:rsidRDefault="00CB097B" w:rsidP="00CB097B">
            <w:pPr>
              <w:spacing w:line="252" w:lineRule="auto"/>
              <w:jc w:val="center"/>
              <w:rPr>
                <w:b/>
              </w:rPr>
            </w:pPr>
            <w:r w:rsidRPr="00CB097B">
              <w:rPr>
                <w:b/>
              </w:rPr>
              <w:t>Ενεργειακή αναβάθμιση δημοτικών κτιρίων και εγκαταστάσεων</w:t>
            </w:r>
          </w:p>
          <w:p w:rsidR="00CB097B" w:rsidRPr="00CB097B" w:rsidRDefault="00CB097B" w:rsidP="00CB097B">
            <w:pPr>
              <w:spacing w:line="252" w:lineRule="auto"/>
              <w:jc w:val="center"/>
              <w:rPr>
                <w:b/>
              </w:rPr>
            </w:pPr>
            <w:r w:rsidRPr="00CB097B">
              <w:rPr>
                <w:b/>
              </w:rPr>
              <w:t>Ενεργειακή αναβάθμιση δημοτικών κτιρίων και εγκαταστάσεων</w:t>
            </w:r>
          </w:p>
        </w:tc>
        <w:tc>
          <w:tcPr>
            <w:tcW w:w="0" w:type="auto"/>
            <w:tcBorders>
              <w:top w:val="single" w:sz="8" w:space="0" w:color="auto"/>
              <w:left w:val="single" w:sz="8" w:space="0" w:color="auto"/>
              <w:bottom w:val="single" w:sz="8" w:space="0" w:color="auto"/>
              <w:right w:val="single" w:sz="8" w:space="0" w:color="auto"/>
            </w:tcBorders>
            <w:vAlign w:val="center"/>
            <w:hideMark/>
          </w:tcPr>
          <w:p w:rsidR="00CB097B" w:rsidRPr="00686203" w:rsidRDefault="00CB097B" w:rsidP="00CB097B">
            <w:pPr>
              <w:spacing w:line="252" w:lineRule="auto"/>
              <w:jc w:val="center"/>
            </w:pPr>
            <w:r w:rsidRPr="00686203">
              <w:t>Αριθμός κτιρίων/εγκαταστάσεων</w:t>
            </w:r>
          </w:p>
        </w:tc>
        <w:tc>
          <w:tcPr>
            <w:tcW w:w="0" w:type="auto"/>
            <w:vMerge w:val="restart"/>
            <w:tcBorders>
              <w:top w:val="single" w:sz="8" w:space="0" w:color="auto"/>
              <w:left w:val="single" w:sz="8" w:space="0" w:color="auto"/>
              <w:right w:val="single" w:sz="8" w:space="0" w:color="auto"/>
            </w:tcBorders>
            <w:vAlign w:val="center"/>
          </w:tcPr>
          <w:p w:rsidR="00CB097B" w:rsidRPr="00686203" w:rsidRDefault="00CB097B" w:rsidP="00CB097B">
            <w:pPr>
              <w:spacing w:line="252" w:lineRule="auto"/>
              <w:jc w:val="center"/>
            </w:pPr>
            <w:proofErr w:type="spellStart"/>
            <w:r w:rsidRPr="00686203">
              <w:t>Πάροχοι</w:t>
            </w:r>
            <w:proofErr w:type="spellEnd"/>
            <w:r w:rsidRPr="00686203">
              <w:t xml:space="preserve"> ενέργειας/ Υπηρεσίες Δήμου</w:t>
            </w:r>
          </w:p>
        </w:tc>
      </w:tr>
      <w:tr w:rsidR="00CB097B" w:rsidRPr="00686203" w:rsidTr="004F4830">
        <w:trPr>
          <w:trHeight w:val="680"/>
          <w:jc w:val="center"/>
        </w:trPr>
        <w:tc>
          <w:tcPr>
            <w:tcW w:w="0" w:type="auto"/>
            <w:vMerge/>
            <w:tcBorders>
              <w:left w:val="single" w:sz="8" w:space="0" w:color="auto"/>
              <w:right w:val="single" w:sz="8" w:space="0" w:color="auto"/>
            </w:tcBorders>
            <w:vAlign w:val="center"/>
          </w:tcPr>
          <w:p w:rsidR="00CB097B" w:rsidRPr="00CB097B" w:rsidRDefault="00CB097B" w:rsidP="00CB097B">
            <w:pPr>
              <w:spacing w:line="252" w:lineRule="auto"/>
              <w:jc w:val="center"/>
              <w:rPr>
                <w:b/>
              </w:rPr>
            </w:pPr>
          </w:p>
        </w:tc>
        <w:tc>
          <w:tcPr>
            <w:tcW w:w="0" w:type="auto"/>
            <w:tcBorders>
              <w:top w:val="single" w:sz="8" w:space="0" w:color="auto"/>
              <w:left w:val="single" w:sz="8" w:space="0" w:color="auto"/>
              <w:bottom w:val="single" w:sz="8" w:space="0" w:color="auto"/>
              <w:right w:val="single" w:sz="8" w:space="0" w:color="auto"/>
            </w:tcBorders>
            <w:vAlign w:val="center"/>
          </w:tcPr>
          <w:p w:rsidR="00CB097B" w:rsidRPr="00686203" w:rsidRDefault="00CB097B" w:rsidP="00CB097B">
            <w:pPr>
              <w:spacing w:line="252" w:lineRule="auto"/>
              <w:jc w:val="center"/>
            </w:pPr>
            <w:r w:rsidRPr="00686203">
              <w:t>Είδος υλοποιημένων παρεμβάσεων</w:t>
            </w:r>
          </w:p>
        </w:tc>
        <w:tc>
          <w:tcPr>
            <w:tcW w:w="0" w:type="auto"/>
            <w:vMerge/>
            <w:tcBorders>
              <w:left w:val="single" w:sz="8" w:space="0" w:color="auto"/>
              <w:right w:val="single" w:sz="8" w:space="0" w:color="auto"/>
            </w:tcBorders>
            <w:vAlign w:val="center"/>
          </w:tcPr>
          <w:p w:rsidR="00CB097B" w:rsidRPr="00686203" w:rsidRDefault="00CB097B" w:rsidP="00CB097B">
            <w:pPr>
              <w:spacing w:line="252" w:lineRule="auto"/>
              <w:jc w:val="center"/>
            </w:pPr>
          </w:p>
        </w:tc>
      </w:tr>
      <w:tr w:rsidR="00CB097B" w:rsidRPr="00686203" w:rsidTr="004F4830">
        <w:trPr>
          <w:trHeight w:val="680"/>
          <w:jc w:val="center"/>
        </w:trPr>
        <w:tc>
          <w:tcPr>
            <w:tcW w:w="0" w:type="auto"/>
            <w:vMerge/>
            <w:tcBorders>
              <w:left w:val="single" w:sz="8" w:space="0" w:color="auto"/>
              <w:right w:val="single" w:sz="8" w:space="0" w:color="auto"/>
            </w:tcBorders>
            <w:vAlign w:val="center"/>
          </w:tcPr>
          <w:p w:rsidR="00CB097B" w:rsidRPr="00CB097B" w:rsidRDefault="00CB097B" w:rsidP="00CB097B">
            <w:pPr>
              <w:spacing w:line="252" w:lineRule="auto"/>
              <w:jc w:val="center"/>
              <w:rPr>
                <w:b/>
              </w:rPr>
            </w:pPr>
          </w:p>
        </w:tc>
        <w:tc>
          <w:tcPr>
            <w:tcW w:w="0" w:type="auto"/>
            <w:tcBorders>
              <w:top w:val="single" w:sz="8" w:space="0" w:color="auto"/>
              <w:left w:val="single" w:sz="8" w:space="0" w:color="auto"/>
              <w:bottom w:val="single" w:sz="8" w:space="0" w:color="auto"/>
              <w:right w:val="single" w:sz="8" w:space="0" w:color="auto"/>
            </w:tcBorders>
            <w:vAlign w:val="center"/>
          </w:tcPr>
          <w:p w:rsidR="00CB097B" w:rsidRPr="00686203" w:rsidRDefault="00CB097B" w:rsidP="00CB097B">
            <w:pPr>
              <w:spacing w:line="252" w:lineRule="auto"/>
              <w:jc w:val="center"/>
            </w:pPr>
            <w:r w:rsidRPr="00686203">
              <w:t>Είδος εξοικονομούμενης ενέργειας (θερμική/ηλεκτρική)</w:t>
            </w:r>
          </w:p>
        </w:tc>
        <w:tc>
          <w:tcPr>
            <w:tcW w:w="0" w:type="auto"/>
            <w:vMerge/>
            <w:tcBorders>
              <w:left w:val="single" w:sz="8" w:space="0" w:color="auto"/>
              <w:right w:val="single" w:sz="8" w:space="0" w:color="auto"/>
            </w:tcBorders>
            <w:vAlign w:val="center"/>
          </w:tcPr>
          <w:p w:rsidR="00CB097B" w:rsidRPr="00686203" w:rsidRDefault="00CB097B" w:rsidP="00CB097B">
            <w:pPr>
              <w:spacing w:line="252" w:lineRule="auto"/>
              <w:jc w:val="center"/>
            </w:pPr>
          </w:p>
        </w:tc>
      </w:tr>
      <w:tr w:rsidR="00CB097B" w:rsidRPr="00686203" w:rsidTr="004F4830">
        <w:trPr>
          <w:trHeight w:val="680"/>
          <w:jc w:val="center"/>
        </w:trPr>
        <w:tc>
          <w:tcPr>
            <w:tcW w:w="0" w:type="auto"/>
            <w:vMerge/>
            <w:tcBorders>
              <w:left w:val="single" w:sz="8" w:space="0" w:color="auto"/>
              <w:bottom w:val="single" w:sz="8" w:space="0" w:color="auto"/>
              <w:right w:val="single" w:sz="8" w:space="0" w:color="auto"/>
            </w:tcBorders>
            <w:vAlign w:val="center"/>
          </w:tcPr>
          <w:p w:rsidR="00CB097B" w:rsidRPr="00CB097B" w:rsidRDefault="00CB097B" w:rsidP="00CB097B">
            <w:pPr>
              <w:spacing w:line="252" w:lineRule="auto"/>
              <w:jc w:val="center"/>
              <w:rPr>
                <w:b/>
              </w:rPr>
            </w:pPr>
          </w:p>
        </w:tc>
        <w:tc>
          <w:tcPr>
            <w:tcW w:w="0" w:type="auto"/>
            <w:tcBorders>
              <w:top w:val="single" w:sz="8" w:space="0" w:color="auto"/>
              <w:left w:val="single" w:sz="8" w:space="0" w:color="auto"/>
              <w:bottom w:val="single" w:sz="8" w:space="0" w:color="auto"/>
              <w:right w:val="single" w:sz="8" w:space="0" w:color="auto"/>
            </w:tcBorders>
            <w:vAlign w:val="center"/>
          </w:tcPr>
          <w:p w:rsidR="00CB097B" w:rsidRPr="00686203" w:rsidRDefault="00CB097B" w:rsidP="00CB097B">
            <w:pPr>
              <w:spacing w:line="252" w:lineRule="auto"/>
              <w:jc w:val="center"/>
            </w:pPr>
            <w:r w:rsidRPr="00686203">
              <w:t>Συνολική κατανάλωση ηλεκτρικής ενέργειας</w:t>
            </w:r>
          </w:p>
        </w:tc>
        <w:tc>
          <w:tcPr>
            <w:tcW w:w="0" w:type="auto"/>
            <w:vMerge/>
            <w:tcBorders>
              <w:left w:val="single" w:sz="8" w:space="0" w:color="auto"/>
              <w:bottom w:val="single" w:sz="8" w:space="0" w:color="auto"/>
              <w:right w:val="single" w:sz="8" w:space="0" w:color="auto"/>
            </w:tcBorders>
            <w:vAlign w:val="center"/>
          </w:tcPr>
          <w:p w:rsidR="00CB097B" w:rsidRPr="00686203" w:rsidRDefault="00CB097B" w:rsidP="00CB097B">
            <w:pPr>
              <w:spacing w:line="252" w:lineRule="auto"/>
              <w:jc w:val="center"/>
            </w:pPr>
          </w:p>
        </w:tc>
      </w:tr>
      <w:tr w:rsidR="00CB097B" w:rsidRPr="00686203" w:rsidTr="004F4830">
        <w:trPr>
          <w:trHeight w:val="680"/>
          <w:jc w:val="center"/>
        </w:trPr>
        <w:tc>
          <w:tcPr>
            <w:tcW w:w="0" w:type="auto"/>
            <w:vMerge w:val="restart"/>
            <w:tcBorders>
              <w:top w:val="single" w:sz="8" w:space="0" w:color="auto"/>
              <w:left w:val="single" w:sz="8" w:space="0" w:color="auto"/>
              <w:right w:val="single" w:sz="8" w:space="0" w:color="auto"/>
            </w:tcBorders>
            <w:vAlign w:val="center"/>
          </w:tcPr>
          <w:p w:rsidR="00CB097B" w:rsidRPr="00CB097B" w:rsidRDefault="00CB097B" w:rsidP="00CB097B">
            <w:pPr>
              <w:spacing w:line="252" w:lineRule="auto"/>
              <w:jc w:val="center"/>
              <w:rPr>
                <w:b/>
              </w:rPr>
            </w:pPr>
            <w:r w:rsidRPr="00CB097B">
              <w:rPr>
                <w:b/>
              </w:rPr>
              <w:t>Ενεργειακή αναβάθμιση δημοτικών κτιρίων και εγκαταστάσεων</w:t>
            </w:r>
          </w:p>
        </w:tc>
        <w:tc>
          <w:tcPr>
            <w:tcW w:w="0" w:type="auto"/>
            <w:tcBorders>
              <w:top w:val="single" w:sz="8" w:space="0" w:color="auto"/>
              <w:left w:val="single" w:sz="8" w:space="0" w:color="auto"/>
              <w:bottom w:val="single" w:sz="8" w:space="0" w:color="auto"/>
              <w:right w:val="single" w:sz="8" w:space="0" w:color="auto"/>
            </w:tcBorders>
            <w:vAlign w:val="center"/>
          </w:tcPr>
          <w:p w:rsidR="00CB097B" w:rsidRPr="00686203" w:rsidRDefault="00CB097B" w:rsidP="00CB097B">
            <w:pPr>
              <w:spacing w:line="252" w:lineRule="auto"/>
              <w:jc w:val="center"/>
            </w:pPr>
            <w:r w:rsidRPr="00686203">
              <w:t>Αριθμός κτιρίων/εγκαταστάσεων</w:t>
            </w:r>
          </w:p>
        </w:tc>
        <w:tc>
          <w:tcPr>
            <w:tcW w:w="0" w:type="auto"/>
            <w:vMerge w:val="restart"/>
            <w:tcBorders>
              <w:top w:val="single" w:sz="8" w:space="0" w:color="auto"/>
              <w:left w:val="single" w:sz="8" w:space="0" w:color="auto"/>
              <w:right w:val="single" w:sz="8" w:space="0" w:color="auto"/>
            </w:tcBorders>
            <w:shd w:val="clear" w:color="auto" w:fill="auto"/>
            <w:vAlign w:val="center"/>
          </w:tcPr>
          <w:p w:rsidR="00CB097B" w:rsidRPr="00686203" w:rsidRDefault="00CB097B" w:rsidP="00CB097B">
            <w:pPr>
              <w:spacing w:line="252" w:lineRule="auto"/>
              <w:jc w:val="center"/>
            </w:pPr>
            <w:proofErr w:type="spellStart"/>
            <w:r w:rsidRPr="005067B1">
              <w:t>Πάροχοι</w:t>
            </w:r>
            <w:proofErr w:type="spellEnd"/>
            <w:r w:rsidRPr="005067B1">
              <w:t xml:space="preserve"> ενέργειας / </w:t>
            </w:r>
            <w:r>
              <w:t xml:space="preserve">Υπηρεσίες </w:t>
            </w:r>
            <w:r w:rsidRPr="005067B1">
              <w:t>Δήμο</w:t>
            </w:r>
            <w:r>
              <w:t>υ</w:t>
            </w:r>
          </w:p>
        </w:tc>
      </w:tr>
      <w:tr w:rsidR="0099518C" w:rsidRPr="00686203" w:rsidTr="004F4830">
        <w:trPr>
          <w:trHeight w:val="680"/>
          <w:jc w:val="center"/>
        </w:trPr>
        <w:tc>
          <w:tcPr>
            <w:tcW w:w="0" w:type="auto"/>
            <w:vMerge/>
            <w:tcBorders>
              <w:left w:val="single" w:sz="8" w:space="0" w:color="auto"/>
              <w:right w:val="single" w:sz="8" w:space="0" w:color="auto"/>
            </w:tcBorders>
            <w:vAlign w:val="center"/>
          </w:tcPr>
          <w:p w:rsidR="0099518C" w:rsidRPr="00686203" w:rsidRDefault="0099518C" w:rsidP="0099518C">
            <w:pPr>
              <w:spacing w:line="252" w:lineRule="auto"/>
              <w:jc w:val="center"/>
              <w:rPr>
                <w:b/>
              </w:rPr>
            </w:pPr>
          </w:p>
        </w:tc>
        <w:tc>
          <w:tcPr>
            <w:tcW w:w="0" w:type="auto"/>
            <w:tcBorders>
              <w:top w:val="single" w:sz="8" w:space="0" w:color="auto"/>
              <w:left w:val="single" w:sz="8" w:space="0" w:color="auto"/>
              <w:bottom w:val="single" w:sz="8" w:space="0" w:color="auto"/>
              <w:right w:val="single" w:sz="8" w:space="0" w:color="auto"/>
            </w:tcBorders>
            <w:vAlign w:val="center"/>
          </w:tcPr>
          <w:p w:rsidR="0099518C" w:rsidRPr="00686203" w:rsidRDefault="0099518C" w:rsidP="0099518C">
            <w:pPr>
              <w:spacing w:line="252" w:lineRule="auto"/>
              <w:jc w:val="center"/>
            </w:pPr>
            <w:r w:rsidRPr="00686203">
              <w:t>Είδος υλοποιημένων παρεμβάσεων</w:t>
            </w:r>
          </w:p>
        </w:tc>
        <w:tc>
          <w:tcPr>
            <w:tcW w:w="0" w:type="auto"/>
            <w:vMerge/>
            <w:tcBorders>
              <w:left w:val="single" w:sz="8" w:space="0" w:color="auto"/>
              <w:right w:val="single" w:sz="8" w:space="0" w:color="auto"/>
            </w:tcBorders>
            <w:shd w:val="clear" w:color="auto" w:fill="auto"/>
            <w:vAlign w:val="center"/>
          </w:tcPr>
          <w:p w:rsidR="0099518C" w:rsidRPr="00686203" w:rsidRDefault="0099518C" w:rsidP="0099518C">
            <w:pPr>
              <w:spacing w:line="252" w:lineRule="auto"/>
              <w:jc w:val="center"/>
            </w:pPr>
          </w:p>
        </w:tc>
      </w:tr>
      <w:tr w:rsidR="0099518C" w:rsidRPr="00686203" w:rsidTr="004F4830">
        <w:trPr>
          <w:trHeight w:val="680"/>
          <w:jc w:val="center"/>
        </w:trPr>
        <w:tc>
          <w:tcPr>
            <w:tcW w:w="0" w:type="auto"/>
            <w:vMerge/>
            <w:tcBorders>
              <w:left w:val="single" w:sz="8" w:space="0" w:color="auto"/>
              <w:right w:val="single" w:sz="8" w:space="0" w:color="auto"/>
            </w:tcBorders>
            <w:vAlign w:val="center"/>
          </w:tcPr>
          <w:p w:rsidR="0099518C" w:rsidRPr="00686203" w:rsidRDefault="0099518C" w:rsidP="0099518C">
            <w:pPr>
              <w:spacing w:line="252" w:lineRule="auto"/>
              <w:jc w:val="center"/>
              <w:rPr>
                <w:b/>
              </w:rPr>
            </w:pPr>
          </w:p>
        </w:tc>
        <w:tc>
          <w:tcPr>
            <w:tcW w:w="0" w:type="auto"/>
            <w:tcBorders>
              <w:top w:val="single" w:sz="8" w:space="0" w:color="auto"/>
              <w:left w:val="single" w:sz="8" w:space="0" w:color="auto"/>
              <w:bottom w:val="single" w:sz="8" w:space="0" w:color="auto"/>
              <w:right w:val="single" w:sz="8" w:space="0" w:color="auto"/>
            </w:tcBorders>
            <w:vAlign w:val="center"/>
          </w:tcPr>
          <w:p w:rsidR="0099518C" w:rsidRPr="00686203" w:rsidRDefault="0099518C" w:rsidP="0099518C">
            <w:pPr>
              <w:spacing w:line="252" w:lineRule="auto"/>
              <w:jc w:val="center"/>
            </w:pPr>
            <w:r w:rsidRPr="00686203">
              <w:t>Είδος εξοικονομούμενης ενέργειας (θερμική/ηλεκτρική)</w:t>
            </w:r>
          </w:p>
        </w:tc>
        <w:tc>
          <w:tcPr>
            <w:tcW w:w="0" w:type="auto"/>
            <w:vMerge/>
            <w:tcBorders>
              <w:left w:val="single" w:sz="8" w:space="0" w:color="auto"/>
              <w:right w:val="single" w:sz="8" w:space="0" w:color="auto"/>
            </w:tcBorders>
            <w:shd w:val="clear" w:color="auto" w:fill="auto"/>
            <w:vAlign w:val="center"/>
          </w:tcPr>
          <w:p w:rsidR="0099518C" w:rsidRPr="00686203" w:rsidRDefault="0099518C" w:rsidP="0099518C">
            <w:pPr>
              <w:spacing w:line="252" w:lineRule="auto"/>
              <w:jc w:val="center"/>
            </w:pPr>
          </w:p>
        </w:tc>
      </w:tr>
      <w:tr w:rsidR="0099518C" w:rsidRPr="00686203" w:rsidTr="004F4830">
        <w:trPr>
          <w:trHeight w:val="680"/>
          <w:jc w:val="center"/>
        </w:trPr>
        <w:tc>
          <w:tcPr>
            <w:tcW w:w="0" w:type="auto"/>
            <w:vMerge/>
            <w:tcBorders>
              <w:left w:val="single" w:sz="8" w:space="0" w:color="auto"/>
              <w:bottom w:val="single" w:sz="8" w:space="0" w:color="auto"/>
              <w:right w:val="single" w:sz="8" w:space="0" w:color="auto"/>
            </w:tcBorders>
            <w:vAlign w:val="center"/>
          </w:tcPr>
          <w:p w:rsidR="0099518C" w:rsidRPr="00686203" w:rsidRDefault="0099518C" w:rsidP="0099518C">
            <w:pPr>
              <w:spacing w:line="252" w:lineRule="auto"/>
              <w:jc w:val="center"/>
              <w:rPr>
                <w:b/>
              </w:rPr>
            </w:pPr>
          </w:p>
        </w:tc>
        <w:tc>
          <w:tcPr>
            <w:tcW w:w="0" w:type="auto"/>
            <w:tcBorders>
              <w:top w:val="single" w:sz="8" w:space="0" w:color="auto"/>
              <w:left w:val="single" w:sz="8" w:space="0" w:color="auto"/>
              <w:bottom w:val="single" w:sz="8" w:space="0" w:color="auto"/>
              <w:right w:val="single" w:sz="8" w:space="0" w:color="auto"/>
            </w:tcBorders>
            <w:vAlign w:val="center"/>
          </w:tcPr>
          <w:p w:rsidR="0099518C" w:rsidRPr="00686203" w:rsidRDefault="0099518C" w:rsidP="0099518C">
            <w:pPr>
              <w:spacing w:line="252" w:lineRule="auto"/>
              <w:jc w:val="center"/>
            </w:pPr>
            <w:r w:rsidRPr="00686203">
              <w:t>Συνολική κατανάλωση ηλεκτρικής ενέργειας</w:t>
            </w:r>
          </w:p>
        </w:tc>
        <w:tc>
          <w:tcPr>
            <w:tcW w:w="0" w:type="auto"/>
            <w:vMerge/>
            <w:tcBorders>
              <w:left w:val="single" w:sz="8" w:space="0" w:color="auto"/>
              <w:bottom w:val="single" w:sz="8" w:space="0" w:color="auto"/>
              <w:right w:val="single" w:sz="8" w:space="0" w:color="auto"/>
            </w:tcBorders>
            <w:shd w:val="clear" w:color="auto" w:fill="auto"/>
            <w:vAlign w:val="center"/>
          </w:tcPr>
          <w:p w:rsidR="0099518C" w:rsidRPr="00686203" w:rsidRDefault="0099518C" w:rsidP="0099518C">
            <w:pPr>
              <w:spacing w:line="252" w:lineRule="auto"/>
              <w:jc w:val="center"/>
            </w:pPr>
          </w:p>
        </w:tc>
      </w:tr>
      <w:tr w:rsidR="0099518C" w:rsidRPr="00686203" w:rsidTr="004F4830">
        <w:trPr>
          <w:trHeight w:val="680"/>
          <w:jc w:val="center"/>
        </w:trPr>
        <w:tc>
          <w:tcPr>
            <w:tcW w:w="0" w:type="auto"/>
            <w:tcBorders>
              <w:top w:val="single" w:sz="8" w:space="0" w:color="auto"/>
              <w:left w:val="single" w:sz="8" w:space="0" w:color="auto"/>
              <w:bottom w:val="single" w:sz="8" w:space="0" w:color="auto"/>
              <w:right w:val="single" w:sz="8" w:space="0" w:color="auto"/>
            </w:tcBorders>
            <w:vAlign w:val="center"/>
          </w:tcPr>
          <w:p w:rsidR="0099518C" w:rsidRPr="00686203" w:rsidRDefault="0099518C" w:rsidP="0099518C">
            <w:pPr>
              <w:spacing w:line="252" w:lineRule="auto"/>
              <w:jc w:val="center"/>
              <w:rPr>
                <w:b/>
              </w:rPr>
            </w:pPr>
            <w:r w:rsidRPr="00686203">
              <w:rPr>
                <w:b/>
              </w:rPr>
              <w:t>Εγκατάσταση συστήματος ενεργειακής διαχείρισης</w:t>
            </w:r>
          </w:p>
        </w:tc>
        <w:tc>
          <w:tcPr>
            <w:tcW w:w="0" w:type="auto"/>
            <w:tcBorders>
              <w:top w:val="single" w:sz="8" w:space="0" w:color="auto"/>
              <w:left w:val="single" w:sz="8" w:space="0" w:color="auto"/>
              <w:bottom w:val="single" w:sz="8" w:space="0" w:color="auto"/>
              <w:right w:val="single" w:sz="8" w:space="0" w:color="auto"/>
            </w:tcBorders>
            <w:vAlign w:val="center"/>
          </w:tcPr>
          <w:p w:rsidR="0099518C" w:rsidRPr="00686203" w:rsidRDefault="0099518C" w:rsidP="0099518C">
            <w:pPr>
              <w:spacing w:line="252" w:lineRule="auto"/>
              <w:jc w:val="center"/>
            </w:pPr>
            <w:r w:rsidRPr="00686203">
              <w:t>Συνολική κατανάλωση - εξοικονόμηση ηλεκτρικής ενέργειας</w:t>
            </w:r>
          </w:p>
        </w:tc>
        <w:tc>
          <w:tcPr>
            <w:tcW w:w="0" w:type="auto"/>
            <w:tcBorders>
              <w:top w:val="single" w:sz="8" w:space="0" w:color="auto"/>
              <w:left w:val="single" w:sz="8" w:space="0" w:color="auto"/>
              <w:bottom w:val="single" w:sz="8" w:space="0" w:color="auto"/>
              <w:right w:val="single" w:sz="8" w:space="0" w:color="auto"/>
            </w:tcBorders>
            <w:vAlign w:val="center"/>
          </w:tcPr>
          <w:p w:rsidR="0099518C" w:rsidRPr="00686203" w:rsidRDefault="0099518C" w:rsidP="0099518C">
            <w:pPr>
              <w:spacing w:line="252" w:lineRule="auto"/>
              <w:jc w:val="center"/>
            </w:pPr>
            <w:proofErr w:type="spellStart"/>
            <w:r w:rsidRPr="005067B1">
              <w:t>Πάροχοι</w:t>
            </w:r>
            <w:proofErr w:type="spellEnd"/>
            <w:r w:rsidRPr="005067B1">
              <w:t xml:space="preserve"> ενέργειας / </w:t>
            </w:r>
            <w:r>
              <w:t xml:space="preserve">Υπηρεσίες </w:t>
            </w:r>
            <w:r w:rsidRPr="005067B1">
              <w:t>Δήμο</w:t>
            </w:r>
            <w:r>
              <w:t>υ</w:t>
            </w:r>
          </w:p>
        </w:tc>
      </w:tr>
      <w:tr w:rsidR="00CB097B" w:rsidRPr="00686203" w:rsidTr="004F4830">
        <w:trPr>
          <w:trHeight w:val="680"/>
          <w:jc w:val="center"/>
        </w:trPr>
        <w:tc>
          <w:tcPr>
            <w:tcW w:w="0" w:type="auto"/>
            <w:vMerge w:val="restart"/>
            <w:tcBorders>
              <w:top w:val="single" w:sz="8" w:space="0" w:color="auto"/>
              <w:left w:val="single" w:sz="8" w:space="0" w:color="auto"/>
              <w:right w:val="single" w:sz="8" w:space="0" w:color="auto"/>
            </w:tcBorders>
            <w:vAlign w:val="center"/>
          </w:tcPr>
          <w:p w:rsidR="00CB097B" w:rsidRPr="00CB097B" w:rsidRDefault="00CB097B" w:rsidP="00CB097B">
            <w:pPr>
              <w:spacing w:line="252" w:lineRule="auto"/>
              <w:jc w:val="center"/>
              <w:rPr>
                <w:b/>
              </w:rPr>
            </w:pPr>
            <w:r w:rsidRPr="00CB097B">
              <w:rPr>
                <w:b/>
              </w:rPr>
              <w:t xml:space="preserve">Εγκατάσταση </w:t>
            </w:r>
            <w:proofErr w:type="spellStart"/>
            <w:r w:rsidRPr="00CB097B">
              <w:rPr>
                <w:b/>
              </w:rPr>
              <w:t>φωτοβολταϊκών</w:t>
            </w:r>
            <w:proofErr w:type="spellEnd"/>
            <w:r w:rsidRPr="00CB097B">
              <w:rPr>
                <w:b/>
              </w:rPr>
              <w:t xml:space="preserve"> και άλλων συστημάτων ΑΠΕ σε δημοτικά κτίρια, όπου αυτό είναι δυνατόν</w:t>
            </w:r>
          </w:p>
        </w:tc>
        <w:tc>
          <w:tcPr>
            <w:tcW w:w="0" w:type="auto"/>
            <w:tcBorders>
              <w:top w:val="single" w:sz="8" w:space="0" w:color="auto"/>
              <w:left w:val="single" w:sz="8" w:space="0" w:color="auto"/>
              <w:bottom w:val="single" w:sz="8" w:space="0" w:color="auto"/>
              <w:right w:val="single" w:sz="8" w:space="0" w:color="auto"/>
            </w:tcBorders>
            <w:vAlign w:val="center"/>
          </w:tcPr>
          <w:p w:rsidR="00CB097B" w:rsidRPr="00686203" w:rsidRDefault="00CB097B" w:rsidP="00CB097B">
            <w:pPr>
              <w:spacing w:line="252" w:lineRule="auto"/>
              <w:jc w:val="center"/>
            </w:pPr>
            <w:r w:rsidRPr="00686203">
              <w:t xml:space="preserve">Εγκατεστημένη ισχύς </w:t>
            </w:r>
            <w:proofErr w:type="spellStart"/>
            <w:r w:rsidRPr="00686203">
              <w:t>φωτοβολταϊκών</w:t>
            </w:r>
            <w:proofErr w:type="spellEnd"/>
            <w:r w:rsidRPr="00686203">
              <w:t xml:space="preserve"> συστημάτων στα δημοτικά οικόπεδα/κτίρια</w:t>
            </w:r>
          </w:p>
        </w:tc>
        <w:tc>
          <w:tcPr>
            <w:tcW w:w="0" w:type="auto"/>
            <w:vMerge w:val="restart"/>
            <w:tcBorders>
              <w:top w:val="single" w:sz="8" w:space="0" w:color="auto"/>
              <w:left w:val="single" w:sz="8" w:space="0" w:color="auto"/>
              <w:right w:val="single" w:sz="8" w:space="0" w:color="auto"/>
            </w:tcBorders>
            <w:vAlign w:val="center"/>
          </w:tcPr>
          <w:p w:rsidR="00CB097B" w:rsidRDefault="00CB097B" w:rsidP="00CB097B">
            <w:pPr>
              <w:jc w:val="center"/>
            </w:pPr>
            <w:proofErr w:type="spellStart"/>
            <w:r w:rsidRPr="005067B1">
              <w:t>Πάροχοι</w:t>
            </w:r>
            <w:proofErr w:type="spellEnd"/>
            <w:r w:rsidRPr="005067B1">
              <w:t xml:space="preserve"> ενέργειας / </w:t>
            </w:r>
            <w:r>
              <w:t xml:space="preserve">Υπηρεσίες </w:t>
            </w:r>
            <w:r w:rsidRPr="005067B1">
              <w:t>Δήμο</w:t>
            </w:r>
            <w:r>
              <w:t>υ/ ΔΕΔΔΗΕ Α.Ε.</w:t>
            </w:r>
          </w:p>
        </w:tc>
      </w:tr>
      <w:tr w:rsidR="00CB097B" w:rsidRPr="00686203" w:rsidTr="004F4830">
        <w:trPr>
          <w:trHeight w:val="680"/>
          <w:jc w:val="center"/>
        </w:trPr>
        <w:tc>
          <w:tcPr>
            <w:tcW w:w="0" w:type="auto"/>
            <w:vMerge/>
            <w:tcBorders>
              <w:left w:val="single" w:sz="8" w:space="0" w:color="auto"/>
              <w:right w:val="single" w:sz="8" w:space="0" w:color="auto"/>
            </w:tcBorders>
            <w:vAlign w:val="center"/>
          </w:tcPr>
          <w:p w:rsidR="00CB097B" w:rsidRPr="00CB097B" w:rsidRDefault="00CB097B" w:rsidP="00CB097B">
            <w:pPr>
              <w:spacing w:line="252" w:lineRule="auto"/>
              <w:jc w:val="center"/>
              <w:rPr>
                <w:b/>
              </w:rPr>
            </w:pPr>
          </w:p>
        </w:tc>
        <w:tc>
          <w:tcPr>
            <w:tcW w:w="0" w:type="auto"/>
            <w:tcBorders>
              <w:top w:val="single" w:sz="8" w:space="0" w:color="auto"/>
              <w:left w:val="single" w:sz="8" w:space="0" w:color="auto"/>
              <w:bottom w:val="single" w:sz="8" w:space="0" w:color="auto"/>
              <w:right w:val="single" w:sz="8" w:space="0" w:color="auto"/>
            </w:tcBorders>
            <w:vAlign w:val="center"/>
          </w:tcPr>
          <w:p w:rsidR="00CB097B" w:rsidRPr="00686203" w:rsidRDefault="00CB097B" w:rsidP="00CB097B">
            <w:pPr>
              <w:spacing w:line="252" w:lineRule="auto"/>
              <w:jc w:val="center"/>
            </w:pPr>
            <w:r w:rsidRPr="00686203">
              <w:t>Παραγωγή ηλεκτρικής  ενέργειας (</w:t>
            </w:r>
            <w:proofErr w:type="spellStart"/>
            <w:r w:rsidRPr="00686203">
              <w:t>KWh</w:t>
            </w:r>
            <w:proofErr w:type="spellEnd"/>
            <w:r w:rsidRPr="00686203">
              <w:t>)</w:t>
            </w:r>
          </w:p>
        </w:tc>
        <w:tc>
          <w:tcPr>
            <w:tcW w:w="0" w:type="auto"/>
            <w:vMerge/>
            <w:tcBorders>
              <w:left w:val="single" w:sz="8" w:space="0" w:color="auto"/>
              <w:right w:val="single" w:sz="8" w:space="0" w:color="auto"/>
            </w:tcBorders>
            <w:vAlign w:val="center"/>
          </w:tcPr>
          <w:p w:rsidR="00CB097B" w:rsidRPr="00686203" w:rsidRDefault="00CB097B" w:rsidP="00CB097B">
            <w:pPr>
              <w:spacing w:line="252" w:lineRule="auto"/>
              <w:jc w:val="center"/>
            </w:pPr>
          </w:p>
        </w:tc>
      </w:tr>
      <w:tr w:rsidR="00CB097B" w:rsidRPr="00686203" w:rsidTr="004F4830">
        <w:trPr>
          <w:trHeight w:val="680"/>
          <w:jc w:val="center"/>
        </w:trPr>
        <w:tc>
          <w:tcPr>
            <w:tcW w:w="0" w:type="auto"/>
            <w:vMerge/>
            <w:tcBorders>
              <w:left w:val="single" w:sz="8" w:space="0" w:color="auto"/>
              <w:bottom w:val="single" w:sz="8" w:space="0" w:color="auto"/>
              <w:right w:val="single" w:sz="8" w:space="0" w:color="auto"/>
            </w:tcBorders>
            <w:vAlign w:val="center"/>
          </w:tcPr>
          <w:p w:rsidR="00CB097B" w:rsidRPr="00CB097B" w:rsidRDefault="00CB097B" w:rsidP="00CB097B">
            <w:pPr>
              <w:spacing w:line="252" w:lineRule="auto"/>
              <w:jc w:val="center"/>
              <w:rPr>
                <w:b/>
              </w:rPr>
            </w:pPr>
          </w:p>
        </w:tc>
        <w:tc>
          <w:tcPr>
            <w:tcW w:w="0" w:type="auto"/>
            <w:tcBorders>
              <w:top w:val="single" w:sz="8" w:space="0" w:color="auto"/>
              <w:left w:val="single" w:sz="8" w:space="0" w:color="auto"/>
              <w:bottom w:val="single" w:sz="8" w:space="0" w:color="auto"/>
              <w:right w:val="single" w:sz="8" w:space="0" w:color="auto"/>
            </w:tcBorders>
            <w:vAlign w:val="center"/>
          </w:tcPr>
          <w:p w:rsidR="00CB097B" w:rsidRPr="00686203" w:rsidRDefault="00CB097B" w:rsidP="00CB097B">
            <w:pPr>
              <w:spacing w:line="252" w:lineRule="auto"/>
              <w:jc w:val="center"/>
            </w:pPr>
            <w:r w:rsidRPr="00686203">
              <w:t>Είδος οποιασδήποτε άλλης τεχνολογίας ΑΠΕ στο δημοτικό τομέα</w:t>
            </w:r>
          </w:p>
        </w:tc>
        <w:tc>
          <w:tcPr>
            <w:tcW w:w="0" w:type="auto"/>
            <w:vMerge/>
            <w:tcBorders>
              <w:left w:val="single" w:sz="8" w:space="0" w:color="auto"/>
              <w:bottom w:val="single" w:sz="8" w:space="0" w:color="auto"/>
              <w:right w:val="single" w:sz="8" w:space="0" w:color="auto"/>
            </w:tcBorders>
            <w:vAlign w:val="center"/>
          </w:tcPr>
          <w:p w:rsidR="00CB097B" w:rsidRPr="00686203" w:rsidRDefault="00CB097B" w:rsidP="00CB097B">
            <w:pPr>
              <w:spacing w:line="252" w:lineRule="auto"/>
              <w:jc w:val="center"/>
            </w:pPr>
          </w:p>
        </w:tc>
      </w:tr>
      <w:tr w:rsidR="00CB097B" w:rsidRPr="00686203" w:rsidTr="004F4830">
        <w:trPr>
          <w:trHeight w:val="680"/>
          <w:jc w:val="center"/>
        </w:trPr>
        <w:tc>
          <w:tcPr>
            <w:tcW w:w="0" w:type="auto"/>
            <w:vMerge w:val="restart"/>
            <w:tcBorders>
              <w:top w:val="single" w:sz="8" w:space="0" w:color="auto"/>
              <w:left w:val="single" w:sz="8" w:space="0" w:color="auto"/>
              <w:right w:val="single" w:sz="8" w:space="0" w:color="auto"/>
            </w:tcBorders>
            <w:vAlign w:val="center"/>
          </w:tcPr>
          <w:p w:rsidR="00CB097B" w:rsidRPr="00CB097B" w:rsidRDefault="00CB097B" w:rsidP="00CB097B">
            <w:pPr>
              <w:spacing w:line="252" w:lineRule="auto"/>
              <w:jc w:val="center"/>
              <w:rPr>
                <w:b/>
              </w:rPr>
            </w:pPr>
            <w:r w:rsidRPr="00CB097B">
              <w:rPr>
                <w:b/>
              </w:rPr>
              <w:t>Ενεργειακές παρεμβάσεις για αντλιοστάσια ύδρευσης και αποχέτευσης</w:t>
            </w:r>
          </w:p>
        </w:tc>
        <w:tc>
          <w:tcPr>
            <w:tcW w:w="0" w:type="auto"/>
            <w:tcBorders>
              <w:top w:val="single" w:sz="8" w:space="0" w:color="auto"/>
              <w:left w:val="single" w:sz="8" w:space="0" w:color="auto"/>
              <w:bottom w:val="single" w:sz="8" w:space="0" w:color="auto"/>
              <w:right w:val="single" w:sz="8" w:space="0" w:color="auto"/>
            </w:tcBorders>
            <w:vAlign w:val="center"/>
          </w:tcPr>
          <w:p w:rsidR="00CB097B" w:rsidRPr="00686203" w:rsidRDefault="00CB097B" w:rsidP="00CB097B">
            <w:pPr>
              <w:spacing w:line="252" w:lineRule="auto"/>
              <w:jc w:val="center"/>
            </w:pPr>
            <w:r w:rsidRPr="00686203">
              <w:t>Πλήθος των αντλιοστασίων τα οποία θα δεχθούν παρεμβάσεις</w:t>
            </w:r>
          </w:p>
        </w:tc>
        <w:tc>
          <w:tcPr>
            <w:tcW w:w="0" w:type="auto"/>
            <w:vMerge w:val="restart"/>
            <w:tcBorders>
              <w:top w:val="single" w:sz="8" w:space="0" w:color="auto"/>
              <w:left w:val="single" w:sz="8" w:space="0" w:color="auto"/>
              <w:right w:val="single" w:sz="8" w:space="0" w:color="auto"/>
            </w:tcBorders>
            <w:shd w:val="clear" w:color="auto" w:fill="auto"/>
            <w:vAlign w:val="center"/>
          </w:tcPr>
          <w:p w:rsidR="00CB097B" w:rsidRPr="00686203" w:rsidRDefault="00CB097B" w:rsidP="00CB097B">
            <w:pPr>
              <w:spacing w:line="252" w:lineRule="auto"/>
              <w:jc w:val="center"/>
            </w:pPr>
            <w:proofErr w:type="spellStart"/>
            <w:r w:rsidRPr="00686203">
              <w:t>Πάροχοι</w:t>
            </w:r>
            <w:proofErr w:type="spellEnd"/>
            <w:r w:rsidRPr="00686203">
              <w:t xml:space="preserve"> ενέργειας/ΔΕΥΑ</w:t>
            </w:r>
            <w:r>
              <w:t>Α</w:t>
            </w:r>
          </w:p>
        </w:tc>
      </w:tr>
      <w:tr w:rsidR="0099518C" w:rsidRPr="00686203" w:rsidTr="004F4830">
        <w:trPr>
          <w:trHeight w:val="680"/>
          <w:jc w:val="center"/>
        </w:trPr>
        <w:tc>
          <w:tcPr>
            <w:tcW w:w="0" w:type="auto"/>
            <w:vMerge/>
            <w:tcBorders>
              <w:left w:val="single" w:sz="8" w:space="0" w:color="auto"/>
              <w:bottom w:val="single" w:sz="8" w:space="0" w:color="auto"/>
              <w:right w:val="single" w:sz="8" w:space="0" w:color="auto"/>
            </w:tcBorders>
            <w:vAlign w:val="center"/>
          </w:tcPr>
          <w:p w:rsidR="0099518C" w:rsidRPr="00686203" w:rsidRDefault="0099518C" w:rsidP="0099518C">
            <w:pPr>
              <w:spacing w:line="252" w:lineRule="auto"/>
              <w:jc w:val="center"/>
              <w:rPr>
                <w:b/>
              </w:rPr>
            </w:pPr>
          </w:p>
        </w:tc>
        <w:tc>
          <w:tcPr>
            <w:tcW w:w="0" w:type="auto"/>
            <w:tcBorders>
              <w:top w:val="single" w:sz="8" w:space="0" w:color="auto"/>
              <w:left w:val="single" w:sz="8" w:space="0" w:color="auto"/>
              <w:bottom w:val="single" w:sz="8" w:space="0" w:color="auto"/>
              <w:right w:val="single" w:sz="8" w:space="0" w:color="auto"/>
            </w:tcBorders>
            <w:vAlign w:val="center"/>
          </w:tcPr>
          <w:p w:rsidR="0099518C" w:rsidRPr="00686203" w:rsidRDefault="0099518C" w:rsidP="0099518C">
            <w:pPr>
              <w:spacing w:line="252" w:lineRule="auto"/>
              <w:jc w:val="center"/>
            </w:pPr>
            <w:r w:rsidRPr="00686203">
              <w:t>Κατανάλωση ηλεκτρικής ενέργειας των αντλιοστασίων.</w:t>
            </w:r>
          </w:p>
        </w:tc>
        <w:tc>
          <w:tcPr>
            <w:tcW w:w="0" w:type="auto"/>
            <w:vMerge/>
            <w:tcBorders>
              <w:left w:val="single" w:sz="8" w:space="0" w:color="auto"/>
              <w:bottom w:val="single" w:sz="8" w:space="0" w:color="auto"/>
              <w:right w:val="single" w:sz="8" w:space="0" w:color="auto"/>
            </w:tcBorders>
            <w:shd w:val="clear" w:color="auto" w:fill="auto"/>
            <w:vAlign w:val="center"/>
          </w:tcPr>
          <w:p w:rsidR="0099518C" w:rsidRPr="00686203" w:rsidRDefault="0099518C" w:rsidP="0099518C">
            <w:pPr>
              <w:spacing w:line="252" w:lineRule="auto"/>
              <w:jc w:val="center"/>
            </w:pPr>
          </w:p>
        </w:tc>
      </w:tr>
      <w:tr w:rsidR="0099518C" w:rsidRPr="00686203" w:rsidTr="004F4830">
        <w:trPr>
          <w:trHeight w:val="680"/>
          <w:jc w:val="center"/>
        </w:trPr>
        <w:tc>
          <w:tcPr>
            <w:tcW w:w="0" w:type="auto"/>
            <w:tcBorders>
              <w:top w:val="single" w:sz="8" w:space="0" w:color="auto"/>
              <w:left w:val="single" w:sz="8" w:space="0" w:color="auto"/>
              <w:bottom w:val="single" w:sz="8" w:space="0" w:color="auto"/>
              <w:right w:val="single" w:sz="8" w:space="0" w:color="auto"/>
            </w:tcBorders>
            <w:vAlign w:val="center"/>
            <w:hideMark/>
          </w:tcPr>
          <w:p w:rsidR="0099518C" w:rsidRPr="00CB097B" w:rsidRDefault="00CB097B" w:rsidP="0099518C">
            <w:pPr>
              <w:spacing w:line="252" w:lineRule="auto"/>
              <w:jc w:val="center"/>
              <w:rPr>
                <w:b/>
              </w:rPr>
            </w:pPr>
            <w:r w:rsidRPr="00CB097B">
              <w:rPr>
                <w:b/>
              </w:rPr>
              <w:t xml:space="preserve">Βιοκλιματικές παρεμβάσεις στον περιβάλλοντα χώρο επιλεγμένων κτιρίων </w:t>
            </w:r>
          </w:p>
        </w:tc>
        <w:tc>
          <w:tcPr>
            <w:tcW w:w="0" w:type="auto"/>
            <w:tcBorders>
              <w:top w:val="single" w:sz="8" w:space="0" w:color="auto"/>
              <w:left w:val="single" w:sz="8" w:space="0" w:color="auto"/>
              <w:bottom w:val="single" w:sz="8" w:space="0" w:color="auto"/>
              <w:right w:val="single" w:sz="8" w:space="0" w:color="auto"/>
            </w:tcBorders>
            <w:vAlign w:val="center"/>
            <w:hideMark/>
          </w:tcPr>
          <w:p w:rsidR="0099518C" w:rsidRPr="00686203" w:rsidRDefault="0099518C" w:rsidP="0099518C">
            <w:pPr>
              <w:spacing w:line="252" w:lineRule="auto"/>
              <w:jc w:val="center"/>
            </w:pPr>
            <w:r w:rsidRPr="00686203">
              <w:t>Συνολική επιφάνεια περιβάλλοντα χώρου κτιρίων ή χώρου ανάπλασης πλατειών</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99518C" w:rsidRPr="00686203" w:rsidRDefault="0099518C" w:rsidP="0099518C">
            <w:pPr>
              <w:spacing w:line="252" w:lineRule="auto"/>
              <w:jc w:val="center"/>
            </w:pPr>
            <w:proofErr w:type="spellStart"/>
            <w:r w:rsidRPr="00686203">
              <w:t>Πάροχοι</w:t>
            </w:r>
            <w:proofErr w:type="spellEnd"/>
            <w:r w:rsidRPr="00686203">
              <w:t xml:space="preserve"> ενέργειας/Υπηρεσίες Δήμου</w:t>
            </w:r>
          </w:p>
        </w:tc>
      </w:tr>
      <w:tr w:rsidR="00CB097B" w:rsidRPr="00686203" w:rsidTr="004F4830">
        <w:trPr>
          <w:trHeight w:val="680"/>
          <w:jc w:val="center"/>
        </w:trPr>
        <w:tc>
          <w:tcPr>
            <w:tcW w:w="0" w:type="auto"/>
            <w:tcBorders>
              <w:top w:val="single" w:sz="8" w:space="0" w:color="auto"/>
              <w:left w:val="single" w:sz="8" w:space="0" w:color="auto"/>
              <w:bottom w:val="single" w:sz="8" w:space="0" w:color="auto"/>
              <w:right w:val="single" w:sz="8" w:space="0" w:color="auto"/>
            </w:tcBorders>
            <w:vAlign w:val="center"/>
          </w:tcPr>
          <w:p w:rsidR="00CB097B" w:rsidRPr="00CB097B" w:rsidRDefault="00CB097B" w:rsidP="00CB097B">
            <w:pPr>
              <w:spacing w:line="252" w:lineRule="auto"/>
              <w:jc w:val="center"/>
              <w:rPr>
                <w:b/>
              </w:rPr>
            </w:pPr>
            <w:r w:rsidRPr="00CB097B">
              <w:rPr>
                <w:b/>
              </w:rPr>
              <w:lastRenderedPageBreak/>
              <w:t>Δημιουργία και ανάπλαση χώρων πράσινου και άλλων κοινόχρηστων χώρων</w:t>
            </w:r>
          </w:p>
        </w:tc>
        <w:tc>
          <w:tcPr>
            <w:tcW w:w="0" w:type="auto"/>
            <w:tcBorders>
              <w:top w:val="single" w:sz="8" w:space="0" w:color="auto"/>
              <w:left w:val="single" w:sz="8" w:space="0" w:color="auto"/>
              <w:bottom w:val="single" w:sz="8" w:space="0" w:color="auto"/>
              <w:right w:val="single" w:sz="8" w:space="0" w:color="auto"/>
            </w:tcBorders>
            <w:vAlign w:val="center"/>
          </w:tcPr>
          <w:p w:rsidR="00CB097B" w:rsidRPr="00686203" w:rsidRDefault="00CB097B" w:rsidP="00CB097B">
            <w:pPr>
              <w:spacing w:line="252" w:lineRule="auto"/>
              <w:jc w:val="center"/>
            </w:pPr>
            <w:r w:rsidRPr="00686203">
              <w:t>-</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CB097B" w:rsidRPr="00686203" w:rsidRDefault="00CB097B" w:rsidP="00CB097B">
            <w:pPr>
              <w:spacing w:line="252" w:lineRule="auto"/>
              <w:jc w:val="center"/>
            </w:pPr>
            <w:r w:rsidRPr="00686203">
              <w:t>Υπηρεσίες Δήμου</w:t>
            </w:r>
          </w:p>
        </w:tc>
      </w:tr>
      <w:tr w:rsidR="0099518C" w:rsidRPr="00686203" w:rsidTr="004F4830">
        <w:trPr>
          <w:trHeight w:val="680"/>
          <w:jc w:val="center"/>
        </w:trPr>
        <w:tc>
          <w:tcPr>
            <w:tcW w:w="0" w:type="auto"/>
            <w:vMerge w:val="restart"/>
            <w:tcBorders>
              <w:top w:val="single" w:sz="8" w:space="0" w:color="auto"/>
              <w:left w:val="single" w:sz="8" w:space="0" w:color="auto"/>
              <w:right w:val="single" w:sz="8" w:space="0" w:color="auto"/>
            </w:tcBorders>
            <w:vAlign w:val="center"/>
          </w:tcPr>
          <w:p w:rsidR="0099518C" w:rsidRPr="00686203" w:rsidRDefault="0099518C" w:rsidP="0099518C">
            <w:pPr>
              <w:spacing w:line="252" w:lineRule="auto"/>
              <w:jc w:val="center"/>
              <w:rPr>
                <w:b/>
              </w:rPr>
            </w:pPr>
            <w:r w:rsidRPr="00686203">
              <w:rPr>
                <w:b/>
              </w:rPr>
              <w:t xml:space="preserve">Αντικατάσταση παλιών </w:t>
            </w:r>
            <w:r>
              <w:rPr>
                <w:b/>
              </w:rPr>
              <w:t xml:space="preserve">δημοτικών </w:t>
            </w:r>
            <w:r w:rsidRPr="00686203">
              <w:rPr>
                <w:b/>
              </w:rPr>
              <w:t>οχημάτων με καινούρια</w:t>
            </w:r>
          </w:p>
        </w:tc>
        <w:tc>
          <w:tcPr>
            <w:tcW w:w="0" w:type="auto"/>
            <w:tcBorders>
              <w:top w:val="single" w:sz="8" w:space="0" w:color="auto"/>
              <w:left w:val="single" w:sz="8" w:space="0" w:color="auto"/>
              <w:bottom w:val="single" w:sz="8" w:space="0" w:color="auto"/>
              <w:right w:val="single" w:sz="8" w:space="0" w:color="auto"/>
            </w:tcBorders>
            <w:vAlign w:val="center"/>
          </w:tcPr>
          <w:p w:rsidR="0099518C" w:rsidRPr="00686203" w:rsidRDefault="0099518C" w:rsidP="0099518C">
            <w:pPr>
              <w:spacing w:line="252" w:lineRule="auto"/>
              <w:jc w:val="center"/>
            </w:pPr>
            <w:r w:rsidRPr="00686203">
              <w:t>Πλήθος των οχημάτων τα οποία θα αντικατασταθούν</w:t>
            </w:r>
          </w:p>
        </w:tc>
        <w:tc>
          <w:tcPr>
            <w:tcW w:w="0" w:type="auto"/>
            <w:vMerge w:val="restart"/>
            <w:tcBorders>
              <w:top w:val="single" w:sz="8" w:space="0" w:color="auto"/>
              <w:left w:val="single" w:sz="8" w:space="0" w:color="auto"/>
              <w:right w:val="single" w:sz="8" w:space="0" w:color="auto"/>
            </w:tcBorders>
            <w:shd w:val="clear" w:color="auto" w:fill="auto"/>
            <w:vAlign w:val="center"/>
          </w:tcPr>
          <w:p w:rsidR="0099518C" w:rsidRPr="00686203" w:rsidRDefault="0099518C" w:rsidP="0099518C">
            <w:pPr>
              <w:spacing w:line="252" w:lineRule="auto"/>
              <w:jc w:val="center"/>
            </w:pPr>
            <w:r w:rsidRPr="00686203">
              <w:t>Υπηρεσίες Δήμου</w:t>
            </w:r>
          </w:p>
        </w:tc>
      </w:tr>
      <w:tr w:rsidR="0099518C" w:rsidRPr="00686203" w:rsidTr="004F4830">
        <w:trPr>
          <w:trHeight w:val="680"/>
          <w:jc w:val="center"/>
        </w:trPr>
        <w:tc>
          <w:tcPr>
            <w:tcW w:w="0" w:type="auto"/>
            <w:vMerge/>
            <w:tcBorders>
              <w:left w:val="single" w:sz="8" w:space="0" w:color="auto"/>
              <w:bottom w:val="single" w:sz="8" w:space="0" w:color="auto"/>
              <w:right w:val="single" w:sz="8" w:space="0" w:color="auto"/>
            </w:tcBorders>
            <w:vAlign w:val="center"/>
          </w:tcPr>
          <w:p w:rsidR="0099518C" w:rsidRPr="00686203" w:rsidRDefault="0099518C" w:rsidP="0099518C">
            <w:pPr>
              <w:spacing w:line="252" w:lineRule="auto"/>
              <w:jc w:val="center"/>
              <w:rPr>
                <w:b/>
              </w:rPr>
            </w:pPr>
          </w:p>
        </w:tc>
        <w:tc>
          <w:tcPr>
            <w:tcW w:w="0" w:type="auto"/>
            <w:tcBorders>
              <w:top w:val="single" w:sz="8" w:space="0" w:color="auto"/>
              <w:left w:val="single" w:sz="8" w:space="0" w:color="auto"/>
              <w:bottom w:val="single" w:sz="8" w:space="0" w:color="auto"/>
              <w:right w:val="single" w:sz="8" w:space="0" w:color="auto"/>
            </w:tcBorders>
            <w:vAlign w:val="center"/>
          </w:tcPr>
          <w:p w:rsidR="0099518C" w:rsidRPr="00686203" w:rsidRDefault="0099518C" w:rsidP="0099518C">
            <w:pPr>
              <w:spacing w:line="252" w:lineRule="auto"/>
              <w:jc w:val="center"/>
            </w:pPr>
            <w:r w:rsidRPr="00686203">
              <w:t>Ποσότητα καυσίμων που καταναλώνει ο δημοτικός στόλος</w:t>
            </w:r>
          </w:p>
        </w:tc>
        <w:tc>
          <w:tcPr>
            <w:tcW w:w="0" w:type="auto"/>
            <w:vMerge/>
            <w:tcBorders>
              <w:left w:val="single" w:sz="8" w:space="0" w:color="auto"/>
              <w:bottom w:val="single" w:sz="8" w:space="0" w:color="auto"/>
              <w:right w:val="single" w:sz="8" w:space="0" w:color="auto"/>
            </w:tcBorders>
            <w:shd w:val="clear" w:color="auto" w:fill="auto"/>
            <w:vAlign w:val="center"/>
          </w:tcPr>
          <w:p w:rsidR="0099518C" w:rsidRPr="00686203" w:rsidRDefault="0099518C" w:rsidP="0099518C">
            <w:pPr>
              <w:spacing w:line="252" w:lineRule="auto"/>
              <w:jc w:val="center"/>
              <w:rPr>
                <w:u w:val="single"/>
              </w:rPr>
            </w:pPr>
          </w:p>
        </w:tc>
      </w:tr>
      <w:tr w:rsidR="0099518C" w:rsidRPr="00686203" w:rsidTr="004F4830">
        <w:trPr>
          <w:trHeight w:val="680"/>
          <w:jc w:val="center"/>
        </w:trPr>
        <w:tc>
          <w:tcPr>
            <w:tcW w:w="0" w:type="auto"/>
            <w:tcBorders>
              <w:top w:val="single" w:sz="8" w:space="0" w:color="auto"/>
              <w:left w:val="single" w:sz="8" w:space="0" w:color="auto"/>
              <w:bottom w:val="single" w:sz="8" w:space="0" w:color="auto"/>
              <w:right w:val="single" w:sz="8" w:space="0" w:color="auto"/>
            </w:tcBorders>
            <w:vAlign w:val="center"/>
          </w:tcPr>
          <w:p w:rsidR="0099518C" w:rsidRPr="00686203" w:rsidRDefault="0099518C" w:rsidP="0099518C">
            <w:pPr>
              <w:spacing w:line="252" w:lineRule="auto"/>
              <w:jc w:val="center"/>
              <w:rPr>
                <w:b/>
              </w:rPr>
            </w:pPr>
            <w:r w:rsidRPr="00686203">
              <w:rPr>
                <w:b/>
              </w:rPr>
              <w:t>Εκπαίδευση των υπαλλήλων/οδηγών του Δήμου στην οικολογική οδήγηση</w:t>
            </w:r>
          </w:p>
        </w:tc>
        <w:tc>
          <w:tcPr>
            <w:tcW w:w="0" w:type="auto"/>
            <w:tcBorders>
              <w:top w:val="single" w:sz="8" w:space="0" w:color="auto"/>
              <w:left w:val="single" w:sz="8" w:space="0" w:color="auto"/>
              <w:bottom w:val="single" w:sz="8" w:space="0" w:color="auto"/>
              <w:right w:val="single" w:sz="8" w:space="0" w:color="auto"/>
            </w:tcBorders>
            <w:vAlign w:val="center"/>
          </w:tcPr>
          <w:p w:rsidR="0099518C" w:rsidRPr="00686203" w:rsidRDefault="0099518C" w:rsidP="0099518C">
            <w:pPr>
              <w:spacing w:line="252" w:lineRule="auto"/>
              <w:jc w:val="center"/>
            </w:pPr>
            <w:r w:rsidRPr="00686203">
              <w:t>Πληθυσμός των υπαλλήλων/στελεχών του Δήμου οι οποίοι θα παρακολουθήσουν τα εξειδικευμένα εκπαιδευτικά σεμινάρια</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99518C" w:rsidRPr="00686203" w:rsidRDefault="0099518C" w:rsidP="0099518C">
            <w:pPr>
              <w:spacing w:line="252" w:lineRule="auto"/>
              <w:jc w:val="center"/>
            </w:pPr>
            <w:r w:rsidRPr="00686203">
              <w:t>Υπηρεσίες Δήμου</w:t>
            </w:r>
          </w:p>
        </w:tc>
      </w:tr>
      <w:tr w:rsidR="0099518C" w:rsidRPr="00686203" w:rsidTr="004F4830">
        <w:trPr>
          <w:trHeight w:val="680"/>
          <w:jc w:val="center"/>
        </w:trPr>
        <w:tc>
          <w:tcPr>
            <w:tcW w:w="0" w:type="auto"/>
            <w:tcBorders>
              <w:top w:val="single" w:sz="8" w:space="0" w:color="auto"/>
              <w:left w:val="single" w:sz="8" w:space="0" w:color="auto"/>
              <w:bottom w:val="single" w:sz="8" w:space="0" w:color="auto"/>
              <w:right w:val="single" w:sz="8" w:space="0" w:color="auto"/>
            </w:tcBorders>
            <w:vAlign w:val="center"/>
          </w:tcPr>
          <w:p w:rsidR="0099518C" w:rsidRPr="00686203" w:rsidRDefault="0099518C" w:rsidP="0099518C">
            <w:pPr>
              <w:spacing w:line="252" w:lineRule="auto"/>
              <w:jc w:val="center"/>
              <w:rPr>
                <w:b/>
              </w:rPr>
            </w:pPr>
            <w:r w:rsidRPr="00686203">
              <w:rPr>
                <w:b/>
              </w:rPr>
              <w:t>Καλύτερη διαχείριση του δημοτικού στόλου</w:t>
            </w:r>
          </w:p>
        </w:tc>
        <w:tc>
          <w:tcPr>
            <w:tcW w:w="0" w:type="auto"/>
            <w:tcBorders>
              <w:top w:val="single" w:sz="8" w:space="0" w:color="auto"/>
              <w:left w:val="single" w:sz="8" w:space="0" w:color="auto"/>
              <w:bottom w:val="single" w:sz="8" w:space="0" w:color="auto"/>
              <w:right w:val="single" w:sz="8" w:space="0" w:color="auto"/>
            </w:tcBorders>
            <w:vAlign w:val="center"/>
          </w:tcPr>
          <w:p w:rsidR="0099518C" w:rsidRPr="00686203" w:rsidRDefault="0099518C" w:rsidP="0099518C">
            <w:pPr>
              <w:spacing w:line="252" w:lineRule="auto"/>
              <w:jc w:val="center"/>
            </w:pPr>
            <w:r w:rsidRPr="00686203">
              <w:t>Ποσότητα καυσίμων που καταναλώνει ο δημοτικός στόλος</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99518C" w:rsidRPr="00686203" w:rsidRDefault="0099518C" w:rsidP="0099518C">
            <w:pPr>
              <w:spacing w:line="252" w:lineRule="auto"/>
              <w:jc w:val="center"/>
            </w:pPr>
            <w:r w:rsidRPr="00686203">
              <w:t>Υπηρεσίες Δήμου</w:t>
            </w:r>
          </w:p>
        </w:tc>
      </w:tr>
      <w:tr w:rsidR="00384604" w:rsidRPr="00686203" w:rsidTr="004F4830">
        <w:trPr>
          <w:trHeight w:val="680"/>
          <w:jc w:val="center"/>
        </w:trPr>
        <w:tc>
          <w:tcPr>
            <w:tcW w:w="0" w:type="auto"/>
            <w:tcBorders>
              <w:top w:val="single" w:sz="8" w:space="0" w:color="auto"/>
              <w:left w:val="single" w:sz="8" w:space="0" w:color="auto"/>
              <w:bottom w:val="single" w:sz="8" w:space="0" w:color="auto"/>
              <w:right w:val="single" w:sz="8" w:space="0" w:color="auto"/>
            </w:tcBorders>
            <w:vAlign w:val="center"/>
          </w:tcPr>
          <w:p w:rsidR="00384604" w:rsidRPr="004F4830" w:rsidRDefault="00384604" w:rsidP="00384604">
            <w:pPr>
              <w:spacing w:line="252" w:lineRule="auto"/>
              <w:jc w:val="center"/>
              <w:rPr>
                <w:b/>
              </w:rPr>
            </w:pPr>
            <w:r w:rsidRPr="004F4830">
              <w:rPr>
                <w:b/>
              </w:rPr>
              <w:t xml:space="preserve">Εκπόνηση μελέτης </w:t>
            </w:r>
            <w:proofErr w:type="spellStart"/>
            <w:r w:rsidRPr="004F4830">
              <w:rPr>
                <w:b/>
              </w:rPr>
              <w:t>οδοφωτισμού</w:t>
            </w:r>
            <w:proofErr w:type="spellEnd"/>
            <w:r w:rsidRPr="004F4830">
              <w:rPr>
                <w:b/>
              </w:rPr>
              <w:t xml:space="preserve"> για τυπικές γεωμετρίες οδών της πόλης της Άρτας και μία κύρια οδό από κάθε έδρα Δημοτικής Ενότητας του Δήμου</w:t>
            </w:r>
          </w:p>
        </w:tc>
        <w:tc>
          <w:tcPr>
            <w:tcW w:w="0" w:type="auto"/>
            <w:tcBorders>
              <w:top w:val="single" w:sz="8" w:space="0" w:color="auto"/>
              <w:left w:val="single" w:sz="8" w:space="0" w:color="auto"/>
              <w:bottom w:val="single" w:sz="8" w:space="0" w:color="auto"/>
              <w:right w:val="single" w:sz="8" w:space="0" w:color="auto"/>
            </w:tcBorders>
            <w:vAlign w:val="center"/>
          </w:tcPr>
          <w:p w:rsidR="00384604" w:rsidRPr="00686203" w:rsidRDefault="00384604" w:rsidP="00384604">
            <w:pPr>
              <w:spacing w:line="252" w:lineRule="auto"/>
              <w:jc w:val="center"/>
            </w:pPr>
            <w:r w:rsidRPr="00686203">
              <w:t>-</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384604" w:rsidRPr="00686203" w:rsidRDefault="00384604" w:rsidP="00384604">
            <w:pPr>
              <w:spacing w:line="252" w:lineRule="auto"/>
              <w:jc w:val="center"/>
            </w:pPr>
            <w:proofErr w:type="spellStart"/>
            <w:r w:rsidRPr="00686203">
              <w:t>Πάροχοι</w:t>
            </w:r>
            <w:proofErr w:type="spellEnd"/>
            <w:r w:rsidRPr="00686203">
              <w:t xml:space="preserve"> ενέργειας/ Υπηρεσίες Δήμου</w:t>
            </w:r>
          </w:p>
        </w:tc>
      </w:tr>
      <w:tr w:rsidR="00384604" w:rsidRPr="00686203" w:rsidTr="00BE6818">
        <w:trPr>
          <w:trHeight w:val="338"/>
          <w:jc w:val="center"/>
        </w:trPr>
        <w:tc>
          <w:tcPr>
            <w:tcW w:w="0" w:type="auto"/>
            <w:vMerge w:val="restart"/>
            <w:tcBorders>
              <w:top w:val="single" w:sz="8" w:space="0" w:color="auto"/>
              <w:left w:val="single" w:sz="8" w:space="0" w:color="auto"/>
              <w:right w:val="single" w:sz="8" w:space="0" w:color="auto"/>
            </w:tcBorders>
            <w:vAlign w:val="center"/>
          </w:tcPr>
          <w:p w:rsidR="00384604" w:rsidRPr="004F4830" w:rsidRDefault="00384604" w:rsidP="00384604">
            <w:pPr>
              <w:spacing w:line="252" w:lineRule="auto"/>
              <w:jc w:val="center"/>
              <w:rPr>
                <w:b/>
              </w:rPr>
            </w:pPr>
            <w:r w:rsidRPr="004F4830">
              <w:rPr>
                <w:b/>
              </w:rPr>
              <w:t>Προτάσεις βέλτιστης αντικατάστασης υφιστάμενων λαμπτήρων σε οδούς και πλατείες του Δήμου με νέας τεχνολογίας / οικονομικούς λαμπτήρες και προσθήκη ειδικών τεχνικών απαιτήσεων (</w:t>
            </w:r>
            <w:proofErr w:type="spellStart"/>
            <w:r w:rsidRPr="004F4830">
              <w:rPr>
                <w:b/>
              </w:rPr>
              <w:t>τηλεδιαχείρισης</w:t>
            </w:r>
            <w:proofErr w:type="spellEnd"/>
            <w:r w:rsidRPr="004F4830">
              <w:rPr>
                <w:b/>
              </w:rPr>
              <w:t>)</w:t>
            </w:r>
          </w:p>
        </w:tc>
        <w:tc>
          <w:tcPr>
            <w:tcW w:w="0" w:type="auto"/>
            <w:tcBorders>
              <w:top w:val="single" w:sz="8" w:space="0" w:color="auto"/>
              <w:left w:val="single" w:sz="8" w:space="0" w:color="auto"/>
              <w:bottom w:val="single" w:sz="8" w:space="0" w:color="auto"/>
              <w:right w:val="single" w:sz="8" w:space="0" w:color="auto"/>
            </w:tcBorders>
            <w:vAlign w:val="center"/>
          </w:tcPr>
          <w:p w:rsidR="00384604" w:rsidRPr="00686203" w:rsidRDefault="00384604" w:rsidP="00384604">
            <w:pPr>
              <w:spacing w:line="252" w:lineRule="auto"/>
              <w:jc w:val="center"/>
            </w:pPr>
            <w:r w:rsidRPr="00686203">
              <w:t xml:space="preserve">Αριθμός και είδος των νέων φωτιστικών σωμάτων/λαμπτήρων </w:t>
            </w:r>
            <w:proofErr w:type="spellStart"/>
            <w:r w:rsidRPr="00686203">
              <w:t>οδοφωτισμού</w:t>
            </w:r>
            <w:proofErr w:type="spellEnd"/>
            <w:r>
              <w:t xml:space="preserve"> / </w:t>
            </w:r>
            <w:r w:rsidRPr="00686203">
              <w:t>Συνολική ετήσια κατανάλωση ηλεκτρικής ενέργειας</w:t>
            </w:r>
          </w:p>
        </w:tc>
        <w:tc>
          <w:tcPr>
            <w:tcW w:w="0" w:type="auto"/>
            <w:vMerge w:val="restart"/>
            <w:tcBorders>
              <w:top w:val="single" w:sz="8" w:space="0" w:color="auto"/>
              <w:left w:val="single" w:sz="8" w:space="0" w:color="auto"/>
              <w:right w:val="single" w:sz="8" w:space="0" w:color="auto"/>
            </w:tcBorders>
            <w:shd w:val="clear" w:color="auto" w:fill="auto"/>
            <w:vAlign w:val="center"/>
          </w:tcPr>
          <w:p w:rsidR="00384604" w:rsidRPr="00686203" w:rsidRDefault="00384604" w:rsidP="00384604">
            <w:pPr>
              <w:jc w:val="center"/>
            </w:pPr>
            <w:proofErr w:type="spellStart"/>
            <w:r w:rsidRPr="00686203">
              <w:t>Πάροχοι</w:t>
            </w:r>
            <w:proofErr w:type="spellEnd"/>
            <w:r w:rsidRPr="00686203">
              <w:t xml:space="preserve"> ενέργειας/ Υπηρεσίες Δήμου</w:t>
            </w:r>
          </w:p>
        </w:tc>
      </w:tr>
      <w:tr w:rsidR="00384604" w:rsidRPr="00686203" w:rsidTr="00BE6818">
        <w:trPr>
          <w:trHeight w:val="337"/>
          <w:jc w:val="center"/>
        </w:trPr>
        <w:tc>
          <w:tcPr>
            <w:tcW w:w="0" w:type="auto"/>
            <w:vMerge/>
            <w:tcBorders>
              <w:left w:val="single" w:sz="8" w:space="0" w:color="auto"/>
              <w:bottom w:val="single" w:sz="8" w:space="0" w:color="auto"/>
              <w:right w:val="single" w:sz="8" w:space="0" w:color="auto"/>
            </w:tcBorders>
            <w:vAlign w:val="center"/>
          </w:tcPr>
          <w:p w:rsidR="00384604" w:rsidRPr="004F4830" w:rsidRDefault="00384604" w:rsidP="00384604">
            <w:pPr>
              <w:jc w:val="center"/>
              <w:rPr>
                <w:b/>
              </w:rPr>
            </w:pPr>
          </w:p>
        </w:tc>
        <w:tc>
          <w:tcPr>
            <w:tcW w:w="0" w:type="auto"/>
            <w:tcBorders>
              <w:top w:val="single" w:sz="8" w:space="0" w:color="auto"/>
              <w:left w:val="single" w:sz="8" w:space="0" w:color="auto"/>
              <w:bottom w:val="single" w:sz="8" w:space="0" w:color="auto"/>
              <w:right w:val="single" w:sz="8" w:space="0" w:color="auto"/>
            </w:tcBorders>
            <w:vAlign w:val="center"/>
          </w:tcPr>
          <w:p w:rsidR="00384604" w:rsidRPr="00686203" w:rsidRDefault="00384604" w:rsidP="00384604">
            <w:pPr>
              <w:jc w:val="center"/>
            </w:pPr>
            <w:r w:rsidRPr="00686203">
              <w:t>Εξοικονόμηση ενέργειας που θα προκύψει από τις αντικαταστάσεις στον δημοτικό φωτισμό</w:t>
            </w:r>
          </w:p>
        </w:tc>
        <w:tc>
          <w:tcPr>
            <w:tcW w:w="0" w:type="auto"/>
            <w:vMerge/>
            <w:tcBorders>
              <w:left w:val="single" w:sz="8" w:space="0" w:color="auto"/>
              <w:bottom w:val="single" w:sz="8" w:space="0" w:color="auto"/>
              <w:right w:val="single" w:sz="8" w:space="0" w:color="auto"/>
            </w:tcBorders>
            <w:shd w:val="clear" w:color="auto" w:fill="auto"/>
            <w:vAlign w:val="center"/>
          </w:tcPr>
          <w:p w:rsidR="00384604" w:rsidRPr="00686203" w:rsidRDefault="00384604" w:rsidP="00384604">
            <w:pPr>
              <w:jc w:val="center"/>
            </w:pPr>
          </w:p>
        </w:tc>
      </w:tr>
      <w:tr w:rsidR="00384604" w:rsidRPr="00686203" w:rsidTr="004F4830">
        <w:trPr>
          <w:trHeight w:val="680"/>
          <w:jc w:val="center"/>
        </w:trPr>
        <w:tc>
          <w:tcPr>
            <w:tcW w:w="0" w:type="auto"/>
            <w:tcBorders>
              <w:left w:val="single" w:sz="8" w:space="0" w:color="auto"/>
              <w:right w:val="single" w:sz="8" w:space="0" w:color="auto"/>
            </w:tcBorders>
            <w:vAlign w:val="center"/>
          </w:tcPr>
          <w:p w:rsidR="00384604" w:rsidRPr="00686203" w:rsidRDefault="00384604" w:rsidP="0099518C">
            <w:pPr>
              <w:jc w:val="center"/>
              <w:rPr>
                <w:b/>
              </w:rPr>
            </w:pPr>
            <w:r w:rsidRPr="00384604">
              <w:rPr>
                <w:b/>
              </w:rPr>
              <w:t xml:space="preserve">Καλύτερη </w:t>
            </w:r>
            <w:proofErr w:type="spellStart"/>
            <w:r w:rsidRPr="00384604">
              <w:rPr>
                <w:b/>
              </w:rPr>
              <w:t>διαχέιρηση</w:t>
            </w:r>
            <w:proofErr w:type="spellEnd"/>
            <w:r w:rsidRPr="00384604">
              <w:rPr>
                <w:b/>
              </w:rPr>
              <w:t xml:space="preserve"> και συντήρηση του δικτύου </w:t>
            </w:r>
            <w:proofErr w:type="spellStart"/>
            <w:r w:rsidRPr="00384604">
              <w:rPr>
                <w:b/>
              </w:rPr>
              <w:t>οδοφωτισμού</w:t>
            </w:r>
            <w:proofErr w:type="spellEnd"/>
            <w:r w:rsidRPr="00384604">
              <w:rPr>
                <w:b/>
              </w:rPr>
              <w:t xml:space="preserve"> και του υφιστάμενου εξοπλισμού</w:t>
            </w:r>
          </w:p>
        </w:tc>
        <w:tc>
          <w:tcPr>
            <w:tcW w:w="0" w:type="auto"/>
            <w:tcBorders>
              <w:top w:val="single" w:sz="8" w:space="0" w:color="auto"/>
              <w:left w:val="single" w:sz="8" w:space="0" w:color="auto"/>
              <w:bottom w:val="single" w:sz="8" w:space="0" w:color="auto"/>
              <w:right w:val="single" w:sz="8" w:space="0" w:color="auto"/>
            </w:tcBorders>
            <w:vAlign w:val="center"/>
          </w:tcPr>
          <w:p w:rsidR="00384604" w:rsidRPr="00686203" w:rsidRDefault="00384604" w:rsidP="0099518C">
            <w:pPr>
              <w:jc w:val="center"/>
            </w:pPr>
            <w:r w:rsidRPr="00686203">
              <w:t xml:space="preserve">Εξοικονόμηση ενέργειας που θα προκύψει από </w:t>
            </w:r>
            <w:r>
              <w:t>την καλύτερη διαχείριση του</w:t>
            </w:r>
            <w:r w:rsidRPr="00686203">
              <w:t xml:space="preserve"> δημοτικ</w:t>
            </w:r>
            <w:r>
              <w:t>ού</w:t>
            </w:r>
            <w:r w:rsidRPr="00686203">
              <w:t xml:space="preserve"> φωτισμ</w:t>
            </w:r>
            <w:r>
              <w:t>ού</w:t>
            </w:r>
          </w:p>
        </w:tc>
        <w:tc>
          <w:tcPr>
            <w:tcW w:w="0" w:type="auto"/>
            <w:tcBorders>
              <w:left w:val="single" w:sz="8" w:space="0" w:color="auto"/>
              <w:right w:val="single" w:sz="8" w:space="0" w:color="auto"/>
            </w:tcBorders>
            <w:shd w:val="clear" w:color="auto" w:fill="auto"/>
            <w:vAlign w:val="center"/>
          </w:tcPr>
          <w:p w:rsidR="00384604" w:rsidRPr="00686203" w:rsidRDefault="00384604" w:rsidP="0099518C">
            <w:pPr>
              <w:jc w:val="center"/>
            </w:pPr>
            <w:proofErr w:type="spellStart"/>
            <w:r w:rsidRPr="00686203">
              <w:t>Πάροχοι</w:t>
            </w:r>
            <w:proofErr w:type="spellEnd"/>
            <w:r w:rsidRPr="00686203">
              <w:t xml:space="preserve"> ενέργειας/ Υπηρεσίες Δήμου</w:t>
            </w:r>
          </w:p>
        </w:tc>
      </w:tr>
      <w:tr w:rsidR="0099518C" w:rsidRPr="00686203" w:rsidTr="004F4830">
        <w:trPr>
          <w:trHeight w:val="680"/>
          <w:jc w:val="center"/>
        </w:trPr>
        <w:tc>
          <w:tcPr>
            <w:tcW w:w="0" w:type="auto"/>
            <w:vMerge w:val="restart"/>
            <w:tcBorders>
              <w:left w:val="single" w:sz="8" w:space="0" w:color="auto"/>
              <w:right w:val="single" w:sz="8" w:space="0" w:color="auto"/>
            </w:tcBorders>
            <w:vAlign w:val="center"/>
          </w:tcPr>
          <w:p w:rsidR="0099518C" w:rsidRPr="00686203" w:rsidRDefault="0099518C" w:rsidP="0099518C">
            <w:pPr>
              <w:jc w:val="center"/>
              <w:rPr>
                <w:b/>
              </w:rPr>
            </w:pPr>
            <w:r w:rsidRPr="00686203">
              <w:rPr>
                <w:b/>
              </w:rPr>
              <w:t>Προώθηση βιώσιμων δημόσιων συμβάσεων</w:t>
            </w:r>
          </w:p>
        </w:tc>
        <w:tc>
          <w:tcPr>
            <w:tcW w:w="0" w:type="auto"/>
            <w:tcBorders>
              <w:top w:val="single" w:sz="8" w:space="0" w:color="auto"/>
              <w:left w:val="single" w:sz="8" w:space="0" w:color="auto"/>
              <w:bottom w:val="single" w:sz="8" w:space="0" w:color="auto"/>
              <w:right w:val="single" w:sz="8" w:space="0" w:color="auto"/>
            </w:tcBorders>
            <w:vAlign w:val="center"/>
          </w:tcPr>
          <w:p w:rsidR="0099518C" w:rsidRPr="00686203" w:rsidRDefault="0099518C" w:rsidP="0099518C">
            <w:pPr>
              <w:spacing w:line="252" w:lineRule="auto"/>
              <w:jc w:val="center"/>
            </w:pPr>
            <w:r w:rsidRPr="00686203">
              <w:t>Συνολικός αριθμός των εξειδικευμένων εκπαιδευτικών σεμιναρίων για τις «Πράσινες Δημόσιες Προμήθειες/Συμβάσεις»</w:t>
            </w:r>
          </w:p>
        </w:tc>
        <w:tc>
          <w:tcPr>
            <w:tcW w:w="0" w:type="auto"/>
            <w:vMerge w:val="restart"/>
            <w:tcBorders>
              <w:left w:val="single" w:sz="8" w:space="0" w:color="auto"/>
              <w:right w:val="single" w:sz="8" w:space="0" w:color="auto"/>
            </w:tcBorders>
            <w:shd w:val="clear" w:color="auto" w:fill="auto"/>
            <w:vAlign w:val="center"/>
          </w:tcPr>
          <w:p w:rsidR="0099518C" w:rsidRPr="00686203" w:rsidRDefault="0099518C" w:rsidP="0099518C">
            <w:pPr>
              <w:spacing w:line="252" w:lineRule="auto"/>
              <w:jc w:val="center"/>
            </w:pPr>
            <w:proofErr w:type="spellStart"/>
            <w:r w:rsidRPr="00686203">
              <w:t>Πάροχοι</w:t>
            </w:r>
            <w:proofErr w:type="spellEnd"/>
            <w:r w:rsidRPr="00686203">
              <w:t xml:space="preserve"> ενέργειας/ Υπηρεσίες Δήμου</w:t>
            </w:r>
          </w:p>
        </w:tc>
      </w:tr>
      <w:tr w:rsidR="0099518C" w:rsidRPr="00686203" w:rsidTr="004F4830">
        <w:trPr>
          <w:trHeight w:val="680"/>
          <w:jc w:val="center"/>
        </w:trPr>
        <w:tc>
          <w:tcPr>
            <w:tcW w:w="0" w:type="auto"/>
            <w:vMerge/>
            <w:tcBorders>
              <w:left w:val="single" w:sz="8" w:space="0" w:color="auto"/>
              <w:right w:val="single" w:sz="8" w:space="0" w:color="auto"/>
            </w:tcBorders>
            <w:vAlign w:val="center"/>
          </w:tcPr>
          <w:p w:rsidR="0099518C" w:rsidRPr="00686203" w:rsidRDefault="0099518C" w:rsidP="0099518C">
            <w:pPr>
              <w:jc w:val="center"/>
              <w:rPr>
                <w:b/>
              </w:rPr>
            </w:pPr>
          </w:p>
        </w:tc>
        <w:tc>
          <w:tcPr>
            <w:tcW w:w="0" w:type="auto"/>
            <w:tcBorders>
              <w:top w:val="single" w:sz="8" w:space="0" w:color="auto"/>
              <w:left w:val="single" w:sz="8" w:space="0" w:color="auto"/>
              <w:bottom w:val="single" w:sz="8" w:space="0" w:color="auto"/>
              <w:right w:val="single" w:sz="8" w:space="0" w:color="auto"/>
            </w:tcBorders>
            <w:vAlign w:val="center"/>
          </w:tcPr>
          <w:p w:rsidR="0099518C" w:rsidRPr="00686203" w:rsidRDefault="0099518C" w:rsidP="0099518C">
            <w:pPr>
              <w:spacing w:line="252" w:lineRule="auto"/>
              <w:jc w:val="center"/>
            </w:pPr>
            <w:r w:rsidRPr="00686203">
              <w:t>Πλήθος των υπαλλήλων/στελεχών του Δήμου που θα τα παρακολουθήσουν</w:t>
            </w:r>
          </w:p>
        </w:tc>
        <w:tc>
          <w:tcPr>
            <w:tcW w:w="0" w:type="auto"/>
            <w:vMerge/>
            <w:tcBorders>
              <w:left w:val="single" w:sz="8" w:space="0" w:color="auto"/>
              <w:right w:val="single" w:sz="8" w:space="0" w:color="auto"/>
            </w:tcBorders>
            <w:shd w:val="clear" w:color="auto" w:fill="auto"/>
            <w:vAlign w:val="center"/>
          </w:tcPr>
          <w:p w:rsidR="0099518C" w:rsidRPr="00686203" w:rsidRDefault="0099518C" w:rsidP="0099518C">
            <w:pPr>
              <w:spacing w:line="252" w:lineRule="auto"/>
              <w:jc w:val="center"/>
            </w:pPr>
          </w:p>
        </w:tc>
      </w:tr>
      <w:tr w:rsidR="0099518C" w:rsidRPr="00686203" w:rsidTr="004F4830">
        <w:trPr>
          <w:trHeight w:val="680"/>
          <w:jc w:val="center"/>
        </w:trPr>
        <w:tc>
          <w:tcPr>
            <w:tcW w:w="0" w:type="auto"/>
            <w:vMerge w:val="restart"/>
            <w:tcBorders>
              <w:left w:val="single" w:sz="8" w:space="0" w:color="auto"/>
              <w:right w:val="single" w:sz="8" w:space="0" w:color="auto"/>
            </w:tcBorders>
            <w:vAlign w:val="center"/>
          </w:tcPr>
          <w:p w:rsidR="0099518C" w:rsidRPr="00686203" w:rsidRDefault="0099518C" w:rsidP="0099518C">
            <w:pPr>
              <w:spacing w:line="252" w:lineRule="auto"/>
              <w:jc w:val="center"/>
              <w:rPr>
                <w:b/>
              </w:rPr>
            </w:pPr>
            <w:r w:rsidRPr="00686203">
              <w:rPr>
                <w:b/>
              </w:rPr>
              <w:t>Εκπαίδευση υπαλλήλων του Δήμου για ενσωμάτωση περιβαλλοντικών κριτηρίων σε προϊόντα που προμηθεύεται ο Δήμος</w:t>
            </w:r>
          </w:p>
        </w:tc>
        <w:tc>
          <w:tcPr>
            <w:tcW w:w="0" w:type="auto"/>
            <w:tcBorders>
              <w:top w:val="single" w:sz="8" w:space="0" w:color="auto"/>
              <w:left w:val="single" w:sz="8" w:space="0" w:color="auto"/>
              <w:bottom w:val="single" w:sz="8" w:space="0" w:color="auto"/>
              <w:right w:val="single" w:sz="8" w:space="0" w:color="auto"/>
            </w:tcBorders>
            <w:vAlign w:val="center"/>
          </w:tcPr>
          <w:p w:rsidR="0099518C" w:rsidRPr="00686203" w:rsidRDefault="0099518C" w:rsidP="0099518C">
            <w:pPr>
              <w:spacing w:line="252" w:lineRule="auto"/>
              <w:jc w:val="center"/>
            </w:pPr>
            <w:r w:rsidRPr="00686203">
              <w:t>Συνολικός αριθμός των εξειδικευμένων εκπαιδευτικών σεμιναρίων για τις Πράσινες Δημόσιες Προμήθειες/Συμβάσεις</w:t>
            </w:r>
          </w:p>
        </w:tc>
        <w:tc>
          <w:tcPr>
            <w:tcW w:w="0" w:type="auto"/>
            <w:vMerge w:val="restart"/>
            <w:tcBorders>
              <w:left w:val="single" w:sz="8" w:space="0" w:color="auto"/>
              <w:right w:val="single" w:sz="8" w:space="0" w:color="auto"/>
            </w:tcBorders>
            <w:shd w:val="clear" w:color="auto" w:fill="auto"/>
            <w:vAlign w:val="center"/>
          </w:tcPr>
          <w:p w:rsidR="0099518C" w:rsidRPr="00686203" w:rsidRDefault="0099518C" w:rsidP="0099518C">
            <w:pPr>
              <w:spacing w:line="252" w:lineRule="auto"/>
              <w:jc w:val="center"/>
            </w:pPr>
            <w:proofErr w:type="spellStart"/>
            <w:r w:rsidRPr="00686203">
              <w:t>Πάροχοι</w:t>
            </w:r>
            <w:proofErr w:type="spellEnd"/>
            <w:r w:rsidRPr="00686203">
              <w:t xml:space="preserve"> ενέργειας/ Υπηρεσίες Δήμου</w:t>
            </w:r>
          </w:p>
        </w:tc>
      </w:tr>
      <w:tr w:rsidR="0099518C" w:rsidRPr="00686203" w:rsidTr="004F4830">
        <w:trPr>
          <w:trHeight w:val="680"/>
          <w:jc w:val="center"/>
        </w:trPr>
        <w:tc>
          <w:tcPr>
            <w:tcW w:w="0" w:type="auto"/>
            <w:vMerge/>
            <w:tcBorders>
              <w:left w:val="single" w:sz="8" w:space="0" w:color="auto"/>
              <w:right w:val="single" w:sz="8" w:space="0" w:color="auto"/>
            </w:tcBorders>
            <w:vAlign w:val="center"/>
          </w:tcPr>
          <w:p w:rsidR="0099518C" w:rsidRPr="00686203" w:rsidRDefault="0099518C" w:rsidP="0099518C">
            <w:pPr>
              <w:spacing w:line="252" w:lineRule="auto"/>
              <w:jc w:val="center"/>
              <w:rPr>
                <w:b/>
              </w:rPr>
            </w:pPr>
          </w:p>
        </w:tc>
        <w:tc>
          <w:tcPr>
            <w:tcW w:w="0" w:type="auto"/>
            <w:tcBorders>
              <w:top w:val="single" w:sz="8" w:space="0" w:color="auto"/>
              <w:left w:val="single" w:sz="8" w:space="0" w:color="auto"/>
              <w:bottom w:val="single" w:sz="8" w:space="0" w:color="auto"/>
              <w:right w:val="single" w:sz="8" w:space="0" w:color="auto"/>
            </w:tcBorders>
            <w:vAlign w:val="center"/>
          </w:tcPr>
          <w:p w:rsidR="0099518C" w:rsidRPr="00686203" w:rsidRDefault="0099518C" w:rsidP="0099518C">
            <w:pPr>
              <w:spacing w:line="252" w:lineRule="auto"/>
              <w:jc w:val="center"/>
            </w:pPr>
            <w:r w:rsidRPr="00686203">
              <w:t>Καθώς και το πλήθος των υπαλλήλων/στελεχών του Δήμου που θα τα παρακολουθήσουν</w:t>
            </w:r>
          </w:p>
        </w:tc>
        <w:tc>
          <w:tcPr>
            <w:tcW w:w="0" w:type="auto"/>
            <w:vMerge/>
            <w:tcBorders>
              <w:left w:val="single" w:sz="8" w:space="0" w:color="auto"/>
              <w:right w:val="single" w:sz="8" w:space="0" w:color="auto"/>
            </w:tcBorders>
            <w:shd w:val="clear" w:color="auto" w:fill="auto"/>
            <w:vAlign w:val="center"/>
          </w:tcPr>
          <w:p w:rsidR="0099518C" w:rsidRPr="00686203" w:rsidRDefault="0099518C" w:rsidP="0099518C">
            <w:pPr>
              <w:spacing w:line="252" w:lineRule="auto"/>
              <w:jc w:val="center"/>
            </w:pPr>
          </w:p>
        </w:tc>
      </w:tr>
      <w:tr w:rsidR="0099518C" w:rsidRPr="00686203" w:rsidTr="004F4830">
        <w:trPr>
          <w:trHeight w:val="680"/>
          <w:jc w:val="center"/>
        </w:trPr>
        <w:tc>
          <w:tcPr>
            <w:tcW w:w="0" w:type="auto"/>
            <w:vMerge w:val="restart"/>
            <w:tcBorders>
              <w:left w:val="single" w:sz="8" w:space="0" w:color="auto"/>
              <w:right w:val="single" w:sz="8" w:space="0" w:color="auto"/>
            </w:tcBorders>
            <w:vAlign w:val="center"/>
          </w:tcPr>
          <w:p w:rsidR="0099518C" w:rsidRPr="00686203" w:rsidRDefault="0099518C" w:rsidP="004F4830">
            <w:pPr>
              <w:spacing w:line="252" w:lineRule="auto"/>
              <w:jc w:val="center"/>
              <w:rPr>
                <w:b/>
              </w:rPr>
            </w:pPr>
            <w:r w:rsidRPr="00686203">
              <w:rPr>
                <w:b/>
              </w:rPr>
              <w:lastRenderedPageBreak/>
              <w:t>Ευαισθητοποίηση εμπλεκόμενων φορέων σε θέματα αειφόρου ενέργειας &amp; εξοικονόμησης ενέργειας</w:t>
            </w:r>
          </w:p>
        </w:tc>
        <w:tc>
          <w:tcPr>
            <w:tcW w:w="0" w:type="auto"/>
            <w:tcBorders>
              <w:top w:val="single" w:sz="8" w:space="0" w:color="auto"/>
              <w:left w:val="single" w:sz="8" w:space="0" w:color="auto"/>
              <w:bottom w:val="single" w:sz="8" w:space="0" w:color="auto"/>
              <w:right w:val="single" w:sz="8" w:space="0" w:color="auto"/>
            </w:tcBorders>
            <w:vAlign w:val="center"/>
          </w:tcPr>
          <w:p w:rsidR="0099518C" w:rsidRPr="00686203" w:rsidRDefault="0099518C" w:rsidP="0099518C">
            <w:pPr>
              <w:spacing w:line="252" w:lineRule="auto"/>
              <w:jc w:val="center"/>
            </w:pPr>
            <w:r w:rsidRPr="00686203">
              <w:t>Αριθμός των πολιτών/εμπλεκόμενων φορέων που παρακολουθούν/ συμμετέχουν σε εκδηλώσεις</w:t>
            </w:r>
          </w:p>
        </w:tc>
        <w:tc>
          <w:tcPr>
            <w:tcW w:w="0" w:type="auto"/>
            <w:vMerge w:val="restart"/>
            <w:tcBorders>
              <w:left w:val="single" w:sz="8" w:space="0" w:color="auto"/>
              <w:right w:val="single" w:sz="8" w:space="0" w:color="auto"/>
            </w:tcBorders>
            <w:shd w:val="clear" w:color="auto" w:fill="auto"/>
            <w:vAlign w:val="center"/>
          </w:tcPr>
          <w:p w:rsidR="0099518C" w:rsidRPr="00686203" w:rsidRDefault="0099518C" w:rsidP="0099518C">
            <w:pPr>
              <w:spacing w:line="252" w:lineRule="auto"/>
              <w:jc w:val="center"/>
            </w:pPr>
            <w:proofErr w:type="spellStart"/>
            <w:r w:rsidRPr="00686203">
              <w:t>Πάροχοι</w:t>
            </w:r>
            <w:proofErr w:type="spellEnd"/>
            <w:r w:rsidRPr="00686203">
              <w:t xml:space="preserve"> ενέργειας/ Υπηρεσίες Δήμου / Διοργανωτής / Εθνικές στατιστικές</w:t>
            </w:r>
          </w:p>
        </w:tc>
      </w:tr>
      <w:tr w:rsidR="0099518C" w:rsidRPr="00686203" w:rsidTr="004F4830">
        <w:trPr>
          <w:trHeight w:val="680"/>
          <w:jc w:val="center"/>
        </w:trPr>
        <w:tc>
          <w:tcPr>
            <w:tcW w:w="0" w:type="auto"/>
            <w:vMerge/>
            <w:tcBorders>
              <w:left w:val="single" w:sz="8" w:space="0" w:color="auto"/>
              <w:right w:val="single" w:sz="8" w:space="0" w:color="auto"/>
            </w:tcBorders>
            <w:vAlign w:val="center"/>
          </w:tcPr>
          <w:p w:rsidR="0099518C" w:rsidRPr="00686203" w:rsidRDefault="0099518C" w:rsidP="0099518C">
            <w:pPr>
              <w:spacing w:line="252" w:lineRule="auto"/>
              <w:jc w:val="center"/>
              <w:rPr>
                <w:b/>
              </w:rPr>
            </w:pPr>
          </w:p>
        </w:tc>
        <w:tc>
          <w:tcPr>
            <w:tcW w:w="0" w:type="auto"/>
            <w:tcBorders>
              <w:top w:val="single" w:sz="8" w:space="0" w:color="auto"/>
              <w:left w:val="single" w:sz="8" w:space="0" w:color="auto"/>
              <w:bottom w:val="single" w:sz="8" w:space="0" w:color="auto"/>
              <w:right w:val="single" w:sz="8" w:space="0" w:color="auto"/>
            </w:tcBorders>
            <w:vAlign w:val="center"/>
          </w:tcPr>
          <w:p w:rsidR="0099518C" w:rsidRPr="00686203" w:rsidRDefault="0099518C" w:rsidP="0099518C">
            <w:pPr>
              <w:spacing w:line="252" w:lineRule="auto"/>
              <w:jc w:val="center"/>
            </w:pPr>
            <w:r w:rsidRPr="00686203">
              <w:t>Αριθμός των φυλλαδίων/αντιτύπων υλικού που τυπώνονται και διανέμονται στις ενημερωτικές εκδηλώσεις</w:t>
            </w:r>
          </w:p>
        </w:tc>
        <w:tc>
          <w:tcPr>
            <w:tcW w:w="0" w:type="auto"/>
            <w:vMerge/>
            <w:tcBorders>
              <w:left w:val="single" w:sz="8" w:space="0" w:color="auto"/>
              <w:right w:val="single" w:sz="8" w:space="0" w:color="auto"/>
            </w:tcBorders>
            <w:shd w:val="clear" w:color="auto" w:fill="auto"/>
            <w:vAlign w:val="center"/>
          </w:tcPr>
          <w:p w:rsidR="0099518C" w:rsidRPr="00686203" w:rsidRDefault="0099518C" w:rsidP="0099518C">
            <w:pPr>
              <w:spacing w:line="252" w:lineRule="auto"/>
              <w:jc w:val="center"/>
            </w:pPr>
          </w:p>
        </w:tc>
      </w:tr>
      <w:tr w:rsidR="0099518C" w:rsidRPr="00686203" w:rsidTr="004F4830">
        <w:trPr>
          <w:trHeight w:val="680"/>
          <w:jc w:val="center"/>
        </w:trPr>
        <w:tc>
          <w:tcPr>
            <w:tcW w:w="0" w:type="auto"/>
            <w:vMerge/>
            <w:tcBorders>
              <w:left w:val="single" w:sz="8" w:space="0" w:color="auto"/>
              <w:right w:val="single" w:sz="8" w:space="0" w:color="auto"/>
            </w:tcBorders>
            <w:vAlign w:val="center"/>
          </w:tcPr>
          <w:p w:rsidR="0099518C" w:rsidRPr="00686203" w:rsidRDefault="0099518C" w:rsidP="0099518C">
            <w:pPr>
              <w:spacing w:line="252" w:lineRule="auto"/>
              <w:jc w:val="center"/>
              <w:rPr>
                <w:b/>
              </w:rPr>
            </w:pPr>
          </w:p>
        </w:tc>
        <w:tc>
          <w:tcPr>
            <w:tcW w:w="0" w:type="auto"/>
            <w:tcBorders>
              <w:top w:val="single" w:sz="8" w:space="0" w:color="auto"/>
              <w:left w:val="single" w:sz="8" w:space="0" w:color="auto"/>
              <w:bottom w:val="single" w:sz="4" w:space="0" w:color="auto"/>
              <w:right w:val="single" w:sz="8" w:space="0" w:color="auto"/>
            </w:tcBorders>
            <w:vAlign w:val="center"/>
          </w:tcPr>
          <w:p w:rsidR="0099518C" w:rsidRPr="00686203" w:rsidRDefault="0099518C" w:rsidP="0099518C">
            <w:pPr>
              <w:spacing w:line="252" w:lineRule="auto"/>
              <w:jc w:val="center"/>
            </w:pPr>
            <w:r w:rsidRPr="00686203">
              <w:t>Ενεργειακή συμπεριφορά των πολιτών και επαγγελματιών όπως καταγράφονται  σε ερωτηματολόγια</w:t>
            </w:r>
          </w:p>
        </w:tc>
        <w:tc>
          <w:tcPr>
            <w:tcW w:w="0" w:type="auto"/>
            <w:vMerge/>
            <w:tcBorders>
              <w:left w:val="single" w:sz="8" w:space="0" w:color="auto"/>
              <w:right w:val="single" w:sz="8" w:space="0" w:color="auto"/>
            </w:tcBorders>
            <w:shd w:val="clear" w:color="auto" w:fill="auto"/>
            <w:vAlign w:val="center"/>
          </w:tcPr>
          <w:p w:rsidR="0099518C" w:rsidRPr="00686203" w:rsidRDefault="0099518C" w:rsidP="0099518C">
            <w:pPr>
              <w:spacing w:line="252" w:lineRule="auto"/>
              <w:jc w:val="center"/>
            </w:pPr>
          </w:p>
        </w:tc>
      </w:tr>
      <w:tr w:rsidR="0099518C" w:rsidRPr="00686203" w:rsidTr="004F4830">
        <w:trPr>
          <w:trHeight w:val="680"/>
          <w:jc w:val="center"/>
        </w:trPr>
        <w:tc>
          <w:tcPr>
            <w:tcW w:w="0" w:type="auto"/>
            <w:vMerge/>
            <w:tcBorders>
              <w:left w:val="single" w:sz="8" w:space="0" w:color="auto"/>
              <w:bottom w:val="single" w:sz="8" w:space="0" w:color="auto"/>
              <w:right w:val="single" w:sz="8" w:space="0" w:color="auto"/>
            </w:tcBorders>
            <w:vAlign w:val="center"/>
          </w:tcPr>
          <w:p w:rsidR="0099518C" w:rsidRPr="00686203" w:rsidRDefault="0099518C" w:rsidP="0099518C">
            <w:pPr>
              <w:spacing w:line="252" w:lineRule="auto"/>
              <w:jc w:val="center"/>
              <w:rPr>
                <w:b/>
              </w:rPr>
            </w:pPr>
          </w:p>
        </w:tc>
        <w:tc>
          <w:tcPr>
            <w:tcW w:w="0" w:type="auto"/>
            <w:tcBorders>
              <w:top w:val="single" w:sz="4" w:space="0" w:color="auto"/>
              <w:left w:val="single" w:sz="8" w:space="0" w:color="auto"/>
              <w:bottom w:val="single" w:sz="4" w:space="0" w:color="auto"/>
              <w:right w:val="single" w:sz="8" w:space="0" w:color="auto"/>
            </w:tcBorders>
            <w:vAlign w:val="center"/>
          </w:tcPr>
          <w:p w:rsidR="0099518C" w:rsidRPr="00686203" w:rsidRDefault="0099518C" w:rsidP="0099518C">
            <w:pPr>
              <w:spacing w:line="252" w:lineRule="auto"/>
              <w:jc w:val="center"/>
            </w:pPr>
            <w:r w:rsidRPr="00686203">
              <w:t>Η συνολική ετήσια κατανάλωση ενέργειας από κτίρια</w:t>
            </w:r>
          </w:p>
        </w:tc>
        <w:tc>
          <w:tcPr>
            <w:tcW w:w="0" w:type="auto"/>
            <w:vMerge/>
            <w:tcBorders>
              <w:left w:val="single" w:sz="8" w:space="0" w:color="auto"/>
              <w:bottom w:val="single" w:sz="8" w:space="0" w:color="auto"/>
              <w:right w:val="single" w:sz="8" w:space="0" w:color="auto"/>
            </w:tcBorders>
            <w:shd w:val="clear" w:color="auto" w:fill="auto"/>
            <w:vAlign w:val="center"/>
          </w:tcPr>
          <w:p w:rsidR="0099518C" w:rsidRPr="00686203" w:rsidRDefault="0099518C" w:rsidP="0099518C">
            <w:pPr>
              <w:spacing w:line="252" w:lineRule="auto"/>
              <w:jc w:val="center"/>
            </w:pPr>
          </w:p>
        </w:tc>
      </w:tr>
      <w:tr w:rsidR="0099518C" w:rsidRPr="00686203" w:rsidTr="004F4830">
        <w:trPr>
          <w:trHeight w:val="680"/>
          <w:jc w:val="center"/>
        </w:trPr>
        <w:tc>
          <w:tcPr>
            <w:tcW w:w="0" w:type="auto"/>
            <w:vMerge w:val="restart"/>
            <w:tcBorders>
              <w:left w:val="single" w:sz="8" w:space="0" w:color="auto"/>
              <w:right w:val="single" w:sz="8" w:space="0" w:color="auto"/>
            </w:tcBorders>
            <w:vAlign w:val="center"/>
          </w:tcPr>
          <w:p w:rsidR="0099518C" w:rsidRPr="00686203" w:rsidRDefault="0099518C" w:rsidP="0099518C">
            <w:pPr>
              <w:spacing w:line="252" w:lineRule="auto"/>
              <w:jc w:val="center"/>
              <w:rPr>
                <w:b/>
              </w:rPr>
            </w:pPr>
            <w:r w:rsidRPr="00686203">
              <w:rPr>
                <w:b/>
              </w:rPr>
              <w:t>Δράσεις δημοσιότητας - ευαισθητοποίησης του κοινού για</w:t>
            </w:r>
            <w:r w:rsidR="004F4830">
              <w:rPr>
                <w:b/>
              </w:rPr>
              <w:t xml:space="preserve"> την</w:t>
            </w:r>
            <w:r w:rsidRPr="00686203">
              <w:rPr>
                <w:b/>
              </w:rPr>
              <w:t xml:space="preserve"> βελτίωση ενεργειακής συμπεριφοράς &amp; προβολή εθνικών προγραμμάτων</w:t>
            </w:r>
          </w:p>
        </w:tc>
        <w:tc>
          <w:tcPr>
            <w:tcW w:w="0" w:type="auto"/>
            <w:tcBorders>
              <w:top w:val="single" w:sz="4" w:space="0" w:color="auto"/>
              <w:left w:val="single" w:sz="8" w:space="0" w:color="auto"/>
              <w:bottom w:val="single" w:sz="8" w:space="0" w:color="auto"/>
              <w:right w:val="single" w:sz="8" w:space="0" w:color="auto"/>
            </w:tcBorders>
            <w:vAlign w:val="center"/>
          </w:tcPr>
          <w:p w:rsidR="0099518C" w:rsidRPr="00686203" w:rsidRDefault="0099518C" w:rsidP="0099518C">
            <w:pPr>
              <w:spacing w:line="252" w:lineRule="auto"/>
              <w:jc w:val="center"/>
            </w:pPr>
            <w:r w:rsidRPr="00686203">
              <w:t>Αριθμός των πολιτών/εμπλεκόμενων φορέων που παρακολουθούν/ συμμετέχουν σε εκδηλώσεις</w:t>
            </w:r>
          </w:p>
        </w:tc>
        <w:tc>
          <w:tcPr>
            <w:tcW w:w="0" w:type="auto"/>
            <w:vMerge w:val="restart"/>
            <w:tcBorders>
              <w:left w:val="single" w:sz="8" w:space="0" w:color="auto"/>
              <w:right w:val="single" w:sz="8" w:space="0" w:color="auto"/>
            </w:tcBorders>
            <w:shd w:val="clear" w:color="auto" w:fill="auto"/>
            <w:vAlign w:val="center"/>
          </w:tcPr>
          <w:p w:rsidR="0099518C" w:rsidRPr="00686203" w:rsidRDefault="0099518C" w:rsidP="0099518C">
            <w:pPr>
              <w:spacing w:line="252" w:lineRule="auto"/>
              <w:jc w:val="center"/>
            </w:pPr>
            <w:proofErr w:type="spellStart"/>
            <w:r w:rsidRPr="00686203">
              <w:t>Πάροχοι</w:t>
            </w:r>
            <w:proofErr w:type="spellEnd"/>
            <w:r w:rsidRPr="00686203">
              <w:t xml:space="preserve"> ενέργειας/ Υπηρεσίες Δήμου / Διοργανωτής / Εθνικές στατιστικές</w:t>
            </w:r>
          </w:p>
        </w:tc>
      </w:tr>
      <w:tr w:rsidR="0099518C" w:rsidRPr="00686203" w:rsidTr="004F4830">
        <w:trPr>
          <w:trHeight w:val="680"/>
          <w:jc w:val="center"/>
        </w:trPr>
        <w:tc>
          <w:tcPr>
            <w:tcW w:w="0" w:type="auto"/>
            <w:vMerge/>
            <w:tcBorders>
              <w:left w:val="single" w:sz="8" w:space="0" w:color="auto"/>
              <w:right w:val="single" w:sz="8" w:space="0" w:color="auto"/>
            </w:tcBorders>
            <w:vAlign w:val="center"/>
          </w:tcPr>
          <w:p w:rsidR="0099518C" w:rsidRPr="00686203" w:rsidRDefault="0099518C" w:rsidP="0099518C">
            <w:pPr>
              <w:spacing w:line="252" w:lineRule="auto"/>
              <w:jc w:val="center"/>
              <w:rPr>
                <w:b/>
              </w:rPr>
            </w:pPr>
          </w:p>
        </w:tc>
        <w:tc>
          <w:tcPr>
            <w:tcW w:w="0" w:type="auto"/>
            <w:tcBorders>
              <w:top w:val="single" w:sz="8" w:space="0" w:color="auto"/>
              <w:left w:val="single" w:sz="8" w:space="0" w:color="auto"/>
              <w:bottom w:val="single" w:sz="8" w:space="0" w:color="auto"/>
              <w:right w:val="single" w:sz="8" w:space="0" w:color="auto"/>
            </w:tcBorders>
            <w:vAlign w:val="center"/>
          </w:tcPr>
          <w:p w:rsidR="0099518C" w:rsidRPr="00686203" w:rsidRDefault="0099518C" w:rsidP="0099518C">
            <w:pPr>
              <w:spacing w:line="252" w:lineRule="auto"/>
              <w:jc w:val="center"/>
            </w:pPr>
            <w:r w:rsidRPr="00686203">
              <w:t>Αριθμός των φυλλαδίων/αντιτύπων υλικού που τυπώνονται και διανέμονται στις ενημερωτικές εκδηλώσεις</w:t>
            </w:r>
          </w:p>
        </w:tc>
        <w:tc>
          <w:tcPr>
            <w:tcW w:w="0" w:type="auto"/>
            <w:vMerge/>
            <w:tcBorders>
              <w:left w:val="single" w:sz="8" w:space="0" w:color="auto"/>
              <w:right w:val="single" w:sz="8" w:space="0" w:color="auto"/>
            </w:tcBorders>
            <w:shd w:val="clear" w:color="auto" w:fill="auto"/>
            <w:vAlign w:val="center"/>
          </w:tcPr>
          <w:p w:rsidR="0099518C" w:rsidRPr="00686203" w:rsidRDefault="0099518C" w:rsidP="0099518C">
            <w:pPr>
              <w:spacing w:line="252" w:lineRule="auto"/>
              <w:jc w:val="center"/>
            </w:pPr>
          </w:p>
        </w:tc>
      </w:tr>
      <w:tr w:rsidR="0099518C" w:rsidRPr="00686203" w:rsidTr="004F4830">
        <w:trPr>
          <w:trHeight w:val="680"/>
          <w:jc w:val="center"/>
        </w:trPr>
        <w:tc>
          <w:tcPr>
            <w:tcW w:w="0" w:type="auto"/>
            <w:vMerge/>
            <w:tcBorders>
              <w:left w:val="single" w:sz="8" w:space="0" w:color="auto"/>
              <w:right w:val="single" w:sz="8" w:space="0" w:color="auto"/>
            </w:tcBorders>
            <w:vAlign w:val="center"/>
          </w:tcPr>
          <w:p w:rsidR="0099518C" w:rsidRPr="00686203" w:rsidRDefault="0099518C" w:rsidP="0099518C">
            <w:pPr>
              <w:spacing w:line="252" w:lineRule="auto"/>
              <w:jc w:val="center"/>
              <w:rPr>
                <w:b/>
              </w:rPr>
            </w:pPr>
          </w:p>
        </w:tc>
        <w:tc>
          <w:tcPr>
            <w:tcW w:w="0" w:type="auto"/>
            <w:tcBorders>
              <w:top w:val="single" w:sz="8" w:space="0" w:color="auto"/>
              <w:left w:val="single" w:sz="8" w:space="0" w:color="auto"/>
              <w:bottom w:val="single" w:sz="8" w:space="0" w:color="auto"/>
              <w:right w:val="single" w:sz="8" w:space="0" w:color="auto"/>
            </w:tcBorders>
            <w:vAlign w:val="center"/>
          </w:tcPr>
          <w:p w:rsidR="0099518C" w:rsidRPr="00686203" w:rsidRDefault="0099518C" w:rsidP="0099518C">
            <w:pPr>
              <w:spacing w:line="252" w:lineRule="auto"/>
              <w:jc w:val="center"/>
            </w:pPr>
            <w:r w:rsidRPr="00686203">
              <w:t>Κατανομή ενεργειακής κλάσης κτιρίων εντός του Δήμου βάσει εκπονημένων Ενεργειακών Πιστοποιητικών</w:t>
            </w:r>
          </w:p>
        </w:tc>
        <w:tc>
          <w:tcPr>
            <w:tcW w:w="0" w:type="auto"/>
            <w:vMerge/>
            <w:tcBorders>
              <w:left w:val="single" w:sz="8" w:space="0" w:color="auto"/>
              <w:right w:val="single" w:sz="8" w:space="0" w:color="auto"/>
            </w:tcBorders>
            <w:shd w:val="clear" w:color="auto" w:fill="auto"/>
            <w:vAlign w:val="center"/>
          </w:tcPr>
          <w:p w:rsidR="0099518C" w:rsidRPr="00686203" w:rsidRDefault="0099518C" w:rsidP="0099518C">
            <w:pPr>
              <w:spacing w:line="252" w:lineRule="auto"/>
              <w:jc w:val="center"/>
            </w:pPr>
          </w:p>
        </w:tc>
      </w:tr>
      <w:tr w:rsidR="0099518C" w:rsidRPr="00686203" w:rsidTr="004F4830">
        <w:trPr>
          <w:trHeight w:val="680"/>
          <w:jc w:val="center"/>
        </w:trPr>
        <w:tc>
          <w:tcPr>
            <w:tcW w:w="0" w:type="auto"/>
            <w:vMerge/>
            <w:tcBorders>
              <w:left w:val="single" w:sz="8" w:space="0" w:color="auto"/>
              <w:bottom w:val="single" w:sz="8" w:space="0" w:color="auto"/>
              <w:right w:val="single" w:sz="8" w:space="0" w:color="auto"/>
            </w:tcBorders>
            <w:vAlign w:val="center"/>
          </w:tcPr>
          <w:p w:rsidR="0099518C" w:rsidRPr="00686203" w:rsidRDefault="0099518C" w:rsidP="0099518C">
            <w:pPr>
              <w:spacing w:line="252" w:lineRule="auto"/>
              <w:jc w:val="center"/>
              <w:rPr>
                <w:b/>
              </w:rPr>
            </w:pPr>
          </w:p>
        </w:tc>
        <w:tc>
          <w:tcPr>
            <w:tcW w:w="0" w:type="auto"/>
            <w:tcBorders>
              <w:top w:val="single" w:sz="8" w:space="0" w:color="auto"/>
              <w:left w:val="single" w:sz="8" w:space="0" w:color="auto"/>
              <w:bottom w:val="single" w:sz="8" w:space="0" w:color="auto"/>
              <w:right w:val="single" w:sz="8" w:space="0" w:color="auto"/>
            </w:tcBorders>
            <w:vAlign w:val="center"/>
          </w:tcPr>
          <w:p w:rsidR="0099518C" w:rsidRPr="00686203" w:rsidRDefault="0099518C" w:rsidP="0099518C">
            <w:pPr>
              <w:spacing w:line="252" w:lineRule="auto"/>
              <w:jc w:val="center"/>
            </w:pPr>
            <w:r w:rsidRPr="00686203">
              <w:t>Η συνολική ετήσια κατανάλωση ενέργειας από κτίρια</w:t>
            </w:r>
          </w:p>
        </w:tc>
        <w:tc>
          <w:tcPr>
            <w:tcW w:w="0" w:type="auto"/>
            <w:vMerge/>
            <w:tcBorders>
              <w:left w:val="single" w:sz="8" w:space="0" w:color="auto"/>
              <w:bottom w:val="single" w:sz="8" w:space="0" w:color="auto"/>
              <w:right w:val="single" w:sz="8" w:space="0" w:color="auto"/>
            </w:tcBorders>
            <w:shd w:val="clear" w:color="auto" w:fill="auto"/>
            <w:vAlign w:val="center"/>
          </w:tcPr>
          <w:p w:rsidR="0099518C" w:rsidRPr="00686203" w:rsidRDefault="0099518C" w:rsidP="0099518C">
            <w:pPr>
              <w:spacing w:line="252" w:lineRule="auto"/>
              <w:jc w:val="center"/>
            </w:pPr>
          </w:p>
        </w:tc>
      </w:tr>
      <w:tr w:rsidR="004F4830" w:rsidRPr="00686203" w:rsidTr="004F4830">
        <w:trPr>
          <w:trHeight w:val="680"/>
          <w:jc w:val="center"/>
        </w:trPr>
        <w:tc>
          <w:tcPr>
            <w:tcW w:w="0" w:type="auto"/>
            <w:vMerge w:val="restart"/>
            <w:tcBorders>
              <w:left w:val="single" w:sz="8" w:space="0" w:color="auto"/>
              <w:right w:val="single" w:sz="8" w:space="0" w:color="auto"/>
            </w:tcBorders>
            <w:vAlign w:val="center"/>
          </w:tcPr>
          <w:p w:rsidR="004F4830" w:rsidRPr="004F4830" w:rsidRDefault="004F4830" w:rsidP="004F4830">
            <w:pPr>
              <w:spacing w:line="252" w:lineRule="auto"/>
              <w:jc w:val="center"/>
              <w:rPr>
                <w:b/>
              </w:rPr>
            </w:pPr>
            <w:r w:rsidRPr="004F4830">
              <w:rPr>
                <w:b/>
              </w:rPr>
              <w:t>Προώθηση ανανεώσιμων πηγών ενέργειας (ΑΠΕ)</w:t>
            </w:r>
          </w:p>
          <w:p w:rsidR="004F4830" w:rsidRPr="004F4830" w:rsidRDefault="004F4830" w:rsidP="004F4830">
            <w:pPr>
              <w:spacing w:line="252" w:lineRule="auto"/>
              <w:jc w:val="center"/>
              <w:rPr>
                <w:b/>
              </w:rPr>
            </w:pPr>
            <w:r w:rsidRPr="004F4830">
              <w:rPr>
                <w:b/>
              </w:rPr>
              <w:t>Δημιουργία "πράσινης" γειτονιάς / γειτονιάς με σχεδόν μηδενικό ενεργειακό αποτύπωμα</w:t>
            </w:r>
          </w:p>
          <w:p w:rsidR="004F4830" w:rsidRPr="004F4830" w:rsidRDefault="004F4830" w:rsidP="004F4830">
            <w:pPr>
              <w:spacing w:line="252" w:lineRule="auto"/>
              <w:jc w:val="center"/>
              <w:rPr>
                <w:b/>
              </w:rPr>
            </w:pPr>
            <w:r w:rsidRPr="004F4830">
              <w:rPr>
                <w:b/>
              </w:rPr>
              <w:t>Ευαισθητοποίηση και ενημέρωση των αγροτών, κτηνοτρόφων &amp; επαγγελματιών του Δευτερογενούς Τομέα για τις λύσεις και τεχνολογίες εξοικονόμησης ενέργειας</w:t>
            </w:r>
          </w:p>
        </w:tc>
        <w:tc>
          <w:tcPr>
            <w:tcW w:w="0" w:type="auto"/>
            <w:tcBorders>
              <w:top w:val="single" w:sz="8" w:space="0" w:color="auto"/>
              <w:left w:val="single" w:sz="8" w:space="0" w:color="auto"/>
              <w:bottom w:val="single" w:sz="4" w:space="0" w:color="auto"/>
              <w:right w:val="single" w:sz="8" w:space="0" w:color="auto"/>
            </w:tcBorders>
            <w:vAlign w:val="center"/>
          </w:tcPr>
          <w:p w:rsidR="004F4830" w:rsidRPr="00686203" w:rsidRDefault="004F4830" w:rsidP="004F4830">
            <w:pPr>
              <w:spacing w:line="252" w:lineRule="auto"/>
              <w:jc w:val="center"/>
            </w:pPr>
            <w:r w:rsidRPr="00686203">
              <w:t>Αριθμός των πολιτών/εμπλεκόμενων φορέων που παρακολουθούν/ συμμετέχουν σε εκδηλώσεις</w:t>
            </w:r>
          </w:p>
        </w:tc>
        <w:tc>
          <w:tcPr>
            <w:tcW w:w="0" w:type="auto"/>
            <w:vMerge w:val="restart"/>
            <w:tcBorders>
              <w:left w:val="single" w:sz="8" w:space="0" w:color="auto"/>
              <w:right w:val="single" w:sz="8" w:space="0" w:color="auto"/>
            </w:tcBorders>
            <w:shd w:val="clear" w:color="auto" w:fill="auto"/>
            <w:vAlign w:val="center"/>
          </w:tcPr>
          <w:p w:rsidR="004F4830" w:rsidRPr="00686203" w:rsidRDefault="004F4830" w:rsidP="004F4830">
            <w:pPr>
              <w:spacing w:line="252" w:lineRule="auto"/>
              <w:jc w:val="center"/>
            </w:pPr>
            <w:r w:rsidRPr="00686203">
              <w:t xml:space="preserve">ΔΕΔΔΗΕ </w:t>
            </w:r>
            <w:r>
              <w:t>Α.Ε.</w:t>
            </w:r>
            <w:r w:rsidRPr="00686203">
              <w:t>/ Ερωτηματολόγια από διοργανωτή</w:t>
            </w:r>
          </w:p>
        </w:tc>
      </w:tr>
      <w:tr w:rsidR="004F4830" w:rsidRPr="00686203" w:rsidTr="004F4830">
        <w:trPr>
          <w:trHeight w:val="680"/>
          <w:jc w:val="center"/>
        </w:trPr>
        <w:tc>
          <w:tcPr>
            <w:tcW w:w="0" w:type="auto"/>
            <w:vMerge/>
            <w:tcBorders>
              <w:left w:val="single" w:sz="8" w:space="0" w:color="auto"/>
              <w:right w:val="single" w:sz="8" w:space="0" w:color="auto"/>
            </w:tcBorders>
            <w:vAlign w:val="center"/>
          </w:tcPr>
          <w:p w:rsidR="004F4830" w:rsidRPr="00686203" w:rsidRDefault="004F4830" w:rsidP="004F4830">
            <w:pPr>
              <w:jc w:val="center"/>
              <w:rPr>
                <w:b/>
              </w:rPr>
            </w:pPr>
          </w:p>
        </w:tc>
        <w:tc>
          <w:tcPr>
            <w:tcW w:w="0" w:type="auto"/>
            <w:tcBorders>
              <w:top w:val="single" w:sz="4" w:space="0" w:color="auto"/>
              <w:left w:val="single" w:sz="8" w:space="0" w:color="auto"/>
              <w:bottom w:val="single" w:sz="4" w:space="0" w:color="auto"/>
              <w:right w:val="single" w:sz="8" w:space="0" w:color="auto"/>
            </w:tcBorders>
            <w:vAlign w:val="center"/>
          </w:tcPr>
          <w:p w:rsidR="004F4830" w:rsidRPr="00686203" w:rsidRDefault="004F4830" w:rsidP="004F4830">
            <w:pPr>
              <w:spacing w:line="252" w:lineRule="auto"/>
              <w:jc w:val="center"/>
            </w:pPr>
            <w:r w:rsidRPr="00686203">
              <w:t>Αριθμός των φυλλαδίων/αντιτύπων υλικού που τυπώνονται και διανέμονται στις ενημερωτικές εκδηλώσεις</w:t>
            </w:r>
          </w:p>
        </w:tc>
        <w:tc>
          <w:tcPr>
            <w:tcW w:w="0" w:type="auto"/>
            <w:vMerge/>
            <w:tcBorders>
              <w:left w:val="single" w:sz="8" w:space="0" w:color="auto"/>
              <w:right w:val="single" w:sz="8" w:space="0" w:color="auto"/>
            </w:tcBorders>
            <w:shd w:val="clear" w:color="auto" w:fill="auto"/>
            <w:vAlign w:val="center"/>
          </w:tcPr>
          <w:p w:rsidR="004F4830" w:rsidRPr="00686203" w:rsidRDefault="004F4830" w:rsidP="004F4830">
            <w:pPr>
              <w:spacing w:line="252" w:lineRule="auto"/>
              <w:jc w:val="center"/>
            </w:pPr>
          </w:p>
        </w:tc>
      </w:tr>
      <w:tr w:rsidR="004F4830" w:rsidRPr="00686203" w:rsidTr="004F4830">
        <w:trPr>
          <w:trHeight w:val="680"/>
          <w:jc w:val="center"/>
        </w:trPr>
        <w:tc>
          <w:tcPr>
            <w:tcW w:w="0" w:type="auto"/>
            <w:vMerge/>
            <w:tcBorders>
              <w:left w:val="single" w:sz="8" w:space="0" w:color="auto"/>
              <w:right w:val="single" w:sz="8" w:space="0" w:color="auto"/>
            </w:tcBorders>
            <w:vAlign w:val="center"/>
          </w:tcPr>
          <w:p w:rsidR="004F4830" w:rsidRPr="00686203" w:rsidRDefault="004F4830" w:rsidP="004F4830">
            <w:pPr>
              <w:jc w:val="center"/>
              <w:rPr>
                <w:b/>
              </w:rPr>
            </w:pPr>
          </w:p>
        </w:tc>
        <w:tc>
          <w:tcPr>
            <w:tcW w:w="0" w:type="auto"/>
            <w:tcBorders>
              <w:top w:val="single" w:sz="4" w:space="0" w:color="auto"/>
              <w:left w:val="single" w:sz="8" w:space="0" w:color="auto"/>
              <w:bottom w:val="single" w:sz="4" w:space="0" w:color="auto"/>
              <w:right w:val="single" w:sz="8" w:space="0" w:color="auto"/>
            </w:tcBorders>
            <w:vAlign w:val="center"/>
          </w:tcPr>
          <w:p w:rsidR="004F4830" w:rsidRPr="00686203" w:rsidRDefault="004F4830" w:rsidP="004F4830">
            <w:pPr>
              <w:spacing w:line="252" w:lineRule="auto"/>
              <w:jc w:val="center"/>
            </w:pPr>
            <w:r w:rsidRPr="00686203">
              <w:t>Το είδος τεχνολογίας ΑΠΕ</w:t>
            </w:r>
          </w:p>
        </w:tc>
        <w:tc>
          <w:tcPr>
            <w:tcW w:w="0" w:type="auto"/>
            <w:vMerge/>
            <w:tcBorders>
              <w:left w:val="single" w:sz="8" w:space="0" w:color="auto"/>
              <w:right w:val="single" w:sz="8" w:space="0" w:color="auto"/>
            </w:tcBorders>
            <w:shd w:val="clear" w:color="auto" w:fill="auto"/>
            <w:vAlign w:val="center"/>
          </w:tcPr>
          <w:p w:rsidR="004F4830" w:rsidRPr="00686203" w:rsidRDefault="004F4830" w:rsidP="004F4830">
            <w:pPr>
              <w:spacing w:line="252" w:lineRule="auto"/>
              <w:jc w:val="center"/>
            </w:pPr>
          </w:p>
        </w:tc>
      </w:tr>
      <w:tr w:rsidR="004F4830" w:rsidRPr="00686203" w:rsidTr="004F4830">
        <w:trPr>
          <w:trHeight w:val="680"/>
          <w:jc w:val="center"/>
        </w:trPr>
        <w:tc>
          <w:tcPr>
            <w:tcW w:w="0" w:type="auto"/>
            <w:vMerge/>
            <w:tcBorders>
              <w:left w:val="single" w:sz="8" w:space="0" w:color="auto"/>
              <w:bottom w:val="single" w:sz="8" w:space="0" w:color="auto"/>
              <w:right w:val="single" w:sz="8" w:space="0" w:color="auto"/>
            </w:tcBorders>
            <w:vAlign w:val="center"/>
          </w:tcPr>
          <w:p w:rsidR="004F4830" w:rsidRPr="00686203" w:rsidRDefault="004F4830" w:rsidP="004F4830">
            <w:pPr>
              <w:jc w:val="center"/>
              <w:rPr>
                <w:b/>
              </w:rPr>
            </w:pPr>
          </w:p>
        </w:tc>
        <w:tc>
          <w:tcPr>
            <w:tcW w:w="0" w:type="auto"/>
            <w:tcBorders>
              <w:top w:val="single" w:sz="4" w:space="0" w:color="auto"/>
              <w:left w:val="single" w:sz="8" w:space="0" w:color="auto"/>
              <w:bottom w:val="single" w:sz="8" w:space="0" w:color="auto"/>
              <w:right w:val="single" w:sz="8" w:space="0" w:color="auto"/>
            </w:tcBorders>
            <w:vAlign w:val="center"/>
          </w:tcPr>
          <w:p w:rsidR="004F4830" w:rsidRPr="00686203" w:rsidRDefault="004F4830" w:rsidP="004F4830">
            <w:pPr>
              <w:spacing w:line="252" w:lineRule="auto"/>
              <w:jc w:val="center"/>
            </w:pPr>
            <w:r w:rsidRPr="00686203">
              <w:t>Η εγκατεστημένη ισχύς και η ποσότητα (</w:t>
            </w:r>
            <w:proofErr w:type="spellStart"/>
            <w:r w:rsidRPr="00686203">
              <w:t>kWh</w:t>
            </w:r>
            <w:proofErr w:type="spellEnd"/>
            <w:r w:rsidRPr="00686203">
              <w:t>) παραγομένης ενέργειας εντός των διοικητικών ορίων του Δήμου</w:t>
            </w:r>
          </w:p>
        </w:tc>
        <w:tc>
          <w:tcPr>
            <w:tcW w:w="0" w:type="auto"/>
            <w:vMerge/>
            <w:tcBorders>
              <w:left w:val="single" w:sz="8" w:space="0" w:color="auto"/>
              <w:bottom w:val="single" w:sz="8" w:space="0" w:color="auto"/>
              <w:right w:val="single" w:sz="8" w:space="0" w:color="auto"/>
            </w:tcBorders>
            <w:shd w:val="clear" w:color="auto" w:fill="auto"/>
            <w:vAlign w:val="center"/>
          </w:tcPr>
          <w:p w:rsidR="004F4830" w:rsidRPr="00686203" w:rsidRDefault="004F4830" w:rsidP="004F4830">
            <w:pPr>
              <w:spacing w:line="252" w:lineRule="auto"/>
              <w:jc w:val="center"/>
            </w:pPr>
          </w:p>
        </w:tc>
      </w:tr>
      <w:tr w:rsidR="004F4830" w:rsidRPr="00686203" w:rsidTr="004F4830">
        <w:trPr>
          <w:trHeight w:val="680"/>
          <w:jc w:val="center"/>
        </w:trPr>
        <w:tc>
          <w:tcPr>
            <w:tcW w:w="0" w:type="auto"/>
            <w:tcBorders>
              <w:left w:val="single" w:sz="8" w:space="0" w:color="auto"/>
              <w:right w:val="single" w:sz="8" w:space="0" w:color="auto"/>
            </w:tcBorders>
            <w:vAlign w:val="center"/>
          </w:tcPr>
          <w:p w:rsidR="004F4830" w:rsidRPr="004F4830" w:rsidRDefault="004F4830" w:rsidP="004F4830">
            <w:pPr>
              <w:spacing w:line="252" w:lineRule="auto"/>
              <w:jc w:val="center"/>
              <w:rPr>
                <w:b/>
              </w:rPr>
            </w:pPr>
            <w:r w:rsidRPr="004F4830">
              <w:rPr>
                <w:b/>
              </w:rPr>
              <w:t>Προώθηση ανανεώσιμων πηγών ενέργειας (ΑΠΕ)</w:t>
            </w:r>
          </w:p>
        </w:tc>
        <w:tc>
          <w:tcPr>
            <w:tcW w:w="0" w:type="auto"/>
            <w:tcBorders>
              <w:top w:val="single" w:sz="8" w:space="0" w:color="auto"/>
              <w:left w:val="single" w:sz="8" w:space="0" w:color="auto"/>
              <w:bottom w:val="single" w:sz="8" w:space="0" w:color="auto"/>
              <w:right w:val="single" w:sz="8" w:space="0" w:color="auto"/>
            </w:tcBorders>
            <w:vAlign w:val="center"/>
          </w:tcPr>
          <w:p w:rsidR="004F4830" w:rsidRPr="00686203" w:rsidRDefault="004F4830" w:rsidP="004F4830">
            <w:pPr>
              <w:spacing w:line="252" w:lineRule="auto"/>
              <w:jc w:val="center"/>
            </w:pPr>
            <w:r w:rsidRPr="00686203">
              <w:t>-</w:t>
            </w:r>
          </w:p>
        </w:tc>
        <w:tc>
          <w:tcPr>
            <w:tcW w:w="0" w:type="auto"/>
            <w:tcBorders>
              <w:left w:val="single" w:sz="8" w:space="0" w:color="auto"/>
              <w:right w:val="single" w:sz="8" w:space="0" w:color="auto"/>
            </w:tcBorders>
            <w:shd w:val="clear" w:color="auto" w:fill="auto"/>
            <w:vAlign w:val="center"/>
          </w:tcPr>
          <w:p w:rsidR="004F4830" w:rsidRPr="00686203" w:rsidRDefault="004F4830" w:rsidP="004F4830">
            <w:pPr>
              <w:spacing w:line="252" w:lineRule="auto"/>
              <w:jc w:val="center"/>
            </w:pPr>
            <w:r w:rsidRPr="00686203">
              <w:t>Υπηρεσίες Δήμου</w:t>
            </w:r>
          </w:p>
        </w:tc>
      </w:tr>
      <w:tr w:rsidR="004F4830" w:rsidRPr="00686203" w:rsidTr="004F4830">
        <w:trPr>
          <w:trHeight w:val="680"/>
          <w:jc w:val="center"/>
        </w:trPr>
        <w:tc>
          <w:tcPr>
            <w:tcW w:w="0" w:type="auto"/>
            <w:vMerge w:val="restart"/>
            <w:tcBorders>
              <w:left w:val="single" w:sz="8" w:space="0" w:color="auto"/>
              <w:right w:val="single" w:sz="8" w:space="0" w:color="auto"/>
            </w:tcBorders>
            <w:vAlign w:val="center"/>
          </w:tcPr>
          <w:p w:rsidR="004F4830" w:rsidRPr="004F4830" w:rsidRDefault="004F4830" w:rsidP="004F4830">
            <w:pPr>
              <w:spacing w:line="252" w:lineRule="auto"/>
              <w:jc w:val="center"/>
              <w:rPr>
                <w:b/>
              </w:rPr>
            </w:pPr>
            <w:r w:rsidRPr="004F4830">
              <w:rPr>
                <w:b/>
              </w:rPr>
              <w:t>Δημιουργία "πράσινης" γειτονιάς / γειτονιάς με σχεδόν μηδενικό ενεργειακό αποτύπωμα</w:t>
            </w:r>
          </w:p>
          <w:p w:rsidR="004F4830" w:rsidRPr="004F4830" w:rsidRDefault="004F4830" w:rsidP="004F4830">
            <w:pPr>
              <w:spacing w:line="252" w:lineRule="auto"/>
              <w:jc w:val="center"/>
              <w:rPr>
                <w:b/>
              </w:rPr>
            </w:pPr>
            <w:r w:rsidRPr="004F4830">
              <w:rPr>
                <w:b/>
              </w:rPr>
              <w:lastRenderedPageBreak/>
              <w:t>Ευαισθητοποίηση και ενημέρωση των αγροτών, κτηνοτρόφων &amp; επαγγελματιών του Δευτερογενούς Τομέα για τις λύσεις και τεχνολογίες εξοικονόμησης ενέργειας</w:t>
            </w:r>
          </w:p>
        </w:tc>
        <w:tc>
          <w:tcPr>
            <w:tcW w:w="0" w:type="auto"/>
            <w:tcBorders>
              <w:top w:val="single" w:sz="8" w:space="0" w:color="auto"/>
              <w:left w:val="single" w:sz="8" w:space="0" w:color="auto"/>
              <w:bottom w:val="single" w:sz="4" w:space="0" w:color="auto"/>
              <w:right w:val="single" w:sz="8" w:space="0" w:color="auto"/>
            </w:tcBorders>
            <w:vAlign w:val="center"/>
          </w:tcPr>
          <w:p w:rsidR="004F4830" w:rsidRPr="00686203" w:rsidRDefault="004F4830" w:rsidP="004F4830">
            <w:pPr>
              <w:spacing w:line="252" w:lineRule="auto"/>
              <w:jc w:val="center"/>
            </w:pPr>
            <w:r w:rsidRPr="00686203">
              <w:lastRenderedPageBreak/>
              <w:t xml:space="preserve">Αριθμός των ενδιαφερόμενων ατόμων/φορέων του γεωργοκτηνοτροφικού και δευτερογενή τομέα που </w:t>
            </w:r>
            <w:r w:rsidRPr="00686203">
              <w:lastRenderedPageBreak/>
              <w:t>παρακολουθούν/συμμετέχουν στις εκδηλώσεις</w:t>
            </w:r>
          </w:p>
        </w:tc>
        <w:tc>
          <w:tcPr>
            <w:tcW w:w="0" w:type="auto"/>
            <w:vMerge w:val="restart"/>
            <w:tcBorders>
              <w:left w:val="single" w:sz="8" w:space="0" w:color="auto"/>
              <w:right w:val="single" w:sz="8" w:space="0" w:color="auto"/>
            </w:tcBorders>
            <w:shd w:val="clear" w:color="auto" w:fill="auto"/>
            <w:vAlign w:val="center"/>
          </w:tcPr>
          <w:p w:rsidR="004F4830" w:rsidRPr="00686203" w:rsidRDefault="004F4830" w:rsidP="004F4830">
            <w:pPr>
              <w:spacing w:line="252" w:lineRule="auto"/>
              <w:jc w:val="center"/>
            </w:pPr>
            <w:r w:rsidRPr="00686203">
              <w:lastRenderedPageBreak/>
              <w:t>Δήμος (Τμήμα Αγροτικής Ανάπτυξης) / Εθνικές στατιστικές / Επιμελητήριο Άρτας</w:t>
            </w:r>
          </w:p>
        </w:tc>
      </w:tr>
      <w:tr w:rsidR="004F4830" w:rsidRPr="00686203" w:rsidTr="004F4830">
        <w:trPr>
          <w:trHeight w:val="680"/>
          <w:jc w:val="center"/>
        </w:trPr>
        <w:tc>
          <w:tcPr>
            <w:tcW w:w="0" w:type="auto"/>
            <w:vMerge/>
            <w:tcBorders>
              <w:left w:val="single" w:sz="8" w:space="0" w:color="auto"/>
              <w:bottom w:val="single" w:sz="8" w:space="0" w:color="auto"/>
              <w:right w:val="single" w:sz="8" w:space="0" w:color="auto"/>
            </w:tcBorders>
            <w:vAlign w:val="center"/>
          </w:tcPr>
          <w:p w:rsidR="004F4830" w:rsidRPr="00686203" w:rsidRDefault="004F4830" w:rsidP="004F4830">
            <w:pPr>
              <w:spacing w:line="252" w:lineRule="auto"/>
              <w:jc w:val="center"/>
              <w:rPr>
                <w:b/>
              </w:rPr>
            </w:pPr>
          </w:p>
        </w:tc>
        <w:tc>
          <w:tcPr>
            <w:tcW w:w="0" w:type="auto"/>
            <w:tcBorders>
              <w:top w:val="single" w:sz="4" w:space="0" w:color="auto"/>
              <w:left w:val="single" w:sz="8" w:space="0" w:color="auto"/>
              <w:bottom w:val="single" w:sz="8" w:space="0" w:color="auto"/>
              <w:right w:val="single" w:sz="8" w:space="0" w:color="auto"/>
            </w:tcBorders>
            <w:vAlign w:val="center"/>
          </w:tcPr>
          <w:p w:rsidR="004F4830" w:rsidRPr="00686203" w:rsidRDefault="004F4830" w:rsidP="004F4830">
            <w:pPr>
              <w:spacing w:line="252" w:lineRule="auto"/>
              <w:jc w:val="center"/>
            </w:pPr>
            <w:r w:rsidRPr="00686203">
              <w:t>Μείωση της κατανάλωσης ενέργειας στον πρωτογενή τομέα</w:t>
            </w:r>
          </w:p>
        </w:tc>
        <w:tc>
          <w:tcPr>
            <w:tcW w:w="0" w:type="auto"/>
            <w:vMerge/>
            <w:tcBorders>
              <w:left w:val="single" w:sz="8" w:space="0" w:color="auto"/>
              <w:bottom w:val="single" w:sz="8" w:space="0" w:color="auto"/>
              <w:right w:val="single" w:sz="8" w:space="0" w:color="auto"/>
            </w:tcBorders>
            <w:shd w:val="clear" w:color="auto" w:fill="auto"/>
            <w:vAlign w:val="center"/>
          </w:tcPr>
          <w:p w:rsidR="004F4830" w:rsidRPr="00686203" w:rsidRDefault="004F4830" w:rsidP="004F4830">
            <w:pPr>
              <w:spacing w:line="252" w:lineRule="auto"/>
              <w:jc w:val="center"/>
            </w:pPr>
          </w:p>
        </w:tc>
      </w:tr>
      <w:tr w:rsidR="004F4830" w:rsidRPr="00686203" w:rsidTr="004F4830">
        <w:trPr>
          <w:trHeight w:val="680"/>
          <w:jc w:val="center"/>
        </w:trPr>
        <w:tc>
          <w:tcPr>
            <w:tcW w:w="0" w:type="auto"/>
            <w:vMerge w:val="restart"/>
            <w:tcBorders>
              <w:left w:val="single" w:sz="8" w:space="0" w:color="auto"/>
              <w:right w:val="single" w:sz="8" w:space="0" w:color="auto"/>
            </w:tcBorders>
            <w:vAlign w:val="center"/>
          </w:tcPr>
          <w:p w:rsidR="004F4830" w:rsidRPr="004F4830" w:rsidRDefault="004F4830" w:rsidP="004F4830">
            <w:pPr>
              <w:spacing w:line="252" w:lineRule="auto"/>
              <w:jc w:val="center"/>
              <w:rPr>
                <w:b/>
              </w:rPr>
            </w:pPr>
            <w:r w:rsidRPr="004F4830">
              <w:rPr>
                <w:b/>
              </w:rPr>
              <w:t>Προώθηση εγκαταστάσεων ΑΠΕ και Σταθμών Συμπαραγωγής Ηλεκτρικής ενέργειας και Θερμότητας Υψηλής Απόδοσης (ΣΗΘΥΑ)</w:t>
            </w:r>
          </w:p>
        </w:tc>
        <w:tc>
          <w:tcPr>
            <w:tcW w:w="0" w:type="auto"/>
            <w:tcBorders>
              <w:top w:val="single" w:sz="8" w:space="0" w:color="auto"/>
              <w:left w:val="single" w:sz="8" w:space="0" w:color="auto"/>
              <w:bottom w:val="single" w:sz="4" w:space="0" w:color="auto"/>
              <w:right w:val="single" w:sz="8" w:space="0" w:color="auto"/>
            </w:tcBorders>
            <w:vAlign w:val="center"/>
          </w:tcPr>
          <w:p w:rsidR="004F4830" w:rsidRPr="00686203" w:rsidRDefault="004F4830" w:rsidP="004F4830">
            <w:pPr>
              <w:spacing w:line="252" w:lineRule="auto"/>
              <w:jc w:val="center"/>
            </w:pPr>
            <w:r w:rsidRPr="00686203">
              <w:t>Είδος τεχνολογίας ΑΠΕ</w:t>
            </w:r>
          </w:p>
        </w:tc>
        <w:tc>
          <w:tcPr>
            <w:tcW w:w="0" w:type="auto"/>
            <w:vMerge w:val="restart"/>
            <w:tcBorders>
              <w:left w:val="single" w:sz="8" w:space="0" w:color="auto"/>
              <w:right w:val="single" w:sz="8" w:space="0" w:color="auto"/>
            </w:tcBorders>
            <w:shd w:val="clear" w:color="auto" w:fill="auto"/>
            <w:vAlign w:val="center"/>
          </w:tcPr>
          <w:p w:rsidR="004F4830" w:rsidRPr="00686203" w:rsidRDefault="004F4830" w:rsidP="004F4830">
            <w:pPr>
              <w:spacing w:line="252" w:lineRule="auto"/>
              <w:jc w:val="center"/>
            </w:pPr>
            <w:r w:rsidRPr="00686203">
              <w:t>ΔΕΔΔΗΕ Α.Ε./ Εθνικές στατιστικές / Επιμελητήριο Άρτας</w:t>
            </w:r>
          </w:p>
        </w:tc>
      </w:tr>
      <w:tr w:rsidR="0099518C" w:rsidRPr="00686203" w:rsidTr="004F4830">
        <w:trPr>
          <w:trHeight w:val="680"/>
          <w:jc w:val="center"/>
        </w:trPr>
        <w:tc>
          <w:tcPr>
            <w:tcW w:w="0" w:type="auto"/>
            <w:vMerge/>
            <w:tcBorders>
              <w:left w:val="single" w:sz="8" w:space="0" w:color="auto"/>
              <w:right w:val="single" w:sz="8" w:space="0" w:color="auto"/>
            </w:tcBorders>
            <w:vAlign w:val="center"/>
          </w:tcPr>
          <w:p w:rsidR="0099518C" w:rsidRPr="00686203" w:rsidRDefault="0099518C" w:rsidP="0099518C">
            <w:pPr>
              <w:spacing w:line="252" w:lineRule="auto"/>
              <w:jc w:val="center"/>
              <w:rPr>
                <w:b/>
              </w:rPr>
            </w:pPr>
          </w:p>
        </w:tc>
        <w:tc>
          <w:tcPr>
            <w:tcW w:w="0" w:type="auto"/>
            <w:tcBorders>
              <w:top w:val="single" w:sz="4" w:space="0" w:color="auto"/>
              <w:left w:val="single" w:sz="8" w:space="0" w:color="auto"/>
              <w:bottom w:val="single" w:sz="4" w:space="0" w:color="auto"/>
              <w:right w:val="single" w:sz="8" w:space="0" w:color="auto"/>
            </w:tcBorders>
            <w:vAlign w:val="center"/>
          </w:tcPr>
          <w:p w:rsidR="0099518C" w:rsidRPr="00686203" w:rsidRDefault="0099518C" w:rsidP="0099518C">
            <w:pPr>
              <w:spacing w:line="252" w:lineRule="auto"/>
              <w:jc w:val="center"/>
            </w:pPr>
            <w:r w:rsidRPr="00686203">
              <w:t>Η εγκατεστημένη ισχύς από ΑΠΕ και ΣΗΘΥΑ</w:t>
            </w:r>
          </w:p>
        </w:tc>
        <w:tc>
          <w:tcPr>
            <w:tcW w:w="0" w:type="auto"/>
            <w:vMerge/>
            <w:tcBorders>
              <w:left w:val="single" w:sz="8" w:space="0" w:color="auto"/>
              <w:right w:val="single" w:sz="8" w:space="0" w:color="auto"/>
            </w:tcBorders>
            <w:shd w:val="clear" w:color="auto" w:fill="auto"/>
            <w:vAlign w:val="center"/>
          </w:tcPr>
          <w:p w:rsidR="0099518C" w:rsidRPr="00686203" w:rsidRDefault="0099518C" w:rsidP="0099518C">
            <w:pPr>
              <w:spacing w:line="252" w:lineRule="auto"/>
              <w:jc w:val="center"/>
            </w:pPr>
          </w:p>
        </w:tc>
      </w:tr>
      <w:tr w:rsidR="0099518C" w:rsidRPr="00686203" w:rsidTr="004F4830">
        <w:trPr>
          <w:trHeight w:val="680"/>
          <w:jc w:val="center"/>
        </w:trPr>
        <w:tc>
          <w:tcPr>
            <w:tcW w:w="0" w:type="auto"/>
            <w:vMerge/>
            <w:tcBorders>
              <w:left w:val="single" w:sz="8" w:space="0" w:color="auto"/>
              <w:bottom w:val="single" w:sz="8" w:space="0" w:color="auto"/>
              <w:right w:val="single" w:sz="8" w:space="0" w:color="auto"/>
            </w:tcBorders>
            <w:vAlign w:val="center"/>
          </w:tcPr>
          <w:p w:rsidR="0099518C" w:rsidRPr="00686203" w:rsidRDefault="0099518C" w:rsidP="0099518C">
            <w:pPr>
              <w:spacing w:line="252" w:lineRule="auto"/>
              <w:jc w:val="center"/>
              <w:rPr>
                <w:b/>
              </w:rPr>
            </w:pPr>
          </w:p>
        </w:tc>
        <w:tc>
          <w:tcPr>
            <w:tcW w:w="0" w:type="auto"/>
            <w:tcBorders>
              <w:top w:val="single" w:sz="4" w:space="0" w:color="auto"/>
              <w:left w:val="single" w:sz="8" w:space="0" w:color="auto"/>
              <w:bottom w:val="single" w:sz="8" w:space="0" w:color="auto"/>
              <w:right w:val="single" w:sz="8" w:space="0" w:color="auto"/>
            </w:tcBorders>
            <w:vAlign w:val="center"/>
          </w:tcPr>
          <w:p w:rsidR="0099518C" w:rsidRPr="00686203" w:rsidRDefault="0099518C" w:rsidP="0099518C">
            <w:pPr>
              <w:spacing w:line="252" w:lineRule="auto"/>
              <w:jc w:val="center"/>
            </w:pPr>
            <w:r w:rsidRPr="00686203">
              <w:t>Η ποσότητα (</w:t>
            </w:r>
            <w:proofErr w:type="spellStart"/>
            <w:r w:rsidRPr="00686203">
              <w:t>kWh</w:t>
            </w:r>
            <w:proofErr w:type="spellEnd"/>
            <w:r w:rsidRPr="00686203">
              <w:t>) παραγομένης ενέργειας</w:t>
            </w:r>
          </w:p>
        </w:tc>
        <w:tc>
          <w:tcPr>
            <w:tcW w:w="0" w:type="auto"/>
            <w:vMerge/>
            <w:tcBorders>
              <w:left w:val="single" w:sz="8" w:space="0" w:color="auto"/>
              <w:bottom w:val="single" w:sz="8" w:space="0" w:color="auto"/>
              <w:right w:val="single" w:sz="8" w:space="0" w:color="auto"/>
            </w:tcBorders>
            <w:shd w:val="clear" w:color="auto" w:fill="auto"/>
            <w:vAlign w:val="center"/>
          </w:tcPr>
          <w:p w:rsidR="0099518C" w:rsidRPr="00686203" w:rsidRDefault="0099518C" w:rsidP="0099518C">
            <w:pPr>
              <w:spacing w:line="252" w:lineRule="auto"/>
              <w:jc w:val="center"/>
            </w:pPr>
          </w:p>
        </w:tc>
      </w:tr>
      <w:tr w:rsidR="004F4830" w:rsidRPr="00686203" w:rsidTr="004F483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0" w:type="auto"/>
            <w:vMerge w:val="restart"/>
          </w:tcPr>
          <w:p w:rsidR="004F4830" w:rsidRPr="004F4830" w:rsidRDefault="004F4830" w:rsidP="004F4830">
            <w:pPr>
              <w:spacing w:line="252" w:lineRule="auto"/>
              <w:jc w:val="center"/>
              <w:rPr>
                <w:b/>
              </w:rPr>
            </w:pPr>
            <w:r w:rsidRPr="004F4830">
              <w:rPr>
                <w:b/>
              </w:rPr>
              <w:t>Προώθηση της χρήσης μέσων μαζικής μεταφοράς και των εναλλακτικών μέσων μεταφοράς (π.χ. ποδήλατο) &amp; ευαισθητοποίηση του κοινού για την αντικατάσταση παλαιών οχημάτων.</w:t>
            </w:r>
          </w:p>
        </w:tc>
        <w:tc>
          <w:tcPr>
            <w:tcW w:w="0" w:type="auto"/>
            <w:vAlign w:val="center"/>
          </w:tcPr>
          <w:p w:rsidR="004F4830" w:rsidRPr="00686203" w:rsidRDefault="004F4830" w:rsidP="004F4830">
            <w:pPr>
              <w:spacing w:line="252" w:lineRule="auto"/>
              <w:jc w:val="center"/>
            </w:pPr>
            <w:r w:rsidRPr="00686203">
              <w:t>Αριθμός των οδηγών οχημάτων που συμμετέχουν στις εκδηλώσεις</w:t>
            </w:r>
          </w:p>
        </w:tc>
        <w:tc>
          <w:tcPr>
            <w:tcW w:w="0" w:type="auto"/>
            <w:vMerge w:val="restart"/>
            <w:vAlign w:val="center"/>
          </w:tcPr>
          <w:p w:rsidR="004F4830" w:rsidRPr="00686203" w:rsidRDefault="004F4830" w:rsidP="004F4830">
            <w:pPr>
              <w:spacing w:line="252" w:lineRule="auto"/>
              <w:jc w:val="center"/>
            </w:pPr>
            <w:r w:rsidRPr="008D0997">
              <w:t xml:space="preserve">Διοργανωτής / </w:t>
            </w:r>
            <w:proofErr w:type="spellStart"/>
            <w:r w:rsidRPr="008D0997">
              <w:t>Πάροχοι</w:t>
            </w:r>
            <w:proofErr w:type="spellEnd"/>
            <w:r w:rsidRPr="008D0997">
              <w:t xml:space="preserve"> Συγκοινωνιών / Κυκλοφοριακές μελέτες / Εθνικές στατιστικές / Υπηρεσίες Δήμου</w:t>
            </w:r>
          </w:p>
        </w:tc>
      </w:tr>
      <w:tr w:rsidR="004F4830" w:rsidRPr="00686203" w:rsidTr="004F483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0" w:type="auto"/>
            <w:vMerge/>
          </w:tcPr>
          <w:p w:rsidR="004F4830" w:rsidRPr="00686203" w:rsidRDefault="004F4830" w:rsidP="004F4830">
            <w:pPr>
              <w:spacing w:line="252" w:lineRule="auto"/>
              <w:jc w:val="center"/>
              <w:rPr>
                <w:b/>
              </w:rPr>
            </w:pPr>
          </w:p>
        </w:tc>
        <w:tc>
          <w:tcPr>
            <w:tcW w:w="0" w:type="auto"/>
            <w:vAlign w:val="center"/>
          </w:tcPr>
          <w:p w:rsidR="004F4830" w:rsidRPr="00686203" w:rsidRDefault="004F4830" w:rsidP="004F4830">
            <w:pPr>
              <w:spacing w:line="252" w:lineRule="auto"/>
              <w:jc w:val="center"/>
            </w:pPr>
            <w:r w:rsidRPr="00686203">
              <w:t>Ετήσια κατανάλωση καυσίμων των οχημάτων από ιδιωτικές και δημόσιες μεταφορές</w:t>
            </w:r>
          </w:p>
        </w:tc>
        <w:tc>
          <w:tcPr>
            <w:tcW w:w="0" w:type="auto"/>
            <w:vMerge/>
            <w:vAlign w:val="center"/>
          </w:tcPr>
          <w:p w:rsidR="004F4830" w:rsidRPr="00686203" w:rsidRDefault="004F4830" w:rsidP="004F4830">
            <w:pPr>
              <w:spacing w:line="252" w:lineRule="auto"/>
              <w:jc w:val="center"/>
            </w:pPr>
          </w:p>
        </w:tc>
      </w:tr>
      <w:tr w:rsidR="004F4830" w:rsidRPr="00686203" w:rsidTr="004F483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0" w:type="auto"/>
            <w:vAlign w:val="center"/>
          </w:tcPr>
          <w:p w:rsidR="004F4830" w:rsidRPr="00E31437" w:rsidRDefault="004F4830" w:rsidP="004F4830">
            <w:pPr>
              <w:spacing w:line="276" w:lineRule="auto"/>
              <w:jc w:val="center"/>
              <w:rPr>
                <w:rFonts w:eastAsia="Arial" w:cs="Arial"/>
                <w:b/>
                <w:szCs w:val="24"/>
              </w:rPr>
            </w:pPr>
            <w:r w:rsidRPr="00E31437">
              <w:rPr>
                <w:b/>
                <w:szCs w:val="24"/>
              </w:rPr>
              <w:t>Προώθηση της οικολογικής οδήγησης και προτάσεις που θα προκύψουν από την εκπόνηση του Σχεδίου Βιώσιμης Αστικής Κινητικότητας του Δήμου.</w:t>
            </w:r>
          </w:p>
        </w:tc>
        <w:tc>
          <w:tcPr>
            <w:tcW w:w="0" w:type="auto"/>
            <w:vAlign w:val="center"/>
          </w:tcPr>
          <w:p w:rsidR="004F4830" w:rsidRPr="00686203" w:rsidRDefault="004F4830" w:rsidP="004F4830">
            <w:pPr>
              <w:spacing w:line="252" w:lineRule="auto"/>
              <w:jc w:val="center"/>
            </w:pPr>
            <w:r w:rsidRPr="00686203">
              <w:t>Ετήσια κατανάλωση καυσίμων των οχημάτων από ιδιωτικές και δημόσιες μεταφορές</w:t>
            </w:r>
          </w:p>
        </w:tc>
        <w:tc>
          <w:tcPr>
            <w:tcW w:w="0" w:type="auto"/>
            <w:vAlign w:val="center"/>
          </w:tcPr>
          <w:p w:rsidR="004F4830" w:rsidRPr="00686203" w:rsidRDefault="004F4830" w:rsidP="004F4830">
            <w:pPr>
              <w:spacing w:line="252" w:lineRule="auto"/>
              <w:jc w:val="center"/>
            </w:pPr>
            <w:r w:rsidRPr="008D0997">
              <w:t>ΣΒΑΚ / Κυκλοφοριακές μελέτες / Εθνικές στατιστικές / Υπηρεσίες Δήμου</w:t>
            </w:r>
          </w:p>
        </w:tc>
      </w:tr>
    </w:tbl>
    <w:p w:rsidR="00785BF1" w:rsidRDefault="00785BF1" w:rsidP="00384604"/>
    <w:p w:rsidR="00141807" w:rsidRDefault="00785BF1" w:rsidP="00384604">
      <w:r>
        <w:br w:type="page"/>
      </w:r>
    </w:p>
    <w:p w:rsidR="00D1740F" w:rsidRDefault="004D639D" w:rsidP="00174239">
      <w:pPr>
        <w:pStyle w:val="1"/>
      </w:pPr>
      <w:bookmarkStart w:id="41" w:name="_Toc525219371"/>
      <w:r>
        <w:lastRenderedPageBreak/>
        <w:t>Απογραφή Εκπομπών Αναφοράς</w:t>
      </w:r>
      <w:bookmarkEnd w:id="41"/>
    </w:p>
    <w:p w:rsidR="00E13975" w:rsidRDefault="004D639D" w:rsidP="00CB6133">
      <w:pPr>
        <w:pStyle w:val="2"/>
      </w:pPr>
      <w:bookmarkStart w:id="42" w:name="_Toc525219372"/>
      <w:r>
        <w:t>Μεθοδολογία απογραφής εκπομπών αναφοράς</w:t>
      </w:r>
      <w:bookmarkEnd w:id="42"/>
    </w:p>
    <w:p w:rsidR="00C91A75" w:rsidRPr="00CB51BC" w:rsidRDefault="00C91A75" w:rsidP="00C91A75">
      <w:pPr>
        <w:spacing w:before="240" w:after="240"/>
        <w:jc w:val="both"/>
      </w:pPr>
      <w:r w:rsidRPr="00CB51BC">
        <w:t xml:space="preserve">Για την εκπόνηση της Απογραφής Εκπομπών Αναφοράς του Δήμου </w:t>
      </w:r>
      <w:proofErr w:type="spellStart"/>
      <w:r w:rsidRPr="00CB51BC">
        <w:t>Αρταίων</w:t>
      </w:r>
      <w:proofErr w:type="spellEnd"/>
      <w:r w:rsidRPr="00CB51BC">
        <w:t xml:space="preserve"> χρησιμοποιήθηκαν οι </w:t>
      </w:r>
      <w:r w:rsidRPr="00CB51BC">
        <w:rPr>
          <w:b/>
          <w:bCs/>
          <w:i/>
          <w:iCs/>
        </w:rPr>
        <w:t>τυπικοί συντελεστές εκπομπών της Επιτροπής για την Αλλαγή του Κλίματος (</w:t>
      </w:r>
      <w:proofErr w:type="spellStart"/>
      <w:r w:rsidRPr="00CB51BC">
        <w:rPr>
          <w:b/>
          <w:bCs/>
          <w:i/>
          <w:iCs/>
        </w:rPr>
        <w:t>Intergovernmental</w:t>
      </w:r>
      <w:proofErr w:type="spellEnd"/>
      <w:r w:rsidRPr="00CB51BC">
        <w:rPr>
          <w:b/>
          <w:bCs/>
          <w:i/>
          <w:iCs/>
        </w:rPr>
        <w:t xml:space="preserve"> </w:t>
      </w:r>
      <w:proofErr w:type="spellStart"/>
      <w:r w:rsidRPr="00CB51BC">
        <w:rPr>
          <w:b/>
          <w:bCs/>
          <w:i/>
          <w:iCs/>
        </w:rPr>
        <w:t>Panel</w:t>
      </w:r>
      <w:proofErr w:type="spellEnd"/>
      <w:r w:rsidRPr="00CB51BC">
        <w:rPr>
          <w:b/>
          <w:bCs/>
          <w:i/>
          <w:iCs/>
        </w:rPr>
        <w:t xml:space="preserve"> </w:t>
      </w:r>
      <w:proofErr w:type="spellStart"/>
      <w:r w:rsidRPr="00CB51BC">
        <w:rPr>
          <w:b/>
          <w:bCs/>
          <w:i/>
          <w:iCs/>
        </w:rPr>
        <w:t>on</w:t>
      </w:r>
      <w:proofErr w:type="spellEnd"/>
      <w:r w:rsidRPr="00CB51BC">
        <w:rPr>
          <w:b/>
          <w:bCs/>
          <w:i/>
          <w:iCs/>
        </w:rPr>
        <w:t xml:space="preserve"> </w:t>
      </w:r>
      <w:proofErr w:type="spellStart"/>
      <w:r w:rsidRPr="00CB51BC">
        <w:rPr>
          <w:b/>
          <w:bCs/>
          <w:i/>
          <w:iCs/>
        </w:rPr>
        <w:t>Climate</w:t>
      </w:r>
      <w:proofErr w:type="spellEnd"/>
      <w:r w:rsidRPr="00CB51BC">
        <w:rPr>
          <w:b/>
          <w:bCs/>
          <w:i/>
          <w:iCs/>
        </w:rPr>
        <w:t xml:space="preserve"> </w:t>
      </w:r>
      <w:proofErr w:type="spellStart"/>
      <w:r w:rsidRPr="00CB51BC">
        <w:rPr>
          <w:b/>
          <w:bCs/>
          <w:i/>
          <w:iCs/>
        </w:rPr>
        <w:t>Change</w:t>
      </w:r>
      <w:proofErr w:type="spellEnd"/>
      <w:r w:rsidRPr="00CB51BC">
        <w:rPr>
          <w:b/>
          <w:bCs/>
          <w:i/>
          <w:iCs/>
        </w:rPr>
        <w:t xml:space="preserve"> ‐ IPCC)</w:t>
      </w:r>
      <w:r w:rsidRPr="00CB51BC">
        <w:t xml:space="preserve"> που αφορούν σε εκπομπές </w:t>
      </w:r>
      <w:r w:rsidRPr="00CB51BC">
        <w:rPr>
          <w:lang w:val="en-US"/>
        </w:rPr>
        <w:t>CO</w:t>
      </w:r>
      <w:r w:rsidRPr="00CB51BC">
        <w:rPr>
          <w:vertAlign w:val="subscript"/>
        </w:rPr>
        <w:t>2</w:t>
      </w:r>
      <w:r w:rsidRPr="00CB51BC">
        <w:t xml:space="preserve"> είτε λόγω άμεσης κατανάλωσης ενέργειας εντός των ορίων του Δήμου, με την καύση ενεργειακών προϊόντων (πετρελαίου, βενζίνης, ξυλείας), είτε έμμεσης, με την κατανάλωση ηλεκτρικής ενέργειας που παράγεται από Μονάδες Παραγωγής Ηλεκτρικής Ενέργειας ανά την επικράτεια. </w:t>
      </w:r>
    </w:p>
    <w:p w:rsidR="00C91A75" w:rsidRPr="00CB51BC" w:rsidRDefault="00C91A75" w:rsidP="00C91A75">
      <w:pPr>
        <w:spacing w:before="240" w:after="240"/>
        <w:jc w:val="both"/>
      </w:pPr>
      <w:r w:rsidRPr="00CB51BC">
        <w:t>Οι τυπικοί αυτοί συντελεστές ακολουθούν τη μεθοδολογία για τον υπολογισμό των εκπομπών αερίων του θερμοκηπίου στα πλαίσια της  Σύμβασης-Πλαίσιο των Ηνωμένων Εθνών για τις Κλιματικές Μεταβολές (</w:t>
      </w:r>
      <w:proofErr w:type="spellStart"/>
      <w:r w:rsidRPr="00CB51BC">
        <w:t>United</w:t>
      </w:r>
      <w:proofErr w:type="spellEnd"/>
      <w:r w:rsidRPr="00CB51BC">
        <w:t xml:space="preserve"> </w:t>
      </w:r>
      <w:proofErr w:type="spellStart"/>
      <w:r w:rsidRPr="00CB51BC">
        <w:t>Nations</w:t>
      </w:r>
      <w:proofErr w:type="spellEnd"/>
      <w:r w:rsidRPr="00CB51BC">
        <w:t xml:space="preserve"> </w:t>
      </w:r>
      <w:proofErr w:type="spellStart"/>
      <w:r w:rsidRPr="00CB51BC">
        <w:t>Framework</w:t>
      </w:r>
      <w:proofErr w:type="spellEnd"/>
      <w:r w:rsidRPr="00CB51BC">
        <w:t xml:space="preserve"> </w:t>
      </w:r>
      <w:proofErr w:type="spellStart"/>
      <w:r w:rsidRPr="00CB51BC">
        <w:t>Convention</w:t>
      </w:r>
      <w:proofErr w:type="spellEnd"/>
      <w:r w:rsidRPr="00CB51BC">
        <w:t xml:space="preserve"> </w:t>
      </w:r>
      <w:proofErr w:type="spellStart"/>
      <w:r w:rsidRPr="00CB51BC">
        <w:t>on</w:t>
      </w:r>
      <w:proofErr w:type="spellEnd"/>
      <w:r w:rsidRPr="00CB51BC">
        <w:t xml:space="preserve"> </w:t>
      </w:r>
      <w:proofErr w:type="spellStart"/>
      <w:r w:rsidRPr="00CB51BC">
        <w:t>Climate</w:t>
      </w:r>
      <w:proofErr w:type="spellEnd"/>
      <w:r w:rsidRPr="00CB51BC">
        <w:t xml:space="preserve"> </w:t>
      </w:r>
      <w:proofErr w:type="spellStart"/>
      <w:r w:rsidRPr="00CB51BC">
        <w:t>Change</w:t>
      </w:r>
      <w:proofErr w:type="spellEnd"/>
      <w:r w:rsidRPr="00CB51BC">
        <w:t xml:space="preserve"> - UNFCCC) και του Πρωτοκόλλου του Κιότο. Σημειώνεται ότι </w:t>
      </w:r>
      <w:r w:rsidRPr="00CB51BC">
        <w:rPr>
          <w:b/>
          <w:bCs/>
          <w:i/>
          <w:iCs/>
        </w:rPr>
        <w:t>στο παρόν Σχέδιο Δράσης θα υπολογισθούν οι εκπομπές CO</w:t>
      </w:r>
      <w:r w:rsidRPr="00CB51BC">
        <w:rPr>
          <w:b/>
          <w:bCs/>
          <w:i/>
          <w:iCs/>
          <w:vertAlign w:val="subscript"/>
        </w:rPr>
        <w:t>2</w:t>
      </w:r>
      <w:r w:rsidRPr="00CB51BC">
        <w:t xml:space="preserve"> εντός των ορίων του Δήμου σύμφωνα με τις οδηγίες του κειμένου της ΕΕ</w:t>
      </w:r>
      <w:r w:rsidRPr="00CB51BC">
        <w:rPr>
          <w:b/>
          <w:i/>
        </w:rPr>
        <w:t xml:space="preserve"> «Οδηγίες Υποβολής Αναφοράς Υλοποίησης για το Σχέδιο Δράσ</w:t>
      </w:r>
      <w:r w:rsidR="00925816">
        <w:rPr>
          <w:b/>
          <w:i/>
        </w:rPr>
        <w:t>η</w:t>
      </w:r>
      <w:r w:rsidRPr="00CB51BC">
        <w:rPr>
          <w:b/>
          <w:i/>
        </w:rPr>
        <w:t>ς Αειφόρου Ενέργειας και την Παρακολούθησή του»</w:t>
      </w:r>
      <w:r w:rsidRPr="00CB51BC">
        <w:rPr>
          <w:rStyle w:val="af9"/>
          <w:b/>
          <w:i/>
        </w:rPr>
        <w:footnoteReference w:id="1"/>
      </w:r>
      <w:r w:rsidRPr="00CB51BC">
        <w:rPr>
          <w:b/>
          <w:i/>
        </w:rPr>
        <w:t>.</w:t>
      </w:r>
    </w:p>
    <w:p w:rsidR="00C91A75" w:rsidRPr="00CB51BC" w:rsidRDefault="00C91A75" w:rsidP="00C91A75">
      <w:pPr>
        <w:spacing w:before="240" w:after="240"/>
        <w:jc w:val="both"/>
      </w:pPr>
      <w:r w:rsidRPr="00CB51BC">
        <w:t>Οι τυπικοί συντελεστές εκπομπών του παρόντος Σχεδίου Δράσης έχουν βασιστεί στις Οδηγίες IPCC 2006 (Παράρτημα §</w:t>
      </w:r>
      <w:r w:rsidRPr="00CB51BC">
        <w:rPr>
          <w:lang w:val="en-US"/>
        </w:rPr>
        <w:t>I</w:t>
      </w:r>
      <w:r w:rsidRPr="00CB51BC">
        <w:t xml:space="preserve">), και για το έτος αναφοράς υπολογίζονται ως εξής: </w:t>
      </w:r>
      <w:r w:rsidRPr="00CB51BC">
        <w:rPr>
          <w:sz w:val="22"/>
        </w:rPr>
        <w:t xml:space="preserve"> </w:t>
      </w:r>
    </w:p>
    <w:p w:rsidR="00C91A75" w:rsidRPr="00CB51BC" w:rsidRDefault="00C91A75" w:rsidP="00C91A75">
      <w:pPr>
        <w:spacing w:before="240" w:after="240"/>
        <w:jc w:val="both"/>
      </w:pPr>
      <w:proofErr w:type="spellStart"/>
      <w:r w:rsidRPr="00CB51BC">
        <w:t>F</w:t>
      </w:r>
      <w:r w:rsidRPr="00CB51BC">
        <w:rPr>
          <w:vertAlign w:val="subscript"/>
        </w:rPr>
        <w:t>diesel</w:t>
      </w:r>
      <w:proofErr w:type="spellEnd"/>
      <w:r w:rsidRPr="00CB51BC">
        <w:rPr>
          <w:vertAlign w:val="subscript"/>
        </w:rPr>
        <w:t>-</w:t>
      </w:r>
      <w:proofErr w:type="spellStart"/>
      <w:r w:rsidRPr="00CB51BC">
        <w:rPr>
          <w:vertAlign w:val="subscript"/>
        </w:rPr>
        <w:t>new</w:t>
      </w:r>
      <w:proofErr w:type="spellEnd"/>
      <w:r w:rsidRPr="00CB51BC">
        <w:rPr>
          <w:vertAlign w:val="subscript"/>
        </w:rPr>
        <w:t xml:space="preserve"> </w:t>
      </w:r>
      <w:r w:rsidRPr="00CB51BC">
        <w:t xml:space="preserve">= PCD * </w:t>
      </w:r>
      <w:proofErr w:type="spellStart"/>
      <w:r w:rsidRPr="00CB51BC">
        <w:t>F</w:t>
      </w:r>
      <w:r w:rsidRPr="00CB51BC">
        <w:rPr>
          <w:vertAlign w:val="subscript"/>
        </w:rPr>
        <w:t>diesel</w:t>
      </w:r>
      <w:proofErr w:type="spellEnd"/>
      <w:r w:rsidRPr="00CB51BC">
        <w:t xml:space="preserve"> + PBD * </w:t>
      </w:r>
      <w:proofErr w:type="spellStart"/>
      <w:r w:rsidRPr="00CB51BC">
        <w:t>F</w:t>
      </w:r>
      <w:r w:rsidRPr="00CB51BC">
        <w:rPr>
          <w:vertAlign w:val="subscript"/>
        </w:rPr>
        <w:t>biodiesel</w:t>
      </w:r>
      <w:proofErr w:type="spellEnd"/>
      <w:r w:rsidRPr="00CB51BC">
        <w:t xml:space="preserve"> = PCD * </w:t>
      </w:r>
      <w:proofErr w:type="spellStart"/>
      <w:r w:rsidRPr="00CB51BC">
        <w:t>F</w:t>
      </w:r>
      <w:r w:rsidRPr="00CB51BC">
        <w:rPr>
          <w:vertAlign w:val="subscript"/>
        </w:rPr>
        <w:t>diesel</w:t>
      </w:r>
      <w:proofErr w:type="spellEnd"/>
      <w:r w:rsidRPr="00CB51BC">
        <w:t xml:space="preserve"> + PBD * </w:t>
      </w:r>
      <w:proofErr w:type="spellStart"/>
      <w:r w:rsidRPr="00CB51BC">
        <w:t>F</w:t>
      </w:r>
      <w:r w:rsidRPr="00CB51BC">
        <w:rPr>
          <w:vertAlign w:val="subscript"/>
        </w:rPr>
        <w:t>biodiesel</w:t>
      </w:r>
      <w:proofErr w:type="spellEnd"/>
      <w:r w:rsidRPr="00CB51BC">
        <w:t xml:space="preserve"> = 0,250 tCO</w:t>
      </w:r>
      <w:r w:rsidRPr="00CB51BC">
        <w:rPr>
          <w:vertAlign w:val="subscript"/>
        </w:rPr>
        <w:t>2</w:t>
      </w:r>
      <w:r w:rsidRPr="00CB51BC">
        <w:t>/MWh</w:t>
      </w:r>
    </w:p>
    <w:p w:rsidR="00C91A75" w:rsidRPr="00CB51BC" w:rsidRDefault="00C91A75" w:rsidP="00C91A75">
      <w:pPr>
        <w:spacing w:before="240" w:after="240"/>
        <w:jc w:val="both"/>
      </w:pPr>
      <w:r w:rsidRPr="00CB51BC">
        <w:t xml:space="preserve">όπου: </w:t>
      </w:r>
    </w:p>
    <w:p w:rsidR="00C91A75" w:rsidRPr="00CB51BC" w:rsidRDefault="00C91A75" w:rsidP="00131598">
      <w:pPr>
        <w:pStyle w:val="a7"/>
        <w:numPr>
          <w:ilvl w:val="0"/>
          <w:numId w:val="8"/>
        </w:numPr>
        <w:spacing w:before="240" w:after="240"/>
        <w:jc w:val="both"/>
      </w:pPr>
      <w:proofErr w:type="spellStart"/>
      <w:r w:rsidRPr="00CB51BC">
        <w:rPr>
          <w:b/>
        </w:rPr>
        <w:t>F</w:t>
      </w:r>
      <w:r w:rsidRPr="00CB51BC">
        <w:rPr>
          <w:b/>
          <w:vertAlign w:val="subscript"/>
        </w:rPr>
        <w:t>diesel</w:t>
      </w:r>
      <w:proofErr w:type="spellEnd"/>
      <w:r w:rsidRPr="00CB51BC">
        <w:rPr>
          <w:b/>
          <w:vertAlign w:val="subscript"/>
        </w:rPr>
        <w:t>-</w:t>
      </w:r>
      <w:proofErr w:type="spellStart"/>
      <w:r w:rsidRPr="00CB51BC">
        <w:rPr>
          <w:b/>
          <w:vertAlign w:val="subscript"/>
        </w:rPr>
        <w:t>new</w:t>
      </w:r>
      <w:proofErr w:type="spellEnd"/>
      <w:r w:rsidRPr="00CB51BC">
        <w:t xml:space="preserve">: διορθωμένος συντελεστής </w:t>
      </w:r>
    </w:p>
    <w:p w:rsidR="00C91A75" w:rsidRPr="00CB51BC" w:rsidRDefault="00C91A75" w:rsidP="00131598">
      <w:pPr>
        <w:pStyle w:val="a7"/>
        <w:numPr>
          <w:ilvl w:val="0"/>
          <w:numId w:val="8"/>
        </w:numPr>
        <w:spacing w:before="240" w:after="240"/>
        <w:jc w:val="both"/>
      </w:pPr>
      <w:r w:rsidRPr="00CB51BC">
        <w:rPr>
          <w:b/>
        </w:rPr>
        <w:t>PCD</w:t>
      </w:r>
      <w:r w:rsidRPr="00CB51BC">
        <w:t>: ποσοστό συμβατικού πετρελαίου κίνησης</w:t>
      </w:r>
    </w:p>
    <w:p w:rsidR="00C91A75" w:rsidRPr="00CB51BC" w:rsidRDefault="00C91A75" w:rsidP="00131598">
      <w:pPr>
        <w:pStyle w:val="a7"/>
        <w:numPr>
          <w:ilvl w:val="0"/>
          <w:numId w:val="8"/>
        </w:numPr>
        <w:spacing w:before="240" w:after="240"/>
        <w:jc w:val="both"/>
      </w:pPr>
      <w:proofErr w:type="spellStart"/>
      <w:r w:rsidRPr="00CB51BC">
        <w:rPr>
          <w:b/>
        </w:rPr>
        <w:t>F</w:t>
      </w:r>
      <w:r w:rsidRPr="00CB51BC">
        <w:rPr>
          <w:b/>
          <w:vertAlign w:val="subscript"/>
        </w:rPr>
        <w:t>diesel</w:t>
      </w:r>
      <w:proofErr w:type="spellEnd"/>
      <w:r w:rsidRPr="00CB51BC">
        <w:t>: τυπικός συντελεστής εκπομπών πετρελαίου κίνησης</w:t>
      </w:r>
    </w:p>
    <w:p w:rsidR="00C91A75" w:rsidRPr="00CB51BC" w:rsidRDefault="00C91A75" w:rsidP="00131598">
      <w:pPr>
        <w:pStyle w:val="a7"/>
        <w:numPr>
          <w:ilvl w:val="0"/>
          <w:numId w:val="8"/>
        </w:numPr>
        <w:spacing w:before="240" w:after="240"/>
        <w:jc w:val="both"/>
      </w:pPr>
      <w:r w:rsidRPr="00CB51BC">
        <w:rPr>
          <w:b/>
        </w:rPr>
        <w:t>PBD</w:t>
      </w:r>
      <w:r w:rsidRPr="00CB51BC">
        <w:t xml:space="preserve">: ποσοστό </w:t>
      </w:r>
      <w:proofErr w:type="spellStart"/>
      <w:r w:rsidRPr="00CB51BC">
        <w:t>βιοντίζελ</w:t>
      </w:r>
      <w:proofErr w:type="spellEnd"/>
      <w:r w:rsidRPr="00CB51BC">
        <w:t xml:space="preserve"> </w:t>
      </w:r>
    </w:p>
    <w:p w:rsidR="00C91A75" w:rsidRPr="00CB51BC" w:rsidRDefault="00C91A75" w:rsidP="00131598">
      <w:pPr>
        <w:pStyle w:val="a7"/>
        <w:numPr>
          <w:ilvl w:val="0"/>
          <w:numId w:val="8"/>
        </w:numPr>
        <w:spacing w:before="240" w:after="240"/>
        <w:jc w:val="both"/>
      </w:pPr>
      <w:proofErr w:type="spellStart"/>
      <w:r w:rsidRPr="00CB51BC">
        <w:rPr>
          <w:b/>
        </w:rPr>
        <w:t>F</w:t>
      </w:r>
      <w:r w:rsidRPr="00CB51BC">
        <w:rPr>
          <w:b/>
          <w:vertAlign w:val="subscript"/>
        </w:rPr>
        <w:t>biodiesel</w:t>
      </w:r>
      <w:proofErr w:type="spellEnd"/>
      <w:r w:rsidRPr="00CB51BC">
        <w:t xml:space="preserve">: τυπικός συντελεστής εκπομπών </w:t>
      </w:r>
      <w:proofErr w:type="spellStart"/>
      <w:r w:rsidRPr="00CB51BC">
        <w:t>Βιοντίζελ</w:t>
      </w:r>
      <w:proofErr w:type="spellEnd"/>
    </w:p>
    <w:p w:rsidR="00C91A75" w:rsidRDefault="00C91A75" w:rsidP="00C91A75">
      <w:pPr>
        <w:spacing w:before="240" w:after="240"/>
        <w:jc w:val="both"/>
      </w:pPr>
      <w:r w:rsidRPr="00CB51BC">
        <w:t>Για τον υπολογισμό των εκπομπών από την κατανάλωση ξύλου, έγινε η παραδοχή ότι το ποσοστό της ξυλείας που καταναλώνεται στην Ελλάδα και πληροί τα κριτήρια βιωσιμότητας είναι 25%. Με γραμμική παρεμβολή των τιμών 0 (για ξυλεία που πληροί 100% τα κριτήρια βιωσιμότητας) και 0,403 tCO</w:t>
      </w:r>
      <w:r w:rsidRPr="00CB51BC">
        <w:rPr>
          <w:vertAlign w:val="subscript"/>
        </w:rPr>
        <w:t>2</w:t>
      </w:r>
      <w:r w:rsidRPr="00CB51BC">
        <w:t xml:space="preserve">/MWh (για ξυλεία που δεν πληροί τα κριτήρια βιωσιμότητας), προκύπτει ο </w:t>
      </w:r>
      <w:r w:rsidRPr="00971748">
        <w:t>συντελεστής 0,302 tCO</w:t>
      </w:r>
      <w:r w:rsidRPr="00971748">
        <w:rPr>
          <w:vertAlign w:val="subscript"/>
        </w:rPr>
        <w:t>2</w:t>
      </w:r>
      <w:r w:rsidRPr="00971748">
        <w:t>/MWh,</w:t>
      </w:r>
      <w:r w:rsidRPr="00CB51BC">
        <w:t xml:space="preserve"> οποίος θα χρησιμοποιηθεί για τους υπολογισμούς. </w:t>
      </w:r>
    </w:p>
    <w:p w:rsidR="00C91A75" w:rsidRDefault="00C91A75" w:rsidP="00C91A75">
      <w:pPr>
        <w:spacing w:before="240" w:after="240"/>
        <w:jc w:val="both"/>
      </w:pPr>
    </w:p>
    <w:p w:rsidR="00C91A75" w:rsidRPr="00CB51BC" w:rsidRDefault="00C91A75" w:rsidP="00C91A75">
      <w:pPr>
        <w:spacing w:before="240" w:after="240"/>
        <w:jc w:val="both"/>
      </w:pPr>
      <w:r w:rsidRPr="00CB51BC">
        <w:lastRenderedPageBreak/>
        <w:t xml:space="preserve">Για τον υπολογισμό των εκπομπών από την κατανάλωση πετρελαίου κίνησης θα χρησιμοποιηθεί συντελεστής στον οποίο θα συνυπολογιστεί το ποσοστό </w:t>
      </w:r>
      <w:proofErr w:type="spellStart"/>
      <w:r w:rsidRPr="00CB51BC">
        <w:t>βιοντίζελ</w:t>
      </w:r>
      <w:proofErr w:type="spellEnd"/>
      <w:r w:rsidRPr="00CB51BC">
        <w:t xml:space="preserve"> κατά το έτος αναφοράς. Όπως αναφέρεται στις «Οδηγίες Υποβολής Αναφοράς Υλοποίησης για το Σχέδιο Δράσ</w:t>
      </w:r>
      <w:r w:rsidR="00925816">
        <w:t>η</w:t>
      </w:r>
      <w:r w:rsidRPr="00CB51BC">
        <w:t xml:space="preserve">ς Αειφόρου Ενέργειας και την Παρακολούθησή του», οι οποίες έχουν συνταχθεί το 2014 από το Γραφείο του Συμφώνου των Δημάρχων και το Κοινό Κέντρο της Ευρωπαϊκής Επιτροπής, </w:t>
      </w:r>
      <w:r w:rsidRPr="00CB51BC">
        <w:rPr>
          <w:u w:val="single"/>
        </w:rPr>
        <w:t xml:space="preserve">ο συντελεστής εκπομπών για το </w:t>
      </w:r>
      <w:proofErr w:type="spellStart"/>
      <w:r w:rsidRPr="00CB51BC">
        <w:rPr>
          <w:u w:val="single"/>
        </w:rPr>
        <w:t>Βιοντίζελ</w:t>
      </w:r>
      <w:proofErr w:type="spellEnd"/>
      <w:r w:rsidRPr="00CB51BC">
        <w:rPr>
          <w:u w:val="single"/>
        </w:rPr>
        <w:t xml:space="preserve"> είναι μηδενικός</w:t>
      </w:r>
      <w:r w:rsidRPr="00CB51BC">
        <w:t xml:space="preserve">, καθότι πληρούνται τα κριτήρια </w:t>
      </w:r>
      <w:proofErr w:type="spellStart"/>
      <w:r w:rsidRPr="00CB51BC">
        <w:t>αειφορίας</w:t>
      </w:r>
      <w:proofErr w:type="spellEnd"/>
      <w:r w:rsidRPr="00CB51BC">
        <w:t xml:space="preserve"> </w:t>
      </w:r>
      <w:proofErr w:type="spellStart"/>
      <w:r w:rsidRPr="00CB51BC">
        <w:t>βιοκαυσίμων</w:t>
      </w:r>
      <w:proofErr w:type="spellEnd"/>
      <w:r w:rsidRPr="00CB51BC">
        <w:t xml:space="preserve"> και </w:t>
      </w:r>
      <w:proofErr w:type="spellStart"/>
      <w:r w:rsidRPr="00CB51BC">
        <w:t>βιορευστών</w:t>
      </w:r>
      <w:proofErr w:type="spellEnd"/>
      <w:r w:rsidRPr="00CB51BC">
        <w:t xml:space="preserve"> (Ν. 4062/2012, Κεφάλαιο Β’, εναρμόνιση Εθνικού Δικαίου προς </w:t>
      </w:r>
      <w:r w:rsidR="00AC4BEB">
        <w:t>την Οδηγία 2009/30/ΕΚ). Συνεπώς, σ</w:t>
      </w:r>
      <w:r w:rsidRPr="00CB51BC">
        <w:t>ύμφωνα με τα επίσημα εθνικά στοιχεία (</w:t>
      </w:r>
      <w:hyperlink r:id="rId23" w:tgtFrame="_blank" w:history="1">
        <w:r w:rsidRPr="00CB51BC">
          <w:t>ΦΕΚ_Β_2220-2014</w:t>
        </w:r>
      </w:hyperlink>
      <w:r w:rsidRPr="00CB51BC">
        <w:t xml:space="preserve">), για το 2014, οι μεταβλητές παίρνουν τις παρακάτω τιμές: </w:t>
      </w:r>
    </w:p>
    <w:p w:rsidR="00C91A75" w:rsidRPr="00CB51BC" w:rsidRDefault="00C91A75" w:rsidP="00131598">
      <w:pPr>
        <w:pStyle w:val="a7"/>
        <w:numPr>
          <w:ilvl w:val="0"/>
          <w:numId w:val="8"/>
        </w:numPr>
        <w:spacing w:before="240" w:after="240"/>
        <w:jc w:val="both"/>
      </w:pPr>
      <w:r w:rsidRPr="00CB51BC">
        <w:t>PCD = 93%</w:t>
      </w:r>
    </w:p>
    <w:p w:rsidR="00C91A75" w:rsidRPr="00CB51BC" w:rsidRDefault="00C91A75" w:rsidP="00131598">
      <w:pPr>
        <w:pStyle w:val="a7"/>
        <w:numPr>
          <w:ilvl w:val="0"/>
          <w:numId w:val="8"/>
        </w:numPr>
        <w:spacing w:before="240" w:after="240"/>
        <w:jc w:val="both"/>
      </w:pPr>
      <w:proofErr w:type="spellStart"/>
      <w:r w:rsidRPr="00CB51BC">
        <w:t>Fdiesel</w:t>
      </w:r>
      <w:proofErr w:type="spellEnd"/>
      <w:r w:rsidRPr="00CB51BC">
        <w:t xml:space="preserve"> = 0,267 </w:t>
      </w:r>
    </w:p>
    <w:p w:rsidR="00C91A75" w:rsidRPr="00CB51BC" w:rsidRDefault="00C91A75" w:rsidP="00131598">
      <w:pPr>
        <w:pStyle w:val="a7"/>
        <w:numPr>
          <w:ilvl w:val="0"/>
          <w:numId w:val="8"/>
        </w:numPr>
        <w:spacing w:before="240" w:after="240"/>
        <w:jc w:val="both"/>
      </w:pPr>
      <w:r w:rsidRPr="00CB51BC">
        <w:t xml:space="preserve">PBD = 7% </w:t>
      </w:r>
    </w:p>
    <w:p w:rsidR="00C91A75" w:rsidRPr="00CB51BC" w:rsidRDefault="00C91A75" w:rsidP="00131598">
      <w:pPr>
        <w:pStyle w:val="a7"/>
        <w:numPr>
          <w:ilvl w:val="0"/>
          <w:numId w:val="8"/>
        </w:numPr>
        <w:spacing w:before="240" w:after="240"/>
        <w:jc w:val="both"/>
      </w:pPr>
      <w:proofErr w:type="spellStart"/>
      <w:r w:rsidRPr="00CB51BC">
        <w:t>Fbiodiesel</w:t>
      </w:r>
      <w:proofErr w:type="spellEnd"/>
      <w:r w:rsidRPr="00CB51BC">
        <w:t xml:space="preserve"> = 0</w:t>
      </w:r>
    </w:p>
    <w:p w:rsidR="00C91A75" w:rsidRPr="00CB51BC" w:rsidRDefault="00C91A75" w:rsidP="00C91A75">
      <w:pPr>
        <w:spacing w:before="240" w:after="240"/>
        <w:jc w:val="both"/>
      </w:pPr>
      <w:r w:rsidRPr="00CB51BC">
        <w:t>Για τον υπολογισμό των συνολικών εκπομπών CO</w:t>
      </w:r>
      <w:r w:rsidRPr="00CB51BC">
        <w:rPr>
          <w:vertAlign w:val="subscript"/>
        </w:rPr>
        <w:t>2</w:t>
      </w:r>
      <w:r w:rsidRPr="00CB51BC">
        <w:t xml:space="preserve"> του Δήμου </w:t>
      </w:r>
      <w:proofErr w:type="spellStart"/>
      <w:r w:rsidRPr="00CB51BC">
        <w:t>Αρταίων</w:t>
      </w:r>
      <w:proofErr w:type="spellEnd"/>
      <w:r w:rsidRPr="00CB51BC">
        <w:t xml:space="preserve"> θα χρησιμοποιηθούν οι τυπικοί συντελεστές </w:t>
      </w:r>
      <w:r w:rsidRPr="00B76874">
        <w:t xml:space="preserve">του Πίνακα </w:t>
      </w:r>
      <w:bookmarkStart w:id="43" w:name="_Toc318449078"/>
      <w:r w:rsidR="00B76874" w:rsidRPr="00B76874">
        <w:t>7</w:t>
      </w:r>
      <w:r w:rsidRPr="00B76874">
        <w:t>.</w:t>
      </w:r>
    </w:p>
    <w:bookmarkEnd w:id="43"/>
    <w:p w:rsidR="00C91A75" w:rsidRPr="00CB51BC" w:rsidRDefault="00C91A75" w:rsidP="00C91A75">
      <w:pPr>
        <w:spacing w:before="240" w:after="240"/>
        <w:jc w:val="both"/>
      </w:pPr>
      <w:r w:rsidRPr="00CB51BC">
        <w:t xml:space="preserve">Ο συντελεστής υπολογισμού εκπομπών για τον Ηλεκτρισμό, </w:t>
      </w:r>
      <w:r w:rsidRPr="00CB51BC">
        <w:rPr>
          <w:rFonts w:eastAsia="Arial" w:cs="Arial"/>
        </w:rPr>
        <w:t>σύμφωνα με το Τεχνικό Παράρτημα για τους συντελεστές εκπομπών (έκδοση Γραφείου του Συμφώνου των Δημάρχων),</w:t>
      </w:r>
      <w:r w:rsidRPr="00CB51BC">
        <w:t xml:space="preserve"> προκύπτει από τον τύπο:</w:t>
      </w:r>
    </w:p>
    <w:p w:rsidR="00C91A75" w:rsidRPr="00CB51BC" w:rsidRDefault="00C91A75" w:rsidP="00C91A75">
      <w:pPr>
        <w:spacing w:before="240" w:after="240"/>
        <w:jc w:val="both"/>
      </w:pPr>
      <w:bookmarkStart w:id="44" w:name="_Hlk504640781"/>
      <w:r w:rsidRPr="00CB51BC">
        <w:rPr>
          <w:rFonts w:eastAsia="Calibri" w:cs="Arial"/>
          <w:noProof/>
          <w:position w:val="-22"/>
          <w:lang w:eastAsia="el-GR"/>
        </w:rPr>
        <w:drawing>
          <wp:inline distT="0" distB="0" distL="0" distR="0">
            <wp:extent cx="1371600" cy="36195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361950"/>
                    </a:xfrm>
                    <a:prstGeom prst="rect">
                      <a:avLst/>
                    </a:prstGeom>
                    <a:noFill/>
                    <a:ln>
                      <a:noFill/>
                    </a:ln>
                  </pic:spPr>
                </pic:pic>
              </a:graphicData>
            </a:graphic>
          </wp:inline>
        </w:drawing>
      </w:r>
      <w:bookmarkEnd w:id="44"/>
      <w:r w:rsidRPr="00CB51BC">
        <w:t xml:space="preserve">,  </w:t>
      </w:r>
      <w:r w:rsidRPr="00CB51BC">
        <w:rPr>
          <w:rFonts w:eastAsia="Arial" w:cs="Arial"/>
        </w:rPr>
        <w:t xml:space="preserve">όπου: </w:t>
      </w:r>
    </w:p>
    <w:p w:rsidR="00C91A75" w:rsidRPr="00CB51BC" w:rsidRDefault="00C91A75" w:rsidP="00131598">
      <w:pPr>
        <w:pStyle w:val="a7"/>
        <w:numPr>
          <w:ilvl w:val="0"/>
          <w:numId w:val="7"/>
        </w:numPr>
        <w:spacing w:before="240" w:after="240"/>
        <w:jc w:val="both"/>
        <w:rPr>
          <w:rFonts w:eastAsia="Arial" w:cs="Arial"/>
        </w:rPr>
      </w:pPr>
      <w:r w:rsidRPr="00CB51BC">
        <w:rPr>
          <w:rFonts w:eastAsia="Arial" w:cs="Arial"/>
          <w:b/>
        </w:rPr>
        <w:t>EFE</w:t>
      </w:r>
      <w:r w:rsidRPr="00CB51BC">
        <w:rPr>
          <w:rFonts w:eastAsia="Arial" w:cs="Arial"/>
        </w:rPr>
        <w:t>: τοπικός συντελεστής εκπομπών για την ηλεκτρική ενέργεια [t</w:t>
      </w:r>
      <w:r w:rsidRPr="00CB51BC">
        <w:rPr>
          <w:rFonts w:eastAsia="Arial" w:cs="Arial"/>
          <w:vertAlign w:val="subscript"/>
        </w:rPr>
        <w:t xml:space="preserve"> CO2</w:t>
      </w:r>
      <w:r w:rsidRPr="00CB51BC">
        <w:rPr>
          <w:rFonts w:eastAsia="Arial" w:cs="Arial"/>
        </w:rPr>
        <w:t xml:space="preserve">/MWhe] </w:t>
      </w:r>
    </w:p>
    <w:p w:rsidR="00C91A75" w:rsidRPr="00CB51BC" w:rsidRDefault="00C91A75" w:rsidP="00131598">
      <w:pPr>
        <w:pStyle w:val="a7"/>
        <w:numPr>
          <w:ilvl w:val="0"/>
          <w:numId w:val="7"/>
        </w:numPr>
        <w:spacing w:before="240" w:after="240"/>
        <w:jc w:val="both"/>
        <w:rPr>
          <w:rFonts w:eastAsia="Arial" w:cs="Arial"/>
        </w:rPr>
      </w:pPr>
      <w:r w:rsidRPr="00CB51BC">
        <w:rPr>
          <w:rFonts w:eastAsia="Arial" w:cs="Arial"/>
          <w:b/>
        </w:rPr>
        <w:t>TCE</w:t>
      </w:r>
      <w:r w:rsidRPr="00CB51BC">
        <w:rPr>
          <w:rFonts w:eastAsia="Arial" w:cs="Arial"/>
        </w:rPr>
        <w:t xml:space="preserve">: συνολική κατανάλωση </w:t>
      </w:r>
      <w:r w:rsidRPr="00CB51BC">
        <w:t>ηλεκτρικής</w:t>
      </w:r>
      <w:r w:rsidRPr="00CB51BC">
        <w:rPr>
          <w:rFonts w:eastAsia="Arial" w:cs="Arial"/>
        </w:rPr>
        <w:t xml:space="preserve"> ενέργειας από τον Ο.Τ.Α. εξαιρουμένου του πρωτογεν</w:t>
      </w:r>
      <w:r w:rsidR="00925816">
        <w:rPr>
          <w:rFonts w:eastAsia="Arial" w:cs="Arial"/>
        </w:rPr>
        <w:t>ούς</w:t>
      </w:r>
      <w:r w:rsidRPr="00CB51BC">
        <w:rPr>
          <w:rFonts w:eastAsia="Arial" w:cs="Arial"/>
        </w:rPr>
        <w:t xml:space="preserve"> και δευτερογεν</w:t>
      </w:r>
      <w:r w:rsidR="00925816">
        <w:rPr>
          <w:rFonts w:eastAsia="Arial" w:cs="Arial"/>
        </w:rPr>
        <w:t>ούς</w:t>
      </w:r>
      <w:r w:rsidRPr="00CB51BC">
        <w:rPr>
          <w:rFonts w:eastAsia="Arial" w:cs="Arial"/>
        </w:rPr>
        <w:t xml:space="preserve"> τομέα καθότι δεν αποτελούν βασικούς τομείς του συμφώνου [</w:t>
      </w:r>
      <w:proofErr w:type="spellStart"/>
      <w:r w:rsidRPr="00CB51BC">
        <w:rPr>
          <w:rFonts w:eastAsia="Arial" w:cs="Arial"/>
        </w:rPr>
        <w:t>MWhe</w:t>
      </w:r>
      <w:proofErr w:type="spellEnd"/>
      <w:r w:rsidRPr="00CB51BC">
        <w:rPr>
          <w:rFonts w:eastAsia="Arial" w:cs="Arial"/>
        </w:rPr>
        <w:t xml:space="preserve">] </w:t>
      </w:r>
    </w:p>
    <w:p w:rsidR="00C91A75" w:rsidRPr="00CB51BC" w:rsidRDefault="00C91A75" w:rsidP="00131598">
      <w:pPr>
        <w:pStyle w:val="a7"/>
        <w:numPr>
          <w:ilvl w:val="0"/>
          <w:numId w:val="7"/>
        </w:numPr>
        <w:spacing w:before="240" w:after="240"/>
        <w:jc w:val="both"/>
        <w:rPr>
          <w:rFonts w:eastAsia="Arial" w:cs="Arial"/>
        </w:rPr>
      </w:pPr>
      <w:r w:rsidRPr="00CB51BC">
        <w:rPr>
          <w:rFonts w:eastAsia="Arial" w:cs="Arial"/>
          <w:b/>
        </w:rPr>
        <w:t>LPE</w:t>
      </w:r>
      <w:r w:rsidRPr="00CB51BC">
        <w:rPr>
          <w:rFonts w:eastAsia="Arial" w:cs="Arial"/>
        </w:rPr>
        <w:t>: τοπική ηλεκτροπαραγωγή [</w:t>
      </w:r>
      <w:proofErr w:type="spellStart"/>
      <w:r w:rsidRPr="00CB51BC">
        <w:rPr>
          <w:rFonts w:eastAsia="Arial" w:cs="Arial"/>
        </w:rPr>
        <w:t>MWhe</w:t>
      </w:r>
      <w:proofErr w:type="spellEnd"/>
      <w:r w:rsidRPr="00CB51BC">
        <w:rPr>
          <w:rFonts w:eastAsia="Arial" w:cs="Arial"/>
        </w:rPr>
        <w:t xml:space="preserve">] και </w:t>
      </w:r>
    </w:p>
    <w:p w:rsidR="00C91A75" w:rsidRPr="00CB51BC" w:rsidRDefault="00C91A75" w:rsidP="00131598">
      <w:pPr>
        <w:pStyle w:val="a7"/>
        <w:numPr>
          <w:ilvl w:val="0"/>
          <w:numId w:val="7"/>
        </w:numPr>
        <w:spacing w:before="240" w:after="240"/>
        <w:jc w:val="both"/>
      </w:pPr>
      <w:r w:rsidRPr="00CB51BC">
        <w:rPr>
          <w:rFonts w:eastAsia="Arial" w:cs="Arial"/>
          <w:b/>
        </w:rPr>
        <w:t>NEEFE</w:t>
      </w:r>
      <w:r w:rsidRPr="00CB51BC">
        <w:rPr>
          <w:rFonts w:eastAsia="Arial" w:cs="Arial"/>
        </w:rPr>
        <w:t>: εθνικός συντελεστής</w:t>
      </w:r>
      <w:r w:rsidRPr="00CB51BC">
        <w:t xml:space="preserve"> </w:t>
      </w:r>
      <w:r w:rsidRPr="00CB51BC">
        <w:rPr>
          <w:rFonts w:eastAsia="Arial" w:cs="Arial"/>
        </w:rPr>
        <w:t>εκπομπών για την ηλεκτρική ενέργεια [t/</w:t>
      </w:r>
      <w:proofErr w:type="spellStart"/>
      <w:r w:rsidRPr="00CB51BC">
        <w:rPr>
          <w:rFonts w:eastAsia="Arial" w:cs="Arial"/>
        </w:rPr>
        <w:t>MWh</w:t>
      </w:r>
      <w:proofErr w:type="spellEnd"/>
      <w:r w:rsidRPr="00CB51BC">
        <w:rPr>
          <w:rFonts w:eastAsia="Arial" w:cs="Arial"/>
        </w:rPr>
        <w:t>e]</w:t>
      </w:r>
    </w:p>
    <w:p w:rsidR="00C91A75" w:rsidRPr="00CB51BC" w:rsidRDefault="00C91A75" w:rsidP="00C91A75">
      <w:pPr>
        <w:spacing w:before="240" w:after="240"/>
        <w:jc w:val="both"/>
      </w:pPr>
      <w:r w:rsidRPr="00CB51BC">
        <w:t xml:space="preserve">Η καταγραφή και αξιολόγηση της υφιστάμενης ενεργειακής κατάστασης του Δήμου θα γίνει για ένα συγκεκριμένο έτος αναφοράς. Ως </w:t>
      </w:r>
      <w:r w:rsidRPr="00CB51BC">
        <w:rPr>
          <w:b/>
          <w:i/>
        </w:rPr>
        <w:t>έτος αναφοράς επιλέχθηκε το 2014</w:t>
      </w:r>
      <w:r w:rsidRPr="00CB51BC">
        <w:t xml:space="preserve">, ως το πιο παλιό έτος για το οποίο μπορούν να συλλεχθούν τα πιο πλήρη και αξιόπιστα δεδομένα. Λόγω της συνένωσης Καποδιστριακών Δήμων για τη δημιουργία του </w:t>
      </w:r>
      <w:proofErr w:type="spellStart"/>
      <w:r w:rsidRPr="00CB51BC">
        <w:t>Καλλικρατικού</w:t>
      </w:r>
      <w:proofErr w:type="spellEnd"/>
      <w:r w:rsidRPr="00CB51BC">
        <w:t xml:space="preserve"> Δήμου </w:t>
      </w:r>
      <w:proofErr w:type="spellStart"/>
      <w:r w:rsidRPr="00CB51BC">
        <w:t>Αρταίων</w:t>
      </w:r>
      <w:proofErr w:type="spellEnd"/>
      <w:r w:rsidRPr="00CB51BC">
        <w:t>, η τοπική αρχή δεν διαθέτει πλήρη και αξιόπιστα δεδομένα για την κατάρτιση απογραφής των Δημοτικών κτ</w:t>
      </w:r>
      <w:r w:rsidR="00925816">
        <w:t>ι</w:t>
      </w:r>
      <w:r w:rsidRPr="00CB51BC">
        <w:t xml:space="preserve">ρίων και εγκαταστάσεων για τα έτη που προηγούνται της συνένωσης των Δήμων. </w:t>
      </w:r>
    </w:p>
    <w:p w:rsidR="00C91A75" w:rsidRPr="00047A5A" w:rsidRDefault="00C91A75" w:rsidP="00C91A75">
      <w:pPr>
        <w:spacing w:before="240" w:after="240"/>
        <w:jc w:val="both"/>
      </w:pPr>
      <w:r>
        <w:t xml:space="preserve">Ο </w:t>
      </w:r>
      <w:r w:rsidRPr="00CB51BC">
        <w:rPr>
          <w:rFonts w:eastAsia="Arial" w:cs="Arial"/>
        </w:rPr>
        <w:t>εθνικός συντελεστής</w:t>
      </w:r>
      <w:r w:rsidRPr="00CB51BC">
        <w:t xml:space="preserve"> </w:t>
      </w:r>
      <w:r w:rsidRPr="00CB51BC">
        <w:rPr>
          <w:rFonts w:eastAsia="Arial" w:cs="Arial"/>
        </w:rPr>
        <w:t xml:space="preserve">εκπομπών </w:t>
      </w:r>
      <w:r>
        <w:rPr>
          <w:rFonts w:eastAsia="Arial" w:cs="Arial"/>
        </w:rPr>
        <w:t xml:space="preserve">της Ελλάδος </w:t>
      </w:r>
      <w:r w:rsidRPr="00CB51BC">
        <w:rPr>
          <w:rFonts w:eastAsia="Arial" w:cs="Arial"/>
        </w:rPr>
        <w:t>για την ηλεκτρική ενέργεια</w:t>
      </w:r>
      <w:r>
        <w:rPr>
          <w:rFonts w:eastAsia="Arial" w:cs="Arial"/>
        </w:rPr>
        <w:t xml:space="preserve"> (</w:t>
      </w:r>
      <w:r w:rsidRPr="00AE5389">
        <w:rPr>
          <w:rFonts w:eastAsia="Arial" w:cs="Arial"/>
          <w:b/>
          <w:lang w:val="en-US"/>
        </w:rPr>
        <w:t>NEEFE</w:t>
      </w:r>
      <w:r>
        <w:rPr>
          <w:rFonts w:eastAsia="Arial" w:cs="Arial"/>
        </w:rPr>
        <w:t xml:space="preserve">) </w:t>
      </w:r>
      <w:r>
        <w:t>υπολογίστηκε βάσει των στοιχείων της Ευρωπαϊκής Ένωσης με</w:t>
      </w:r>
      <w:r w:rsidRPr="008B70E6">
        <w:t xml:space="preserve"> γραμμική παρεμβολή για τα έτη από 200</w:t>
      </w:r>
      <w:r>
        <w:t>2</w:t>
      </w:r>
      <w:r w:rsidRPr="008B70E6">
        <w:t xml:space="preserve"> έως 2012, καθότι δεν υπάρχουν στοιχεία ακόμη για το </w:t>
      </w:r>
      <w:r>
        <w:t>έτος</w:t>
      </w:r>
      <w:r w:rsidRPr="00AE5389">
        <w:t xml:space="preserve"> </w:t>
      </w:r>
      <w:r w:rsidRPr="008B70E6">
        <w:t xml:space="preserve">αναφοράς </w:t>
      </w:r>
      <w:r w:rsidRPr="00AE5389">
        <w:t>(</w:t>
      </w:r>
      <w:r w:rsidRPr="008B70E6">
        <w:t>2014</w:t>
      </w:r>
      <w:r w:rsidRPr="00AE5389">
        <w:t>)</w:t>
      </w:r>
      <w:r>
        <w:t xml:space="preserve"> και ανέρχεται στους </w:t>
      </w:r>
      <w:r w:rsidRPr="00AE5389">
        <w:rPr>
          <w:b/>
        </w:rPr>
        <w:t>0,741</w:t>
      </w:r>
      <w:r w:rsidRPr="00AE5389">
        <w:rPr>
          <w:rFonts w:eastAsia="Arial" w:cs="Arial"/>
          <w:b/>
        </w:rPr>
        <w:t xml:space="preserve"> t</w:t>
      </w:r>
      <w:r w:rsidRPr="00AE5389">
        <w:rPr>
          <w:rFonts w:eastAsia="Arial" w:cs="Arial"/>
          <w:b/>
          <w:vertAlign w:val="subscript"/>
        </w:rPr>
        <w:t>CO2</w:t>
      </w:r>
      <w:r w:rsidRPr="00AE5389">
        <w:rPr>
          <w:rFonts w:eastAsia="Arial" w:cs="Arial"/>
          <w:b/>
        </w:rPr>
        <w:t>/MWh</w:t>
      </w:r>
      <w:r>
        <w:rPr>
          <w:rFonts w:eastAsia="Arial" w:cs="Arial"/>
        </w:rPr>
        <w:t>.</w:t>
      </w:r>
    </w:p>
    <w:p w:rsidR="00C91A75" w:rsidRPr="00197E37" w:rsidRDefault="00C91A75" w:rsidP="00C91A75">
      <w:pPr>
        <w:spacing w:before="240" w:after="240"/>
        <w:jc w:val="both"/>
        <w:rPr>
          <w:rFonts w:eastAsia="Arial" w:cs="Arial"/>
        </w:rPr>
      </w:pPr>
      <w:r w:rsidRPr="00DD3E67">
        <w:rPr>
          <w:lang w:val="en-US"/>
        </w:rPr>
        <w:lastRenderedPageBreak/>
        <w:t>H</w:t>
      </w:r>
      <w:r w:rsidRPr="00DD3E67">
        <w:t xml:space="preserve"> τοπική ηλεκτροπαραγωγή (</w:t>
      </w:r>
      <w:r w:rsidRPr="00DD3E67">
        <w:rPr>
          <w:rFonts w:eastAsia="Arial" w:cs="Arial"/>
        </w:rPr>
        <w:t>LPE)</w:t>
      </w:r>
      <w:r w:rsidRPr="00DD3E67">
        <w:t xml:space="preserve"> από ΑΠΕ για το έτος 2014 ανήλθε σε </w:t>
      </w:r>
      <w:r w:rsidRPr="00DD3E67">
        <w:rPr>
          <w:b/>
        </w:rPr>
        <w:t>52.678.406kWh</w:t>
      </w:r>
      <w:r w:rsidR="00B76874" w:rsidRPr="00625E7E">
        <w:t xml:space="preserve"> </w:t>
      </w:r>
      <w:r w:rsidR="00B76874" w:rsidRPr="00B76874">
        <w:t>(2</w:t>
      </w:r>
      <w:r w:rsidR="00B76874">
        <w:rPr>
          <w:lang w:val="en-US"/>
        </w:rPr>
        <w:t>o</w:t>
      </w:r>
      <w:r w:rsidR="00B76874" w:rsidRPr="00B76874">
        <w:t xml:space="preserve"> </w:t>
      </w:r>
      <w:r w:rsidR="00B76874" w:rsidRPr="00625E7E">
        <w:t>παραδοτέο της μελέτης του ΣΔΒΕ</w:t>
      </w:r>
      <w:r w:rsidR="00B76874" w:rsidRPr="00B76874">
        <w:t>)</w:t>
      </w:r>
      <w:r w:rsidRPr="00DD3E67">
        <w:t xml:space="preserve">, ενώ η συνολική κατανάλωση ηλεκτρικής ενέργειας για το Δήμο </w:t>
      </w:r>
      <w:proofErr w:type="spellStart"/>
      <w:r w:rsidRPr="00DD3E67">
        <w:t>Αρταίων</w:t>
      </w:r>
      <w:proofErr w:type="spellEnd"/>
      <w:r w:rsidRPr="00DD3E67">
        <w:t xml:space="preserve"> (</w:t>
      </w:r>
      <w:r w:rsidRPr="00DD3E67">
        <w:rPr>
          <w:rFonts w:eastAsia="Arial" w:cs="Arial"/>
        </w:rPr>
        <w:t>TCE)</w:t>
      </w:r>
      <w:r w:rsidRPr="00DD3E67">
        <w:t xml:space="preserve"> </w:t>
      </w:r>
      <w:r w:rsidRPr="00197E37">
        <w:t xml:space="preserve">ανήλθε σε </w:t>
      </w:r>
      <w:r w:rsidR="00B76874">
        <w:rPr>
          <w:b/>
        </w:rPr>
        <w:t xml:space="preserve">151.826.734 </w:t>
      </w:r>
      <w:proofErr w:type="spellStart"/>
      <w:r w:rsidR="00B76874">
        <w:rPr>
          <w:b/>
        </w:rPr>
        <w:t>kWh</w:t>
      </w:r>
      <w:proofErr w:type="spellEnd"/>
      <w:r w:rsidRPr="00197E37">
        <w:t>.</w:t>
      </w:r>
    </w:p>
    <w:p w:rsidR="00C91A75" w:rsidRPr="00197E37" w:rsidRDefault="00C91A75" w:rsidP="00C91A75">
      <w:pPr>
        <w:spacing w:before="240" w:after="240"/>
        <w:jc w:val="both"/>
        <w:rPr>
          <w:rFonts w:eastAsia="Arial" w:cs="Arial"/>
        </w:rPr>
      </w:pPr>
      <w:r w:rsidRPr="00197E37">
        <w:t xml:space="preserve">Μετά από υπολογισμούς προκύπτει η τιμή </w:t>
      </w:r>
      <w:r w:rsidRPr="00197E37">
        <w:rPr>
          <w:lang w:val="en-US"/>
        </w:rPr>
        <w:t>EFE</w:t>
      </w:r>
      <w:r w:rsidRPr="00197E37">
        <w:t>=0,48</w:t>
      </w:r>
      <w:r w:rsidR="00B76874" w:rsidRPr="00B76874">
        <w:t>4</w:t>
      </w:r>
      <w:r w:rsidRPr="00197E37">
        <w:rPr>
          <w:rFonts w:eastAsia="Arial" w:cs="Arial"/>
        </w:rPr>
        <w:t xml:space="preserve"> t</w:t>
      </w:r>
      <w:r w:rsidRPr="00B76874">
        <w:rPr>
          <w:rFonts w:eastAsia="Arial" w:cs="Arial"/>
        </w:rPr>
        <w:t>CO</w:t>
      </w:r>
      <w:r w:rsidRPr="00197E37">
        <w:rPr>
          <w:rFonts w:eastAsia="Arial" w:cs="Arial"/>
          <w:vertAlign w:val="subscript"/>
        </w:rPr>
        <w:t>2</w:t>
      </w:r>
      <w:r w:rsidRPr="00197E37">
        <w:rPr>
          <w:rFonts w:eastAsia="Arial" w:cs="Arial"/>
        </w:rPr>
        <w:t>/MWh.</w:t>
      </w:r>
    </w:p>
    <w:p w:rsidR="00C91A75" w:rsidRPr="00A15DFA" w:rsidRDefault="00C91A75" w:rsidP="00C91A75">
      <w:pPr>
        <w:pStyle w:val="aa"/>
        <w:spacing w:before="240" w:after="240"/>
      </w:pPr>
      <w:bookmarkStart w:id="45" w:name="_Toc521073274"/>
      <w:bookmarkStart w:id="46" w:name="_Toc525207845"/>
      <w:r w:rsidRPr="00197E37">
        <w:t xml:space="preserve">Πίνακας </w:t>
      </w:r>
      <w:r w:rsidR="00BD6379">
        <w:rPr>
          <w:noProof/>
        </w:rPr>
        <w:fldChar w:fldCharType="begin"/>
      </w:r>
      <w:r w:rsidR="004F214F">
        <w:rPr>
          <w:noProof/>
        </w:rPr>
        <w:instrText xml:space="preserve"> SEQ Πίνακας \* ARABIC </w:instrText>
      </w:r>
      <w:r w:rsidR="00BD6379">
        <w:rPr>
          <w:noProof/>
        </w:rPr>
        <w:fldChar w:fldCharType="separate"/>
      </w:r>
      <w:r w:rsidR="00917388">
        <w:rPr>
          <w:noProof/>
        </w:rPr>
        <w:t>7</w:t>
      </w:r>
      <w:r w:rsidR="00BD6379">
        <w:rPr>
          <w:noProof/>
        </w:rPr>
        <w:fldChar w:fldCharType="end"/>
      </w:r>
      <w:r w:rsidRPr="00197E37">
        <w:t>:</w:t>
      </w:r>
      <w:r w:rsidRPr="00197E37">
        <w:rPr>
          <w:lang w:val="en-US"/>
        </w:rPr>
        <w:t xml:space="preserve"> </w:t>
      </w:r>
      <w:r w:rsidRPr="00197E37">
        <w:t>Τυπικοί συντελεστές εκπομπών</w:t>
      </w:r>
      <w:bookmarkEnd w:id="45"/>
      <w:bookmarkEnd w:id="46"/>
    </w:p>
    <w:tbl>
      <w:tblPr>
        <w:tblStyle w:val="a8"/>
        <w:tblW w:w="0" w:type="auto"/>
        <w:jc w:val="center"/>
        <w:tblLook w:val="04A0"/>
      </w:tblPr>
      <w:tblGrid>
        <w:gridCol w:w="3439"/>
        <w:gridCol w:w="3440"/>
      </w:tblGrid>
      <w:tr w:rsidR="00C91A75" w:rsidRPr="00A1465B" w:rsidTr="005221DC">
        <w:trPr>
          <w:trHeight w:val="340"/>
          <w:jc w:val="center"/>
        </w:trPr>
        <w:tc>
          <w:tcPr>
            <w:tcW w:w="3439" w:type="dxa"/>
            <w:vMerge w:val="restart"/>
            <w:shd w:val="clear" w:color="auto" w:fill="B0DFA0" w:themeFill="accent5" w:themeFillTint="99"/>
            <w:vAlign w:val="center"/>
          </w:tcPr>
          <w:p w:rsidR="00C91A75" w:rsidRPr="00A1465B" w:rsidRDefault="00C91A75" w:rsidP="005221DC">
            <w:pPr>
              <w:jc w:val="center"/>
            </w:pPr>
            <w:r>
              <w:rPr>
                <w:rFonts w:cs="Arial"/>
                <w:b/>
              </w:rPr>
              <w:t>Καύσιμη ύλη</w:t>
            </w:r>
          </w:p>
        </w:tc>
        <w:tc>
          <w:tcPr>
            <w:tcW w:w="3440" w:type="dxa"/>
            <w:vMerge w:val="restart"/>
            <w:shd w:val="clear" w:color="auto" w:fill="B0DFA0" w:themeFill="accent5" w:themeFillTint="99"/>
            <w:vAlign w:val="center"/>
          </w:tcPr>
          <w:p w:rsidR="00C91A75" w:rsidRPr="00A1465B" w:rsidRDefault="00C91A75" w:rsidP="005221DC">
            <w:pPr>
              <w:jc w:val="center"/>
            </w:pPr>
            <w:r>
              <w:rPr>
                <w:rFonts w:cs="Arial"/>
                <w:b/>
              </w:rPr>
              <w:t>Τυπικός συντελεστής εκπομπών</w:t>
            </w:r>
            <w:r w:rsidRPr="00A1465B">
              <w:rPr>
                <w:rFonts w:cs="Arial"/>
                <w:b/>
              </w:rPr>
              <w:t xml:space="preserve"> </w:t>
            </w:r>
            <w:r w:rsidRPr="00A1465B">
              <w:rPr>
                <w:rFonts w:cs="Arial"/>
              </w:rPr>
              <w:t>(</w:t>
            </w:r>
            <w:proofErr w:type="spellStart"/>
            <w:r>
              <w:rPr>
                <w:rFonts w:cs="Arial"/>
                <w:lang w:val="en-US"/>
              </w:rPr>
              <w:t>tCO</w:t>
            </w:r>
            <w:proofErr w:type="spellEnd"/>
            <w:r w:rsidRPr="00A15DFA">
              <w:rPr>
                <w:rFonts w:cs="Arial"/>
                <w:vertAlign w:val="subscript"/>
              </w:rPr>
              <w:t>2</w:t>
            </w:r>
            <w:r w:rsidRPr="00A15DFA">
              <w:rPr>
                <w:rFonts w:cs="Arial"/>
              </w:rPr>
              <w:t>/</w:t>
            </w:r>
            <w:proofErr w:type="spellStart"/>
            <w:r>
              <w:rPr>
                <w:rFonts w:cs="Arial"/>
                <w:lang w:val="en-US"/>
              </w:rPr>
              <w:t>MWh</w:t>
            </w:r>
            <w:proofErr w:type="spellEnd"/>
            <w:r w:rsidRPr="00A1465B">
              <w:rPr>
                <w:rFonts w:cs="Arial"/>
              </w:rPr>
              <w:t>)</w:t>
            </w:r>
          </w:p>
        </w:tc>
      </w:tr>
      <w:tr w:rsidR="00C91A75" w:rsidRPr="00A1465B" w:rsidTr="005221DC">
        <w:trPr>
          <w:trHeight w:val="271"/>
          <w:jc w:val="center"/>
        </w:trPr>
        <w:tc>
          <w:tcPr>
            <w:tcW w:w="3439" w:type="dxa"/>
            <w:vMerge/>
            <w:shd w:val="clear" w:color="auto" w:fill="B0DFA0" w:themeFill="accent5" w:themeFillTint="99"/>
            <w:vAlign w:val="center"/>
          </w:tcPr>
          <w:p w:rsidR="00C91A75" w:rsidRPr="00A1465B" w:rsidRDefault="00C91A75" w:rsidP="005221DC">
            <w:pPr>
              <w:jc w:val="center"/>
              <w:rPr>
                <w:rFonts w:cs="Arial"/>
                <w:b/>
              </w:rPr>
            </w:pPr>
          </w:p>
        </w:tc>
        <w:tc>
          <w:tcPr>
            <w:tcW w:w="3440" w:type="dxa"/>
            <w:vMerge/>
            <w:shd w:val="clear" w:color="auto" w:fill="B0DFA0" w:themeFill="accent5" w:themeFillTint="99"/>
            <w:vAlign w:val="center"/>
          </w:tcPr>
          <w:p w:rsidR="00C91A75" w:rsidRPr="00A1465B" w:rsidRDefault="00C91A75" w:rsidP="005221DC">
            <w:pPr>
              <w:jc w:val="center"/>
              <w:rPr>
                <w:rFonts w:cs="Arial"/>
                <w:b/>
              </w:rPr>
            </w:pPr>
          </w:p>
        </w:tc>
      </w:tr>
      <w:tr w:rsidR="00C91A75" w:rsidRPr="00A1465B" w:rsidTr="005221DC">
        <w:trPr>
          <w:trHeight w:val="510"/>
          <w:jc w:val="center"/>
        </w:trPr>
        <w:tc>
          <w:tcPr>
            <w:tcW w:w="3439" w:type="dxa"/>
            <w:vAlign w:val="center"/>
          </w:tcPr>
          <w:p w:rsidR="00C91A75" w:rsidRPr="00A15DFA" w:rsidRDefault="00C91A75" w:rsidP="005221DC">
            <w:pPr>
              <w:jc w:val="center"/>
              <w:rPr>
                <w:rFonts w:cs="Arial"/>
                <w:bCs/>
              </w:rPr>
            </w:pPr>
            <w:r w:rsidRPr="00A15DFA">
              <w:rPr>
                <w:rFonts w:cs="Arial"/>
                <w:bCs/>
              </w:rPr>
              <w:t>Ηλεκτρισμός</w:t>
            </w:r>
          </w:p>
        </w:tc>
        <w:tc>
          <w:tcPr>
            <w:tcW w:w="3440" w:type="dxa"/>
            <w:shd w:val="clear" w:color="auto" w:fill="auto"/>
            <w:vAlign w:val="center"/>
          </w:tcPr>
          <w:p w:rsidR="00C91A75" w:rsidRPr="00B76874" w:rsidRDefault="00C91A75" w:rsidP="005221DC">
            <w:pPr>
              <w:jc w:val="center"/>
              <w:rPr>
                <w:rFonts w:cs="Arial"/>
                <w:bCs/>
                <w:lang w:val="en-US"/>
              </w:rPr>
            </w:pPr>
            <w:r>
              <w:rPr>
                <w:rFonts w:cs="Arial"/>
                <w:bCs/>
              </w:rPr>
              <w:t>0,48</w:t>
            </w:r>
            <w:r w:rsidR="00B76874">
              <w:rPr>
                <w:rFonts w:cs="Arial"/>
                <w:bCs/>
                <w:lang w:val="en-US"/>
              </w:rPr>
              <w:t>4</w:t>
            </w:r>
          </w:p>
        </w:tc>
      </w:tr>
      <w:tr w:rsidR="00C91A75" w:rsidRPr="00A1465B" w:rsidTr="005221DC">
        <w:trPr>
          <w:trHeight w:val="510"/>
          <w:jc w:val="center"/>
        </w:trPr>
        <w:tc>
          <w:tcPr>
            <w:tcW w:w="3439" w:type="dxa"/>
            <w:vAlign w:val="center"/>
          </w:tcPr>
          <w:p w:rsidR="00C91A75" w:rsidRPr="00A15DFA" w:rsidRDefault="00C91A75" w:rsidP="005221DC">
            <w:pPr>
              <w:jc w:val="center"/>
              <w:rPr>
                <w:rFonts w:cs="Arial"/>
                <w:bCs/>
              </w:rPr>
            </w:pPr>
            <w:r w:rsidRPr="00A15DFA">
              <w:rPr>
                <w:rFonts w:cs="Arial"/>
                <w:bCs/>
              </w:rPr>
              <w:t>Βενζίνη</w:t>
            </w:r>
          </w:p>
        </w:tc>
        <w:tc>
          <w:tcPr>
            <w:tcW w:w="3440" w:type="dxa"/>
            <w:vAlign w:val="center"/>
          </w:tcPr>
          <w:p w:rsidR="00C91A75" w:rsidRPr="00A15DFA" w:rsidRDefault="00C91A75" w:rsidP="005221DC">
            <w:pPr>
              <w:jc w:val="center"/>
              <w:rPr>
                <w:rFonts w:cs="Arial"/>
                <w:bCs/>
              </w:rPr>
            </w:pPr>
            <w:r w:rsidRPr="00A15DFA">
              <w:rPr>
                <w:rFonts w:cs="Arial"/>
                <w:bCs/>
              </w:rPr>
              <w:t>0,249</w:t>
            </w:r>
          </w:p>
        </w:tc>
      </w:tr>
      <w:tr w:rsidR="00C91A75" w:rsidRPr="00A1465B" w:rsidTr="005221DC">
        <w:trPr>
          <w:trHeight w:val="510"/>
          <w:jc w:val="center"/>
        </w:trPr>
        <w:tc>
          <w:tcPr>
            <w:tcW w:w="3439" w:type="dxa"/>
            <w:vAlign w:val="center"/>
          </w:tcPr>
          <w:p w:rsidR="00C91A75" w:rsidRPr="00A15DFA" w:rsidRDefault="00C91A75" w:rsidP="005221DC">
            <w:pPr>
              <w:jc w:val="center"/>
              <w:rPr>
                <w:rFonts w:cs="Arial"/>
                <w:bCs/>
              </w:rPr>
            </w:pPr>
            <w:r w:rsidRPr="00A15DFA">
              <w:rPr>
                <w:rFonts w:cs="Arial"/>
                <w:bCs/>
              </w:rPr>
              <w:t>Πετρέλαιο</w:t>
            </w:r>
          </w:p>
        </w:tc>
        <w:tc>
          <w:tcPr>
            <w:tcW w:w="3440" w:type="dxa"/>
            <w:vAlign w:val="center"/>
          </w:tcPr>
          <w:p w:rsidR="00C91A75" w:rsidRPr="00A15DFA" w:rsidRDefault="00C91A75" w:rsidP="005221DC">
            <w:pPr>
              <w:jc w:val="center"/>
              <w:rPr>
                <w:rFonts w:cs="Arial"/>
                <w:bCs/>
              </w:rPr>
            </w:pPr>
            <w:r w:rsidRPr="00A15DFA">
              <w:rPr>
                <w:rFonts w:cs="Arial"/>
                <w:bCs/>
              </w:rPr>
              <w:t>0,259</w:t>
            </w:r>
          </w:p>
        </w:tc>
      </w:tr>
      <w:tr w:rsidR="00C91A75" w:rsidRPr="00A1465B" w:rsidTr="005221DC">
        <w:trPr>
          <w:trHeight w:val="510"/>
          <w:jc w:val="center"/>
        </w:trPr>
        <w:tc>
          <w:tcPr>
            <w:tcW w:w="3439" w:type="dxa"/>
            <w:vAlign w:val="center"/>
          </w:tcPr>
          <w:p w:rsidR="00C91A75" w:rsidRPr="00A15DFA" w:rsidRDefault="00C91A75" w:rsidP="005221DC">
            <w:pPr>
              <w:jc w:val="center"/>
              <w:rPr>
                <w:rFonts w:cs="Arial"/>
                <w:bCs/>
              </w:rPr>
            </w:pPr>
            <w:r w:rsidRPr="00A15DFA">
              <w:rPr>
                <w:rFonts w:cs="Arial"/>
                <w:bCs/>
              </w:rPr>
              <w:t>Ξύλο</w:t>
            </w:r>
          </w:p>
        </w:tc>
        <w:tc>
          <w:tcPr>
            <w:tcW w:w="3440" w:type="dxa"/>
            <w:vAlign w:val="center"/>
          </w:tcPr>
          <w:p w:rsidR="00C91A75" w:rsidRPr="00A15DFA" w:rsidRDefault="00C91A75" w:rsidP="005221DC">
            <w:pPr>
              <w:jc w:val="center"/>
              <w:rPr>
                <w:rFonts w:cs="Arial"/>
                <w:bCs/>
              </w:rPr>
            </w:pPr>
            <w:r w:rsidRPr="00A15DFA">
              <w:rPr>
                <w:rFonts w:cs="Arial"/>
                <w:bCs/>
              </w:rPr>
              <w:t>0,302</w:t>
            </w:r>
          </w:p>
        </w:tc>
      </w:tr>
    </w:tbl>
    <w:p w:rsidR="00C91A75" w:rsidRDefault="00C91A75" w:rsidP="00C91A75">
      <w:pPr>
        <w:spacing w:before="240" w:after="240"/>
        <w:jc w:val="both"/>
      </w:pPr>
      <w:r w:rsidRPr="00CB51BC">
        <w:t>Στις περιπτώσεις για τις οποίες δεν βρέθηκαν στοιχεία για το έτος αναφοράς (2014), χρησιμοποιήθηκαν στοιχεία άλλων ετών, στα όποια πραγματοποιήθηκε αναγωγή για το έτος αναφοράς (2014).</w:t>
      </w:r>
    </w:p>
    <w:p w:rsidR="00012866" w:rsidRDefault="00012866" w:rsidP="00012866">
      <w:pPr>
        <w:spacing w:before="240" w:after="240"/>
        <w:jc w:val="both"/>
      </w:pPr>
      <w:bookmarkStart w:id="47" w:name="_Hlk525051904"/>
      <w:r>
        <w:t xml:space="preserve">Ως προς τη συλλογή των στοιχείων επισημαίνονται τα εξής: </w:t>
      </w:r>
    </w:p>
    <w:p w:rsidR="00012866" w:rsidRDefault="00012866" w:rsidP="00012866">
      <w:pPr>
        <w:pStyle w:val="a7"/>
        <w:numPr>
          <w:ilvl w:val="0"/>
          <w:numId w:val="8"/>
        </w:numPr>
        <w:spacing w:before="240" w:after="240"/>
        <w:jc w:val="both"/>
      </w:pPr>
      <w:r>
        <w:rPr>
          <w:lang w:val="en-US"/>
        </w:rPr>
        <w:t>T</w:t>
      </w:r>
      <w:r>
        <w:t>ο Παρατηρητήριο Ενέργειας του ΤΕΕ δεν έχει εκκινήσει ακόμη την παροχή δεδομένων στους Δήμους.</w:t>
      </w:r>
    </w:p>
    <w:p w:rsidR="00012866" w:rsidRPr="00CB51BC" w:rsidRDefault="00012866" w:rsidP="00012866">
      <w:pPr>
        <w:pStyle w:val="a7"/>
        <w:numPr>
          <w:ilvl w:val="0"/>
          <w:numId w:val="8"/>
        </w:numPr>
        <w:spacing w:before="240" w:after="240"/>
        <w:jc w:val="both"/>
      </w:pPr>
      <w:r>
        <w:rPr>
          <w:lang w:val="en-US"/>
        </w:rPr>
        <w:t>T</w:t>
      </w:r>
      <w:r>
        <w:t>α στοιχεία για την απογραφή εκπομπών διοξειδίου του άνθρακα (CO</w:t>
      </w:r>
      <w:r w:rsidRPr="00012866">
        <w:rPr>
          <w:vertAlign w:val="subscript"/>
        </w:rPr>
        <w:t>2</w:t>
      </w:r>
      <w:r>
        <w:t>) συλλέχθηκαν από τις υπηρεσίες του Δήμου και από άλλους συσχετιζόμενους φορείς και αναφέρονται σε κάθε σχετική ενότητα.</w:t>
      </w:r>
    </w:p>
    <w:bookmarkEnd w:id="47"/>
    <w:p w:rsidR="00012866" w:rsidRDefault="00012866">
      <w:pPr>
        <w:rPr>
          <w:caps/>
          <w:color w:val="004E6C" w:themeColor="accent2" w:themeShade="80"/>
          <w:spacing w:val="15"/>
          <w:szCs w:val="24"/>
        </w:rPr>
      </w:pPr>
      <w:r>
        <w:br w:type="page"/>
      </w:r>
    </w:p>
    <w:p w:rsidR="00670D05" w:rsidRDefault="00847D30" w:rsidP="00CB6133">
      <w:pPr>
        <w:pStyle w:val="2"/>
      </w:pPr>
      <w:bookmarkStart w:id="48" w:name="_Toc525219373"/>
      <w:r>
        <w:lastRenderedPageBreak/>
        <w:t xml:space="preserve">Συνολική </w:t>
      </w:r>
      <w:r w:rsidR="00141807" w:rsidRPr="001D1E93">
        <w:t>Κατανάλωση ενέργειας και εκπομπές CO</w:t>
      </w:r>
      <w:r w:rsidR="00141807" w:rsidRPr="001D1E93">
        <w:rPr>
          <w:vertAlign w:val="subscript"/>
        </w:rPr>
        <w:t>2</w:t>
      </w:r>
      <w:bookmarkEnd w:id="48"/>
    </w:p>
    <w:p w:rsidR="00012866" w:rsidRPr="00012866" w:rsidRDefault="00012866" w:rsidP="00585D72">
      <w:pPr>
        <w:pStyle w:val="3"/>
      </w:pPr>
      <w:bookmarkStart w:id="49" w:name="_Toc525219374"/>
      <w:r>
        <w:t>Δημοτικά κτίρια και εγκαταστάσεις</w:t>
      </w:r>
      <w:bookmarkEnd w:id="49"/>
    </w:p>
    <w:p w:rsidR="00012866" w:rsidRDefault="00012866" w:rsidP="00012866">
      <w:pPr>
        <w:spacing w:before="240" w:after="120" w:line="276" w:lineRule="auto"/>
        <w:jc w:val="both"/>
        <w:rPr>
          <w:rFonts w:cs="Arial"/>
          <w:sz w:val="4"/>
          <w:szCs w:val="4"/>
        </w:rPr>
      </w:pPr>
      <w:r>
        <w:rPr>
          <w:rFonts w:cs="Arial"/>
        </w:rPr>
        <w:t xml:space="preserve">Ο Δήμος </w:t>
      </w:r>
      <w:proofErr w:type="spellStart"/>
      <w:r>
        <w:rPr>
          <w:rFonts w:cs="Arial"/>
        </w:rPr>
        <w:t>Αρταίων</w:t>
      </w:r>
      <w:proofErr w:type="spellEnd"/>
      <w:r>
        <w:rPr>
          <w:rFonts w:cs="Arial"/>
        </w:rPr>
        <w:t xml:space="preserve"> είναι υπεύθυνος για τη διαχείριση 170 δημοτικών κτιρίων (π.χ. σχολικά κτίρια, Δημαρχεία/δημοτικά καταστήματα, ΚΕΠ, πολιτιστικά κέντρα) και 27 αθλητικών εγκαταστάσεων.</w:t>
      </w:r>
    </w:p>
    <w:p w:rsidR="00012866" w:rsidRDefault="00012866" w:rsidP="00012866">
      <w:pPr>
        <w:pStyle w:val="aa"/>
        <w:spacing w:before="240" w:after="240"/>
      </w:pPr>
      <w:bookmarkStart w:id="50" w:name="_Toc524980062"/>
      <w:bookmarkStart w:id="51" w:name="_Toc525207846"/>
      <w:r>
        <w:t xml:space="preserve">Πίνακας </w:t>
      </w:r>
      <w:r w:rsidR="00BD6379">
        <w:rPr>
          <w:noProof/>
        </w:rPr>
        <w:fldChar w:fldCharType="begin"/>
      </w:r>
      <w:r w:rsidR="00BD410C">
        <w:rPr>
          <w:noProof/>
        </w:rPr>
        <w:instrText xml:space="preserve"> SEQ Πίνακας \* ARABIC </w:instrText>
      </w:r>
      <w:r w:rsidR="00BD6379">
        <w:rPr>
          <w:noProof/>
        </w:rPr>
        <w:fldChar w:fldCharType="separate"/>
      </w:r>
      <w:r w:rsidR="00917388">
        <w:rPr>
          <w:noProof/>
        </w:rPr>
        <w:t>8</w:t>
      </w:r>
      <w:r w:rsidR="00BD6379">
        <w:rPr>
          <w:noProof/>
        </w:rPr>
        <w:fldChar w:fldCharType="end"/>
      </w:r>
      <w:r>
        <w:t>: Αριθμός κτιρίων που διαχειρίζεται ο Δήμος Αρταίων</w:t>
      </w:r>
      <w:bookmarkEnd w:id="50"/>
      <w:bookmarkEnd w:id="51"/>
      <w:r>
        <w:t xml:space="preserve"> </w:t>
      </w:r>
    </w:p>
    <w:tbl>
      <w:tblPr>
        <w:tblStyle w:val="a8"/>
        <w:tblW w:w="0" w:type="auto"/>
        <w:jc w:val="center"/>
        <w:tblLook w:val="04A0"/>
      </w:tblPr>
      <w:tblGrid>
        <w:gridCol w:w="2138"/>
        <w:gridCol w:w="2252"/>
        <w:gridCol w:w="1984"/>
        <w:gridCol w:w="2065"/>
      </w:tblGrid>
      <w:tr w:rsidR="00012866" w:rsidTr="00012866">
        <w:trPr>
          <w:tblHeader/>
          <w:jc w:val="center"/>
        </w:trPr>
        <w:tc>
          <w:tcPr>
            <w:tcW w:w="2138" w:type="dxa"/>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rsidR="00012866" w:rsidRDefault="00012866">
            <w:pPr>
              <w:spacing w:before="60" w:after="60"/>
              <w:rPr>
                <w:rFonts w:cs="Arial"/>
                <w:b/>
              </w:rPr>
            </w:pPr>
            <w:r>
              <w:rPr>
                <w:rFonts w:cs="Arial"/>
                <w:b/>
              </w:rPr>
              <w:t>Δημοτική Ενότητα</w:t>
            </w:r>
          </w:p>
        </w:tc>
        <w:tc>
          <w:tcPr>
            <w:tcW w:w="2252" w:type="dxa"/>
            <w:tcBorders>
              <w:top w:val="single" w:sz="4" w:space="0" w:color="auto"/>
              <w:left w:val="single" w:sz="4" w:space="0" w:color="auto"/>
              <w:bottom w:val="single" w:sz="4" w:space="0" w:color="auto"/>
              <w:right w:val="single" w:sz="4" w:space="0" w:color="auto"/>
            </w:tcBorders>
            <w:shd w:val="clear" w:color="auto" w:fill="B0DFA0" w:themeFill="accent5" w:themeFillTint="99"/>
            <w:vAlign w:val="bottom"/>
            <w:hideMark/>
          </w:tcPr>
          <w:p w:rsidR="00012866" w:rsidRDefault="00012866">
            <w:pPr>
              <w:spacing w:before="60" w:after="60"/>
              <w:jc w:val="center"/>
              <w:rPr>
                <w:rFonts w:cs="Arial"/>
                <w:b/>
              </w:rPr>
            </w:pPr>
            <w:r>
              <w:rPr>
                <w:rFonts w:cs="Arial"/>
                <w:b/>
              </w:rPr>
              <w:t>Αριθμός δημοτικών κτιρίων</w:t>
            </w:r>
          </w:p>
        </w:tc>
        <w:tc>
          <w:tcPr>
            <w:tcW w:w="1984" w:type="dxa"/>
            <w:tcBorders>
              <w:top w:val="single" w:sz="4" w:space="0" w:color="auto"/>
              <w:left w:val="single" w:sz="4" w:space="0" w:color="auto"/>
              <w:bottom w:val="single" w:sz="4" w:space="0" w:color="auto"/>
              <w:right w:val="single" w:sz="4" w:space="0" w:color="auto"/>
            </w:tcBorders>
            <w:shd w:val="clear" w:color="auto" w:fill="B0DFA0" w:themeFill="accent5" w:themeFillTint="99"/>
            <w:hideMark/>
          </w:tcPr>
          <w:p w:rsidR="00012866" w:rsidRDefault="00012866">
            <w:pPr>
              <w:spacing w:before="60" w:after="60"/>
              <w:jc w:val="center"/>
              <w:rPr>
                <w:rFonts w:cs="Arial"/>
                <w:b/>
              </w:rPr>
            </w:pPr>
            <w:r>
              <w:rPr>
                <w:rFonts w:cs="Arial"/>
                <w:b/>
              </w:rPr>
              <w:t>Αριθμός σχολικών μονάδων</w:t>
            </w:r>
          </w:p>
        </w:tc>
        <w:tc>
          <w:tcPr>
            <w:tcW w:w="2065" w:type="dxa"/>
            <w:tcBorders>
              <w:top w:val="single" w:sz="4" w:space="0" w:color="auto"/>
              <w:left w:val="single" w:sz="4" w:space="0" w:color="auto"/>
              <w:bottom w:val="single" w:sz="4" w:space="0" w:color="auto"/>
              <w:right w:val="single" w:sz="4" w:space="0" w:color="auto"/>
            </w:tcBorders>
            <w:shd w:val="clear" w:color="auto" w:fill="B0DFA0" w:themeFill="accent5" w:themeFillTint="99"/>
            <w:hideMark/>
          </w:tcPr>
          <w:p w:rsidR="00012866" w:rsidRDefault="00012866">
            <w:pPr>
              <w:spacing w:before="60" w:after="60"/>
              <w:jc w:val="center"/>
              <w:rPr>
                <w:rFonts w:cs="Arial"/>
                <w:b/>
              </w:rPr>
            </w:pPr>
            <w:r>
              <w:rPr>
                <w:rFonts w:cs="Arial"/>
                <w:b/>
              </w:rPr>
              <w:t>Αριθμός αθλητικών εγκαταστάσεων</w:t>
            </w:r>
          </w:p>
        </w:tc>
      </w:tr>
      <w:tr w:rsidR="00012866" w:rsidTr="00012866">
        <w:trPr>
          <w:jc w:val="center"/>
        </w:trPr>
        <w:tc>
          <w:tcPr>
            <w:tcW w:w="2138" w:type="dxa"/>
            <w:tcBorders>
              <w:top w:val="single" w:sz="4" w:space="0" w:color="auto"/>
              <w:left w:val="single" w:sz="4" w:space="0" w:color="auto"/>
              <w:bottom w:val="single" w:sz="4" w:space="0" w:color="auto"/>
              <w:right w:val="single" w:sz="4" w:space="0" w:color="auto"/>
            </w:tcBorders>
            <w:vAlign w:val="bottom"/>
            <w:hideMark/>
          </w:tcPr>
          <w:p w:rsidR="00012866" w:rsidRDefault="00012866">
            <w:pPr>
              <w:spacing w:before="60" w:after="60" w:line="276" w:lineRule="auto"/>
              <w:rPr>
                <w:rFonts w:cs="Arial"/>
                <w:bCs/>
              </w:rPr>
            </w:pPr>
            <w:proofErr w:type="spellStart"/>
            <w:r>
              <w:rPr>
                <w:rFonts w:cs="Arial"/>
                <w:bCs/>
              </w:rPr>
              <w:t>Αρταίων</w:t>
            </w:r>
            <w:proofErr w:type="spellEnd"/>
          </w:p>
        </w:tc>
        <w:tc>
          <w:tcPr>
            <w:tcW w:w="2252" w:type="dxa"/>
            <w:tcBorders>
              <w:top w:val="single" w:sz="4" w:space="0" w:color="auto"/>
              <w:left w:val="single" w:sz="4" w:space="0" w:color="auto"/>
              <w:bottom w:val="single" w:sz="4" w:space="0" w:color="auto"/>
              <w:right w:val="single" w:sz="4" w:space="0" w:color="auto"/>
            </w:tcBorders>
            <w:vAlign w:val="bottom"/>
            <w:hideMark/>
          </w:tcPr>
          <w:p w:rsidR="00012866" w:rsidRDefault="00012866">
            <w:pPr>
              <w:spacing w:before="60" w:after="60" w:line="276" w:lineRule="auto"/>
              <w:jc w:val="center"/>
              <w:rPr>
                <w:rFonts w:cs="Arial"/>
                <w:bCs/>
              </w:rPr>
            </w:pPr>
            <w:r>
              <w:rPr>
                <w:rFonts w:cs="Arial"/>
                <w:bCs/>
              </w:rPr>
              <w:t>33</w:t>
            </w:r>
          </w:p>
        </w:tc>
        <w:tc>
          <w:tcPr>
            <w:tcW w:w="1984" w:type="dxa"/>
            <w:tcBorders>
              <w:top w:val="single" w:sz="4" w:space="0" w:color="auto"/>
              <w:left w:val="single" w:sz="4" w:space="0" w:color="auto"/>
              <w:bottom w:val="single" w:sz="4" w:space="0" w:color="auto"/>
              <w:right w:val="single" w:sz="4" w:space="0" w:color="auto"/>
            </w:tcBorders>
            <w:hideMark/>
          </w:tcPr>
          <w:p w:rsidR="00012866" w:rsidRDefault="00012866">
            <w:pPr>
              <w:spacing w:before="60" w:after="60" w:line="276" w:lineRule="auto"/>
              <w:jc w:val="center"/>
              <w:rPr>
                <w:rFonts w:cs="Arial"/>
                <w:bCs/>
              </w:rPr>
            </w:pPr>
            <w:r>
              <w:rPr>
                <w:rFonts w:cs="Arial"/>
                <w:bCs/>
              </w:rPr>
              <w:t>39</w:t>
            </w:r>
          </w:p>
        </w:tc>
        <w:tc>
          <w:tcPr>
            <w:tcW w:w="2065" w:type="dxa"/>
            <w:tcBorders>
              <w:top w:val="single" w:sz="4" w:space="0" w:color="auto"/>
              <w:left w:val="single" w:sz="4" w:space="0" w:color="auto"/>
              <w:bottom w:val="single" w:sz="4" w:space="0" w:color="auto"/>
              <w:right w:val="single" w:sz="4" w:space="0" w:color="auto"/>
            </w:tcBorders>
            <w:vAlign w:val="bottom"/>
            <w:hideMark/>
          </w:tcPr>
          <w:p w:rsidR="00012866" w:rsidRDefault="00012866">
            <w:pPr>
              <w:spacing w:before="60" w:after="60" w:line="276" w:lineRule="auto"/>
              <w:jc w:val="center"/>
              <w:rPr>
                <w:rFonts w:cs="Arial"/>
                <w:bCs/>
              </w:rPr>
            </w:pPr>
            <w:r>
              <w:rPr>
                <w:rFonts w:cs="Arial"/>
                <w:bCs/>
              </w:rPr>
              <w:t>8</w:t>
            </w:r>
          </w:p>
        </w:tc>
      </w:tr>
      <w:tr w:rsidR="00012866" w:rsidTr="00012866">
        <w:trPr>
          <w:jc w:val="center"/>
        </w:trPr>
        <w:tc>
          <w:tcPr>
            <w:tcW w:w="2138" w:type="dxa"/>
            <w:tcBorders>
              <w:top w:val="single" w:sz="4" w:space="0" w:color="auto"/>
              <w:left w:val="single" w:sz="4" w:space="0" w:color="auto"/>
              <w:bottom w:val="single" w:sz="4" w:space="0" w:color="auto"/>
              <w:right w:val="single" w:sz="4" w:space="0" w:color="auto"/>
            </w:tcBorders>
            <w:vAlign w:val="bottom"/>
            <w:hideMark/>
          </w:tcPr>
          <w:p w:rsidR="00012866" w:rsidRDefault="00012866">
            <w:pPr>
              <w:spacing w:before="60" w:after="60" w:line="276" w:lineRule="auto"/>
              <w:rPr>
                <w:rFonts w:cs="Arial"/>
                <w:bCs/>
              </w:rPr>
            </w:pPr>
            <w:r>
              <w:rPr>
                <w:rFonts w:cs="Arial"/>
                <w:bCs/>
              </w:rPr>
              <w:t>Αμβρακικού</w:t>
            </w:r>
          </w:p>
        </w:tc>
        <w:tc>
          <w:tcPr>
            <w:tcW w:w="2252" w:type="dxa"/>
            <w:tcBorders>
              <w:top w:val="single" w:sz="4" w:space="0" w:color="auto"/>
              <w:left w:val="single" w:sz="4" w:space="0" w:color="auto"/>
              <w:bottom w:val="single" w:sz="4" w:space="0" w:color="auto"/>
              <w:right w:val="single" w:sz="4" w:space="0" w:color="auto"/>
            </w:tcBorders>
            <w:vAlign w:val="bottom"/>
            <w:hideMark/>
          </w:tcPr>
          <w:p w:rsidR="00012866" w:rsidRDefault="00012866">
            <w:pPr>
              <w:spacing w:before="60" w:after="60" w:line="276" w:lineRule="auto"/>
              <w:jc w:val="center"/>
              <w:rPr>
                <w:rFonts w:cs="Arial"/>
                <w:bCs/>
              </w:rPr>
            </w:pPr>
            <w:r>
              <w:rPr>
                <w:rFonts w:cs="Arial"/>
                <w:bCs/>
                <w:lang w:val="en-US"/>
              </w:rPr>
              <w:t>1</w:t>
            </w:r>
            <w:r>
              <w:rPr>
                <w:rFonts w:cs="Arial"/>
                <w:bCs/>
              </w:rPr>
              <w:t>7</w:t>
            </w:r>
          </w:p>
        </w:tc>
        <w:tc>
          <w:tcPr>
            <w:tcW w:w="1984" w:type="dxa"/>
            <w:tcBorders>
              <w:top w:val="single" w:sz="4" w:space="0" w:color="auto"/>
              <w:left w:val="single" w:sz="4" w:space="0" w:color="auto"/>
              <w:bottom w:val="single" w:sz="4" w:space="0" w:color="auto"/>
              <w:right w:val="single" w:sz="4" w:space="0" w:color="auto"/>
            </w:tcBorders>
            <w:hideMark/>
          </w:tcPr>
          <w:p w:rsidR="00012866" w:rsidRDefault="00012866">
            <w:pPr>
              <w:spacing w:before="60" w:after="60" w:line="276" w:lineRule="auto"/>
              <w:jc w:val="center"/>
              <w:rPr>
                <w:rFonts w:cs="Arial"/>
                <w:bCs/>
              </w:rPr>
            </w:pPr>
            <w:r>
              <w:rPr>
                <w:rFonts w:cs="Arial"/>
                <w:bCs/>
              </w:rPr>
              <w:t>14</w:t>
            </w:r>
          </w:p>
        </w:tc>
        <w:tc>
          <w:tcPr>
            <w:tcW w:w="2065" w:type="dxa"/>
            <w:tcBorders>
              <w:top w:val="single" w:sz="4" w:space="0" w:color="auto"/>
              <w:left w:val="single" w:sz="4" w:space="0" w:color="auto"/>
              <w:bottom w:val="single" w:sz="4" w:space="0" w:color="auto"/>
              <w:right w:val="single" w:sz="4" w:space="0" w:color="auto"/>
            </w:tcBorders>
            <w:vAlign w:val="bottom"/>
            <w:hideMark/>
          </w:tcPr>
          <w:p w:rsidR="00012866" w:rsidRDefault="00012866">
            <w:pPr>
              <w:spacing w:before="60" w:after="60" w:line="276" w:lineRule="auto"/>
              <w:jc w:val="center"/>
              <w:rPr>
                <w:rFonts w:cs="Arial"/>
                <w:bCs/>
              </w:rPr>
            </w:pPr>
            <w:r>
              <w:rPr>
                <w:rFonts w:cs="Arial"/>
                <w:bCs/>
              </w:rPr>
              <w:t>7</w:t>
            </w:r>
          </w:p>
        </w:tc>
      </w:tr>
      <w:tr w:rsidR="00012866" w:rsidTr="00012866">
        <w:trPr>
          <w:jc w:val="center"/>
        </w:trPr>
        <w:tc>
          <w:tcPr>
            <w:tcW w:w="2138" w:type="dxa"/>
            <w:tcBorders>
              <w:top w:val="single" w:sz="4" w:space="0" w:color="auto"/>
              <w:left w:val="single" w:sz="4" w:space="0" w:color="auto"/>
              <w:bottom w:val="single" w:sz="4" w:space="0" w:color="auto"/>
              <w:right w:val="single" w:sz="4" w:space="0" w:color="auto"/>
            </w:tcBorders>
            <w:vAlign w:val="bottom"/>
            <w:hideMark/>
          </w:tcPr>
          <w:p w:rsidR="00012866" w:rsidRDefault="00012866">
            <w:pPr>
              <w:spacing w:before="60" w:after="60" w:line="276" w:lineRule="auto"/>
              <w:rPr>
                <w:rFonts w:cs="Arial"/>
                <w:bCs/>
              </w:rPr>
            </w:pPr>
            <w:r>
              <w:rPr>
                <w:rFonts w:cs="Arial"/>
                <w:bCs/>
              </w:rPr>
              <w:t>Βλαχερνών</w:t>
            </w:r>
          </w:p>
        </w:tc>
        <w:tc>
          <w:tcPr>
            <w:tcW w:w="2252" w:type="dxa"/>
            <w:tcBorders>
              <w:top w:val="single" w:sz="4" w:space="0" w:color="auto"/>
              <w:left w:val="single" w:sz="4" w:space="0" w:color="auto"/>
              <w:bottom w:val="single" w:sz="4" w:space="0" w:color="auto"/>
              <w:right w:val="single" w:sz="4" w:space="0" w:color="auto"/>
            </w:tcBorders>
            <w:vAlign w:val="bottom"/>
            <w:hideMark/>
          </w:tcPr>
          <w:p w:rsidR="00012866" w:rsidRDefault="00012866">
            <w:pPr>
              <w:spacing w:before="60" w:after="60" w:line="276" w:lineRule="auto"/>
              <w:jc w:val="center"/>
              <w:rPr>
                <w:rFonts w:cs="Arial"/>
                <w:bCs/>
              </w:rPr>
            </w:pPr>
            <w:r>
              <w:rPr>
                <w:rFonts w:cs="Arial"/>
                <w:bCs/>
              </w:rPr>
              <w:t>9</w:t>
            </w:r>
          </w:p>
        </w:tc>
        <w:tc>
          <w:tcPr>
            <w:tcW w:w="1984" w:type="dxa"/>
            <w:tcBorders>
              <w:top w:val="single" w:sz="4" w:space="0" w:color="auto"/>
              <w:left w:val="single" w:sz="4" w:space="0" w:color="auto"/>
              <w:bottom w:val="single" w:sz="4" w:space="0" w:color="auto"/>
              <w:right w:val="single" w:sz="4" w:space="0" w:color="auto"/>
            </w:tcBorders>
            <w:hideMark/>
          </w:tcPr>
          <w:p w:rsidR="00012866" w:rsidRDefault="00012866">
            <w:pPr>
              <w:spacing w:before="60" w:after="60" w:line="276" w:lineRule="auto"/>
              <w:jc w:val="center"/>
              <w:rPr>
                <w:rFonts w:cs="Arial"/>
                <w:bCs/>
              </w:rPr>
            </w:pPr>
            <w:r>
              <w:rPr>
                <w:rFonts w:cs="Arial"/>
                <w:bCs/>
              </w:rPr>
              <w:t>8</w:t>
            </w:r>
          </w:p>
        </w:tc>
        <w:tc>
          <w:tcPr>
            <w:tcW w:w="2065" w:type="dxa"/>
            <w:tcBorders>
              <w:top w:val="single" w:sz="4" w:space="0" w:color="auto"/>
              <w:left w:val="single" w:sz="4" w:space="0" w:color="auto"/>
              <w:bottom w:val="single" w:sz="4" w:space="0" w:color="auto"/>
              <w:right w:val="single" w:sz="4" w:space="0" w:color="auto"/>
            </w:tcBorders>
            <w:vAlign w:val="bottom"/>
            <w:hideMark/>
          </w:tcPr>
          <w:p w:rsidR="00012866" w:rsidRDefault="00012866">
            <w:pPr>
              <w:spacing w:before="60" w:after="60" w:line="276" w:lineRule="auto"/>
              <w:jc w:val="center"/>
              <w:rPr>
                <w:rFonts w:cs="Arial"/>
                <w:bCs/>
              </w:rPr>
            </w:pPr>
            <w:r>
              <w:rPr>
                <w:rFonts w:cs="Arial"/>
                <w:bCs/>
              </w:rPr>
              <w:t>5</w:t>
            </w:r>
          </w:p>
        </w:tc>
      </w:tr>
      <w:tr w:rsidR="00012866" w:rsidTr="00012866">
        <w:trPr>
          <w:jc w:val="center"/>
        </w:trPr>
        <w:tc>
          <w:tcPr>
            <w:tcW w:w="2138" w:type="dxa"/>
            <w:tcBorders>
              <w:top w:val="single" w:sz="4" w:space="0" w:color="auto"/>
              <w:left w:val="single" w:sz="4" w:space="0" w:color="auto"/>
              <w:bottom w:val="single" w:sz="4" w:space="0" w:color="auto"/>
              <w:right w:val="single" w:sz="4" w:space="0" w:color="auto"/>
            </w:tcBorders>
            <w:vAlign w:val="bottom"/>
            <w:hideMark/>
          </w:tcPr>
          <w:p w:rsidR="00012866" w:rsidRDefault="00012866">
            <w:pPr>
              <w:spacing w:before="60" w:after="60" w:line="276" w:lineRule="auto"/>
              <w:rPr>
                <w:rFonts w:cs="Arial"/>
                <w:bCs/>
              </w:rPr>
            </w:pPr>
            <w:r>
              <w:rPr>
                <w:rFonts w:cs="Arial"/>
                <w:bCs/>
              </w:rPr>
              <w:t>Φιλοθέης</w:t>
            </w:r>
          </w:p>
        </w:tc>
        <w:tc>
          <w:tcPr>
            <w:tcW w:w="2252" w:type="dxa"/>
            <w:tcBorders>
              <w:top w:val="single" w:sz="4" w:space="0" w:color="auto"/>
              <w:left w:val="single" w:sz="4" w:space="0" w:color="auto"/>
              <w:bottom w:val="single" w:sz="4" w:space="0" w:color="auto"/>
              <w:right w:val="single" w:sz="4" w:space="0" w:color="auto"/>
            </w:tcBorders>
            <w:vAlign w:val="bottom"/>
            <w:hideMark/>
          </w:tcPr>
          <w:p w:rsidR="00012866" w:rsidRDefault="00012866">
            <w:pPr>
              <w:spacing w:before="60" w:after="60" w:line="276" w:lineRule="auto"/>
              <w:jc w:val="center"/>
              <w:rPr>
                <w:rFonts w:cs="Arial"/>
                <w:bCs/>
              </w:rPr>
            </w:pPr>
            <w:r>
              <w:rPr>
                <w:rFonts w:cs="Arial"/>
                <w:bCs/>
              </w:rPr>
              <w:t>9</w:t>
            </w:r>
          </w:p>
        </w:tc>
        <w:tc>
          <w:tcPr>
            <w:tcW w:w="1984" w:type="dxa"/>
            <w:tcBorders>
              <w:top w:val="single" w:sz="4" w:space="0" w:color="auto"/>
              <w:left w:val="single" w:sz="4" w:space="0" w:color="auto"/>
              <w:bottom w:val="single" w:sz="4" w:space="0" w:color="auto"/>
              <w:right w:val="single" w:sz="4" w:space="0" w:color="auto"/>
            </w:tcBorders>
            <w:hideMark/>
          </w:tcPr>
          <w:p w:rsidR="00012866" w:rsidRDefault="00012866">
            <w:pPr>
              <w:spacing w:before="60" w:after="60" w:line="276" w:lineRule="auto"/>
              <w:jc w:val="center"/>
              <w:rPr>
                <w:rFonts w:cs="Arial"/>
                <w:bCs/>
              </w:rPr>
            </w:pPr>
            <w:r>
              <w:rPr>
                <w:rFonts w:cs="Arial"/>
                <w:bCs/>
                <w:lang w:val="en-US"/>
              </w:rPr>
              <w:t>1</w:t>
            </w:r>
            <w:r>
              <w:rPr>
                <w:rFonts w:cs="Arial"/>
                <w:bCs/>
              </w:rPr>
              <w:t>4</w:t>
            </w:r>
          </w:p>
        </w:tc>
        <w:tc>
          <w:tcPr>
            <w:tcW w:w="2065" w:type="dxa"/>
            <w:tcBorders>
              <w:top w:val="single" w:sz="4" w:space="0" w:color="auto"/>
              <w:left w:val="single" w:sz="4" w:space="0" w:color="auto"/>
              <w:bottom w:val="single" w:sz="4" w:space="0" w:color="auto"/>
              <w:right w:val="single" w:sz="4" w:space="0" w:color="auto"/>
            </w:tcBorders>
            <w:vAlign w:val="bottom"/>
            <w:hideMark/>
          </w:tcPr>
          <w:p w:rsidR="00012866" w:rsidRDefault="00012866">
            <w:pPr>
              <w:spacing w:before="60" w:after="60" w:line="276" w:lineRule="auto"/>
              <w:jc w:val="center"/>
              <w:rPr>
                <w:rFonts w:cs="Arial"/>
                <w:bCs/>
              </w:rPr>
            </w:pPr>
            <w:r>
              <w:rPr>
                <w:rFonts w:cs="Arial"/>
                <w:bCs/>
              </w:rPr>
              <w:t>1</w:t>
            </w:r>
          </w:p>
        </w:tc>
      </w:tr>
      <w:tr w:rsidR="00012866" w:rsidTr="00012866">
        <w:trPr>
          <w:jc w:val="center"/>
        </w:trPr>
        <w:tc>
          <w:tcPr>
            <w:tcW w:w="2138" w:type="dxa"/>
            <w:tcBorders>
              <w:top w:val="single" w:sz="4" w:space="0" w:color="auto"/>
              <w:left w:val="single" w:sz="4" w:space="0" w:color="auto"/>
              <w:bottom w:val="single" w:sz="4" w:space="0" w:color="auto"/>
              <w:right w:val="single" w:sz="4" w:space="0" w:color="auto"/>
            </w:tcBorders>
            <w:vAlign w:val="bottom"/>
            <w:hideMark/>
          </w:tcPr>
          <w:p w:rsidR="00012866" w:rsidRDefault="00012866">
            <w:pPr>
              <w:spacing w:before="60" w:after="60" w:line="276" w:lineRule="auto"/>
              <w:rPr>
                <w:rFonts w:cs="Arial"/>
                <w:bCs/>
              </w:rPr>
            </w:pPr>
            <w:proofErr w:type="spellStart"/>
            <w:r>
              <w:rPr>
                <w:rFonts w:cs="Arial"/>
                <w:bCs/>
              </w:rPr>
              <w:t>Ξηροβουνίου</w:t>
            </w:r>
            <w:proofErr w:type="spellEnd"/>
          </w:p>
        </w:tc>
        <w:tc>
          <w:tcPr>
            <w:tcW w:w="2252" w:type="dxa"/>
            <w:tcBorders>
              <w:top w:val="single" w:sz="4" w:space="0" w:color="auto"/>
              <w:left w:val="single" w:sz="4" w:space="0" w:color="auto"/>
              <w:bottom w:val="single" w:sz="4" w:space="0" w:color="auto"/>
              <w:right w:val="single" w:sz="4" w:space="0" w:color="auto"/>
            </w:tcBorders>
            <w:vAlign w:val="bottom"/>
            <w:hideMark/>
          </w:tcPr>
          <w:p w:rsidR="00012866" w:rsidRDefault="00012866">
            <w:pPr>
              <w:spacing w:before="60" w:after="60" w:line="276" w:lineRule="auto"/>
              <w:jc w:val="center"/>
              <w:rPr>
                <w:rFonts w:cs="Arial"/>
                <w:bCs/>
              </w:rPr>
            </w:pPr>
            <w:r>
              <w:rPr>
                <w:rFonts w:cs="Arial"/>
                <w:bCs/>
                <w:lang w:val="en-US"/>
              </w:rPr>
              <w:t>1</w:t>
            </w:r>
            <w:r>
              <w:rPr>
                <w:rFonts w:cs="Arial"/>
                <w:bCs/>
              </w:rPr>
              <w:t>4</w:t>
            </w:r>
          </w:p>
        </w:tc>
        <w:tc>
          <w:tcPr>
            <w:tcW w:w="1984" w:type="dxa"/>
            <w:tcBorders>
              <w:top w:val="single" w:sz="4" w:space="0" w:color="auto"/>
              <w:left w:val="single" w:sz="4" w:space="0" w:color="auto"/>
              <w:bottom w:val="single" w:sz="4" w:space="0" w:color="auto"/>
              <w:right w:val="single" w:sz="4" w:space="0" w:color="auto"/>
            </w:tcBorders>
            <w:hideMark/>
          </w:tcPr>
          <w:p w:rsidR="00012866" w:rsidRDefault="00012866">
            <w:pPr>
              <w:spacing w:before="60" w:after="60" w:line="276" w:lineRule="auto"/>
              <w:jc w:val="center"/>
              <w:rPr>
                <w:rFonts w:cs="Arial"/>
                <w:bCs/>
              </w:rPr>
            </w:pPr>
            <w:r>
              <w:rPr>
                <w:rFonts w:cs="Arial"/>
                <w:bCs/>
              </w:rPr>
              <w:t>13</w:t>
            </w:r>
          </w:p>
        </w:tc>
        <w:tc>
          <w:tcPr>
            <w:tcW w:w="2065" w:type="dxa"/>
            <w:tcBorders>
              <w:top w:val="single" w:sz="4" w:space="0" w:color="auto"/>
              <w:left w:val="single" w:sz="4" w:space="0" w:color="auto"/>
              <w:bottom w:val="single" w:sz="4" w:space="0" w:color="auto"/>
              <w:right w:val="single" w:sz="4" w:space="0" w:color="auto"/>
            </w:tcBorders>
            <w:vAlign w:val="bottom"/>
            <w:hideMark/>
          </w:tcPr>
          <w:p w:rsidR="00012866" w:rsidRDefault="00012866">
            <w:pPr>
              <w:spacing w:before="60" w:after="60" w:line="276" w:lineRule="auto"/>
              <w:jc w:val="center"/>
              <w:rPr>
                <w:rFonts w:cs="Arial"/>
                <w:bCs/>
              </w:rPr>
            </w:pPr>
            <w:r>
              <w:rPr>
                <w:rFonts w:cs="Arial"/>
                <w:bCs/>
              </w:rPr>
              <w:t>1</w:t>
            </w:r>
          </w:p>
        </w:tc>
      </w:tr>
      <w:tr w:rsidR="00012866" w:rsidTr="00012866">
        <w:trPr>
          <w:jc w:val="center"/>
        </w:trPr>
        <w:tc>
          <w:tcPr>
            <w:tcW w:w="2138" w:type="dxa"/>
            <w:tcBorders>
              <w:top w:val="single" w:sz="4" w:space="0" w:color="auto"/>
              <w:left w:val="single" w:sz="4" w:space="0" w:color="auto"/>
              <w:bottom w:val="single" w:sz="4" w:space="0" w:color="auto"/>
              <w:right w:val="single" w:sz="4" w:space="0" w:color="auto"/>
            </w:tcBorders>
            <w:shd w:val="clear" w:color="auto" w:fill="009DD9" w:themeFill="accent2"/>
            <w:vAlign w:val="bottom"/>
            <w:hideMark/>
          </w:tcPr>
          <w:p w:rsidR="00012866" w:rsidRDefault="00012866">
            <w:pPr>
              <w:spacing w:before="60" w:after="60"/>
              <w:rPr>
                <w:rFonts w:cs="Arial"/>
                <w:b/>
              </w:rPr>
            </w:pPr>
            <w:r>
              <w:rPr>
                <w:rFonts w:cs="Arial"/>
                <w:b/>
              </w:rPr>
              <w:t>ΣΥΝΟΛΟ</w:t>
            </w:r>
          </w:p>
        </w:tc>
        <w:tc>
          <w:tcPr>
            <w:tcW w:w="2252" w:type="dxa"/>
            <w:tcBorders>
              <w:top w:val="single" w:sz="4" w:space="0" w:color="auto"/>
              <w:left w:val="single" w:sz="4" w:space="0" w:color="auto"/>
              <w:bottom w:val="single" w:sz="4" w:space="0" w:color="auto"/>
              <w:right w:val="single" w:sz="4" w:space="0" w:color="auto"/>
            </w:tcBorders>
            <w:shd w:val="clear" w:color="auto" w:fill="009DD9" w:themeFill="accent2"/>
            <w:vAlign w:val="bottom"/>
            <w:hideMark/>
          </w:tcPr>
          <w:p w:rsidR="00012866" w:rsidRDefault="00012866">
            <w:pPr>
              <w:spacing w:before="60" w:after="60"/>
              <w:jc w:val="center"/>
              <w:rPr>
                <w:rFonts w:cs="Arial"/>
                <w:b/>
              </w:rPr>
            </w:pPr>
            <w:r>
              <w:rPr>
                <w:rFonts w:cs="Arial"/>
                <w:b/>
              </w:rPr>
              <w:t>82</w:t>
            </w:r>
          </w:p>
        </w:tc>
        <w:tc>
          <w:tcPr>
            <w:tcW w:w="1984" w:type="dxa"/>
            <w:tcBorders>
              <w:top w:val="single" w:sz="4" w:space="0" w:color="auto"/>
              <w:left w:val="single" w:sz="4" w:space="0" w:color="auto"/>
              <w:bottom w:val="single" w:sz="4" w:space="0" w:color="auto"/>
              <w:right w:val="single" w:sz="4" w:space="0" w:color="auto"/>
            </w:tcBorders>
            <w:shd w:val="clear" w:color="auto" w:fill="009DD9" w:themeFill="accent2"/>
            <w:hideMark/>
          </w:tcPr>
          <w:p w:rsidR="00012866" w:rsidRDefault="00012866">
            <w:pPr>
              <w:spacing w:before="60" w:after="60"/>
              <w:jc w:val="center"/>
              <w:rPr>
                <w:rFonts w:cs="Arial"/>
                <w:b/>
              </w:rPr>
            </w:pPr>
            <w:r>
              <w:rPr>
                <w:rFonts w:cs="Arial"/>
                <w:b/>
              </w:rPr>
              <w:t>88</w:t>
            </w:r>
          </w:p>
        </w:tc>
        <w:tc>
          <w:tcPr>
            <w:tcW w:w="2065" w:type="dxa"/>
            <w:tcBorders>
              <w:top w:val="single" w:sz="4" w:space="0" w:color="auto"/>
              <w:left w:val="single" w:sz="4" w:space="0" w:color="auto"/>
              <w:bottom w:val="single" w:sz="4" w:space="0" w:color="auto"/>
              <w:right w:val="single" w:sz="4" w:space="0" w:color="auto"/>
            </w:tcBorders>
            <w:shd w:val="clear" w:color="auto" w:fill="009DD9" w:themeFill="accent2"/>
            <w:hideMark/>
          </w:tcPr>
          <w:p w:rsidR="00012866" w:rsidRDefault="00012866">
            <w:pPr>
              <w:spacing w:before="60" w:after="60"/>
              <w:jc w:val="center"/>
              <w:rPr>
                <w:rFonts w:cs="Arial"/>
                <w:b/>
              </w:rPr>
            </w:pPr>
            <w:r>
              <w:rPr>
                <w:rFonts w:cs="Arial"/>
                <w:b/>
              </w:rPr>
              <w:t>22</w:t>
            </w:r>
          </w:p>
        </w:tc>
      </w:tr>
    </w:tbl>
    <w:p w:rsidR="0089758D" w:rsidRDefault="0089758D" w:rsidP="00012866">
      <w:pPr>
        <w:spacing w:before="240" w:after="240" w:line="276" w:lineRule="auto"/>
        <w:jc w:val="both"/>
      </w:pPr>
      <w:r>
        <w:rPr>
          <w:rFonts w:cs="Arial"/>
          <w:bCs/>
        </w:rPr>
        <w:t xml:space="preserve">Επισημαίνεται ότι </w:t>
      </w:r>
      <w:r>
        <w:t>για όσα κτίρια δεν κατέστη δυνατό να βρεθούν στοιχεία καταναλώσεων πετρελαίου και ηλεκτρικής ενέργειας, οι τιμές είναι προσεγγιστικές, βασισμένες σε στοιχεία ομοειδών κτηρίων με αναγωγή στο έτος αναφοράς, βάσει του έτους κατασκευής, του είδους χρήσης και της επιφάνειάς τους</w:t>
      </w:r>
    </w:p>
    <w:p w:rsidR="00012866" w:rsidRDefault="00012866" w:rsidP="00012866">
      <w:pPr>
        <w:spacing w:before="240" w:after="240" w:line="276" w:lineRule="auto"/>
        <w:jc w:val="both"/>
      </w:pPr>
      <w:r w:rsidRPr="00012866">
        <w:t>Από την απογραφή της κατανάλωσης ενέργειας των δημοτικών κτιρίων και εγκαταστάσεων προκύπτουν τα παρακάτω συμπεράσματα:</w:t>
      </w:r>
    </w:p>
    <w:p w:rsidR="00012866" w:rsidRDefault="00012866" w:rsidP="0089758D">
      <w:pPr>
        <w:pStyle w:val="4"/>
        <w:numPr>
          <w:ilvl w:val="0"/>
          <w:numId w:val="0"/>
        </w:numPr>
      </w:pPr>
      <w:r>
        <w:t>Ηλεκτρική Ενέργεια</w:t>
      </w:r>
    </w:p>
    <w:p w:rsidR="00012866" w:rsidRDefault="0089758D" w:rsidP="008C20D4">
      <w:pPr>
        <w:jc w:val="both"/>
      </w:pPr>
      <w:r>
        <w:t xml:space="preserve">Στο παρακάτω πίνακα </w:t>
      </w:r>
      <w:r w:rsidRPr="0089758D">
        <w:t xml:space="preserve">αναγράφεται </w:t>
      </w:r>
      <w:bookmarkStart w:id="52" w:name="_Hlk525050512"/>
      <w:r w:rsidRPr="0089758D">
        <w:t xml:space="preserve">η συνολική κατανάλωση ηλεκτρικής ενέργειας των κτιρίων </w:t>
      </w:r>
      <w:r>
        <w:t xml:space="preserve">του Δήμου </w:t>
      </w:r>
      <w:r w:rsidRPr="0089758D">
        <w:t>για το έτος 201</w:t>
      </w:r>
      <w:r>
        <w:t>4</w:t>
      </w:r>
      <w:r w:rsidRPr="0089758D">
        <w:t>, σύμφωνα με τα τιμολόγια ηλεκτρικής ενέργειας</w:t>
      </w:r>
      <w:r>
        <w:t xml:space="preserve"> τα οποία συλλέχθηκαν</w:t>
      </w:r>
      <w:bookmarkEnd w:id="52"/>
      <w:r>
        <w:t xml:space="preserve"> στην Β’ φάση της μελέτης</w:t>
      </w:r>
      <w:r w:rsidR="00C0220F">
        <w:t xml:space="preserve">, η οποία ανέρχεται σε </w:t>
      </w:r>
      <w:r w:rsidR="00C0220F" w:rsidRPr="00C0220F">
        <w:rPr>
          <w:b/>
        </w:rPr>
        <w:t xml:space="preserve">1.583.988 </w:t>
      </w:r>
      <w:r w:rsidR="00C0220F" w:rsidRPr="00C0220F">
        <w:rPr>
          <w:b/>
          <w:lang w:val="en-US"/>
        </w:rPr>
        <w:t>kWh</w:t>
      </w:r>
      <w:r w:rsidRPr="0089758D">
        <w:t>.</w:t>
      </w:r>
    </w:p>
    <w:p w:rsidR="0089758D" w:rsidRDefault="0089758D" w:rsidP="0089758D">
      <w:pPr>
        <w:pStyle w:val="aa"/>
        <w:spacing w:before="240" w:after="240"/>
      </w:pPr>
      <w:bookmarkStart w:id="53" w:name="_Toc525207847"/>
      <w:r>
        <w:t xml:space="preserve">Πίνακας </w:t>
      </w:r>
      <w:r w:rsidR="00BD6379">
        <w:rPr>
          <w:noProof/>
        </w:rPr>
        <w:fldChar w:fldCharType="begin"/>
      </w:r>
      <w:r w:rsidR="00BD410C">
        <w:rPr>
          <w:noProof/>
        </w:rPr>
        <w:instrText xml:space="preserve"> SEQ Πίνακας \* ARABIC </w:instrText>
      </w:r>
      <w:r w:rsidR="00BD6379">
        <w:rPr>
          <w:noProof/>
        </w:rPr>
        <w:fldChar w:fldCharType="separate"/>
      </w:r>
      <w:r w:rsidR="00917388">
        <w:rPr>
          <w:noProof/>
        </w:rPr>
        <w:t>9</w:t>
      </w:r>
      <w:r w:rsidR="00BD6379">
        <w:rPr>
          <w:noProof/>
        </w:rPr>
        <w:fldChar w:fldCharType="end"/>
      </w:r>
      <w:r>
        <w:t>: Συνολική ετήσια κατανάλωση ηλεκτρικής ενέργειας</w:t>
      </w:r>
      <w:bookmarkEnd w:id="53"/>
      <w:r>
        <w:t xml:space="preserve"> </w:t>
      </w:r>
    </w:p>
    <w:tbl>
      <w:tblPr>
        <w:tblStyle w:val="a8"/>
        <w:tblW w:w="0" w:type="auto"/>
        <w:jc w:val="center"/>
        <w:tblLook w:val="04A0"/>
      </w:tblPr>
      <w:tblGrid>
        <w:gridCol w:w="3932"/>
        <w:gridCol w:w="3933"/>
      </w:tblGrid>
      <w:tr w:rsidR="0089758D" w:rsidTr="001B3438">
        <w:trPr>
          <w:trHeight w:val="567"/>
          <w:tblHeader/>
          <w:jc w:val="center"/>
        </w:trPr>
        <w:tc>
          <w:tcPr>
            <w:tcW w:w="3932" w:type="dxa"/>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rsidR="0089758D" w:rsidRDefault="0089758D" w:rsidP="00C7444E">
            <w:pPr>
              <w:spacing w:before="60" w:after="60"/>
              <w:rPr>
                <w:rFonts w:cs="Arial"/>
                <w:b/>
              </w:rPr>
            </w:pPr>
            <w:r>
              <w:rPr>
                <w:rFonts w:cs="Arial"/>
                <w:b/>
              </w:rPr>
              <w:t>Κτήρια/ Εγκαταστάσεις</w:t>
            </w:r>
          </w:p>
        </w:tc>
        <w:tc>
          <w:tcPr>
            <w:tcW w:w="3933" w:type="dxa"/>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rsidR="0089758D" w:rsidRDefault="0089758D" w:rsidP="00CC444F">
            <w:pPr>
              <w:spacing w:before="60" w:after="60"/>
              <w:jc w:val="center"/>
              <w:rPr>
                <w:rFonts w:cs="Arial"/>
                <w:b/>
              </w:rPr>
            </w:pPr>
            <w:r w:rsidRPr="0089758D">
              <w:rPr>
                <w:rFonts w:cs="Arial"/>
                <w:b/>
              </w:rPr>
              <w:t xml:space="preserve">Κατανάλωση </w:t>
            </w:r>
            <w:r w:rsidR="001B3438">
              <w:rPr>
                <w:rFonts w:cs="Arial"/>
                <w:b/>
              </w:rPr>
              <w:t xml:space="preserve">ηλεκτρικής ενέργειας </w:t>
            </w:r>
            <w:r w:rsidRPr="0089758D">
              <w:rPr>
                <w:rFonts w:cs="Arial"/>
                <w:b/>
              </w:rPr>
              <w:t>(</w:t>
            </w:r>
            <w:proofErr w:type="spellStart"/>
            <w:r w:rsidRPr="0089758D">
              <w:rPr>
                <w:rFonts w:cs="Arial"/>
                <w:b/>
              </w:rPr>
              <w:t>kWh</w:t>
            </w:r>
            <w:proofErr w:type="spellEnd"/>
            <w:r w:rsidRPr="0089758D">
              <w:rPr>
                <w:rFonts w:cs="Arial"/>
                <w:b/>
              </w:rPr>
              <w:t>)</w:t>
            </w:r>
          </w:p>
        </w:tc>
      </w:tr>
      <w:tr w:rsidR="0089758D" w:rsidTr="001B3438">
        <w:trPr>
          <w:trHeight w:val="454"/>
          <w:jc w:val="center"/>
        </w:trPr>
        <w:tc>
          <w:tcPr>
            <w:tcW w:w="3932" w:type="dxa"/>
            <w:tcBorders>
              <w:top w:val="single" w:sz="4" w:space="0" w:color="auto"/>
              <w:left w:val="single" w:sz="4" w:space="0" w:color="auto"/>
              <w:bottom w:val="single" w:sz="4" w:space="0" w:color="auto"/>
              <w:right w:val="single" w:sz="4" w:space="0" w:color="auto"/>
            </w:tcBorders>
            <w:vAlign w:val="bottom"/>
            <w:hideMark/>
          </w:tcPr>
          <w:p w:rsidR="0089758D" w:rsidRPr="0089758D" w:rsidRDefault="0089758D" w:rsidP="00C7444E">
            <w:pPr>
              <w:spacing w:before="60" w:after="60" w:line="276" w:lineRule="auto"/>
              <w:rPr>
                <w:rFonts w:cs="Arial"/>
                <w:bCs/>
              </w:rPr>
            </w:pPr>
            <w:r w:rsidRPr="0089758D">
              <w:rPr>
                <w:rFonts w:cs="Arial"/>
              </w:rPr>
              <w:t>Δημοτικά κτίρια</w:t>
            </w:r>
          </w:p>
        </w:tc>
        <w:tc>
          <w:tcPr>
            <w:tcW w:w="3933" w:type="dxa"/>
            <w:tcBorders>
              <w:top w:val="single" w:sz="4" w:space="0" w:color="auto"/>
              <w:left w:val="single" w:sz="4" w:space="0" w:color="auto"/>
              <w:bottom w:val="single" w:sz="4" w:space="0" w:color="auto"/>
              <w:right w:val="single" w:sz="4" w:space="0" w:color="auto"/>
            </w:tcBorders>
            <w:vAlign w:val="bottom"/>
            <w:hideMark/>
          </w:tcPr>
          <w:p w:rsidR="0089758D" w:rsidRDefault="0089758D" w:rsidP="00C7444E">
            <w:pPr>
              <w:spacing w:before="60" w:after="60" w:line="276" w:lineRule="auto"/>
              <w:jc w:val="center"/>
              <w:rPr>
                <w:rFonts w:cs="Arial"/>
                <w:bCs/>
              </w:rPr>
            </w:pPr>
            <w:r>
              <w:rPr>
                <w:rFonts w:cs="Arial"/>
                <w:bCs/>
              </w:rPr>
              <w:t>511.831</w:t>
            </w:r>
          </w:p>
        </w:tc>
      </w:tr>
      <w:tr w:rsidR="0089758D" w:rsidTr="001B3438">
        <w:trPr>
          <w:trHeight w:val="454"/>
          <w:jc w:val="center"/>
        </w:trPr>
        <w:tc>
          <w:tcPr>
            <w:tcW w:w="3932" w:type="dxa"/>
            <w:tcBorders>
              <w:top w:val="single" w:sz="4" w:space="0" w:color="auto"/>
              <w:left w:val="single" w:sz="4" w:space="0" w:color="auto"/>
              <w:bottom w:val="single" w:sz="4" w:space="0" w:color="auto"/>
              <w:right w:val="single" w:sz="4" w:space="0" w:color="auto"/>
            </w:tcBorders>
            <w:vAlign w:val="bottom"/>
            <w:hideMark/>
          </w:tcPr>
          <w:p w:rsidR="0089758D" w:rsidRDefault="0089758D" w:rsidP="00C7444E">
            <w:pPr>
              <w:spacing w:before="60" w:after="60" w:line="276" w:lineRule="auto"/>
              <w:rPr>
                <w:rFonts w:cs="Arial"/>
                <w:bCs/>
              </w:rPr>
            </w:pPr>
            <w:r>
              <w:rPr>
                <w:rFonts w:cs="Arial"/>
                <w:bCs/>
              </w:rPr>
              <w:t>Σχολικά κτίρια</w:t>
            </w:r>
          </w:p>
        </w:tc>
        <w:tc>
          <w:tcPr>
            <w:tcW w:w="3933" w:type="dxa"/>
            <w:tcBorders>
              <w:top w:val="single" w:sz="4" w:space="0" w:color="auto"/>
              <w:left w:val="single" w:sz="4" w:space="0" w:color="auto"/>
              <w:bottom w:val="single" w:sz="4" w:space="0" w:color="auto"/>
              <w:right w:val="single" w:sz="4" w:space="0" w:color="auto"/>
            </w:tcBorders>
            <w:vAlign w:val="bottom"/>
            <w:hideMark/>
          </w:tcPr>
          <w:p w:rsidR="0089758D" w:rsidRDefault="0089758D" w:rsidP="00C7444E">
            <w:pPr>
              <w:spacing w:before="60" w:after="60" w:line="276" w:lineRule="auto"/>
              <w:jc w:val="center"/>
              <w:rPr>
                <w:rFonts w:cs="Arial"/>
                <w:bCs/>
              </w:rPr>
            </w:pPr>
            <w:r>
              <w:rPr>
                <w:rFonts w:cs="Arial"/>
                <w:bCs/>
              </w:rPr>
              <w:t>602.548</w:t>
            </w:r>
          </w:p>
        </w:tc>
      </w:tr>
      <w:tr w:rsidR="0089758D" w:rsidTr="001B3438">
        <w:trPr>
          <w:trHeight w:val="454"/>
          <w:jc w:val="center"/>
        </w:trPr>
        <w:tc>
          <w:tcPr>
            <w:tcW w:w="3932" w:type="dxa"/>
            <w:tcBorders>
              <w:top w:val="single" w:sz="4" w:space="0" w:color="auto"/>
              <w:left w:val="single" w:sz="4" w:space="0" w:color="auto"/>
              <w:bottom w:val="single" w:sz="4" w:space="0" w:color="auto"/>
              <w:right w:val="single" w:sz="4" w:space="0" w:color="auto"/>
            </w:tcBorders>
            <w:vAlign w:val="bottom"/>
            <w:hideMark/>
          </w:tcPr>
          <w:p w:rsidR="0089758D" w:rsidRDefault="0089758D" w:rsidP="00C7444E">
            <w:pPr>
              <w:spacing w:before="60" w:after="60" w:line="276" w:lineRule="auto"/>
              <w:rPr>
                <w:rFonts w:cs="Arial"/>
                <w:bCs/>
              </w:rPr>
            </w:pPr>
            <w:r>
              <w:rPr>
                <w:rFonts w:cs="Arial"/>
                <w:bCs/>
              </w:rPr>
              <w:t>Αθλητικές εγκαταστάσεις</w:t>
            </w:r>
          </w:p>
        </w:tc>
        <w:tc>
          <w:tcPr>
            <w:tcW w:w="3933" w:type="dxa"/>
            <w:tcBorders>
              <w:top w:val="single" w:sz="4" w:space="0" w:color="auto"/>
              <w:left w:val="single" w:sz="4" w:space="0" w:color="auto"/>
              <w:bottom w:val="single" w:sz="4" w:space="0" w:color="auto"/>
              <w:right w:val="single" w:sz="4" w:space="0" w:color="auto"/>
            </w:tcBorders>
            <w:vAlign w:val="bottom"/>
            <w:hideMark/>
          </w:tcPr>
          <w:p w:rsidR="0089758D" w:rsidRDefault="0089758D" w:rsidP="00C7444E">
            <w:pPr>
              <w:spacing w:before="60" w:after="60" w:line="276" w:lineRule="auto"/>
              <w:jc w:val="center"/>
              <w:rPr>
                <w:rFonts w:cs="Arial"/>
                <w:bCs/>
              </w:rPr>
            </w:pPr>
            <w:r>
              <w:rPr>
                <w:rFonts w:cs="Arial"/>
                <w:bCs/>
              </w:rPr>
              <w:t>469.609</w:t>
            </w:r>
          </w:p>
        </w:tc>
      </w:tr>
      <w:tr w:rsidR="0089758D" w:rsidTr="001B3438">
        <w:trPr>
          <w:trHeight w:val="567"/>
          <w:jc w:val="center"/>
        </w:trPr>
        <w:tc>
          <w:tcPr>
            <w:tcW w:w="3932" w:type="dxa"/>
            <w:tcBorders>
              <w:top w:val="single" w:sz="4" w:space="0" w:color="auto"/>
              <w:left w:val="single" w:sz="4" w:space="0" w:color="auto"/>
              <w:bottom w:val="single" w:sz="4" w:space="0" w:color="auto"/>
              <w:right w:val="single" w:sz="4" w:space="0" w:color="auto"/>
            </w:tcBorders>
            <w:shd w:val="clear" w:color="auto" w:fill="009DD9" w:themeFill="accent2"/>
            <w:vAlign w:val="center"/>
            <w:hideMark/>
          </w:tcPr>
          <w:p w:rsidR="0089758D" w:rsidRDefault="0089758D" w:rsidP="0089758D">
            <w:pPr>
              <w:spacing w:before="60" w:after="60"/>
              <w:rPr>
                <w:rFonts w:cs="Arial"/>
                <w:b/>
              </w:rPr>
            </w:pPr>
            <w:r>
              <w:rPr>
                <w:rFonts w:cs="Arial"/>
                <w:b/>
              </w:rPr>
              <w:t>ΣΥΝΟΛΟ</w:t>
            </w:r>
          </w:p>
        </w:tc>
        <w:tc>
          <w:tcPr>
            <w:tcW w:w="3933" w:type="dxa"/>
            <w:tcBorders>
              <w:top w:val="single" w:sz="4" w:space="0" w:color="auto"/>
              <w:left w:val="single" w:sz="4" w:space="0" w:color="auto"/>
              <w:bottom w:val="single" w:sz="4" w:space="0" w:color="auto"/>
              <w:right w:val="single" w:sz="4" w:space="0" w:color="auto"/>
            </w:tcBorders>
            <w:shd w:val="clear" w:color="auto" w:fill="009DD9" w:themeFill="accent2"/>
            <w:vAlign w:val="center"/>
            <w:hideMark/>
          </w:tcPr>
          <w:p w:rsidR="0089758D" w:rsidRDefault="0089758D" w:rsidP="0089758D">
            <w:pPr>
              <w:spacing w:before="60" w:after="60"/>
              <w:jc w:val="center"/>
              <w:rPr>
                <w:rFonts w:cs="Arial"/>
                <w:b/>
              </w:rPr>
            </w:pPr>
            <w:r w:rsidRPr="0089758D">
              <w:rPr>
                <w:rFonts w:cs="Arial"/>
                <w:b/>
              </w:rPr>
              <w:t>1</w:t>
            </w:r>
            <w:r>
              <w:rPr>
                <w:rFonts w:cs="Arial"/>
                <w:b/>
              </w:rPr>
              <w:t>.</w:t>
            </w:r>
            <w:r w:rsidRPr="0089758D">
              <w:rPr>
                <w:rFonts w:cs="Arial"/>
                <w:b/>
              </w:rPr>
              <w:t>583</w:t>
            </w:r>
            <w:r>
              <w:rPr>
                <w:rFonts w:cs="Arial"/>
                <w:b/>
              </w:rPr>
              <w:t>.</w:t>
            </w:r>
            <w:r w:rsidRPr="0089758D">
              <w:rPr>
                <w:rFonts w:cs="Arial"/>
                <w:b/>
              </w:rPr>
              <w:t>988</w:t>
            </w:r>
          </w:p>
        </w:tc>
      </w:tr>
    </w:tbl>
    <w:p w:rsidR="0089758D" w:rsidRDefault="0089758D" w:rsidP="0089758D">
      <w:pPr>
        <w:pStyle w:val="4"/>
        <w:numPr>
          <w:ilvl w:val="0"/>
          <w:numId w:val="0"/>
        </w:numPr>
      </w:pPr>
      <w:r>
        <w:lastRenderedPageBreak/>
        <w:t>Θερμική Ενέργεια</w:t>
      </w:r>
    </w:p>
    <w:p w:rsidR="00CC444F" w:rsidRDefault="00CC444F" w:rsidP="00CC444F">
      <w:pPr>
        <w:jc w:val="both"/>
      </w:pPr>
      <w:bookmarkStart w:id="54" w:name="_Hlk525050535"/>
      <w:r>
        <w:t>Η πλειοψηφία των σχολικών κτιρίων χρησιμοποιεί το πετρέλαιο ως καύσιμο για το σύστημα κεντρικής θέρμανσης, ενώ αρκετά από τα υπόλοιπα δημοτικά κτίρια χρησιμοποιούν αντλίες θερμότητας και αυτόνομες κλιματιστικές μονάδες (</w:t>
      </w:r>
      <w:proofErr w:type="spellStart"/>
      <w:r>
        <w:t>split</w:t>
      </w:r>
      <w:proofErr w:type="spellEnd"/>
      <w:r>
        <w:t xml:space="preserve"> </w:t>
      </w:r>
      <w:proofErr w:type="spellStart"/>
      <w:r>
        <w:t>units</w:t>
      </w:r>
      <w:proofErr w:type="spellEnd"/>
      <w:r>
        <w:t xml:space="preserve">) για θέρμανση των κύριων χώρων χρήσης. </w:t>
      </w:r>
    </w:p>
    <w:p w:rsidR="00CC444F" w:rsidRDefault="00CC444F" w:rsidP="00CC444F">
      <w:pPr>
        <w:jc w:val="both"/>
      </w:pPr>
      <w:r>
        <w:t xml:space="preserve">Για την καταγραφή της ποσότητας καυσίμου που καταναλώνεται για την θέρμανση των κτιρίων του Δήμου, συλλέχθηκαν στοιχεία για την ετήσια </w:t>
      </w:r>
      <w:r w:rsidR="00C0220F">
        <w:t>αγορά</w:t>
      </w:r>
      <w:r>
        <w:t xml:space="preserve"> πετρελαίου </w:t>
      </w:r>
      <w:r w:rsidR="00C0220F">
        <w:t xml:space="preserve">για το έτος αναφοράς </w:t>
      </w:r>
      <w:r>
        <w:t xml:space="preserve">από τις υπηρεσίες του Δήμου και τους φορείς </w:t>
      </w:r>
      <w:proofErr w:type="spellStart"/>
      <w:r>
        <w:t>Α’Βάθμιας</w:t>
      </w:r>
      <w:proofErr w:type="spellEnd"/>
      <w:r>
        <w:t xml:space="preserve"> και </w:t>
      </w:r>
      <w:proofErr w:type="spellStart"/>
      <w:r>
        <w:t>Β’Βάθμιας</w:t>
      </w:r>
      <w:proofErr w:type="spellEnd"/>
      <w:r>
        <w:t xml:space="preserve"> εκπαίδευσης. Για την μετατροπή του όγκου καυσίμου σε ενέργεια θα χρησιμοποιηθεί ο παρακάτω συντελεστής μετατροπής του </w:t>
      </w:r>
      <w:proofErr w:type="spellStart"/>
      <w:r>
        <w:t>European</w:t>
      </w:r>
      <w:proofErr w:type="spellEnd"/>
      <w:r>
        <w:t xml:space="preserve"> </w:t>
      </w:r>
      <w:proofErr w:type="spellStart"/>
      <w:r>
        <w:t>Monitoring</w:t>
      </w:r>
      <w:proofErr w:type="spellEnd"/>
      <w:r>
        <w:t xml:space="preserve"> </w:t>
      </w:r>
      <w:proofErr w:type="spellStart"/>
      <w:r>
        <w:t>Evaluation</w:t>
      </w:r>
      <w:proofErr w:type="spellEnd"/>
      <w:r>
        <w:t xml:space="preserve"> </w:t>
      </w:r>
      <w:proofErr w:type="spellStart"/>
      <w:r>
        <w:t>Programme</w:t>
      </w:r>
      <w:proofErr w:type="spellEnd"/>
      <w:r>
        <w:t xml:space="preserve">/ </w:t>
      </w:r>
      <w:proofErr w:type="spellStart"/>
      <w:r>
        <w:t>European</w:t>
      </w:r>
      <w:proofErr w:type="spellEnd"/>
      <w:r>
        <w:t xml:space="preserve"> Environmental </w:t>
      </w:r>
      <w:proofErr w:type="spellStart"/>
      <w:r>
        <w:t>Agency</w:t>
      </w:r>
      <w:proofErr w:type="spellEnd"/>
      <w:r>
        <w:t xml:space="preserve"> (EMEP/EEA 2009, IPCC 2006):</w:t>
      </w:r>
    </w:p>
    <w:tbl>
      <w:tblPr>
        <w:tblStyle w:val="a8"/>
        <w:tblW w:w="0" w:type="auto"/>
        <w:jc w:val="center"/>
        <w:tblLook w:val="04A0"/>
      </w:tblPr>
      <w:tblGrid>
        <w:gridCol w:w="6015"/>
      </w:tblGrid>
      <w:tr w:rsidR="00C0220F" w:rsidTr="00C0220F">
        <w:trPr>
          <w:trHeight w:val="567"/>
          <w:tblHeader/>
          <w:jc w:val="center"/>
        </w:trPr>
        <w:tc>
          <w:tcPr>
            <w:tcW w:w="6015" w:type="dxa"/>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rsidR="00C0220F" w:rsidRDefault="00C0220F" w:rsidP="00C0220F">
            <w:pPr>
              <w:spacing w:before="60" w:after="60"/>
              <w:jc w:val="center"/>
              <w:rPr>
                <w:rFonts w:cs="Arial"/>
                <w:b/>
              </w:rPr>
            </w:pPr>
            <w:r w:rsidRPr="00C0220F">
              <w:rPr>
                <w:rFonts w:cs="Arial"/>
                <w:b/>
              </w:rPr>
              <w:t>Συντελεστής μετατροπής όγκου πετρελαίου σε ενέργεια</w:t>
            </w:r>
          </w:p>
        </w:tc>
      </w:tr>
      <w:tr w:rsidR="00C0220F" w:rsidTr="00C0220F">
        <w:trPr>
          <w:trHeight w:val="454"/>
          <w:jc w:val="center"/>
        </w:trPr>
        <w:tc>
          <w:tcPr>
            <w:tcW w:w="6015" w:type="dxa"/>
            <w:tcBorders>
              <w:top w:val="single" w:sz="4" w:space="0" w:color="auto"/>
              <w:left w:val="single" w:sz="4" w:space="0" w:color="auto"/>
              <w:bottom w:val="single" w:sz="4" w:space="0" w:color="auto"/>
              <w:right w:val="single" w:sz="4" w:space="0" w:color="auto"/>
            </w:tcBorders>
            <w:vAlign w:val="center"/>
            <w:hideMark/>
          </w:tcPr>
          <w:p w:rsidR="00C0220F" w:rsidRPr="0089758D" w:rsidRDefault="00C0220F" w:rsidP="00C0220F">
            <w:pPr>
              <w:spacing w:before="60" w:after="60" w:line="276" w:lineRule="auto"/>
              <w:jc w:val="center"/>
              <w:rPr>
                <w:rFonts w:cs="Arial"/>
                <w:bCs/>
              </w:rPr>
            </w:pPr>
            <w:r w:rsidRPr="00C0220F">
              <w:rPr>
                <w:rFonts w:cs="Arial"/>
              </w:rPr>
              <w:t xml:space="preserve">10,0 </w:t>
            </w:r>
            <w:proofErr w:type="spellStart"/>
            <w:r w:rsidRPr="00C0220F">
              <w:rPr>
                <w:rFonts w:cs="Arial"/>
              </w:rPr>
              <w:t>kWh</w:t>
            </w:r>
            <w:proofErr w:type="spellEnd"/>
            <w:r w:rsidRPr="00C0220F">
              <w:rPr>
                <w:rFonts w:cs="Arial"/>
              </w:rPr>
              <w:t>/</w:t>
            </w:r>
            <w:proofErr w:type="spellStart"/>
            <w:r w:rsidRPr="00C0220F">
              <w:rPr>
                <w:rFonts w:cs="Arial"/>
              </w:rPr>
              <w:t>lt</w:t>
            </w:r>
            <w:proofErr w:type="spellEnd"/>
          </w:p>
        </w:tc>
      </w:tr>
      <w:bookmarkEnd w:id="54"/>
    </w:tbl>
    <w:p w:rsidR="00C0220F" w:rsidRDefault="00C0220F" w:rsidP="00CC444F">
      <w:pPr>
        <w:jc w:val="both"/>
      </w:pPr>
    </w:p>
    <w:p w:rsidR="0089758D" w:rsidRDefault="00C0220F" w:rsidP="00CC444F">
      <w:pPr>
        <w:jc w:val="both"/>
      </w:pPr>
      <w:r>
        <w:t>Σ</w:t>
      </w:r>
      <w:r w:rsidR="0089758D" w:rsidRPr="0089758D">
        <w:t>υνολικ</w:t>
      </w:r>
      <w:r>
        <w:t>ά, σύμφωνα με τον παρακάτω πίνακα, υπολογίζεται ότι η</w:t>
      </w:r>
      <w:r w:rsidR="0089758D" w:rsidRPr="0089758D">
        <w:t xml:space="preserve"> κατανάλωση </w:t>
      </w:r>
      <w:r>
        <w:t>θερμικής</w:t>
      </w:r>
      <w:r w:rsidR="0089758D" w:rsidRPr="0089758D">
        <w:t xml:space="preserve"> ενέργειας των κτιρίων </w:t>
      </w:r>
      <w:r w:rsidR="0089758D">
        <w:t xml:space="preserve">του Δήμου </w:t>
      </w:r>
      <w:r w:rsidR="0089758D" w:rsidRPr="0089758D">
        <w:t>για το έτος 201</w:t>
      </w:r>
      <w:r w:rsidR="0089758D">
        <w:t>4</w:t>
      </w:r>
      <w:r>
        <w:t xml:space="preserve">, ανέρχεται σε </w:t>
      </w:r>
      <w:r w:rsidRPr="00C0220F">
        <w:rPr>
          <w:b/>
        </w:rPr>
        <w:t>1.</w:t>
      </w:r>
      <w:r w:rsidR="00C57A70">
        <w:rPr>
          <w:b/>
        </w:rPr>
        <w:t>670</w:t>
      </w:r>
      <w:r w:rsidRPr="00C0220F">
        <w:rPr>
          <w:b/>
        </w:rPr>
        <w:t>.8</w:t>
      </w:r>
      <w:r w:rsidR="00C57A70">
        <w:rPr>
          <w:b/>
        </w:rPr>
        <w:t>47</w:t>
      </w:r>
      <w:r w:rsidRPr="00C0220F">
        <w:rPr>
          <w:b/>
        </w:rPr>
        <w:t xml:space="preserve"> </w:t>
      </w:r>
      <w:r w:rsidRPr="00C0220F">
        <w:rPr>
          <w:b/>
          <w:lang w:val="en-US"/>
        </w:rPr>
        <w:t>kWh</w:t>
      </w:r>
      <w:r w:rsidR="0089758D" w:rsidRPr="0089758D">
        <w:t>.</w:t>
      </w:r>
    </w:p>
    <w:p w:rsidR="0089758D" w:rsidRDefault="0089758D" w:rsidP="0089758D">
      <w:pPr>
        <w:pStyle w:val="aa"/>
        <w:spacing w:before="240" w:after="240"/>
      </w:pPr>
      <w:bookmarkStart w:id="55" w:name="_Toc525207848"/>
      <w:r>
        <w:t xml:space="preserve">Πίνακας </w:t>
      </w:r>
      <w:r w:rsidR="00BD6379">
        <w:rPr>
          <w:noProof/>
        </w:rPr>
        <w:fldChar w:fldCharType="begin"/>
      </w:r>
      <w:r w:rsidR="00BD410C">
        <w:rPr>
          <w:noProof/>
        </w:rPr>
        <w:instrText xml:space="preserve"> SEQ Πίνακας \* ARABIC </w:instrText>
      </w:r>
      <w:r w:rsidR="00BD6379">
        <w:rPr>
          <w:noProof/>
        </w:rPr>
        <w:fldChar w:fldCharType="separate"/>
      </w:r>
      <w:r w:rsidR="00917388">
        <w:rPr>
          <w:noProof/>
        </w:rPr>
        <w:t>10</w:t>
      </w:r>
      <w:r w:rsidR="00BD6379">
        <w:rPr>
          <w:noProof/>
        </w:rPr>
        <w:fldChar w:fldCharType="end"/>
      </w:r>
      <w:r>
        <w:t xml:space="preserve">: Συνολική ετήσια κατανάλωση </w:t>
      </w:r>
      <w:r w:rsidR="00C57A70">
        <w:t>θερμικής</w:t>
      </w:r>
      <w:r>
        <w:t xml:space="preserve"> ενέργειας</w:t>
      </w:r>
      <w:bookmarkEnd w:id="55"/>
      <w:r>
        <w:t xml:space="preserve"> </w:t>
      </w:r>
    </w:p>
    <w:tbl>
      <w:tblPr>
        <w:tblStyle w:val="a8"/>
        <w:tblW w:w="0" w:type="auto"/>
        <w:jc w:val="center"/>
        <w:tblLook w:val="04A0"/>
      </w:tblPr>
      <w:tblGrid>
        <w:gridCol w:w="3682"/>
        <w:gridCol w:w="3682"/>
      </w:tblGrid>
      <w:tr w:rsidR="001B3438" w:rsidTr="001B3438">
        <w:trPr>
          <w:trHeight w:val="567"/>
          <w:tblHeader/>
          <w:jc w:val="center"/>
        </w:trPr>
        <w:tc>
          <w:tcPr>
            <w:tcW w:w="3682" w:type="dxa"/>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rsidR="001B3438" w:rsidRDefault="001B3438" w:rsidP="001B3438">
            <w:pPr>
              <w:spacing w:before="60" w:after="60"/>
              <w:rPr>
                <w:rFonts w:cs="Arial"/>
                <w:b/>
              </w:rPr>
            </w:pPr>
            <w:r>
              <w:rPr>
                <w:rFonts w:cs="Arial"/>
                <w:b/>
              </w:rPr>
              <w:t>Κτήρια/ Εγκαταστάσεις</w:t>
            </w:r>
          </w:p>
        </w:tc>
        <w:tc>
          <w:tcPr>
            <w:tcW w:w="3682" w:type="dxa"/>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rsidR="001B3438" w:rsidRDefault="001B3438" w:rsidP="001B3438">
            <w:pPr>
              <w:spacing w:before="60" w:after="60"/>
              <w:jc w:val="center"/>
              <w:rPr>
                <w:rFonts w:cs="Arial"/>
                <w:b/>
              </w:rPr>
            </w:pPr>
            <w:r w:rsidRPr="0089758D">
              <w:rPr>
                <w:rFonts w:cs="Arial"/>
                <w:b/>
              </w:rPr>
              <w:t xml:space="preserve">Κατανάλωση </w:t>
            </w:r>
            <w:r>
              <w:rPr>
                <w:rFonts w:cs="Arial"/>
                <w:b/>
              </w:rPr>
              <w:t xml:space="preserve">θερμικής ενέργειας </w:t>
            </w:r>
            <w:r w:rsidRPr="0089758D">
              <w:rPr>
                <w:rFonts w:cs="Arial"/>
                <w:b/>
              </w:rPr>
              <w:t>(</w:t>
            </w:r>
            <w:proofErr w:type="spellStart"/>
            <w:r w:rsidRPr="0089758D">
              <w:rPr>
                <w:rFonts w:cs="Arial"/>
                <w:b/>
              </w:rPr>
              <w:t>kWh</w:t>
            </w:r>
            <w:proofErr w:type="spellEnd"/>
            <w:r w:rsidRPr="0089758D">
              <w:rPr>
                <w:rFonts w:cs="Arial"/>
                <w:b/>
              </w:rPr>
              <w:t>)</w:t>
            </w:r>
          </w:p>
        </w:tc>
      </w:tr>
      <w:tr w:rsidR="0089758D" w:rsidTr="001B3438">
        <w:trPr>
          <w:trHeight w:val="454"/>
          <w:jc w:val="center"/>
        </w:trPr>
        <w:tc>
          <w:tcPr>
            <w:tcW w:w="3682" w:type="dxa"/>
            <w:tcBorders>
              <w:top w:val="single" w:sz="4" w:space="0" w:color="auto"/>
              <w:left w:val="single" w:sz="4" w:space="0" w:color="auto"/>
              <w:bottom w:val="single" w:sz="4" w:space="0" w:color="auto"/>
              <w:right w:val="single" w:sz="4" w:space="0" w:color="auto"/>
            </w:tcBorders>
            <w:vAlign w:val="bottom"/>
            <w:hideMark/>
          </w:tcPr>
          <w:p w:rsidR="0089758D" w:rsidRPr="0089758D" w:rsidRDefault="0089758D" w:rsidP="00C7444E">
            <w:pPr>
              <w:spacing w:before="60" w:after="60" w:line="276" w:lineRule="auto"/>
              <w:rPr>
                <w:rFonts w:cs="Arial"/>
                <w:bCs/>
              </w:rPr>
            </w:pPr>
            <w:r w:rsidRPr="0089758D">
              <w:rPr>
                <w:rFonts w:cs="Arial"/>
              </w:rPr>
              <w:t>Δημοτικά κτίρια</w:t>
            </w:r>
          </w:p>
        </w:tc>
        <w:tc>
          <w:tcPr>
            <w:tcW w:w="3682" w:type="dxa"/>
            <w:tcBorders>
              <w:top w:val="single" w:sz="4" w:space="0" w:color="auto"/>
              <w:left w:val="single" w:sz="4" w:space="0" w:color="auto"/>
              <w:bottom w:val="single" w:sz="4" w:space="0" w:color="auto"/>
              <w:right w:val="single" w:sz="4" w:space="0" w:color="auto"/>
            </w:tcBorders>
            <w:vAlign w:val="bottom"/>
            <w:hideMark/>
          </w:tcPr>
          <w:p w:rsidR="0089758D" w:rsidRPr="00C0220F" w:rsidRDefault="00C0220F" w:rsidP="00C7444E">
            <w:pPr>
              <w:spacing w:before="60" w:after="60" w:line="276" w:lineRule="auto"/>
              <w:jc w:val="center"/>
              <w:rPr>
                <w:rFonts w:cs="Arial"/>
                <w:bCs/>
                <w:lang w:val="en-US"/>
              </w:rPr>
            </w:pPr>
            <w:r>
              <w:rPr>
                <w:rFonts w:cs="Arial"/>
                <w:bCs/>
                <w:lang w:val="en-US"/>
              </w:rPr>
              <w:t>-</w:t>
            </w:r>
          </w:p>
        </w:tc>
      </w:tr>
      <w:tr w:rsidR="0089758D" w:rsidTr="001B3438">
        <w:trPr>
          <w:trHeight w:val="454"/>
          <w:jc w:val="center"/>
        </w:trPr>
        <w:tc>
          <w:tcPr>
            <w:tcW w:w="3682" w:type="dxa"/>
            <w:tcBorders>
              <w:top w:val="single" w:sz="4" w:space="0" w:color="auto"/>
              <w:left w:val="single" w:sz="4" w:space="0" w:color="auto"/>
              <w:bottom w:val="single" w:sz="4" w:space="0" w:color="auto"/>
              <w:right w:val="single" w:sz="4" w:space="0" w:color="auto"/>
            </w:tcBorders>
            <w:vAlign w:val="bottom"/>
            <w:hideMark/>
          </w:tcPr>
          <w:p w:rsidR="0089758D" w:rsidRDefault="0089758D" w:rsidP="00C7444E">
            <w:pPr>
              <w:spacing w:before="60" w:after="60" w:line="276" w:lineRule="auto"/>
              <w:rPr>
                <w:rFonts w:cs="Arial"/>
                <w:bCs/>
              </w:rPr>
            </w:pPr>
            <w:r>
              <w:rPr>
                <w:rFonts w:cs="Arial"/>
                <w:bCs/>
              </w:rPr>
              <w:t>Σχολικά κτίρια</w:t>
            </w:r>
          </w:p>
        </w:tc>
        <w:tc>
          <w:tcPr>
            <w:tcW w:w="3682" w:type="dxa"/>
            <w:tcBorders>
              <w:top w:val="single" w:sz="4" w:space="0" w:color="auto"/>
              <w:left w:val="single" w:sz="4" w:space="0" w:color="auto"/>
              <w:bottom w:val="single" w:sz="4" w:space="0" w:color="auto"/>
              <w:right w:val="single" w:sz="4" w:space="0" w:color="auto"/>
            </w:tcBorders>
            <w:vAlign w:val="bottom"/>
            <w:hideMark/>
          </w:tcPr>
          <w:p w:rsidR="0089758D" w:rsidRPr="00C0220F" w:rsidRDefault="00C0220F" w:rsidP="00C7444E">
            <w:pPr>
              <w:spacing w:before="60" w:after="60" w:line="276" w:lineRule="auto"/>
              <w:jc w:val="center"/>
              <w:rPr>
                <w:rFonts w:cs="Arial"/>
                <w:bCs/>
                <w:lang w:val="en-US"/>
              </w:rPr>
            </w:pPr>
            <w:r>
              <w:rPr>
                <w:rFonts w:cs="Arial"/>
                <w:bCs/>
                <w:lang w:val="en-US"/>
              </w:rPr>
              <w:t>758.856</w:t>
            </w:r>
          </w:p>
        </w:tc>
      </w:tr>
      <w:tr w:rsidR="0089758D" w:rsidTr="001B3438">
        <w:trPr>
          <w:trHeight w:val="454"/>
          <w:jc w:val="center"/>
        </w:trPr>
        <w:tc>
          <w:tcPr>
            <w:tcW w:w="3682" w:type="dxa"/>
            <w:tcBorders>
              <w:top w:val="single" w:sz="4" w:space="0" w:color="auto"/>
              <w:left w:val="single" w:sz="4" w:space="0" w:color="auto"/>
              <w:bottom w:val="single" w:sz="4" w:space="0" w:color="auto"/>
              <w:right w:val="single" w:sz="4" w:space="0" w:color="auto"/>
            </w:tcBorders>
            <w:vAlign w:val="bottom"/>
            <w:hideMark/>
          </w:tcPr>
          <w:p w:rsidR="0089758D" w:rsidRDefault="0089758D" w:rsidP="00C7444E">
            <w:pPr>
              <w:spacing w:before="60" w:after="60" w:line="276" w:lineRule="auto"/>
              <w:rPr>
                <w:rFonts w:cs="Arial"/>
                <w:bCs/>
              </w:rPr>
            </w:pPr>
            <w:r>
              <w:rPr>
                <w:rFonts w:cs="Arial"/>
                <w:bCs/>
              </w:rPr>
              <w:t>Αθλητικές εγκαταστάσεις</w:t>
            </w:r>
          </w:p>
        </w:tc>
        <w:tc>
          <w:tcPr>
            <w:tcW w:w="3682" w:type="dxa"/>
            <w:tcBorders>
              <w:top w:val="single" w:sz="4" w:space="0" w:color="auto"/>
              <w:left w:val="single" w:sz="4" w:space="0" w:color="auto"/>
              <w:bottom w:val="single" w:sz="4" w:space="0" w:color="auto"/>
              <w:right w:val="single" w:sz="4" w:space="0" w:color="auto"/>
            </w:tcBorders>
            <w:vAlign w:val="bottom"/>
            <w:hideMark/>
          </w:tcPr>
          <w:p w:rsidR="0089758D" w:rsidRDefault="00C57A70" w:rsidP="00C7444E">
            <w:pPr>
              <w:spacing w:before="60" w:after="60" w:line="276" w:lineRule="auto"/>
              <w:jc w:val="center"/>
              <w:rPr>
                <w:rFonts w:cs="Arial"/>
                <w:bCs/>
              </w:rPr>
            </w:pPr>
            <w:r>
              <w:rPr>
                <w:rFonts w:cs="Arial"/>
                <w:bCs/>
              </w:rPr>
              <w:t>911.991</w:t>
            </w:r>
          </w:p>
        </w:tc>
      </w:tr>
      <w:tr w:rsidR="0089758D" w:rsidTr="001B3438">
        <w:trPr>
          <w:trHeight w:val="567"/>
          <w:jc w:val="center"/>
        </w:trPr>
        <w:tc>
          <w:tcPr>
            <w:tcW w:w="3682" w:type="dxa"/>
            <w:tcBorders>
              <w:top w:val="single" w:sz="4" w:space="0" w:color="auto"/>
              <w:left w:val="single" w:sz="4" w:space="0" w:color="auto"/>
              <w:bottom w:val="single" w:sz="4" w:space="0" w:color="auto"/>
              <w:right w:val="single" w:sz="4" w:space="0" w:color="auto"/>
            </w:tcBorders>
            <w:shd w:val="clear" w:color="auto" w:fill="009DD9" w:themeFill="accent2"/>
            <w:vAlign w:val="center"/>
            <w:hideMark/>
          </w:tcPr>
          <w:p w:rsidR="0089758D" w:rsidRDefault="0089758D" w:rsidP="00C7444E">
            <w:pPr>
              <w:spacing w:before="60" w:after="60"/>
              <w:rPr>
                <w:rFonts w:cs="Arial"/>
                <w:b/>
              </w:rPr>
            </w:pPr>
            <w:r>
              <w:rPr>
                <w:rFonts w:cs="Arial"/>
                <w:b/>
              </w:rPr>
              <w:t>ΣΥΝΟΛΟ</w:t>
            </w:r>
          </w:p>
        </w:tc>
        <w:tc>
          <w:tcPr>
            <w:tcW w:w="3682" w:type="dxa"/>
            <w:tcBorders>
              <w:top w:val="single" w:sz="4" w:space="0" w:color="auto"/>
              <w:left w:val="single" w:sz="4" w:space="0" w:color="auto"/>
              <w:bottom w:val="single" w:sz="4" w:space="0" w:color="auto"/>
              <w:right w:val="single" w:sz="4" w:space="0" w:color="auto"/>
            </w:tcBorders>
            <w:shd w:val="clear" w:color="auto" w:fill="009DD9" w:themeFill="accent2"/>
            <w:vAlign w:val="center"/>
            <w:hideMark/>
          </w:tcPr>
          <w:p w:rsidR="0089758D" w:rsidRDefault="00C57A70" w:rsidP="00C7444E">
            <w:pPr>
              <w:spacing w:before="60" w:after="60"/>
              <w:jc w:val="center"/>
              <w:rPr>
                <w:rFonts w:cs="Arial"/>
                <w:b/>
              </w:rPr>
            </w:pPr>
            <w:r w:rsidRPr="00C0220F">
              <w:rPr>
                <w:b/>
              </w:rPr>
              <w:t>1.</w:t>
            </w:r>
            <w:r>
              <w:rPr>
                <w:b/>
              </w:rPr>
              <w:t>670</w:t>
            </w:r>
            <w:r w:rsidRPr="00C0220F">
              <w:rPr>
                <w:b/>
              </w:rPr>
              <w:t>.8</w:t>
            </w:r>
            <w:r>
              <w:rPr>
                <w:b/>
              </w:rPr>
              <w:t>47</w:t>
            </w:r>
          </w:p>
        </w:tc>
      </w:tr>
    </w:tbl>
    <w:p w:rsidR="00012866" w:rsidRDefault="00012866" w:rsidP="008C20D4">
      <w:pPr>
        <w:jc w:val="both"/>
      </w:pPr>
    </w:p>
    <w:p w:rsidR="00C57A70" w:rsidRDefault="00C57A70">
      <w:r>
        <w:br w:type="page"/>
      </w:r>
    </w:p>
    <w:p w:rsidR="00C57A70" w:rsidRDefault="00C57A70" w:rsidP="00585D72">
      <w:pPr>
        <w:pStyle w:val="3"/>
      </w:pPr>
      <w:bookmarkStart w:id="56" w:name="_Toc525219375"/>
      <w:r>
        <w:lastRenderedPageBreak/>
        <w:t>Δημοτικές εγκαταστάσεις υποδομής</w:t>
      </w:r>
      <w:bookmarkEnd w:id="56"/>
    </w:p>
    <w:p w:rsidR="00C7444E" w:rsidRDefault="00C7444E" w:rsidP="00C7444E">
      <w:pPr>
        <w:pStyle w:val="4"/>
        <w:numPr>
          <w:ilvl w:val="0"/>
          <w:numId w:val="0"/>
        </w:numPr>
      </w:pPr>
      <w:r>
        <w:t>Ηλεκτρική Ενέργεια</w:t>
      </w:r>
    </w:p>
    <w:p w:rsidR="00C57A70" w:rsidRDefault="00C57A70" w:rsidP="00C57A70">
      <w:pPr>
        <w:spacing w:before="240" w:after="240" w:line="276" w:lineRule="auto"/>
        <w:jc w:val="both"/>
        <w:rPr>
          <w:rFonts w:cs="Arial"/>
        </w:rPr>
      </w:pPr>
      <w:r>
        <w:rPr>
          <w:rFonts w:cs="Arial"/>
        </w:rPr>
        <w:t>Η Δημόσια Επιχείρηση Ύδρευσης και Άρδευσης Άρτας (ΔΕΥΑΑ) είναι υπεύθυνη για τη λειτουργία και διαχείριση των απαραιτήτων αντλιοστασίων του δικτύου ύδρευσης και αποχέτευσης</w:t>
      </w:r>
      <w:r>
        <w:t xml:space="preserve"> </w:t>
      </w:r>
      <w:r>
        <w:rPr>
          <w:rFonts w:cs="Arial"/>
        </w:rPr>
        <w:t xml:space="preserve">για την κάλυψη των αναγκών του εντός της διοικητικής εμβέλειας του Δήμου </w:t>
      </w:r>
      <w:proofErr w:type="spellStart"/>
      <w:r>
        <w:rPr>
          <w:rFonts w:cs="Arial"/>
        </w:rPr>
        <w:t>Αρταίων</w:t>
      </w:r>
      <w:proofErr w:type="spellEnd"/>
      <w:r>
        <w:rPr>
          <w:rFonts w:cs="Arial"/>
        </w:rPr>
        <w:t>. Πιο συγκεκριμένα,</w:t>
      </w:r>
      <w:r>
        <w:t xml:space="preserve"> </w:t>
      </w:r>
      <w:r>
        <w:rPr>
          <w:rFonts w:cs="Arial"/>
        </w:rPr>
        <w:t>οι εγκαταστάσεις περιλαμβάνουν 39 αντλιοστάσια ύδρευσης, 11 αποχέτευσης και 1 εγκατάσταση βιολογικού καθαρισμού. Επιπλέον, ο Δήμος είναι υπεύθυνος για την λειτουργία 30 αντλιοστασίων άρδευσης-αποστράγγισης.</w:t>
      </w:r>
    </w:p>
    <w:p w:rsidR="00C57A70" w:rsidRDefault="00C57A70" w:rsidP="00C57A70">
      <w:pPr>
        <w:spacing w:before="240" w:after="120" w:line="276" w:lineRule="auto"/>
        <w:jc w:val="both"/>
      </w:pPr>
      <w:r>
        <w:t xml:space="preserve">Στην Εικόνα απεικονίζονται οι αντλίες και ο κεντρικός ηλεκτρολογικός πίνακας της δεξαμενής στην οδό </w:t>
      </w:r>
      <w:proofErr w:type="spellStart"/>
      <w:r>
        <w:t>Στρατώνος</w:t>
      </w:r>
      <w:proofErr w:type="spellEnd"/>
      <w:r>
        <w:t>.</w:t>
      </w:r>
    </w:p>
    <w:p w:rsidR="00C57A70" w:rsidRDefault="00C57A70" w:rsidP="00C57A70">
      <w:pPr>
        <w:pStyle w:val="ac"/>
        <w:spacing w:after="120"/>
      </w:pPr>
      <w:bookmarkStart w:id="57" w:name="_Toc524980076"/>
      <w:bookmarkStart w:id="58" w:name="_Toc525207864"/>
      <w:r>
        <w:t xml:space="preserve">Εικόνα </w:t>
      </w:r>
      <w:r w:rsidR="00BD6379">
        <w:fldChar w:fldCharType="begin"/>
      </w:r>
      <w:r>
        <w:rPr>
          <w:noProof/>
        </w:rPr>
        <w:instrText xml:space="preserve"> SEQ Εικόνα \* ARABIC </w:instrText>
      </w:r>
      <w:r w:rsidR="00BD6379">
        <w:fldChar w:fldCharType="separate"/>
      </w:r>
      <w:r w:rsidR="00917388">
        <w:rPr>
          <w:noProof/>
        </w:rPr>
        <w:t>4</w:t>
      </w:r>
      <w:r w:rsidR="00BD6379">
        <w:fldChar w:fldCharType="end"/>
      </w:r>
      <w:r>
        <w:t>: Δεξαμενή στην οδό Στρατώνος Δήμου Αρταίων, (α): Αντλίες, (β): Κεντρικός ηλεκτρολογικός πίνακας</w:t>
      </w:r>
      <w:bookmarkEnd w:id="57"/>
      <w:bookmarkEnd w:id="58"/>
    </w:p>
    <w:p w:rsidR="00C57A70" w:rsidRDefault="00C57A70" w:rsidP="00C57A70">
      <w:pPr>
        <w:pStyle w:val="ac"/>
        <w:spacing w:after="120"/>
      </w:pPr>
      <w:r>
        <w:rPr>
          <w:noProof/>
          <w:lang w:eastAsia="el-GR"/>
        </w:rPr>
        <w:drawing>
          <wp:inline distT="0" distB="0" distL="0" distR="0">
            <wp:extent cx="2857500" cy="2162175"/>
            <wp:effectExtent l="0" t="0" r="0" b="0"/>
            <wp:docPr id="10" name="Picture 10" descr="A picture containing indoor, floor, ground, build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indoor, floor, ground, building&#10;&#10;Description generated with very high confidence"/>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2162175"/>
                    </a:xfrm>
                    <a:prstGeom prst="rect">
                      <a:avLst/>
                    </a:prstGeom>
                    <a:noFill/>
                    <a:ln>
                      <a:noFill/>
                    </a:ln>
                  </pic:spPr>
                </pic:pic>
              </a:graphicData>
            </a:graphic>
          </wp:inline>
        </w:drawing>
      </w:r>
      <w:r>
        <w:rPr>
          <w:noProof/>
          <w:lang w:eastAsia="el-GR"/>
        </w:rPr>
        <w:drawing>
          <wp:inline distT="0" distB="0" distL="0" distR="0">
            <wp:extent cx="2867025" cy="2162175"/>
            <wp:effectExtent l="0" t="0" r="0" b="0"/>
            <wp:docPr id="8" name="Picture 8" descr="A picture containing indoor, cabinet, kitchen, refrigerat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indoor, cabinet, kitchen, refrigerator&#10;&#10;Description generated with very high confidence"/>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7025" cy="2162175"/>
                    </a:xfrm>
                    <a:prstGeom prst="rect">
                      <a:avLst/>
                    </a:prstGeom>
                    <a:noFill/>
                    <a:ln>
                      <a:noFill/>
                    </a:ln>
                  </pic:spPr>
                </pic:pic>
              </a:graphicData>
            </a:graphic>
          </wp:inline>
        </w:drawing>
      </w:r>
    </w:p>
    <w:p w:rsidR="00C57A70" w:rsidRDefault="00C57A70" w:rsidP="00C57A70">
      <w:pPr>
        <w:pStyle w:val="ac"/>
        <w:spacing w:after="120"/>
        <w:jc w:val="center"/>
      </w:pPr>
      <w:r>
        <w:t>(Α)</w:t>
      </w:r>
      <w:r>
        <w:tab/>
      </w:r>
      <w:r>
        <w:tab/>
      </w:r>
      <w:r>
        <w:tab/>
      </w:r>
      <w:r>
        <w:tab/>
      </w:r>
      <w:r>
        <w:tab/>
      </w:r>
      <w:r>
        <w:tab/>
      </w:r>
      <w:r>
        <w:tab/>
        <w:t>(Β)</w:t>
      </w:r>
    </w:p>
    <w:p w:rsidR="00C57A70" w:rsidRDefault="00C57A70" w:rsidP="00C57A70">
      <w:pPr>
        <w:spacing w:before="240" w:after="240" w:line="276" w:lineRule="auto"/>
        <w:jc w:val="both"/>
        <w:rPr>
          <w:rFonts w:cs="Arial"/>
        </w:rPr>
      </w:pPr>
      <w:r>
        <w:rPr>
          <w:rFonts w:cs="Arial"/>
        </w:rPr>
        <w:t>Από τα στοιχεία τα οποία συλλέχθηκαν μέσω λογαριασμών της ΔΕΗ από την τεχνική υπηρεσία του Δήμου και την ΔΕΥΑΑ προκύπτει ο παρακάτω πίνακας κατανάλωσης ενέργειας για τις δημοτικές εγκαταστάσεις του Δήμου.</w:t>
      </w:r>
    </w:p>
    <w:p w:rsidR="00C57A70" w:rsidRDefault="00C57A70" w:rsidP="00C57A70">
      <w:pPr>
        <w:pStyle w:val="aa"/>
        <w:spacing w:before="240" w:after="240"/>
        <w:jc w:val="both"/>
      </w:pPr>
      <w:bookmarkStart w:id="59" w:name="_Toc525050593"/>
      <w:bookmarkStart w:id="60" w:name="_Toc525207849"/>
      <w:r>
        <w:t xml:space="preserve">Πίνακας </w:t>
      </w:r>
      <w:r w:rsidR="00BD6379">
        <w:rPr>
          <w:noProof/>
        </w:rPr>
        <w:fldChar w:fldCharType="begin"/>
      </w:r>
      <w:r w:rsidR="00BD410C">
        <w:rPr>
          <w:noProof/>
        </w:rPr>
        <w:instrText xml:space="preserve"> SEQ Πίνακας \* ARABIC </w:instrText>
      </w:r>
      <w:r w:rsidR="00BD6379">
        <w:rPr>
          <w:noProof/>
        </w:rPr>
        <w:fldChar w:fldCharType="separate"/>
      </w:r>
      <w:r w:rsidR="00917388">
        <w:rPr>
          <w:noProof/>
        </w:rPr>
        <w:t>11</w:t>
      </w:r>
      <w:r w:rsidR="00BD6379">
        <w:rPr>
          <w:noProof/>
        </w:rPr>
        <w:fldChar w:fldCharType="end"/>
      </w:r>
      <w:r>
        <w:t>: Κατανάλωση ηλεκτρικής ενέργειας από δημοτικές εγκαταστάσεις υποδομών Ύδρευσης &amp; Αποχέτευσης</w:t>
      </w:r>
      <w:bookmarkEnd w:id="59"/>
      <w:bookmarkEnd w:id="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2268"/>
        <w:gridCol w:w="3366"/>
      </w:tblGrid>
      <w:tr w:rsidR="00C57A70" w:rsidTr="00C57A70">
        <w:trPr>
          <w:trHeight w:val="510"/>
          <w:tblHeader/>
          <w:jc w:val="center"/>
        </w:trPr>
        <w:tc>
          <w:tcPr>
            <w:tcW w:w="3652" w:type="dxa"/>
            <w:tcBorders>
              <w:top w:val="single" w:sz="4" w:space="0" w:color="auto"/>
              <w:left w:val="single" w:sz="4" w:space="0" w:color="auto"/>
              <w:bottom w:val="single" w:sz="4" w:space="0" w:color="auto"/>
              <w:right w:val="single" w:sz="4" w:space="0" w:color="auto"/>
            </w:tcBorders>
            <w:shd w:val="clear" w:color="auto" w:fill="B0DFA0" w:themeFill="accent5" w:themeFillTint="99"/>
            <w:noWrap/>
            <w:vAlign w:val="center"/>
            <w:hideMark/>
          </w:tcPr>
          <w:p w:rsidR="00C57A70" w:rsidRDefault="00C57A70">
            <w:pPr>
              <w:spacing w:after="0" w:line="240" w:lineRule="auto"/>
              <w:jc w:val="center"/>
              <w:rPr>
                <w:rFonts w:cs="Arial"/>
                <w:b/>
              </w:rPr>
            </w:pPr>
            <w:r>
              <w:rPr>
                <w:rFonts w:cs="Arial"/>
                <w:b/>
              </w:rPr>
              <w:t>Δημοτικές εγκαταστάσεις υποδομής</w:t>
            </w:r>
          </w:p>
        </w:tc>
        <w:tc>
          <w:tcPr>
            <w:tcW w:w="2268" w:type="dxa"/>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rsidR="00C57A70" w:rsidRDefault="00C57A70">
            <w:pPr>
              <w:spacing w:after="0" w:line="240" w:lineRule="auto"/>
              <w:jc w:val="center"/>
              <w:rPr>
                <w:rFonts w:cs="Arial"/>
                <w:b/>
                <w:szCs w:val="20"/>
              </w:rPr>
            </w:pPr>
            <w:r>
              <w:rPr>
                <w:rFonts w:cs="Arial"/>
                <w:b/>
                <w:szCs w:val="20"/>
              </w:rPr>
              <w:t>Αριθμός</w:t>
            </w:r>
          </w:p>
        </w:tc>
        <w:tc>
          <w:tcPr>
            <w:tcW w:w="3366" w:type="dxa"/>
            <w:tcBorders>
              <w:top w:val="single" w:sz="4" w:space="0" w:color="auto"/>
              <w:left w:val="single" w:sz="4" w:space="0" w:color="auto"/>
              <w:bottom w:val="single" w:sz="4" w:space="0" w:color="auto"/>
              <w:right w:val="single" w:sz="4" w:space="0" w:color="auto"/>
            </w:tcBorders>
            <w:shd w:val="clear" w:color="auto" w:fill="B0DFA0" w:themeFill="accent5" w:themeFillTint="99"/>
            <w:noWrap/>
            <w:vAlign w:val="center"/>
            <w:hideMark/>
          </w:tcPr>
          <w:p w:rsidR="00C57A70" w:rsidRDefault="00C57A70">
            <w:pPr>
              <w:spacing w:after="0" w:line="240" w:lineRule="auto"/>
              <w:jc w:val="center"/>
              <w:rPr>
                <w:rFonts w:cs="Arial"/>
                <w:b/>
              </w:rPr>
            </w:pPr>
            <w:r>
              <w:rPr>
                <w:rFonts w:cs="Arial"/>
                <w:b/>
                <w:szCs w:val="20"/>
              </w:rPr>
              <w:t>Κατανάλωση ηλεκτρικής ενέργειας (</w:t>
            </w:r>
            <w:r>
              <w:rPr>
                <w:rFonts w:cs="Arial"/>
                <w:b/>
                <w:szCs w:val="20"/>
                <w:lang w:val="en-US"/>
              </w:rPr>
              <w:t>kWh</w:t>
            </w:r>
            <w:r>
              <w:rPr>
                <w:rFonts w:cs="Arial"/>
                <w:b/>
                <w:szCs w:val="20"/>
              </w:rPr>
              <w:t>/έτος)</w:t>
            </w:r>
          </w:p>
        </w:tc>
      </w:tr>
      <w:tr w:rsidR="00C57A70" w:rsidTr="00C57A70">
        <w:trPr>
          <w:trHeight w:val="510"/>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C57A70" w:rsidRDefault="00C57A70">
            <w:pPr>
              <w:spacing w:after="0" w:line="240" w:lineRule="auto"/>
              <w:jc w:val="center"/>
              <w:rPr>
                <w:rFonts w:cs="Arial"/>
              </w:rPr>
            </w:pPr>
            <w:r>
              <w:rPr>
                <w:rFonts w:cs="Arial"/>
              </w:rPr>
              <w:t>Αντλιοστάσια ύδρευσης</w:t>
            </w:r>
          </w:p>
        </w:tc>
        <w:tc>
          <w:tcPr>
            <w:tcW w:w="2268" w:type="dxa"/>
            <w:tcBorders>
              <w:top w:val="single" w:sz="4" w:space="0" w:color="auto"/>
              <w:left w:val="single" w:sz="4" w:space="0" w:color="auto"/>
              <w:bottom w:val="single" w:sz="4" w:space="0" w:color="auto"/>
              <w:right w:val="single" w:sz="4" w:space="0" w:color="auto"/>
            </w:tcBorders>
            <w:vAlign w:val="center"/>
            <w:hideMark/>
          </w:tcPr>
          <w:p w:rsidR="00C57A70" w:rsidRDefault="00C57A70">
            <w:pPr>
              <w:spacing w:after="0" w:line="240" w:lineRule="auto"/>
              <w:jc w:val="center"/>
              <w:rPr>
                <w:rFonts w:cs="Arial"/>
                <w:lang w:val="en-US"/>
              </w:rPr>
            </w:pPr>
            <w:r>
              <w:rPr>
                <w:rFonts w:cs="Arial"/>
                <w:lang w:val="en-US"/>
              </w:rPr>
              <w:t>39</w:t>
            </w:r>
          </w:p>
        </w:tc>
        <w:tc>
          <w:tcPr>
            <w:tcW w:w="3366" w:type="dxa"/>
            <w:tcBorders>
              <w:top w:val="single" w:sz="4" w:space="0" w:color="auto"/>
              <w:left w:val="single" w:sz="4" w:space="0" w:color="auto"/>
              <w:bottom w:val="single" w:sz="4" w:space="0" w:color="auto"/>
              <w:right w:val="single" w:sz="4" w:space="0" w:color="auto"/>
            </w:tcBorders>
            <w:noWrap/>
            <w:vAlign w:val="center"/>
            <w:hideMark/>
          </w:tcPr>
          <w:p w:rsidR="00C57A70" w:rsidRDefault="00C57A70">
            <w:pPr>
              <w:spacing w:after="0" w:line="240" w:lineRule="auto"/>
              <w:jc w:val="center"/>
              <w:rPr>
                <w:rFonts w:cs="Arial"/>
                <w:lang w:val="en-US"/>
              </w:rPr>
            </w:pPr>
            <w:r>
              <w:rPr>
                <w:rFonts w:cs="Arial"/>
              </w:rPr>
              <w:t>2.</w:t>
            </w:r>
            <w:r>
              <w:rPr>
                <w:rFonts w:cs="Arial"/>
                <w:lang w:val="en-US"/>
              </w:rPr>
              <w:t>445</w:t>
            </w:r>
            <w:r>
              <w:rPr>
                <w:rFonts w:cs="Arial"/>
              </w:rPr>
              <w:t>.</w:t>
            </w:r>
            <w:r>
              <w:rPr>
                <w:rFonts w:cs="Arial"/>
                <w:lang w:val="en-US"/>
              </w:rPr>
              <w:t>5</w:t>
            </w:r>
            <w:r>
              <w:rPr>
                <w:rFonts w:cs="Arial"/>
              </w:rPr>
              <w:t>3</w:t>
            </w:r>
            <w:r>
              <w:rPr>
                <w:rFonts w:cs="Arial"/>
                <w:lang w:val="en-US"/>
              </w:rPr>
              <w:t>7</w:t>
            </w:r>
          </w:p>
        </w:tc>
      </w:tr>
      <w:tr w:rsidR="00C57A70" w:rsidTr="00C57A70">
        <w:trPr>
          <w:trHeight w:val="510"/>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C57A70" w:rsidRDefault="00C57A70">
            <w:pPr>
              <w:spacing w:after="0" w:line="240" w:lineRule="auto"/>
              <w:jc w:val="center"/>
              <w:rPr>
                <w:rFonts w:cs="Arial"/>
              </w:rPr>
            </w:pPr>
            <w:r>
              <w:rPr>
                <w:rFonts w:cs="Arial"/>
              </w:rPr>
              <w:t>Αντλιοστάσια αποχέτευσης</w:t>
            </w:r>
          </w:p>
        </w:tc>
        <w:tc>
          <w:tcPr>
            <w:tcW w:w="2268" w:type="dxa"/>
            <w:tcBorders>
              <w:top w:val="single" w:sz="4" w:space="0" w:color="auto"/>
              <w:left w:val="single" w:sz="4" w:space="0" w:color="auto"/>
              <w:bottom w:val="single" w:sz="4" w:space="0" w:color="auto"/>
              <w:right w:val="single" w:sz="4" w:space="0" w:color="auto"/>
            </w:tcBorders>
            <w:vAlign w:val="center"/>
            <w:hideMark/>
          </w:tcPr>
          <w:p w:rsidR="00C57A70" w:rsidRDefault="00C57A70">
            <w:pPr>
              <w:spacing w:after="0" w:line="240" w:lineRule="auto"/>
              <w:jc w:val="center"/>
              <w:rPr>
                <w:rFonts w:cs="Arial"/>
              </w:rPr>
            </w:pPr>
            <w:r>
              <w:rPr>
                <w:rFonts w:cs="Arial"/>
              </w:rPr>
              <w:t>11</w:t>
            </w:r>
          </w:p>
        </w:tc>
        <w:tc>
          <w:tcPr>
            <w:tcW w:w="3366" w:type="dxa"/>
            <w:tcBorders>
              <w:top w:val="single" w:sz="4" w:space="0" w:color="auto"/>
              <w:left w:val="single" w:sz="4" w:space="0" w:color="auto"/>
              <w:bottom w:val="single" w:sz="4" w:space="0" w:color="auto"/>
              <w:right w:val="single" w:sz="4" w:space="0" w:color="auto"/>
            </w:tcBorders>
            <w:noWrap/>
            <w:vAlign w:val="center"/>
            <w:hideMark/>
          </w:tcPr>
          <w:p w:rsidR="00C57A70" w:rsidRDefault="00C57A70">
            <w:pPr>
              <w:spacing w:after="0" w:line="240" w:lineRule="auto"/>
              <w:jc w:val="center"/>
              <w:rPr>
                <w:rFonts w:cs="Arial"/>
                <w:lang w:val="en-US"/>
              </w:rPr>
            </w:pPr>
            <w:r>
              <w:rPr>
                <w:rFonts w:cs="Arial"/>
              </w:rPr>
              <w:t>1</w:t>
            </w:r>
            <w:r>
              <w:rPr>
                <w:rFonts w:cs="Arial"/>
                <w:lang w:val="en-US"/>
              </w:rPr>
              <w:t>45</w:t>
            </w:r>
            <w:r>
              <w:rPr>
                <w:rFonts w:cs="Arial"/>
              </w:rPr>
              <w:t>.5</w:t>
            </w:r>
            <w:r>
              <w:rPr>
                <w:rFonts w:cs="Arial"/>
                <w:lang w:val="en-US"/>
              </w:rPr>
              <w:t>91</w:t>
            </w:r>
          </w:p>
        </w:tc>
      </w:tr>
      <w:tr w:rsidR="00C57A70" w:rsidTr="00C57A70">
        <w:trPr>
          <w:trHeight w:val="510"/>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C57A70" w:rsidRDefault="00C57A70">
            <w:pPr>
              <w:spacing w:after="0" w:line="240" w:lineRule="auto"/>
              <w:jc w:val="center"/>
              <w:rPr>
                <w:rFonts w:cs="Arial"/>
              </w:rPr>
            </w:pPr>
            <w:r>
              <w:rPr>
                <w:rFonts w:cs="Arial"/>
              </w:rPr>
              <w:t>Εγκατάσταση βιολογικού καθαρισμού λυμάτων</w:t>
            </w:r>
          </w:p>
        </w:tc>
        <w:tc>
          <w:tcPr>
            <w:tcW w:w="2268" w:type="dxa"/>
            <w:tcBorders>
              <w:top w:val="single" w:sz="4" w:space="0" w:color="auto"/>
              <w:left w:val="single" w:sz="4" w:space="0" w:color="auto"/>
              <w:bottom w:val="single" w:sz="4" w:space="0" w:color="auto"/>
              <w:right w:val="single" w:sz="4" w:space="0" w:color="auto"/>
            </w:tcBorders>
            <w:vAlign w:val="center"/>
            <w:hideMark/>
          </w:tcPr>
          <w:p w:rsidR="00C57A70" w:rsidRDefault="00C57A70">
            <w:pPr>
              <w:spacing w:after="0" w:line="240" w:lineRule="auto"/>
              <w:jc w:val="center"/>
              <w:rPr>
                <w:rFonts w:cs="Arial"/>
              </w:rPr>
            </w:pPr>
            <w:r>
              <w:rPr>
                <w:rFonts w:cs="Arial"/>
              </w:rPr>
              <w:t>1</w:t>
            </w:r>
          </w:p>
        </w:tc>
        <w:tc>
          <w:tcPr>
            <w:tcW w:w="3366" w:type="dxa"/>
            <w:tcBorders>
              <w:top w:val="single" w:sz="4" w:space="0" w:color="auto"/>
              <w:left w:val="single" w:sz="4" w:space="0" w:color="auto"/>
              <w:bottom w:val="single" w:sz="4" w:space="0" w:color="auto"/>
              <w:right w:val="single" w:sz="4" w:space="0" w:color="auto"/>
            </w:tcBorders>
            <w:noWrap/>
            <w:vAlign w:val="center"/>
            <w:hideMark/>
          </w:tcPr>
          <w:p w:rsidR="00C57A70" w:rsidRDefault="00C57A70">
            <w:pPr>
              <w:spacing w:after="0" w:line="240" w:lineRule="auto"/>
              <w:jc w:val="center"/>
              <w:rPr>
                <w:rFonts w:cs="Arial"/>
                <w:lang w:val="en-US"/>
              </w:rPr>
            </w:pPr>
            <w:r>
              <w:rPr>
                <w:rFonts w:cs="Arial"/>
              </w:rPr>
              <w:t>1.</w:t>
            </w:r>
            <w:r>
              <w:rPr>
                <w:rFonts w:cs="Arial"/>
                <w:lang w:val="en-US"/>
              </w:rPr>
              <w:t>0</w:t>
            </w:r>
            <w:r>
              <w:rPr>
                <w:rFonts w:cs="Arial"/>
              </w:rPr>
              <w:t>8</w:t>
            </w:r>
            <w:r>
              <w:rPr>
                <w:rFonts w:cs="Arial"/>
                <w:lang w:val="en-US"/>
              </w:rPr>
              <w:t>3</w:t>
            </w:r>
            <w:r>
              <w:rPr>
                <w:rFonts w:cs="Arial"/>
              </w:rPr>
              <w:t>.</w:t>
            </w:r>
            <w:r>
              <w:rPr>
                <w:rFonts w:cs="Arial"/>
                <w:lang w:val="en-US"/>
              </w:rPr>
              <w:t>143</w:t>
            </w:r>
          </w:p>
        </w:tc>
      </w:tr>
      <w:tr w:rsidR="00C57A70" w:rsidTr="00C57A70">
        <w:trPr>
          <w:trHeight w:val="510"/>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C57A70" w:rsidRDefault="00C57A70">
            <w:pPr>
              <w:spacing w:after="0" w:line="240" w:lineRule="auto"/>
              <w:jc w:val="center"/>
              <w:rPr>
                <w:rFonts w:cs="Arial"/>
              </w:rPr>
            </w:pPr>
            <w:r>
              <w:rPr>
                <w:rFonts w:cs="Arial"/>
              </w:rPr>
              <w:t>Αντλιοστάσια άρδευσης</w:t>
            </w:r>
          </w:p>
        </w:tc>
        <w:tc>
          <w:tcPr>
            <w:tcW w:w="2268" w:type="dxa"/>
            <w:tcBorders>
              <w:top w:val="single" w:sz="4" w:space="0" w:color="auto"/>
              <w:left w:val="single" w:sz="4" w:space="0" w:color="auto"/>
              <w:bottom w:val="single" w:sz="4" w:space="0" w:color="auto"/>
              <w:right w:val="single" w:sz="4" w:space="0" w:color="auto"/>
            </w:tcBorders>
            <w:vAlign w:val="center"/>
            <w:hideMark/>
          </w:tcPr>
          <w:p w:rsidR="00C57A70" w:rsidRDefault="00C57A70">
            <w:pPr>
              <w:spacing w:after="0" w:line="240" w:lineRule="auto"/>
              <w:jc w:val="center"/>
              <w:rPr>
                <w:rFonts w:cs="Arial"/>
              </w:rPr>
            </w:pPr>
            <w:r>
              <w:rPr>
                <w:rFonts w:cs="Arial"/>
              </w:rPr>
              <w:t>30</w:t>
            </w:r>
          </w:p>
        </w:tc>
        <w:tc>
          <w:tcPr>
            <w:tcW w:w="3366" w:type="dxa"/>
            <w:tcBorders>
              <w:top w:val="single" w:sz="4" w:space="0" w:color="auto"/>
              <w:left w:val="single" w:sz="4" w:space="0" w:color="auto"/>
              <w:bottom w:val="single" w:sz="4" w:space="0" w:color="auto"/>
              <w:right w:val="single" w:sz="4" w:space="0" w:color="auto"/>
            </w:tcBorders>
            <w:noWrap/>
            <w:vAlign w:val="center"/>
            <w:hideMark/>
          </w:tcPr>
          <w:p w:rsidR="00C57A70" w:rsidRDefault="00C57A70">
            <w:pPr>
              <w:spacing w:after="0" w:line="240" w:lineRule="auto"/>
              <w:jc w:val="center"/>
              <w:rPr>
                <w:rFonts w:cs="Arial"/>
              </w:rPr>
            </w:pPr>
            <w:r>
              <w:rPr>
                <w:rFonts w:cs="Arial"/>
              </w:rPr>
              <w:t>1.146.178</w:t>
            </w:r>
          </w:p>
        </w:tc>
      </w:tr>
      <w:tr w:rsidR="00C57A70" w:rsidTr="00C57A70">
        <w:trPr>
          <w:trHeight w:val="510"/>
          <w:jc w:val="center"/>
        </w:trPr>
        <w:tc>
          <w:tcPr>
            <w:tcW w:w="3652" w:type="dxa"/>
            <w:tcBorders>
              <w:top w:val="single" w:sz="4" w:space="0" w:color="auto"/>
              <w:left w:val="single" w:sz="4" w:space="0" w:color="auto"/>
              <w:bottom w:val="single" w:sz="4" w:space="0" w:color="auto"/>
              <w:right w:val="single" w:sz="4" w:space="0" w:color="auto"/>
            </w:tcBorders>
            <w:shd w:val="clear" w:color="auto" w:fill="009DD9" w:themeFill="accent2"/>
            <w:vAlign w:val="center"/>
            <w:hideMark/>
          </w:tcPr>
          <w:p w:rsidR="00C57A70" w:rsidRDefault="00C57A70">
            <w:pPr>
              <w:spacing w:after="0" w:line="240" w:lineRule="auto"/>
              <w:jc w:val="center"/>
              <w:rPr>
                <w:rFonts w:cs="Arial"/>
                <w:b/>
                <w:color w:val="000000" w:themeColor="text1"/>
              </w:rPr>
            </w:pPr>
            <w:r>
              <w:rPr>
                <w:rFonts w:cs="Arial"/>
                <w:b/>
                <w:color w:val="000000" w:themeColor="text1"/>
              </w:rPr>
              <w:t>ΣΥΝΟΛΟ</w:t>
            </w:r>
          </w:p>
        </w:tc>
        <w:tc>
          <w:tcPr>
            <w:tcW w:w="2268" w:type="dxa"/>
            <w:tcBorders>
              <w:top w:val="single" w:sz="4" w:space="0" w:color="auto"/>
              <w:left w:val="single" w:sz="4" w:space="0" w:color="auto"/>
              <w:bottom w:val="single" w:sz="4" w:space="0" w:color="auto"/>
              <w:right w:val="single" w:sz="4" w:space="0" w:color="auto"/>
            </w:tcBorders>
            <w:shd w:val="clear" w:color="auto" w:fill="009DD9" w:themeFill="accent2"/>
            <w:vAlign w:val="center"/>
            <w:hideMark/>
          </w:tcPr>
          <w:p w:rsidR="00C57A70" w:rsidRDefault="00C57A70">
            <w:pPr>
              <w:spacing w:after="0" w:line="240" w:lineRule="auto"/>
              <w:jc w:val="center"/>
              <w:rPr>
                <w:rFonts w:cs="Arial"/>
                <w:b/>
                <w:color w:val="000000" w:themeColor="text1"/>
                <w:lang w:val="en-US"/>
              </w:rPr>
            </w:pPr>
            <w:r>
              <w:rPr>
                <w:rFonts w:cs="Arial"/>
                <w:b/>
                <w:color w:val="000000" w:themeColor="text1"/>
              </w:rPr>
              <w:t>8</w:t>
            </w:r>
            <w:r>
              <w:rPr>
                <w:rFonts w:cs="Arial"/>
                <w:b/>
                <w:color w:val="000000" w:themeColor="text1"/>
                <w:lang w:val="en-US"/>
              </w:rPr>
              <w:t>1</w:t>
            </w:r>
          </w:p>
        </w:tc>
        <w:tc>
          <w:tcPr>
            <w:tcW w:w="3366" w:type="dxa"/>
            <w:tcBorders>
              <w:top w:val="single" w:sz="4" w:space="0" w:color="auto"/>
              <w:left w:val="single" w:sz="4" w:space="0" w:color="auto"/>
              <w:bottom w:val="single" w:sz="4" w:space="0" w:color="auto"/>
              <w:right w:val="single" w:sz="4" w:space="0" w:color="auto"/>
            </w:tcBorders>
            <w:shd w:val="clear" w:color="auto" w:fill="009DD9" w:themeFill="accent2"/>
            <w:noWrap/>
            <w:vAlign w:val="center"/>
            <w:hideMark/>
          </w:tcPr>
          <w:p w:rsidR="00C57A70" w:rsidRDefault="00C57A70">
            <w:pPr>
              <w:spacing w:after="0" w:line="240" w:lineRule="auto"/>
              <w:jc w:val="center"/>
              <w:rPr>
                <w:rFonts w:cs="Arial"/>
                <w:b/>
                <w:color w:val="000000" w:themeColor="text1"/>
                <w:lang w:val="en-US"/>
              </w:rPr>
            </w:pPr>
            <w:r>
              <w:rPr>
                <w:rFonts w:cs="Arial"/>
                <w:b/>
                <w:color w:val="000000" w:themeColor="text1"/>
                <w:lang w:val="en-US"/>
              </w:rPr>
              <w:t>4</w:t>
            </w:r>
            <w:r>
              <w:rPr>
                <w:rFonts w:cs="Arial"/>
                <w:b/>
                <w:color w:val="000000" w:themeColor="text1"/>
              </w:rPr>
              <w:t>.8</w:t>
            </w:r>
            <w:r>
              <w:rPr>
                <w:rFonts w:cs="Arial"/>
                <w:b/>
                <w:color w:val="000000" w:themeColor="text1"/>
                <w:lang w:val="en-US"/>
              </w:rPr>
              <w:t>20</w:t>
            </w:r>
            <w:r>
              <w:rPr>
                <w:rFonts w:cs="Arial"/>
                <w:b/>
                <w:color w:val="000000" w:themeColor="text1"/>
              </w:rPr>
              <w:t>.</w:t>
            </w:r>
            <w:r>
              <w:rPr>
                <w:rFonts w:cs="Arial"/>
                <w:b/>
                <w:color w:val="000000" w:themeColor="text1"/>
                <w:lang w:val="en-US"/>
              </w:rPr>
              <w:t>449</w:t>
            </w:r>
          </w:p>
        </w:tc>
      </w:tr>
    </w:tbl>
    <w:p w:rsidR="00C57A70" w:rsidRDefault="00C57A70" w:rsidP="00585D72">
      <w:pPr>
        <w:pStyle w:val="3"/>
      </w:pPr>
      <w:bookmarkStart w:id="61" w:name="_Toc525219376"/>
      <w:r>
        <w:lastRenderedPageBreak/>
        <w:t>Δημοτικά οχήματα</w:t>
      </w:r>
      <w:bookmarkEnd w:id="61"/>
    </w:p>
    <w:p w:rsidR="00C7444E" w:rsidRDefault="00C7444E" w:rsidP="00C7444E">
      <w:pPr>
        <w:pStyle w:val="4"/>
        <w:numPr>
          <w:ilvl w:val="0"/>
          <w:numId w:val="0"/>
        </w:numPr>
      </w:pPr>
      <w:r>
        <w:t>Θερμική Ενέργεια</w:t>
      </w:r>
    </w:p>
    <w:p w:rsidR="00C57A70" w:rsidRDefault="00C57A70" w:rsidP="00C57A70">
      <w:pPr>
        <w:spacing w:before="240" w:after="240" w:line="276" w:lineRule="auto"/>
        <w:jc w:val="both"/>
        <w:rPr>
          <w:rFonts w:cs="Arial"/>
        </w:rPr>
      </w:pPr>
      <w:r>
        <w:rPr>
          <w:rFonts w:cs="Arial"/>
        </w:rPr>
        <w:t xml:space="preserve">Ο Δήμος </w:t>
      </w:r>
      <w:proofErr w:type="spellStart"/>
      <w:r>
        <w:rPr>
          <w:rFonts w:cs="Arial"/>
        </w:rPr>
        <w:t>Αρταίων</w:t>
      </w:r>
      <w:proofErr w:type="spellEnd"/>
      <w:r>
        <w:rPr>
          <w:rFonts w:cs="Arial"/>
        </w:rPr>
        <w:t xml:space="preserve"> διατηρεί στόλο οχημάτων για τις υπηρεσίες του, ο οποίος περιλαμβάνει 17 απορριμματοφόρα και 25 άλλου τύπου οχήματα, όπως φορτηγά, επιβατικά και δίκυκλα.</w:t>
      </w:r>
    </w:p>
    <w:p w:rsidR="00C57A70" w:rsidRDefault="00C57A70" w:rsidP="00C57A70">
      <w:pPr>
        <w:spacing w:before="240" w:after="240" w:line="276" w:lineRule="auto"/>
        <w:jc w:val="both"/>
        <w:rPr>
          <w:rFonts w:cs="Arial"/>
        </w:rPr>
      </w:pPr>
      <w:r>
        <w:rPr>
          <w:rFonts w:cs="Arial"/>
        </w:rPr>
        <w:t>Για το πλήθος των οχημάτων, τα οποία αναφέρονται στην παρούσα Ενότητα, γίνεται η παραδοχή ότι το σύνολο των χιλιομέτρων τους διανύεται εντός της επικράτειας του Δήμου. Για τη μετατροπή του όγκου καυσίμου σε ενέργεια θα χρησιμοποιηθούν οι συντελεστές μετατροπής των Οδηγιών του Συμφώνου των Δημάρχων (EMEP/ EEA 2009, IPCC 2006):</w:t>
      </w:r>
    </w:p>
    <w:tbl>
      <w:tblPr>
        <w:tblStyle w:val="a8"/>
        <w:tblW w:w="0" w:type="auto"/>
        <w:tblInd w:w="1271" w:type="dxa"/>
        <w:tblLook w:val="04A0"/>
      </w:tblPr>
      <w:tblGrid>
        <w:gridCol w:w="3259"/>
        <w:gridCol w:w="3262"/>
      </w:tblGrid>
      <w:tr w:rsidR="00C57A70" w:rsidTr="00C7444E">
        <w:trPr>
          <w:trHeight w:val="567"/>
          <w:tblHeader/>
        </w:trPr>
        <w:tc>
          <w:tcPr>
            <w:tcW w:w="6521" w:type="dxa"/>
            <w:gridSpan w:val="2"/>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rsidR="00C57A70" w:rsidRDefault="00C57A70" w:rsidP="00C7444E">
            <w:pPr>
              <w:jc w:val="center"/>
              <w:rPr>
                <w:rFonts w:cs="Arial"/>
                <w:b/>
              </w:rPr>
            </w:pPr>
            <w:r>
              <w:rPr>
                <w:rFonts w:cs="Arial"/>
                <w:b/>
              </w:rPr>
              <w:t>Συντελεστές μετατροπής όγκου καυσίμων σε ενέργεια (</w:t>
            </w:r>
            <w:proofErr w:type="spellStart"/>
            <w:r>
              <w:rPr>
                <w:rFonts w:cs="Arial"/>
                <w:b/>
              </w:rPr>
              <w:t>kWh</w:t>
            </w:r>
            <w:proofErr w:type="spellEnd"/>
            <w:r>
              <w:rPr>
                <w:rFonts w:cs="Arial"/>
                <w:b/>
              </w:rPr>
              <w:t>/</w:t>
            </w:r>
            <w:proofErr w:type="spellStart"/>
            <w:r>
              <w:rPr>
                <w:rFonts w:cs="Arial"/>
                <w:b/>
              </w:rPr>
              <w:t>lt</w:t>
            </w:r>
            <w:proofErr w:type="spellEnd"/>
            <w:r>
              <w:rPr>
                <w:rFonts w:cs="Arial"/>
                <w:b/>
              </w:rPr>
              <w:t>)</w:t>
            </w:r>
          </w:p>
        </w:tc>
      </w:tr>
      <w:tr w:rsidR="00C57A70" w:rsidTr="00C7444E">
        <w:trPr>
          <w:trHeight w:val="567"/>
        </w:trPr>
        <w:tc>
          <w:tcPr>
            <w:tcW w:w="3259" w:type="dxa"/>
            <w:tcBorders>
              <w:top w:val="single" w:sz="4" w:space="0" w:color="auto"/>
              <w:left w:val="single" w:sz="4" w:space="0" w:color="auto"/>
              <w:bottom w:val="single" w:sz="4" w:space="0" w:color="auto"/>
              <w:right w:val="single" w:sz="4" w:space="0" w:color="auto"/>
            </w:tcBorders>
            <w:vAlign w:val="center"/>
            <w:hideMark/>
          </w:tcPr>
          <w:p w:rsidR="00C57A70" w:rsidRDefault="00C57A70" w:rsidP="00C7444E">
            <w:pPr>
              <w:jc w:val="center"/>
              <w:rPr>
                <w:rFonts w:cs="Arial"/>
              </w:rPr>
            </w:pPr>
            <w:r>
              <w:rPr>
                <w:rFonts w:cs="Arial"/>
              </w:rPr>
              <w:t>Πετρέλαιο</w:t>
            </w:r>
          </w:p>
        </w:tc>
        <w:tc>
          <w:tcPr>
            <w:tcW w:w="3262" w:type="dxa"/>
            <w:tcBorders>
              <w:top w:val="single" w:sz="4" w:space="0" w:color="auto"/>
              <w:left w:val="single" w:sz="4" w:space="0" w:color="auto"/>
              <w:bottom w:val="single" w:sz="4" w:space="0" w:color="auto"/>
              <w:right w:val="single" w:sz="4" w:space="0" w:color="auto"/>
            </w:tcBorders>
            <w:vAlign w:val="center"/>
            <w:hideMark/>
          </w:tcPr>
          <w:p w:rsidR="00C57A70" w:rsidRDefault="00C57A70" w:rsidP="00C7444E">
            <w:pPr>
              <w:jc w:val="center"/>
              <w:rPr>
                <w:rFonts w:cs="Arial"/>
              </w:rPr>
            </w:pPr>
            <w:r>
              <w:rPr>
                <w:rFonts w:cs="Arial"/>
              </w:rPr>
              <w:t>10,0</w:t>
            </w:r>
          </w:p>
        </w:tc>
      </w:tr>
      <w:tr w:rsidR="00C57A70" w:rsidTr="00C7444E">
        <w:trPr>
          <w:trHeight w:val="567"/>
        </w:trPr>
        <w:tc>
          <w:tcPr>
            <w:tcW w:w="3259" w:type="dxa"/>
            <w:tcBorders>
              <w:top w:val="single" w:sz="4" w:space="0" w:color="auto"/>
              <w:left w:val="single" w:sz="4" w:space="0" w:color="auto"/>
              <w:bottom w:val="single" w:sz="4" w:space="0" w:color="auto"/>
              <w:right w:val="single" w:sz="4" w:space="0" w:color="auto"/>
            </w:tcBorders>
            <w:vAlign w:val="center"/>
            <w:hideMark/>
          </w:tcPr>
          <w:p w:rsidR="00C57A70" w:rsidRDefault="00C57A70" w:rsidP="00C7444E">
            <w:pPr>
              <w:jc w:val="center"/>
              <w:rPr>
                <w:rFonts w:cs="Arial"/>
              </w:rPr>
            </w:pPr>
            <w:r>
              <w:rPr>
                <w:rFonts w:cs="Arial"/>
              </w:rPr>
              <w:t>Βενζίνη</w:t>
            </w:r>
          </w:p>
        </w:tc>
        <w:tc>
          <w:tcPr>
            <w:tcW w:w="3262" w:type="dxa"/>
            <w:tcBorders>
              <w:top w:val="single" w:sz="4" w:space="0" w:color="auto"/>
              <w:left w:val="single" w:sz="4" w:space="0" w:color="auto"/>
              <w:bottom w:val="single" w:sz="4" w:space="0" w:color="auto"/>
              <w:right w:val="single" w:sz="4" w:space="0" w:color="auto"/>
            </w:tcBorders>
            <w:vAlign w:val="center"/>
            <w:hideMark/>
          </w:tcPr>
          <w:p w:rsidR="00C57A70" w:rsidRDefault="00C57A70" w:rsidP="00C7444E">
            <w:pPr>
              <w:jc w:val="center"/>
              <w:rPr>
                <w:rFonts w:cs="Arial"/>
                <w:lang w:val="en-US"/>
              </w:rPr>
            </w:pPr>
            <w:r>
              <w:rPr>
                <w:rFonts w:cs="Arial"/>
              </w:rPr>
              <w:t>9,2</w:t>
            </w:r>
          </w:p>
        </w:tc>
      </w:tr>
    </w:tbl>
    <w:p w:rsidR="00C57A70" w:rsidRDefault="00C57A70" w:rsidP="00C57A70">
      <w:pPr>
        <w:spacing w:before="240" w:after="240" w:line="276" w:lineRule="auto"/>
        <w:jc w:val="both"/>
        <w:rPr>
          <w:rFonts w:cs="Arial"/>
        </w:rPr>
      </w:pPr>
      <w:r>
        <w:rPr>
          <w:rFonts w:cs="Arial"/>
        </w:rPr>
        <w:t xml:space="preserve">Στον Πίνακα 12 καταγράφονται οι κατηγορίες οχημάτων του Δήμου και οι υπολογιζόμενες καταναλώσεις καυσίμου για το έτος αναφοράς (2014), σύμφωνα με τα στοιχεία της «Διεύθυνσης Καθαριότητας, Συντήρησης και Διαχείρισης Οχημάτων», από το Γραφείο Κίνησης του Δήμου. </w:t>
      </w:r>
    </w:p>
    <w:p w:rsidR="00C57A70" w:rsidRDefault="00C57A70" w:rsidP="00C57A70">
      <w:pPr>
        <w:spacing w:before="240" w:after="240" w:line="276" w:lineRule="auto"/>
        <w:jc w:val="both"/>
        <w:rPr>
          <w:rFonts w:cs="Arial"/>
        </w:rPr>
      </w:pPr>
      <w:r>
        <w:rPr>
          <w:rFonts w:cs="Arial"/>
        </w:rPr>
        <w:t xml:space="preserve">Ο Δήμος διαθέτει επίσης τον απαραίτητο εξοπλισμό ο οποίος συνοδεύουν τα δημοτικά οχήματα για την υλοποίηση έργων και καταναλώνουν καύσιμο για την λειτουργία τους. Ο εξοπλισμός αυτός περιλαμβάνει 11 μηχανήματα διαφόρων χρήσεων, όπως </w:t>
      </w:r>
      <w:proofErr w:type="spellStart"/>
      <w:r>
        <w:rPr>
          <w:rFonts w:cs="Arial"/>
        </w:rPr>
        <w:t>πολυμηχάνημα</w:t>
      </w:r>
      <w:proofErr w:type="spellEnd"/>
      <w:r>
        <w:rPr>
          <w:rFonts w:cs="Arial"/>
        </w:rPr>
        <w:t xml:space="preserve">, </w:t>
      </w:r>
      <w:proofErr w:type="spellStart"/>
      <w:r>
        <w:rPr>
          <w:rFonts w:cs="Arial"/>
        </w:rPr>
        <w:t>καλαθοφόρο</w:t>
      </w:r>
      <w:proofErr w:type="spellEnd"/>
      <w:r>
        <w:rPr>
          <w:rFonts w:cs="Arial"/>
        </w:rPr>
        <w:t xml:space="preserve">, εκσκαφέα, κλπ. . </w:t>
      </w:r>
    </w:p>
    <w:p w:rsidR="001B3438" w:rsidRDefault="001B3438" w:rsidP="001B3438">
      <w:pPr>
        <w:pStyle w:val="aa"/>
        <w:spacing w:before="240" w:after="240"/>
        <w:jc w:val="both"/>
      </w:pPr>
      <w:bookmarkStart w:id="62" w:name="_Toc525050594"/>
      <w:bookmarkStart w:id="63" w:name="_Toc525207850"/>
      <w:r>
        <w:t xml:space="preserve">Πίνακας </w:t>
      </w:r>
      <w:r w:rsidR="00BD6379">
        <w:rPr>
          <w:noProof/>
        </w:rPr>
        <w:fldChar w:fldCharType="begin"/>
      </w:r>
      <w:r w:rsidR="00BD410C">
        <w:rPr>
          <w:noProof/>
        </w:rPr>
        <w:instrText xml:space="preserve"> SEQ Πίνακας \* ARABIC </w:instrText>
      </w:r>
      <w:r w:rsidR="00BD6379">
        <w:rPr>
          <w:noProof/>
        </w:rPr>
        <w:fldChar w:fldCharType="separate"/>
      </w:r>
      <w:r w:rsidR="00917388">
        <w:rPr>
          <w:noProof/>
        </w:rPr>
        <w:t>12</w:t>
      </w:r>
      <w:r w:rsidR="00BD6379">
        <w:rPr>
          <w:noProof/>
        </w:rPr>
        <w:fldChar w:fldCharType="end"/>
      </w:r>
      <w:r>
        <w:t>: Κατανάλωση καυσίμου/θερμικής ενέργειας από δημοτικά οχήματα</w:t>
      </w:r>
      <w:bookmarkEnd w:id="62"/>
      <w:r>
        <w:t xml:space="preserve"> και μηχανήματα</w:t>
      </w:r>
      <w:bookmarkEnd w:id="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1373"/>
        <w:gridCol w:w="3366"/>
      </w:tblGrid>
      <w:tr w:rsidR="001B3438" w:rsidTr="001B3438">
        <w:trPr>
          <w:trHeight w:val="510"/>
          <w:tblHeader/>
          <w:jc w:val="center"/>
        </w:trPr>
        <w:tc>
          <w:tcPr>
            <w:tcW w:w="3652" w:type="dxa"/>
            <w:tcBorders>
              <w:top w:val="single" w:sz="4" w:space="0" w:color="auto"/>
              <w:left w:val="single" w:sz="4" w:space="0" w:color="auto"/>
              <w:bottom w:val="single" w:sz="4" w:space="0" w:color="auto"/>
              <w:right w:val="single" w:sz="4" w:space="0" w:color="auto"/>
            </w:tcBorders>
            <w:shd w:val="clear" w:color="auto" w:fill="B0DFA0" w:themeFill="accent5" w:themeFillTint="99"/>
            <w:noWrap/>
            <w:vAlign w:val="center"/>
            <w:hideMark/>
          </w:tcPr>
          <w:p w:rsidR="001B3438" w:rsidRDefault="001B3438" w:rsidP="00C7444E">
            <w:pPr>
              <w:spacing w:after="0" w:line="240" w:lineRule="auto"/>
              <w:jc w:val="center"/>
              <w:rPr>
                <w:rFonts w:cs="Arial"/>
                <w:b/>
              </w:rPr>
            </w:pPr>
            <w:r>
              <w:rPr>
                <w:rFonts w:cs="Arial"/>
                <w:b/>
              </w:rPr>
              <w:t>Καύσιμο</w:t>
            </w:r>
          </w:p>
        </w:tc>
        <w:tc>
          <w:tcPr>
            <w:tcW w:w="1373" w:type="dxa"/>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rsidR="001B3438" w:rsidRDefault="001B3438" w:rsidP="00C7444E">
            <w:pPr>
              <w:spacing w:after="0" w:line="240" w:lineRule="auto"/>
              <w:jc w:val="center"/>
              <w:rPr>
                <w:rFonts w:cs="Arial"/>
                <w:b/>
                <w:szCs w:val="20"/>
              </w:rPr>
            </w:pPr>
            <w:r>
              <w:rPr>
                <w:rFonts w:cs="Arial"/>
                <w:b/>
                <w:szCs w:val="20"/>
              </w:rPr>
              <w:t>Αριθμός</w:t>
            </w:r>
          </w:p>
        </w:tc>
        <w:tc>
          <w:tcPr>
            <w:tcW w:w="3366" w:type="dxa"/>
            <w:tcBorders>
              <w:top w:val="single" w:sz="4" w:space="0" w:color="auto"/>
              <w:left w:val="single" w:sz="4" w:space="0" w:color="auto"/>
              <w:bottom w:val="single" w:sz="4" w:space="0" w:color="auto"/>
              <w:right w:val="single" w:sz="4" w:space="0" w:color="auto"/>
            </w:tcBorders>
            <w:shd w:val="clear" w:color="auto" w:fill="B0DFA0" w:themeFill="accent5" w:themeFillTint="99"/>
            <w:noWrap/>
            <w:vAlign w:val="center"/>
            <w:hideMark/>
          </w:tcPr>
          <w:p w:rsidR="001B3438" w:rsidRDefault="001B3438" w:rsidP="00C7444E">
            <w:pPr>
              <w:spacing w:after="0" w:line="240" w:lineRule="auto"/>
              <w:jc w:val="center"/>
              <w:rPr>
                <w:rFonts w:cs="Arial"/>
                <w:b/>
              </w:rPr>
            </w:pPr>
            <w:r>
              <w:rPr>
                <w:rFonts w:cs="Arial"/>
                <w:b/>
                <w:szCs w:val="20"/>
              </w:rPr>
              <w:t>Κατανάλωση θερμικής ενέργειας (</w:t>
            </w:r>
            <w:r>
              <w:rPr>
                <w:rFonts w:cs="Arial"/>
                <w:b/>
                <w:szCs w:val="20"/>
                <w:lang w:val="en-US"/>
              </w:rPr>
              <w:t>kWh</w:t>
            </w:r>
            <w:r>
              <w:rPr>
                <w:rFonts w:cs="Arial"/>
                <w:b/>
                <w:szCs w:val="20"/>
              </w:rPr>
              <w:t>/έτος)</w:t>
            </w:r>
          </w:p>
        </w:tc>
      </w:tr>
      <w:tr w:rsidR="001B3438" w:rsidTr="001B3438">
        <w:trPr>
          <w:trHeight w:val="510"/>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1B3438" w:rsidRDefault="001B3438" w:rsidP="00C7444E">
            <w:pPr>
              <w:spacing w:after="0" w:line="240" w:lineRule="auto"/>
              <w:jc w:val="center"/>
              <w:rPr>
                <w:rFonts w:cs="Arial"/>
              </w:rPr>
            </w:pPr>
            <w:r>
              <w:rPr>
                <w:rFonts w:cs="Arial"/>
              </w:rPr>
              <w:t>Πετρέλαιο</w:t>
            </w:r>
          </w:p>
        </w:tc>
        <w:tc>
          <w:tcPr>
            <w:tcW w:w="1373" w:type="dxa"/>
            <w:tcBorders>
              <w:top w:val="single" w:sz="4" w:space="0" w:color="auto"/>
              <w:left w:val="single" w:sz="4" w:space="0" w:color="auto"/>
              <w:bottom w:val="single" w:sz="4" w:space="0" w:color="auto"/>
              <w:right w:val="single" w:sz="4" w:space="0" w:color="auto"/>
            </w:tcBorders>
            <w:vAlign w:val="center"/>
            <w:hideMark/>
          </w:tcPr>
          <w:p w:rsidR="001B3438" w:rsidRPr="001B3438" w:rsidRDefault="001B3438" w:rsidP="00C7444E">
            <w:pPr>
              <w:spacing w:after="0" w:line="240" w:lineRule="auto"/>
              <w:jc w:val="center"/>
              <w:rPr>
                <w:rFonts w:cs="Arial"/>
              </w:rPr>
            </w:pPr>
            <w:r>
              <w:rPr>
                <w:rFonts w:cs="Arial"/>
              </w:rPr>
              <w:t>43</w:t>
            </w:r>
          </w:p>
        </w:tc>
        <w:tc>
          <w:tcPr>
            <w:tcW w:w="3366" w:type="dxa"/>
            <w:tcBorders>
              <w:top w:val="single" w:sz="4" w:space="0" w:color="auto"/>
              <w:left w:val="single" w:sz="4" w:space="0" w:color="auto"/>
              <w:bottom w:val="single" w:sz="4" w:space="0" w:color="auto"/>
              <w:right w:val="single" w:sz="4" w:space="0" w:color="auto"/>
            </w:tcBorders>
            <w:noWrap/>
            <w:vAlign w:val="center"/>
            <w:hideMark/>
          </w:tcPr>
          <w:p w:rsidR="001B3438" w:rsidRDefault="001B3438" w:rsidP="00C7444E">
            <w:pPr>
              <w:spacing w:after="0" w:line="240" w:lineRule="auto"/>
              <w:jc w:val="center"/>
              <w:rPr>
                <w:rFonts w:cs="Arial"/>
                <w:lang w:val="en-US"/>
              </w:rPr>
            </w:pPr>
            <w:r>
              <w:rPr>
                <w:rFonts w:cs="Arial"/>
              </w:rPr>
              <w:t>1.019.780</w:t>
            </w:r>
          </w:p>
        </w:tc>
      </w:tr>
      <w:tr w:rsidR="001B3438" w:rsidTr="001B3438">
        <w:trPr>
          <w:trHeight w:val="510"/>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1B3438" w:rsidRDefault="001B3438" w:rsidP="00C7444E">
            <w:pPr>
              <w:spacing w:after="0" w:line="240" w:lineRule="auto"/>
              <w:jc w:val="center"/>
              <w:rPr>
                <w:rFonts w:cs="Arial"/>
              </w:rPr>
            </w:pPr>
            <w:r>
              <w:rPr>
                <w:rFonts w:cs="Arial"/>
              </w:rPr>
              <w:t>Βενζίνη</w:t>
            </w:r>
          </w:p>
        </w:tc>
        <w:tc>
          <w:tcPr>
            <w:tcW w:w="1373" w:type="dxa"/>
            <w:tcBorders>
              <w:top w:val="single" w:sz="4" w:space="0" w:color="auto"/>
              <w:left w:val="single" w:sz="4" w:space="0" w:color="auto"/>
              <w:bottom w:val="single" w:sz="4" w:space="0" w:color="auto"/>
              <w:right w:val="single" w:sz="4" w:space="0" w:color="auto"/>
            </w:tcBorders>
            <w:vAlign w:val="center"/>
            <w:hideMark/>
          </w:tcPr>
          <w:p w:rsidR="001B3438" w:rsidRDefault="001B3438" w:rsidP="00C7444E">
            <w:pPr>
              <w:spacing w:after="0" w:line="240" w:lineRule="auto"/>
              <w:jc w:val="center"/>
              <w:rPr>
                <w:rFonts w:cs="Arial"/>
              </w:rPr>
            </w:pPr>
            <w:r>
              <w:rPr>
                <w:rFonts w:cs="Arial"/>
              </w:rPr>
              <w:t>10</w:t>
            </w:r>
          </w:p>
        </w:tc>
        <w:tc>
          <w:tcPr>
            <w:tcW w:w="3366" w:type="dxa"/>
            <w:tcBorders>
              <w:top w:val="single" w:sz="4" w:space="0" w:color="auto"/>
              <w:left w:val="single" w:sz="4" w:space="0" w:color="auto"/>
              <w:bottom w:val="single" w:sz="4" w:space="0" w:color="auto"/>
              <w:right w:val="single" w:sz="4" w:space="0" w:color="auto"/>
            </w:tcBorders>
            <w:noWrap/>
            <w:vAlign w:val="center"/>
            <w:hideMark/>
          </w:tcPr>
          <w:p w:rsidR="001B3438" w:rsidRDefault="001B3438" w:rsidP="00C7444E">
            <w:pPr>
              <w:spacing w:after="0" w:line="240" w:lineRule="auto"/>
              <w:jc w:val="center"/>
              <w:rPr>
                <w:rFonts w:cs="Arial"/>
                <w:lang w:val="en-US"/>
              </w:rPr>
            </w:pPr>
            <w:r>
              <w:rPr>
                <w:rFonts w:cs="Arial"/>
              </w:rPr>
              <w:t>121.477</w:t>
            </w:r>
          </w:p>
        </w:tc>
      </w:tr>
      <w:tr w:rsidR="001B3438" w:rsidTr="001B3438">
        <w:trPr>
          <w:trHeight w:val="510"/>
          <w:jc w:val="center"/>
        </w:trPr>
        <w:tc>
          <w:tcPr>
            <w:tcW w:w="3652" w:type="dxa"/>
            <w:tcBorders>
              <w:top w:val="single" w:sz="4" w:space="0" w:color="auto"/>
              <w:left w:val="single" w:sz="4" w:space="0" w:color="auto"/>
              <w:bottom w:val="single" w:sz="4" w:space="0" w:color="auto"/>
              <w:right w:val="single" w:sz="4" w:space="0" w:color="auto"/>
            </w:tcBorders>
            <w:shd w:val="clear" w:color="auto" w:fill="009DD9" w:themeFill="accent2"/>
            <w:vAlign w:val="center"/>
            <w:hideMark/>
          </w:tcPr>
          <w:p w:rsidR="001B3438" w:rsidRDefault="001B3438" w:rsidP="00C7444E">
            <w:pPr>
              <w:spacing w:after="0" w:line="240" w:lineRule="auto"/>
              <w:jc w:val="center"/>
              <w:rPr>
                <w:rFonts w:cs="Arial"/>
                <w:b/>
                <w:color w:val="000000" w:themeColor="text1"/>
              </w:rPr>
            </w:pPr>
            <w:r>
              <w:rPr>
                <w:rFonts w:cs="Arial"/>
                <w:b/>
                <w:color w:val="000000" w:themeColor="text1"/>
              </w:rPr>
              <w:t>ΣΥΝΟΛΟ</w:t>
            </w:r>
          </w:p>
        </w:tc>
        <w:tc>
          <w:tcPr>
            <w:tcW w:w="1373" w:type="dxa"/>
            <w:tcBorders>
              <w:top w:val="single" w:sz="4" w:space="0" w:color="auto"/>
              <w:left w:val="single" w:sz="4" w:space="0" w:color="auto"/>
              <w:bottom w:val="single" w:sz="4" w:space="0" w:color="auto"/>
              <w:right w:val="single" w:sz="4" w:space="0" w:color="auto"/>
            </w:tcBorders>
            <w:shd w:val="clear" w:color="auto" w:fill="009DD9" w:themeFill="accent2"/>
            <w:vAlign w:val="center"/>
            <w:hideMark/>
          </w:tcPr>
          <w:p w:rsidR="001B3438" w:rsidRPr="001B3438" w:rsidRDefault="001B3438" w:rsidP="00C7444E">
            <w:pPr>
              <w:spacing w:after="0" w:line="240" w:lineRule="auto"/>
              <w:jc w:val="center"/>
              <w:rPr>
                <w:rFonts w:cs="Arial"/>
                <w:b/>
                <w:color w:val="000000" w:themeColor="text1"/>
              </w:rPr>
            </w:pPr>
            <w:r>
              <w:rPr>
                <w:rFonts w:cs="Arial"/>
                <w:b/>
                <w:color w:val="000000" w:themeColor="text1"/>
              </w:rPr>
              <w:t>53</w:t>
            </w:r>
          </w:p>
        </w:tc>
        <w:tc>
          <w:tcPr>
            <w:tcW w:w="3366" w:type="dxa"/>
            <w:tcBorders>
              <w:top w:val="single" w:sz="4" w:space="0" w:color="auto"/>
              <w:left w:val="single" w:sz="4" w:space="0" w:color="auto"/>
              <w:bottom w:val="single" w:sz="4" w:space="0" w:color="auto"/>
              <w:right w:val="single" w:sz="4" w:space="0" w:color="auto"/>
            </w:tcBorders>
            <w:shd w:val="clear" w:color="auto" w:fill="009DD9" w:themeFill="accent2"/>
            <w:noWrap/>
            <w:vAlign w:val="center"/>
            <w:hideMark/>
          </w:tcPr>
          <w:p w:rsidR="001B3438" w:rsidRDefault="001B3438" w:rsidP="00C7444E">
            <w:pPr>
              <w:spacing w:after="0" w:line="240" w:lineRule="auto"/>
              <w:jc w:val="center"/>
              <w:rPr>
                <w:rFonts w:cs="Arial"/>
                <w:b/>
                <w:color w:val="000000" w:themeColor="text1"/>
                <w:lang w:val="en-US"/>
              </w:rPr>
            </w:pPr>
            <w:r>
              <w:rPr>
                <w:rFonts w:cs="Arial"/>
                <w:b/>
                <w:color w:val="000000" w:themeColor="text1"/>
                <w:lang w:val="en-US"/>
              </w:rPr>
              <w:t>4</w:t>
            </w:r>
            <w:r>
              <w:rPr>
                <w:rFonts w:cs="Arial"/>
                <w:b/>
                <w:color w:val="000000" w:themeColor="text1"/>
              </w:rPr>
              <w:t>.8</w:t>
            </w:r>
            <w:r>
              <w:rPr>
                <w:rFonts w:cs="Arial"/>
                <w:b/>
                <w:color w:val="000000" w:themeColor="text1"/>
                <w:lang w:val="en-US"/>
              </w:rPr>
              <w:t>20</w:t>
            </w:r>
            <w:r>
              <w:rPr>
                <w:rFonts w:cs="Arial"/>
                <w:b/>
                <w:color w:val="000000" w:themeColor="text1"/>
              </w:rPr>
              <w:t>.</w:t>
            </w:r>
            <w:r>
              <w:rPr>
                <w:rFonts w:cs="Arial"/>
                <w:b/>
                <w:color w:val="000000" w:themeColor="text1"/>
                <w:lang w:val="en-US"/>
              </w:rPr>
              <w:t>449</w:t>
            </w:r>
          </w:p>
        </w:tc>
      </w:tr>
    </w:tbl>
    <w:p w:rsidR="00C57A70" w:rsidRDefault="00C57A70" w:rsidP="008C20D4">
      <w:pPr>
        <w:jc w:val="both"/>
      </w:pPr>
    </w:p>
    <w:p w:rsidR="00C57A70" w:rsidRDefault="00C57A70" w:rsidP="008C20D4">
      <w:pPr>
        <w:jc w:val="both"/>
      </w:pPr>
    </w:p>
    <w:p w:rsidR="00C57A70" w:rsidRDefault="00C57A70" w:rsidP="008C20D4">
      <w:pPr>
        <w:jc w:val="both"/>
      </w:pPr>
    </w:p>
    <w:p w:rsidR="00C57A70" w:rsidRDefault="00C57A70">
      <w:r>
        <w:br w:type="page"/>
      </w:r>
    </w:p>
    <w:p w:rsidR="007555F5" w:rsidRDefault="007555F5" w:rsidP="00585D72">
      <w:pPr>
        <w:pStyle w:val="3"/>
      </w:pPr>
      <w:bookmarkStart w:id="64" w:name="_Toc525219377"/>
      <w:r>
        <w:lastRenderedPageBreak/>
        <w:t>Δημοτικός φωτισμός</w:t>
      </w:r>
      <w:bookmarkEnd w:id="64"/>
    </w:p>
    <w:p w:rsidR="008C71EE" w:rsidRDefault="008C71EE" w:rsidP="008C71EE">
      <w:pPr>
        <w:pStyle w:val="4"/>
        <w:numPr>
          <w:ilvl w:val="0"/>
          <w:numId w:val="0"/>
        </w:numPr>
      </w:pPr>
      <w:r>
        <w:t>Ηλεκτρική Ενέργεια</w:t>
      </w:r>
    </w:p>
    <w:p w:rsidR="007555F5" w:rsidRDefault="007555F5" w:rsidP="007555F5">
      <w:pPr>
        <w:spacing w:before="240" w:after="240"/>
        <w:jc w:val="both"/>
        <w:rPr>
          <w:rFonts w:cs="Arial"/>
        </w:rPr>
      </w:pPr>
      <w:r>
        <w:rPr>
          <w:rFonts w:cs="Arial"/>
        </w:rPr>
        <w:t xml:space="preserve">Ο συνολικός αριθμός φωτιστικών σωμάτων του Δήμου </w:t>
      </w:r>
      <w:proofErr w:type="spellStart"/>
      <w:r>
        <w:rPr>
          <w:rFonts w:cs="Arial"/>
        </w:rPr>
        <w:t>Αρταίων</w:t>
      </w:r>
      <w:proofErr w:type="spellEnd"/>
      <w:r>
        <w:rPr>
          <w:rFonts w:cs="Arial"/>
        </w:rPr>
        <w:t xml:space="preserve"> υπολογίστηκε βάσει των στοιχείων τα οποία ήταν διαθέσιμα από την τεχνική υπηρεσία του Δήμου και ανέρχεται σε </w:t>
      </w:r>
      <w:r>
        <w:rPr>
          <w:rFonts w:cs="Arial"/>
          <w:b/>
        </w:rPr>
        <w:t>8.841 τεμάχια</w:t>
      </w:r>
      <w:r>
        <w:rPr>
          <w:rFonts w:cs="Arial"/>
        </w:rPr>
        <w:t xml:space="preserve">. Στο δίκτυο </w:t>
      </w:r>
      <w:proofErr w:type="spellStart"/>
      <w:r>
        <w:rPr>
          <w:rFonts w:cs="Arial"/>
        </w:rPr>
        <w:t>οδοφωτισμού</w:t>
      </w:r>
      <w:proofErr w:type="spellEnd"/>
      <w:r>
        <w:rPr>
          <w:rFonts w:cs="Arial"/>
        </w:rPr>
        <w:t xml:space="preserve"> του Δήμου χρησιμοποιούνται φωτιστικά σώματα τα οποία φέρουν λαμπτήρες οικονομίας (CFL), υδραργύρου και μεταλλικών αλογονιδίων. Η ετήσια κατανάλωση ενέργειας από το δίκτυο </w:t>
      </w:r>
      <w:proofErr w:type="spellStart"/>
      <w:r>
        <w:rPr>
          <w:rFonts w:cs="Arial"/>
        </w:rPr>
        <w:t>οδοφωτισμού</w:t>
      </w:r>
      <w:proofErr w:type="spellEnd"/>
      <w:r>
        <w:rPr>
          <w:rFonts w:cs="Arial"/>
        </w:rPr>
        <w:t xml:space="preserve"> του Δήμου φαίνεται στον παρακάτω πίνακα.</w:t>
      </w:r>
    </w:p>
    <w:p w:rsidR="007555F5" w:rsidRDefault="007555F5" w:rsidP="007555F5">
      <w:pPr>
        <w:spacing w:before="240" w:after="240"/>
        <w:jc w:val="both"/>
        <w:rPr>
          <w:rFonts w:cs="Arial"/>
        </w:rPr>
      </w:pPr>
      <w:r>
        <w:rPr>
          <w:rFonts w:cs="Arial"/>
        </w:rPr>
        <w:t xml:space="preserve">Οι ώρες λειτουργίας για τον υπολογισμό της ετήσιας συνολικής κατανάλωσης των φωτιστικών εκτιμάται στις 4.015 ώρες ετησίως, το οποίο αντιστοιχεί σε 11 ώρες λειτουργίας ημερησίως κατά μέσο όρο. Η συνολική εγκατεστημένη ονομαστική ισχύς της υφιστάμενης υποδομής ηλεκτροφωτισμού εκτιμάται στα </w:t>
      </w:r>
      <w:r>
        <w:rPr>
          <w:rFonts w:cs="Arial"/>
          <w:b/>
        </w:rPr>
        <w:t xml:space="preserve">996.240 </w:t>
      </w:r>
      <w:proofErr w:type="spellStart"/>
      <w:r>
        <w:rPr>
          <w:rFonts w:cs="Arial"/>
          <w:b/>
        </w:rPr>
        <w:t>kW</w:t>
      </w:r>
      <w:proofErr w:type="spellEnd"/>
      <w:r>
        <w:rPr>
          <w:rFonts w:cs="Arial"/>
        </w:rPr>
        <w:t xml:space="preserve">. Για την εκτίμηση της τελικής ισχύς φωτιστικών σωμάτων τα οποία φέρουν </w:t>
      </w:r>
      <w:r>
        <w:t>συμβατικούς λαμπτήρες (</w:t>
      </w:r>
      <w:r>
        <w:rPr>
          <w:lang w:val="en-US"/>
        </w:rPr>
        <w:t>Hg</w:t>
      </w:r>
      <w:r>
        <w:t xml:space="preserve"> &amp; </w:t>
      </w:r>
      <w:r>
        <w:rPr>
          <w:lang w:val="en-US"/>
        </w:rPr>
        <w:t>H</w:t>
      </w:r>
      <w:r>
        <w:t>.</w:t>
      </w:r>
      <w:r>
        <w:rPr>
          <w:lang w:val="en-US"/>
        </w:rPr>
        <w:t>Q</w:t>
      </w:r>
      <w:r>
        <w:t>.</w:t>
      </w:r>
      <w:r>
        <w:rPr>
          <w:lang w:val="en-US"/>
        </w:rPr>
        <w:t>I</w:t>
      </w:r>
      <w:r>
        <w:t>)</w:t>
      </w:r>
      <w:r>
        <w:rPr>
          <w:rFonts w:cs="Arial"/>
        </w:rPr>
        <w:t xml:space="preserve">, </w:t>
      </w:r>
      <w:r>
        <w:t>έγινε η εκτίμηση ότι η ισχύς τους προσαυξάνεται κατά 18%</w:t>
      </w:r>
      <w:r>
        <w:rPr>
          <w:rFonts w:cs="Arial"/>
        </w:rPr>
        <w:t xml:space="preserve"> προκειμένου να συνυπολογιστούν τα </w:t>
      </w:r>
      <w:proofErr w:type="spellStart"/>
      <w:r>
        <w:rPr>
          <w:rFonts w:cs="Arial"/>
        </w:rPr>
        <w:t>κυκλωμάτα</w:t>
      </w:r>
      <w:proofErr w:type="spellEnd"/>
      <w:r>
        <w:rPr>
          <w:rFonts w:cs="Arial"/>
        </w:rPr>
        <w:t xml:space="preserve"> </w:t>
      </w:r>
      <w:r>
        <w:t xml:space="preserve">μετασχηματισμού και </w:t>
      </w:r>
      <w:proofErr w:type="spellStart"/>
      <w:r>
        <w:t>έναυσης</w:t>
      </w:r>
      <w:proofErr w:type="spellEnd"/>
      <w:r>
        <w:t>,.</w:t>
      </w:r>
    </w:p>
    <w:p w:rsidR="007555F5" w:rsidRDefault="007555F5" w:rsidP="007555F5">
      <w:pPr>
        <w:pStyle w:val="aa"/>
        <w:spacing w:before="240" w:after="240"/>
        <w:jc w:val="both"/>
      </w:pPr>
      <w:bookmarkStart w:id="65" w:name="_Toc525050595"/>
      <w:bookmarkStart w:id="66" w:name="_Toc525207851"/>
      <w:r>
        <w:t xml:space="preserve">Πίνακας </w:t>
      </w:r>
      <w:r w:rsidR="00BD6379">
        <w:rPr>
          <w:noProof/>
        </w:rPr>
        <w:fldChar w:fldCharType="begin"/>
      </w:r>
      <w:r w:rsidR="00BD410C">
        <w:rPr>
          <w:noProof/>
        </w:rPr>
        <w:instrText xml:space="preserve"> SEQ Πίνακας \* ARABIC </w:instrText>
      </w:r>
      <w:r w:rsidR="00BD6379">
        <w:rPr>
          <w:noProof/>
        </w:rPr>
        <w:fldChar w:fldCharType="separate"/>
      </w:r>
      <w:r w:rsidR="00917388">
        <w:rPr>
          <w:noProof/>
        </w:rPr>
        <w:t>13</w:t>
      </w:r>
      <w:r w:rsidR="00BD6379">
        <w:rPr>
          <w:noProof/>
        </w:rPr>
        <w:fldChar w:fldCharType="end"/>
      </w:r>
      <w:r>
        <w:t>: Κατανάλωση ηλεκτρικής ενέργειας για τον δημοτικό φωτισμό</w:t>
      </w:r>
      <w:bookmarkEnd w:id="65"/>
      <w:bookmarkEnd w:id="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79"/>
        <w:gridCol w:w="1506"/>
        <w:gridCol w:w="1701"/>
        <w:gridCol w:w="1843"/>
        <w:gridCol w:w="2657"/>
      </w:tblGrid>
      <w:tr w:rsidR="007555F5" w:rsidTr="007555F5">
        <w:trPr>
          <w:trHeight w:val="510"/>
          <w:tblHeader/>
          <w:jc w:val="center"/>
        </w:trPr>
        <w:tc>
          <w:tcPr>
            <w:tcW w:w="1579" w:type="dxa"/>
            <w:tcBorders>
              <w:top w:val="single" w:sz="4" w:space="0" w:color="auto"/>
              <w:left w:val="single" w:sz="4" w:space="0" w:color="auto"/>
              <w:bottom w:val="single" w:sz="4" w:space="0" w:color="auto"/>
              <w:right w:val="single" w:sz="4" w:space="0" w:color="auto"/>
            </w:tcBorders>
            <w:shd w:val="clear" w:color="auto" w:fill="B0DFA0" w:themeFill="accent5" w:themeFillTint="99"/>
            <w:noWrap/>
            <w:vAlign w:val="center"/>
            <w:hideMark/>
          </w:tcPr>
          <w:p w:rsidR="007555F5" w:rsidRDefault="007555F5">
            <w:pPr>
              <w:spacing w:after="0" w:line="240" w:lineRule="auto"/>
              <w:jc w:val="center"/>
              <w:rPr>
                <w:rFonts w:cs="Arial"/>
                <w:b/>
              </w:rPr>
            </w:pPr>
            <w:r>
              <w:rPr>
                <w:rFonts w:cs="Arial"/>
                <w:b/>
                <w:sz w:val="22"/>
              </w:rPr>
              <w:t>Τύπος λαμπτήρα</w:t>
            </w:r>
          </w:p>
        </w:tc>
        <w:tc>
          <w:tcPr>
            <w:tcW w:w="1506" w:type="dxa"/>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rsidR="007555F5" w:rsidRDefault="007555F5">
            <w:pPr>
              <w:spacing w:after="0" w:line="240" w:lineRule="auto"/>
              <w:jc w:val="center"/>
              <w:rPr>
                <w:rFonts w:cs="Arial"/>
                <w:b/>
                <w:szCs w:val="20"/>
              </w:rPr>
            </w:pPr>
            <w:r>
              <w:rPr>
                <w:rFonts w:cs="Arial"/>
                <w:b/>
                <w:sz w:val="22"/>
                <w:szCs w:val="20"/>
              </w:rPr>
              <w:t>Αριθμός λαμπτήρων</w:t>
            </w:r>
          </w:p>
        </w:tc>
        <w:tc>
          <w:tcPr>
            <w:tcW w:w="1701" w:type="dxa"/>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rsidR="007555F5" w:rsidRDefault="007555F5">
            <w:pPr>
              <w:spacing w:after="0" w:line="240" w:lineRule="auto"/>
              <w:jc w:val="center"/>
              <w:rPr>
                <w:rFonts w:cs="Arial"/>
                <w:b/>
                <w:szCs w:val="20"/>
                <w:lang w:val="en-US"/>
              </w:rPr>
            </w:pPr>
            <w:r>
              <w:rPr>
                <w:rFonts w:cs="Arial"/>
                <w:b/>
                <w:sz w:val="22"/>
                <w:szCs w:val="20"/>
              </w:rPr>
              <w:t xml:space="preserve">Ισχύς φωτιστικού σώματος </w:t>
            </w:r>
            <w:r>
              <w:rPr>
                <w:rFonts w:cs="Arial"/>
                <w:b/>
                <w:sz w:val="22"/>
                <w:szCs w:val="20"/>
                <w:lang w:val="en-US"/>
              </w:rPr>
              <w:t>(W)</w:t>
            </w:r>
          </w:p>
        </w:tc>
        <w:tc>
          <w:tcPr>
            <w:tcW w:w="1843" w:type="dxa"/>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rsidR="007555F5" w:rsidRDefault="007555F5">
            <w:pPr>
              <w:spacing w:after="0" w:line="240" w:lineRule="auto"/>
              <w:jc w:val="center"/>
              <w:rPr>
                <w:rFonts w:cs="Arial"/>
                <w:b/>
                <w:szCs w:val="20"/>
              </w:rPr>
            </w:pPr>
            <w:r>
              <w:rPr>
                <w:rFonts w:cs="Arial"/>
                <w:b/>
                <w:sz w:val="22"/>
                <w:szCs w:val="20"/>
              </w:rPr>
              <w:t>Τελική ισχύς φωτιστικών σωμάτων (</w:t>
            </w:r>
            <w:r>
              <w:rPr>
                <w:rFonts w:cs="Arial"/>
                <w:b/>
                <w:sz w:val="22"/>
                <w:szCs w:val="20"/>
                <w:lang w:val="en-US"/>
              </w:rPr>
              <w:t>W</w:t>
            </w:r>
            <w:r>
              <w:rPr>
                <w:rFonts w:cs="Arial"/>
                <w:b/>
                <w:sz w:val="22"/>
                <w:szCs w:val="20"/>
              </w:rPr>
              <w:t>)</w:t>
            </w:r>
          </w:p>
        </w:tc>
        <w:tc>
          <w:tcPr>
            <w:tcW w:w="2657" w:type="dxa"/>
            <w:tcBorders>
              <w:top w:val="single" w:sz="4" w:space="0" w:color="auto"/>
              <w:left w:val="single" w:sz="4" w:space="0" w:color="auto"/>
              <w:bottom w:val="single" w:sz="4" w:space="0" w:color="auto"/>
              <w:right w:val="single" w:sz="4" w:space="0" w:color="auto"/>
            </w:tcBorders>
            <w:shd w:val="clear" w:color="auto" w:fill="B0DFA0" w:themeFill="accent5" w:themeFillTint="99"/>
            <w:noWrap/>
            <w:vAlign w:val="center"/>
            <w:hideMark/>
          </w:tcPr>
          <w:p w:rsidR="007555F5" w:rsidRDefault="007555F5">
            <w:pPr>
              <w:spacing w:after="0" w:line="240" w:lineRule="auto"/>
              <w:jc w:val="center"/>
              <w:rPr>
                <w:rFonts w:cs="Arial"/>
                <w:b/>
              </w:rPr>
            </w:pPr>
            <w:r>
              <w:rPr>
                <w:rFonts w:cs="Arial"/>
                <w:b/>
                <w:sz w:val="22"/>
                <w:szCs w:val="20"/>
              </w:rPr>
              <w:t>Κατανάλωση ηλεκτρικής ενέργειας (</w:t>
            </w:r>
            <w:r>
              <w:rPr>
                <w:rFonts w:cs="Arial"/>
                <w:b/>
                <w:sz w:val="22"/>
                <w:szCs w:val="20"/>
                <w:lang w:val="en-US"/>
              </w:rPr>
              <w:t>kWh</w:t>
            </w:r>
            <w:r>
              <w:rPr>
                <w:rFonts w:cs="Arial"/>
                <w:b/>
                <w:sz w:val="22"/>
                <w:szCs w:val="20"/>
              </w:rPr>
              <w:t>/έτος)</w:t>
            </w:r>
          </w:p>
        </w:tc>
      </w:tr>
      <w:tr w:rsidR="007555F5" w:rsidTr="007555F5">
        <w:trPr>
          <w:trHeight w:val="510"/>
          <w:jc w:val="center"/>
        </w:trPr>
        <w:tc>
          <w:tcPr>
            <w:tcW w:w="1579" w:type="dxa"/>
            <w:tcBorders>
              <w:top w:val="single" w:sz="4" w:space="0" w:color="auto"/>
              <w:left w:val="single" w:sz="4" w:space="0" w:color="auto"/>
              <w:bottom w:val="single" w:sz="4" w:space="0" w:color="auto"/>
              <w:right w:val="single" w:sz="4" w:space="0" w:color="auto"/>
            </w:tcBorders>
            <w:vAlign w:val="center"/>
            <w:hideMark/>
          </w:tcPr>
          <w:p w:rsidR="007555F5" w:rsidRDefault="007555F5">
            <w:pPr>
              <w:spacing w:after="0"/>
              <w:jc w:val="center"/>
            </w:pPr>
            <w:r>
              <w:rPr>
                <w:sz w:val="22"/>
              </w:rPr>
              <w:t>Αλογόνου (H.Q.I.)</w:t>
            </w:r>
          </w:p>
        </w:tc>
        <w:tc>
          <w:tcPr>
            <w:tcW w:w="1506" w:type="dxa"/>
            <w:tcBorders>
              <w:top w:val="single" w:sz="4" w:space="0" w:color="auto"/>
              <w:left w:val="single" w:sz="4" w:space="0" w:color="auto"/>
              <w:bottom w:val="single" w:sz="4" w:space="0" w:color="auto"/>
              <w:right w:val="single" w:sz="4" w:space="0" w:color="auto"/>
            </w:tcBorders>
            <w:vAlign w:val="center"/>
            <w:hideMark/>
          </w:tcPr>
          <w:p w:rsidR="007555F5" w:rsidRDefault="007555F5">
            <w:pPr>
              <w:spacing w:after="0"/>
              <w:jc w:val="center"/>
            </w:pPr>
            <w:r>
              <w:t>593</w:t>
            </w:r>
          </w:p>
        </w:tc>
        <w:tc>
          <w:tcPr>
            <w:tcW w:w="1701" w:type="dxa"/>
            <w:tcBorders>
              <w:top w:val="single" w:sz="4" w:space="0" w:color="auto"/>
              <w:left w:val="single" w:sz="4" w:space="0" w:color="auto"/>
              <w:bottom w:val="single" w:sz="4" w:space="0" w:color="auto"/>
              <w:right w:val="single" w:sz="4" w:space="0" w:color="auto"/>
            </w:tcBorders>
            <w:vAlign w:val="center"/>
            <w:hideMark/>
          </w:tcPr>
          <w:p w:rsidR="007555F5" w:rsidRDefault="007555F5">
            <w:pPr>
              <w:spacing w:after="0"/>
              <w:jc w:val="center"/>
            </w:pPr>
            <w:r>
              <w:t>70</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55F5" w:rsidRDefault="007555F5">
            <w:pPr>
              <w:spacing w:after="0"/>
              <w:jc w:val="center"/>
            </w:pPr>
            <w:r>
              <w:t>48.982</w:t>
            </w:r>
          </w:p>
        </w:tc>
        <w:tc>
          <w:tcPr>
            <w:tcW w:w="2657" w:type="dxa"/>
            <w:tcBorders>
              <w:top w:val="single" w:sz="4" w:space="0" w:color="auto"/>
              <w:left w:val="single" w:sz="4" w:space="0" w:color="auto"/>
              <w:bottom w:val="single" w:sz="4" w:space="0" w:color="auto"/>
              <w:right w:val="single" w:sz="4" w:space="0" w:color="auto"/>
            </w:tcBorders>
            <w:noWrap/>
            <w:vAlign w:val="center"/>
            <w:hideMark/>
          </w:tcPr>
          <w:p w:rsidR="007555F5" w:rsidRDefault="007555F5">
            <w:pPr>
              <w:spacing w:after="0"/>
              <w:jc w:val="center"/>
            </w:pPr>
            <w:r>
              <w:t>196.662</w:t>
            </w:r>
          </w:p>
        </w:tc>
      </w:tr>
      <w:tr w:rsidR="007555F5" w:rsidTr="007555F5">
        <w:trPr>
          <w:trHeight w:val="510"/>
          <w:jc w:val="center"/>
        </w:trPr>
        <w:tc>
          <w:tcPr>
            <w:tcW w:w="1579" w:type="dxa"/>
            <w:tcBorders>
              <w:top w:val="single" w:sz="4" w:space="0" w:color="auto"/>
              <w:left w:val="single" w:sz="4" w:space="0" w:color="auto"/>
              <w:bottom w:val="single" w:sz="4" w:space="0" w:color="auto"/>
              <w:right w:val="single" w:sz="4" w:space="0" w:color="auto"/>
            </w:tcBorders>
            <w:vAlign w:val="center"/>
            <w:hideMark/>
          </w:tcPr>
          <w:p w:rsidR="007555F5" w:rsidRDefault="007555F5">
            <w:pPr>
              <w:spacing w:after="0"/>
              <w:jc w:val="center"/>
            </w:pPr>
            <w:r>
              <w:rPr>
                <w:sz w:val="22"/>
              </w:rPr>
              <w:t>Αλογόνου (H.Q.I.)</w:t>
            </w:r>
          </w:p>
        </w:tc>
        <w:tc>
          <w:tcPr>
            <w:tcW w:w="1506" w:type="dxa"/>
            <w:tcBorders>
              <w:top w:val="single" w:sz="4" w:space="0" w:color="auto"/>
              <w:left w:val="single" w:sz="4" w:space="0" w:color="auto"/>
              <w:bottom w:val="single" w:sz="4" w:space="0" w:color="auto"/>
              <w:right w:val="single" w:sz="4" w:space="0" w:color="auto"/>
            </w:tcBorders>
            <w:vAlign w:val="center"/>
            <w:hideMark/>
          </w:tcPr>
          <w:p w:rsidR="007555F5" w:rsidRDefault="007555F5">
            <w:pPr>
              <w:spacing w:after="0"/>
              <w:jc w:val="center"/>
            </w:pPr>
            <w:r>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555F5" w:rsidRDefault="007555F5">
            <w:pPr>
              <w:spacing w:after="0"/>
              <w:jc w:val="center"/>
            </w:pPr>
            <w:r>
              <w:t>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55F5" w:rsidRDefault="007555F5">
            <w:pPr>
              <w:spacing w:after="0"/>
              <w:jc w:val="center"/>
            </w:pPr>
            <w:r>
              <w:t>5.310</w:t>
            </w:r>
          </w:p>
        </w:tc>
        <w:tc>
          <w:tcPr>
            <w:tcW w:w="2657" w:type="dxa"/>
            <w:tcBorders>
              <w:top w:val="single" w:sz="4" w:space="0" w:color="auto"/>
              <w:left w:val="single" w:sz="4" w:space="0" w:color="auto"/>
              <w:bottom w:val="single" w:sz="4" w:space="0" w:color="auto"/>
              <w:right w:val="single" w:sz="4" w:space="0" w:color="auto"/>
            </w:tcBorders>
            <w:noWrap/>
            <w:vAlign w:val="center"/>
            <w:hideMark/>
          </w:tcPr>
          <w:p w:rsidR="007555F5" w:rsidRDefault="007555F5">
            <w:pPr>
              <w:spacing w:after="0"/>
              <w:jc w:val="center"/>
            </w:pPr>
            <w:r>
              <w:t>21.320</w:t>
            </w:r>
          </w:p>
        </w:tc>
      </w:tr>
      <w:tr w:rsidR="007555F5" w:rsidTr="007555F5">
        <w:trPr>
          <w:trHeight w:val="510"/>
          <w:jc w:val="center"/>
        </w:trPr>
        <w:tc>
          <w:tcPr>
            <w:tcW w:w="1579" w:type="dxa"/>
            <w:tcBorders>
              <w:top w:val="single" w:sz="4" w:space="0" w:color="auto"/>
              <w:left w:val="single" w:sz="4" w:space="0" w:color="auto"/>
              <w:bottom w:val="single" w:sz="4" w:space="0" w:color="auto"/>
              <w:right w:val="single" w:sz="4" w:space="0" w:color="auto"/>
            </w:tcBorders>
            <w:vAlign w:val="center"/>
            <w:hideMark/>
          </w:tcPr>
          <w:p w:rsidR="007555F5" w:rsidRDefault="007555F5">
            <w:pPr>
              <w:spacing w:after="0"/>
              <w:jc w:val="center"/>
            </w:pPr>
            <w:r>
              <w:rPr>
                <w:sz w:val="22"/>
              </w:rPr>
              <w:t>Αλογόνου (H.Q.I.)</w:t>
            </w:r>
          </w:p>
        </w:tc>
        <w:tc>
          <w:tcPr>
            <w:tcW w:w="1506" w:type="dxa"/>
            <w:tcBorders>
              <w:top w:val="single" w:sz="4" w:space="0" w:color="auto"/>
              <w:left w:val="single" w:sz="4" w:space="0" w:color="auto"/>
              <w:bottom w:val="single" w:sz="4" w:space="0" w:color="auto"/>
              <w:right w:val="single" w:sz="4" w:space="0" w:color="auto"/>
            </w:tcBorders>
            <w:vAlign w:val="center"/>
            <w:hideMark/>
          </w:tcPr>
          <w:p w:rsidR="007555F5" w:rsidRDefault="007555F5">
            <w:pPr>
              <w:spacing w:after="0"/>
              <w:jc w:val="center"/>
            </w:pPr>
            <w:r>
              <w:t>124</w:t>
            </w:r>
          </w:p>
        </w:tc>
        <w:tc>
          <w:tcPr>
            <w:tcW w:w="1701" w:type="dxa"/>
            <w:tcBorders>
              <w:top w:val="single" w:sz="4" w:space="0" w:color="auto"/>
              <w:left w:val="single" w:sz="4" w:space="0" w:color="auto"/>
              <w:bottom w:val="single" w:sz="4" w:space="0" w:color="auto"/>
              <w:right w:val="single" w:sz="4" w:space="0" w:color="auto"/>
            </w:tcBorders>
            <w:vAlign w:val="center"/>
            <w:hideMark/>
          </w:tcPr>
          <w:p w:rsidR="007555F5" w:rsidRDefault="007555F5">
            <w:pPr>
              <w:spacing w:after="0"/>
              <w:jc w:val="center"/>
            </w:pPr>
            <w:r>
              <w:t>150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55F5" w:rsidRDefault="007555F5">
            <w:pPr>
              <w:spacing w:after="0"/>
              <w:jc w:val="center"/>
            </w:pPr>
            <w:r>
              <w:t>21.948</w:t>
            </w:r>
          </w:p>
        </w:tc>
        <w:tc>
          <w:tcPr>
            <w:tcW w:w="2657" w:type="dxa"/>
            <w:tcBorders>
              <w:top w:val="single" w:sz="4" w:space="0" w:color="auto"/>
              <w:left w:val="single" w:sz="4" w:space="0" w:color="auto"/>
              <w:bottom w:val="single" w:sz="4" w:space="0" w:color="auto"/>
              <w:right w:val="single" w:sz="4" w:space="0" w:color="auto"/>
            </w:tcBorders>
            <w:noWrap/>
            <w:vAlign w:val="center"/>
            <w:hideMark/>
          </w:tcPr>
          <w:p w:rsidR="007555F5" w:rsidRDefault="007555F5">
            <w:pPr>
              <w:spacing w:after="0"/>
              <w:jc w:val="center"/>
            </w:pPr>
            <w:r>
              <w:t>88.121</w:t>
            </w:r>
          </w:p>
        </w:tc>
      </w:tr>
      <w:tr w:rsidR="007555F5" w:rsidTr="007555F5">
        <w:trPr>
          <w:trHeight w:val="510"/>
          <w:jc w:val="center"/>
        </w:trPr>
        <w:tc>
          <w:tcPr>
            <w:tcW w:w="1579" w:type="dxa"/>
            <w:tcBorders>
              <w:top w:val="single" w:sz="4" w:space="0" w:color="auto"/>
              <w:left w:val="single" w:sz="4" w:space="0" w:color="auto"/>
              <w:bottom w:val="single" w:sz="4" w:space="0" w:color="auto"/>
              <w:right w:val="single" w:sz="4" w:space="0" w:color="auto"/>
            </w:tcBorders>
            <w:vAlign w:val="center"/>
            <w:hideMark/>
          </w:tcPr>
          <w:p w:rsidR="007555F5" w:rsidRDefault="007555F5">
            <w:pPr>
              <w:spacing w:after="0"/>
              <w:jc w:val="center"/>
            </w:pPr>
            <w:r>
              <w:rPr>
                <w:sz w:val="22"/>
              </w:rPr>
              <w:t>Αλογόνου (H.Q.I.)</w:t>
            </w:r>
          </w:p>
        </w:tc>
        <w:tc>
          <w:tcPr>
            <w:tcW w:w="1506" w:type="dxa"/>
            <w:tcBorders>
              <w:top w:val="single" w:sz="4" w:space="0" w:color="auto"/>
              <w:left w:val="single" w:sz="4" w:space="0" w:color="auto"/>
              <w:bottom w:val="single" w:sz="4" w:space="0" w:color="auto"/>
              <w:right w:val="single" w:sz="4" w:space="0" w:color="auto"/>
            </w:tcBorders>
            <w:vAlign w:val="center"/>
            <w:hideMark/>
          </w:tcPr>
          <w:p w:rsidR="007555F5" w:rsidRDefault="007555F5">
            <w:pPr>
              <w:spacing w:after="0"/>
              <w:jc w:val="center"/>
            </w:pPr>
            <w:r>
              <w:t>298</w:t>
            </w:r>
          </w:p>
        </w:tc>
        <w:tc>
          <w:tcPr>
            <w:tcW w:w="1701" w:type="dxa"/>
            <w:tcBorders>
              <w:top w:val="single" w:sz="4" w:space="0" w:color="auto"/>
              <w:left w:val="single" w:sz="4" w:space="0" w:color="auto"/>
              <w:bottom w:val="single" w:sz="4" w:space="0" w:color="auto"/>
              <w:right w:val="single" w:sz="4" w:space="0" w:color="auto"/>
            </w:tcBorders>
            <w:vAlign w:val="center"/>
            <w:hideMark/>
          </w:tcPr>
          <w:p w:rsidR="007555F5" w:rsidRDefault="007555F5">
            <w:pPr>
              <w:spacing w:after="0"/>
              <w:jc w:val="center"/>
            </w:pPr>
            <w:r>
              <w:t>250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55F5" w:rsidRDefault="007555F5">
            <w:pPr>
              <w:spacing w:after="0"/>
              <w:jc w:val="center"/>
            </w:pPr>
            <w:r>
              <w:t>87.910</w:t>
            </w:r>
          </w:p>
        </w:tc>
        <w:tc>
          <w:tcPr>
            <w:tcW w:w="2657" w:type="dxa"/>
            <w:tcBorders>
              <w:top w:val="single" w:sz="4" w:space="0" w:color="auto"/>
              <w:left w:val="single" w:sz="4" w:space="0" w:color="auto"/>
              <w:bottom w:val="single" w:sz="4" w:space="0" w:color="auto"/>
              <w:right w:val="single" w:sz="4" w:space="0" w:color="auto"/>
            </w:tcBorders>
            <w:noWrap/>
            <w:vAlign w:val="center"/>
            <w:hideMark/>
          </w:tcPr>
          <w:p w:rsidR="007555F5" w:rsidRDefault="007555F5">
            <w:pPr>
              <w:spacing w:after="0"/>
              <w:jc w:val="center"/>
            </w:pPr>
            <w:r>
              <w:t>352.959</w:t>
            </w:r>
          </w:p>
        </w:tc>
      </w:tr>
      <w:tr w:rsidR="007555F5" w:rsidTr="007555F5">
        <w:trPr>
          <w:trHeight w:val="510"/>
          <w:jc w:val="center"/>
        </w:trPr>
        <w:tc>
          <w:tcPr>
            <w:tcW w:w="1579" w:type="dxa"/>
            <w:tcBorders>
              <w:top w:val="single" w:sz="4" w:space="0" w:color="auto"/>
              <w:left w:val="single" w:sz="4" w:space="0" w:color="auto"/>
              <w:bottom w:val="single" w:sz="4" w:space="0" w:color="auto"/>
              <w:right w:val="single" w:sz="4" w:space="0" w:color="auto"/>
            </w:tcBorders>
            <w:vAlign w:val="center"/>
            <w:hideMark/>
          </w:tcPr>
          <w:p w:rsidR="007555F5" w:rsidRDefault="007555F5">
            <w:pPr>
              <w:spacing w:after="0"/>
              <w:jc w:val="center"/>
            </w:pPr>
            <w:r>
              <w:rPr>
                <w:sz w:val="22"/>
              </w:rPr>
              <w:t>Οικονομικοί (</w:t>
            </w:r>
            <w:proofErr w:type="spellStart"/>
            <w:r>
              <w:rPr>
                <w:sz w:val="22"/>
              </w:rPr>
              <w:t>Eco</w:t>
            </w:r>
            <w:proofErr w:type="spellEnd"/>
            <w:r>
              <w:rPr>
                <w:sz w:val="22"/>
              </w:rPr>
              <w:t>)</w:t>
            </w:r>
          </w:p>
        </w:tc>
        <w:tc>
          <w:tcPr>
            <w:tcW w:w="1506" w:type="dxa"/>
            <w:tcBorders>
              <w:top w:val="single" w:sz="4" w:space="0" w:color="auto"/>
              <w:left w:val="single" w:sz="4" w:space="0" w:color="auto"/>
              <w:bottom w:val="single" w:sz="4" w:space="0" w:color="auto"/>
              <w:right w:val="single" w:sz="4" w:space="0" w:color="auto"/>
            </w:tcBorders>
            <w:vAlign w:val="center"/>
            <w:hideMark/>
          </w:tcPr>
          <w:p w:rsidR="007555F5" w:rsidRDefault="007555F5">
            <w:pPr>
              <w:spacing w:after="0"/>
              <w:jc w:val="center"/>
            </w:pPr>
            <w:r>
              <w:rPr>
                <w:sz w:val="22"/>
              </w:rPr>
              <w:t>5.144</w:t>
            </w:r>
          </w:p>
        </w:tc>
        <w:tc>
          <w:tcPr>
            <w:tcW w:w="1701" w:type="dxa"/>
            <w:tcBorders>
              <w:top w:val="single" w:sz="4" w:space="0" w:color="auto"/>
              <w:left w:val="single" w:sz="4" w:space="0" w:color="auto"/>
              <w:bottom w:val="single" w:sz="4" w:space="0" w:color="auto"/>
              <w:right w:val="single" w:sz="4" w:space="0" w:color="auto"/>
            </w:tcBorders>
            <w:vAlign w:val="center"/>
            <w:hideMark/>
          </w:tcPr>
          <w:p w:rsidR="007555F5" w:rsidRDefault="007555F5">
            <w:pPr>
              <w:spacing w:after="0"/>
              <w:jc w:val="center"/>
            </w:pPr>
            <w:r>
              <w:rPr>
                <w:sz w:val="22"/>
              </w:rPr>
              <w:t>20</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55F5" w:rsidRDefault="007555F5">
            <w:pPr>
              <w:spacing w:after="0"/>
              <w:jc w:val="center"/>
            </w:pPr>
            <w:r>
              <w:rPr>
                <w:sz w:val="22"/>
              </w:rPr>
              <w:t>102.880</w:t>
            </w:r>
          </w:p>
        </w:tc>
        <w:tc>
          <w:tcPr>
            <w:tcW w:w="2657" w:type="dxa"/>
            <w:tcBorders>
              <w:top w:val="single" w:sz="4" w:space="0" w:color="auto"/>
              <w:left w:val="single" w:sz="4" w:space="0" w:color="auto"/>
              <w:bottom w:val="single" w:sz="4" w:space="0" w:color="auto"/>
              <w:right w:val="single" w:sz="4" w:space="0" w:color="auto"/>
            </w:tcBorders>
            <w:noWrap/>
            <w:vAlign w:val="center"/>
            <w:hideMark/>
          </w:tcPr>
          <w:p w:rsidR="007555F5" w:rsidRDefault="007555F5">
            <w:pPr>
              <w:spacing w:after="0"/>
              <w:jc w:val="center"/>
            </w:pPr>
            <w:r>
              <w:rPr>
                <w:sz w:val="22"/>
              </w:rPr>
              <w:t>413.063</w:t>
            </w:r>
          </w:p>
        </w:tc>
      </w:tr>
      <w:tr w:rsidR="007555F5" w:rsidTr="007555F5">
        <w:trPr>
          <w:trHeight w:val="510"/>
          <w:jc w:val="center"/>
        </w:trPr>
        <w:tc>
          <w:tcPr>
            <w:tcW w:w="1579" w:type="dxa"/>
            <w:tcBorders>
              <w:top w:val="single" w:sz="4" w:space="0" w:color="auto"/>
              <w:left w:val="single" w:sz="4" w:space="0" w:color="auto"/>
              <w:bottom w:val="single" w:sz="4" w:space="0" w:color="auto"/>
              <w:right w:val="single" w:sz="4" w:space="0" w:color="auto"/>
            </w:tcBorders>
            <w:vAlign w:val="center"/>
            <w:hideMark/>
          </w:tcPr>
          <w:p w:rsidR="007555F5" w:rsidRDefault="007555F5">
            <w:pPr>
              <w:spacing w:after="0"/>
              <w:jc w:val="center"/>
            </w:pPr>
            <w:r>
              <w:rPr>
                <w:sz w:val="22"/>
              </w:rPr>
              <w:t>Υδραργύρου (</w:t>
            </w:r>
            <w:proofErr w:type="spellStart"/>
            <w:r>
              <w:rPr>
                <w:sz w:val="22"/>
              </w:rPr>
              <w:t>Hg</w:t>
            </w:r>
            <w:proofErr w:type="spellEnd"/>
            <w:r>
              <w:rPr>
                <w:sz w:val="22"/>
              </w:rPr>
              <w:t>)</w:t>
            </w:r>
          </w:p>
        </w:tc>
        <w:tc>
          <w:tcPr>
            <w:tcW w:w="1506" w:type="dxa"/>
            <w:tcBorders>
              <w:top w:val="single" w:sz="4" w:space="0" w:color="auto"/>
              <w:left w:val="single" w:sz="4" w:space="0" w:color="auto"/>
              <w:bottom w:val="single" w:sz="4" w:space="0" w:color="auto"/>
              <w:right w:val="single" w:sz="4" w:space="0" w:color="auto"/>
            </w:tcBorders>
            <w:vAlign w:val="center"/>
            <w:hideMark/>
          </w:tcPr>
          <w:p w:rsidR="007555F5" w:rsidRDefault="007555F5">
            <w:pPr>
              <w:spacing w:after="0"/>
              <w:jc w:val="center"/>
            </w:pPr>
            <w:r>
              <w:rPr>
                <w:sz w:val="22"/>
              </w:rPr>
              <w:t>120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7555F5" w:rsidRDefault="007555F5">
            <w:pPr>
              <w:spacing w:after="0"/>
              <w:jc w:val="center"/>
            </w:pPr>
            <w:r>
              <w:rPr>
                <w:sz w:val="22"/>
              </w:rPr>
              <w:t>80</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55F5" w:rsidRDefault="007555F5">
            <w:pPr>
              <w:spacing w:after="0"/>
              <w:jc w:val="center"/>
            </w:pPr>
            <w:r>
              <w:rPr>
                <w:sz w:val="22"/>
              </w:rPr>
              <w:t>11.328</w:t>
            </w:r>
          </w:p>
        </w:tc>
        <w:tc>
          <w:tcPr>
            <w:tcW w:w="2657" w:type="dxa"/>
            <w:tcBorders>
              <w:top w:val="single" w:sz="4" w:space="0" w:color="auto"/>
              <w:left w:val="single" w:sz="4" w:space="0" w:color="auto"/>
              <w:bottom w:val="single" w:sz="4" w:space="0" w:color="auto"/>
              <w:right w:val="single" w:sz="4" w:space="0" w:color="auto"/>
            </w:tcBorders>
            <w:noWrap/>
            <w:vAlign w:val="center"/>
            <w:hideMark/>
          </w:tcPr>
          <w:p w:rsidR="007555F5" w:rsidRDefault="007555F5">
            <w:pPr>
              <w:spacing w:after="0"/>
              <w:jc w:val="center"/>
            </w:pPr>
            <w:r>
              <w:rPr>
                <w:sz w:val="22"/>
              </w:rPr>
              <w:t>45.482</w:t>
            </w:r>
          </w:p>
        </w:tc>
      </w:tr>
      <w:tr w:rsidR="007555F5" w:rsidTr="007555F5">
        <w:trPr>
          <w:trHeight w:val="510"/>
          <w:jc w:val="center"/>
        </w:trPr>
        <w:tc>
          <w:tcPr>
            <w:tcW w:w="1579" w:type="dxa"/>
            <w:tcBorders>
              <w:top w:val="single" w:sz="4" w:space="0" w:color="auto"/>
              <w:left w:val="single" w:sz="4" w:space="0" w:color="auto"/>
              <w:bottom w:val="single" w:sz="4" w:space="0" w:color="auto"/>
              <w:right w:val="single" w:sz="4" w:space="0" w:color="auto"/>
            </w:tcBorders>
            <w:vAlign w:val="center"/>
            <w:hideMark/>
          </w:tcPr>
          <w:p w:rsidR="007555F5" w:rsidRDefault="007555F5">
            <w:pPr>
              <w:spacing w:after="0"/>
              <w:jc w:val="center"/>
            </w:pPr>
            <w:r>
              <w:rPr>
                <w:sz w:val="22"/>
              </w:rPr>
              <w:t>Υδραργύρου (</w:t>
            </w:r>
            <w:proofErr w:type="spellStart"/>
            <w:r>
              <w:rPr>
                <w:sz w:val="22"/>
              </w:rPr>
              <w:t>Hg</w:t>
            </w:r>
            <w:proofErr w:type="spellEnd"/>
            <w:r>
              <w:rPr>
                <w:sz w:val="22"/>
              </w:rPr>
              <w:t>)</w:t>
            </w:r>
          </w:p>
        </w:tc>
        <w:tc>
          <w:tcPr>
            <w:tcW w:w="1506" w:type="dxa"/>
            <w:tcBorders>
              <w:top w:val="single" w:sz="4" w:space="0" w:color="auto"/>
              <w:left w:val="single" w:sz="4" w:space="0" w:color="auto"/>
              <w:bottom w:val="single" w:sz="4" w:space="0" w:color="auto"/>
              <w:right w:val="single" w:sz="4" w:space="0" w:color="auto"/>
            </w:tcBorders>
            <w:vAlign w:val="center"/>
            <w:hideMark/>
          </w:tcPr>
          <w:p w:rsidR="007555F5" w:rsidRDefault="007555F5">
            <w:pPr>
              <w:spacing w:after="0"/>
              <w:jc w:val="center"/>
            </w:pPr>
            <w:r>
              <w:rPr>
                <w:sz w:val="22"/>
              </w:rPr>
              <w:t>167</w:t>
            </w:r>
          </w:p>
        </w:tc>
        <w:tc>
          <w:tcPr>
            <w:tcW w:w="1701" w:type="dxa"/>
            <w:tcBorders>
              <w:top w:val="single" w:sz="4" w:space="0" w:color="auto"/>
              <w:left w:val="single" w:sz="4" w:space="0" w:color="auto"/>
              <w:bottom w:val="single" w:sz="4" w:space="0" w:color="auto"/>
              <w:right w:val="single" w:sz="4" w:space="0" w:color="auto"/>
            </w:tcBorders>
            <w:vAlign w:val="center"/>
            <w:hideMark/>
          </w:tcPr>
          <w:p w:rsidR="007555F5" w:rsidRDefault="007555F5">
            <w:pPr>
              <w:spacing w:after="0"/>
              <w:jc w:val="center"/>
            </w:pPr>
            <w:r>
              <w:rPr>
                <w:sz w:val="22"/>
              </w:rPr>
              <w:t>125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55F5" w:rsidRDefault="007555F5">
            <w:pPr>
              <w:spacing w:after="0"/>
              <w:jc w:val="center"/>
            </w:pPr>
            <w:r>
              <w:rPr>
                <w:sz w:val="22"/>
              </w:rPr>
              <w:t>24.633</w:t>
            </w:r>
          </w:p>
        </w:tc>
        <w:tc>
          <w:tcPr>
            <w:tcW w:w="2657" w:type="dxa"/>
            <w:tcBorders>
              <w:top w:val="single" w:sz="4" w:space="0" w:color="auto"/>
              <w:left w:val="single" w:sz="4" w:space="0" w:color="auto"/>
              <w:bottom w:val="single" w:sz="4" w:space="0" w:color="auto"/>
              <w:right w:val="single" w:sz="4" w:space="0" w:color="auto"/>
            </w:tcBorders>
            <w:noWrap/>
            <w:vAlign w:val="center"/>
            <w:hideMark/>
          </w:tcPr>
          <w:p w:rsidR="007555F5" w:rsidRDefault="007555F5">
            <w:pPr>
              <w:spacing w:after="0"/>
              <w:jc w:val="center"/>
            </w:pPr>
            <w:r>
              <w:rPr>
                <w:sz w:val="22"/>
              </w:rPr>
              <w:t>98.899</w:t>
            </w:r>
          </w:p>
        </w:tc>
      </w:tr>
      <w:tr w:rsidR="007555F5" w:rsidTr="007555F5">
        <w:trPr>
          <w:trHeight w:val="510"/>
          <w:jc w:val="center"/>
        </w:trPr>
        <w:tc>
          <w:tcPr>
            <w:tcW w:w="1579" w:type="dxa"/>
            <w:tcBorders>
              <w:top w:val="single" w:sz="4" w:space="0" w:color="auto"/>
              <w:left w:val="single" w:sz="4" w:space="0" w:color="auto"/>
              <w:bottom w:val="single" w:sz="4" w:space="0" w:color="auto"/>
              <w:right w:val="single" w:sz="4" w:space="0" w:color="auto"/>
            </w:tcBorders>
            <w:vAlign w:val="center"/>
            <w:hideMark/>
          </w:tcPr>
          <w:p w:rsidR="007555F5" w:rsidRDefault="007555F5">
            <w:pPr>
              <w:spacing w:after="0"/>
              <w:jc w:val="center"/>
            </w:pPr>
            <w:r>
              <w:rPr>
                <w:sz w:val="22"/>
              </w:rPr>
              <w:t>Υδραργύρου (</w:t>
            </w:r>
            <w:proofErr w:type="spellStart"/>
            <w:r>
              <w:rPr>
                <w:sz w:val="22"/>
              </w:rPr>
              <w:t>Hg</w:t>
            </w:r>
            <w:proofErr w:type="spellEnd"/>
            <w:r>
              <w:rPr>
                <w:sz w:val="22"/>
              </w:rPr>
              <w:t>)</w:t>
            </w:r>
          </w:p>
        </w:tc>
        <w:tc>
          <w:tcPr>
            <w:tcW w:w="1506" w:type="dxa"/>
            <w:tcBorders>
              <w:top w:val="single" w:sz="4" w:space="0" w:color="auto"/>
              <w:left w:val="single" w:sz="4" w:space="0" w:color="auto"/>
              <w:bottom w:val="single" w:sz="4" w:space="0" w:color="auto"/>
              <w:right w:val="single" w:sz="4" w:space="0" w:color="auto"/>
            </w:tcBorders>
            <w:vAlign w:val="center"/>
            <w:hideMark/>
          </w:tcPr>
          <w:p w:rsidR="007555F5" w:rsidRDefault="007555F5">
            <w:pPr>
              <w:spacing w:after="0"/>
              <w:jc w:val="center"/>
            </w:pPr>
            <w:r>
              <w:rPr>
                <w:sz w:val="22"/>
              </w:rPr>
              <w:t>2.350</w:t>
            </w:r>
          </w:p>
        </w:tc>
        <w:tc>
          <w:tcPr>
            <w:tcW w:w="1701" w:type="dxa"/>
            <w:tcBorders>
              <w:top w:val="single" w:sz="4" w:space="0" w:color="auto"/>
              <w:left w:val="single" w:sz="4" w:space="0" w:color="auto"/>
              <w:bottom w:val="single" w:sz="4" w:space="0" w:color="auto"/>
              <w:right w:val="single" w:sz="4" w:space="0" w:color="auto"/>
            </w:tcBorders>
            <w:vAlign w:val="center"/>
            <w:hideMark/>
          </w:tcPr>
          <w:p w:rsidR="007555F5" w:rsidRDefault="007555F5">
            <w:pPr>
              <w:spacing w:after="0"/>
              <w:jc w:val="center"/>
            </w:pPr>
            <w:r>
              <w:rPr>
                <w:sz w:val="22"/>
              </w:rPr>
              <w:t>250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7555F5" w:rsidRDefault="007555F5">
            <w:pPr>
              <w:spacing w:after="0"/>
              <w:jc w:val="center"/>
            </w:pPr>
            <w:r>
              <w:rPr>
                <w:sz w:val="22"/>
              </w:rPr>
              <w:t>693.250</w:t>
            </w:r>
          </w:p>
        </w:tc>
        <w:tc>
          <w:tcPr>
            <w:tcW w:w="2657" w:type="dxa"/>
            <w:tcBorders>
              <w:top w:val="single" w:sz="4" w:space="0" w:color="auto"/>
              <w:left w:val="single" w:sz="4" w:space="0" w:color="auto"/>
              <w:bottom w:val="single" w:sz="4" w:space="0" w:color="auto"/>
              <w:right w:val="single" w:sz="4" w:space="0" w:color="auto"/>
            </w:tcBorders>
            <w:noWrap/>
            <w:vAlign w:val="center"/>
            <w:hideMark/>
          </w:tcPr>
          <w:p w:rsidR="007555F5" w:rsidRDefault="007555F5">
            <w:pPr>
              <w:spacing w:after="0"/>
              <w:jc w:val="center"/>
            </w:pPr>
            <w:r>
              <w:rPr>
                <w:sz w:val="22"/>
              </w:rPr>
              <w:t>2.783.399</w:t>
            </w:r>
          </w:p>
        </w:tc>
      </w:tr>
      <w:tr w:rsidR="007555F5" w:rsidTr="007555F5">
        <w:trPr>
          <w:trHeight w:val="510"/>
          <w:jc w:val="center"/>
        </w:trPr>
        <w:tc>
          <w:tcPr>
            <w:tcW w:w="1579" w:type="dxa"/>
            <w:tcBorders>
              <w:top w:val="single" w:sz="4" w:space="0" w:color="auto"/>
              <w:left w:val="single" w:sz="4" w:space="0" w:color="auto"/>
              <w:bottom w:val="single" w:sz="4" w:space="0" w:color="auto"/>
              <w:right w:val="single" w:sz="4" w:space="0" w:color="auto"/>
            </w:tcBorders>
            <w:shd w:val="clear" w:color="auto" w:fill="009DD9" w:themeFill="accent2"/>
            <w:vAlign w:val="center"/>
            <w:hideMark/>
          </w:tcPr>
          <w:p w:rsidR="007555F5" w:rsidRDefault="007555F5">
            <w:pPr>
              <w:spacing w:after="0" w:line="240" w:lineRule="auto"/>
              <w:jc w:val="center"/>
              <w:rPr>
                <w:rFonts w:cs="Arial"/>
                <w:b/>
                <w:color w:val="000000" w:themeColor="text1"/>
              </w:rPr>
            </w:pPr>
            <w:r>
              <w:rPr>
                <w:rFonts w:cs="Arial"/>
                <w:b/>
                <w:color w:val="000000" w:themeColor="text1"/>
                <w:sz w:val="22"/>
              </w:rPr>
              <w:t>ΣΥΝΟΛΟ</w:t>
            </w:r>
          </w:p>
        </w:tc>
        <w:tc>
          <w:tcPr>
            <w:tcW w:w="1506" w:type="dxa"/>
            <w:tcBorders>
              <w:top w:val="single" w:sz="4" w:space="0" w:color="auto"/>
              <w:left w:val="single" w:sz="4" w:space="0" w:color="auto"/>
              <w:bottom w:val="single" w:sz="4" w:space="0" w:color="auto"/>
              <w:right w:val="single" w:sz="4" w:space="0" w:color="auto"/>
            </w:tcBorders>
            <w:shd w:val="clear" w:color="auto" w:fill="009DD9" w:themeFill="accent2"/>
            <w:vAlign w:val="center"/>
            <w:hideMark/>
          </w:tcPr>
          <w:p w:rsidR="007555F5" w:rsidRDefault="007555F5">
            <w:pPr>
              <w:spacing w:after="0" w:line="240" w:lineRule="auto"/>
              <w:jc w:val="center"/>
              <w:rPr>
                <w:rFonts w:cs="Arial"/>
                <w:b/>
                <w:color w:val="000000" w:themeColor="text1"/>
                <w:lang w:val="en-US"/>
              </w:rPr>
            </w:pPr>
            <w:r>
              <w:rPr>
                <w:rFonts w:cs="Arial"/>
                <w:b/>
                <w:color w:val="000000" w:themeColor="text1"/>
                <w:sz w:val="22"/>
                <w:lang w:val="en-US"/>
              </w:rPr>
              <w:t>8.841</w:t>
            </w:r>
          </w:p>
        </w:tc>
        <w:tc>
          <w:tcPr>
            <w:tcW w:w="1701" w:type="dxa"/>
            <w:tcBorders>
              <w:top w:val="single" w:sz="4" w:space="0" w:color="auto"/>
              <w:left w:val="single" w:sz="4" w:space="0" w:color="auto"/>
              <w:bottom w:val="single" w:sz="4" w:space="0" w:color="auto"/>
              <w:right w:val="single" w:sz="4" w:space="0" w:color="auto"/>
            </w:tcBorders>
            <w:shd w:val="clear" w:color="auto" w:fill="009DD9" w:themeFill="accent2"/>
            <w:vAlign w:val="center"/>
          </w:tcPr>
          <w:p w:rsidR="007555F5" w:rsidRDefault="007555F5">
            <w:pPr>
              <w:spacing w:after="0" w:line="240" w:lineRule="auto"/>
              <w:jc w:val="center"/>
              <w:rPr>
                <w:rFonts w:cs="Arial"/>
                <w:b/>
                <w:color w:val="000000" w:themeColor="text1"/>
              </w:rPr>
            </w:pPr>
          </w:p>
        </w:tc>
        <w:tc>
          <w:tcPr>
            <w:tcW w:w="1843" w:type="dxa"/>
            <w:tcBorders>
              <w:top w:val="single" w:sz="4" w:space="0" w:color="auto"/>
              <w:left w:val="single" w:sz="4" w:space="0" w:color="auto"/>
              <w:bottom w:val="single" w:sz="4" w:space="0" w:color="auto"/>
              <w:right w:val="single" w:sz="4" w:space="0" w:color="auto"/>
            </w:tcBorders>
            <w:shd w:val="clear" w:color="auto" w:fill="009DD9" w:themeFill="accent2"/>
            <w:vAlign w:val="center"/>
            <w:hideMark/>
          </w:tcPr>
          <w:p w:rsidR="007555F5" w:rsidRDefault="007555F5">
            <w:pPr>
              <w:spacing w:after="0" w:line="240" w:lineRule="auto"/>
              <w:jc w:val="center"/>
              <w:rPr>
                <w:rFonts w:cs="Arial"/>
                <w:b/>
                <w:color w:val="000000" w:themeColor="text1"/>
                <w:lang w:val="en-US"/>
              </w:rPr>
            </w:pPr>
            <w:r>
              <w:rPr>
                <w:rFonts w:cs="Arial"/>
                <w:b/>
                <w:color w:val="000000" w:themeColor="text1"/>
                <w:sz w:val="22"/>
                <w:lang w:val="en-US"/>
              </w:rPr>
              <w:t>996.240</w:t>
            </w:r>
          </w:p>
        </w:tc>
        <w:tc>
          <w:tcPr>
            <w:tcW w:w="2657" w:type="dxa"/>
            <w:tcBorders>
              <w:top w:val="single" w:sz="4" w:space="0" w:color="auto"/>
              <w:left w:val="single" w:sz="4" w:space="0" w:color="auto"/>
              <w:bottom w:val="single" w:sz="4" w:space="0" w:color="auto"/>
              <w:right w:val="single" w:sz="4" w:space="0" w:color="auto"/>
            </w:tcBorders>
            <w:shd w:val="clear" w:color="auto" w:fill="009DD9" w:themeFill="accent2"/>
            <w:noWrap/>
            <w:vAlign w:val="center"/>
            <w:hideMark/>
          </w:tcPr>
          <w:p w:rsidR="007555F5" w:rsidRDefault="007555F5">
            <w:pPr>
              <w:spacing w:after="0" w:line="240" w:lineRule="auto"/>
              <w:jc w:val="center"/>
              <w:rPr>
                <w:rFonts w:cs="Arial"/>
                <w:b/>
                <w:color w:val="000000" w:themeColor="text1"/>
                <w:lang w:val="en-US"/>
              </w:rPr>
            </w:pPr>
            <w:r>
              <w:rPr>
                <w:rFonts w:cs="Arial"/>
                <w:b/>
                <w:color w:val="000000" w:themeColor="text1"/>
                <w:sz w:val="22"/>
                <w:lang w:val="en-US"/>
              </w:rPr>
              <w:t>3.9</w:t>
            </w:r>
            <w:r>
              <w:rPr>
                <w:rFonts w:cs="Arial"/>
                <w:b/>
                <w:color w:val="000000" w:themeColor="text1"/>
                <w:sz w:val="22"/>
              </w:rPr>
              <w:t>99</w:t>
            </w:r>
            <w:r>
              <w:rPr>
                <w:rFonts w:cs="Arial"/>
                <w:b/>
                <w:color w:val="000000" w:themeColor="text1"/>
                <w:sz w:val="22"/>
                <w:lang w:val="en-US"/>
              </w:rPr>
              <w:t>.</w:t>
            </w:r>
            <w:r>
              <w:rPr>
                <w:rFonts w:cs="Arial"/>
                <w:b/>
                <w:color w:val="000000" w:themeColor="text1"/>
                <w:sz w:val="22"/>
              </w:rPr>
              <w:t>90</w:t>
            </w:r>
            <w:r>
              <w:rPr>
                <w:rFonts w:cs="Arial"/>
                <w:b/>
                <w:color w:val="000000" w:themeColor="text1"/>
                <w:sz w:val="22"/>
                <w:lang w:val="en-US"/>
              </w:rPr>
              <w:t>5</w:t>
            </w:r>
          </w:p>
        </w:tc>
      </w:tr>
    </w:tbl>
    <w:p w:rsidR="007555F5" w:rsidRDefault="007555F5" w:rsidP="007555F5">
      <w:pPr>
        <w:spacing w:before="240" w:after="240"/>
        <w:jc w:val="both"/>
        <w:rPr>
          <w:rFonts w:cs="Arial"/>
        </w:rPr>
      </w:pPr>
      <w:r>
        <w:rPr>
          <w:rFonts w:cs="Arial"/>
        </w:rPr>
        <w:t xml:space="preserve">Η κατανάλωση ηλεκτρικής ενέργειας για τον δημοτικό φωτισμό κατά το έτος 2014 υπολογίστηκε στις </w:t>
      </w:r>
      <w:r>
        <w:rPr>
          <w:rFonts w:cs="Arial"/>
          <w:b/>
        </w:rPr>
        <w:t xml:space="preserve">3.999.905 </w:t>
      </w:r>
      <w:proofErr w:type="spellStart"/>
      <w:r>
        <w:rPr>
          <w:rFonts w:cs="Arial"/>
          <w:b/>
        </w:rPr>
        <w:t>kWh</w:t>
      </w:r>
      <w:proofErr w:type="spellEnd"/>
      <w:r>
        <w:rPr>
          <w:rFonts w:cs="Arial"/>
        </w:rPr>
        <w:t xml:space="preserve">. Το ποσό αυτό συνάδει με τα στοιχεία του απολογισμού εξόδων του Δήμου για τον </w:t>
      </w:r>
      <w:proofErr w:type="spellStart"/>
      <w:r>
        <w:rPr>
          <w:rFonts w:cs="Arial"/>
        </w:rPr>
        <w:t>οδοφωτισμό</w:t>
      </w:r>
      <w:proofErr w:type="spellEnd"/>
      <w:r>
        <w:rPr>
          <w:rFonts w:cs="Arial"/>
        </w:rPr>
        <w:t xml:space="preserve"> κατά το έτος αναφοράς (2014), τα οποία συλλέχθηκαν στα πλαίσια της παρούσας μελέτης.</w:t>
      </w:r>
    </w:p>
    <w:p w:rsidR="007555F5" w:rsidRDefault="007555F5" w:rsidP="007555F5">
      <w:pPr>
        <w:rPr>
          <w:color w:val="004E6C" w:themeColor="accent2" w:themeShade="80"/>
          <w:spacing w:val="20"/>
          <w:sz w:val="28"/>
          <w:szCs w:val="28"/>
        </w:rPr>
      </w:pPr>
      <w:r>
        <w:br w:type="page"/>
      </w:r>
    </w:p>
    <w:p w:rsidR="007555F5" w:rsidRDefault="008C71EE" w:rsidP="00585D72">
      <w:pPr>
        <w:pStyle w:val="3"/>
      </w:pPr>
      <w:bookmarkStart w:id="67" w:name="_Toc525219378"/>
      <w:r>
        <w:lastRenderedPageBreak/>
        <w:t>Οικιακός – Τριτογενής Τομέας</w:t>
      </w:r>
      <w:bookmarkEnd w:id="67"/>
    </w:p>
    <w:p w:rsidR="008C71EE" w:rsidRPr="008B70E6" w:rsidRDefault="008C71EE" w:rsidP="008C71EE">
      <w:pPr>
        <w:spacing w:before="240" w:after="240"/>
        <w:jc w:val="both"/>
        <w:rPr>
          <w:rFonts w:cs="Arial"/>
        </w:rPr>
      </w:pPr>
      <w:r w:rsidRPr="008B70E6">
        <w:rPr>
          <w:rFonts w:cs="Arial"/>
        </w:rPr>
        <w:t>Ο οικιακός και ο τριτογενής τομέας αποτελούν τις σημαντικότερες πηγές εκπομπών CO</w:t>
      </w:r>
      <w:r w:rsidRPr="008B70E6">
        <w:rPr>
          <w:rFonts w:cs="Arial"/>
          <w:vertAlign w:val="subscript"/>
        </w:rPr>
        <w:t>2</w:t>
      </w:r>
      <w:r w:rsidRPr="008B70E6">
        <w:rPr>
          <w:rFonts w:cs="Arial"/>
        </w:rPr>
        <w:t xml:space="preserve"> σε μία πόλη. Για την εκτίμηση των εκπομπών CO</w:t>
      </w:r>
      <w:r w:rsidRPr="008B70E6">
        <w:rPr>
          <w:rFonts w:cs="Arial"/>
          <w:vertAlign w:val="subscript"/>
        </w:rPr>
        <w:t>2</w:t>
      </w:r>
      <w:r w:rsidRPr="008B70E6">
        <w:rPr>
          <w:rFonts w:cs="Arial"/>
        </w:rPr>
        <w:t xml:space="preserve"> από αυτούς τους τομείς εντός του Δήμου χρησιμοποιήθηκαν, κατά περίπτωση, στοιχεία του Δήμου και της Ελληνικής Στατιστικής Αρχής (ΕΛ.ΣΤΑΤ.).</w:t>
      </w:r>
    </w:p>
    <w:p w:rsidR="008C71EE" w:rsidRDefault="008C71EE" w:rsidP="008C71EE">
      <w:pPr>
        <w:pStyle w:val="4"/>
        <w:numPr>
          <w:ilvl w:val="0"/>
          <w:numId w:val="0"/>
        </w:numPr>
      </w:pPr>
      <w:r>
        <w:t>Ηλεκτρική Ενέργεια</w:t>
      </w:r>
    </w:p>
    <w:p w:rsidR="008C71EE" w:rsidRPr="008B70E6" w:rsidRDefault="008C71EE" w:rsidP="008C71EE">
      <w:pPr>
        <w:spacing w:before="240" w:after="240"/>
        <w:jc w:val="both"/>
      </w:pPr>
      <w:r w:rsidRPr="008B70E6">
        <w:t>Για τον υπολογισμό της κατανάλωσης ηλεκτρικής ενέργειας του οικιακού και τριτογενή τομέα χρησιμοποιήθηκαν στοιχεία σε περιφερειακό επίπεδο από την ΕΛ.ΣΤΑΤ, αφού πραγματοποιήθηκε γραμμική παρεμβολή για τα έτη από 2008 έως 2012, καθότι δεν υπάρχουν στοιχεία ακόμη για το</w:t>
      </w:r>
      <w:r w:rsidRPr="00AE5389">
        <w:t xml:space="preserve"> </w:t>
      </w:r>
      <w:r>
        <w:t>έτος</w:t>
      </w:r>
      <w:r w:rsidRPr="008B70E6">
        <w:t xml:space="preserve"> αναφοράς 2014.</w:t>
      </w:r>
    </w:p>
    <w:p w:rsidR="008C71EE" w:rsidRPr="008B70E6" w:rsidRDefault="008C71EE" w:rsidP="008C71EE">
      <w:pPr>
        <w:pStyle w:val="GSTEXT"/>
        <w:numPr>
          <w:ilvl w:val="0"/>
          <w:numId w:val="29"/>
        </w:numPr>
        <w:rPr>
          <w:rFonts w:asciiTheme="majorHAnsi" w:eastAsiaTheme="majorEastAsia" w:hAnsiTheme="majorHAnsi" w:cstheme="majorBidi"/>
          <w:sz w:val="24"/>
          <w:szCs w:val="22"/>
          <w:lang w:eastAsia="en-US"/>
        </w:rPr>
      </w:pPr>
      <w:r w:rsidRPr="008B70E6">
        <w:rPr>
          <w:rFonts w:asciiTheme="majorHAnsi" w:eastAsiaTheme="majorEastAsia" w:hAnsiTheme="majorHAnsi" w:cstheme="majorBidi"/>
          <w:sz w:val="24"/>
          <w:szCs w:val="22"/>
          <w:lang w:eastAsia="en-US"/>
        </w:rPr>
        <w:t xml:space="preserve">Οι καταναλώσεις για τον Δήμο </w:t>
      </w:r>
      <w:proofErr w:type="spellStart"/>
      <w:r w:rsidRPr="008B70E6">
        <w:rPr>
          <w:rFonts w:asciiTheme="majorHAnsi" w:eastAsiaTheme="majorEastAsia" w:hAnsiTheme="majorHAnsi" w:cstheme="majorBidi"/>
          <w:sz w:val="24"/>
          <w:szCs w:val="22"/>
          <w:lang w:eastAsia="en-US"/>
        </w:rPr>
        <w:t>Αρταίων</w:t>
      </w:r>
      <w:proofErr w:type="spellEnd"/>
      <w:r w:rsidRPr="008B70E6">
        <w:rPr>
          <w:rFonts w:asciiTheme="majorHAnsi" w:eastAsiaTheme="majorEastAsia" w:hAnsiTheme="majorHAnsi" w:cstheme="majorBidi"/>
          <w:sz w:val="24"/>
          <w:szCs w:val="22"/>
          <w:lang w:eastAsia="en-US"/>
        </w:rPr>
        <w:t xml:space="preserve"> υπολογίσθηκαν βάση της αναλογίας πληθυσμού (63,59%) μεταξύ του Δήμου </w:t>
      </w:r>
      <w:proofErr w:type="spellStart"/>
      <w:r w:rsidRPr="008B70E6">
        <w:rPr>
          <w:rFonts w:asciiTheme="majorHAnsi" w:eastAsiaTheme="majorEastAsia" w:hAnsiTheme="majorHAnsi" w:cstheme="majorBidi"/>
          <w:sz w:val="24"/>
          <w:szCs w:val="22"/>
          <w:lang w:eastAsia="en-US"/>
        </w:rPr>
        <w:t>Αρταίων</w:t>
      </w:r>
      <w:proofErr w:type="spellEnd"/>
      <w:r w:rsidRPr="008B70E6">
        <w:rPr>
          <w:rFonts w:asciiTheme="majorHAnsi" w:eastAsiaTheme="majorEastAsia" w:hAnsiTheme="majorHAnsi" w:cstheme="majorBidi"/>
          <w:sz w:val="24"/>
          <w:szCs w:val="22"/>
          <w:lang w:eastAsia="en-US"/>
        </w:rPr>
        <w:t xml:space="preserve"> (43.166 κάτοικοι) και του Νομού Άρτας (67.877 κάτοικοι). </w:t>
      </w:r>
    </w:p>
    <w:p w:rsidR="008C71EE" w:rsidRPr="008B70E6" w:rsidRDefault="008C71EE" w:rsidP="008C71EE">
      <w:pPr>
        <w:pStyle w:val="GSTEXT"/>
        <w:numPr>
          <w:ilvl w:val="0"/>
          <w:numId w:val="29"/>
        </w:numPr>
        <w:rPr>
          <w:rFonts w:asciiTheme="majorHAnsi" w:eastAsiaTheme="majorEastAsia" w:hAnsiTheme="majorHAnsi" w:cstheme="majorBidi"/>
          <w:sz w:val="24"/>
          <w:szCs w:val="22"/>
          <w:lang w:eastAsia="en-US"/>
        </w:rPr>
      </w:pPr>
      <w:r w:rsidRPr="008B70E6">
        <w:rPr>
          <w:rFonts w:asciiTheme="majorHAnsi" w:eastAsiaTheme="majorEastAsia" w:hAnsiTheme="majorHAnsi" w:cstheme="majorBidi"/>
          <w:sz w:val="24"/>
          <w:szCs w:val="22"/>
          <w:lang w:eastAsia="en-US"/>
        </w:rPr>
        <w:t xml:space="preserve">Η κατανάλωση ηλεκτρικής ενέργειας για την οικιακή χρήση στο Νομό Άρτας ήταν </w:t>
      </w:r>
      <w:r w:rsidRPr="008B70E6">
        <w:rPr>
          <w:rFonts w:asciiTheme="majorHAnsi" w:eastAsiaTheme="majorEastAsia" w:hAnsiTheme="majorHAnsi" w:cstheme="majorBidi"/>
          <w:b/>
          <w:sz w:val="24"/>
          <w:szCs w:val="22"/>
          <w:lang w:eastAsia="en-US"/>
        </w:rPr>
        <w:t xml:space="preserve">119.192.000 </w:t>
      </w:r>
      <w:proofErr w:type="spellStart"/>
      <w:r w:rsidRPr="008B70E6">
        <w:rPr>
          <w:rFonts w:asciiTheme="majorHAnsi" w:eastAsiaTheme="majorEastAsia" w:hAnsiTheme="majorHAnsi" w:cstheme="majorBidi"/>
          <w:b/>
          <w:sz w:val="24"/>
          <w:szCs w:val="22"/>
          <w:lang w:eastAsia="en-US"/>
        </w:rPr>
        <w:t>kWh</w:t>
      </w:r>
      <w:proofErr w:type="spellEnd"/>
      <w:r w:rsidRPr="008B70E6">
        <w:rPr>
          <w:rFonts w:asciiTheme="majorHAnsi" w:eastAsiaTheme="majorEastAsia" w:hAnsiTheme="majorHAnsi" w:cstheme="majorBidi"/>
          <w:sz w:val="24"/>
          <w:szCs w:val="22"/>
          <w:lang w:eastAsia="en-US"/>
        </w:rPr>
        <w:t xml:space="preserve">, ενώ για την εμπορική χρήση ήταν 44.950.000 </w:t>
      </w:r>
      <w:proofErr w:type="spellStart"/>
      <w:r w:rsidRPr="008B70E6">
        <w:rPr>
          <w:rFonts w:asciiTheme="majorHAnsi" w:eastAsiaTheme="majorEastAsia" w:hAnsiTheme="majorHAnsi" w:cstheme="majorBidi"/>
          <w:sz w:val="24"/>
          <w:szCs w:val="22"/>
          <w:lang w:eastAsia="en-US"/>
        </w:rPr>
        <w:t>kWh</w:t>
      </w:r>
      <w:proofErr w:type="spellEnd"/>
      <w:r w:rsidRPr="008B70E6">
        <w:rPr>
          <w:rFonts w:asciiTheme="majorHAnsi" w:eastAsiaTheme="majorEastAsia" w:hAnsiTheme="majorHAnsi" w:cstheme="majorBidi"/>
          <w:sz w:val="24"/>
          <w:szCs w:val="22"/>
          <w:lang w:eastAsia="en-US"/>
        </w:rPr>
        <w:t xml:space="preserve">. </w:t>
      </w:r>
    </w:p>
    <w:p w:rsidR="008C71EE" w:rsidRPr="008B70E6" w:rsidRDefault="008C71EE" w:rsidP="008C71EE">
      <w:pPr>
        <w:pStyle w:val="GSTEXT"/>
        <w:numPr>
          <w:ilvl w:val="0"/>
          <w:numId w:val="29"/>
        </w:numPr>
        <w:rPr>
          <w:rFonts w:asciiTheme="majorHAnsi" w:eastAsiaTheme="majorEastAsia" w:hAnsiTheme="majorHAnsi" w:cstheme="majorBidi"/>
          <w:sz w:val="24"/>
          <w:szCs w:val="22"/>
          <w:lang w:eastAsia="en-US"/>
        </w:rPr>
      </w:pPr>
      <w:r w:rsidRPr="008B70E6">
        <w:rPr>
          <w:rFonts w:asciiTheme="majorHAnsi" w:eastAsiaTheme="majorEastAsia" w:hAnsiTheme="majorHAnsi" w:cstheme="majorBidi"/>
          <w:sz w:val="24"/>
          <w:szCs w:val="22"/>
          <w:lang w:eastAsia="en-US"/>
        </w:rPr>
        <w:t xml:space="preserve">Από τα ανωτέρω στοιχεία υπολογίζεται ότι η κατανάλωση ηλεκτρικής ενέργειας στο Δήμο </w:t>
      </w:r>
      <w:proofErr w:type="spellStart"/>
      <w:r w:rsidRPr="008B70E6">
        <w:rPr>
          <w:rFonts w:asciiTheme="majorHAnsi" w:eastAsiaTheme="majorEastAsia" w:hAnsiTheme="majorHAnsi" w:cstheme="majorBidi"/>
          <w:sz w:val="24"/>
          <w:szCs w:val="22"/>
          <w:lang w:eastAsia="en-US"/>
        </w:rPr>
        <w:t>Αρταίων</w:t>
      </w:r>
      <w:proofErr w:type="spellEnd"/>
      <w:r w:rsidRPr="008B70E6">
        <w:rPr>
          <w:rFonts w:asciiTheme="majorHAnsi" w:eastAsiaTheme="majorEastAsia" w:hAnsiTheme="majorHAnsi" w:cstheme="majorBidi"/>
          <w:sz w:val="24"/>
          <w:szCs w:val="22"/>
          <w:lang w:eastAsia="en-US"/>
        </w:rPr>
        <w:t xml:space="preserve"> κατά το έτος 2014 ήταν για τον </w:t>
      </w:r>
      <w:r w:rsidRPr="008B70E6">
        <w:rPr>
          <w:rFonts w:asciiTheme="majorHAnsi" w:eastAsiaTheme="majorEastAsia" w:hAnsiTheme="majorHAnsi" w:cstheme="majorBidi"/>
          <w:b/>
          <w:sz w:val="24"/>
          <w:szCs w:val="22"/>
          <w:lang w:eastAsia="en-US"/>
        </w:rPr>
        <w:t xml:space="preserve">οικιακό τομέα 75.799.616 </w:t>
      </w:r>
      <w:proofErr w:type="spellStart"/>
      <w:r w:rsidRPr="008B70E6">
        <w:rPr>
          <w:rFonts w:asciiTheme="majorHAnsi" w:eastAsiaTheme="majorEastAsia" w:hAnsiTheme="majorHAnsi" w:cstheme="majorBidi"/>
          <w:b/>
          <w:sz w:val="24"/>
          <w:szCs w:val="22"/>
          <w:lang w:eastAsia="en-US"/>
        </w:rPr>
        <w:t>kWh</w:t>
      </w:r>
      <w:proofErr w:type="spellEnd"/>
      <w:r w:rsidRPr="008B70E6">
        <w:rPr>
          <w:rFonts w:asciiTheme="majorHAnsi" w:eastAsiaTheme="majorEastAsia" w:hAnsiTheme="majorHAnsi" w:cstheme="majorBidi"/>
          <w:sz w:val="24"/>
          <w:szCs w:val="22"/>
          <w:lang w:eastAsia="en-US"/>
        </w:rPr>
        <w:t xml:space="preserve"> και για τον </w:t>
      </w:r>
      <w:r w:rsidRPr="008B70E6">
        <w:rPr>
          <w:rFonts w:asciiTheme="majorHAnsi" w:eastAsiaTheme="majorEastAsia" w:hAnsiTheme="majorHAnsi" w:cstheme="majorBidi"/>
          <w:b/>
          <w:sz w:val="24"/>
          <w:szCs w:val="22"/>
          <w:lang w:eastAsia="en-US"/>
        </w:rPr>
        <w:t xml:space="preserve">τριτογενή τομέα 28.585.702 </w:t>
      </w:r>
      <w:proofErr w:type="spellStart"/>
      <w:r w:rsidRPr="008B70E6">
        <w:rPr>
          <w:rFonts w:asciiTheme="majorHAnsi" w:eastAsiaTheme="majorEastAsia" w:hAnsiTheme="majorHAnsi" w:cstheme="majorBidi"/>
          <w:b/>
          <w:sz w:val="24"/>
          <w:szCs w:val="22"/>
          <w:lang w:eastAsia="en-US"/>
        </w:rPr>
        <w:t>kWh</w:t>
      </w:r>
      <w:proofErr w:type="spellEnd"/>
      <w:r w:rsidRPr="008B70E6">
        <w:rPr>
          <w:rFonts w:asciiTheme="majorHAnsi" w:eastAsiaTheme="majorEastAsia" w:hAnsiTheme="majorHAnsi" w:cstheme="majorBidi"/>
          <w:sz w:val="24"/>
          <w:szCs w:val="22"/>
          <w:lang w:eastAsia="en-US"/>
        </w:rPr>
        <w:t>.</w:t>
      </w:r>
    </w:p>
    <w:p w:rsidR="008C71EE" w:rsidRDefault="008C71EE" w:rsidP="008C71EE">
      <w:pPr>
        <w:pStyle w:val="4"/>
        <w:numPr>
          <w:ilvl w:val="0"/>
          <w:numId w:val="0"/>
        </w:numPr>
      </w:pPr>
      <w:r>
        <w:t>Θερμική Ενέργεια - Πετρέλαιο</w:t>
      </w:r>
    </w:p>
    <w:p w:rsidR="008C71EE" w:rsidRPr="008B70E6" w:rsidRDefault="008C71EE" w:rsidP="008C71EE">
      <w:pPr>
        <w:pStyle w:val="GSTEXT"/>
        <w:rPr>
          <w:rFonts w:asciiTheme="majorHAnsi" w:eastAsiaTheme="majorEastAsia" w:hAnsiTheme="majorHAnsi" w:cstheme="majorBidi"/>
          <w:sz w:val="24"/>
          <w:szCs w:val="22"/>
          <w:lang w:eastAsia="en-US"/>
        </w:rPr>
      </w:pPr>
      <w:r w:rsidRPr="008B70E6">
        <w:rPr>
          <w:rFonts w:asciiTheme="majorHAnsi" w:eastAsiaTheme="majorEastAsia" w:hAnsiTheme="majorHAnsi" w:cstheme="majorBidi"/>
          <w:sz w:val="24"/>
          <w:szCs w:val="22"/>
          <w:lang w:eastAsia="en-US"/>
        </w:rPr>
        <w:t xml:space="preserve">Για τον υπολογισμό της κατανάλωσης πετρελαίου χρησιμοποιήθηκαν περιφερειακά στοιχεία από το Υπουργείο Περιβάλλοντος &amp; Ενέργειας. Οι καταναλώσεις για τον Δήμο </w:t>
      </w:r>
      <w:proofErr w:type="spellStart"/>
      <w:r w:rsidRPr="008B70E6">
        <w:rPr>
          <w:rFonts w:asciiTheme="majorHAnsi" w:eastAsiaTheme="majorEastAsia" w:hAnsiTheme="majorHAnsi" w:cstheme="majorBidi"/>
          <w:sz w:val="24"/>
          <w:szCs w:val="22"/>
          <w:lang w:eastAsia="en-US"/>
        </w:rPr>
        <w:t>Αρταίων</w:t>
      </w:r>
      <w:proofErr w:type="spellEnd"/>
      <w:r w:rsidRPr="008B70E6">
        <w:rPr>
          <w:rFonts w:asciiTheme="majorHAnsi" w:eastAsiaTheme="majorEastAsia" w:hAnsiTheme="majorHAnsi" w:cstheme="majorBidi"/>
          <w:sz w:val="24"/>
          <w:szCs w:val="22"/>
          <w:lang w:eastAsia="en-US"/>
        </w:rPr>
        <w:t xml:space="preserve"> εκτιμήθηκαν βάσει της αναλογίας πληθυσμού (63,59%) μεταξύ του Δήμου </w:t>
      </w:r>
      <w:proofErr w:type="spellStart"/>
      <w:r w:rsidRPr="008B70E6">
        <w:rPr>
          <w:rFonts w:asciiTheme="majorHAnsi" w:eastAsiaTheme="majorEastAsia" w:hAnsiTheme="majorHAnsi" w:cstheme="majorBidi"/>
          <w:sz w:val="24"/>
          <w:szCs w:val="22"/>
          <w:lang w:eastAsia="en-US"/>
        </w:rPr>
        <w:t>Αρταίων</w:t>
      </w:r>
      <w:proofErr w:type="spellEnd"/>
      <w:r w:rsidRPr="008B70E6">
        <w:rPr>
          <w:rFonts w:asciiTheme="majorHAnsi" w:eastAsiaTheme="majorEastAsia" w:hAnsiTheme="majorHAnsi" w:cstheme="majorBidi"/>
          <w:sz w:val="24"/>
          <w:szCs w:val="22"/>
          <w:lang w:eastAsia="en-US"/>
        </w:rPr>
        <w:t xml:space="preserve"> και του Νομού </w:t>
      </w:r>
      <w:proofErr w:type="spellStart"/>
      <w:r w:rsidRPr="008B70E6">
        <w:rPr>
          <w:rFonts w:asciiTheme="majorHAnsi" w:eastAsiaTheme="majorEastAsia" w:hAnsiTheme="majorHAnsi" w:cstheme="majorBidi"/>
          <w:sz w:val="24"/>
          <w:szCs w:val="22"/>
          <w:lang w:eastAsia="en-US"/>
        </w:rPr>
        <w:t>Αρταίων</w:t>
      </w:r>
      <w:proofErr w:type="spellEnd"/>
      <w:r w:rsidRPr="008B70E6">
        <w:rPr>
          <w:rFonts w:asciiTheme="majorHAnsi" w:eastAsiaTheme="majorEastAsia" w:hAnsiTheme="majorHAnsi" w:cstheme="majorBidi"/>
          <w:sz w:val="24"/>
          <w:szCs w:val="22"/>
          <w:lang w:eastAsia="en-US"/>
        </w:rPr>
        <w:t xml:space="preserve">. </w:t>
      </w:r>
    </w:p>
    <w:p w:rsidR="008C71EE" w:rsidRPr="008B70E6" w:rsidRDefault="008C71EE" w:rsidP="008C71EE">
      <w:pPr>
        <w:pStyle w:val="GSTEXT"/>
        <w:numPr>
          <w:ilvl w:val="0"/>
          <w:numId w:val="29"/>
        </w:numPr>
        <w:rPr>
          <w:rFonts w:asciiTheme="majorHAnsi" w:eastAsiaTheme="majorEastAsia" w:hAnsiTheme="majorHAnsi" w:cstheme="majorBidi"/>
          <w:sz w:val="24"/>
          <w:szCs w:val="22"/>
          <w:lang w:eastAsia="en-US"/>
        </w:rPr>
      </w:pPr>
      <w:r w:rsidRPr="008B70E6">
        <w:rPr>
          <w:rFonts w:asciiTheme="majorHAnsi" w:eastAsiaTheme="majorEastAsia" w:hAnsiTheme="majorHAnsi" w:cstheme="majorBidi"/>
          <w:sz w:val="24"/>
          <w:szCs w:val="22"/>
          <w:lang w:eastAsia="en-US"/>
        </w:rPr>
        <w:t xml:space="preserve">Η κατανάλωση πετρελαίου θέρμανσης για το Νομό </w:t>
      </w:r>
      <w:proofErr w:type="spellStart"/>
      <w:r w:rsidRPr="008B70E6">
        <w:rPr>
          <w:rFonts w:asciiTheme="majorHAnsi" w:eastAsiaTheme="majorEastAsia" w:hAnsiTheme="majorHAnsi" w:cstheme="majorBidi"/>
          <w:sz w:val="24"/>
          <w:szCs w:val="22"/>
          <w:lang w:eastAsia="en-US"/>
        </w:rPr>
        <w:t>Αρταίων</w:t>
      </w:r>
      <w:proofErr w:type="spellEnd"/>
      <w:r w:rsidRPr="008B70E6">
        <w:rPr>
          <w:rFonts w:asciiTheme="majorHAnsi" w:eastAsiaTheme="majorEastAsia" w:hAnsiTheme="majorHAnsi" w:cstheme="majorBidi"/>
          <w:sz w:val="24"/>
          <w:szCs w:val="22"/>
          <w:lang w:eastAsia="en-US"/>
        </w:rPr>
        <w:t xml:space="preserve"> το έτος 2014 ήταν 5.198 μετρικοί τόνοι. </w:t>
      </w:r>
    </w:p>
    <w:p w:rsidR="008C71EE" w:rsidRPr="008B70E6" w:rsidRDefault="008C71EE" w:rsidP="008C71EE">
      <w:pPr>
        <w:pStyle w:val="GSTEXT"/>
        <w:numPr>
          <w:ilvl w:val="0"/>
          <w:numId w:val="29"/>
        </w:numPr>
        <w:rPr>
          <w:rFonts w:asciiTheme="majorHAnsi" w:eastAsiaTheme="majorEastAsia" w:hAnsiTheme="majorHAnsi" w:cstheme="majorBidi"/>
          <w:sz w:val="24"/>
          <w:szCs w:val="22"/>
          <w:lang w:eastAsia="en-US"/>
        </w:rPr>
      </w:pPr>
      <w:r w:rsidRPr="008B70E6">
        <w:rPr>
          <w:rFonts w:asciiTheme="majorHAnsi" w:eastAsiaTheme="majorEastAsia" w:hAnsiTheme="majorHAnsi" w:cstheme="majorBidi"/>
          <w:sz w:val="24"/>
          <w:szCs w:val="22"/>
          <w:lang w:eastAsia="en-US"/>
        </w:rPr>
        <w:t xml:space="preserve">Από το Εθνικό Ενεργειακό Ισοζύγιο του έτους 2014, το οποίο εκδίδει ετησίως η </w:t>
      </w:r>
      <w:proofErr w:type="spellStart"/>
      <w:r w:rsidRPr="008B70E6">
        <w:rPr>
          <w:rFonts w:asciiTheme="majorHAnsi" w:eastAsiaTheme="majorEastAsia" w:hAnsiTheme="majorHAnsi" w:cstheme="majorBidi"/>
          <w:sz w:val="24"/>
          <w:szCs w:val="22"/>
          <w:lang w:eastAsia="en-US"/>
        </w:rPr>
        <w:t>Eurostat</w:t>
      </w:r>
      <w:proofErr w:type="spellEnd"/>
      <w:r w:rsidRPr="008B70E6">
        <w:rPr>
          <w:rFonts w:asciiTheme="majorHAnsi" w:eastAsiaTheme="majorEastAsia" w:hAnsiTheme="majorHAnsi" w:cstheme="majorBidi"/>
          <w:sz w:val="24"/>
          <w:szCs w:val="22"/>
          <w:lang w:eastAsia="en-US"/>
        </w:rPr>
        <w:t>, λαμβάνεται η κατανάλωση πετρελαίου θέρμανσης ανά την επικράτεια για τον Οικιακό (</w:t>
      </w:r>
      <w:proofErr w:type="spellStart"/>
      <w:r w:rsidRPr="008B70E6">
        <w:rPr>
          <w:rFonts w:asciiTheme="majorHAnsi" w:eastAsiaTheme="majorEastAsia" w:hAnsiTheme="majorHAnsi" w:cstheme="majorBidi"/>
          <w:sz w:val="24"/>
          <w:szCs w:val="22"/>
          <w:lang w:eastAsia="en-US"/>
        </w:rPr>
        <w:t>residentia</w:t>
      </w:r>
      <w:proofErr w:type="spellEnd"/>
      <w:r w:rsidRPr="008B70E6">
        <w:rPr>
          <w:rFonts w:asciiTheme="majorHAnsi" w:eastAsiaTheme="majorEastAsia" w:hAnsiTheme="majorHAnsi" w:cstheme="majorBidi"/>
          <w:sz w:val="24"/>
          <w:szCs w:val="22"/>
          <w:lang w:val="en-US" w:eastAsia="en-US"/>
        </w:rPr>
        <w:t>l</w:t>
      </w:r>
      <w:r w:rsidRPr="008B70E6">
        <w:rPr>
          <w:rFonts w:asciiTheme="majorHAnsi" w:eastAsiaTheme="majorEastAsia" w:hAnsiTheme="majorHAnsi" w:cstheme="majorBidi"/>
          <w:sz w:val="24"/>
          <w:szCs w:val="22"/>
          <w:lang w:eastAsia="en-US"/>
        </w:rPr>
        <w:t xml:space="preserve"> = 962 </w:t>
      </w:r>
      <w:proofErr w:type="spellStart"/>
      <w:r w:rsidRPr="008B70E6">
        <w:rPr>
          <w:rFonts w:asciiTheme="majorHAnsi" w:eastAsiaTheme="majorEastAsia" w:hAnsiTheme="majorHAnsi" w:cstheme="majorBidi"/>
          <w:sz w:val="24"/>
          <w:szCs w:val="22"/>
          <w:lang w:eastAsia="en-US"/>
        </w:rPr>
        <w:t>ktoe</w:t>
      </w:r>
      <w:proofErr w:type="spellEnd"/>
      <w:r w:rsidRPr="008B70E6">
        <w:rPr>
          <w:rFonts w:asciiTheme="majorHAnsi" w:eastAsiaTheme="majorEastAsia" w:hAnsiTheme="majorHAnsi" w:cstheme="majorBidi"/>
          <w:sz w:val="24"/>
          <w:szCs w:val="22"/>
          <w:lang w:eastAsia="en-US"/>
        </w:rPr>
        <w:t>) και τον Τριτογενή τομέα (</w:t>
      </w:r>
      <w:proofErr w:type="spellStart"/>
      <w:r w:rsidRPr="008B70E6">
        <w:rPr>
          <w:rFonts w:asciiTheme="majorHAnsi" w:eastAsiaTheme="majorEastAsia" w:hAnsiTheme="majorHAnsi" w:cstheme="majorBidi"/>
          <w:sz w:val="24"/>
          <w:szCs w:val="22"/>
          <w:lang w:eastAsia="en-US"/>
        </w:rPr>
        <w:t>services</w:t>
      </w:r>
      <w:proofErr w:type="spellEnd"/>
      <w:r w:rsidRPr="008B70E6">
        <w:rPr>
          <w:rFonts w:asciiTheme="majorHAnsi" w:eastAsiaTheme="majorEastAsia" w:hAnsiTheme="majorHAnsi" w:cstheme="majorBidi"/>
          <w:sz w:val="24"/>
          <w:szCs w:val="22"/>
          <w:lang w:eastAsia="en-US"/>
        </w:rPr>
        <w:t xml:space="preserve">= 50 </w:t>
      </w:r>
      <w:proofErr w:type="spellStart"/>
      <w:r w:rsidRPr="008B70E6">
        <w:rPr>
          <w:rFonts w:asciiTheme="majorHAnsi" w:eastAsiaTheme="majorEastAsia" w:hAnsiTheme="majorHAnsi" w:cstheme="majorBidi"/>
          <w:sz w:val="24"/>
          <w:szCs w:val="22"/>
          <w:lang w:eastAsia="en-US"/>
        </w:rPr>
        <w:t>ktoe</w:t>
      </w:r>
      <w:proofErr w:type="spellEnd"/>
      <w:r w:rsidRPr="008B70E6">
        <w:rPr>
          <w:rFonts w:asciiTheme="majorHAnsi" w:eastAsiaTheme="majorEastAsia" w:hAnsiTheme="majorHAnsi" w:cstheme="majorBidi"/>
          <w:sz w:val="24"/>
          <w:szCs w:val="22"/>
          <w:lang w:eastAsia="en-US"/>
        </w:rPr>
        <w:t xml:space="preserve">). Συνεπώς, με αναγωγή, έχουμε για το Δήμο </w:t>
      </w:r>
      <w:proofErr w:type="spellStart"/>
      <w:r w:rsidRPr="008B70E6">
        <w:rPr>
          <w:rFonts w:asciiTheme="majorHAnsi" w:eastAsiaTheme="majorEastAsia" w:hAnsiTheme="majorHAnsi" w:cstheme="majorBidi"/>
          <w:sz w:val="24"/>
          <w:szCs w:val="22"/>
          <w:lang w:eastAsia="en-US"/>
        </w:rPr>
        <w:t>Αρταίων</w:t>
      </w:r>
      <w:proofErr w:type="spellEnd"/>
      <w:r w:rsidRPr="008B70E6">
        <w:rPr>
          <w:rFonts w:asciiTheme="majorHAnsi" w:eastAsiaTheme="majorEastAsia" w:hAnsiTheme="majorHAnsi" w:cstheme="majorBidi"/>
          <w:sz w:val="24"/>
          <w:szCs w:val="22"/>
          <w:lang w:eastAsia="en-US"/>
        </w:rPr>
        <w:t xml:space="preserve">: 3.143 μετρικούς τόνους πετρελαίου θέρμανσης για τον Οικιακό τομέα και 163 μετρικούς τόνους πετρελαίου θέρμανσης για τον Τριτογενή τομέα. </w:t>
      </w:r>
    </w:p>
    <w:p w:rsidR="008C71EE" w:rsidRPr="008B70E6" w:rsidRDefault="008C71EE" w:rsidP="008C71EE">
      <w:pPr>
        <w:pStyle w:val="GSTEXT"/>
        <w:numPr>
          <w:ilvl w:val="0"/>
          <w:numId w:val="29"/>
        </w:numPr>
        <w:rPr>
          <w:rFonts w:asciiTheme="majorHAnsi" w:eastAsiaTheme="majorEastAsia" w:hAnsiTheme="majorHAnsi" w:cstheme="majorBidi"/>
          <w:sz w:val="24"/>
          <w:szCs w:val="22"/>
          <w:lang w:eastAsia="en-US"/>
        </w:rPr>
      </w:pPr>
      <w:r w:rsidRPr="008B70E6">
        <w:rPr>
          <w:rFonts w:asciiTheme="majorHAnsi" w:eastAsiaTheme="majorEastAsia" w:hAnsiTheme="majorHAnsi" w:cstheme="majorBidi"/>
          <w:sz w:val="24"/>
          <w:szCs w:val="22"/>
          <w:lang w:eastAsia="en-US"/>
        </w:rPr>
        <w:t xml:space="preserve">Για την μετατροπή της μάζας καυσίμων σε ενέργεια θα χρησιμοποιηθούν οι παρακάτω συντελεστές μετατροπής, οι οποίοι προκύπτουν από τη θερμογόνο δύναμη πετρελαίου και βενζίνης (10.250 </w:t>
      </w:r>
      <w:proofErr w:type="spellStart"/>
      <w:r w:rsidRPr="008B70E6">
        <w:rPr>
          <w:rFonts w:asciiTheme="majorHAnsi" w:eastAsiaTheme="majorEastAsia" w:hAnsiTheme="majorHAnsi" w:cstheme="majorBidi"/>
          <w:sz w:val="24"/>
          <w:szCs w:val="22"/>
          <w:lang w:eastAsia="en-US"/>
        </w:rPr>
        <w:t>kcal</w:t>
      </w:r>
      <w:proofErr w:type="spellEnd"/>
      <w:r w:rsidRPr="008B70E6">
        <w:rPr>
          <w:rFonts w:asciiTheme="majorHAnsi" w:eastAsiaTheme="majorEastAsia" w:hAnsiTheme="majorHAnsi" w:cstheme="majorBidi"/>
          <w:sz w:val="24"/>
          <w:szCs w:val="22"/>
          <w:lang w:eastAsia="en-US"/>
        </w:rPr>
        <w:t>/</w:t>
      </w:r>
      <w:proofErr w:type="spellStart"/>
      <w:r w:rsidRPr="008B70E6">
        <w:rPr>
          <w:rFonts w:asciiTheme="majorHAnsi" w:eastAsiaTheme="majorEastAsia" w:hAnsiTheme="majorHAnsi" w:cstheme="majorBidi"/>
          <w:sz w:val="24"/>
          <w:szCs w:val="22"/>
          <w:lang w:eastAsia="en-US"/>
        </w:rPr>
        <w:t>kg</w:t>
      </w:r>
      <w:proofErr w:type="spellEnd"/>
      <w:r w:rsidRPr="008B70E6">
        <w:rPr>
          <w:rFonts w:asciiTheme="majorHAnsi" w:eastAsiaTheme="majorEastAsia" w:hAnsiTheme="majorHAnsi" w:cstheme="majorBidi"/>
          <w:sz w:val="24"/>
          <w:szCs w:val="22"/>
          <w:lang w:eastAsia="en-US"/>
        </w:rPr>
        <w:t xml:space="preserve"> και 10.584 </w:t>
      </w:r>
      <w:proofErr w:type="spellStart"/>
      <w:r w:rsidRPr="008B70E6">
        <w:rPr>
          <w:rFonts w:asciiTheme="majorHAnsi" w:eastAsiaTheme="majorEastAsia" w:hAnsiTheme="majorHAnsi" w:cstheme="majorBidi"/>
          <w:sz w:val="24"/>
          <w:szCs w:val="22"/>
          <w:lang w:eastAsia="en-US"/>
        </w:rPr>
        <w:t>kcal</w:t>
      </w:r>
      <w:proofErr w:type="spellEnd"/>
      <w:r w:rsidRPr="008B70E6">
        <w:rPr>
          <w:rFonts w:asciiTheme="majorHAnsi" w:eastAsiaTheme="majorEastAsia" w:hAnsiTheme="majorHAnsi" w:cstheme="majorBidi"/>
          <w:sz w:val="24"/>
          <w:szCs w:val="22"/>
          <w:lang w:eastAsia="en-US"/>
        </w:rPr>
        <w:t>/</w:t>
      </w:r>
      <w:proofErr w:type="spellStart"/>
      <w:r w:rsidRPr="008B70E6">
        <w:rPr>
          <w:rFonts w:asciiTheme="majorHAnsi" w:eastAsiaTheme="majorEastAsia" w:hAnsiTheme="majorHAnsi" w:cstheme="majorBidi"/>
          <w:sz w:val="24"/>
          <w:szCs w:val="22"/>
          <w:lang w:eastAsia="en-US"/>
        </w:rPr>
        <w:t>kg</w:t>
      </w:r>
      <w:proofErr w:type="spellEnd"/>
      <w:r w:rsidRPr="008B70E6">
        <w:rPr>
          <w:rFonts w:asciiTheme="majorHAnsi" w:eastAsiaTheme="majorEastAsia" w:hAnsiTheme="majorHAnsi" w:cstheme="majorBidi"/>
          <w:sz w:val="24"/>
          <w:szCs w:val="22"/>
          <w:lang w:eastAsia="en-US"/>
        </w:rPr>
        <w:t xml:space="preserve"> αντίστοιχα) και την μετατροπή 1kWh=860,42kcal.</w:t>
      </w:r>
    </w:p>
    <w:tbl>
      <w:tblPr>
        <w:tblStyle w:val="a8"/>
        <w:tblW w:w="7792" w:type="dxa"/>
        <w:jc w:val="center"/>
        <w:tblLook w:val="04A0"/>
      </w:tblPr>
      <w:tblGrid>
        <w:gridCol w:w="3895"/>
        <w:gridCol w:w="3897"/>
      </w:tblGrid>
      <w:tr w:rsidR="008C71EE" w:rsidRPr="008B70E6" w:rsidTr="00BD410C">
        <w:trPr>
          <w:trHeight w:val="567"/>
          <w:tblHeader/>
          <w:jc w:val="center"/>
        </w:trPr>
        <w:tc>
          <w:tcPr>
            <w:tcW w:w="3260" w:type="dxa"/>
            <w:shd w:val="clear" w:color="auto" w:fill="B0DFA0" w:themeFill="accent5" w:themeFillTint="99"/>
            <w:vAlign w:val="center"/>
          </w:tcPr>
          <w:p w:rsidR="008C71EE" w:rsidRPr="008B70E6" w:rsidRDefault="008C71EE" w:rsidP="00BD410C">
            <w:pPr>
              <w:jc w:val="center"/>
              <w:rPr>
                <w:rFonts w:cs="Arial"/>
                <w:b/>
              </w:rPr>
            </w:pPr>
            <w:r w:rsidRPr="008B70E6">
              <w:rPr>
                <w:rFonts w:cs="Arial"/>
                <w:b/>
              </w:rPr>
              <w:lastRenderedPageBreak/>
              <w:t>Συντελεστής μετατροπής μάζας πετρελαίου σε ενέργεια</w:t>
            </w:r>
          </w:p>
        </w:tc>
        <w:tc>
          <w:tcPr>
            <w:tcW w:w="3262" w:type="dxa"/>
            <w:shd w:val="clear" w:color="auto" w:fill="B0DFA0" w:themeFill="accent5" w:themeFillTint="99"/>
            <w:vAlign w:val="center"/>
          </w:tcPr>
          <w:p w:rsidR="008C71EE" w:rsidRPr="008B70E6" w:rsidRDefault="008C71EE" w:rsidP="00BD410C">
            <w:pPr>
              <w:jc w:val="center"/>
              <w:rPr>
                <w:rFonts w:cs="Arial"/>
                <w:b/>
              </w:rPr>
            </w:pPr>
            <w:r w:rsidRPr="008B70E6">
              <w:rPr>
                <w:rFonts w:cs="Arial"/>
                <w:b/>
              </w:rPr>
              <w:t>Συντελεστής μετατροπής μάζας βενζίνης σε ενέργεια</w:t>
            </w:r>
          </w:p>
        </w:tc>
      </w:tr>
      <w:tr w:rsidR="008C71EE" w:rsidRPr="008B70E6" w:rsidTr="00BD410C">
        <w:trPr>
          <w:trHeight w:val="567"/>
          <w:jc w:val="center"/>
        </w:trPr>
        <w:tc>
          <w:tcPr>
            <w:tcW w:w="3260" w:type="dxa"/>
            <w:vAlign w:val="center"/>
          </w:tcPr>
          <w:p w:rsidR="008C71EE" w:rsidRPr="008B70E6" w:rsidRDefault="008C71EE" w:rsidP="00BD410C">
            <w:pPr>
              <w:jc w:val="center"/>
              <w:rPr>
                <w:rFonts w:cs="Arial"/>
              </w:rPr>
            </w:pPr>
            <w:r w:rsidRPr="008B70E6">
              <w:rPr>
                <w:rFonts w:eastAsia="Arial" w:cs="Arial"/>
                <w:noProof/>
                <w:szCs w:val="20"/>
              </w:rPr>
              <w:t xml:space="preserve">11,9 </w:t>
            </w:r>
            <w:r w:rsidRPr="008B70E6">
              <w:rPr>
                <w:rFonts w:eastAsia="Arial" w:cs="Arial"/>
                <w:noProof/>
                <w:szCs w:val="20"/>
                <w:lang w:val="en-US"/>
              </w:rPr>
              <w:t>kWh/kg</w:t>
            </w:r>
          </w:p>
        </w:tc>
        <w:tc>
          <w:tcPr>
            <w:tcW w:w="3262" w:type="dxa"/>
            <w:vAlign w:val="center"/>
          </w:tcPr>
          <w:p w:rsidR="008C71EE" w:rsidRPr="008B70E6" w:rsidRDefault="008C71EE" w:rsidP="00BD410C">
            <w:pPr>
              <w:jc w:val="center"/>
              <w:rPr>
                <w:rFonts w:cs="Arial"/>
              </w:rPr>
            </w:pPr>
            <w:r w:rsidRPr="008B70E6">
              <w:rPr>
                <w:rFonts w:eastAsia="Arial" w:cs="Arial"/>
                <w:noProof/>
                <w:szCs w:val="20"/>
                <w:lang w:val="en-US"/>
              </w:rPr>
              <w:t>12,3 kWh/kg</w:t>
            </w:r>
          </w:p>
        </w:tc>
      </w:tr>
    </w:tbl>
    <w:p w:rsidR="008C71EE" w:rsidRPr="008B70E6" w:rsidRDefault="008C71EE" w:rsidP="008C71EE">
      <w:pPr>
        <w:pStyle w:val="GSTEXT"/>
        <w:numPr>
          <w:ilvl w:val="0"/>
          <w:numId w:val="30"/>
        </w:numPr>
        <w:rPr>
          <w:rFonts w:asciiTheme="majorHAnsi" w:hAnsiTheme="majorHAnsi"/>
          <w:sz w:val="24"/>
          <w:szCs w:val="24"/>
        </w:rPr>
      </w:pPr>
      <w:r w:rsidRPr="008B70E6">
        <w:rPr>
          <w:rFonts w:asciiTheme="majorHAnsi" w:hAnsiTheme="majorHAnsi"/>
          <w:sz w:val="24"/>
          <w:szCs w:val="24"/>
        </w:rPr>
        <w:t xml:space="preserve">Από τα ανωτέρω, υπολογίζεται ότι η κατανάλωση πετρελαίου θέρμανσης για το Δήμο </w:t>
      </w:r>
      <w:proofErr w:type="spellStart"/>
      <w:r w:rsidRPr="008B70E6">
        <w:rPr>
          <w:rFonts w:asciiTheme="majorHAnsi" w:hAnsiTheme="majorHAnsi"/>
          <w:sz w:val="24"/>
          <w:szCs w:val="24"/>
        </w:rPr>
        <w:t>Αρταίων</w:t>
      </w:r>
      <w:proofErr w:type="spellEnd"/>
      <w:r w:rsidRPr="008B70E6">
        <w:rPr>
          <w:rFonts w:asciiTheme="majorHAnsi" w:hAnsiTheme="majorHAnsi"/>
          <w:sz w:val="24"/>
          <w:szCs w:val="24"/>
        </w:rPr>
        <w:t xml:space="preserve"> το έτος 2014 υπολογίστηκε στον </w:t>
      </w:r>
      <w:r w:rsidRPr="008B70E6">
        <w:rPr>
          <w:rFonts w:asciiTheme="majorHAnsi" w:hAnsiTheme="majorHAnsi"/>
          <w:sz w:val="24"/>
          <w:szCs w:val="24"/>
          <w:u w:val="single"/>
        </w:rPr>
        <w:t>οικιακό τομέα</w:t>
      </w:r>
      <w:r>
        <w:rPr>
          <w:rFonts w:asciiTheme="majorHAnsi" w:hAnsiTheme="majorHAnsi"/>
          <w:sz w:val="24"/>
          <w:szCs w:val="24"/>
        </w:rPr>
        <w:t xml:space="preserve"> </w:t>
      </w:r>
      <w:r w:rsidRPr="008B70E6">
        <w:rPr>
          <w:rFonts w:asciiTheme="majorHAnsi" w:hAnsiTheme="majorHAnsi"/>
          <w:b/>
          <w:sz w:val="24"/>
          <w:szCs w:val="24"/>
        </w:rPr>
        <w:t xml:space="preserve">37.397.150 </w:t>
      </w:r>
      <w:proofErr w:type="spellStart"/>
      <w:r w:rsidRPr="008B70E6">
        <w:rPr>
          <w:rFonts w:asciiTheme="majorHAnsi" w:hAnsiTheme="majorHAnsi"/>
          <w:b/>
          <w:sz w:val="24"/>
          <w:szCs w:val="24"/>
        </w:rPr>
        <w:t>kWh</w:t>
      </w:r>
      <w:proofErr w:type="spellEnd"/>
      <w:r w:rsidRPr="008B70E6">
        <w:rPr>
          <w:rFonts w:asciiTheme="majorHAnsi" w:hAnsiTheme="majorHAnsi"/>
          <w:sz w:val="24"/>
          <w:szCs w:val="24"/>
        </w:rPr>
        <w:t xml:space="preserve"> και στον </w:t>
      </w:r>
      <w:r w:rsidRPr="008B70E6">
        <w:rPr>
          <w:rFonts w:asciiTheme="majorHAnsi" w:hAnsiTheme="majorHAnsi"/>
          <w:sz w:val="24"/>
          <w:szCs w:val="24"/>
          <w:u w:val="single"/>
        </w:rPr>
        <w:t>τριτογενή τομέα</w:t>
      </w:r>
      <w:r>
        <w:rPr>
          <w:rFonts w:asciiTheme="majorHAnsi" w:hAnsiTheme="majorHAnsi"/>
          <w:sz w:val="24"/>
          <w:szCs w:val="24"/>
        </w:rPr>
        <w:t xml:space="preserve"> </w:t>
      </w:r>
      <w:r w:rsidRPr="008B70E6">
        <w:rPr>
          <w:rFonts w:asciiTheme="majorHAnsi" w:hAnsiTheme="majorHAnsi"/>
          <w:b/>
          <w:sz w:val="24"/>
          <w:szCs w:val="24"/>
        </w:rPr>
        <w:t xml:space="preserve"> 1.943.719 </w:t>
      </w:r>
      <w:proofErr w:type="spellStart"/>
      <w:r w:rsidRPr="008B70E6">
        <w:rPr>
          <w:rFonts w:asciiTheme="majorHAnsi" w:hAnsiTheme="majorHAnsi"/>
          <w:b/>
          <w:sz w:val="24"/>
          <w:szCs w:val="24"/>
        </w:rPr>
        <w:t>kWh</w:t>
      </w:r>
      <w:proofErr w:type="spellEnd"/>
      <w:r w:rsidRPr="008B70E6">
        <w:rPr>
          <w:rFonts w:asciiTheme="majorHAnsi" w:hAnsiTheme="majorHAnsi"/>
          <w:sz w:val="24"/>
          <w:szCs w:val="24"/>
        </w:rPr>
        <w:t>.</w:t>
      </w:r>
    </w:p>
    <w:p w:rsidR="008C71EE" w:rsidRDefault="008C71EE" w:rsidP="008C71EE">
      <w:pPr>
        <w:pStyle w:val="4"/>
        <w:numPr>
          <w:ilvl w:val="0"/>
          <w:numId w:val="0"/>
        </w:numPr>
      </w:pPr>
      <w:r>
        <w:t>Θερμική Ενέργεια - Βιομάζα</w:t>
      </w:r>
    </w:p>
    <w:p w:rsidR="008C71EE" w:rsidRPr="008B70E6" w:rsidRDefault="008C71EE" w:rsidP="008C71EE">
      <w:pPr>
        <w:jc w:val="both"/>
      </w:pPr>
      <w:r w:rsidRPr="008B70E6">
        <w:t xml:space="preserve">Για τον υπολογισμό της κατανάλωσης βιομάζας για θέρμανση στον οικιακό τομέα χρησιμοποιήθηκαν στοιχεία από το Εθνικό Ενεργειακό Ισοζύγιο του έτους 2014, τα οποία αντιστοιχούν σε 750 </w:t>
      </w:r>
      <w:proofErr w:type="spellStart"/>
      <w:r w:rsidRPr="008B70E6">
        <w:t>ktoe</w:t>
      </w:r>
      <w:proofErr w:type="spellEnd"/>
      <w:r w:rsidRPr="008B70E6">
        <w:t xml:space="preserve"> για τον οικιακό και 6 για τον τριτογενή. Ο εθνικός λόγος κατανάλωσης βιομάζας προς την κατανάλωση ηλεκτρικής ενέργειας για τον οικιακό τομέα είναι </w:t>
      </w:r>
      <m:oMath>
        <m:f>
          <m:fPr>
            <m:ctrlPr>
              <w:rPr>
                <w:rFonts w:ascii="Cambria Math" w:hAnsi="Cambria Math"/>
              </w:rPr>
            </m:ctrlPr>
          </m:fPr>
          <m:num>
            <m:r>
              <m:rPr>
                <m:sty m:val="p"/>
              </m:rPr>
              <w:rPr>
                <w:rFonts w:ascii="Cambria Math" w:hAnsi="Cambria Math"/>
              </w:rPr>
              <m:t>750</m:t>
            </m:r>
          </m:num>
          <m:den>
            <m:r>
              <m:rPr>
                <m:sty m:val="p"/>
              </m:rPr>
              <w:rPr>
                <w:rFonts w:ascii="Cambria Math" w:hAnsi="Cambria Math"/>
              </w:rPr>
              <m:t>1.475</m:t>
            </m:r>
          </m:den>
        </m:f>
        <m:r>
          <m:rPr>
            <m:sty m:val="p"/>
          </m:rPr>
          <w:rPr>
            <w:rFonts w:ascii="Cambria Math" w:hAnsi="Cambria Math"/>
          </w:rPr>
          <m:t>=0,509</m:t>
        </m:r>
      </m:oMath>
      <w:r w:rsidRPr="008B70E6">
        <w:t xml:space="preserve"> , ενώ αντιστοίχως για τον τριτογενή τομέα είναι </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1.445</m:t>
            </m:r>
          </m:den>
        </m:f>
        <m:r>
          <m:rPr>
            <m:sty m:val="p"/>
          </m:rPr>
          <w:rPr>
            <w:rFonts w:ascii="Cambria Math" w:hAnsi="Cambria Math"/>
          </w:rPr>
          <m:t>=0,004</m:t>
        </m:r>
      </m:oMath>
      <w:r w:rsidRPr="008B70E6">
        <w:t>.</w:t>
      </w:r>
    </w:p>
    <w:p w:rsidR="008C71EE" w:rsidRPr="008B70E6" w:rsidRDefault="008C71EE" w:rsidP="008C71EE">
      <w:pPr>
        <w:pStyle w:val="GSTEXT"/>
        <w:numPr>
          <w:ilvl w:val="0"/>
          <w:numId w:val="30"/>
        </w:numPr>
        <w:rPr>
          <w:rFonts w:asciiTheme="majorHAnsi" w:hAnsiTheme="majorHAnsi"/>
          <w:b/>
          <w:sz w:val="24"/>
          <w:szCs w:val="24"/>
        </w:rPr>
      </w:pPr>
      <w:r w:rsidRPr="008B70E6">
        <w:rPr>
          <w:rFonts w:asciiTheme="majorHAnsi" w:hAnsiTheme="majorHAnsi"/>
          <w:sz w:val="24"/>
          <w:szCs w:val="24"/>
        </w:rPr>
        <w:t xml:space="preserve">Η κατανάλωση ηλεκτρικής ενέργειας στο Δήμο </w:t>
      </w:r>
      <w:proofErr w:type="spellStart"/>
      <w:r w:rsidRPr="008B70E6">
        <w:rPr>
          <w:rFonts w:asciiTheme="majorHAnsi" w:hAnsiTheme="majorHAnsi"/>
          <w:sz w:val="24"/>
          <w:szCs w:val="24"/>
        </w:rPr>
        <w:t>Αρταίων</w:t>
      </w:r>
      <w:proofErr w:type="spellEnd"/>
      <w:r w:rsidRPr="008B70E6">
        <w:rPr>
          <w:rFonts w:asciiTheme="majorHAnsi" w:hAnsiTheme="majorHAnsi"/>
          <w:sz w:val="24"/>
          <w:szCs w:val="24"/>
        </w:rPr>
        <w:t xml:space="preserve"> κατά το έτος 2014 για τον </w:t>
      </w:r>
      <w:r w:rsidRPr="008B70E6">
        <w:rPr>
          <w:rFonts w:asciiTheme="majorHAnsi" w:hAnsiTheme="majorHAnsi"/>
          <w:b/>
          <w:sz w:val="24"/>
          <w:szCs w:val="24"/>
        </w:rPr>
        <w:t xml:space="preserve">οικιακό τομέα </w:t>
      </w:r>
      <w:r w:rsidRPr="008B70E6">
        <w:rPr>
          <w:rFonts w:asciiTheme="majorHAnsi" w:hAnsiTheme="majorHAnsi"/>
          <w:sz w:val="24"/>
          <w:szCs w:val="24"/>
        </w:rPr>
        <w:t>υπολογίσθηκε</w:t>
      </w:r>
      <w:r w:rsidRPr="008B70E6">
        <w:rPr>
          <w:rFonts w:asciiTheme="majorHAnsi" w:hAnsiTheme="majorHAnsi"/>
          <w:b/>
          <w:sz w:val="24"/>
          <w:szCs w:val="24"/>
        </w:rPr>
        <w:t xml:space="preserve"> </w:t>
      </w:r>
      <w:r w:rsidRPr="008B70E6">
        <w:rPr>
          <w:rFonts w:asciiTheme="majorHAnsi" w:hAnsiTheme="majorHAnsi"/>
          <w:sz w:val="24"/>
          <w:szCs w:val="24"/>
        </w:rPr>
        <w:t>ανωτέρω</w:t>
      </w:r>
      <w:r w:rsidRPr="008B70E6">
        <w:rPr>
          <w:rFonts w:asciiTheme="majorHAnsi" w:hAnsiTheme="majorHAnsi"/>
          <w:b/>
          <w:sz w:val="24"/>
          <w:szCs w:val="24"/>
        </w:rPr>
        <w:t xml:space="preserve"> </w:t>
      </w:r>
      <w:r w:rsidRPr="008B70E6">
        <w:rPr>
          <w:rFonts w:asciiTheme="majorHAnsi" w:hAnsiTheme="majorHAnsi"/>
          <w:sz w:val="24"/>
          <w:szCs w:val="24"/>
        </w:rPr>
        <w:t>σε</w:t>
      </w:r>
      <w:r w:rsidRPr="008B70E6">
        <w:rPr>
          <w:rFonts w:asciiTheme="majorHAnsi" w:hAnsiTheme="majorHAnsi"/>
          <w:b/>
          <w:sz w:val="24"/>
          <w:szCs w:val="24"/>
        </w:rPr>
        <w:t xml:space="preserve"> 75.799.616 </w:t>
      </w:r>
      <w:proofErr w:type="spellStart"/>
      <w:r w:rsidRPr="008B70E6">
        <w:rPr>
          <w:rFonts w:asciiTheme="majorHAnsi" w:hAnsiTheme="majorHAnsi"/>
          <w:b/>
          <w:sz w:val="24"/>
          <w:szCs w:val="24"/>
        </w:rPr>
        <w:t>kWh</w:t>
      </w:r>
      <w:proofErr w:type="spellEnd"/>
      <w:r w:rsidRPr="008B70E6">
        <w:rPr>
          <w:rFonts w:asciiTheme="majorHAnsi" w:hAnsiTheme="majorHAnsi"/>
          <w:b/>
          <w:sz w:val="24"/>
          <w:szCs w:val="24"/>
        </w:rPr>
        <w:t xml:space="preserve"> </w:t>
      </w:r>
      <w:r w:rsidRPr="008B70E6">
        <w:rPr>
          <w:rFonts w:asciiTheme="majorHAnsi" w:hAnsiTheme="majorHAnsi"/>
          <w:sz w:val="24"/>
          <w:szCs w:val="24"/>
        </w:rPr>
        <w:t>και για τον τριτογενή σε</w:t>
      </w:r>
      <w:r w:rsidRPr="008B70E6">
        <w:rPr>
          <w:rFonts w:asciiTheme="majorHAnsi" w:hAnsiTheme="majorHAnsi"/>
          <w:b/>
          <w:sz w:val="24"/>
          <w:szCs w:val="24"/>
        </w:rPr>
        <w:t xml:space="preserve"> 28.585.702 </w:t>
      </w:r>
      <w:proofErr w:type="spellStart"/>
      <w:r w:rsidRPr="008B70E6">
        <w:rPr>
          <w:rFonts w:asciiTheme="majorHAnsi" w:hAnsiTheme="majorHAnsi"/>
          <w:b/>
          <w:sz w:val="24"/>
          <w:szCs w:val="24"/>
        </w:rPr>
        <w:t>kWh</w:t>
      </w:r>
      <w:proofErr w:type="spellEnd"/>
      <w:r w:rsidRPr="008B70E6">
        <w:rPr>
          <w:rFonts w:asciiTheme="majorHAnsi" w:hAnsiTheme="majorHAnsi"/>
          <w:b/>
          <w:sz w:val="24"/>
          <w:szCs w:val="24"/>
        </w:rPr>
        <w:t>.</w:t>
      </w:r>
    </w:p>
    <w:p w:rsidR="008C71EE" w:rsidRPr="008B70E6" w:rsidRDefault="008C71EE" w:rsidP="008C71EE">
      <w:pPr>
        <w:pStyle w:val="GSTEXT"/>
        <w:numPr>
          <w:ilvl w:val="0"/>
          <w:numId w:val="30"/>
        </w:numPr>
        <w:rPr>
          <w:rFonts w:asciiTheme="majorHAnsi" w:hAnsiTheme="majorHAnsi"/>
          <w:sz w:val="24"/>
          <w:szCs w:val="24"/>
        </w:rPr>
      </w:pPr>
      <w:r w:rsidRPr="008B70E6">
        <w:rPr>
          <w:rFonts w:asciiTheme="majorHAnsi" w:hAnsiTheme="majorHAnsi"/>
          <w:sz w:val="24"/>
          <w:szCs w:val="24"/>
        </w:rPr>
        <w:t xml:space="preserve">Από τα ανωτέρω, υπολογίζεται ότι η κατανάλωση ενέργειας από την καύση βιομάζας στο Δήμο </w:t>
      </w:r>
      <w:proofErr w:type="spellStart"/>
      <w:r w:rsidRPr="008B70E6">
        <w:rPr>
          <w:rFonts w:asciiTheme="majorHAnsi" w:hAnsiTheme="majorHAnsi"/>
          <w:sz w:val="24"/>
          <w:szCs w:val="24"/>
        </w:rPr>
        <w:t>Αρταίων</w:t>
      </w:r>
      <w:proofErr w:type="spellEnd"/>
      <w:r w:rsidRPr="008B70E6">
        <w:rPr>
          <w:rFonts w:asciiTheme="majorHAnsi" w:hAnsiTheme="majorHAnsi"/>
          <w:sz w:val="24"/>
          <w:szCs w:val="24"/>
        </w:rPr>
        <w:t xml:space="preserve"> ήταν για τον </w:t>
      </w:r>
      <w:r w:rsidRPr="008B70E6">
        <w:rPr>
          <w:rFonts w:asciiTheme="majorHAnsi" w:hAnsiTheme="majorHAnsi"/>
          <w:sz w:val="24"/>
          <w:szCs w:val="24"/>
          <w:u w:val="single"/>
        </w:rPr>
        <w:t>οικιακό τομέα</w:t>
      </w:r>
      <w:r w:rsidRPr="008B70E6">
        <w:rPr>
          <w:rFonts w:asciiTheme="majorHAnsi" w:hAnsiTheme="majorHAnsi"/>
          <w:sz w:val="24"/>
          <w:szCs w:val="24"/>
        </w:rPr>
        <w:t xml:space="preserve">: </w:t>
      </w:r>
      <w:r w:rsidRPr="008B70E6">
        <w:rPr>
          <w:rFonts w:asciiTheme="majorHAnsi" w:hAnsiTheme="majorHAnsi"/>
          <w:b/>
          <w:sz w:val="24"/>
          <w:szCs w:val="24"/>
        </w:rPr>
        <w:t xml:space="preserve">75.799.616 </w:t>
      </w:r>
      <w:proofErr w:type="spellStart"/>
      <w:r w:rsidRPr="008B70E6">
        <w:rPr>
          <w:rFonts w:asciiTheme="majorHAnsi" w:hAnsiTheme="majorHAnsi"/>
          <w:b/>
          <w:sz w:val="24"/>
          <w:szCs w:val="24"/>
        </w:rPr>
        <w:t>kWh</w:t>
      </w:r>
      <w:proofErr w:type="spellEnd"/>
      <w:r w:rsidRPr="008B70E6">
        <w:rPr>
          <w:rFonts w:asciiTheme="majorHAnsi" w:hAnsiTheme="majorHAnsi"/>
          <w:b/>
          <w:sz w:val="24"/>
          <w:szCs w:val="24"/>
        </w:rPr>
        <w:t>* 0,509 =</w:t>
      </w:r>
      <w:r w:rsidRPr="008B70E6">
        <w:rPr>
          <w:rFonts w:asciiTheme="majorHAnsi" w:hAnsiTheme="majorHAnsi"/>
          <w:sz w:val="24"/>
          <w:szCs w:val="24"/>
        </w:rPr>
        <w:t xml:space="preserve"> </w:t>
      </w:r>
      <w:r w:rsidRPr="008B70E6">
        <w:rPr>
          <w:rFonts w:asciiTheme="majorHAnsi" w:hAnsiTheme="majorHAnsi"/>
          <w:b/>
          <w:sz w:val="24"/>
          <w:szCs w:val="24"/>
        </w:rPr>
        <w:t xml:space="preserve">38.542.177 </w:t>
      </w:r>
      <w:proofErr w:type="spellStart"/>
      <w:r w:rsidRPr="008B70E6">
        <w:rPr>
          <w:rFonts w:asciiTheme="majorHAnsi" w:hAnsiTheme="majorHAnsi"/>
          <w:b/>
          <w:sz w:val="24"/>
          <w:szCs w:val="24"/>
        </w:rPr>
        <w:t>kWh</w:t>
      </w:r>
      <w:proofErr w:type="spellEnd"/>
      <w:r w:rsidRPr="008B70E6">
        <w:rPr>
          <w:rFonts w:asciiTheme="majorHAnsi" w:hAnsiTheme="majorHAnsi"/>
          <w:b/>
          <w:sz w:val="24"/>
          <w:szCs w:val="24"/>
        </w:rPr>
        <w:t xml:space="preserve"> </w:t>
      </w:r>
      <w:r w:rsidRPr="008B70E6">
        <w:rPr>
          <w:rFonts w:asciiTheme="majorHAnsi" w:hAnsiTheme="majorHAnsi"/>
          <w:sz w:val="24"/>
          <w:szCs w:val="24"/>
        </w:rPr>
        <w:t xml:space="preserve">και αντιστοίχως για τον </w:t>
      </w:r>
      <w:r w:rsidRPr="008B70E6">
        <w:rPr>
          <w:rFonts w:asciiTheme="majorHAnsi" w:hAnsiTheme="majorHAnsi"/>
          <w:sz w:val="24"/>
          <w:szCs w:val="24"/>
          <w:u w:val="single"/>
        </w:rPr>
        <w:t>τριτογενή τομέα</w:t>
      </w:r>
      <w:r w:rsidRPr="008B70E6">
        <w:rPr>
          <w:rFonts w:asciiTheme="majorHAnsi" w:hAnsiTheme="majorHAnsi"/>
          <w:sz w:val="24"/>
          <w:szCs w:val="24"/>
        </w:rPr>
        <w:t xml:space="preserve"> : </w:t>
      </w:r>
      <w:r w:rsidRPr="008B70E6">
        <w:rPr>
          <w:rFonts w:asciiTheme="majorHAnsi" w:hAnsiTheme="majorHAnsi"/>
          <w:b/>
          <w:sz w:val="24"/>
          <w:szCs w:val="24"/>
        </w:rPr>
        <w:t xml:space="preserve">28.585.702 * 0,004 = 118.695 </w:t>
      </w:r>
      <w:proofErr w:type="spellStart"/>
      <w:r w:rsidRPr="008B70E6">
        <w:rPr>
          <w:rFonts w:asciiTheme="majorHAnsi" w:hAnsiTheme="majorHAnsi"/>
          <w:b/>
          <w:sz w:val="24"/>
          <w:szCs w:val="24"/>
        </w:rPr>
        <w:t>kWh</w:t>
      </w:r>
      <w:proofErr w:type="spellEnd"/>
      <w:r w:rsidRPr="008B70E6">
        <w:rPr>
          <w:rFonts w:asciiTheme="majorHAnsi" w:hAnsiTheme="majorHAnsi"/>
          <w:b/>
          <w:sz w:val="24"/>
          <w:szCs w:val="24"/>
        </w:rPr>
        <w:t>.</w:t>
      </w:r>
    </w:p>
    <w:p w:rsidR="007555F5" w:rsidRDefault="007555F5">
      <w:r>
        <w:br w:type="page"/>
      </w:r>
    </w:p>
    <w:p w:rsidR="002F1C08" w:rsidRDefault="002F1C08" w:rsidP="00585D72">
      <w:pPr>
        <w:pStyle w:val="3"/>
      </w:pPr>
      <w:bookmarkStart w:id="68" w:name="_Toc525219379"/>
      <w:r>
        <w:lastRenderedPageBreak/>
        <w:t>Ιδιωτικές μεταφορές</w:t>
      </w:r>
      <w:bookmarkEnd w:id="68"/>
    </w:p>
    <w:p w:rsidR="002F1C08" w:rsidRDefault="002F1C08" w:rsidP="002F1C08">
      <w:pPr>
        <w:pStyle w:val="4"/>
        <w:numPr>
          <w:ilvl w:val="0"/>
          <w:numId w:val="0"/>
        </w:numPr>
      </w:pPr>
      <w:r>
        <w:t>Θερμική Ενέργεια</w:t>
      </w:r>
    </w:p>
    <w:p w:rsidR="002F1C08" w:rsidRPr="00706D98" w:rsidRDefault="002F1C08" w:rsidP="002F1C08">
      <w:pPr>
        <w:pStyle w:val="GSTEXT"/>
        <w:rPr>
          <w:rFonts w:asciiTheme="majorHAnsi" w:hAnsiTheme="majorHAnsi"/>
          <w:sz w:val="24"/>
          <w:szCs w:val="24"/>
        </w:rPr>
      </w:pPr>
      <w:r w:rsidRPr="00706D98">
        <w:rPr>
          <w:rFonts w:asciiTheme="majorHAnsi" w:hAnsiTheme="majorHAnsi"/>
          <w:sz w:val="24"/>
          <w:szCs w:val="24"/>
        </w:rPr>
        <w:t xml:space="preserve">Οι μεταφορές εντός του Δήμου </w:t>
      </w:r>
      <w:proofErr w:type="spellStart"/>
      <w:r w:rsidRPr="00706D98">
        <w:rPr>
          <w:rFonts w:asciiTheme="majorHAnsi" w:hAnsiTheme="majorHAnsi"/>
          <w:sz w:val="24"/>
          <w:szCs w:val="24"/>
        </w:rPr>
        <w:t>Αρταίων</w:t>
      </w:r>
      <w:proofErr w:type="spellEnd"/>
      <w:r w:rsidRPr="00706D98">
        <w:rPr>
          <w:rFonts w:asciiTheme="majorHAnsi" w:hAnsiTheme="majorHAnsi"/>
          <w:sz w:val="24"/>
          <w:szCs w:val="24"/>
        </w:rPr>
        <w:t xml:space="preserve"> αφορούν στα ιδιωτικά οχήματα κατοίκων και επισκεπτών του Δήμου. Περιλαμβάνουν, επίσης, τις Δημόσιες και τις Εμπορικές Μεταφορές. Για τον υπολογισμό της κατανάλωσης καυσίμου από τις ιδιωτικές μεταφορές χρησιμοποιήθηκαν περιφερειακά στοιχεία από το Υπουργείο Περιβάλλοντος &amp; Ενέργειας/Διεύθυνση Πετρελαϊκής Πολιτικής. </w:t>
      </w:r>
    </w:p>
    <w:p w:rsidR="002F1C08" w:rsidRPr="00706D98" w:rsidRDefault="002F1C08" w:rsidP="002F1C08">
      <w:pPr>
        <w:pStyle w:val="GSTEXT"/>
        <w:rPr>
          <w:rFonts w:asciiTheme="majorHAnsi" w:hAnsiTheme="majorHAnsi"/>
          <w:sz w:val="24"/>
          <w:szCs w:val="24"/>
        </w:rPr>
      </w:pPr>
      <w:r w:rsidRPr="00706D98">
        <w:rPr>
          <w:rFonts w:asciiTheme="majorHAnsi" w:hAnsiTheme="majorHAnsi"/>
          <w:sz w:val="24"/>
          <w:szCs w:val="24"/>
        </w:rPr>
        <w:t xml:space="preserve">Η κατανάλωση βενζίνης στο Νομό </w:t>
      </w:r>
      <w:proofErr w:type="spellStart"/>
      <w:r w:rsidRPr="00706D98">
        <w:rPr>
          <w:rFonts w:asciiTheme="majorHAnsi" w:hAnsiTheme="majorHAnsi"/>
          <w:sz w:val="24"/>
          <w:szCs w:val="24"/>
        </w:rPr>
        <w:t>Αρταίων</w:t>
      </w:r>
      <w:proofErr w:type="spellEnd"/>
      <w:r w:rsidRPr="00706D98">
        <w:rPr>
          <w:rFonts w:asciiTheme="majorHAnsi" w:hAnsiTheme="majorHAnsi"/>
          <w:sz w:val="24"/>
          <w:szCs w:val="24"/>
        </w:rPr>
        <w:t xml:space="preserve"> για το έτος 2014 ήταν 12.345 μετρικοί τόνοι και χρησιμοποιώντας την αναλογία πληθυσμού (63,59%) μεταξύ του Δήμου </w:t>
      </w:r>
      <w:proofErr w:type="spellStart"/>
      <w:r w:rsidRPr="00706D98">
        <w:rPr>
          <w:rFonts w:asciiTheme="majorHAnsi" w:hAnsiTheme="majorHAnsi"/>
          <w:sz w:val="24"/>
          <w:szCs w:val="24"/>
        </w:rPr>
        <w:t>Αρταίων</w:t>
      </w:r>
      <w:proofErr w:type="spellEnd"/>
      <w:r w:rsidRPr="00706D98">
        <w:rPr>
          <w:rFonts w:asciiTheme="majorHAnsi" w:hAnsiTheme="majorHAnsi"/>
          <w:sz w:val="24"/>
          <w:szCs w:val="24"/>
        </w:rPr>
        <w:t xml:space="preserve"> και του Νομού </w:t>
      </w:r>
      <w:proofErr w:type="spellStart"/>
      <w:r w:rsidRPr="00706D98">
        <w:rPr>
          <w:rFonts w:asciiTheme="majorHAnsi" w:hAnsiTheme="majorHAnsi"/>
          <w:sz w:val="24"/>
          <w:szCs w:val="24"/>
        </w:rPr>
        <w:t>Αρταίων</w:t>
      </w:r>
      <w:proofErr w:type="spellEnd"/>
      <w:r w:rsidRPr="00706D98">
        <w:rPr>
          <w:rFonts w:asciiTheme="majorHAnsi" w:hAnsiTheme="majorHAnsi"/>
          <w:sz w:val="24"/>
          <w:szCs w:val="24"/>
        </w:rPr>
        <w:t xml:space="preserve">, προκύπτει κατανάλωση 7.850,89 μετρικών τόνων βενζίνης. </w:t>
      </w:r>
    </w:p>
    <w:p w:rsidR="002F1C08" w:rsidRPr="00706D98" w:rsidRDefault="002F1C08" w:rsidP="002F1C08">
      <w:pPr>
        <w:pStyle w:val="GSTEXT"/>
        <w:rPr>
          <w:rFonts w:asciiTheme="majorHAnsi" w:hAnsiTheme="majorHAnsi"/>
          <w:sz w:val="24"/>
          <w:szCs w:val="24"/>
        </w:rPr>
      </w:pPr>
      <w:r w:rsidRPr="00706D98">
        <w:rPr>
          <w:rFonts w:asciiTheme="majorHAnsi" w:hAnsiTheme="majorHAnsi"/>
          <w:sz w:val="24"/>
          <w:szCs w:val="24"/>
        </w:rPr>
        <w:t xml:space="preserve">Η κατανάλωση πετρελαίου κίνησης στο Νομό </w:t>
      </w:r>
      <w:proofErr w:type="spellStart"/>
      <w:r w:rsidRPr="00706D98">
        <w:rPr>
          <w:rFonts w:asciiTheme="majorHAnsi" w:hAnsiTheme="majorHAnsi"/>
          <w:sz w:val="24"/>
          <w:szCs w:val="24"/>
        </w:rPr>
        <w:t>Αρταίων</w:t>
      </w:r>
      <w:proofErr w:type="spellEnd"/>
      <w:r w:rsidRPr="00706D98">
        <w:rPr>
          <w:rFonts w:asciiTheme="majorHAnsi" w:hAnsiTheme="majorHAnsi"/>
          <w:sz w:val="24"/>
          <w:szCs w:val="24"/>
        </w:rPr>
        <w:t xml:space="preserve"> για το έτος 2014 ήταν 19.265 μετρικοί τόνοι και χρησιμοποιώντας την αναλογία πληθυσμού (63,59%) μεταξύ του Δήμου </w:t>
      </w:r>
      <w:proofErr w:type="spellStart"/>
      <w:r w:rsidRPr="00706D98">
        <w:rPr>
          <w:rFonts w:asciiTheme="majorHAnsi" w:hAnsiTheme="majorHAnsi"/>
          <w:sz w:val="24"/>
          <w:szCs w:val="24"/>
        </w:rPr>
        <w:t>Αρταίων</w:t>
      </w:r>
      <w:proofErr w:type="spellEnd"/>
      <w:r w:rsidRPr="00706D98">
        <w:rPr>
          <w:rFonts w:asciiTheme="majorHAnsi" w:hAnsiTheme="majorHAnsi"/>
          <w:sz w:val="24"/>
          <w:szCs w:val="24"/>
        </w:rPr>
        <w:t xml:space="preserve"> και του Νομού </w:t>
      </w:r>
      <w:proofErr w:type="spellStart"/>
      <w:r w:rsidRPr="00706D98">
        <w:rPr>
          <w:rFonts w:asciiTheme="majorHAnsi" w:hAnsiTheme="majorHAnsi"/>
          <w:sz w:val="24"/>
          <w:szCs w:val="24"/>
        </w:rPr>
        <w:t>Αρταίων</w:t>
      </w:r>
      <w:proofErr w:type="spellEnd"/>
      <w:r w:rsidRPr="00706D98">
        <w:rPr>
          <w:rFonts w:asciiTheme="majorHAnsi" w:hAnsiTheme="majorHAnsi"/>
          <w:sz w:val="24"/>
          <w:szCs w:val="24"/>
        </w:rPr>
        <w:t>, προκύπτει κατανάλωση 12.251,57 μετρικών τόνων πετρελαίου κίνησης.</w:t>
      </w:r>
    </w:p>
    <w:p w:rsidR="002F1C08" w:rsidRPr="00706D98" w:rsidRDefault="002F1C08" w:rsidP="002F1C08">
      <w:pPr>
        <w:jc w:val="both"/>
      </w:pPr>
      <w:r w:rsidRPr="00706D98">
        <w:rPr>
          <w:szCs w:val="24"/>
        </w:rPr>
        <w:t xml:space="preserve">Για την μετατροπή της μάζας καυσίμων σε ενέργεια χρησιμοποιήθηκε η μεθοδολογία που περιγράφεται στην </w:t>
      </w:r>
      <w:bookmarkStart w:id="69" w:name="_GoBack"/>
      <w:r w:rsidRPr="00706D98">
        <w:rPr>
          <w:szCs w:val="24"/>
        </w:rPr>
        <w:t>Παράγραφο</w:t>
      </w:r>
      <w:bookmarkEnd w:id="69"/>
      <w:r w:rsidRPr="00706D98">
        <w:rPr>
          <w:szCs w:val="24"/>
        </w:rPr>
        <w:t xml:space="preserve"> </w:t>
      </w:r>
      <w:r w:rsidR="00271AA3">
        <w:rPr>
          <w:szCs w:val="24"/>
        </w:rPr>
        <w:t>«</w:t>
      </w:r>
      <w:r w:rsidRPr="00706D98">
        <w:rPr>
          <w:szCs w:val="24"/>
        </w:rPr>
        <w:t>Θερμική Ενέργεια-Πετρέλαιο</w:t>
      </w:r>
      <w:r w:rsidR="00271AA3">
        <w:rPr>
          <w:szCs w:val="24"/>
        </w:rPr>
        <w:t>»</w:t>
      </w:r>
      <w:r w:rsidRPr="00706D98">
        <w:rPr>
          <w:szCs w:val="24"/>
        </w:rPr>
        <w:t xml:space="preserve"> στο ανώτερο Κεφάλαιο. Από τα ανωτέρω στοιχεία υπολογίζεται ότι κατά το έτος αναφοράς (2014) στον Δήμο </w:t>
      </w:r>
      <w:bookmarkStart w:id="70" w:name="_Hlk512611386"/>
      <w:proofErr w:type="spellStart"/>
      <w:r w:rsidRPr="00706D98">
        <w:rPr>
          <w:szCs w:val="24"/>
        </w:rPr>
        <w:t>Αρταίων</w:t>
      </w:r>
      <w:proofErr w:type="spellEnd"/>
      <w:r w:rsidRPr="00706D98">
        <w:rPr>
          <w:szCs w:val="24"/>
        </w:rPr>
        <w:t xml:space="preserve"> </w:t>
      </w:r>
      <w:bookmarkEnd w:id="70"/>
      <w:r w:rsidRPr="00706D98">
        <w:rPr>
          <w:szCs w:val="24"/>
        </w:rPr>
        <w:t xml:space="preserve">καταναλώθηκαν </w:t>
      </w:r>
      <w:r w:rsidRPr="00706D98">
        <w:rPr>
          <w:b/>
          <w:szCs w:val="24"/>
        </w:rPr>
        <w:t xml:space="preserve">96.565.941 </w:t>
      </w:r>
      <w:proofErr w:type="spellStart"/>
      <w:r w:rsidRPr="00706D98">
        <w:rPr>
          <w:b/>
          <w:szCs w:val="24"/>
        </w:rPr>
        <w:t>kWh</w:t>
      </w:r>
      <w:proofErr w:type="spellEnd"/>
      <w:r w:rsidRPr="00706D98">
        <w:rPr>
          <w:b/>
          <w:szCs w:val="24"/>
        </w:rPr>
        <w:t xml:space="preserve"> βενζίνης</w:t>
      </w:r>
      <w:r w:rsidRPr="00706D98">
        <w:rPr>
          <w:szCs w:val="24"/>
        </w:rPr>
        <w:t xml:space="preserve"> και </w:t>
      </w:r>
      <w:r w:rsidRPr="00706D98">
        <w:rPr>
          <w:b/>
          <w:szCs w:val="24"/>
        </w:rPr>
        <w:t xml:space="preserve">145.793.720 </w:t>
      </w:r>
      <w:proofErr w:type="spellStart"/>
      <w:r w:rsidRPr="00706D98">
        <w:rPr>
          <w:b/>
          <w:szCs w:val="24"/>
        </w:rPr>
        <w:t>kWh</w:t>
      </w:r>
      <w:proofErr w:type="spellEnd"/>
      <w:r w:rsidRPr="00706D98">
        <w:rPr>
          <w:b/>
          <w:szCs w:val="24"/>
        </w:rPr>
        <w:t xml:space="preserve"> πετρελαίου</w:t>
      </w:r>
      <w:r w:rsidRPr="00706D98">
        <w:t xml:space="preserve">. Επισημαίνεται ότι για τον υπολογισμό των τελικών καταναλώσεων του Πίνακα </w:t>
      </w:r>
      <w:r w:rsidR="00B62A93">
        <w:t>14</w:t>
      </w:r>
      <w:r w:rsidRPr="00706D98">
        <w:t xml:space="preserve"> αφαιρέθηκαν οι αντίστοιχες καταναλώσεις βενζίνης (13.204</w:t>
      </w:r>
      <w:proofErr w:type="spellStart"/>
      <w:r w:rsidRPr="00706D98">
        <w:rPr>
          <w:lang w:val="en-US"/>
        </w:rPr>
        <w:t>lt</w:t>
      </w:r>
      <w:proofErr w:type="spellEnd"/>
      <w:r w:rsidRPr="00706D98">
        <w:t xml:space="preserve"> – 121.477</w:t>
      </w:r>
      <w:r w:rsidRPr="00706D98">
        <w:rPr>
          <w:lang w:val="en-US"/>
        </w:rPr>
        <w:t>kWh</w:t>
      </w:r>
      <w:r w:rsidRPr="00706D98">
        <w:t>)  και πετρελαίου (101.978</w:t>
      </w:r>
      <w:proofErr w:type="spellStart"/>
      <w:r w:rsidRPr="00706D98">
        <w:rPr>
          <w:lang w:val="en-US"/>
        </w:rPr>
        <w:t>lt</w:t>
      </w:r>
      <w:proofErr w:type="spellEnd"/>
      <w:r w:rsidRPr="00706D98">
        <w:t xml:space="preserve"> – 1.019.780</w:t>
      </w:r>
      <w:r w:rsidRPr="00706D98">
        <w:rPr>
          <w:lang w:val="en-US"/>
        </w:rPr>
        <w:t>kWh</w:t>
      </w:r>
      <w:r w:rsidRPr="00706D98">
        <w:t>) των δημοτικών οχημάτων.</w:t>
      </w:r>
    </w:p>
    <w:p w:rsidR="002F1C08" w:rsidRPr="00706D98" w:rsidRDefault="002F1C08" w:rsidP="002F1C08">
      <w:pPr>
        <w:pStyle w:val="aa"/>
        <w:spacing w:before="240" w:after="240"/>
        <w:jc w:val="both"/>
      </w:pPr>
      <w:bookmarkStart w:id="71" w:name="_Toc525050597"/>
      <w:bookmarkStart w:id="72" w:name="_Toc525207852"/>
      <w:bookmarkStart w:id="73" w:name="_Hlk515635948"/>
      <w:r w:rsidRPr="00706D98">
        <w:t xml:space="preserve">Πίνακας </w:t>
      </w:r>
      <w:r w:rsidR="00BD6379">
        <w:rPr>
          <w:noProof/>
        </w:rPr>
        <w:fldChar w:fldCharType="begin"/>
      </w:r>
      <w:r>
        <w:rPr>
          <w:noProof/>
        </w:rPr>
        <w:instrText xml:space="preserve"> SEQ Πίνακας \* ARABIC </w:instrText>
      </w:r>
      <w:r w:rsidR="00BD6379">
        <w:rPr>
          <w:noProof/>
        </w:rPr>
        <w:fldChar w:fldCharType="separate"/>
      </w:r>
      <w:r w:rsidR="00917388">
        <w:rPr>
          <w:noProof/>
        </w:rPr>
        <w:t>14</w:t>
      </w:r>
      <w:r w:rsidR="00BD6379">
        <w:rPr>
          <w:noProof/>
        </w:rPr>
        <w:fldChar w:fldCharType="end"/>
      </w:r>
      <w:r w:rsidRPr="00706D98">
        <w:t>: Συνολική ετήσια κατανάλωση για οδικές μεταφορές Δήμου Αρταίων</w:t>
      </w:r>
      <w:bookmarkEnd w:id="71"/>
      <w:bookmarkEnd w:id="72"/>
    </w:p>
    <w:tbl>
      <w:tblPr>
        <w:tblStyle w:val="a8"/>
        <w:tblW w:w="9286" w:type="dxa"/>
        <w:tblLook w:val="04A0"/>
      </w:tblPr>
      <w:tblGrid>
        <w:gridCol w:w="3221"/>
        <w:gridCol w:w="2843"/>
        <w:gridCol w:w="3222"/>
      </w:tblGrid>
      <w:tr w:rsidR="002F1C08" w:rsidRPr="00CE62BC" w:rsidTr="00BD410C">
        <w:trPr>
          <w:trHeight w:val="567"/>
          <w:tblHeader/>
        </w:trPr>
        <w:tc>
          <w:tcPr>
            <w:tcW w:w="3221" w:type="dxa"/>
            <w:shd w:val="clear" w:color="auto" w:fill="B0DFA0" w:themeFill="accent5" w:themeFillTint="99"/>
            <w:vAlign w:val="center"/>
          </w:tcPr>
          <w:bookmarkEnd w:id="73"/>
          <w:p w:rsidR="002F1C08" w:rsidRPr="00706D98" w:rsidRDefault="002F1C08" w:rsidP="00BD410C">
            <w:pPr>
              <w:rPr>
                <w:rFonts w:cs="Arial"/>
                <w:b/>
              </w:rPr>
            </w:pPr>
            <w:r w:rsidRPr="00706D98">
              <w:rPr>
                <w:rFonts w:cs="Arial"/>
                <w:b/>
              </w:rPr>
              <w:t>Καύσιμο</w:t>
            </w:r>
          </w:p>
        </w:tc>
        <w:tc>
          <w:tcPr>
            <w:tcW w:w="2843" w:type="dxa"/>
            <w:shd w:val="clear" w:color="auto" w:fill="B0DFA0" w:themeFill="accent5" w:themeFillTint="99"/>
            <w:vAlign w:val="center"/>
          </w:tcPr>
          <w:p w:rsidR="002F1C08" w:rsidRPr="00706D98" w:rsidRDefault="002F1C08" w:rsidP="00BD410C">
            <w:pPr>
              <w:jc w:val="center"/>
              <w:rPr>
                <w:rFonts w:cs="Arial"/>
                <w:b/>
              </w:rPr>
            </w:pPr>
            <w:r w:rsidRPr="00706D98">
              <w:rPr>
                <w:rFonts w:cs="Arial"/>
                <w:b/>
              </w:rPr>
              <w:t>Κατανάλωση καυσίμου (μετρικοί τόνοι/έτος)</w:t>
            </w:r>
          </w:p>
        </w:tc>
        <w:tc>
          <w:tcPr>
            <w:tcW w:w="3222" w:type="dxa"/>
            <w:shd w:val="clear" w:color="auto" w:fill="B0DFA0" w:themeFill="accent5" w:themeFillTint="99"/>
            <w:vAlign w:val="center"/>
          </w:tcPr>
          <w:p w:rsidR="002F1C08" w:rsidRPr="00706D98" w:rsidRDefault="002F1C08" w:rsidP="00BD410C">
            <w:pPr>
              <w:jc w:val="center"/>
              <w:rPr>
                <w:rFonts w:cs="Arial"/>
                <w:b/>
              </w:rPr>
            </w:pPr>
            <w:r w:rsidRPr="00706D98">
              <w:rPr>
                <w:rFonts w:cs="Arial"/>
                <w:b/>
              </w:rPr>
              <w:t>Κατανάλωση θερμικής ενέργειας (</w:t>
            </w:r>
            <w:r w:rsidRPr="00706D98">
              <w:rPr>
                <w:rFonts w:cs="Arial"/>
                <w:b/>
                <w:lang w:val="en-US"/>
              </w:rPr>
              <w:t>kWh</w:t>
            </w:r>
            <w:r w:rsidRPr="00706D98">
              <w:rPr>
                <w:rFonts w:cs="Arial"/>
                <w:b/>
              </w:rPr>
              <w:t>/έτος)</w:t>
            </w:r>
          </w:p>
        </w:tc>
      </w:tr>
      <w:tr w:rsidR="002F1C08" w:rsidRPr="00CE62BC" w:rsidTr="00BD410C">
        <w:trPr>
          <w:trHeight w:val="510"/>
        </w:trPr>
        <w:tc>
          <w:tcPr>
            <w:tcW w:w="3221" w:type="dxa"/>
            <w:vAlign w:val="center"/>
          </w:tcPr>
          <w:p w:rsidR="002F1C08" w:rsidRPr="00706D98" w:rsidRDefault="002F1C08" w:rsidP="00BD410C">
            <w:pPr>
              <w:rPr>
                <w:rFonts w:cs="Arial"/>
              </w:rPr>
            </w:pPr>
            <w:r w:rsidRPr="00706D98">
              <w:rPr>
                <w:rFonts w:eastAsia="Arial" w:cs="Arial"/>
                <w:noProof/>
                <w:szCs w:val="20"/>
              </w:rPr>
              <w:t>Βενζινη</w:t>
            </w:r>
          </w:p>
        </w:tc>
        <w:tc>
          <w:tcPr>
            <w:tcW w:w="2843" w:type="dxa"/>
            <w:vAlign w:val="center"/>
          </w:tcPr>
          <w:p w:rsidR="002F1C08" w:rsidRPr="00706D98" w:rsidRDefault="002F1C08" w:rsidP="00BD410C">
            <w:pPr>
              <w:jc w:val="center"/>
              <w:rPr>
                <w:rFonts w:eastAsia="Arial" w:cs="Arial"/>
                <w:noProof/>
                <w:szCs w:val="20"/>
              </w:rPr>
            </w:pPr>
            <w:r w:rsidRPr="00706D98">
              <w:rPr>
                <w:rFonts w:eastAsia="Arial" w:cs="Arial"/>
                <w:noProof/>
                <w:szCs w:val="20"/>
              </w:rPr>
              <w:t>7.8</w:t>
            </w:r>
            <w:r>
              <w:rPr>
                <w:rFonts w:eastAsia="Arial" w:cs="Arial"/>
                <w:noProof/>
                <w:szCs w:val="20"/>
              </w:rPr>
              <w:t>41,01</w:t>
            </w:r>
          </w:p>
        </w:tc>
        <w:tc>
          <w:tcPr>
            <w:tcW w:w="3222" w:type="dxa"/>
            <w:vAlign w:val="center"/>
          </w:tcPr>
          <w:p w:rsidR="002F1C08" w:rsidRPr="00706D98" w:rsidRDefault="002F1C08" w:rsidP="00BD410C">
            <w:pPr>
              <w:jc w:val="center"/>
              <w:rPr>
                <w:rFonts w:cs="Arial"/>
              </w:rPr>
            </w:pPr>
            <w:r w:rsidRPr="00706D98">
              <w:rPr>
                <w:szCs w:val="24"/>
              </w:rPr>
              <w:t>96.</w:t>
            </w:r>
            <w:r>
              <w:rPr>
                <w:szCs w:val="24"/>
              </w:rPr>
              <w:t>444</w:t>
            </w:r>
            <w:r w:rsidRPr="00706D98">
              <w:rPr>
                <w:szCs w:val="24"/>
              </w:rPr>
              <w:t>.4</w:t>
            </w:r>
            <w:r>
              <w:rPr>
                <w:szCs w:val="24"/>
              </w:rPr>
              <w:t>64</w:t>
            </w:r>
          </w:p>
        </w:tc>
      </w:tr>
      <w:tr w:rsidR="002F1C08" w:rsidRPr="00CE62BC" w:rsidTr="00BD410C">
        <w:trPr>
          <w:trHeight w:val="510"/>
        </w:trPr>
        <w:tc>
          <w:tcPr>
            <w:tcW w:w="3221" w:type="dxa"/>
            <w:vAlign w:val="center"/>
          </w:tcPr>
          <w:p w:rsidR="002F1C08" w:rsidRPr="00706D98" w:rsidRDefault="002F1C08" w:rsidP="00BD410C">
            <w:pPr>
              <w:rPr>
                <w:rFonts w:eastAsia="Arial" w:cs="Arial"/>
                <w:noProof/>
                <w:szCs w:val="20"/>
              </w:rPr>
            </w:pPr>
            <w:r w:rsidRPr="00706D98">
              <w:rPr>
                <w:rFonts w:eastAsia="Arial" w:cs="Arial"/>
                <w:noProof/>
                <w:szCs w:val="20"/>
              </w:rPr>
              <w:t>Πετρέλαιο</w:t>
            </w:r>
          </w:p>
        </w:tc>
        <w:tc>
          <w:tcPr>
            <w:tcW w:w="2843" w:type="dxa"/>
            <w:vAlign w:val="center"/>
          </w:tcPr>
          <w:p w:rsidR="002F1C08" w:rsidRPr="00706D98" w:rsidRDefault="002F1C08" w:rsidP="00BD410C">
            <w:pPr>
              <w:jc w:val="center"/>
              <w:rPr>
                <w:rFonts w:eastAsia="Arial" w:cs="Arial"/>
                <w:noProof/>
                <w:szCs w:val="20"/>
              </w:rPr>
            </w:pPr>
            <w:r w:rsidRPr="00706D98">
              <w:rPr>
                <w:rFonts w:eastAsia="Arial" w:cs="Arial"/>
                <w:noProof/>
                <w:szCs w:val="20"/>
              </w:rPr>
              <w:t>1</w:t>
            </w:r>
            <w:r>
              <w:rPr>
                <w:rFonts w:eastAsia="Arial" w:cs="Arial"/>
                <w:noProof/>
                <w:szCs w:val="20"/>
              </w:rPr>
              <w:t>2</w:t>
            </w:r>
            <w:r w:rsidRPr="00706D98">
              <w:rPr>
                <w:rFonts w:eastAsia="Arial" w:cs="Arial"/>
                <w:noProof/>
                <w:szCs w:val="20"/>
              </w:rPr>
              <w:t>.</w:t>
            </w:r>
            <w:r>
              <w:rPr>
                <w:rFonts w:eastAsia="Arial" w:cs="Arial"/>
                <w:noProof/>
                <w:szCs w:val="20"/>
              </w:rPr>
              <w:t>165</w:t>
            </w:r>
            <w:r w:rsidRPr="00706D98">
              <w:rPr>
                <w:rFonts w:eastAsia="Arial" w:cs="Arial"/>
                <w:noProof/>
                <w:szCs w:val="20"/>
              </w:rPr>
              <w:t>,</w:t>
            </w:r>
            <w:r>
              <w:rPr>
                <w:rFonts w:eastAsia="Arial" w:cs="Arial"/>
                <w:noProof/>
                <w:szCs w:val="20"/>
              </w:rPr>
              <w:t>88</w:t>
            </w:r>
          </w:p>
        </w:tc>
        <w:tc>
          <w:tcPr>
            <w:tcW w:w="3222" w:type="dxa"/>
            <w:vAlign w:val="center"/>
          </w:tcPr>
          <w:p w:rsidR="002F1C08" w:rsidRPr="00706D98" w:rsidRDefault="002F1C08" w:rsidP="00BD410C">
            <w:pPr>
              <w:jc w:val="center"/>
              <w:rPr>
                <w:rFonts w:cs="Arial"/>
              </w:rPr>
            </w:pPr>
            <w:r w:rsidRPr="00706D98">
              <w:rPr>
                <w:szCs w:val="24"/>
              </w:rPr>
              <w:t>14</w:t>
            </w:r>
            <w:r>
              <w:rPr>
                <w:szCs w:val="24"/>
              </w:rPr>
              <w:t>4</w:t>
            </w:r>
            <w:r w:rsidRPr="00706D98">
              <w:rPr>
                <w:szCs w:val="24"/>
              </w:rPr>
              <w:t>.7</w:t>
            </w:r>
            <w:r>
              <w:rPr>
                <w:szCs w:val="24"/>
              </w:rPr>
              <w:t>7</w:t>
            </w:r>
            <w:r w:rsidRPr="00706D98">
              <w:rPr>
                <w:szCs w:val="24"/>
              </w:rPr>
              <w:t>3.</w:t>
            </w:r>
            <w:r>
              <w:rPr>
                <w:szCs w:val="24"/>
              </w:rPr>
              <w:t>94</w:t>
            </w:r>
            <w:r w:rsidRPr="00706D98">
              <w:rPr>
                <w:szCs w:val="24"/>
              </w:rPr>
              <w:t>0</w:t>
            </w:r>
          </w:p>
        </w:tc>
      </w:tr>
      <w:tr w:rsidR="002F1C08" w:rsidRPr="0083563C" w:rsidTr="00BD410C">
        <w:trPr>
          <w:trHeight w:val="510"/>
        </w:trPr>
        <w:tc>
          <w:tcPr>
            <w:tcW w:w="3221" w:type="dxa"/>
            <w:shd w:val="clear" w:color="auto" w:fill="009DD9" w:themeFill="accent2"/>
            <w:vAlign w:val="center"/>
          </w:tcPr>
          <w:p w:rsidR="002F1C08" w:rsidRPr="00706D98" w:rsidRDefault="002F1C08" w:rsidP="00BD410C">
            <w:pPr>
              <w:rPr>
                <w:rFonts w:eastAsia="Arial" w:cs="Arial"/>
                <w:b/>
                <w:noProof/>
                <w:szCs w:val="20"/>
              </w:rPr>
            </w:pPr>
            <w:r w:rsidRPr="00706D98">
              <w:rPr>
                <w:rFonts w:eastAsia="Arial" w:cs="Arial"/>
                <w:b/>
                <w:noProof/>
                <w:szCs w:val="20"/>
              </w:rPr>
              <w:t>ΣΥΝΟΛΟ</w:t>
            </w:r>
          </w:p>
        </w:tc>
        <w:tc>
          <w:tcPr>
            <w:tcW w:w="2843" w:type="dxa"/>
            <w:shd w:val="clear" w:color="auto" w:fill="009DD9" w:themeFill="accent2"/>
            <w:vAlign w:val="center"/>
          </w:tcPr>
          <w:p w:rsidR="002F1C08" w:rsidRPr="00706D98" w:rsidRDefault="002F1C08" w:rsidP="00BD410C">
            <w:pPr>
              <w:jc w:val="center"/>
              <w:rPr>
                <w:rFonts w:eastAsia="Arial" w:cs="Arial"/>
                <w:b/>
                <w:noProof/>
                <w:szCs w:val="20"/>
              </w:rPr>
            </w:pPr>
            <w:r w:rsidRPr="00706D98">
              <w:rPr>
                <w:rFonts w:eastAsia="Arial" w:cs="Arial"/>
                <w:b/>
                <w:noProof/>
                <w:szCs w:val="20"/>
              </w:rPr>
              <w:t>20.102,46</w:t>
            </w:r>
          </w:p>
        </w:tc>
        <w:tc>
          <w:tcPr>
            <w:tcW w:w="3222" w:type="dxa"/>
            <w:shd w:val="clear" w:color="auto" w:fill="009DD9" w:themeFill="accent2"/>
            <w:vAlign w:val="center"/>
          </w:tcPr>
          <w:p w:rsidR="002F1C08" w:rsidRPr="00706D98" w:rsidRDefault="002F1C08" w:rsidP="00BD410C">
            <w:pPr>
              <w:jc w:val="center"/>
              <w:rPr>
                <w:rFonts w:cs="Arial"/>
                <w:b/>
              </w:rPr>
            </w:pPr>
            <w:r w:rsidRPr="00706D98">
              <w:rPr>
                <w:rFonts w:cs="Arial"/>
                <w:b/>
              </w:rPr>
              <w:t>242.359.662</w:t>
            </w:r>
          </w:p>
        </w:tc>
      </w:tr>
    </w:tbl>
    <w:p w:rsidR="002F1C08" w:rsidRDefault="002F1C08" w:rsidP="002F1C08">
      <w:pPr>
        <w:rPr>
          <w:lang w:val="en-US"/>
        </w:rPr>
      </w:pPr>
    </w:p>
    <w:p w:rsidR="002F1C08" w:rsidRDefault="002F1C08" w:rsidP="002F1C08">
      <w:r>
        <w:br w:type="page"/>
      </w:r>
    </w:p>
    <w:p w:rsidR="002F1C08" w:rsidRDefault="002F1C08" w:rsidP="00585D72">
      <w:pPr>
        <w:pStyle w:val="3"/>
      </w:pPr>
      <w:bookmarkStart w:id="74" w:name="_Toc525219380"/>
      <w:r>
        <w:lastRenderedPageBreak/>
        <w:t>Πρωτογενής Τομέας</w:t>
      </w:r>
      <w:bookmarkEnd w:id="74"/>
    </w:p>
    <w:p w:rsidR="002F1C08" w:rsidRDefault="002F1C08" w:rsidP="002F1C08">
      <w:pPr>
        <w:pStyle w:val="4"/>
        <w:numPr>
          <w:ilvl w:val="0"/>
          <w:numId w:val="0"/>
        </w:numPr>
      </w:pPr>
      <w:r>
        <w:t>Ηλεκτρική Ενέργεια</w:t>
      </w:r>
    </w:p>
    <w:p w:rsidR="002F1C08" w:rsidRPr="00FC74AD" w:rsidRDefault="002F1C08" w:rsidP="002F1C08">
      <w:pPr>
        <w:jc w:val="both"/>
      </w:pPr>
      <w:r w:rsidRPr="00FC74AD">
        <w:t xml:space="preserve">Η κατανάλωση της ηλεκτρικής ενέργειας στον πρωτογενή τομέα προέρχεται κυρίως από τις αρδευόμενες εκτάσεις της περιοχής. Λόγω έλλειψης ακριβή στοιχείων κατανάλωσης της ηλεκτρικής ενέργειας που να αφορά αποκλειστικά τον πρωτογενή τομέα του Δήμου </w:t>
      </w:r>
      <w:proofErr w:type="spellStart"/>
      <w:r w:rsidRPr="00FC74AD">
        <w:t>Αρταίων</w:t>
      </w:r>
      <w:proofErr w:type="spellEnd"/>
      <w:r w:rsidRPr="00FC74AD">
        <w:t>,  έγινε αναγωγή της ηλεκτρικής ενέργειας γεωργικής χρήσης σε επίπεδο νομού αναλογικά των αρδευόμενων εκτάσεων νομού και δήμου.</w:t>
      </w:r>
    </w:p>
    <w:p w:rsidR="002F1C08" w:rsidRPr="00493576" w:rsidRDefault="002F1C08" w:rsidP="002F1C08">
      <w:pPr>
        <w:pStyle w:val="GSTEXT"/>
        <w:numPr>
          <w:ilvl w:val="0"/>
          <w:numId w:val="30"/>
        </w:numPr>
        <w:rPr>
          <w:rFonts w:asciiTheme="majorHAnsi" w:hAnsiTheme="majorHAnsi"/>
          <w:sz w:val="24"/>
          <w:szCs w:val="24"/>
        </w:rPr>
      </w:pPr>
      <w:r w:rsidRPr="00493576">
        <w:rPr>
          <w:rFonts w:asciiTheme="majorHAnsi" w:hAnsiTheme="majorHAnsi"/>
          <w:sz w:val="24"/>
          <w:szCs w:val="24"/>
        </w:rPr>
        <w:t xml:space="preserve">Για τον υπολογισμό της κατανάλωσης ηλεκτρικής ενέργειας του πρωτογενή τομέα χρησιμοποιήθηκαν στοιχεία σε περιφερειακό επίπεδο από την ΕΛ.ΣΤΑΤ, αφού πραγματοποιήθηκε γραμμική παρεμβολή  για τα έτη από 2008 έως 2012, καθότι δεν υπάρχουν στοιχεία ακόμη για το </w:t>
      </w:r>
      <w:r>
        <w:rPr>
          <w:rFonts w:asciiTheme="majorHAnsi" w:hAnsiTheme="majorHAnsi"/>
          <w:sz w:val="24"/>
          <w:szCs w:val="24"/>
        </w:rPr>
        <w:t xml:space="preserve">έτος </w:t>
      </w:r>
      <w:r w:rsidRPr="00493576">
        <w:rPr>
          <w:rFonts w:asciiTheme="majorHAnsi" w:hAnsiTheme="majorHAnsi"/>
          <w:sz w:val="24"/>
          <w:szCs w:val="24"/>
        </w:rPr>
        <w:t xml:space="preserve">αναφοράς 2014. Η κατανάλωση ηλεκτρικής ενέργειας στον πρωτογενή τομέα εντός του Νομού για το έτος 2014 υπολογίστηκε στις </w:t>
      </w:r>
      <w:r w:rsidRPr="00493576">
        <w:rPr>
          <w:rFonts w:asciiTheme="majorHAnsi" w:hAnsiTheme="majorHAnsi"/>
          <w:b/>
          <w:sz w:val="24"/>
          <w:szCs w:val="24"/>
        </w:rPr>
        <w:t xml:space="preserve">53.121.400 </w:t>
      </w:r>
      <w:proofErr w:type="spellStart"/>
      <w:r w:rsidRPr="00493576">
        <w:rPr>
          <w:rFonts w:asciiTheme="majorHAnsi" w:hAnsiTheme="majorHAnsi"/>
          <w:b/>
          <w:sz w:val="24"/>
          <w:szCs w:val="24"/>
        </w:rPr>
        <w:t>kWh</w:t>
      </w:r>
      <w:proofErr w:type="spellEnd"/>
      <w:r w:rsidRPr="00493576">
        <w:rPr>
          <w:rFonts w:asciiTheme="majorHAnsi" w:hAnsiTheme="majorHAnsi"/>
          <w:sz w:val="24"/>
          <w:szCs w:val="24"/>
        </w:rPr>
        <w:t>.</w:t>
      </w:r>
    </w:p>
    <w:p w:rsidR="002F1C08" w:rsidRDefault="002F1C08" w:rsidP="002F1C08">
      <w:pPr>
        <w:pStyle w:val="GSTEXT"/>
        <w:numPr>
          <w:ilvl w:val="0"/>
          <w:numId w:val="30"/>
        </w:numPr>
        <w:rPr>
          <w:rFonts w:asciiTheme="majorHAnsi" w:hAnsiTheme="majorHAnsi"/>
          <w:sz w:val="24"/>
          <w:szCs w:val="24"/>
        </w:rPr>
      </w:pPr>
      <w:r w:rsidRPr="00E31BED">
        <w:rPr>
          <w:rFonts w:asciiTheme="majorHAnsi" w:hAnsiTheme="majorHAnsi"/>
          <w:sz w:val="24"/>
          <w:szCs w:val="24"/>
        </w:rPr>
        <w:t xml:space="preserve">Η αρδευόμενη </w:t>
      </w:r>
      <w:r w:rsidRPr="00E067A9">
        <w:rPr>
          <w:rFonts w:asciiTheme="majorHAnsi" w:hAnsiTheme="majorHAnsi"/>
          <w:sz w:val="24"/>
          <w:szCs w:val="24"/>
        </w:rPr>
        <w:t xml:space="preserve">έκταση στην επικράτεια του Νομού Άρτας σύμφωνα με τα επίσημα στοιχεία του Οργανισμού Πληρωμών και Ελέγχου Κοινοτικών Ενισχύσεων Προσανατολισμού και Εγγυήσεων (Ο.Π.Ε.Κ.Ε.Π.Ε) ανέρχεται στα </w:t>
      </w:r>
      <w:r w:rsidRPr="00E067A9">
        <w:rPr>
          <w:rFonts w:asciiTheme="majorHAnsi" w:hAnsiTheme="majorHAnsi"/>
          <w:b/>
          <w:sz w:val="24"/>
          <w:szCs w:val="24"/>
        </w:rPr>
        <w:t>120.781 στρέμματα.</w:t>
      </w:r>
    </w:p>
    <w:p w:rsidR="002F1C08" w:rsidRPr="00E31BED" w:rsidRDefault="002F1C08" w:rsidP="002F1C08">
      <w:pPr>
        <w:pStyle w:val="GSTEXT"/>
        <w:numPr>
          <w:ilvl w:val="0"/>
          <w:numId w:val="30"/>
        </w:numPr>
        <w:rPr>
          <w:rFonts w:asciiTheme="majorHAnsi" w:hAnsiTheme="majorHAnsi"/>
          <w:sz w:val="24"/>
          <w:szCs w:val="24"/>
        </w:rPr>
      </w:pPr>
      <w:r w:rsidRPr="001F3781">
        <w:rPr>
          <w:rFonts w:asciiTheme="majorHAnsi" w:hAnsiTheme="majorHAnsi"/>
          <w:sz w:val="24"/>
          <w:szCs w:val="24"/>
        </w:rPr>
        <w:t xml:space="preserve">Το σύνολο των αρδευόμενων εκτάσεων εντός της περιφέρειας του Δήμου </w:t>
      </w:r>
      <w:proofErr w:type="spellStart"/>
      <w:r w:rsidRPr="001F3781">
        <w:rPr>
          <w:rFonts w:asciiTheme="majorHAnsi" w:hAnsiTheme="majorHAnsi"/>
          <w:sz w:val="24"/>
          <w:szCs w:val="24"/>
        </w:rPr>
        <w:t>Αρταίων</w:t>
      </w:r>
      <w:proofErr w:type="spellEnd"/>
      <w:r w:rsidRPr="001F3781">
        <w:rPr>
          <w:rFonts w:asciiTheme="majorHAnsi" w:hAnsiTheme="majorHAnsi"/>
          <w:sz w:val="24"/>
          <w:szCs w:val="24"/>
        </w:rPr>
        <w:t xml:space="preserve"> ανέρχεται στα</w:t>
      </w:r>
      <w:r w:rsidRPr="001F3781">
        <w:rPr>
          <w:rFonts w:asciiTheme="majorHAnsi" w:hAnsiTheme="majorHAnsi"/>
          <w:b/>
          <w:sz w:val="24"/>
          <w:szCs w:val="24"/>
        </w:rPr>
        <w:t xml:space="preserve"> 62.907 στρέμματα</w:t>
      </w:r>
      <w:r w:rsidRPr="001F3781">
        <w:rPr>
          <w:rFonts w:asciiTheme="majorHAnsi" w:hAnsiTheme="majorHAnsi"/>
          <w:sz w:val="24"/>
          <w:szCs w:val="24"/>
        </w:rPr>
        <w:t>,</w:t>
      </w:r>
      <w:r w:rsidRPr="00E31BED">
        <w:rPr>
          <w:rFonts w:asciiTheme="majorHAnsi" w:hAnsiTheme="majorHAnsi"/>
          <w:sz w:val="24"/>
          <w:szCs w:val="24"/>
        </w:rPr>
        <w:t xml:space="preserve"> σύμφωνα </w:t>
      </w:r>
      <w:r>
        <w:rPr>
          <w:rFonts w:asciiTheme="majorHAnsi" w:hAnsiTheme="majorHAnsi"/>
          <w:sz w:val="24"/>
          <w:szCs w:val="24"/>
        </w:rPr>
        <w:t xml:space="preserve">πάλι με τα στοιχεία του </w:t>
      </w:r>
      <w:r w:rsidRPr="00E067A9">
        <w:rPr>
          <w:rFonts w:asciiTheme="majorHAnsi" w:hAnsiTheme="majorHAnsi"/>
          <w:sz w:val="24"/>
          <w:szCs w:val="24"/>
        </w:rPr>
        <w:t>Ο.Π.Ε.Κ.Ε.Π.Ε</w:t>
      </w:r>
      <w:r>
        <w:rPr>
          <w:rFonts w:asciiTheme="majorHAnsi" w:hAnsiTheme="majorHAnsi"/>
          <w:sz w:val="24"/>
          <w:szCs w:val="24"/>
        </w:rPr>
        <w:t>. .</w:t>
      </w:r>
    </w:p>
    <w:p w:rsidR="002F1C08" w:rsidRPr="00493576" w:rsidRDefault="002F1C08" w:rsidP="002F1C08">
      <w:pPr>
        <w:pStyle w:val="GSTEXT"/>
        <w:numPr>
          <w:ilvl w:val="0"/>
          <w:numId w:val="30"/>
        </w:numPr>
        <w:rPr>
          <w:rFonts w:asciiTheme="majorHAnsi" w:hAnsiTheme="majorHAnsi"/>
          <w:sz w:val="24"/>
          <w:szCs w:val="24"/>
        </w:rPr>
      </w:pPr>
      <w:r>
        <w:rPr>
          <w:rFonts w:asciiTheme="majorHAnsi" w:hAnsiTheme="majorHAnsi"/>
          <w:sz w:val="24"/>
          <w:szCs w:val="24"/>
        </w:rPr>
        <w:t xml:space="preserve">Από τα ανωτέρω, χρησιμοποιώντας την αναλογία αρδευόμενων στρεμμάτων μεταξύ Νομού Άρτας και Δήμου </w:t>
      </w:r>
      <w:proofErr w:type="spellStart"/>
      <w:r>
        <w:rPr>
          <w:rFonts w:asciiTheme="majorHAnsi" w:hAnsiTheme="majorHAnsi"/>
          <w:sz w:val="24"/>
          <w:szCs w:val="24"/>
        </w:rPr>
        <w:t>Αρταίων</w:t>
      </w:r>
      <w:proofErr w:type="spellEnd"/>
      <w:r>
        <w:rPr>
          <w:rFonts w:asciiTheme="majorHAnsi" w:hAnsiTheme="majorHAnsi"/>
          <w:sz w:val="24"/>
          <w:szCs w:val="24"/>
        </w:rPr>
        <w:t xml:space="preserve"> (52%) στην τελική κατανάλωση ηλεκτρικής ενέργειας του Νομού για τον αγροτικό τομέα, προκύπτει ότι η τελική κατανάλωση ηλεκτρικής ενέργειας του Δήμου κατά το έτος 2014 ανέρχεται στις </w:t>
      </w:r>
      <w:r w:rsidRPr="00F06CBE">
        <w:rPr>
          <w:rFonts w:asciiTheme="majorHAnsi" w:hAnsiTheme="majorHAnsi"/>
          <w:b/>
          <w:sz w:val="24"/>
          <w:szCs w:val="24"/>
        </w:rPr>
        <w:t>2</w:t>
      </w:r>
      <w:r>
        <w:rPr>
          <w:rFonts w:asciiTheme="majorHAnsi" w:hAnsiTheme="majorHAnsi"/>
          <w:b/>
          <w:sz w:val="24"/>
          <w:szCs w:val="24"/>
        </w:rPr>
        <w:t>7</w:t>
      </w:r>
      <w:r w:rsidRPr="00F06CBE">
        <w:rPr>
          <w:rFonts w:asciiTheme="majorHAnsi" w:hAnsiTheme="majorHAnsi"/>
          <w:b/>
          <w:sz w:val="24"/>
          <w:szCs w:val="24"/>
        </w:rPr>
        <w:t>.</w:t>
      </w:r>
      <w:r>
        <w:rPr>
          <w:rFonts w:asciiTheme="majorHAnsi" w:hAnsiTheme="majorHAnsi"/>
          <w:b/>
          <w:sz w:val="24"/>
          <w:szCs w:val="24"/>
        </w:rPr>
        <w:t>667</w:t>
      </w:r>
      <w:r w:rsidRPr="00F06CBE">
        <w:rPr>
          <w:rFonts w:asciiTheme="majorHAnsi" w:hAnsiTheme="majorHAnsi"/>
          <w:b/>
          <w:sz w:val="24"/>
          <w:szCs w:val="24"/>
        </w:rPr>
        <w:t>.</w:t>
      </w:r>
      <w:r>
        <w:rPr>
          <w:rFonts w:asciiTheme="majorHAnsi" w:hAnsiTheme="majorHAnsi"/>
          <w:b/>
          <w:sz w:val="24"/>
          <w:szCs w:val="24"/>
        </w:rPr>
        <w:t>629</w:t>
      </w:r>
      <w:r w:rsidRPr="00F06CBE">
        <w:rPr>
          <w:rFonts w:asciiTheme="majorHAnsi" w:hAnsiTheme="majorHAnsi"/>
          <w:b/>
          <w:sz w:val="24"/>
          <w:szCs w:val="24"/>
        </w:rPr>
        <w:t xml:space="preserve"> </w:t>
      </w:r>
      <w:r w:rsidRPr="00F06CBE">
        <w:rPr>
          <w:rFonts w:asciiTheme="majorHAnsi" w:hAnsiTheme="majorHAnsi"/>
          <w:b/>
          <w:sz w:val="24"/>
          <w:szCs w:val="24"/>
          <w:lang w:val="en-US"/>
        </w:rPr>
        <w:t>kWh</w:t>
      </w:r>
      <w:r w:rsidRPr="00F06CBE">
        <w:rPr>
          <w:rFonts w:asciiTheme="majorHAnsi" w:hAnsiTheme="majorHAnsi"/>
          <w:sz w:val="24"/>
          <w:szCs w:val="24"/>
        </w:rPr>
        <w:t>.</w:t>
      </w:r>
    </w:p>
    <w:p w:rsidR="002F1C08" w:rsidRDefault="002F1C08" w:rsidP="002F1C08">
      <w:pPr>
        <w:pStyle w:val="4"/>
        <w:numPr>
          <w:ilvl w:val="0"/>
          <w:numId w:val="0"/>
        </w:numPr>
      </w:pPr>
      <w:r>
        <w:t>Θερμική Ενέργεια</w:t>
      </w:r>
    </w:p>
    <w:p w:rsidR="002F1C08" w:rsidRPr="001F3781" w:rsidRDefault="002F1C08" w:rsidP="002F1C08">
      <w:pPr>
        <w:jc w:val="both"/>
      </w:pPr>
      <w:r w:rsidRPr="001F3781">
        <w:t xml:space="preserve">Η κατανάλωση καυσίμων στη φυτική παραγωγή προέρχεται κυρίως από γεωργικά μηχανήματα όπως ελκυστήρες, φρέζες, </w:t>
      </w:r>
      <w:proofErr w:type="spellStart"/>
      <w:r w:rsidRPr="001F3781">
        <w:t>ψεκαστικά</w:t>
      </w:r>
      <w:proofErr w:type="spellEnd"/>
      <w:r w:rsidRPr="001F3781">
        <w:t>, μηχανήματα κοπής , κλπ., ενώ στην κτηνοτροφία προέρχεται από αγροτικά μηχανήματα τα οποία χρησιμοποιούνται για την εκτροφή ζώων.</w:t>
      </w:r>
    </w:p>
    <w:p w:rsidR="002F1C08" w:rsidRPr="001F3781" w:rsidRDefault="002F1C08" w:rsidP="002F1C08">
      <w:pPr>
        <w:jc w:val="both"/>
      </w:pPr>
      <w:r w:rsidRPr="001F3781">
        <w:t xml:space="preserve">Η κατανάλωση εντός του Δήμου </w:t>
      </w:r>
      <w:proofErr w:type="spellStart"/>
      <w:r w:rsidRPr="001F3781">
        <w:t>Αρταίων</w:t>
      </w:r>
      <w:proofErr w:type="spellEnd"/>
      <w:r w:rsidRPr="001F3781">
        <w:t xml:space="preserve"> προσδιορίστηκε με βάση τα στατιστικά δεδομένα ειδικής ενεργειακής κατανάλωσης που εκδίδει σε ετήσια βάση το Υπουργείο Αγροτικής Ανάπτυξης και Τροφίμων στην Εφημερίδα της Κυβερνήσεως για την κατανάλωση πετρελαίου ανά καλλιέργεια φυτικής παραγωγής και είδος ζώου (ΦΕΚ Β 1644, 22 Ιουλίου 2011), σε συνδυασμό με δεδομένα για τις καλλιεργούμενες εκτάσεις και ακριβή αριθμό ζώων στο Δήμο </w:t>
      </w:r>
      <w:proofErr w:type="spellStart"/>
      <w:r w:rsidRPr="001F3781">
        <w:t>Αρταίων</w:t>
      </w:r>
      <w:proofErr w:type="spellEnd"/>
      <w:r w:rsidRPr="001F3781">
        <w:t xml:space="preserve"> σύμφωνα με τον </w:t>
      </w:r>
      <w:r w:rsidRPr="001F3781">
        <w:rPr>
          <w:szCs w:val="24"/>
        </w:rPr>
        <w:t>Ο.Π.Ε.Κ.Ε.Π.Ε.</w:t>
      </w:r>
      <w:r w:rsidRPr="001F3781">
        <w:t>.</w:t>
      </w:r>
    </w:p>
    <w:p w:rsidR="002F1C08" w:rsidRDefault="002F1C08" w:rsidP="002F1C08">
      <w:pPr>
        <w:spacing w:before="240" w:after="240" w:line="276" w:lineRule="auto"/>
        <w:jc w:val="both"/>
        <w:rPr>
          <w:rFonts w:cs="Arial"/>
        </w:rPr>
      </w:pPr>
      <w:r w:rsidRPr="001F3781">
        <w:rPr>
          <w:rFonts w:cs="Arial"/>
        </w:rPr>
        <w:t>Για τη μετατροπή του όγκου καυσίμου σε ενέργεια θα χρησιμοποιηθούν οι συντελεστές</w:t>
      </w:r>
      <w:r w:rsidRPr="00542299">
        <w:rPr>
          <w:rFonts w:cs="Arial"/>
        </w:rPr>
        <w:t xml:space="preserve"> μετατροπής των Οδηγιών του Συμφώνου των Δημάρχων (EMEP/ EEA 2009, IPCC 2006):</w:t>
      </w:r>
    </w:p>
    <w:tbl>
      <w:tblPr>
        <w:tblStyle w:val="a8"/>
        <w:tblW w:w="0" w:type="auto"/>
        <w:tblInd w:w="1271" w:type="dxa"/>
        <w:tblLook w:val="04A0"/>
      </w:tblPr>
      <w:tblGrid>
        <w:gridCol w:w="3259"/>
        <w:gridCol w:w="3262"/>
      </w:tblGrid>
      <w:tr w:rsidR="002F1C08" w:rsidRPr="00A1465B" w:rsidTr="00BD410C">
        <w:trPr>
          <w:trHeight w:val="567"/>
          <w:tblHeader/>
        </w:trPr>
        <w:tc>
          <w:tcPr>
            <w:tcW w:w="6521" w:type="dxa"/>
            <w:gridSpan w:val="2"/>
            <w:shd w:val="clear" w:color="auto" w:fill="B0DFA0" w:themeFill="accent5" w:themeFillTint="99"/>
            <w:vAlign w:val="center"/>
          </w:tcPr>
          <w:p w:rsidR="002F1C08" w:rsidRPr="00A1465B" w:rsidRDefault="002F1C08" w:rsidP="00BD410C">
            <w:pPr>
              <w:jc w:val="center"/>
              <w:rPr>
                <w:rFonts w:cs="Arial"/>
                <w:b/>
              </w:rPr>
            </w:pPr>
            <w:r w:rsidRPr="00542299">
              <w:rPr>
                <w:rFonts w:cs="Arial"/>
                <w:b/>
              </w:rPr>
              <w:lastRenderedPageBreak/>
              <w:t>Συντελεστές μετατροπής όγκου καυσίμων σε ενέργεια (</w:t>
            </w:r>
            <w:proofErr w:type="spellStart"/>
            <w:r w:rsidRPr="00542299">
              <w:rPr>
                <w:rFonts w:cs="Arial"/>
                <w:b/>
              </w:rPr>
              <w:t>kWh</w:t>
            </w:r>
            <w:proofErr w:type="spellEnd"/>
            <w:r w:rsidRPr="00542299">
              <w:rPr>
                <w:rFonts w:cs="Arial"/>
                <w:b/>
              </w:rPr>
              <w:t>/</w:t>
            </w:r>
            <w:proofErr w:type="spellStart"/>
            <w:r w:rsidRPr="00542299">
              <w:rPr>
                <w:rFonts w:cs="Arial"/>
                <w:b/>
              </w:rPr>
              <w:t>lt</w:t>
            </w:r>
            <w:proofErr w:type="spellEnd"/>
            <w:r w:rsidRPr="00542299">
              <w:rPr>
                <w:rFonts w:cs="Arial"/>
                <w:b/>
              </w:rPr>
              <w:t>)</w:t>
            </w:r>
          </w:p>
        </w:tc>
      </w:tr>
      <w:tr w:rsidR="002F1C08" w:rsidRPr="00A1465B" w:rsidTr="00BD410C">
        <w:trPr>
          <w:trHeight w:val="510"/>
        </w:trPr>
        <w:tc>
          <w:tcPr>
            <w:tcW w:w="3259" w:type="dxa"/>
            <w:vAlign w:val="center"/>
          </w:tcPr>
          <w:p w:rsidR="002F1C08" w:rsidRPr="00A1465B" w:rsidRDefault="002F1C08" w:rsidP="00BD410C">
            <w:pPr>
              <w:jc w:val="center"/>
              <w:rPr>
                <w:rFonts w:cs="Arial"/>
              </w:rPr>
            </w:pPr>
            <w:r w:rsidRPr="00A1465B">
              <w:rPr>
                <w:rFonts w:cs="Arial"/>
              </w:rPr>
              <w:t>Πετρέλαιο</w:t>
            </w:r>
          </w:p>
        </w:tc>
        <w:tc>
          <w:tcPr>
            <w:tcW w:w="3262" w:type="dxa"/>
            <w:vAlign w:val="center"/>
          </w:tcPr>
          <w:p w:rsidR="002F1C08" w:rsidRPr="00542299" w:rsidRDefault="002F1C08" w:rsidP="00BD410C">
            <w:pPr>
              <w:jc w:val="center"/>
              <w:rPr>
                <w:rFonts w:cs="Arial"/>
              </w:rPr>
            </w:pPr>
            <w:r>
              <w:rPr>
                <w:rFonts w:cs="Arial"/>
              </w:rPr>
              <w:t>10,0</w:t>
            </w:r>
          </w:p>
        </w:tc>
      </w:tr>
      <w:tr w:rsidR="002F1C08" w:rsidRPr="00A1465B" w:rsidTr="00BD410C">
        <w:trPr>
          <w:trHeight w:val="510"/>
        </w:trPr>
        <w:tc>
          <w:tcPr>
            <w:tcW w:w="3259" w:type="dxa"/>
            <w:vAlign w:val="center"/>
          </w:tcPr>
          <w:p w:rsidR="002F1C08" w:rsidRPr="00A1465B" w:rsidRDefault="002F1C08" w:rsidP="00BD410C">
            <w:pPr>
              <w:jc w:val="center"/>
              <w:rPr>
                <w:rFonts w:cs="Arial"/>
              </w:rPr>
            </w:pPr>
            <w:r>
              <w:rPr>
                <w:rFonts w:cs="Arial"/>
              </w:rPr>
              <w:t>Βενζίνη</w:t>
            </w:r>
          </w:p>
        </w:tc>
        <w:tc>
          <w:tcPr>
            <w:tcW w:w="3262" w:type="dxa"/>
            <w:vAlign w:val="center"/>
          </w:tcPr>
          <w:p w:rsidR="002F1C08" w:rsidRPr="00A1465B" w:rsidRDefault="002F1C08" w:rsidP="00BD410C">
            <w:pPr>
              <w:jc w:val="center"/>
              <w:rPr>
                <w:rFonts w:cs="Arial"/>
                <w:lang w:val="en-US"/>
              </w:rPr>
            </w:pPr>
            <w:r w:rsidRPr="00A1465B">
              <w:rPr>
                <w:rFonts w:cs="Arial"/>
              </w:rPr>
              <w:t>9</w:t>
            </w:r>
            <w:r>
              <w:rPr>
                <w:rFonts w:cs="Arial"/>
              </w:rPr>
              <w:t>,2</w:t>
            </w:r>
          </w:p>
        </w:tc>
      </w:tr>
    </w:tbl>
    <w:p w:rsidR="002F1C08" w:rsidRDefault="002F1C08" w:rsidP="002F1C08"/>
    <w:p w:rsidR="00AB66A2" w:rsidRPr="00AB66A2" w:rsidRDefault="002F1C08" w:rsidP="00AB66A2">
      <w:pPr>
        <w:pStyle w:val="GSTEXT"/>
        <w:rPr>
          <w:rFonts w:asciiTheme="majorHAnsi" w:hAnsiTheme="majorHAnsi"/>
          <w:sz w:val="24"/>
          <w:szCs w:val="24"/>
        </w:rPr>
      </w:pPr>
      <w:r w:rsidRPr="001F3781">
        <w:rPr>
          <w:rFonts w:asciiTheme="majorHAnsi" w:hAnsiTheme="majorHAnsi"/>
          <w:sz w:val="24"/>
          <w:szCs w:val="24"/>
        </w:rPr>
        <w:t xml:space="preserve">Από τα ανωτέρω, προκύπτει ότι η τελική κατανάλωση θερμικής ενέργειας στον πρωτογενή τομέα για τον Δήμο ανέρχεται συνολικά στις </w:t>
      </w:r>
      <w:r w:rsidRPr="00AB66A2">
        <w:rPr>
          <w:rFonts w:asciiTheme="majorHAnsi" w:hAnsiTheme="majorHAnsi"/>
          <w:b/>
          <w:sz w:val="24"/>
          <w:szCs w:val="24"/>
        </w:rPr>
        <w:t xml:space="preserve">13.982.503 </w:t>
      </w:r>
      <w:proofErr w:type="spellStart"/>
      <w:r w:rsidRPr="00AB66A2">
        <w:rPr>
          <w:rFonts w:asciiTheme="majorHAnsi" w:hAnsiTheme="majorHAnsi"/>
          <w:b/>
          <w:sz w:val="24"/>
          <w:szCs w:val="24"/>
        </w:rPr>
        <w:t>kWh</w:t>
      </w:r>
      <w:proofErr w:type="spellEnd"/>
      <w:r w:rsidRPr="001F3781">
        <w:rPr>
          <w:rFonts w:asciiTheme="majorHAnsi" w:hAnsiTheme="majorHAnsi"/>
          <w:sz w:val="24"/>
          <w:szCs w:val="24"/>
        </w:rPr>
        <w:t xml:space="preserve"> για το έτος αναφοράς. Οι επιμέρους καταναλώσεις </w:t>
      </w:r>
      <w:r w:rsidRPr="00AB66A2">
        <w:rPr>
          <w:rFonts w:asciiTheme="majorHAnsi" w:hAnsiTheme="majorHAnsi"/>
          <w:sz w:val="24"/>
          <w:szCs w:val="24"/>
        </w:rPr>
        <w:t>αναλύθηκαν με λεπτομέρεια κατά την Β’ Φάση της μελέτης και υπολογίστηκαν για</w:t>
      </w:r>
      <w:r w:rsidRPr="001F3781">
        <w:rPr>
          <w:rFonts w:asciiTheme="majorHAnsi" w:hAnsiTheme="majorHAnsi"/>
          <w:sz w:val="24"/>
          <w:szCs w:val="24"/>
        </w:rPr>
        <w:t xml:space="preserve"> την φυτική παραγωγή </w:t>
      </w:r>
      <w:r w:rsidRPr="00AB66A2">
        <w:rPr>
          <w:rFonts w:asciiTheme="majorHAnsi" w:hAnsiTheme="majorHAnsi"/>
          <w:b/>
          <w:sz w:val="24"/>
          <w:szCs w:val="24"/>
        </w:rPr>
        <w:t xml:space="preserve">11.240.994 </w:t>
      </w:r>
      <w:proofErr w:type="spellStart"/>
      <w:r w:rsidRPr="00AB66A2">
        <w:rPr>
          <w:rFonts w:asciiTheme="majorHAnsi" w:hAnsiTheme="majorHAnsi"/>
          <w:b/>
          <w:sz w:val="24"/>
          <w:szCs w:val="24"/>
        </w:rPr>
        <w:t>kWh</w:t>
      </w:r>
      <w:proofErr w:type="spellEnd"/>
      <w:r w:rsidRPr="00AB66A2">
        <w:rPr>
          <w:rFonts w:asciiTheme="majorHAnsi" w:hAnsiTheme="majorHAnsi"/>
          <w:sz w:val="24"/>
          <w:szCs w:val="24"/>
        </w:rPr>
        <w:t xml:space="preserve"> </w:t>
      </w:r>
      <w:r w:rsidRPr="001F3781">
        <w:rPr>
          <w:rFonts w:asciiTheme="majorHAnsi" w:hAnsiTheme="majorHAnsi"/>
          <w:sz w:val="24"/>
          <w:szCs w:val="24"/>
        </w:rPr>
        <w:t>και την κτηνοτροφία</w:t>
      </w:r>
      <w:r w:rsidR="00AB66A2" w:rsidRPr="00AB66A2">
        <w:rPr>
          <w:rFonts w:asciiTheme="majorHAnsi" w:hAnsiTheme="majorHAnsi"/>
          <w:sz w:val="24"/>
          <w:szCs w:val="24"/>
        </w:rPr>
        <w:t xml:space="preserve"> </w:t>
      </w:r>
      <w:r w:rsidR="00AB66A2" w:rsidRPr="00AB66A2">
        <w:rPr>
          <w:rFonts w:asciiTheme="majorHAnsi" w:hAnsiTheme="majorHAnsi"/>
          <w:b/>
          <w:sz w:val="24"/>
          <w:szCs w:val="24"/>
        </w:rPr>
        <w:t xml:space="preserve">2.741.509 </w:t>
      </w:r>
      <w:proofErr w:type="spellStart"/>
      <w:r w:rsidR="00AB66A2" w:rsidRPr="00AB66A2">
        <w:rPr>
          <w:rFonts w:asciiTheme="majorHAnsi" w:hAnsiTheme="majorHAnsi"/>
          <w:b/>
          <w:sz w:val="24"/>
          <w:szCs w:val="24"/>
        </w:rPr>
        <w:t>kWh</w:t>
      </w:r>
      <w:proofErr w:type="spellEnd"/>
      <w:r w:rsidR="00AB66A2" w:rsidRPr="001F3781">
        <w:rPr>
          <w:rFonts w:asciiTheme="majorHAnsi" w:hAnsiTheme="majorHAnsi"/>
          <w:sz w:val="24"/>
          <w:szCs w:val="24"/>
        </w:rPr>
        <w:t xml:space="preserve"> για το έτος αναφοράς.</w:t>
      </w:r>
    </w:p>
    <w:p w:rsidR="00AB66A2" w:rsidRDefault="00AB66A2">
      <w:r>
        <w:br w:type="page"/>
      </w:r>
    </w:p>
    <w:p w:rsidR="00AB66A2" w:rsidRDefault="00AB66A2" w:rsidP="00585D72">
      <w:pPr>
        <w:pStyle w:val="3"/>
      </w:pPr>
      <w:bookmarkStart w:id="75" w:name="_Toc525219381"/>
      <w:r>
        <w:lastRenderedPageBreak/>
        <w:t>Δευτερογενής Τομέας</w:t>
      </w:r>
      <w:bookmarkEnd w:id="75"/>
    </w:p>
    <w:p w:rsidR="00AB66A2" w:rsidRPr="00AB66A2" w:rsidRDefault="00AB66A2" w:rsidP="00AB66A2">
      <w:pPr>
        <w:jc w:val="both"/>
        <w:rPr>
          <w:rFonts w:cs="Arial"/>
        </w:rPr>
      </w:pPr>
      <w:r w:rsidRPr="005864FF">
        <w:rPr>
          <w:rFonts w:cs="Arial"/>
        </w:rPr>
        <w:t xml:space="preserve">Η κατανάλωση ενέργειας στον </w:t>
      </w:r>
      <w:r>
        <w:rPr>
          <w:rFonts w:cs="Arial"/>
        </w:rPr>
        <w:t>δευτερογενή</w:t>
      </w:r>
      <w:r w:rsidRPr="005864FF">
        <w:rPr>
          <w:rFonts w:cs="Arial"/>
        </w:rPr>
        <w:t xml:space="preserve"> τομέα οφείλεται σε εγκαταστάσεις </w:t>
      </w:r>
      <w:r>
        <w:rPr>
          <w:rFonts w:cs="Arial"/>
        </w:rPr>
        <w:t>μεταποίησης και βιομηχανίες επεξεργασίας γεωργικών και κτηνοτροφικών προϊόντων. Για τον υπολογισμό των καταναλώσεων έγινε συλλογή δεδομένων από στοιχεία του Δήμου , από το Εμπορικό Επιμελητήριο Άρτας</w:t>
      </w:r>
      <w:r w:rsidRPr="007E5604">
        <w:rPr>
          <w:rFonts w:cs="Arial"/>
        </w:rPr>
        <w:t xml:space="preserve"> </w:t>
      </w:r>
      <w:r>
        <w:rPr>
          <w:rFonts w:cs="Arial"/>
        </w:rPr>
        <w:t xml:space="preserve">καθώς και από τις στατιστικές υπηρεσίες ΕΛΣΤΑΤ &amp; </w:t>
      </w:r>
      <w:r>
        <w:rPr>
          <w:rFonts w:cs="Arial"/>
          <w:lang w:val="en-US"/>
        </w:rPr>
        <w:t>EUROSTAT</w:t>
      </w:r>
      <w:r>
        <w:rPr>
          <w:rFonts w:cs="Arial"/>
        </w:rPr>
        <w:t>.</w:t>
      </w:r>
    </w:p>
    <w:p w:rsidR="00AB66A2" w:rsidRDefault="00AB66A2" w:rsidP="00AB66A2">
      <w:pPr>
        <w:pStyle w:val="4"/>
        <w:numPr>
          <w:ilvl w:val="0"/>
          <w:numId w:val="0"/>
        </w:numPr>
      </w:pPr>
      <w:r>
        <w:t>Ηλεκτρική Ενέργεια</w:t>
      </w:r>
    </w:p>
    <w:p w:rsidR="00AB66A2" w:rsidRDefault="00AB66A2" w:rsidP="00AB66A2">
      <w:pPr>
        <w:jc w:val="both"/>
      </w:pPr>
      <w:r w:rsidRPr="007E5604">
        <w:t xml:space="preserve">Για τον υπολογισμό της κατανάλωσης ηλεκτρικής ενέργειας του δευτερογενή τομέα χρησιμοποιήθηκαν στοιχεία σε περιφερειακό επίπεδο από την ΕΛ.ΣΤΑΤ που αφορούν στην κατανάλωση ηλεκτρικής ενέργειας του Νομού </w:t>
      </w:r>
      <w:r>
        <w:t>Άρτας</w:t>
      </w:r>
      <w:r w:rsidRPr="007E5604">
        <w:t xml:space="preserve">, αφού πραγματοποιήθηκε γραμμική παρεμβολή  για τα έτη από 2005 έως 2012, καθότι δεν υπάρχουν στοιχεία ακόμη για το </w:t>
      </w:r>
      <w:r>
        <w:t xml:space="preserve">έτος </w:t>
      </w:r>
      <w:r w:rsidRPr="007E5604">
        <w:t xml:space="preserve">αναφοράς 2014. </w:t>
      </w:r>
    </w:p>
    <w:p w:rsidR="00AB66A2" w:rsidRDefault="00AB66A2" w:rsidP="00AB66A2">
      <w:pPr>
        <w:jc w:val="both"/>
      </w:pPr>
      <w:r>
        <w:t>Η</w:t>
      </w:r>
      <w:r w:rsidRPr="007E5604">
        <w:t xml:space="preserve"> κατανάλωση Βιομηχανικής χρήσης για το έτος 2014 στο Νομό </w:t>
      </w:r>
      <w:r>
        <w:t>Άρτας</w:t>
      </w:r>
      <w:r w:rsidRPr="007E5604">
        <w:t xml:space="preserve"> </w:t>
      </w:r>
      <w:r>
        <w:t xml:space="preserve">υπολογίστηκε στις </w:t>
      </w:r>
      <w:r w:rsidRPr="000428C9">
        <w:rPr>
          <w:b/>
        </w:rPr>
        <w:t xml:space="preserve">23.108.500 </w:t>
      </w:r>
      <w:r w:rsidRPr="000428C9">
        <w:rPr>
          <w:b/>
          <w:lang w:val="en-US"/>
        </w:rPr>
        <w:t>k</w:t>
      </w:r>
      <w:proofErr w:type="spellStart"/>
      <w:r w:rsidRPr="000428C9">
        <w:rPr>
          <w:b/>
        </w:rPr>
        <w:t>Wh</w:t>
      </w:r>
      <w:proofErr w:type="spellEnd"/>
      <w:r w:rsidRPr="007E5604">
        <w:t xml:space="preserve">. Η κατανάλωση ηλεκτρικής ενέργειας του Δευτερογενή τομέα για τον Δήμο </w:t>
      </w:r>
      <w:proofErr w:type="spellStart"/>
      <w:r>
        <w:t>Αρταίω</w:t>
      </w:r>
      <w:r w:rsidRPr="007E5604">
        <w:t>ν</w:t>
      </w:r>
      <w:proofErr w:type="spellEnd"/>
      <w:r w:rsidRPr="007E5604">
        <w:t xml:space="preserve"> υπολογίσθηκε βάσει της αναλογίας του αριθμού ενεργών επιχειρήσεων </w:t>
      </w:r>
      <w:r w:rsidRPr="00062CB3">
        <w:t>μεταποίησης στο Δήμο (223) προς τον συνολικό αριθμό επιχειρήσεων μεταποίησης του Νομού (550), βάσει</w:t>
      </w:r>
      <w:r w:rsidRPr="007E5604">
        <w:t xml:space="preserve"> των στοιχείων που παρείχε το Επιμελητήριο </w:t>
      </w:r>
      <w:r>
        <w:t>Άρτας</w:t>
      </w:r>
      <w:r w:rsidRPr="007E5604">
        <w:t xml:space="preserve"> (Αναλογία </w:t>
      </w:r>
      <w:r>
        <w:t>41</w:t>
      </w:r>
      <w:r w:rsidRPr="007E5604">
        <w:t xml:space="preserve">% περίπου). </w:t>
      </w:r>
      <w:r>
        <w:t>Από τις 223 μονάδες μεταποίησης που</w:t>
      </w:r>
      <w:r>
        <w:rPr>
          <w:rFonts w:eastAsia="Times New Roman" w:cs="Times New Roman"/>
          <w:szCs w:val="24"/>
          <w:lang w:eastAsia="el-GR"/>
        </w:rPr>
        <w:t xml:space="preserve"> δραστηριοποιούνται εντός των ορίων του Δήμου </w:t>
      </w:r>
      <w:proofErr w:type="spellStart"/>
      <w:r>
        <w:rPr>
          <w:rFonts w:eastAsia="Times New Roman" w:cs="Times New Roman"/>
          <w:szCs w:val="24"/>
          <w:lang w:eastAsia="el-GR"/>
        </w:rPr>
        <w:t>Αρταίων</w:t>
      </w:r>
      <w:proofErr w:type="spellEnd"/>
      <w:r>
        <w:rPr>
          <w:rFonts w:eastAsia="Times New Roman" w:cs="Times New Roman"/>
          <w:szCs w:val="24"/>
          <w:lang w:eastAsia="el-GR"/>
        </w:rPr>
        <w:t xml:space="preserve">, οι 75 αντιστοιχούν σε κτηνοτροφικές και πτηνοτροφικές μονάδες. </w:t>
      </w:r>
      <w:r w:rsidRPr="007E5604">
        <w:t xml:space="preserve">Κατά αυτόν τον τρόπο, εκτιμάται ότι η κατανάλωση ηλεκτρικής ενέργειας το έτος 2014 στον δευτερογενή τομέα ανήλθε σε </w:t>
      </w:r>
      <w:r w:rsidRPr="001F3781">
        <w:rPr>
          <w:b/>
        </w:rPr>
        <w:t>9.</w:t>
      </w:r>
      <w:r>
        <w:rPr>
          <w:b/>
        </w:rPr>
        <w:t>36</w:t>
      </w:r>
      <w:r w:rsidRPr="001F3781">
        <w:rPr>
          <w:b/>
        </w:rPr>
        <w:t>9.4</w:t>
      </w:r>
      <w:r>
        <w:rPr>
          <w:b/>
        </w:rPr>
        <w:t>46</w:t>
      </w:r>
      <w:r w:rsidRPr="001F3781">
        <w:rPr>
          <w:b/>
        </w:rPr>
        <w:t xml:space="preserve"> </w:t>
      </w:r>
      <w:proofErr w:type="spellStart"/>
      <w:r w:rsidRPr="001F3781">
        <w:rPr>
          <w:b/>
        </w:rPr>
        <w:t>kWh</w:t>
      </w:r>
      <w:proofErr w:type="spellEnd"/>
      <w:r w:rsidRPr="007E5604">
        <w:t>.</w:t>
      </w:r>
    </w:p>
    <w:p w:rsidR="00AB66A2" w:rsidRDefault="00AB66A2" w:rsidP="00AB66A2">
      <w:pPr>
        <w:pStyle w:val="4"/>
        <w:numPr>
          <w:ilvl w:val="0"/>
          <w:numId w:val="0"/>
        </w:numPr>
      </w:pPr>
      <w:r>
        <w:t>Θερμική Ενέργεια</w:t>
      </w:r>
    </w:p>
    <w:p w:rsidR="00AB66A2" w:rsidRDefault="00AB66A2" w:rsidP="00AB66A2">
      <w:pPr>
        <w:jc w:val="both"/>
      </w:pPr>
      <w:r w:rsidRPr="00DF7957">
        <w:t xml:space="preserve">Για τον υπολογισμό της κατανάλωσης πετρελαίου χρησιμοποιήθηκαν στοιχεία από το Εθνικό Ενεργειακό Ισοζύγιο του έτους 2014, το οποίο εκδίδει ετησίως η </w:t>
      </w:r>
      <w:proofErr w:type="spellStart"/>
      <w:r w:rsidRPr="00DF7957">
        <w:t>Eurostat</w:t>
      </w:r>
      <w:proofErr w:type="spellEnd"/>
      <w:r w:rsidRPr="00DF7957">
        <w:t xml:space="preserve">. Σύμφωνα με τα στοιχεία της </w:t>
      </w:r>
      <w:proofErr w:type="spellStart"/>
      <w:r w:rsidRPr="00DF7957">
        <w:t>Eurostat</w:t>
      </w:r>
      <w:proofErr w:type="spellEnd"/>
      <w:r w:rsidRPr="00DF7957">
        <w:t xml:space="preserve">, η κατανάλωση πετρελαίου ανά την επικράτεια για τον Δευτερογενή Τομέα (Industry) ανέρχεται στους 422 </w:t>
      </w:r>
      <w:proofErr w:type="spellStart"/>
      <w:r w:rsidRPr="00DF7957">
        <w:t>ktoe</w:t>
      </w:r>
      <w:proofErr w:type="spellEnd"/>
      <w:r w:rsidRPr="00DF7957">
        <w:t xml:space="preserve">  και προκύπτει από το άθροισμα των τιμών του Παραρτήματος </w:t>
      </w:r>
      <w:proofErr w:type="spellStart"/>
      <w:r w:rsidRPr="00DF7957">
        <w:t>Gas</w:t>
      </w:r>
      <w:proofErr w:type="spellEnd"/>
      <w:r w:rsidRPr="00DF7957">
        <w:t>/</w:t>
      </w:r>
      <w:proofErr w:type="spellStart"/>
      <w:r w:rsidRPr="00DF7957">
        <w:t>Diesel</w:t>
      </w:r>
      <w:proofErr w:type="spellEnd"/>
      <w:r w:rsidRPr="00DF7957">
        <w:t xml:space="preserve"> </w:t>
      </w:r>
      <w:proofErr w:type="spellStart"/>
      <w:r w:rsidRPr="00DF7957">
        <w:t>Oil</w:t>
      </w:r>
      <w:proofErr w:type="spellEnd"/>
      <w:r w:rsidRPr="00DF7957">
        <w:t xml:space="preserve">= 229 </w:t>
      </w:r>
      <w:proofErr w:type="spellStart"/>
      <w:r w:rsidRPr="00DF7957">
        <w:t>ktoe</w:t>
      </w:r>
      <w:proofErr w:type="spellEnd"/>
      <w:r w:rsidRPr="00DF7957">
        <w:t xml:space="preserve"> και </w:t>
      </w:r>
      <w:proofErr w:type="spellStart"/>
      <w:r w:rsidRPr="00DF7957">
        <w:t>Fuel</w:t>
      </w:r>
      <w:proofErr w:type="spellEnd"/>
      <w:r w:rsidRPr="00DF7957">
        <w:t xml:space="preserve"> </w:t>
      </w:r>
      <w:proofErr w:type="spellStart"/>
      <w:r w:rsidRPr="00DF7957">
        <w:t>Oil</w:t>
      </w:r>
      <w:proofErr w:type="spellEnd"/>
      <w:r w:rsidRPr="00DF7957">
        <w:t xml:space="preserve">= 193 </w:t>
      </w:r>
      <w:proofErr w:type="spellStart"/>
      <w:r w:rsidRPr="00DF7957">
        <w:t>ktoe</w:t>
      </w:r>
      <w:proofErr w:type="spellEnd"/>
      <w:r w:rsidRPr="00DF7957">
        <w:t xml:space="preserve">. Οι 422 </w:t>
      </w:r>
      <w:proofErr w:type="spellStart"/>
      <w:r w:rsidRPr="00DF7957">
        <w:t>ktoe</w:t>
      </w:r>
      <w:proofErr w:type="spellEnd"/>
      <w:r w:rsidRPr="00DF7957">
        <w:t xml:space="preserve"> αντιστοιχούν (βάσει της  ισοδυναμίας 1ktoe= 11.630 </w:t>
      </w:r>
      <w:proofErr w:type="spellStart"/>
      <w:r w:rsidRPr="00DF7957">
        <w:t>MWh</w:t>
      </w:r>
      <w:proofErr w:type="spellEnd"/>
      <w:r w:rsidRPr="00DF7957">
        <w:t xml:space="preserve">) σε 4.907.860 </w:t>
      </w:r>
      <w:proofErr w:type="spellStart"/>
      <w:r w:rsidRPr="00DF7957">
        <w:t>MWh</w:t>
      </w:r>
      <w:proofErr w:type="spellEnd"/>
      <w:r w:rsidRPr="00DF7957">
        <w:t xml:space="preserve">. </w:t>
      </w:r>
    </w:p>
    <w:p w:rsidR="002F1C08" w:rsidRDefault="00AB66A2" w:rsidP="00AB66A2">
      <w:pPr>
        <w:jc w:val="both"/>
      </w:pPr>
      <w:r w:rsidRPr="00DF7957">
        <w:t xml:space="preserve">Οι καταναλώσεις για τον Δήμο </w:t>
      </w:r>
      <w:proofErr w:type="spellStart"/>
      <w:r>
        <w:t>Αρταίων</w:t>
      </w:r>
      <w:proofErr w:type="spellEnd"/>
      <w:r w:rsidRPr="00DF7957">
        <w:t xml:space="preserve"> υπολογίσθηκαν βάσει της αναλογίας πληθυσμού μεταξύ του Δήμου </w:t>
      </w:r>
      <w:proofErr w:type="spellStart"/>
      <w:r>
        <w:t>Αρταίων</w:t>
      </w:r>
      <w:proofErr w:type="spellEnd"/>
      <w:r w:rsidRPr="00DF7957">
        <w:t xml:space="preserve"> (</w:t>
      </w:r>
      <w:r>
        <w:t>43</w:t>
      </w:r>
      <w:r w:rsidRPr="00DF7957">
        <w:t>.</w:t>
      </w:r>
      <w:r>
        <w:t>16</w:t>
      </w:r>
      <w:r w:rsidRPr="00DF7957">
        <w:t xml:space="preserve">6 κάτοικοι) και του συνολικού πληθυσμού στην Ελλάδα (10.816.286 κάτοικοι). Από τα ανωτέρω στοιχεία υπολογίζεται ότι η κατανάλωση πετρελαίου στο Δήμο </w:t>
      </w:r>
      <w:proofErr w:type="spellStart"/>
      <w:r>
        <w:t>Αρταίων</w:t>
      </w:r>
      <w:proofErr w:type="spellEnd"/>
      <w:r w:rsidRPr="00DF7957">
        <w:t xml:space="preserve"> κατά το έτος 2014 ήταν για τον δευτερογενή τομέα </w:t>
      </w:r>
      <w:r w:rsidRPr="00DF7957">
        <w:rPr>
          <w:b/>
        </w:rPr>
        <w:t>1</w:t>
      </w:r>
      <w:r>
        <w:rPr>
          <w:b/>
        </w:rPr>
        <w:t>9</w:t>
      </w:r>
      <w:r w:rsidRPr="00DF7957">
        <w:rPr>
          <w:b/>
        </w:rPr>
        <w:t>.</w:t>
      </w:r>
      <w:r>
        <w:rPr>
          <w:b/>
        </w:rPr>
        <w:t>586</w:t>
      </w:r>
      <w:r w:rsidRPr="00DF7957">
        <w:rPr>
          <w:b/>
        </w:rPr>
        <w:t>.</w:t>
      </w:r>
      <w:r>
        <w:rPr>
          <w:b/>
        </w:rPr>
        <w:t>454</w:t>
      </w:r>
      <w:r w:rsidRPr="00DF7957">
        <w:rPr>
          <w:b/>
        </w:rPr>
        <w:t xml:space="preserve"> </w:t>
      </w:r>
      <w:proofErr w:type="spellStart"/>
      <w:r w:rsidRPr="00DF7957">
        <w:rPr>
          <w:b/>
        </w:rPr>
        <w:t>kWh</w:t>
      </w:r>
      <w:proofErr w:type="spellEnd"/>
      <w:r w:rsidRPr="00DF7957">
        <w:t>.</w:t>
      </w:r>
      <w:r>
        <w:t xml:space="preserve"> Επισημαίνεται ότι στο Δήμο </w:t>
      </w:r>
      <w:proofErr w:type="spellStart"/>
      <w:r>
        <w:t>Αρταίων</w:t>
      </w:r>
      <w:proofErr w:type="spellEnd"/>
      <w:r>
        <w:t xml:space="preserve"> δεν δραστηριοποιείται βιομηχανική μονάδα η οποία υπάγεται στο </w:t>
      </w:r>
      <w:r w:rsidRPr="00F17E1E">
        <w:rPr>
          <w:b/>
        </w:rPr>
        <w:t>ΣΕΔΕ</w:t>
      </w:r>
      <w:r>
        <w:t>, ως εκ τούτου δεν πραγματοποιήθηκε κάποια εξαίρεση μονάδας από την Απογραφή.</w:t>
      </w:r>
    </w:p>
    <w:p w:rsidR="00AB66A2" w:rsidRDefault="00AB66A2">
      <w:r>
        <w:br w:type="page"/>
      </w:r>
    </w:p>
    <w:p w:rsidR="00B62A93" w:rsidRDefault="00B62A93" w:rsidP="00585D72">
      <w:pPr>
        <w:pStyle w:val="3"/>
      </w:pPr>
      <w:bookmarkStart w:id="76" w:name="_Toc525219382"/>
      <w:r>
        <w:lastRenderedPageBreak/>
        <w:t>Συνολική κατανάλωση ενέργειας</w:t>
      </w:r>
      <w:bookmarkEnd w:id="76"/>
    </w:p>
    <w:p w:rsidR="00B62A93" w:rsidRDefault="00B62A93" w:rsidP="00B62A93">
      <w:pPr>
        <w:jc w:val="both"/>
      </w:pPr>
      <w:r w:rsidRPr="008A4B07">
        <w:t>Η συνολική κατανάλωση ενέργειας ανά τομέα και οι εκπομπές CO</w:t>
      </w:r>
      <w:r w:rsidRPr="008A4B07">
        <w:rPr>
          <w:vertAlign w:val="subscript"/>
        </w:rPr>
        <w:t>2</w:t>
      </w:r>
      <w:r w:rsidRPr="008A4B07">
        <w:t xml:space="preserve"> που αντιστοιχούν σε αυτόν για το Δήμο </w:t>
      </w:r>
      <w:proofErr w:type="spellStart"/>
      <w:r>
        <w:t>Αρταίων</w:t>
      </w:r>
      <w:proofErr w:type="spellEnd"/>
      <w:r w:rsidRPr="008A4B07">
        <w:t xml:space="preserve">, συνοψίζεται στον Πίνακα </w:t>
      </w:r>
      <w:r>
        <w:t>15</w:t>
      </w:r>
    </w:p>
    <w:p w:rsidR="00B62A93" w:rsidRPr="00BE0147" w:rsidRDefault="00B62A93" w:rsidP="00B62A93">
      <w:pPr>
        <w:pStyle w:val="aa"/>
        <w:spacing w:before="240" w:after="240"/>
        <w:jc w:val="both"/>
      </w:pPr>
      <w:bookmarkStart w:id="77" w:name="_Toc525050602"/>
      <w:bookmarkStart w:id="78" w:name="_Toc525207853"/>
      <w:r w:rsidRPr="0046460C">
        <w:t xml:space="preserve">Πίνακας </w:t>
      </w:r>
      <w:r w:rsidR="00BD6379" w:rsidRPr="0046460C">
        <w:rPr>
          <w:noProof/>
        </w:rPr>
        <w:fldChar w:fldCharType="begin"/>
      </w:r>
      <w:r w:rsidRPr="0046460C">
        <w:rPr>
          <w:noProof/>
        </w:rPr>
        <w:instrText xml:space="preserve"> SEQ Πίνακας \* ARABIC </w:instrText>
      </w:r>
      <w:r w:rsidR="00BD6379" w:rsidRPr="0046460C">
        <w:rPr>
          <w:noProof/>
        </w:rPr>
        <w:fldChar w:fldCharType="separate"/>
      </w:r>
      <w:r w:rsidR="00917388">
        <w:rPr>
          <w:noProof/>
        </w:rPr>
        <w:t>15</w:t>
      </w:r>
      <w:r w:rsidR="00BD6379" w:rsidRPr="0046460C">
        <w:rPr>
          <w:noProof/>
        </w:rPr>
        <w:fldChar w:fldCharType="end"/>
      </w:r>
      <w:r w:rsidRPr="0046460C">
        <w:t xml:space="preserve">: εκπομπές </w:t>
      </w:r>
      <w:r w:rsidRPr="0046460C">
        <w:rPr>
          <w:lang w:val="en-US"/>
        </w:rPr>
        <w:t>C</w:t>
      </w:r>
      <w:r w:rsidRPr="0046460C">
        <w:t>Ο</w:t>
      </w:r>
      <w:r w:rsidRPr="0046460C">
        <w:rPr>
          <w:vertAlign w:val="subscript"/>
        </w:rPr>
        <w:t>2</w:t>
      </w:r>
      <w:r w:rsidRPr="0046460C">
        <w:t xml:space="preserve"> εντός του Δήμου Αρταίων ανά τομέα κατανάλωσης για το έτος αναφοράς (2014)</w:t>
      </w:r>
      <w:bookmarkEnd w:id="77"/>
      <w:bookmarkEnd w:id="78"/>
    </w:p>
    <w:tbl>
      <w:tblPr>
        <w:tblStyle w:val="a8"/>
        <w:tblW w:w="0" w:type="auto"/>
        <w:jc w:val="center"/>
        <w:tblLook w:val="04A0"/>
      </w:tblPr>
      <w:tblGrid>
        <w:gridCol w:w="2927"/>
        <w:gridCol w:w="2663"/>
        <w:gridCol w:w="1797"/>
        <w:gridCol w:w="1856"/>
      </w:tblGrid>
      <w:tr w:rsidR="00B62A93" w:rsidRPr="00876A2D" w:rsidTr="00BD410C">
        <w:trPr>
          <w:trHeight w:val="567"/>
          <w:tblHeader/>
          <w:jc w:val="center"/>
        </w:trPr>
        <w:tc>
          <w:tcPr>
            <w:tcW w:w="2927" w:type="dxa"/>
            <w:shd w:val="clear" w:color="auto" w:fill="B0DFA0" w:themeFill="accent5" w:themeFillTint="99"/>
          </w:tcPr>
          <w:p w:rsidR="00B62A93" w:rsidRPr="008153F5" w:rsidRDefault="00B62A93" w:rsidP="00BD410C">
            <w:pPr>
              <w:rPr>
                <w:b/>
              </w:rPr>
            </w:pPr>
            <w:r w:rsidRPr="008153F5">
              <w:rPr>
                <w:b/>
              </w:rPr>
              <w:t>Τομέας κατανάλωσης</w:t>
            </w:r>
          </w:p>
        </w:tc>
        <w:tc>
          <w:tcPr>
            <w:tcW w:w="2663" w:type="dxa"/>
            <w:shd w:val="clear" w:color="auto" w:fill="B0DFA0" w:themeFill="accent5" w:themeFillTint="99"/>
          </w:tcPr>
          <w:p w:rsidR="00B62A93" w:rsidRPr="008153F5" w:rsidRDefault="00B62A93" w:rsidP="00BD410C">
            <w:pPr>
              <w:rPr>
                <w:b/>
              </w:rPr>
            </w:pPr>
            <w:r w:rsidRPr="008153F5">
              <w:rPr>
                <w:b/>
              </w:rPr>
              <w:t>Ετήσια κατανάλωση ενέργειας (</w:t>
            </w:r>
            <w:proofErr w:type="spellStart"/>
            <w:r w:rsidRPr="008153F5">
              <w:rPr>
                <w:b/>
              </w:rPr>
              <w:t>kWh</w:t>
            </w:r>
            <w:proofErr w:type="spellEnd"/>
            <w:r w:rsidRPr="008153F5">
              <w:rPr>
                <w:b/>
              </w:rPr>
              <w:t>/έτος)</w:t>
            </w:r>
          </w:p>
        </w:tc>
        <w:tc>
          <w:tcPr>
            <w:tcW w:w="1797" w:type="dxa"/>
            <w:shd w:val="clear" w:color="auto" w:fill="B0DFA0" w:themeFill="accent5" w:themeFillTint="99"/>
          </w:tcPr>
          <w:p w:rsidR="00B62A93" w:rsidRPr="008153F5" w:rsidRDefault="00B62A93" w:rsidP="00BD410C">
            <w:pPr>
              <w:rPr>
                <w:b/>
              </w:rPr>
            </w:pPr>
            <w:r w:rsidRPr="008153F5">
              <w:rPr>
                <w:b/>
              </w:rPr>
              <w:t>Εκπομπές CO</w:t>
            </w:r>
            <w:r w:rsidRPr="008153F5">
              <w:rPr>
                <w:b/>
                <w:vertAlign w:val="subscript"/>
              </w:rPr>
              <w:t>2</w:t>
            </w:r>
            <w:r w:rsidRPr="008153F5">
              <w:rPr>
                <w:b/>
              </w:rPr>
              <w:t xml:space="preserve"> (t CO</w:t>
            </w:r>
            <w:r w:rsidRPr="008153F5">
              <w:rPr>
                <w:b/>
                <w:vertAlign w:val="subscript"/>
              </w:rPr>
              <w:t>2</w:t>
            </w:r>
            <w:r w:rsidRPr="008153F5">
              <w:rPr>
                <w:b/>
              </w:rPr>
              <w:t>)</w:t>
            </w:r>
          </w:p>
        </w:tc>
        <w:tc>
          <w:tcPr>
            <w:tcW w:w="1856" w:type="dxa"/>
            <w:shd w:val="clear" w:color="auto" w:fill="B0DFA0" w:themeFill="accent5" w:themeFillTint="99"/>
          </w:tcPr>
          <w:p w:rsidR="00B62A93" w:rsidRPr="008153F5" w:rsidRDefault="00B62A93" w:rsidP="00BD410C">
            <w:pPr>
              <w:rPr>
                <w:b/>
              </w:rPr>
            </w:pPr>
            <w:r w:rsidRPr="008153F5">
              <w:rPr>
                <w:b/>
              </w:rPr>
              <w:t>Ποσοστό εκπομπών (%)</w:t>
            </w:r>
          </w:p>
        </w:tc>
      </w:tr>
      <w:tr w:rsidR="00B62A93" w:rsidRPr="00876A2D" w:rsidTr="00BD410C">
        <w:trPr>
          <w:trHeight w:val="510"/>
          <w:jc w:val="center"/>
        </w:trPr>
        <w:tc>
          <w:tcPr>
            <w:tcW w:w="2927" w:type="dxa"/>
            <w:vAlign w:val="center"/>
          </w:tcPr>
          <w:p w:rsidR="00B62A93" w:rsidRPr="008153F5" w:rsidRDefault="00B62A93" w:rsidP="00BD410C">
            <w:pPr>
              <w:rPr>
                <w:rFonts w:ascii="Cambria" w:hAnsi="Cambria" w:cs="Arial"/>
                <w:sz w:val="20"/>
                <w:szCs w:val="20"/>
              </w:rPr>
            </w:pPr>
            <w:r>
              <w:rPr>
                <w:rFonts w:ascii="Cambria" w:hAnsi="Cambria" w:cs="Arial"/>
                <w:sz w:val="20"/>
                <w:szCs w:val="20"/>
              </w:rPr>
              <w:t>Δημοτικός τομέας</w:t>
            </w:r>
            <w:r w:rsidRPr="008153F5">
              <w:rPr>
                <w:rFonts w:ascii="Cambria" w:hAnsi="Cambria" w:cs="Arial"/>
                <w:sz w:val="20"/>
                <w:szCs w:val="20"/>
              </w:rPr>
              <w:t xml:space="preserve"> </w:t>
            </w:r>
          </w:p>
        </w:tc>
        <w:tc>
          <w:tcPr>
            <w:tcW w:w="2663" w:type="dxa"/>
            <w:vAlign w:val="center"/>
          </w:tcPr>
          <w:p w:rsidR="00B62A93" w:rsidRPr="0039031B" w:rsidRDefault="00B62A93" w:rsidP="00BD410C">
            <w:pPr>
              <w:jc w:val="center"/>
              <w:rPr>
                <w:rFonts w:ascii="Cambria" w:hAnsi="Cambria" w:cs="Arial"/>
                <w:sz w:val="20"/>
                <w:szCs w:val="20"/>
              </w:rPr>
            </w:pPr>
            <w:r w:rsidRPr="0039031B">
              <w:rPr>
                <w:rFonts w:ascii="Cambria" w:hAnsi="Cambria" w:cs="Arial"/>
                <w:sz w:val="20"/>
                <w:szCs w:val="20"/>
              </w:rPr>
              <w:t>13.</w:t>
            </w:r>
            <w:r>
              <w:rPr>
                <w:rFonts w:ascii="Cambria" w:hAnsi="Cambria" w:cs="Arial"/>
                <w:sz w:val="20"/>
                <w:szCs w:val="20"/>
                <w:lang w:val="en-GB"/>
              </w:rPr>
              <w:t>216</w:t>
            </w:r>
            <w:r w:rsidRPr="0039031B">
              <w:rPr>
                <w:rFonts w:ascii="Cambria" w:hAnsi="Cambria" w:cs="Arial"/>
                <w:sz w:val="20"/>
                <w:szCs w:val="20"/>
              </w:rPr>
              <w:t>.297</w:t>
            </w:r>
          </w:p>
        </w:tc>
        <w:tc>
          <w:tcPr>
            <w:tcW w:w="1797" w:type="dxa"/>
            <w:shd w:val="clear" w:color="auto" w:fill="auto"/>
            <w:vAlign w:val="center"/>
          </w:tcPr>
          <w:p w:rsidR="00B62A93" w:rsidRPr="001D1949" w:rsidRDefault="00B62A93" w:rsidP="00BD410C">
            <w:pPr>
              <w:jc w:val="center"/>
              <w:rPr>
                <w:rFonts w:ascii="Cambria" w:hAnsi="Cambria" w:cs="Arial"/>
                <w:sz w:val="20"/>
                <w:szCs w:val="20"/>
              </w:rPr>
            </w:pPr>
            <w:r>
              <w:rPr>
                <w:rFonts w:ascii="Cambria" w:hAnsi="Cambria" w:cs="Arial"/>
                <w:sz w:val="20"/>
                <w:szCs w:val="20"/>
              </w:rPr>
              <w:t>5.</w:t>
            </w:r>
            <w:r w:rsidRPr="001D1949">
              <w:rPr>
                <w:rFonts w:ascii="Cambria" w:hAnsi="Cambria" w:cs="Arial"/>
                <w:sz w:val="20"/>
                <w:szCs w:val="20"/>
              </w:rPr>
              <w:t>767</w:t>
            </w:r>
          </w:p>
        </w:tc>
        <w:tc>
          <w:tcPr>
            <w:tcW w:w="1856" w:type="dxa"/>
            <w:shd w:val="clear" w:color="auto" w:fill="auto"/>
            <w:vAlign w:val="center"/>
          </w:tcPr>
          <w:p w:rsidR="00B62A93" w:rsidRPr="001D1949" w:rsidRDefault="00B62A93" w:rsidP="00BD410C">
            <w:pPr>
              <w:jc w:val="center"/>
              <w:rPr>
                <w:rFonts w:ascii="Cambria" w:hAnsi="Cambria" w:cs="Arial"/>
                <w:sz w:val="20"/>
                <w:szCs w:val="20"/>
              </w:rPr>
            </w:pPr>
            <w:r>
              <w:rPr>
                <w:rFonts w:ascii="Cambria" w:hAnsi="Cambria" w:cs="Arial"/>
                <w:sz w:val="20"/>
                <w:szCs w:val="20"/>
              </w:rPr>
              <w:t>3,</w:t>
            </w:r>
            <w:r w:rsidRPr="001D1949">
              <w:rPr>
                <w:rFonts w:ascii="Cambria" w:hAnsi="Cambria" w:cs="Arial"/>
                <w:sz w:val="20"/>
                <w:szCs w:val="20"/>
              </w:rPr>
              <w:t>49</w:t>
            </w:r>
          </w:p>
        </w:tc>
      </w:tr>
      <w:tr w:rsidR="00B62A93" w:rsidRPr="00876A2D" w:rsidTr="00BD410C">
        <w:trPr>
          <w:trHeight w:val="510"/>
          <w:jc w:val="center"/>
        </w:trPr>
        <w:tc>
          <w:tcPr>
            <w:tcW w:w="2927" w:type="dxa"/>
            <w:vAlign w:val="center"/>
          </w:tcPr>
          <w:p w:rsidR="00B62A93" w:rsidRPr="008153F5" w:rsidRDefault="00B62A93" w:rsidP="00BD410C">
            <w:pPr>
              <w:rPr>
                <w:rFonts w:ascii="Cambria" w:hAnsi="Cambria" w:cs="Arial"/>
                <w:sz w:val="20"/>
                <w:szCs w:val="20"/>
              </w:rPr>
            </w:pPr>
            <w:r>
              <w:rPr>
                <w:rFonts w:ascii="Cambria" w:hAnsi="Cambria" w:cs="Arial"/>
                <w:sz w:val="20"/>
                <w:szCs w:val="20"/>
              </w:rPr>
              <w:t>Πρωτογενής τομέας</w:t>
            </w:r>
          </w:p>
        </w:tc>
        <w:tc>
          <w:tcPr>
            <w:tcW w:w="2663" w:type="dxa"/>
            <w:vAlign w:val="center"/>
          </w:tcPr>
          <w:p w:rsidR="00B62A93" w:rsidRPr="0039031B" w:rsidRDefault="00B62A93" w:rsidP="00BD410C">
            <w:pPr>
              <w:jc w:val="center"/>
              <w:rPr>
                <w:rFonts w:ascii="Cambria" w:hAnsi="Cambria" w:cs="Arial"/>
                <w:sz w:val="20"/>
                <w:szCs w:val="20"/>
              </w:rPr>
            </w:pPr>
            <w:r w:rsidRPr="0039031B">
              <w:rPr>
                <w:rFonts w:ascii="Cambria" w:hAnsi="Cambria" w:cs="Arial"/>
                <w:sz w:val="20"/>
                <w:szCs w:val="20"/>
              </w:rPr>
              <w:t>41.650.132</w:t>
            </w:r>
          </w:p>
        </w:tc>
        <w:tc>
          <w:tcPr>
            <w:tcW w:w="1797" w:type="dxa"/>
            <w:shd w:val="clear" w:color="auto" w:fill="auto"/>
            <w:vAlign w:val="center"/>
          </w:tcPr>
          <w:p w:rsidR="00B62A93" w:rsidRPr="001D1949" w:rsidRDefault="00B62A93" w:rsidP="00BD410C">
            <w:pPr>
              <w:jc w:val="center"/>
              <w:rPr>
                <w:rFonts w:ascii="Cambria" w:hAnsi="Cambria" w:cs="Arial"/>
                <w:sz w:val="20"/>
                <w:szCs w:val="20"/>
              </w:rPr>
            </w:pPr>
            <w:r w:rsidRPr="001D1949">
              <w:rPr>
                <w:rFonts w:ascii="Cambria" w:hAnsi="Cambria" w:cs="Arial"/>
                <w:sz w:val="20"/>
                <w:szCs w:val="20"/>
              </w:rPr>
              <w:t>16</w:t>
            </w:r>
            <w:r>
              <w:rPr>
                <w:rFonts w:ascii="Cambria" w:hAnsi="Cambria" w:cs="Arial"/>
                <w:sz w:val="20"/>
                <w:szCs w:val="20"/>
                <w:lang w:val="en-GB"/>
              </w:rPr>
              <w:t>.</w:t>
            </w:r>
            <w:r w:rsidRPr="001D1949">
              <w:rPr>
                <w:rFonts w:ascii="Cambria" w:hAnsi="Cambria" w:cs="Arial"/>
                <w:sz w:val="20"/>
                <w:szCs w:val="20"/>
              </w:rPr>
              <w:t>887</w:t>
            </w:r>
          </w:p>
        </w:tc>
        <w:tc>
          <w:tcPr>
            <w:tcW w:w="1856" w:type="dxa"/>
            <w:shd w:val="clear" w:color="auto" w:fill="auto"/>
            <w:vAlign w:val="center"/>
          </w:tcPr>
          <w:p w:rsidR="00B62A93" w:rsidRPr="001D1949" w:rsidRDefault="00B62A93" w:rsidP="00BD410C">
            <w:pPr>
              <w:jc w:val="center"/>
              <w:rPr>
                <w:rFonts w:ascii="Cambria" w:hAnsi="Cambria" w:cs="Arial"/>
                <w:sz w:val="20"/>
                <w:szCs w:val="20"/>
              </w:rPr>
            </w:pPr>
            <w:r w:rsidRPr="001D1949">
              <w:rPr>
                <w:rFonts w:ascii="Cambria" w:hAnsi="Cambria" w:cs="Arial"/>
                <w:sz w:val="20"/>
                <w:szCs w:val="20"/>
              </w:rPr>
              <w:t>10</w:t>
            </w:r>
            <w:r>
              <w:rPr>
                <w:rFonts w:ascii="Cambria" w:hAnsi="Cambria" w:cs="Arial"/>
                <w:sz w:val="20"/>
                <w:szCs w:val="20"/>
                <w:lang w:val="en-GB"/>
              </w:rPr>
              <w:t>,</w:t>
            </w:r>
            <w:r w:rsidRPr="001D1949">
              <w:rPr>
                <w:rFonts w:ascii="Cambria" w:hAnsi="Cambria" w:cs="Arial"/>
                <w:sz w:val="20"/>
                <w:szCs w:val="20"/>
              </w:rPr>
              <w:t>21</w:t>
            </w:r>
          </w:p>
        </w:tc>
      </w:tr>
      <w:tr w:rsidR="00B62A93" w:rsidRPr="00876A2D" w:rsidTr="00BD410C">
        <w:trPr>
          <w:trHeight w:val="510"/>
          <w:jc w:val="center"/>
        </w:trPr>
        <w:tc>
          <w:tcPr>
            <w:tcW w:w="2927" w:type="dxa"/>
            <w:vAlign w:val="center"/>
          </w:tcPr>
          <w:p w:rsidR="00B62A93" w:rsidRPr="008153F5" w:rsidRDefault="00B62A93" w:rsidP="00BD410C">
            <w:pPr>
              <w:rPr>
                <w:rFonts w:ascii="Cambria" w:hAnsi="Cambria" w:cs="Arial"/>
                <w:sz w:val="20"/>
                <w:szCs w:val="20"/>
              </w:rPr>
            </w:pPr>
            <w:r w:rsidRPr="008153F5">
              <w:rPr>
                <w:rFonts w:ascii="Cambria" w:hAnsi="Cambria" w:cs="Arial"/>
                <w:sz w:val="20"/>
                <w:szCs w:val="20"/>
              </w:rPr>
              <w:t>Δ</w:t>
            </w:r>
            <w:r>
              <w:rPr>
                <w:rFonts w:ascii="Cambria" w:hAnsi="Cambria" w:cs="Arial"/>
                <w:sz w:val="20"/>
                <w:szCs w:val="20"/>
              </w:rPr>
              <w:t>ευτερογενής τομέας</w:t>
            </w:r>
          </w:p>
        </w:tc>
        <w:tc>
          <w:tcPr>
            <w:tcW w:w="2663" w:type="dxa"/>
            <w:vAlign w:val="center"/>
          </w:tcPr>
          <w:p w:rsidR="00B62A93" w:rsidRPr="0039031B" w:rsidRDefault="00B62A93" w:rsidP="00BD410C">
            <w:pPr>
              <w:jc w:val="center"/>
              <w:rPr>
                <w:rFonts w:ascii="Cambria" w:hAnsi="Cambria" w:cs="Arial"/>
                <w:sz w:val="20"/>
                <w:szCs w:val="20"/>
              </w:rPr>
            </w:pPr>
            <w:r w:rsidRPr="0039031B">
              <w:rPr>
                <w:rFonts w:ascii="Cambria" w:hAnsi="Cambria" w:cs="Arial"/>
                <w:sz w:val="20"/>
                <w:szCs w:val="20"/>
              </w:rPr>
              <w:t>28.955.900</w:t>
            </w:r>
          </w:p>
        </w:tc>
        <w:tc>
          <w:tcPr>
            <w:tcW w:w="1797" w:type="dxa"/>
            <w:shd w:val="clear" w:color="auto" w:fill="auto"/>
            <w:vAlign w:val="center"/>
          </w:tcPr>
          <w:p w:rsidR="00B62A93" w:rsidRPr="001D1949" w:rsidRDefault="00B62A93" w:rsidP="00BD410C">
            <w:pPr>
              <w:jc w:val="center"/>
              <w:rPr>
                <w:rFonts w:ascii="Cambria" w:hAnsi="Cambria" w:cs="Arial"/>
                <w:sz w:val="20"/>
                <w:szCs w:val="20"/>
              </w:rPr>
            </w:pPr>
            <w:r>
              <w:rPr>
                <w:rFonts w:ascii="Cambria" w:hAnsi="Cambria" w:cs="Arial"/>
                <w:sz w:val="20"/>
                <w:szCs w:val="20"/>
              </w:rPr>
              <w:t>9.</w:t>
            </w:r>
            <w:r w:rsidRPr="001D1949">
              <w:rPr>
                <w:rFonts w:ascii="Cambria" w:hAnsi="Cambria" w:cs="Arial"/>
                <w:sz w:val="20"/>
                <w:szCs w:val="20"/>
              </w:rPr>
              <w:t>764</w:t>
            </w:r>
          </w:p>
        </w:tc>
        <w:tc>
          <w:tcPr>
            <w:tcW w:w="1856" w:type="dxa"/>
            <w:shd w:val="clear" w:color="auto" w:fill="auto"/>
            <w:vAlign w:val="center"/>
          </w:tcPr>
          <w:p w:rsidR="00B62A93" w:rsidRPr="001D1949" w:rsidRDefault="00B62A93" w:rsidP="00BD410C">
            <w:pPr>
              <w:jc w:val="center"/>
              <w:rPr>
                <w:rFonts w:ascii="Cambria" w:hAnsi="Cambria" w:cs="Arial"/>
                <w:sz w:val="20"/>
                <w:szCs w:val="20"/>
              </w:rPr>
            </w:pPr>
            <w:r>
              <w:rPr>
                <w:rFonts w:ascii="Cambria" w:hAnsi="Cambria" w:cs="Arial"/>
                <w:sz w:val="20"/>
                <w:szCs w:val="20"/>
              </w:rPr>
              <w:t>5,91</w:t>
            </w:r>
          </w:p>
        </w:tc>
      </w:tr>
      <w:tr w:rsidR="00B62A93" w:rsidRPr="00876A2D" w:rsidTr="00BD410C">
        <w:trPr>
          <w:trHeight w:val="510"/>
          <w:jc w:val="center"/>
        </w:trPr>
        <w:tc>
          <w:tcPr>
            <w:tcW w:w="2927" w:type="dxa"/>
            <w:vAlign w:val="center"/>
          </w:tcPr>
          <w:p w:rsidR="00B62A93" w:rsidRPr="008153F5" w:rsidRDefault="00B62A93" w:rsidP="00BD410C">
            <w:pPr>
              <w:rPr>
                <w:rFonts w:ascii="Cambria" w:hAnsi="Cambria" w:cs="Arial"/>
                <w:sz w:val="20"/>
                <w:szCs w:val="20"/>
              </w:rPr>
            </w:pPr>
            <w:r>
              <w:rPr>
                <w:rFonts w:ascii="Cambria" w:hAnsi="Cambria" w:cs="Arial"/>
                <w:sz w:val="20"/>
                <w:szCs w:val="20"/>
              </w:rPr>
              <w:t>Τριτογενής τομέας</w:t>
            </w:r>
          </w:p>
        </w:tc>
        <w:tc>
          <w:tcPr>
            <w:tcW w:w="2663" w:type="dxa"/>
            <w:vAlign w:val="center"/>
          </w:tcPr>
          <w:p w:rsidR="00B62A93" w:rsidRPr="0039031B" w:rsidRDefault="00B62A93" w:rsidP="00BD410C">
            <w:pPr>
              <w:jc w:val="center"/>
              <w:rPr>
                <w:rFonts w:ascii="Cambria" w:hAnsi="Cambria" w:cs="Arial"/>
                <w:sz w:val="20"/>
                <w:szCs w:val="20"/>
              </w:rPr>
            </w:pPr>
            <w:r w:rsidRPr="0039031B">
              <w:rPr>
                <w:rFonts w:ascii="Cambria" w:hAnsi="Cambria" w:cs="Arial"/>
                <w:sz w:val="20"/>
                <w:szCs w:val="20"/>
              </w:rPr>
              <w:t>30.529.421</w:t>
            </w:r>
          </w:p>
        </w:tc>
        <w:tc>
          <w:tcPr>
            <w:tcW w:w="1797" w:type="dxa"/>
            <w:shd w:val="clear" w:color="auto" w:fill="auto"/>
            <w:vAlign w:val="center"/>
          </w:tcPr>
          <w:p w:rsidR="00B62A93" w:rsidRPr="001D1949" w:rsidRDefault="00B62A93" w:rsidP="00BD410C">
            <w:pPr>
              <w:jc w:val="center"/>
              <w:rPr>
                <w:rFonts w:ascii="Cambria" w:hAnsi="Cambria" w:cs="Arial"/>
                <w:sz w:val="20"/>
                <w:szCs w:val="20"/>
              </w:rPr>
            </w:pPr>
            <w:r w:rsidRPr="001D1949">
              <w:rPr>
                <w:rFonts w:ascii="Cambria" w:hAnsi="Cambria" w:cs="Arial"/>
                <w:sz w:val="20"/>
                <w:szCs w:val="20"/>
              </w:rPr>
              <w:t>14</w:t>
            </w:r>
            <w:r>
              <w:rPr>
                <w:rFonts w:ascii="Cambria" w:hAnsi="Cambria" w:cs="Arial"/>
                <w:sz w:val="20"/>
                <w:szCs w:val="20"/>
                <w:lang w:val="en-GB"/>
              </w:rPr>
              <w:t>.</w:t>
            </w:r>
            <w:r w:rsidRPr="001D1949">
              <w:rPr>
                <w:rFonts w:ascii="Cambria" w:hAnsi="Cambria" w:cs="Arial"/>
                <w:sz w:val="20"/>
                <w:szCs w:val="20"/>
              </w:rPr>
              <w:t>354</w:t>
            </w:r>
          </w:p>
        </w:tc>
        <w:tc>
          <w:tcPr>
            <w:tcW w:w="1856" w:type="dxa"/>
            <w:shd w:val="clear" w:color="auto" w:fill="auto"/>
            <w:vAlign w:val="center"/>
          </w:tcPr>
          <w:p w:rsidR="00B62A93" w:rsidRPr="001D1949" w:rsidRDefault="00B62A93" w:rsidP="00BD410C">
            <w:pPr>
              <w:jc w:val="center"/>
              <w:rPr>
                <w:rFonts w:ascii="Cambria" w:hAnsi="Cambria" w:cs="Arial"/>
                <w:sz w:val="20"/>
                <w:szCs w:val="20"/>
              </w:rPr>
            </w:pPr>
            <w:r>
              <w:rPr>
                <w:rFonts w:ascii="Cambria" w:hAnsi="Cambria" w:cs="Arial"/>
                <w:sz w:val="20"/>
                <w:szCs w:val="20"/>
              </w:rPr>
              <w:t>8,68</w:t>
            </w:r>
          </w:p>
        </w:tc>
      </w:tr>
      <w:tr w:rsidR="00B62A93" w:rsidRPr="00876A2D" w:rsidTr="00BD410C">
        <w:trPr>
          <w:trHeight w:val="510"/>
          <w:jc w:val="center"/>
        </w:trPr>
        <w:tc>
          <w:tcPr>
            <w:tcW w:w="2927" w:type="dxa"/>
            <w:vAlign w:val="center"/>
          </w:tcPr>
          <w:p w:rsidR="00B62A93" w:rsidRPr="008153F5" w:rsidRDefault="00B62A93" w:rsidP="00BD410C">
            <w:pPr>
              <w:rPr>
                <w:rFonts w:ascii="Cambria" w:hAnsi="Cambria" w:cs="Arial"/>
                <w:sz w:val="20"/>
                <w:szCs w:val="20"/>
              </w:rPr>
            </w:pPr>
            <w:r>
              <w:rPr>
                <w:rFonts w:ascii="Cambria" w:hAnsi="Cambria" w:cs="Arial"/>
                <w:sz w:val="20"/>
                <w:szCs w:val="20"/>
              </w:rPr>
              <w:t>Οικιακός τομέας</w:t>
            </w:r>
          </w:p>
        </w:tc>
        <w:tc>
          <w:tcPr>
            <w:tcW w:w="2663" w:type="dxa"/>
            <w:vAlign w:val="center"/>
          </w:tcPr>
          <w:p w:rsidR="00B62A93" w:rsidRPr="0039031B" w:rsidRDefault="00B62A93" w:rsidP="00BD410C">
            <w:pPr>
              <w:jc w:val="center"/>
              <w:rPr>
                <w:rFonts w:ascii="Cambria" w:hAnsi="Cambria" w:cs="Arial"/>
                <w:sz w:val="20"/>
                <w:szCs w:val="20"/>
              </w:rPr>
            </w:pPr>
            <w:r w:rsidRPr="0039031B">
              <w:rPr>
                <w:rFonts w:ascii="Cambria" w:hAnsi="Cambria" w:cs="Arial"/>
                <w:sz w:val="20"/>
                <w:szCs w:val="20"/>
              </w:rPr>
              <w:t>151.857.638</w:t>
            </w:r>
          </w:p>
        </w:tc>
        <w:tc>
          <w:tcPr>
            <w:tcW w:w="1797" w:type="dxa"/>
            <w:shd w:val="clear" w:color="auto" w:fill="auto"/>
            <w:vAlign w:val="center"/>
          </w:tcPr>
          <w:p w:rsidR="00B62A93" w:rsidRPr="001D1949" w:rsidRDefault="00B62A93" w:rsidP="00BD410C">
            <w:pPr>
              <w:jc w:val="center"/>
              <w:rPr>
                <w:rFonts w:ascii="Cambria" w:hAnsi="Cambria" w:cs="Arial"/>
                <w:sz w:val="20"/>
                <w:szCs w:val="20"/>
              </w:rPr>
            </w:pPr>
            <w:r>
              <w:rPr>
                <w:rFonts w:ascii="Cambria" w:hAnsi="Cambria" w:cs="Arial"/>
                <w:sz w:val="20"/>
                <w:szCs w:val="20"/>
              </w:rPr>
              <w:t>58.</w:t>
            </w:r>
            <w:r w:rsidRPr="001D1949">
              <w:rPr>
                <w:rFonts w:ascii="Cambria" w:hAnsi="Cambria" w:cs="Arial"/>
                <w:sz w:val="20"/>
                <w:szCs w:val="20"/>
              </w:rPr>
              <w:t>348</w:t>
            </w:r>
          </w:p>
        </w:tc>
        <w:tc>
          <w:tcPr>
            <w:tcW w:w="1856" w:type="dxa"/>
            <w:shd w:val="clear" w:color="auto" w:fill="auto"/>
            <w:vAlign w:val="center"/>
          </w:tcPr>
          <w:p w:rsidR="00B62A93" w:rsidRPr="001D1949" w:rsidRDefault="00B62A93" w:rsidP="00BD410C">
            <w:pPr>
              <w:jc w:val="center"/>
              <w:rPr>
                <w:rFonts w:ascii="Cambria" w:hAnsi="Cambria" w:cs="Arial"/>
                <w:sz w:val="20"/>
                <w:szCs w:val="20"/>
              </w:rPr>
            </w:pPr>
            <w:r w:rsidRPr="001D1949">
              <w:rPr>
                <w:rFonts w:ascii="Cambria" w:hAnsi="Cambria" w:cs="Arial"/>
                <w:sz w:val="20"/>
                <w:szCs w:val="20"/>
              </w:rPr>
              <w:t>35</w:t>
            </w:r>
            <w:r>
              <w:rPr>
                <w:rFonts w:ascii="Cambria" w:hAnsi="Cambria" w:cs="Arial"/>
                <w:sz w:val="20"/>
                <w:szCs w:val="20"/>
                <w:lang w:val="en-GB"/>
              </w:rPr>
              <w:t>,</w:t>
            </w:r>
            <w:r w:rsidRPr="001D1949">
              <w:rPr>
                <w:rFonts w:ascii="Cambria" w:hAnsi="Cambria" w:cs="Arial"/>
                <w:sz w:val="20"/>
                <w:szCs w:val="20"/>
              </w:rPr>
              <w:t>29</w:t>
            </w:r>
          </w:p>
        </w:tc>
      </w:tr>
      <w:tr w:rsidR="00B62A93" w:rsidRPr="00876A2D" w:rsidTr="00BD410C">
        <w:trPr>
          <w:trHeight w:val="510"/>
          <w:jc w:val="center"/>
        </w:trPr>
        <w:tc>
          <w:tcPr>
            <w:tcW w:w="2927" w:type="dxa"/>
            <w:vAlign w:val="center"/>
          </w:tcPr>
          <w:p w:rsidR="00B62A93" w:rsidRPr="008153F5" w:rsidRDefault="00B62A93" w:rsidP="00BD410C">
            <w:pPr>
              <w:rPr>
                <w:rFonts w:ascii="Cambria" w:hAnsi="Cambria" w:cs="Arial"/>
                <w:sz w:val="20"/>
                <w:szCs w:val="20"/>
              </w:rPr>
            </w:pPr>
            <w:r>
              <w:rPr>
                <w:rFonts w:ascii="Cambria" w:hAnsi="Cambria" w:cs="Arial"/>
                <w:sz w:val="20"/>
                <w:szCs w:val="20"/>
              </w:rPr>
              <w:t>Μεταφορές</w:t>
            </w:r>
          </w:p>
        </w:tc>
        <w:tc>
          <w:tcPr>
            <w:tcW w:w="2663" w:type="dxa"/>
            <w:vAlign w:val="center"/>
          </w:tcPr>
          <w:p w:rsidR="00B62A93" w:rsidRPr="0039031B" w:rsidRDefault="00B62A93" w:rsidP="00BD410C">
            <w:pPr>
              <w:jc w:val="center"/>
              <w:rPr>
                <w:rFonts w:ascii="Cambria" w:hAnsi="Cambria" w:cs="Arial"/>
                <w:sz w:val="20"/>
                <w:szCs w:val="20"/>
              </w:rPr>
            </w:pPr>
            <w:r w:rsidRPr="0039031B">
              <w:rPr>
                <w:rFonts w:ascii="Cambria" w:hAnsi="Cambria" w:cs="Arial"/>
                <w:sz w:val="20"/>
                <w:szCs w:val="20"/>
              </w:rPr>
              <w:t>241.218.405</w:t>
            </w:r>
          </w:p>
        </w:tc>
        <w:tc>
          <w:tcPr>
            <w:tcW w:w="1797" w:type="dxa"/>
            <w:shd w:val="clear" w:color="auto" w:fill="auto"/>
            <w:vAlign w:val="center"/>
          </w:tcPr>
          <w:p w:rsidR="00B62A93" w:rsidRPr="001D1949" w:rsidRDefault="00B62A93" w:rsidP="00BD410C">
            <w:pPr>
              <w:jc w:val="center"/>
              <w:rPr>
                <w:rFonts w:ascii="Cambria" w:hAnsi="Cambria" w:cs="Arial"/>
                <w:sz w:val="20"/>
                <w:szCs w:val="20"/>
              </w:rPr>
            </w:pPr>
            <w:r>
              <w:rPr>
                <w:rFonts w:ascii="Cambria" w:hAnsi="Cambria" w:cs="Arial"/>
                <w:sz w:val="20"/>
                <w:szCs w:val="20"/>
              </w:rPr>
              <w:t>60.</w:t>
            </w:r>
            <w:r w:rsidRPr="001D1949">
              <w:rPr>
                <w:rFonts w:ascii="Cambria" w:hAnsi="Cambria" w:cs="Arial"/>
                <w:sz w:val="20"/>
                <w:szCs w:val="20"/>
              </w:rPr>
              <w:t>208</w:t>
            </w:r>
          </w:p>
        </w:tc>
        <w:tc>
          <w:tcPr>
            <w:tcW w:w="1856" w:type="dxa"/>
            <w:shd w:val="clear" w:color="auto" w:fill="auto"/>
            <w:vAlign w:val="center"/>
          </w:tcPr>
          <w:p w:rsidR="00B62A93" w:rsidRPr="001D1949" w:rsidRDefault="00B62A93" w:rsidP="00BD410C">
            <w:pPr>
              <w:jc w:val="center"/>
              <w:rPr>
                <w:rFonts w:ascii="Cambria" w:hAnsi="Cambria" w:cs="Arial"/>
                <w:sz w:val="20"/>
                <w:szCs w:val="20"/>
              </w:rPr>
            </w:pPr>
            <w:r>
              <w:rPr>
                <w:rFonts w:ascii="Cambria" w:hAnsi="Cambria" w:cs="Arial"/>
                <w:sz w:val="20"/>
                <w:szCs w:val="20"/>
              </w:rPr>
              <w:t>36,</w:t>
            </w:r>
            <w:r w:rsidRPr="001D1949">
              <w:rPr>
                <w:rFonts w:ascii="Cambria" w:hAnsi="Cambria" w:cs="Arial"/>
                <w:sz w:val="20"/>
                <w:szCs w:val="20"/>
              </w:rPr>
              <w:t>42</w:t>
            </w:r>
          </w:p>
        </w:tc>
      </w:tr>
      <w:tr w:rsidR="00B62A93" w:rsidRPr="00876A2D" w:rsidTr="00BD410C">
        <w:trPr>
          <w:trHeight w:val="510"/>
          <w:jc w:val="center"/>
        </w:trPr>
        <w:tc>
          <w:tcPr>
            <w:tcW w:w="2927" w:type="dxa"/>
            <w:shd w:val="clear" w:color="auto" w:fill="009DD9" w:themeFill="accent2"/>
            <w:vAlign w:val="center"/>
          </w:tcPr>
          <w:p w:rsidR="00B62A93" w:rsidRPr="00876A2D" w:rsidRDefault="00B62A93" w:rsidP="00BD410C">
            <w:pPr>
              <w:rPr>
                <w:rFonts w:eastAsia="Arial" w:cs="Arial"/>
                <w:b/>
                <w:noProof/>
                <w:szCs w:val="20"/>
              </w:rPr>
            </w:pPr>
            <w:r w:rsidRPr="00876A2D">
              <w:rPr>
                <w:rFonts w:eastAsia="Arial" w:cs="Arial"/>
                <w:b/>
                <w:noProof/>
                <w:szCs w:val="20"/>
              </w:rPr>
              <w:t>ΣΥΝΟΛΟ</w:t>
            </w:r>
          </w:p>
        </w:tc>
        <w:tc>
          <w:tcPr>
            <w:tcW w:w="2663" w:type="dxa"/>
            <w:shd w:val="clear" w:color="auto" w:fill="009DD9" w:themeFill="accent2"/>
            <w:vAlign w:val="center"/>
          </w:tcPr>
          <w:p w:rsidR="00B62A93" w:rsidRPr="001D1949" w:rsidRDefault="00B62A93" w:rsidP="00BD410C">
            <w:pPr>
              <w:jc w:val="center"/>
              <w:rPr>
                <w:rFonts w:cs="Arial"/>
                <w:b/>
              </w:rPr>
            </w:pPr>
            <w:r w:rsidRPr="001D1949">
              <w:rPr>
                <w:rFonts w:cs="Arial"/>
                <w:b/>
              </w:rPr>
              <w:t>507.427.941</w:t>
            </w:r>
          </w:p>
        </w:tc>
        <w:tc>
          <w:tcPr>
            <w:tcW w:w="1797" w:type="dxa"/>
            <w:shd w:val="clear" w:color="auto" w:fill="009DD9" w:themeFill="accent2"/>
            <w:vAlign w:val="center"/>
          </w:tcPr>
          <w:p w:rsidR="00B62A93" w:rsidRPr="001D1949" w:rsidRDefault="00B62A93" w:rsidP="00BD410C">
            <w:pPr>
              <w:jc w:val="center"/>
              <w:rPr>
                <w:rFonts w:cs="Arial"/>
                <w:b/>
              </w:rPr>
            </w:pPr>
            <w:r w:rsidRPr="001D1949">
              <w:rPr>
                <w:rFonts w:cs="Arial"/>
                <w:b/>
              </w:rPr>
              <w:t>165</w:t>
            </w:r>
            <w:r>
              <w:rPr>
                <w:rFonts w:cs="Arial"/>
                <w:b/>
                <w:lang w:val="en-GB"/>
              </w:rPr>
              <w:t>.</w:t>
            </w:r>
            <w:r w:rsidRPr="001D1949">
              <w:rPr>
                <w:rFonts w:cs="Arial"/>
                <w:b/>
              </w:rPr>
              <w:t>328</w:t>
            </w:r>
          </w:p>
        </w:tc>
        <w:tc>
          <w:tcPr>
            <w:tcW w:w="1856" w:type="dxa"/>
            <w:shd w:val="clear" w:color="auto" w:fill="009DD9" w:themeFill="accent2"/>
            <w:vAlign w:val="center"/>
          </w:tcPr>
          <w:p w:rsidR="00B62A93" w:rsidRPr="001D1949" w:rsidRDefault="00B62A93" w:rsidP="00BD410C">
            <w:pPr>
              <w:jc w:val="center"/>
              <w:rPr>
                <w:rFonts w:cs="Arial"/>
                <w:b/>
              </w:rPr>
            </w:pPr>
            <w:r>
              <w:rPr>
                <w:rFonts w:cs="Arial"/>
                <w:b/>
              </w:rPr>
              <w:t>100</w:t>
            </w:r>
            <w:r>
              <w:rPr>
                <w:rFonts w:cs="Arial"/>
                <w:b/>
                <w:lang w:val="en-GB"/>
              </w:rPr>
              <w:t>,</w:t>
            </w:r>
            <w:r>
              <w:rPr>
                <w:rFonts w:cs="Arial"/>
                <w:b/>
              </w:rPr>
              <w:t>00</w:t>
            </w:r>
          </w:p>
        </w:tc>
      </w:tr>
    </w:tbl>
    <w:p w:rsidR="00B62A93" w:rsidRDefault="00B62A93" w:rsidP="00B62A93">
      <w:pPr>
        <w:jc w:val="both"/>
      </w:pPr>
    </w:p>
    <w:p w:rsidR="00B62A93" w:rsidRPr="005D799A" w:rsidRDefault="00B62A93" w:rsidP="00B62A93">
      <w:pPr>
        <w:jc w:val="both"/>
      </w:pPr>
    </w:p>
    <w:p w:rsidR="00B62A93" w:rsidRPr="005D799A" w:rsidRDefault="00B62A93" w:rsidP="00B62A93">
      <w:pPr>
        <w:jc w:val="both"/>
        <w:rPr>
          <w:b/>
        </w:rPr>
      </w:pPr>
      <w:r w:rsidRPr="005D799A">
        <w:rPr>
          <w:b/>
        </w:rPr>
        <w:t xml:space="preserve">Συμπερασματικά: </w:t>
      </w:r>
    </w:p>
    <w:p w:rsidR="00B62A93" w:rsidRPr="005D799A" w:rsidRDefault="00B62A93" w:rsidP="00B62A93">
      <w:pPr>
        <w:jc w:val="both"/>
      </w:pPr>
      <w:r w:rsidRPr="005D799A">
        <w:t xml:space="preserve">Οι συνολικές ετήσιες εκπομπές </w:t>
      </w:r>
      <w:r w:rsidRPr="005D799A">
        <w:rPr>
          <w:lang w:val="en-US"/>
        </w:rPr>
        <w:t>CO</w:t>
      </w:r>
      <w:r w:rsidRPr="005D799A">
        <w:rPr>
          <w:vertAlign w:val="subscript"/>
        </w:rPr>
        <w:t>2</w:t>
      </w:r>
      <w:r w:rsidRPr="005D799A">
        <w:t xml:space="preserve"> του Δήμου </w:t>
      </w:r>
      <w:proofErr w:type="spellStart"/>
      <w:r>
        <w:t>Αρταίων</w:t>
      </w:r>
      <w:proofErr w:type="spellEnd"/>
      <w:r w:rsidRPr="005D799A">
        <w:t xml:space="preserve"> ανέρχονται </w:t>
      </w:r>
      <w:r w:rsidRPr="001C12C6">
        <w:t xml:space="preserve">σε </w:t>
      </w:r>
      <w:r w:rsidRPr="001C12C6">
        <w:rPr>
          <w:b/>
        </w:rPr>
        <w:t>16</w:t>
      </w:r>
      <w:r>
        <w:rPr>
          <w:b/>
        </w:rPr>
        <w:t>5</w:t>
      </w:r>
      <w:r w:rsidRPr="001C12C6">
        <w:rPr>
          <w:b/>
        </w:rPr>
        <w:t>.</w:t>
      </w:r>
      <w:r w:rsidRPr="001D1949">
        <w:rPr>
          <w:b/>
        </w:rPr>
        <w:t>328</w:t>
      </w:r>
      <w:r w:rsidRPr="001C12C6">
        <w:rPr>
          <w:b/>
        </w:rPr>
        <w:t xml:space="preserve"> </w:t>
      </w:r>
      <w:r w:rsidRPr="001C12C6">
        <w:t>τόν</w:t>
      </w:r>
      <w:r w:rsidRPr="005D799A">
        <w:t>ους εκ των οποίων:</w:t>
      </w:r>
    </w:p>
    <w:p w:rsidR="00B62A93" w:rsidRPr="005D799A" w:rsidRDefault="00B62A93" w:rsidP="00B62A93">
      <w:pPr>
        <w:numPr>
          <w:ilvl w:val="0"/>
          <w:numId w:val="15"/>
        </w:numPr>
        <w:jc w:val="both"/>
      </w:pPr>
      <w:r w:rsidRPr="005D799A">
        <w:t>Το ποσοστό εκπομπών CO</w:t>
      </w:r>
      <w:r w:rsidRPr="005D799A">
        <w:rPr>
          <w:vertAlign w:val="subscript"/>
        </w:rPr>
        <w:t>2</w:t>
      </w:r>
      <w:r w:rsidRPr="005D799A">
        <w:t xml:space="preserve"> που αντιστοιχεί στον </w:t>
      </w:r>
      <w:r w:rsidRPr="005D799A">
        <w:rPr>
          <w:b/>
        </w:rPr>
        <w:t>Δημοτικό Τομέα</w:t>
      </w:r>
      <w:r w:rsidRPr="005D799A">
        <w:t xml:space="preserve"> είναι </w:t>
      </w:r>
      <w:r>
        <w:rPr>
          <w:b/>
        </w:rPr>
        <w:t>3</w:t>
      </w:r>
      <w:r w:rsidRPr="004F45CD">
        <w:rPr>
          <w:b/>
        </w:rPr>
        <w:t>,</w:t>
      </w:r>
      <w:r w:rsidRPr="001D1949">
        <w:rPr>
          <w:b/>
        </w:rPr>
        <w:t>49</w:t>
      </w:r>
      <w:r w:rsidRPr="004F45CD">
        <w:rPr>
          <w:b/>
        </w:rPr>
        <w:t>%.</w:t>
      </w:r>
    </w:p>
    <w:p w:rsidR="00B62A93" w:rsidRPr="005D799A" w:rsidRDefault="00B62A93" w:rsidP="00B62A93">
      <w:pPr>
        <w:numPr>
          <w:ilvl w:val="0"/>
          <w:numId w:val="15"/>
        </w:numPr>
        <w:jc w:val="both"/>
      </w:pPr>
      <w:r w:rsidRPr="005D799A">
        <w:t>Το μεγαλύτερο ποσοστό εκπομπών CO</w:t>
      </w:r>
      <w:r w:rsidRPr="005D799A">
        <w:rPr>
          <w:vertAlign w:val="subscript"/>
        </w:rPr>
        <w:t>2</w:t>
      </w:r>
      <w:r w:rsidRPr="005D799A">
        <w:t xml:space="preserve"> προέρχεται από τον </w:t>
      </w:r>
      <w:r w:rsidRPr="005D799A">
        <w:rPr>
          <w:b/>
        </w:rPr>
        <w:t>Οικιακό Τομέα</w:t>
      </w:r>
      <w:r w:rsidRPr="005D799A">
        <w:t xml:space="preserve"> και ανέρχεται στους </w:t>
      </w:r>
      <w:r>
        <w:t>58.348</w:t>
      </w:r>
      <w:r w:rsidRPr="005D799A">
        <w:t xml:space="preserve"> τόνους, ήτοι το</w:t>
      </w:r>
      <w:r w:rsidRPr="005D799A">
        <w:rPr>
          <w:b/>
        </w:rPr>
        <w:t xml:space="preserve"> </w:t>
      </w:r>
      <w:r>
        <w:rPr>
          <w:b/>
        </w:rPr>
        <w:t>35</w:t>
      </w:r>
      <w:r w:rsidRPr="001D1949">
        <w:rPr>
          <w:b/>
        </w:rPr>
        <w:t>,29</w:t>
      </w:r>
      <w:r w:rsidRPr="005D799A">
        <w:rPr>
          <w:b/>
        </w:rPr>
        <w:t xml:space="preserve">% </w:t>
      </w:r>
      <w:r w:rsidRPr="005D799A">
        <w:t>του συνόλου</w:t>
      </w:r>
      <w:r w:rsidRPr="005D799A">
        <w:rPr>
          <w:b/>
        </w:rPr>
        <w:t xml:space="preserve">. </w:t>
      </w:r>
    </w:p>
    <w:p w:rsidR="00B62A93" w:rsidRPr="005D799A" w:rsidRDefault="00B62A93" w:rsidP="00B62A93">
      <w:pPr>
        <w:numPr>
          <w:ilvl w:val="0"/>
          <w:numId w:val="15"/>
        </w:numPr>
        <w:jc w:val="both"/>
      </w:pPr>
      <w:r w:rsidRPr="005D799A">
        <w:t>Το ποσοστό εκπομπών CO</w:t>
      </w:r>
      <w:r w:rsidRPr="005D799A">
        <w:rPr>
          <w:vertAlign w:val="subscript"/>
        </w:rPr>
        <w:t>2</w:t>
      </w:r>
      <w:r w:rsidRPr="005D799A">
        <w:t xml:space="preserve"> προέρχεται από τις Οδικές Μεταφορές ανέρχεται στους </w:t>
      </w:r>
      <w:r>
        <w:t>60.208</w:t>
      </w:r>
      <w:r w:rsidRPr="005D799A">
        <w:t xml:space="preserve"> τόνους, ήτοι </w:t>
      </w:r>
      <w:r>
        <w:t xml:space="preserve">το </w:t>
      </w:r>
      <w:r>
        <w:rPr>
          <w:b/>
        </w:rPr>
        <w:t>36</w:t>
      </w:r>
      <w:r w:rsidRPr="001D1949">
        <w:rPr>
          <w:b/>
        </w:rPr>
        <w:t>,42</w:t>
      </w:r>
      <w:r w:rsidRPr="005D799A">
        <w:rPr>
          <w:b/>
        </w:rPr>
        <w:t>%.</w:t>
      </w:r>
      <w:r>
        <w:rPr>
          <w:b/>
        </w:rPr>
        <w:t xml:space="preserve"> </w:t>
      </w:r>
      <w:r w:rsidRPr="00706D98">
        <w:t>του συνόλου</w:t>
      </w:r>
      <w:r>
        <w:t>.</w:t>
      </w:r>
    </w:p>
    <w:p w:rsidR="00B62A93" w:rsidRPr="005D799A" w:rsidRDefault="00B62A93" w:rsidP="00B62A93">
      <w:pPr>
        <w:numPr>
          <w:ilvl w:val="0"/>
          <w:numId w:val="15"/>
        </w:numPr>
        <w:jc w:val="both"/>
      </w:pPr>
      <w:r w:rsidRPr="005D799A">
        <w:t>Το ποσοστό εκπομπών CO</w:t>
      </w:r>
      <w:r w:rsidRPr="005D799A">
        <w:rPr>
          <w:vertAlign w:val="subscript"/>
        </w:rPr>
        <w:t>2</w:t>
      </w:r>
      <w:r w:rsidRPr="005D799A">
        <w:t xml:space="preserve"> προέρχεται από τον </w:t>
      </w:r>
      <w:r>
        <w:rPr>
          <w:b/>
        </w:rPr>
        <w:t>Πρωτογενή</w:t>
      </w:r>
      <w:r w:rsidRPr="005D799A">
        <w:rPr>
          <w:b/>
        </w:rPr>
        <w:t xml:space="preserve"> Τομέα</w:t>
      </w:r>
      <w:r w:rsidRPr="005D799A">
        <w:t xml:space="preserve"> ανέρχεται στο</w:t>
      </w:r>
      <w:r w:rsidRPr="005D799A">
        <w:rPr>
          <w:b/>
        </w:rPr>
        <w:t xml:space="preserve"> </w:t>
      </w:r>
      <w:r>
        <w:rPr>
          <w:b/>
        </w:rPr>
        <w:t>10</w:t>
      </w:r>
      <w:r w:rsidRPr="001D1949">
        <w:rPr>
          <w:b/>
        </w:rPr>
        <w:t>,21</w:t>
      </w:r>
      <w:r w:rsidRPr="005D799A">
        <w:rPr>
          <w:b/>
        </w:rPr>
        <w:t>%</w:t>
      </w:r>
      <w:r w:rsidRPr="00706D98">
        <w:t xml:space="preserve"> του συνόλου</w:t>
      </w:r>
      <w:r w:rsidRPr="005D799A">
        <w:rPr>
          <w:b/>
        </w:rPr>
        <w:t>.</w:t>
      </w:r>
    </w:p>
    <w:p w:rsidR="00B62A93" w:rsidRDefault="00B62A93" w:rsidP="00B62A93">
      <w:pPr>
        <w:jc w:val="both"/>
      </w:pPr>
      <w:bookmarkStart w:id="79" w:name="_Toc521073292"/>
      <w:r w:rsidRPr="005D799A">
        <w:t xml:space="preserve">Το γράφημα της Εικόνας 5 απεικονίζει το ποσοστό εκπομπών </w:t>
      </w:r>
      <w:r w:rsidRPr="00B62A93">
        <w:rPr>
          <w:lang w:val="en-US"/>
        </w:rPr>
        <w:t>CO</w:t>
      </w:r>
      <w:r w:rsidRPr="00B62A93">
        <w:rPr>
          <w:vertAlign w:val="subscript"/>
        </w:rPr>
        <w:t>2</w:t>
      </w:r>
      <w:r w:rsidRPr="005D799A">
        <w:t xml:space="preserve"> επί του συνόλου για τον κάθε τομέα κατανάλωσης για τον Δήμο </w:t>
      </w:r>
      <w:proofErr w:type="spellStart"/>
      <w:r>
        <w:t>Αρταίων</w:t>
      </w:r>
      <w:proofErr w:type="spellEnd"/>
      <w:r w:rsidRPr="005D799A">
        <w:t>.</w:t>
      </w:r>
    </w:p>
    <w:p w:rsidR="00B62A93" w:rsidRDefault="00B62A93" w:rsidP="008C20D4">
      <w:pPr>
        <w:pStyle w:val="aa"/>
        <w:spacing w:before="240" w:after="240"/>
        <w:jc w:val="center"/>
        <w:rPr>
          <w:highlight w:val="green"/>
        </w:rPr>
        <w:sectPr w:rsidR="00B62A93" w:rsidSect="0090203D">
          <w:pgSz w:w="11906" w:h="16838"/>
          <w:pgMar w:top="992" w:right="1418" w:bottom="1134" w:left="1418" w:header="705" w:footer="122" w:gutter="0"/>
          <w:cols w:space="708"/>
          <w:docGrid w:linePitch="360"/>
        </w:sectPr>
      </w:pPr>
    </w:p>
    <w:p w:rsidR="00B62A93" w:rsidRPr="00BE0147" w:rsidRDefault="008C20D4" w:rsidP="00B62A93">
      <w:pPr>
        <w:pStyle w:val="aa"/>
        <w:spacing w:before="240" w:after="240"/>
        <w:jc w:val="center"/>
      </w:pPr>
      <w:bookmarkStart w:id="80" w:name="_Toc525207865"/>
      <w:r w:rsidRPr="00B62A93">
        <w:lastRenderedPageBreak/>
        <w:t xml:space="preserve">Εικόνα </w:t>
      </w:r>
      <w:r w:rsidR="00BD6379" w:rsidRPr="00B62A93">
        <w:rPr>
          <w:noProof/>
        </w:rPr>
        <w:fldChar w:fldCharType="begin"/>
      </w:r>
      <w:r w:rsidRPr="00B62A93">
        <w:rPr>
          <w:noProof/>
        </w:rPr>
        <w:instrText xml:space="preserve"> SEQ Εικόνα \* ARABIC </w:instrText>
      </w:r>
      <w:r w:rsidR="00BD6379" w:rsidRPr="00B62A93">
        <w:rPr>
          <w:noProof/>
        </w:rPr>
        <w:fldChar w:fldCharType="separate"/>
      </w:r>
      <w:r w:rsidR="00917388">
        <w:rPr>
          <w:noProof/>
        </w:rPr>
        <w:t>5</w:t>
      </w:r>
      <w:r w:rsidR="00BD6379" w:rsidRPr="00B62A93">
        <w:rPr>
          <w:noProof/>
        </w:rPr>
        <w:fldChar w:fldCharType="end"/>
      </w:r>
      <w:r w:rsidRPr="00B62A93">
        <w:t xml:space="preserve">: </w:t>
      </w:r>
      <w:bookmarkEnd w:id="79"/>
      <w:r w:rsidR="00B62A93" w:rsidRPr="00B62A93">
        <w:t>Ποσοστό</w:t>
      </w:r>
      <w:r w:rsidR="00B62A93" w:rsidRPr="00E5254C">
        <w:t xml:space="preserve"> εκπομπών </w:t>
      </w:r>
      <w:r w:rsidR="00B62A93" w:rsidRPr="00E5254C">
        <w:rPr>
          <w:lang w:val="en-US"/>
        </w:rPr>
        <w:t>CO</w:t>
      </w:r>
      <w:r w:rsidR="00B62A93" w:rsidRPr="00E5254C">
        <w:rPr>
          <w:vertAlign w:val="subscript"/>
        </w:rPr>
        <w:t>2</w:t>
      </w:r>
      <w:r w:rsidR="00B62A93" w:rsidRPr="00E5254C">
        <w:t xml:space="preserve"> για τους τομείς κατανάλωσεις στο Δήμο Αρταίων</w:t>
      </w:r>
      <w:bookmarkEnd w:id="80"/>
    </w:p>
    <w:p w:rsidR="00EC4336" w:rsidRDefault="00B62A93" w:rsidP="00B62A93">
      <w:pPr>
        <w:jc w:val="center"/>
      </w:pPr>
      <w:r>
        <w:rPr>
          <w:noProof/>
          <w:lang w:eastAsia="el-GR"/>
        </w:rPr>
        <w:drawing>
          <wp:inline distT="0" distB="0" distL="0" distR="0">
            <wp:extent cx="8280000" cy="51531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80000" cy="5153122"/>
                    </a:xfrm>
                    <a:prstGeom prst="rect">
                      <a:avLst/>
                    </a:prstGeom>
                    <a:noFill/>
                  </pic:spPr>
                </pic:pic>
              </a:graphicData>
            </a:graphic>
          </wp:inline>
        </w:drawing>
      </w:r>
    </w:p>
    <w:p w:rsidR="00B62A93" w:rsidRDefault="00B62A93" w:rsidP="00CB6133">
      <w:pPr>
        <w:pStyle w:val="2"/>
        <w:sectPr w:rsidR="00B62A93" w:rsidSect="00B62A93">
          <w:pgSz w:w="16838" w:h="11906" w:orient="landscape"/>
          <w:pgMar w:top="1418" w:right="992" w:bottom="1418" w:left="1134" w:header="705" w:footer="122" w:gutter="0"/>
          <w:cols w:space="708"/>
          <w:docGrid w:linePitch="360"/>
        </w:sectPr>
      </w:pPr>
    </w:p>
    <w:p w:rsidR="00E977DF" w:rsidRPr="00571EF8" w:rsidRDefault="00141807" w:rsidP="00CB6133">
      <w:pPr>
        <w:pStyle w:val="2"/>
      </w:pPr>
      <w:bookmarkStart w:id="81" w:name="_Toc525219383"/>
      <w:r w:rsidRPr="001D1E93">
        <w:lastRenderedPageBreak/>
        <w:t>Τοπική  παραγωγή ενέργειας από ανανεώσιμες πηγές (ΑΠΕ</w:t>
      </w:r>
      <w:r w:rsidRPr="0090203D">
        <w:t>)</w:t>
      </w:r>
      <w:bookmarkEnd w:id="81"/>
    </w:p>
    <w:p w:rsidR="001C64AA" w:rsidRPr="005B233C" w:rsidRDefault="001C64AA" w:rsidP="001C64AA">
      <w:pPr>
        <w:jc w:val="both"/>
      </w:pPr>
      <w:r w:rsidRPr="005B233C">
        <w:t>Η τοπική παραγωγή ενέργειας από ΑΠΕ θεωρείται ότι αντισταθμίζει μέρος των παραγόμενων εκπομπών CO</w:t>
      </w:r>
      <w:r w:rsidRPr="005B233C">
        <w:rPr>
          <w:vertAlign w:val="subscript"/>
        </w:rPr>
        <w:t>2</w:t>
      </w:r>
      <w:r w:rsidRPr="005B233C">
        <w:t xml:space="preserve"> και συνεπώς είναι σημαντικό να ληφθεί υπόψη κατά τον ενεργειακό σχεδιασμό του Δήμου </w:t>
      </w:r>
      <w:proofErr w:type="spellStart"/>
      <w:r w:rsidRPr="005B233C">
        <w:t>Αρταίων</w:t>
      </w:r>
      <w:proofErr w:type="spellEnd"/>
      <w:r w:rsidRPr="00B62A93">
        <w:t>. Μέχρι και το έτος 2014, εντοπίσθηκαν από τα διαθέσιμα στοιχεία της ΔΕΔΔΗΕ Α.Ε.</w:t>
      </w:r>
      <w:r w:rsidR="00B62A93" w:rsidRPr="00B62A93">
        <w:t xml:space="preserve"> εγκαταστάσεις</w:t>
      </w:r>
      <w:r w:rsidRPr="00B62A93">
        <w:t xml:space="preserve"> για </w:t>
      </w:r>
      <w:proofErr w:type="spellStart"/>
      <w:r w:rsidRPr="00B62A93">
        <w:t>Φωτοβολταϊκά</w:t>
      </w:r>
      <w:proofErr w:type="spellEnd"/>
      <w:r w:rsidRPr="00B62A93">
        <w:t xml:space="preserve"> και άλλες ΑΠΕ. Με βάση την ιστοσελίδα του ερευνητικού</w:t>
      </w:r>
      <w:r w:rsidRPr="005B233C">
        <w:t xml:space="preserve"> κέντρου της Ευρωπαϊκής Ένωσης JRC (Joint Research Centre) η ετήσια απόδοση ενός </w:t>
      </w:r>
      <w:proofErr w:type="spellStart"/>
      <w:r w:rsidRPr="005B233C">
        <w:t>φωτοβολταϊκού</w:t>
      </w:r>
      <w:proofErr w:type="spellEnd"/>
      <w:r w:rsidRPr="005B233C">
        <w:t xml:space="preserve"> συστήματος ισχύος 1kW για την περιοχή </w:t>
      </w:r>
      <w:r>
        <w:t xml:space="preserve">της Άρτας </w:t>
      </w:r>
      <w:r w:rsidRPr="005B233C">
        <w:t>είναι 1.490kWh/έτος, ενώ μίας υδροηλεκτρικής μονάδας 2.900kWh/έτος.</w:t>
      </w:r>
    </w:p>
    <w:p w:rsidR="001C64AA" w:rsidRPr="005B233C" w:rsidRDefault="001C64AA" w:rsidP="001C64AA">
      <w:pPr>
        <w:jc w:val="both"/>
      </w:pPr>
      <w:r w:rsidRPr="005B233C">
        <w:t xml:space="preserve">Έως και το τέλος του έτους 2013, εντός του Δήμου </w:t>
      </w:r>
      <w:proofErr w:type="spellStart"/>
      <w:r w:rsidRPr="005B233C">
        <w:t>Αρταίων</w:t>
      </w:r>
      <w:proofErr w:type="spellEnd"/>
      <w:r w:rsidRPr="005B233C">
        <w:t xml:space="preserve"> είχαν ενεργοποιηθεί 354 </w:t>
      </w:r>
      <w:proofErr w:type="spellStart"/>
      <w:r w:rsidRPr="005B233C">
        <w:t>φωτοβολταϊκά</w:t>
      </w:r>
      <w:proofErr w:type="spellEnd"/>
      <w:r w:rsidRPr="005B233C">
        <w:t xml:space="preserve"> συστήματα  του ειδικού προγράμματος «</w:t>
      </w:r>
      <w:proofErr w:type="spellStart"/>
      <w:r w:rsidRPr="005B233C">
        <w:t>Φωτοβολταϊκά</w:t>
      </w:r>
      <w:proofErr w:type="spellEnd"/>
      <w:r w:rsidRPr="005B233C">
        <w:t xml:space="preserve"> στις Στέγες» (από το αρχείο αιτήσεων της ΔΕΔΔΗΕ στην Ηπειρωτική Χώρα &amp; τα Διασυνδεδεμένα Νησιά, 2014), συνολικής εγκατεστημένης ισχύος </w:t>
      </w:r>
      <w:r w:rsidRPr="005B233C">
        <w:rPr>
          <w:b/>
        </w:rPr>
        <w:t>3.381,59kW</w:t>
      </w:r>
      <w:r w:rsidRPr="005B233C">
        <w:t xml:space="preserve">. Έκαστο σύστημα έχει εγκατεστημένη ισχύ ≤10 </w:t>
      </w:r>
      <w:proofErr w:type="spellStart"/>
      <w:r w:rsidRPr="005B233C">
        <w:t>kW</w:t>
      </w:r>
      <w:proofErr w:type="spellEnd"/>
      <w:r w:rsidRPr="005B233C">
        <w:t xml:space="preserve"> και βάσει της απόδοσης 1.490kWh/έτος ανά 1kW εγκατεστημένης ισχύος, υπολογίζεται ότι η συνολική ετήσια παραγωγή ηλεκτρικής ενέργειας από τις μονάδες αυτές το έτος 2014 ήταν </w:t>
      </w:r>
      <w:r w:rsidRPr="005B233C">
        <w:rPr>
          <w:b/>
        </w:rPr>
        <w:t xml:space="preserve">5.038.562 </w:t>
      </w:r>
      <w:proofErr w:type="spellStart"/>
      <w:r w:rsidRPr="005B233C">
        <w:rPr>
          <w:b/>
        </w:rPr>
        <w:t>kWh</w:t>
      </w:r>
      <w:proofErr w:type="spellEnd"/>
      <w:r w:rsidRPr="005B233C">
        <w:t xml:space="preserve">. </w:t>
      </w:r>
    </w:p>
    <w:p w:rsidR="001C64AA" w:rsidRPr="005B233C" w:rsidRDefault="001C64AA" w:rsidP="001C64AA">
      <w:pPr>
        <w:jc w:val="both"/>
      </w:pPr>
      <w:r w:rsidRPr="005B233C">
        <w:t xml:space="preserve">Επίσης, με βάση τα στοιχεία του ΔΕΔΔΗΕ, εντός της επικράτειας του Δήμου </w:t>
      </w:r>
      <w:proofErr w:type="spellStart"/>
      <w:r w:rsidRPr="005B233C">
        <w:t>Αρταίων</w:t>
      </w:r>
      <w:proofErr w:type="spellEnd"/>
      <w:r w:rsidRPr="005B233C">
        <w:t xml:space="preserve"> - μέχρι και το τέλος του 2013 - είχε ολοκληρωθεί η σύνδεση 131 </w:t>
      </w:r>
      <w:proofErr w:type="spellStart"/>
      <w:r w:rsidRPr="005B233C">
        <w:t>φωτοβολταϊκών</w:t>
      </w:r>
      <w:proofErr w:type="spellEnd"/>
      <w:r w:rsidRPr="005B233C">
        <w:t xml:space="preserve"> μονάδων ≥10 </w:t>
      </w:r>
      <w:proofErr w:type="spellStart"/>
      <w:r w:rsidRPr="005B233C">
        <w:t>kW</w:t>
      </w:r>
      <w:proofErr w:type="spellEnd"/>
      <w:r w:rsidRPr="005B233C">
        <w:t xml:space="preserve">, συνολικής εγκατεστημένης ισχύος </w:t>
      </w:r>
      <w:r w:rsidRPr="005B233C">
        <w:rPr>
          <w:b/>
        </w:rPr>
        <w:t>21.949,56kW</w:t>
      </w:r>
      <w:r w:rsidRPr="005B233C">
        <w:t xml:space="preserve">. Η ετήσια παραγωγή ηλεκτρικής ενέργειας το έτος 2014 από αυτές τις ενεργοποιημένες μονάδες υπολογίζεται σε </w:t>
      </w:r>
      <w:r w:rsidRPr="005B233C">
        <w:rPr>
          <w:b/>
        </w:rPr>
        <w:t xml:space="preserve">32.704.844 </w:t>
      </w:r>
      <w:proofErr w:type="spellStart"/>
      <w:r w:rsidRPr="005B233C">
        <w:rPr>
          <w:b/>
        </w:rPr>
        <w:t>kWh</w:t>
      </w:r>
      <w:proofErr w:type="spellEnd"/>
      <w:r w:rsidRPr="005B233C">
        <w:t>.</w:t>
      </w:r>
    </w:p>
    <w:p w:rsidR="001C64AA" w:rsidRPr="001C64AA" w:rsidRDefault="001C64AA" w:rsidP="001C64AA">
      <w:pPr>
        <w:jc w:val="both"/>
      </w:pPr>
      <w:r w:rsidRPr="005B233C">
        <w:t>Τέλος, στην Δημοτική Κοινότητα Παντανάσσης υπάρχει μία ενεργοποιημένη μονάδα υδροηλεκτρικής ενέργειας συνολικής εγκατεστημένης ισχύος 10,3</w:t>
      </w:r>
      <w:r w:rsidRPr="005B233C">
        <w:rPr>
          <w:lang w:val="en-US"/>
        </w:rPr>
        <w:t>MW</w:t>
      </w:r>
      <w:r w:rsidRPr="005B233C">
        <w:t>. Για την συγκεκριμένη μελέτη συνυπολογίστηκε μόνο η μισή ετήσια παραγωγή ενέρ</w:t>
      </w:r>
      <w:r>
        <w:t>γειας της συγκεκριμένης μονάδας</w:t>
      </w:r>
      <w:r w:rsidRPr="005B233C">
        <w:t>, καθότι από τα στοιχεία του Μητρώου Πληροφοριών Λειτουργούντων Σταθμών (</w:t>
      </w:r>
      <w:hyperlink r:id="rId27" w:history="1">
        <w:r w:rsidRPr="005B233C">
          <w:rPr>
            <w:rStyle w:val="-"/>
          </w:rPr>
          <w:t>ΜΠΛΣ</w:t>
        </w:r>
      </w:hyperlink>
      <w:r w:rsidRPr="005B233C">
        <w:t>) του Υπουργεί</w:t>
      </w:r>
      <w:r>
        <w:t>ου Περιβάλλοντος και ενέργειας</w:t>
      </w:r>
      <w:r w:rsidRPr="001C64AA">
        <w:t xml:space="preserve"> </w:t>
      </w:r>
      <w:r w:rsidRPr="005B233C">
        <w:t xml:space="preserve">ο σταθμός </w:t>
      </w:r>
      <w:r>
        <w:t xml:space="preserve">αυτός υπάγεται στο Δήμο </w:t>
      </w:r>
      <w:proofErr w:type="spellStart"/>
      <w:r>
        <w:t>Αρταίων</w:t>
      </w:r>
      <w:proofErr w:type="spellEnd"/>
      <w:r w:rsidRPr="005B233C">
        <w:t xml:space="preserve">, ενώ από τα στοιχεία της ΔΕΔΔΗΕ Α.Ε. </w:t>
      </w:r>
      <w:r>
        <w:t>ο σταθμός αυτός υπάγεται στο</w:t>
      </w:r>
      <w:r w:rsidRPr="005B233C">
        <w:t xml:space="preserve"> Δήμο </w:t>
      </w:r>
      <w:proofErr w:type="spellStart"/>
      <w:r w:rsidRPr="005B233C">
        <w:t>Ζηρού</w:t>
      </w:r>
      <w:proofErr w:type="spellEnd"/>
      <w:r w:rsidRPr="005B233C">
        <w:t>.</w:t>
      </w:r>
      <w:r w:rsidRPr="007317BC">
        <w:t xml:space="preserve"> </w:t>
      </w:r>
      <w:r w:rsidRPr="005B233C">
        <w:t xml:space="preserve">Η </w:t>
      </w:r>
      <w:r>
        <w:t xml:space="preserve">μισή </w:t>
      </w:r>
      <w:r w:rsidRPr="005B233C">
        <w:t xml:space="preserve">ετήσια παραγωγή ηλεκτρικής ενέργειας το έτος 2014 από </w:t>
      </w:r>
      <w:r>
        <w:t>την</w:t>
      </w:r>
      <w:r w:rsidRPr="005B233C">
        <w:t xml:space="preserve"> μονάδ</w:t>
      </w:r>
      <w:r>
        <w:t>α</w:t>
      </w:r>
      <w:r w:rsidRPr="005B233C">
        <w:t xml:space="preserve"> υπολογίζεται σε </w:t>
      </w:r>
      <w:r w:rsidRPr="004E1757">
        <w:rPr>
          <w:b/>
        </w:rPr>
        <w:t>14.</w:t>
      </w:r>
      <w:r>
        <w:rPr>
          <w:b/>
        </w:rPr>
        <w:t>935</w:t>
      </w:r>
      <w:r w:rsidRPr="005B233C">
        <w:rPr>
          <w:b/>
        </w:rPr>
        <w:t>.</w:t>
      </w:r>
      <w:r>
        <w:rPr>
          <w:b/>
        </w:rPr>
        <w:t>000</w:t>
      </w:r>
      <w:r w:rsidRPr="005B233C">
        <w:rPr>
          <w:b/>
        </w:rPr>
        <w:t xml:space="preserve"> </w:t>
      </w:r>
      <w:proofErr w:type="spellStart"/>
      <w:r w:rsidRPr="005B233C">
        <w:rPr>
          <w:b/>
        </w:rPr>
        <w:t>kWh</w:t>
      </w:r>
      <w:proofErr w:type="spellEnd"/>
      <w:r w:rsidRPr="001C64AA">
        <w:rPr>
          <w:b/>
        </w:rPr>
        <w:t>.</w:t>
      </w:r>
    </w:p>
    <w:p w:rsidR="001C64AA" w:rsidRPr="005B233C" w:rsidRDefault="001C64AA" w:rsidP="001C64AA">
      <w:pPr>
        <w:jc w:val="both"/>
      </w:pPr>
      <w:r w:rsidRPr="005B233C">
        <w:t xml:space="preserve">Επισημαίνεται ότι ο Δήμος </w:t>
      </w:r>
      <w:r w:rsidRPr="00DA4F5A">
        <w:t xml:space="preserve">έχει </w:t>
      </w:r>
      <w:r w:rsidR="00DA4F5A" w:rsidRPr="00DA4F5A">
        <w:t xml:space="preserve">ήδη </w:t>
      </w:r>
      <w:r w:rsidRPr="00DA4F5A">
        <w:t xml:space="preserve">προχωρήσει στην </w:t>
      </w:r>
      <w:r w:rsidRPr="005B233C">
        <w:t xml:space="preserve">εγκατάσταση </w:t>
      </w:r>
      <w:proofErr w:type="spellStart"/>
      <w:r w:rsidRPr="005B233C">
        <w:t>Φωτοβολταϊκών</w:t>
      </w:r>
      <w:proofErr w:type="spellEnd"/>
      <w:r w:rsidRPr="005B233C">
        <w:t xml:space="preserve"> Συστημάτων </w:t>
      </w:r>
      <w:bookmarkStart w:id="82" w:name="_Hlk525123645"/>
      <w:r w:rsidRPr="005B233C">
        <w:t>εγκατεστημένης ισχύος 15,6kW στην στέγη του 7</w:t>
      </w:r>
      <w:r w:rsidRPr="001C64AA">
        <w:rPr>
          <w:vertAlign w:val="superscript"/>
        </w:rPr>
        <w:t>ου</w:t>
      </w:r>
      <w:r w:rsidRPr="005B233C">
        <w:t xml:space="preserve"> Δημοτικού &amp; 3</w:t>
      </w:r>
      <w:r w:rsidRPr="005B233C">
        <w:rPr>
          <w:vertAlign w:val="superscript"/>
        </w:rPr>
        <w:t>ου</w:t>
      </w:r>
      <w:r w:rsidRPr="005B233C">
        <w:t xml:space="preserve"> Νηπιαγωγείου Άρτας, η ενεργοποίηση του οποίου είναι σε αναμονή του νέου υποσταθμού ενέργειας.</w:t>
      </w:r>
      <w:bookmarkEnd w:id="82"/>
    </w:p>
    <w:p w:rsidR="001C64AA" w:rsidRPr="005B233C" w:rsidRDefault="001C64AA" w:rsidP="001C64AA">
      <w:pPr>
        <w:jc w:val="both"/>
      </w:pPr>
      <w:r w:rsidRPr="005B233C">
        <w:t xml:space="preserve">Συνολικά, </w:t>
      </w:r>
      <w:r w:rsidRPr="005A3739">
        <w:t xml:space="preserve">υπολογίζεται ότι η ετήσια παραγωγή ηλεκτρικής ενέργειας κατά το έτος 2014 από τις ενεργοποιημένες μονάδες ΑΠΕ ήταν </w:t>
      </w:r>
      <w:r w:rsidRPr="005A3739">
        <w:rPr>
          <w:b/>
        </w:rPr>
        <w:t xml:space="preserve">52.678.406 </w:t>
      </w:r>
      <w:proofErr w:type="spellStart"/>
      <w:r w:rsidRPr="005A3739">
        <w:rPr>
          <w:b/>
        </w:rPr>
        <w:t>kWh</w:t>
      </w:r>
      <w:proofErr w:type="spellEnd"/>
      <w:r w:rsidRPr="005A3739">
        <w:t>. Η ανωτέρω τιμή αποτελεί την  τοπική ηλεκτροπαραγωγή (LPE) από ΑΠΕ για το έτος 2014 και χρησιμοποιείται στο</w:t>
      </w:r>
      <w:r w:rsidR="005A3739" w:rsidRPr="005A3739">
        <w:t>ν Πίνακα 7</w:t>
      </w:r>
      <w:r w:rsidRPr="005A3739">
        <w:t xml:space="preserve"> για τον υπολογισμό του τοπικού συντελεστή εκπομπών για την ηλεκτρική ενέργεια (EFE).</w:t>
      </w:r>
      <w:r w:rsidRPr="005B233C">
        <w:t xml:space="preserve"> </w:t>
      </w:r>
    </w:p>
    <w:p w:rsidR="001C64AA" w:rsidRPr="001C64AA" w:rsidRDefault="001C64AA" w:rsidP="001C64AA"/>
    <w:p w:rsidR="00785BF1" w:rsidRDefault="00785BF1">
      <w:r>
        <w:br w:type="page"/>
      </w:r>
    </w:p>
    <w:p w:rsidR="004110AD" w:rsidRPr="00571EF8" w:rsidRDefault="004110AD" w:rsidP="004110AD">
      <w:pPr>
        <w:pStyle w:val="2"/>
      </w:pPr>
      <w:bookmarkStart w:id="83" w:name="_Toc525219384"/>
      <w:r>
        <w:lastRenderedPageBreak/>
        <w:t>Ανάλυση κινδύνου και ευπάθειας</w:t>
      </w:r>
      <w:bookmarkEnd w:id="83"/>
    </w:p>
    <w:p w:rsidR="002560A3" w:rsidRDefault="002560A3" w:rsidP="00E01FD7">
      <w:pPr>
        <w:jc w:val="both"/>
      </w:pPr>
      <w:r>
        <w:t xml:space="preserve">Η κλιματική αλλαγή μπορεί να επηρεάσει </w:t>
      </w:r>
      <w:r w:rsidR="00917388">
        <w:t>την</w:t>
      </w:r>
      <w:r>
        <w:t xml:space="preserve"> κάθε περιοχή του πλανήτη με διαφορετικό τρόπο και να επιφέρει επιπτώσεις, σημαντικότερες εκ των οποίων είναι η τήξη των πάγων η αύξηση της θαλάσσιας στάθμης και η συχνότερη εμφάνιση ακραίων καιρικών φαινόμενων (π.χ. καύσωνες,  μετατόπιση βροχοπτώσεων). Τα φαινόμενα αυτά μπορούν να επηρεάσουν την ανθρώπινη υγεία  (πρόκληση θερμοπληξιών ή διάδοση ασθενειών που μεταδίδονται με το νερό), το κόστος ζωής και την οικονομία, καθώς και κινδύνους για την άγρια ζωή και την βιοποικιλότητα του πλανήτη.</w:t>
      </w:r>
    </w:p>
    <w:p w:rsidR="002560A3" w:rsidRDefault="002560A3" w:rsidP="002560A3">
      <w:r>
        <w:t>Οι περιφέρειες της Ευρώπης που είναι ιδιαίτερα ευπαθείς στην κλιματική αλλαγή περιλαμβάνουν (</w:t>
      </w:r>
      <w:proofErr w:type="spellStart"/>
      <w:r>
        <w:t>European</w:t>
      </w:r>
      <w:proofErr w:type="spellEnd"/>
      <w:r>
        <w:t xml:space="preserve"> </w:t>
      </w:r>
      <w:proofErr w:type="spellStart"/>
      <w:r>
        <w:t>Environment</w:t>
      </w:r>
      <w:proofErr w:type="spellEnd"/>
      <w:r>
        <w:t xml:space="preserve"> </w:t>
      </w:r>
      <w:proofErr w:type="spellStart"/>
      <w:r>
        <w:t>Agency</w:t>
      </w:r>
      <w:proofErr w:type="spellEnd"/>
      <w:r>
        <w:t xml:space="preserve">, 2008): </w:t>
      </w:r>
    </w:p>
    <w:p w:rsidR="002560A3" w:rsidRDefault="002560A3" w:rsidP="002560A3">
      <w:pPr>
        <w:numPr>
          <w:ilvl w:val="0"/>
          <w:numId w:val="15"/>
        </w:numPr>
        <w:jc w:val="both"/>
      </w:pPr>
      <w:r>
        <w:t xml:space="preserve">Τη νότια Ευρώπη και τη λεκάνη της Μεσογείου (λόγω της αύξησης των καυσώνων και της ξηρασίας). </w:t>
      </w:r>
    </w:p>
    <w:p w:rsidR="002560A3" w:rsidRDefault="002560A3" w:rsidP="002560A3">
      <w:pPr>
        <w:numPr>
          <w:ilvl w:val="0"/>
          <w:numId w:val="15"/>
        </w:numPr>
        <w:jc w:val="both"/>
      </w:pPr>
      <w:r>
        <w:t xml:space="preserve">Ορεινές περιοχές (καθώς αυξάνεται το λιώσιμο του χιονιού και των πάγων). </w:t>
      </w:r>
    </w:p>
    <w:p w:rsidR="002560A3" w:rsidRDefault="002560A3" w:rsidP="002560A3">
      <w:pPr>
        <w:numPr>
          <w:ilvl w:val="0"/>
          <w:numId w:val="15"/>
        </w:numPr>
        <w:jc w:val="both"/>
      </w:pPr>
      <w:r>
        <w:t xml:space="preserve">Παράκτιες ζώνες, δέλτα και </w:t>
      </w:r>
      <w:proofErr w:type="spellStart"/>
      <w:r>
        <w:t>πλημμυρικές</w:t>
      </w:r>
      <w:proofErr w:type="spellEnd"/>
      <w:r>
        <w:t xml:space="preserve"> περιοχές (λόγω της αύξησης της στάθμης της θάλασσας και των αυξανόμενων έντονων βροχοπτώσεων, των πλημμυρών και των καταιγίδων). </w:t>
      </w:r>
    </w:p>
    <w:p w:rsidR="002560A3" w:rsidRDefault="002560A3" w:rsidP="002560A3">
      <w:pPr>
        <w:numPr>
          <w:ilvl w:val="0"/>
          <w:numId w:val="15"/>
        </w:numPr>
        <w:jc w:val="both"/>
      </w:pPr>
      <w:r>
        <w:t xml:space="preserve">Τις πλέον βόρειες περιοχές της Ευρώπης και την Αρκτική (καθώς αυξάνονται οι θερμοκρασίες και το λιώσιμο των πάγων). </w:t>
      </w:r>
    </w:p>
    <w:p w:rsidR="00E01FD7" w:rsidRDefault="002560A3" w:rsidP="00E01FD7">
      <w:pPr>
        <w:jc w:val="both"/>
      </w:pPr>
      <w:r>
        <w:t xml:space="preserve">Ο Δήμος </w:t>
      </w:r>
      <w:proofErr w:type="spellStart"/>
      <w:r w:rsidR="00E01FD7">
        <w:t>Αρταίων</w:t>
      </w:r>
      <w:proofErr w:type="spellEnd"/>
      <w:r>
        <w:t xml:space="preserve"> υπάγεται στην κλιματική κατηγορία του θαλάσσιου μεσογειακού κλίματος, το οποίο χαρακτηρίζεται από πολλές βροχές, ήπιους χειμώνες και δροσερά καλοκαίρια.</w:t>
      </w:r>
      <w:r w:rsidR="00E01FD7">
        <w:t xml:space="preserve"> </w:t>
      </w:r>
      <w:r>
        <w:t xml:space="preserve">Σύμφωνα με την έκθεση της </w:t>
      </w:r>
      <w:proofErr w:type="spellStart"/>
      <w:r>
        <w:t>ΤτΕ</w:t>
      </w:r>
      <w:proofErr w:type="spellEnd"/>
      <w:r>
        <w:t xml:space="preserve"> (Τράπεζας της Ελλάδος) για την κλιματική αλλαγή και τις επιπτώσεις της στην ελληνική οικονομία , την οποία έχει εκπονήσει η Επιτροπή Μελέτης των Επιπτώσεων της Κλιματικής Αλλαγής (ΕΜΕΚΑ), οι επιπτώσεις σε όλους τους τομείς </w:t>
      </w:r>
      <w:r w:rsidR="00F73BAE">
        <w:t xml:space="preserve">μπορεί να </w:t>
      </w:r>
      <w:r>
        <w:t xml:space="preserve">είναι </w:t>
      </w:r>
      <w:r w:rsidR="00F73BAE">
        <w:t xml:space="preserve">έως και </w:t>
      </w:r>
      <w:r>
        <w:t xml:space="preserve">εξαιρετικά αρνητικές. </w:t>
      </w:r>
    </w:p>
    <w:p w:rsidR="002560A3" w:rsidRDefault="002560A3" w:rsidP="00E01FD7">
      <w:pPr>
        <w:jc w:val="both"/>
      </w:pPr>
      <w:r>
        <w:t>Από την ανωτέρω μελέτη προέκυψε, επίσης, ότι ακόμη και στην περίπτωση ενδιάμεσων σεναρίων αναμένεται ότι στα ηπειρωτικά ο αριθμός των ημερών κατά τις οποίες η μέγιστη θερμοκρασία θα υπερβαίνει τους 35</w:t>
      </w:r>
      <w:r w:rsidRPr="00E01FD7">
        <w:rPr>
          <w:vertAlign w:val="superscript"/>
        </w:rPr>
        <w:t>ο</w:t>
      </w:r>
      <w:r>
        <w:t>C θα είναι μεγαλύτερος κατά 35-40 ημέρες την περίοδο των ετών 2071-2100 σε σύγκριση με το ισχύει σήμερα. Ακόμη μεγαλύτερη αύξηση (περίπου 50 ημερών στην επικράτεια) θα σημειωθεί ως προς τον αριθμό των ημερών με ελάχιστη θερμοκρασία άνω των 20</w:t>
      </w:r>
      <w:r w:rsidRPr="00E16A92">
        <w:rPr>
          <w:vertAlign w:val="superscript"/>
        </w:rPr>
        <w:t>ο</w:t>
      </w:r>
      <w:r>
        <w:t>C (τροπικές νύκτες). Η αλλαγές αυτές στην μέση θερμοκρασία θα έχουν άμεση επίπτωση στην κατανάλωση ενέργειας και στην αύξηση των ατμοσφαιρικών ρύπων.</w:t>
      </w:r>
    </w:p>
    <w:p w:rsidR="002560A3" w:rsidRDefault="002560A3" w:rsidP="00E01FD7">
      <w:pPr>
        <w:jc w:val="both"/>
      </w:pPr>
      <w:r>
        <w:t>Μεταβολές αναμένονται, επίσης, ως προς τις ακραίες τιμές της βροχόπτωσης. Μία πιθανή αύξηση του υετού</w:t>
      </w:r>
      <w:r w:rsidR="00F73BAE">
        <w:t xml:space="preserve"> (</w:t>
      </w:r>
      <w:r w:rsidR="00F73BAE" w:rsidRPr="00F73BAE">
        <w:t>πτώση ή εναπόθεση στο έδαφος προϊόντων του ύδατος σε υγρή ή στερεά μορφή</w:t>
      </w:r>
      <w:r w:rsidR="00F73BAE">
        <w:t>)</w:t>
      </w:r>
      <w:r>
        <w:t xml:space="preserve"> θα μπορούσε να πλήξει σημαντικά τη ζώνη του Δήμου </w:t>
      </w:r>
      <w:proofErr w:type="spellStart"/>
      <w:r w:rsidR="00E01FD7">
        <w:t>Αρταίων</w:t>
      </w:r>
      <w:proofErr w:type="spellEnd"/>
      <w:r>
        <w:t xml:space="preserve"> η οποία έχει χαρακτηριστεί από την Ειδική Γραμματεία Υδάτων ως ζώνη δυνητικά υψηλού κινδύνου. Πιο συγκεκριμένα, </w:t>
      </w:r>
      <w:r w:rsidR="00E01FD7">
        <w:t>η</w:t>
      </w:r>
      <w:r>
        <w:t xml:space="preserve"> πιο ευάλωτ</w:t>
      </w:r>
      <w:r w:rsidR="00E01FD7">
        <w:t>η</w:t>
      </w:r>
      <w:r>
        <w:t xml:space="preserve"> περιοχ</w:t>
      </w:r>
      <w:r w:rsidR="00F73BAE">
        <w:t>ή</w:t>
      </w:r>
      <w:r>
        <w:t xml:space="preserve"> σύμφωνα με την «ΕΦΑΡΜΟΓΗ Ο∆ΗΓΙΑΣ 2007/60/ΕΚ ΠΡΟΚΑΤΑΡΚΤΙΚΗ ΑΞΙΟΛΟΓΗΣΗ ΚΙΝ∆ΥΝΩΝ ΠΛΗΜΜΥΡΑΣ» </w:t>
      </w:r>
      <w:r w:rsidR="00E01FD7">
        <w:t>τη</w:t>
      </w:r>
      <w:r w:rsidR="00F73BAE">
        <w:t>ς</w:t>
      </w:r>
      <w:r w:rsidR="00E01FD7">
        <w:t xml:space="preserve"> Ειδική</w:t>
      </w:r>
      <w:r w:rsidR="00F73BAE">
        <w:t>ς</w:t>
      </w:r>
      <w:r w:rsidR="00E01FD7">
        <w:t xml:space="preserve"> Γραμματεία</w:t>
      </w:r>
      <w:r w:rsidR="00F73BAE">
        <w:t>ς</w:t>
      </w:r>
      <w:r w:rsidR="00E01FD7">
        <w:t xml:space="preserve"> Υδάτων </w:t>
      </w:r>
      <w:r>
        <w:t xml:space="preserve">είναι </w:t>
      </w:r>
      <w:r w:rsidR="00E01FD7">
        <w:t>οι π</w:t>
      </w:r>
      <w:r w:rsidR="00E01FD7" w:rsidRPr="00E01FD7">
        <w:t xml:space="preserve">εδιάδες </w:t>
      </w:r>
      <w:r w:rsidR="00F73BAE">
        <w:t xml:space="preserve">της </w:t>
      </w:r>
      <w:r w:rsidR="00E01FD7" w:rsidRPr="00E01FD7">
        <w:t>Άρτας</w:t>
      </w:r>
      <w:r w:rsidR="00F73BAE">
        <w:t xml:space="preserve"> οι οποίες βρίσκονται κοντά</w:t>
      </w:r>
      <w:r w:rsidR="00E01FD7">
        <w:t xml:space="preserve"> </w:t>
      </w:r>
      <w:r w:rsidR="00F73BAE">
        <w:t>στ</w:t>
      </w:r>
      <w:r w:rsidR="00E01FD7">
        <w:t>η</w:t>
      </w:r>
      <w:r w:rsidR="00E01FD7" w:rsidRPr="00E01FD7">
        <w:t xml:space="preserve"> χαμηλή ζώνη </w:t>
      </w:r>
      <w:r w:rsidR="00E01FD7">
        <w:t xml:space="preserve">των </w:t>
      </w:r>
      <w:r w:rsidR="00E01FD7" w:rsidRPr="00E01FD7">
        <w:t>ποταμών Λούρου-Αράχθου</w:t>
      </w:r>
      <w:r>
        <w:t xml:space="preserve"> </w:t>
      </w:r>
    </w:p>
    <w:p w:rsidR="00E16A92" w:rsidRDefault="008D7D81" w:rsidP="00E16A92">
      <w:pPr>
        <w:jc w:val="both"/>
        <w:rPr>
          <w:rFonts w:ascii="Calibri" w:hAnsi="Calibri" w:cs="Calibri"/>
          <w:szCs w:val="24"/>
        </w:rPr>
      </w:pPr>
      <w:r>
        <w:lastRenderedPageBreak/>
        <w:t xml:space="preserve">Οι ακραίοι άνεμοι μπορούν να συμβάλουν στην αύξηση του κινδύνου πυρκαγιάς στην περιοχή της Άρτας. Επιπλέον, οι έντονες καταιγίδες </w:t>
      </w:r>
      <w:r w:rsidR="00A81302">
        <w:t xml:space="preserve">μπορούν να προκαλέσουν πλημμύρες σε παραποτάμιες πεδινές εκτάσεις. </w:t>
      </w:r>
      <w:r w:rsidR="00E16A92">
        <w:rPr>
          <w:rFonts w:ascii="Calibri" w:hAnsi="Calibri" w:cs="Calibri"/>
          <w:szCs w:val="24"/>
        </w:rPr>
        <w:t xml:space="preserve">Η οριοθέτηση του Ποταμού Αράχθου αποτελεί μείζον πρόβλημα για τον Δήμο </w:t>
      </w:r>
      <w:proofErr w:type="spellStart"/>
      <w:r w:rsidR="00E16A92">
        <w:rPr>
          <w:rFonts w:ascii="Calibri" w:hAnsi="Calibri" w:cs="Calibri"/>
          <w:szCs w:val="24"/>
        </w:rPr>
        <w:t>Αρταίων</w:t>
      </w:r>
      <w:proofErr w:type="spellEnd"/>
      <w:r w:rsidR="00E16A92">
        <w:rPr>
          <w:rFonts w:ascii="Calibri" w:hAnsi="Calibri" w:cs="Calibri"/>
          <w:szCs w:val="24"/>
        </w:rPr>
        <w:t>, το οποίο επιδεινώνεται λόγω των ακραίων καιρικών φαινομένων που πλήττουν την Δυτική Ελλάδα. Η αντιπλημμυρική θωράκιση</w:t>
      </w:r>
      <w:r w:rsidR="000F2A58">
        <w:rPr>
          <w:rFonts w:ascii="Calibri" w:hAnsi="Calibri" w:cs="Calibri"/>
          <w:szCs w:val="24"/>
        </w:rPr>
        <w:t xml:space="preserve"> του Ποταμού Αράχθου κρίνεται απαραίτητη</w:t>
      </w:r>
      <w:r w:rsidR="00E16A92">
        <w:rPr>
          <w:rFonts w:ascii="Calibri" w:hAnsi="Calibri" w:cs="Calibri"/>
          <w:szCs w:val="24"/>
        </w:rPr>
        <w:t xml:space="preserve">, καθώς και έργα ανάπλασης των παραποτάμων </w:t>
      </w:r>
      <w:r w:rsidR="000F2A58">
        <w:rPr>
          <w:rFonts w:ascii="Calibri" w:hAnsi="Calibri" w:cs="Calibri"/>
          <w:szCs w:val="24"/>
        </w:rPr>
        <w:t>εκτάσεων.</w:t>
      </w:r>
    </w:p>
    <w:p w:rsidR="00E01FD7" w:rsidRDefault="00E01FD7" w:rsidP="00E16A92">
      <w:pPr>
        <w:jc w:val="both"/>
      </w:pPr>
      <w:r>
        <w:t xml:space="preserve">Ο πιο ευπαθής τομέας στην αλλαγής του κλίματος είναι ο τομέας της γεωργίας, με τις καλλιέργειες να βρίσκονται εκτεθειμένες στις συνεχείς και απρόβλεπτες εναλλαγές του καιρού και τους αγρότες να επιβαρύνονται σημαντικά από το αυξημένο καλλιεργητικό κόστος. </w:t>
      </w:r>
      <w:r w:rsidR="008D7D81">
        <w:t>Τ</w:t>
      </w:r>
      <w:r>
        <w:t>α ακραία καιρικά φαινόμενα, που πλήττουν ακόμα και τη θερινή περίοδο πολλές περιοχές της χώρας και κυρίως τη Δυτική Ελλάδα, έχουν προκαλέσει μεγάλ</w:t>
      </w:r>
      <w:r w:rsidR="00E16A92">
        <w:t>ες ζημίες στην τοπική παραγωγή, η οποία δεν μπορεί να προστατευτεί με τα υπάρχων μέσα</w:t>
      </w:r>
      <w:r>
        <w:t>.</w:t>
      </w:r>
      <w:r w:rsidR="00E16A92">
        <w:t xml:space="preserve"> Επιπλέον, λόγω της σταδιακής αλλαγής της θερμοκρασίας </w:t>
      </w:r>
      <w:r>
        <w:t xml:space="preserve">η ανθοφορία των δέντρων γίνεται νωρίτερα και, ως εκ τούτου, είναι ιδιαίτερα ευαίσθητα στις χαμηλές θερμοκρασίες, γεγονός που σημαίνει λιγότεροι καρποί και σπόροι </w:t>
      </w:r>
      <w:r w:rsidR="000F2A58">
        <w:t>κατά την διάρκεια του</w:t>
      </w:r>
      <w:r>
        <w:t xml:space="preserve"> έτο</w:t>
      </w:r>
      <w:r w:rsidR="000F2A58">
        <w:t>υ</w:t>
      </w:r>
      <w:r>
        <w:t>ς.</w:t>
      </w:r>
    </w:p>
    <w:p w:rsidR="004110AD" w:rsidRPr="00E16A92" w:rsidRDefault="002560A3" w:rsidP="00A81302">
      <w:pPr>
        <w:jc w:val="both"/>
      </w:pPr>
      <w:r>
        <w:t>Από τα παραπάνω, συμπεραίνεται ότι είναι επιτακτική η λήψη μέτρων ανάσχεσης της κλιματικής αλλαγής όχι μόνο σε εθνικό επίπεδο, αλλά και σε τοπικό. Προς την κατεύθυνση αυτή βρίσκονται οι Εθνικοί Στόχοι που έχει θέσει η Ελλάδα για το έτος 2050 και η υλοποίηση ΣΔΒΕ σε τοπικό επίπεδο.</w:t>
      </w:r>
      <w:r w:rsidR="004110AD">
        <w:br w:type="page"/>
      </w:r>
    </w:p>
    <w:p w:rsidR="0090203D" w:rsidRDefault="004D639D" w:rsidP="0090203D">
      <w:pPr>
        <w:pStyle w:val="1"/>
      </w:pPr>
      <w:bookmarkStart w:id="84" w:name="_Toc525219385"/>
      <w:r>
        <w:lastRenderedPageBreak/>
        <w:t>Σχεδιασμός Δράσεων και Μέτρων</w:t>
      </w:r>
      <w:bookmarkEnd w:id="84"/>
    </w:p>
    <w:p w:rsidR="0090203D" w:rsidRPr="001A2B02" w:rsidRDefault="0090203D" w:rsidP="00CB6133">
      <w:pPr>
        <w:pStyle w:val="2"/>
      </w:pPr>
      <w:bookmarkStart w:id="85" w:name="_Toc525219386"/>
      <w:r w:rsidRPr="001A2B02">
        <w:t>Βραχυπρόθεσμη και μακροπρόθεσμη στρατηγική, τελικοί στόχοι και δεσμεύσεις του Δήμου για το 2030.</w:t>
      </w:r>
      <w:bookmarkEnd w:id="85"/>
    </w:p>
    <w:p w:rsidR="00750443" w:rsidRDefault="001A2B02" w:rsidP="001A2B02">
      <w:pPr>
        <w:spacing w:before="120"/>
        <w:jc w:val="both"/>
      </w:pPr>
      <w:r w:rsidRPr="001A2B02">
        <w:t>Όπως έχει προαναφερθεί</w:t>
      </w:r>
      <w:r w:rsidR="00F563B3" w:rsidRPr="001A2B02">
        <w:t xml:space="preserve">, </w:t>
      </w:r>
      <w:r w:rsidR="00750443" w:rsidRPr="00A1465B">
        <w:t xml:space="preserve">ο Δήμος </w:t>
      </w:r>
      <w:proofErr w:type="spellStart"/>
      <w:r w:rsidR="00750443" w:rsidRPr="001A2B02">
        <w:t>Αρταίων</w:t>
      </w:r>
      <w:proofErr w:type="spellEnd"/>
      <w:r w:rsidR="00750443" w:rsidRPr="001A2B02">
        <w:t xml:space="preserve"> </w:t>
      </w:r>
      <w:r w:rsidR="00750443" w:rsidRPr="00A1465B">
        <w:t>έχει ήδη θέσει περιβαλλοντικούς, κλιματικούς και ενεργειακούς στόχους, σύμφωνα με Επιχειρησιακό Πρόγραμμα του Δήμου για τη χρονική περίοδο 2014-2019.</w:t>
      </w:r>
      <w:r w:rsidR="00750443">
        <w:t xml:space="preserve"> Οι </w:t>
      </w:r>
      <w:proofErr w:type="spellStart"/>
      <w:r w:rsidR="00750443">
        <w:t>βραχυπροθεσμοι</w:t>
      </w:r>
      <w:proofErr w:type="spellEnd"/>
      <w:r w:rsidR="00750443">
        <w:t xml:space="preserve"> αυτοί στόχοι περιλαμβάνουν δράσεις </w:t>
      </w:r>
      <w:r w:rsidR="00750443">
        <w:rPr>
          <w:szCs w:val="24"/>
        </w:rPr>
        <w:t>για</w:t>
      </w:r>
      <w:r w:rsidR="00750443" w:rsidRPr="001A2B02">
        <w:rPr>
          <w:szCs w:val="24"/>
        </w:rPr>
        <w:t xml:space="preserve"> τη</w:t>
      </w:r>
      <w:r w:rsidR="00750443">
        <w:rPr>
          <w:szCs w:val="24"/>
        </w:rPr>
        <w:t>ν</w:t>
      </w:r>
      <w:r w:rsidR="00750443" w:rsidRPr="001A2B02">
        <w:rPr>
          <w:szCs w:val="24"/>
        </w:rPr>
        <w:t xml:space="preserve"> βελτίωσης της ενεργειακής απόδοσης </w:t>
      </w:r>
      <w:r w:rsidR="00750443">
        <w:rPr>
          <w:szCs w:val="24"/>
        </w:rPr>
        <w:t xml:space="preserve">των κτιρίων του Δήμου </w:t>
      </w:r>
      <w:r w:rsidR="00750443" w:rsidRPr="001A2B02">
        <w:rPr>
          <w:szCs w:val="24"/>
        </w:rPr>
        <w:t>και της ευρύτερης χρήσης ανανεώσιμων πηγών ενέργειας</w:t>
      </w:r>
      <w:r w:rsidR="00750443" w:rsidRPr="001A2B02">
        <w:t>.</w:t>
      </w:r>
    </w:p>
    <w:p w:rsidR="00750443" w:rsidRDefault="00750443" w:rsidP="001A2B02">
      <w:pPr>
        <w:spacing w:before="120"/>
        <w:jc w:val="both"/>
        <w:rPr>
          <w:szCs w:val="24"/>
        </w:rPr>
      </w:pPr>
      <w:r>
        <w:t xml:space="preserve">Παράλληλα, </w:t>
      </w:r>
      <w:r w:rsidR="00F563B3" w:rsidRPr="001A2B02">
        <w:t xml:space="preserve">ο Δήμος </w:t>
      </w:r>
      <w:r>
        <w:t xml:space="preserve">έχει </w:t>
      </w:r>
      <w:r w:rsidR="00F563B3" w:rsidRPr="001A2B02">
        <w:t>δεσμε</w:t>
      </w:r>
      <w:r>
        <w:t>υτεί</w:t>
      </w:r>
      <w:r w:rsidR="001A2B02" w:rsidRPr="001A2B02">
        <w:t xml:space="preserve"> να υλοποιήσει </w:t>
      </w:r>
      <w:r w:rsidR="00EC79F7" w:rsidRPr="00847D30">
        <w:rPr>
          <w:rFonts w:cs="Arial"/>
        </w:rPr>
        <w:t>βραχυπρόθεσμ</w:t>
      </w:r>
      <w:r w:rsidR="00EC79F7">
        <w:rPr>
          <w:rFonts w:cs="Arial"/>
        </w:rPr>
        <w:t xml:space="preserve">ες και </w:t>
      </w:r>
      <w:r w:rsidR="001A2B02" w:rsidRPr="001A2B02">
        <w:t>μακροπρόθεσμες δράσεις και να ακολουθήσει βήμα προς βήμα τον χάρτη πορείας του Νέου Συμφώνου των Δημάρχων</w:t>
      </w:r>
      <w:r w:rsidR="001A2B02">
        <w:t xml:space="preserve">, </w:t>
      </w:r>
      <w:r w:rsidR="001A2B02" w:rsidRPr="001A2B02">
        <w:t>με την κατάρτιση Σχεδίου Δράσης για την Αειφόρο Ενέργεια και το Κλίμα κα</w:t>
      </w:r>
      <w:r w:rsidR="001A2B02">
        <w:t xml:space="preserve">ι την τακτική παρακολούθηση του, </w:t>
      </w:r>
      <w:r w:rsidR="001A2B02" w:rsidRPr="001A2B02">
        <w:t xml:space="preserve">προκειμένου να επιτύχει </w:t>
      </w:r>
      <w:r w:rsidR="001A2B02" w:rsidRPr="001A2B02">
        <w:rPr>
          <w:b/>
        </w:rPr>
        <w:t>έως το 2030</w:t>
      </w:r>
      <w:r w:rsidR="001A2B02">
        <w:t xml:space="preserve"> μείωση</w:t>
      </w:r>
      <w:r w:rsidR="001A2B02">
        <w:rPr>
          <w:szCs w:val="24"/>
        </w:rPr>
        <w:t xml:space="preserve"> των εκπομπών</w:t>
      </w:r>
      <w:r w:rsidR="001A2B02" w:rsidRPr="001A2B02">
        <w:rPr>
          <w:szCs w:val="24"/>
        </w:rPr>
        <w:t xml:space="preserve"> CO</w:t>
      </w:r>
      <w:r w:rsidR="001A2B02" w:rsidRPr="001A2B02">
        <w:rPr>
          <w:szCs w:val="24"/>
          <w:vertAlign w:val="subscript"/>
        </w:rPr>
        <w:t>2</w:t>
      </w:r>
      <w:r w:rsidR="001A2B02" w:rsidRPr="001A2B02">
        <w:rPr>
          <w:szCs w:val="24"/>
        </w:rPr>
        <w:t xml:space="preserve"> (και ενδεχομένως άλλων αερίων που συμβάλλουν στο φαινόμενο του θερμοκηπίου) εντός των ορίων του Δήμου </w:t>
      </w:r>
      <w:r w:rsidR="001A2B02" w:rsidRPr="001A2B02">
        <w:rPr>
          <w:b/>
          <w:szCs w:val="24"/>
        </w:rPr>
        <w:t>κατά τουλάχιστον 40%</w:t>
      </w:r>
      <w:r>
        <w:rPr>
          <w:b/>
          <w:szCs w:val="24"/>
        </w:rPr>
        <w:t>.</w:t>
      </w:r>
      <w:r w:rsidR="001A2B02" w:rsidRPr="001A2B02">
        <w:rPr>
          <w:szCs w:val="24"/>
        </w:rPr>
        <w:t xml:space="preserve"> </w:t>
      </w:r>
    </w:p>
    <w:p w:rsidR="00750443" w:rsidRDefault="00750443" w:rsidP="00750443">
      <w:pPr>
        <w:spacing w:before="240" w:after="240"/>
        <w:jc w:val="both"/>
      </w:pPr>
      <w:r>
        <w:t>Ο</w:t>
      </w:r>
      <w:r w:rsidRPr="001A2B02">
        <w:t xml:space="preserve"> χάρτη</w:t>
      </w:r>
      <w:r>
        <w:t>ς</w:t>
      </w:r>
      <w:r w:rsidRPr="001A2B02">
        <w:t xml:space="preserve"> πορείας του Νέου Συμφώνου των Δημάρχων</w:t>
      </w:r>
      <w:r>
        <w:t xml:space="preserve"> περιλαμβάνει όπως αναφέρθηκε στο Κεφάλαιο 2 τρία διακριτά βήματα:</w:t>
      </w:r>
    </w:p>
    <w:p w:rsidR="00750443" w:rsidRPr="00CB6133" w:rsidRDefault="00750443" w:rsidP="00750443">
      <w:pPr>
        <w:pStyle w:val="Bullets"/>
        <w:numPr>
          <w:ilvl w:val="0"/>
          <w:numId w:val="25"/>
        </w:numPr>
        <w:tabs>
          <w:tab w:val="left" w:pos="720"/>
        </w:tabs>
        <w:spacing w:before="120" w:after="120"/>
        <w:rPr>
          <w:b/>
        </w:rPr>
      </w:pPr>
      <w:r w:rsidRPr="00CB6133">
        <w:rPr>
          <w:b/>
        </w:rPr>
        <w:t>ΒΗΜΑ 1 – Εκκίνηση και ανάλυση κατάστασης αναφοράς</w:t>
      </w:r>
    </w:p>
    <w:p w:rsidR="00750443" w:rsidRPr="00CB6133" w:rsidRDefault="00750443" w:rsidP="00750443">
      <w:pPr>
        <w:numPr>
          <w:ilvl w:val="1"/>
          <w:numId w:val="9"/>
        </w:numPr>
        <w:spacing w:before="20" w:after="0" w:line="276" w:lineRule="auto"/>
        <w:ind w:left="1134" w:hanging="283"/>
        <w:jc w:val="both"/>
        <w:rPr>
          <w:rFonts w:ascii="Cambria" w:eastAsia="Times New Roman" w:hAnsi="Cambria" w:cs="Arial"/>
          <w:i/>
        </w:rPr>
      </w:pPr>
      <w:r w:rsidRPr="00CB6133">
        <w:rPr>
          <w:rFonts w:ascii="Cambria" w:eastAsia="Times New Roman" w:hAnsi="Cambria" w:cs="Arial"/>
          <w:i/>
        </w:rPr>
        <w:t>Εκπόνηση Απογράφης Εκπομπών Αναφοράς</w:t>
      </w:r>
    </w:p>
    <w:p w:rsidR="00750443" w:rsidRPr="00CB6133" w:rsidRDefault="00750443" w:rsidP="00750443">
      <w:pPr>
        <w:numPr>
          <w:ilvl w:val="1"/>
          <w:numId w:val="9"/>
        </w:numPr>
        <w:spacing w:before="20" w:after="0" w:line="276" w:lineRule="auto"/>
        <w:ind w:left="1134" w:hanging="283"/>
        <w:jc w:val="both"/>
        <w:rPr>
          <w:rFonts w:ascii="Cambria" w:eastAsia="Times New Roman" w:hAnsi="Cambria" w:cs="Arial"/>
          <w:i/>
        </w:rPr>
      </w:pPr>
      <w:r w:rsidRPr="00CB6133">
        <w:rPr>
          <w:rFonts w:ascii="Cambria" w:eastAsia="Times New Roman" w:hAnsi="Cambria" w:cs="Arial"/>
          <w:i/>
        </w:rPr>
        <w:t>Εκτίμηση των Κινδύνων και της Τρωτότητας από την Κλιματική Αλλαγή</w:t>
      </w:r>
    </w:p>
    <w:p w:rsidR="00750443" w:rsidRPr="00CB6133" w:rsidRDefault="00750443" w:rsidP="00750443">
      <w:pPr>
        <w:pStyle w:val="Bullets"/>
        <w:numPr>
          <w:ilvl w:val="0"/>
          <w:numId w:val="25"/>
        </w:numPr>
        <w:tabs>
          <w:tab w:val="left" w:pos="720"/>
        </w:tabs>
        <w:spacing w:before="120" w:after="120"/>
        <w:rPr>
          <w:b/>
        </w:rPr>
      </w:pPr>
      <w:r w:rsidRPr="00CB6133">
        <w:rPr>
          <w:b/>
        </w:rPr>
        <w:t>ΒΗΜΑ 2 – Καθορισμός στρατηγικού στόχου και σχεδιασμός</w:t>
      </w:r>
    </w:p>
    <w:p w:rsidR="00750443" w:rsidRPr="00CB6133" w:rsidRDefault="00750443" w:rsidP="00750443">
      <w:pPr>
        <w:numPr>
          <w:ilvl w:val="1"/>
          <w:numId w:val="9"/>
        </w:numPr>
        <w:spacing w:before="20" w:after="0" w:line="276" w:lineRule="auto"/>
        <w:ind w:left="1134" w:hanging="283"/>
        <w:jc w:val="both"/>
        <w:rPr>
          <w:rFonts w:ascii="Cambria" w:eastAsia="Times New Roman" w:hAnsi="Cambria" w:cs="Arial"/>
          <w:i/>
        </w:rPr>
      </w:pPr>
      <w:r w:rsidRPr="00CB6133">
        <w:rPr>
          <w:rFonts w:ascii="Cambria" w:eastAsia="Times New Roman" w:hAnsi="Cambria" w:cs="Arial"/>
          <w:i/>
        </w:rPr>
        <w:t>Εκπόνηση Σχεδίου Δράσης Αειφόρου Ενέργειας και Κλίματος εντός δυο ετών από την ένταξη του Δήμου στο Σύμφωνο</w:t>
      </w:r>
    </w:p>
    <w:p w:rsidR="00750443" w:rsidRPr="00CB6133" w:rsidRDefault="00750443" w:rsidP="00750443">
      <w:pPr>
        <w:pStyle w:val="Bullets"/>
        <w:numPr>
          <w:ilvl w:val="0"/>
          <w:numId w:val="25"/>
        </w:numPr>
        <w:tabs>
          <w:tab w:val="left" w:pos="720"/>
        </w:tabs>
        <w:spacing w:before="120" w:after="120"/>
      </w:pPr>
      <w:r w:rsidRPr="00CB6133">
        <w:rPr>
          <w:b/>
        </w:rPr>
        <w:t>ΒΗΜΑ 3 – Υλοποίηση, παρακολούθηση και υποβολή εκθέσεων</w:t>
      </w:r>
    </w:p>
    <w:p w:rsidR="00750443" w:rsidRPr="00CB6133" w:rsidRDefault="00750443" w:rsidP="00750443">
      <w:pPr>
        <w:numPr>
          <w:ilvl w:val="1"/>
          <w:numId w:val="9"/>
        </w:numPr>
        <w:spacing w:before="20" w:after="0" w:line="276" w:lineRule="auto"/>
        <w:ind w:left="1134" w:hanging="283"/>
        <w:jc w:val="both"/>
        <w:rPr>
          <w:rFonts w:ascii="Cambria" w:eastAsia="Times New Roman" w:hAnsi="Cambria" w:cs="Arial"/>
          <w:i/>
        </w:rPr>
      </w:pPr>
      <w:r w:rsidRPr="00CB6133">
        <w:rPr>
          <w:rFonts w:ascii="Cambria" w:eastAsia="Times New Roman" w:hAnsi="Cambria" w:cs="Arial"/>
          <w:i/>
        </w:rPr>
        <w:t>Έκθεση προόδου ανά διετία από την υποβολή του Σχεδίου Δράσης Αειφόρου Ενέργειας και Κλίματος</w:t>
      </w:r>
    </w:p>
    <w:p w:rsidR="00750443" w:rsidRPr="00750443" w:rsidRDefault="00750443" w:rsidP="001A2B02">
      <w:pPr>
        <w:spacing w:before="120"/>
        <w:jc w:val="both"/>
      </w:pPr>
      <w:r>
        <w:t xml:space="preserve">Με την ολοκλήρωση της παρούσας μελέτης, θα έχουν ήδη επιτευχθεί τα δύο εκ των τριών βημάτων που θέτει </w:t>
      </w:r>
      <w:r w:rsidRPr="001A2B02">
        <w:t>το Νέο Σ</w:t>
      </w:r>
      <w:r>
        <w:t>ύ</w:t>
      </w:r>
      <w:r w:rsidRPr="001A2B02">
        <w:t>μφ</w:t>
      </w:r>
      <w:r>
        <w:t>ω</w:t>
      </w:r>
      <w:r w:rsidRPr="001A2B02">
        <w:t>νο των Δημάρχων</w:t>
      </w:r>
      <w:r>
        <w:t xml:space="preserve"> και ο Δήμος θα έχει πλέον αποκτήσει έναν πλήρη Ενεργειακό Σχεδιασμό με μακροπρόθεσμες δράσεις</w:t>
      </w:r>
      <w:r w:rsidR="00743367">
        <w:t>.</w:t>
      </w:r>
    </w:p>
    <w:p w:rsidR="001A2B02" w:rsidRDefault="001A2B02" w:rsidP="001A2B02">
      <w:pPr>
        <w:spacing w:before="120"/>
        <w:jc w:val="both"/>
      </w:pPr>
      <w:r w:rsidRPr="005947D2">
        <w:rPr>
          <w:lang w:val="en-US"/>
        </w:rPr>
        <w:t>O</w:t>
      </w:r>
      <w:r w:rsidRPr="005947D2">
        <w:t xml:space="preserve"> </w:t>
      </w:r>
      <w:r>
        <w:rPr>
          <w:b/>
        </w:rPr>
        <w:t>Ενεργειακός Σχεδιασμός του</w:t>
      </w:r>
      <w:r w:rsidRPr="005947D2">
        <w:rPr>
          <w:b/>
        </w:rPr>
        <w:t xml:space="preserve"> Δήμου </w:t>
      </w:r>
      <w:proofErr w:type="spellStart"/>
      <w:r>
        <w:rPr>
          <w:b/>
        </w:rPr>
        <w:t>Αρταίων</w:t>
      </w:r>
      <w:proofErr w:type="spellEnd"/>
      <w:r w:rsidRPr="005947D2">
        <w:t xml:space="preserve"> καθορίζει</w:t>
      </w:r>
      <w:r>
        <w:t>, συνεπώς,</w:t>
      </w:r>
      <w:r w:rsidRPr="005947D2">
        <w:t xml:space="preserve"> τις δράσεις και παρεμβάσεις που προτίθεται ο Δήμ</w:t>
      </w:r>
      <w:r>
        <w:t xml:space="preserve">ος να υλοποιήσει μέχρι το 2030. Έπειτα από την υλοποίηση των δράσεων αυτών, ο Δήμος </w:t>
      </w:r>
      <w:proofErr w:type="spellStart"/>
      <w:r>
        <w:t>Αρταίων</w:t>
      </w:r>
      <w:proofErr w:type="spellEnd"/>
      <w:r>
        <w:t xml:space="preserve"> μπορεί να επιτύχει μείωση των </w:t>
      </w:r>
      <w:r w:rsidRPr="006E7281">
        <w:t xml:space="preserve">εκπομπών </w:t>
      </w:r>
      <w:r w:rsidRPr="006E7281">
        <w:rPr>
          <w:lang w:val="en-US"/>
        </w:rPr>
        <w:t>CO</w:t>
      </w:r>
      <w:r w:rsidRPr="006E7281">
        <w:rPr>
          <w:vertAlign w:val="subscript"/>
        </w:rPr>
        <w:t>2</w:t>
      </w:r>
      <w:r w:rsidRPr="006E7281">
        <w:t xml:space="preserve"> κατά τουλάχιστον </w:t>
      </w:r>
      <w:r w:rsidR="00384604">
        <w:rPr>
          <w:b/>
        </w:rPr>
        <w:t xml:space="preserve">53,3% ήτοι 88.079 </w:t>
      </w:r>
      <w:proofErr w:type="spellStart"/>
      <w:r w:rsidR="00384604">
        <w:rPr>
          <w:b/>
          <w:lang w:val="en-US"/>
        </w:rPr>
        <w:t>tCO</w:t>
      </w:r>
      <w:proofErr w:type="spellEnd"/>
      <w:r w:rsidR="00384604">
        <w:rPr>
          <w:b/>
          <w:vertAlign w:val="subscript"/>
        </w:rPr>
        <w:t>2</w:t>
      </w:r>
      <w:bookmarkStart w:id="86" w:name="_Hlk525135566"/>
      <w:r w:rsidR="00384604">
        <w:rPr>
          <w:b/>
        </w:rPr>
        <w:t>/έτος</w:t>
      </w:r>
      <w:r w:rsidR="00384604">
        <w:t xml:space="preserve"> </w:t>
      </w:r>
      <w:bookmarkEnd w:id="86"/>
      <w:r w:rsidR="00384604">
        <w:rPr>
          <w:b/>
        </w:rPr>
        <w:t>έως το 2030</w:t>
      </w:r>
      <w:r w:rsidR="00384604">
        <w:t xml:space="preserve">. Συγκεκριμένα, για τον Δημοτικό Τομέα το σύνολο των δράσεων μπορεί να αποφέρει </w:t>
      </w:r>
      <w:r w:rsidR="00384604">
        <w:rPr>
          <w:b/>
        </w:rPr>
        <w:t>51,8% μείωση εκπομπών CO</w:t>
      </w:r>
      <w:r w:rsidR="00384604">
        <w:rPr>
          <w:b/>
          <w:vertAlign w:val="subscript"/>
        </w:rPr>
        <w:t>2</w:t>
      </w:r>
      <w:r w:rsidR="00384604">
        <w:rPr>
          <w:b/>
        </w:rPr>
        <w:t xml:space="preserve"> έως το 2030, ήτοι 2.988 </w:t>
      </w:r>
      <w:proofErr w:type="spellStart"/>
      <w:r w:rsidR="00384604">
        <w:rPr>
          <w:b/>
          <w:lang w:val="en-US"/>
        </w:rPr>
        <w:t>tCO</w:t>
      </w:r>
      <w:proofErr w:type="spellEnd"/>
      <w:r w:rsidR="00384604">
        <w:rPr>
          <w:b/>
          <w:vertAlign w:val="subscript"/>
        </w:rPr>
        <w:t>2</w:t>
      </w:r>
      <w:r w:rsidR="00384604">
        <w:rPr>
          <w:b/>
        </w:rPr>
        <w:t>/έτος</w:t>
      </w:r>
      <w:r w:rsidRPr="006E7281">
        <w:t>.</w:t>
      </w:r>
    </w:p>
    <w:p w:rsidR="00591539" w:rsidRDefault="00743367" w:rsidP="00591539">
      <w:pPr>
        <w:spacing w:before="120"/>
        <w:jc w:val="both"/>
      </w:pPr>
      <w:r>
        <w:t xml:space="preserve">Οι εν λόγω δράσεις έχουν αναλυθεί λεπτομερώς κατά την Γ’ Φάση </w:t>
      </w:r>
      <w:r w:rsidR="00F20EE8">
        <w:t xml:space="preserve">της μελέτης </w:t>
      </w:r>
      <w:r>
        <w:t>του ΣΔΒΕ (4</w:t>
      </w:r>
      <w:r w:rsidRPr="00743367">
        <w:rPr>
          <w:vertAlign w:val="superscript"/>
        </w:rPr>
        <w:t>ο</w:t>
      </w:r>
      <w:r>
        <w:t xml:space="preserve"> Παραδοτέο) και παρουσιάζονται συνοπτικά στα παρακάτω κεφάλαια.</w:t>
      </w:r>
      <w:r w:rsidR="00591539">
        <w:br w:type="page"/>
      </w:r>
    </w:p>
    <w:p w:rsidR="0090203D" w:rsidRDefault="00847D30" w:rsidP="00CB6133">
      <w:pPr>
        <w:pStyle w:val="2"/>
      </w:pPr>
      <w:bookmarkStart w:id="87" w:name="_Toc525219387"/>
      <w:r>
        <w:lastRenderedPageBreak/>
        <w:t>Β</w:t>
      </w:r>
      <w:r w:rsidR="0090203D" w:rsidRPr="00FC74C1">
        <w:t>ραχυπρόθεσμες</w:t>
      </w:r>
      <w:r w:rsidR="0090203D">
        <w:t xml:space="preserve"> </w:t>
      </w:r>
      <w:r w:rsidR="0090203D" w:rsidRPr="00FC74C1">
        <w:t>και μακροπρόθεσμες δράσεις που προτίθεται να υλοποιήσει ο Δήμος</w:t>
      </w:r>
      <w:bookmarkEnd w:id="87"/>
    </w:p>
    <w:p w:rsidR="00847D30" w:rsidRPr="00847D30" w:rsidRDefault="00847D30" w:rsidP="000A79F2">
      <w:pPr>
        <w:tabs>
          <w:tab w:val="left" w:pos="851"/>
        </w:tabs>
        <w:spacing w:before="20" w:after="0" w:line="276" w:lineRule="auto"/>
        <w:jc w:val="both"/>
        <w:rPr>
          <w:rFonts w:cs="Arial"/>
        </w:rPr>
      </w:pPr>
      <w:r w:rsidRPr="00847D30">
        <w:rPr>
          <w:rFonts w:cs="Arial"/>
        </w:rPr>
        <w:t xml:space="preserve">Στο παρόν κεφάλαιο </w:t>
      </w:r>
      <w:r>
        <w:rPr>
          <w:rFonts w:cs="Arial"/>
        </w:rPr>
        <w:t xml:space="preserve">γίνεται μια σύντομη περιγραφή των </w:t>
      </w:r>
      <w:r w:rsidR="000A79F2" w:rsidRPr="00847D30">
        <w:rPr>
          <w:rFonts w:cs="Arial"/>
        </w:rPr>
        <w:t>βραχυπρόθεσμ</w:t>
      </w:r>
      <w:r>
        <w:rPr>
          <w:rFonts w:cs="Arial"/>
        </w:rPr>
        <w:t>ων και μακροπρόθεσμων</w:t>
      </w:r>
      <w:r w:rsidR="000A79F2" w:rsidRPr="00847D30">
        <w:rPr>
          <w:rFonts w:cs="Arial"/>
        </w:rPr>
        <w:t xml:space="preserve"> δράσε</w:t>
      </w:r>
      <w:r>
        <w:rPr>
          <w:rFonts w:cs="Arial"/>
        </w:rPr>
        <w:t>ων</w:t>
      </w:r>
      <w:r w:rsidR="000A79F2" w:rsidRPr="00847D30">
        <w:rPr>
          <w:rFonts w:cs="Arial"/>
        </w:rPr>
        <w:t xml:space="preserve"> που προτίθεται να υλοποιήσει ο Δήμος κατ’ ελάχιστον για όλους τους τομείς που απαιτούνται σύμφωνα με τον Οδηγό του Συμφώνου των Δημάρχων, συμπεριλαμβανομένων των δράσεων για το Κλίμα</w:t>
      </w:r>
      <w:r w:rsidRPr="00847D30">
        <w:rPr>
          <w:rFonts w:cs="Arial"/>
        </w:rPr>
        <w:t>.</w:t>
      </w:r>
    </w:p>
    <w:p w:rsidR="000A79F2" w:rsidRPr="00847D30" w:rsidRDefault="00847D30" w:rsidP="000A79F2">
      <w:pPr>
        <w:tabs>
          <w:tab w:val="left" w:pos="851"/>
        </w:tabs>
        <w:spacing w:before="20" w:after="0" w:line="276" w:lineRule="auto"/>
        <w:jc w:val="both"/>
        <w:rPr>
          <w:rFonts w:cs="Arial"/>
        </w:rPr>
      </w:pPr>
      <w:r>
        <w:rPr>
          <w:rFonts w:cs="Arial"/>
        </w:rPr>
        <w:t>Συγκεκριμένα, γ</w:t>
      </w:r>
      <w:r w:rsidRPr="00847D30">
        <w:rPr>
          <w:rFonts w:cs="Arial"/>
        </w:rPr>
        <w:t>ια κάθε δράση αναφέρονται</w:t>
      </w:r>
      <w:r>
        <w:rPr>
          <w:rFonts w:cs="Arial"/>
        </w:rPr>
        <w:t xml:space="preserve"> </w:t>
      </w:r>
      <w:r w:rsidRPr="00847D30">
        <w:rPr>
          <w:rFonts w:cs="Arial"/>
        </w:rPr>
        <w:t>:</w:t>
      </w:r>
    </w:p>
    <w:p w:rsidR="000A79F2" w:rsidRPr="00847D30" w:rsidRDefault="0039623E" w:rsidP="00847D30">
      <w:pPr>
        <w:numPr>
          <w:ilvl w:val="1"/>
          <w:numId w:val="9"/>
        </w:numPr>
        <w:tabs>
          <w:tab w:val="left" w:pos="851"/>
        </w:tabs>
        <w:spacing w:before="20" w:after="0" w:line="276" w:lineRule="auto"/>
        <w:ind w:left="851"/>
        <w:jc w:val="both"/>
        <w:rPr>
          <w:rFonts w:cs="Arial"/>
        </w:rPr>
      </w:pPr>
      <w:r>
        <w:rPr>
          <w:rFonts w:cs="Arial"/>
        </w:rPr>
        <w:t xml:space="preserve">Το </w:t>
      </w:r>
      <w:r w:rsidR="00847D30">
        <w:rPr>
          <w:rFonts w:cs="Arial"/>
        </w:rPr>
        <w:t xml:space="preserve"> υ</w:t>
      </w:r>
      <w:r>
        <w:rPr>
          <w:rFonts w:cs="Arial"/>
        </w:rPr>
        <w:t>πεύθυνο τμήμα</w:t>
      </w:r>
      <w:r w:rsidR="00847D30" w:rsidRPr="00847D30">
        <w:rPr>
          <w:rFonts w:cs="Arial"/>
        </w:rPr>
        <w:t>,</w:t>
      </w:r>
    </w:p>
    <w:p w:rsidR="000A79F2" w:rsidRPr="00847D30" w:rsidRDefault="00847D30" w:rsidP="00847D30">
      <w:pPr>
        <w:numPr>
          <w:ilvl w:val="1"/>
          <w:numId w:val="9"/>
        </w:numPr>
        <w:tabs>
          <w:tab w:val="left" w:pos="851"/>
        </w:tabs>
        <w:spacing w:before="20" w:after="0" w:line="276" w:lineRule="auto"/>
        <w:ind w:left="851"/>
        <w:jc w:val="both"/>
        <w:rPr>
          <w:rFonts w:cs="Arial"/>
        </w:rPr>
      </w:pPr>
      <w:r>
        <w:rPr>
          <w:rFonts w:cs="Arial"/>
        </w:rPr>
        <w:t>Το χ</w:t>
      </w:r>
      <w:r w:rsidRPr="00847D30">
        <w:rPr>
          <w:rFonts w:cs="Arial"/>
        </w:rPr>
        <w:t xml:space="preserve">ρονικό </w:t>
      </w:r>
      <w:r>
        <w:rPr>
          <w:rFonts w:cs="Arial"/>
        </w:rPr>
        <w:t>δ</w:t>
      </w:r>
      <w:r w:rsidRPr="00847D30">
        <w:rPr>
          <w:rFonts w:cs="Arial"/>
        </w:rPr>
        <w:t>ιάστημα υλοποίησης,</w:t>
      </w:r>
    </w:p>
    <w:p w:rsidR="000A79F2" w:rsidRPr="00847D30" w:rsidRDefault="00847D30" w:rsidP="00847D30">
      <w:pPr>
        <w:numPr>
          <w:ilvl w:val="1"/>
          <w:numId w:val="9"/>
        </w:numPr>
        <w:tabs>
          <w:tab w:val="left" w:pos="851"/>
        </w:tabs>
        <w:spacing w:before="20" w:after="0" w:line="276" w:lineRule="auto"/>
        <w:ind w:left="851"/>
        <w:jc w:val="both"/>
        <w:rPr>
          <w:rFonts w:cs="Arial"/>
        </w:rPr>
      </w:pPr>
      <w:r>
        <w:rPr>
          <w:rFonts w:cs="Arial"/>
        </w:rPr>
        <w:t>Οι π</w:t>
      </w:r>
      <w:r w:rsidR="000A79F2" w:rsidRPr="00847D30">
        <w:rPr>
          <w:rFonts w:cs="Arial"/>
        </w:rPr>
        <w:t>οιοτικές και ποσοτικές εκτιμήσεις της αναμενόμενης εξοικονόμησης ενέργειας /αύξησης της παραγωγής από ανανεώσιμες πηγές</w:t>
      </w:r>
      <w:r w:rsidR="001A2B02">
        <w:rPr>
          <w:rFonts w:cs="Arial"/>
        </w:rPr>
        <w:t>.</w:t>
      </w:r>
    </w:p>
    <w:p w:rsidR="000A79F2" w:rsidRPr="00847D30" w:rsidRDefault="00847D30" w:rsidP="00847D30">
      <w:pPr>
        <w:numPr>
          <w:ilvl w:val="1"/>
          <w:numId w:val="9"/>
        </w:numPr>
        <w:tabs>
          <w:tab w:val="left" w:pos="851"/>
        </w:tabs>
        <w:spacing w:before="20" w:after="0" w:line="276" w:lineRule="auto"/>
        <w:ind w:left="851"/>
        <w:jc w:val="both"/>
        <w:rPr>
          <w:rFonts w:cs="Arial"/>
        </w:rPr>
      </w:pPr>
      <w:r>
        <w:rPr>
          <w:rFonts w:cs="Arial"/>
        </w:rPr>
        <w:t>Η α</w:t>
      </w:r>
      <w:r w:rsidR="000A79F2" w:rsidRPr="00847D30">
        <w:rPr>
          <w:rFonts w:cs="Arial"/>
        </w:rPr>
        <w:t>ναμενόμενη μείωση των εκπομπών CO</w:t>
      </w:r>
      <w:r w:rsidR="000A79F2" w:rsidRPr="00847D30">
        <w:rPr>
          <w:rFonts w:cs="Arial"/>
          <w:vertAlign w:val="subscript"/>
        </w:rPr>
        <w:t>2</w:t>
      </w:r>
      <w:r w:rsidR="000A79F2" w:rsidRPr="00847D30">
        <w:rPr>
          <w:rFonts w:cs="Arial"/>
        </w:rPr>
        <w:t xml:space="preserve"> μετά την σταδιακή υλοποίηση των δράσεων</w:t>
      </w:r>
      <w:r w:rsidR="001A2B02">
        <w:rPr>
          <w:rFonts w:cs="Arial"/>
        </w:rPr>
        <w:t>.</w:t>
      </w:r>
    </w:p>
    <w:p w:rsidR="00847D30" w:rsidRPr="00847D30" w:rsidRDefault="00847D30" w:rsidP="00847D30">
      <w:pPr>
        <w:numPr>
          <w:ilvl w:val="1"/>
          <w:numId w:val="9"/>
        </w:numPr>
        <w:tabs>
          <w:tab w:val="left" w:pos="851"/>
        </w:tabs>
        <w:spacing w:before="20" w:after="0" w:line="276" w:lineRule="auto"/>
        <w:ind w:left="851"/>
        <w:jc w:val="both"/>
        <w:rPr>
          <w:rFonts w:cs="Arial"/>
        </w:rPr>
      </w:pPr>
      <w:r>
        <w:rPr>
          <w:rFonts w:cs="Arial"/>
        </w:rPr>
        <w:t>Το α</w:t>
      </w:r>
      <w:r w:rsidRPr="00847D30">
        <w:rPr>
          <w:rFonts w:cs="Arial"/>
        </w:rPr>
        <w:t>ναμενόμενο οικονομικό όφελος,</w:t>
      </w:r>
    </w:p>
    <w:p w:rsidR="00847D30" w:rsidRPr="00847D30" w:rsidRDefault="00847D30" w:rsidP="00847D30">
      <w:pPr>
        <w:numPr>
          <w:ilvl w:val="1"/>
          <w:numId w:val="9"/>
        </w:numPr>
        <w:tabs>
          <w:tab w:val="left" w:pos="851"/>
        </w:tabs>
        <w:spacing w:before="20" w:after="0" w:line="276" w:lineRule="auto"/>
        <w:ind w:left="851"/>
        <w:jc w:val="both"/>
        <w:rPr>
          <w:rFonts w:cs="Arial"/>
        </w:rPr>
      </w:pPr>
      <w:r>
        <w:rPr>
          <w:rFonts w:cs="Arial"/>
        </w:rPr>
        <w:t>Το αναμενόμενο</w:t>
      </w:r>
      <w:r w:rsidRPr="00847D30">
        <w:rPr>
          <w:rFonts w:cs="Arial"/>
        </w:rPr>
        <w:t xml:space="preserve"> κόστος για την υλοποίηση της δράσης.</w:t>
      </w:r>
    </w:p>
    <w:p w:rsidR="003A38E3" w:rsidRDefault="003A38E3" w:rsidP="00585D72">
      <w:pPr>
        <w:pStyle w:val="3"/>
      </w:pPr>
      <w:bookmarkStart w:id="88" w:name="_Toc521491228"/>
      <w:bookmarkStart w:id="89" w:name="_Toc525219388"/>
      <w:r w:rsidRPr="00971B5E">
        <w:t>Ενεργειακή αναβάθμιση δημοτικών κτιρίων και εγκαταστάσεων</w:t>
      </w:r>
      <w:bookmarkEnd w:id="88"/>
      <w:bookmarkEnd w:id="89"/>
    </w:p>
    <w:tbl>
      <w:tblPr>
        <w:tblStyle w:val="a8"/>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935"/>
        <w:gridCol w:w="5351"/>
      </w:tblGrid>
      <w:tr w:rsidR="003A38E3" w:rsidTr="00AA160F">
        <w:trPr>
          <w:trHeight w:val="454"/>
          <w:jc w:val="center"/>
        </w:trPr>
        <w:tc>
          <w:tcPr>
            <w:tcW w:w="2119"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5759C9">
              <w:rPr>
                <w:b/>
              </w:rPr>
              <w:t>Περιγραφή δράσης</w:t>
            </w:r>
          </w:p>
        </w:tc>
        <w:tc>
          <w:tcPr>
            <w:tcW w:w="2881"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5759C9">
              <w:rPr>
                <w:b/>
              </w:rPr>
              <w:t xml:space="preserve">Προτάσεις παρεμβάσεων για την ενεργειακή αναβάθμιση </w:t>
            </w:r>
            <w:r w:rsidR="004630A5">
              <w:rPr>
                <w:b/>
              </w:rPr>
              <w:t xml:space="preserve">επιλεγμένων </w:t>
            </w:r>
            <w:r w:rsidRPr="005759C9">
              <w:rPr>
                <w:b/>
              </w:rPr>
              <w:t>κτιρίων του Δήμου</w:t>
            </w:r>
          </w:p>
        </w:tc>
      </w:tr>
      <w:tr w:rsidR="003A38E3" w:rsidTr="00AA160F">
        <w:trPr>
          <w:trHeight w:val="454"/>
          <w:jc w:val="center"/>
        </w:trPr>
        <w:tc>
          <w:tcPr>
            <w:tcW w:w="2119"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rPr>
                <w:b/>
              </w:rPr>
            </w:pPr>
            <w:r>
              <w:rPr>
                <w:b/>
              </w:rPr>
              <w:t>Χρονικό διάστημα υλοποίησης</w:t>
            </w:r>
          </w:p>
        </w:tc>
        <w:tc>
          <w:tcPr>
            <w:tcW w:w="2881"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jc w:val="right"/>
            </w:pPr>
            <w:r>
              <w:t>2018 - 2030</w:t>
            </w:r>
          </w:p>
        </w:tc>
      </w:tr>
      <w:tr w:rsidR="004E2CCE" w:rsidTr="00AA160F">
        <w:trPr>
          <w:trHeight w:val="454"/>
          <w:jc w:val="center"/>
        </w:trPr>
        <w:tc>
          <w:tcPr>
            <w:tcW w:w="2119" w:type="pct"/>
            <w:tcBorders>
              <w:top w:val="single" w:sz="8" w:space="0" w:color="auto"/>
              <w:left w:val="single" w:sz="8" w:space="0" w:color="auto"/>
              <w:bottom w:val="single" w:sz="8" w:space="0" w:color="auto"/>
              <w:right w:val="single" w:sz="8" w:space="0" w:color="auto"/>
            </w:tcBorders>
            <w:vAlign w:val="center"/>
          </w:tcPr>
          <w:p w:rsidR="004E2CCE" w:rsidRPr="004E2CCE" w:rsidRDefault="004E2CCE" w:rsidP="004E2CCE">
            <w:pPr>
              <w:rPr>
                <w:b/>
              </w:rPr>
            </w:pPr>
            <w:r w:rsidRPr="004E2CCE">
              <w:rPr>
                <w:b/>
              </w:rPr>
              <w:t>Υπεύθυνο τμήμα</w:t>
            </w:r>
          </w:p>
        </w:tc>
        <w:tc>
          <w:tcPr>
            <w:tcW w:w="2881" w:type="pct"/>
            <w:tcBorders>
              <w:top w:val="single" w:sz="8" w:space="0" w:color="auto"/>
              <w:left w:val="single" w:sz="8" w:space="0" w:color="auto"/>
              <w:bottom w:val="single" w:sz="8" w:space="0" w:color="auto"/>
              <w:right w:val="single" w:sz="8" w:space="0" w:color="auto"/>
            </w:tcBorders>
            <w:vAlign w:val="center"/>
          </w:tcPr>
          <w:p w:rsidR="004E2CCE" w:rsidRPr="0098087F" w:rsidRDefault="004E2CCE" w:rsidP="004E2CCE">
            <w:pPr>
              <w:jc w:val="right"/>
            </w:pPr>
            <w:r w:rsidRPr="0098087F">
              <w:t>Τμήμα Συγκοινωνιακών – Κτιριακών Έργων και Μελετών</w:t>
            </w:r>
          </w:p>
        </w:tc>
      </w:tr>
      <w:tr w:rsidR="003A38E3" w:rsidTr="00AA160F">
        <w:trPr>
          <w:trHeight w:val="454"/>
          <w:jc w:val="center"/>
        </w:trPr>
        <w:tc>
          <w:tcPr>
            <w:tcW w:w="2119"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rPr>
                <w:b/>
              </w:rPr>
            </w:pPr>
            <w:r w:rsidRPr="005759C9">
              <w:rPr>
                <w:b/>
              </w:rPr>
              <w:t>Αναμενόμενη εξοικονόμηση ενέργειας (</w:t>
            </w:r>
            <w:proofErr w:type="spellStart"/>
            <w:r w:rsidRPr="005759C9">
              <w:rPr>
                <w:b/>
              </w:rPr>
              <w:t>kWh</w:t>
            </w:r>
            <w:proofErr w:type="spellEnd"/>
            <w:r w:rsidRPr="005759C9">
              <w:rPr>
                <w:b/>
              </w:rPr>
              <w:t>/έτος)</w:t>
            </w:r>
          </w:p>
        </w:tc>
        <w:tc>
          <w:tcPr>
            <w:tcW w:w="2881"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jc w:val="right"/>
            </w:pPr>
            <w:r w:rsidRPr="005759C9">
              <w:t>1.025.028</w:t>
            </w:r>
          </w:p>
        </w:tc>
      </w:tr>
      <w:tr w:rsidR="003A38E3" w:rsidTr="00AA160F">
        <w:trPr>
          <w:trHeight w:val="454"/>
          <w:jc w:val="center"/>
        </w:trPr>
        <w:tc>
          <w:tcPr>
            <w:tcW w:w="2119"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rPr>
                <w:b/>
              </w:rPr>
            </w:pPr>
            <w:r w:rsidRPr="005759C9">
              <w:rPr>
                <w:b/>
              </w:rPr>
              <w:t>Αναμενόμενη μείωση CO</w:t>
            </w:r>
            <w:r w:rsidRPr="0017680E">
              <w:rPr>
                <w:b/>
                <w:vertAlign w:val="subscript"/>
              </w:rPr>
              <w:t>2</w:t>
            </w:r>
            <w:r w:rsidRPr="005759C9">
              <w:rPr>
                <w:b/>
              </w:rPr>
              <w:t xml:space="preserve"> από την εφαρμογή της δράσης (tCO</w:t>
            </w:r>
            <w:r w:rsidRPr="0017680E">
              <w:rPr>
                <w:b/>
                <w:vertAlign w:val="subscript"/>
              </w:rPr>
              <w:t>2</w:t>
            </w:r>
            <w:r w:rsidRPr="005759C9">
              <w:rPr>
                <w:b/>
              </w:rPr>
              <w:t>/έτος)</w:t>
            </w:r>
          </w:p>
        </w:tc>
        <w:tc>
          <w:tcPr>
            <w:tcW w:w="2881"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jc w:val="right"/>
            </w:pPr>
            <w:r w:rsidRPr="005759C9">
              <w:t>475</w:t>
            </w:r>
          </w:p>
        </w:tc>
      </w:tr>
      <w:tr w:rsidR="003A38E3" w:rsidTr="00AA160F">
        <w:trPr>
          <w:trHeight w:val="454"/>
          <w:jc w:val="center"/>
        </w:trPr>
        <w:tc>
          <w:tcPr>
            <w:tcW w:w="2119" w:type="pct"/>
            <w:tcBorders>
              <w:top w:val="single" w:sz="8" w:space="0" w:color="auto"/>
              <w:left w:val="single" w:sz="8" w:space="0" w:color="auto"/>
              <w:bottom w:val="single" w:sz="8" w:space="0" w:color="auto"/>
              <w:right w:val="single" w:sz="8" w:space="0" w:color="auto"/>
            </w:tcBorders>
            <w:vAlign w:val="center"/>
          </w:tcPr>
          <w:p w:rsidR="003A38E3" w:rsidRPr="005759C9" w:rsidRDefault="003A38E3" w:rsidP="003A38E3">
            <w:pPr>
              <w:rPr>
                <w:b/>
              </w:rPr>
            </w:pPr>
            <w:r>
              <w:rPr>
                <w:b/>
              </w:rPr>
              <w:t>Αναμενόμενο οικονομικό όφελος (€/έτος)</w:t>
            </w:r>
          </w:p>
        </w:tc>
        <w:tc>
          <w:tcPr>
            <w:tcW w:w="2881" w:type="pct"/>
            <w:tcBorders>
              <w:top w:val="single" w:sz="8" w:space="0" w:color="auto"/>
              <w:left w:val="single" w:sz="8" w:space="0" w:color="auto"/>
              <w:bottom w:val="single" w:sz="8" w:space="0" w:color="auto"/>
              <w:right w:val="single" w:sz="8" w:space="0" w:color="auto"/>
            </w:tcBorders>
            <w:vAlign w:val="center"/>
          </w:tcPr>
          <w:p w:rsidR="003A38E3" w:rsidRPr="005759C9" w:rsidRDefault="003A38E3" w:rsidP="003A38E3">
            <w:pPr>
              <w:jc w:val="right"/>
            </w:pPr>
            <w:r>
              <w:t>151.434</w:t>
            </w:r>
          </w:p>
        </w:tc>
      </w:tr>
      <w:tr w:rsidR="006D710F" w:rsidTr="00AA160F">
        <w:trPr>
          <w:trHeight w:val="731"/>
          <w:jc w:val="center"/>
        </w:trPr>
        <w:tc>
          <w:tcPr>
            <w:tcW w:w="2119" w:type="pct"/>
            <w:tcBorders>
              <w:top w:val="single" w:sz="8" w:space="0" w:color="auto"/>
              <w:left w:val="single" w:sz="8" w:space="0" w:color="auto"/>
              <w:right w:val="single" w:sz="8" w:space="0" w:color="auto"/>
            </w:tcBorders>
            <w:vAlign w:val="center"/>
            <w:hideMark/>
          </w:tcPr>
          <w:p w:rsidR="006D710F" w:rsidRPr="005759C9" w:rsidRDefault="006D710F" w:rsidP="003A38E3">
            <w:pPr>
              <w:rPr>
                <w:b/>
              </w:rPr>
            </w:pPr>
            <w:r>
              <w:rPr>
                <w:b/>
              </w:rPr>
              <w:t>Αναμενόμενο κόστος υλοποίησης δράσης (€)</w:t>
            </w:r>
          </w:p>
        </w:tc>
        <w:tc>
          <w:tcPr>
            <w:tcW w:w="2881" w:type="pct"/>
            <w:tcBorders>
              <w:top w:val="single" w:sz="8" w:space="0" w:color="auto"/>
              <w:left w:val="single" w:sz="8" w:space="0" w:color="auto"/>
              <w:right w:val="single" w:sz="8" w:space="0" w:color="auto"/>
            </w:tcBorders>
            <w:vAlign w:val="center"/>
            <w:hideMark/>
          </w:tcPr>
          <w:p w:rsidR="006D710F" w:rsidRPr="005B0945" w:rsidRDefault="006D710F" w:rsidP="006D710F">
            <w:pPr>
              <w:jc w:val="right"/>
            </w:pPr>
            <w:r w:rsidRPr="005B0945">
              <w:t>3.089.381</w:t>
            </w:r>
          </w:p>
        </w:tc>
      </w:tr>
    </w:tbl>
    <w:p w:rsidR="00C70675" w:rsidRDefault="00C70675" w:rsidP="00C70675">
      <w:pPr>
        <w:spacing w:before="120"/>
        <w:jc w:val="both"/>
        <w:rPr>
          <w:lang w:val="en-US"/>
        </w:rPr>
      </w:pPr>
    </w:p>
    <w:p w:rsidR="00F41BA0" w:rsidRDefault="00F41BA0" w:rsidP="00C70675">
      <w:pPr>
        <w:spacing w:before="120"/>
        <w:jc w:val="both"/>
      </w:pPr>
      <w:r>
        <w:rPr>
          <w:lang w:val="en-US"/>
        </w:rPr>
        <w:t>O</w:t>
      </w:r>
      <w:r>
        <w:t xml:space="preserve"> Δήμος </w:t>
      </w:r>
      <w:proofErr w:type="spellStart"/>
      <w:r>
        <w:t>Αρταίων</w:t>
      </w:r>
      <w:proofErr w:type="spellEnd"/>
      <w:r>
        <w:t xml:space="preserve"> είναι υπεύθυνος για τη λειτουργία και συντήρηση ενός μεγάλου αριθμού κτιρίων με ποικίλες χρήσεις, αριθμό εργαζομένων και χρηστών, ενεργειακών αναγκών κτλ. Επιπλέον, τα κτίρια αυτά είναι κατασκευασμένα σε ένα μεγάλο χρονικό εύρος, με διαφορετικές τεχνικές και υλικά και έχουν διαφορετικό ιστορικό συντήρησης. Στην «Απογραφή Εκπομπών Αναφοράς» (2</w:t>
      </w:r>
      <w:r>
        <w:rPr>
          <w:vertAlign w:val="superscript"/>
        </w:rPr>
        <w:t>ο</w:t>
      </w:r>
      <w:r>
        <w:t xml:space="preserve"> Παραδοτέο ΣΔΒΕ) συγκεντρωθήκαν όσων το δυνατόν περισσότερα στοιχεία που αφορούν τα δημοτικά κτίρια τα οποία διαχειρίζεται ο Δήμος, τα οποία συμπεριλάμβαναν τις ενεργειακές καταναλώσεις τους σε πετρέλαιο θέρμανσης και ηλεκτρική ενέργεια και το έτος κατασκευής.</w:t>
      </w:r>
    </w:p>
    <w:p w:rsidR="00924C11" w:rsidRDefault="00924C11" w:rsidP="00C70675">
      <w:pPr>
        <w:spacing w:before="120"/>
        <w:jc w:val="both"/>
      </w:pPr>
    </w:p>
    <w:p w:rsidR="00F41BA0" w:rsidRDefault="00F41BA0" w:rsidP="00F41BA0">
      <w:pPr>
        <w:jc w:val="both"/>
      </w:pPr>
      <w:r>
        <w:lastRenderedPageBreak/>
        <w:t xml:space="preserve">Ο Δήμος </w:t>
      </w:r>
      <w:proofErr w:type="spellStart"/>
      <w:r>
        <w:t>Αρταίων</w:t>
      </w:r>
      <w:proofErr w:type="spellEnd"/>
      <w:r>
        <w:t xml:space="preserve"> έχει την δυνατότητα να υλοποιήσει πολλές και σημαντικές δράσεις που σχετίζονται με τις υποδομές και λειτουργίες του και στις οποίες έχει τον απόλυτο έλεγχο και δυνατότητα παρέμβασης. Πιο συγκεκριμένα, ο Δήμος μπορεί να παρέμβει στα δημοτικά κτίρια, με παρεμβάσεις εξοικονόμησης ενέργειας και εγκατάσταση συστημάτων ΑΠΕ, ώστε να επιτύχει σημαντική, αναλογικά, μείωση κατανάλωσης.</w:t>
      </w:r>
    </w:p>
    <w:p w:rsidR="00F41BA0" w:rsidRDefault="00F41BA0" w:rsidP="00F41BA0">
      <w:pPr>
        <w:jc w:val="both"/>
      </w:pPr>
      <w:r>
        <w:t xml:space="preserve">Κατά το έτος 2016, η περιφέρεια Ηπείρου εντάχθηκε στο Ευρωπαϊκό Πρόγραμμα ELENA, μέσω του οποίου ενδέχεται να χρηματοδοτηθούν οι βελτιώσεις και εφαρμογές ανανεώσιμης ενέργειας σε κάποια από τα μεγάλα και </w:t>
      </w:r>
      <w:proofErr w:type="spellStart"/>
      <w:r>
        <w:t>ενεργοβόρα</w:t>
      </w:r>
      <w:proofErr w:type="spellEnd"/>
      <w:r>
        <w:t xml:space="preserve"> κτίρια του Δήμου </w:t>
      </w:r>
      <w:proofErr w:type="spellStart"/>
      <w:r>
        <w:t>Άρταίων</w:t>
      </w:r>
      <w:proofErr w:type="spellEnd"/>
      <w:r>
        <w:t xml:space="preserve">. Στον μηχανισμό αυτό της περιφέρειας έχουν ήδη ενταχθεί προς ενεργειακή αναβάθμιση το ΕΠΑΛ Άρτας, το Κλειστό Γυμναστήριο Κολυμβητηρίου Άρτας και το Κλειστό Γυμναστήριο </w:t>
      </w:r>
      <w:proofErr w:type="spellStart"/>
      <w:r>
        <w:t>Κωστακιών</w:t>
      </w:r>
      <w:proofErr w:type="spellEnd"/>
      <w:r>
        <w:t xml:space="preserve"> Άρτας.</w:t>
      </w:r>
    </w:p>
    <w:p w:rsidR="00F41BA0" w:rsidRDefault="00F41BA0" w:rsidP="00F41BA0">
      <w:pPr>
        <w:jc w:val="both"/>
      </w:pPr>
      <w:r>
        <w:t xml:space="preserve">Το πρώτο βήμα για την ενεργειακή αναβάθμιση των κτιρίων του Δήμου αποτελεί η Ενεργειακή Επιθεώρησή τους και η έκδοση Πιστοποιητικού Ενεργειακής Απόδοσης </w:t>
      </w:r>
      <w:r>
        <w:rPr>
          <w:b/>
        </w:rPr>
        <w:t>(ΠΕΑ)</w:t>
      </w:r>
      <w:r>
        <w:t xml:space="preserve">, βάσει του θεσμικού πλαισίου του </w:t>
      </w:r>
      <w:r>
        <w:rPr>
          <w:b/>
        </w:rPr>
        <w:t>Κανονισμού Ενεργειακής Απόδοσης Κτιρίων</w:t>
      </w:r>
      <w:r>
        <w:t xml:space="preserve"> (</w:t>
      </w:r>
      <w:r>
        <w:rPr>
          <w:b/>
        </w:rPr>
        <w:t>ΚΕΝΑΚ)</w:t>
      </w:r>
      <w:r>
        <w:t>, ώστε τα κτίρια να πιστοποιηθούν και να πραγματοποιηθούν οι απαιτούμενες προμελέτες παρεμβάσεων εξοικονόμησης ενέργειας. Το ΠΕΑ δείχνει το κατά πόσο ενεργειακά αποδοτικό ή όχι είναι ένα κτίριο.</w:t>
      </w:r>
    </w:p>
    <w:p w:rsidR="00F41BA0" w:rsidRDefault="00F41BA0" w:rsidP="00F41BA0">
      <w:pPr>
        <w:spacing w:after="0"/>
        <w:jc w:val="both"/>
      </w:pPr>
      <w:r>
        <w:rPr>
          <w:rFonts w:eastAsia="Arial" w:cs="Arial"/>
          <w:lang w:eastAsia="el-GR"/>
        </w:rPr>
        <w:t xml:space="preserve">Προκειμένου να σχηματιστεί ένα πρώτο σχέδιο ενεργειακής αναβάθμισης των κτιρίων και εγκαταστάσεων του Δήμου, πραγματοποιήθηκαν </w:t>
      </w:r>
      <w:r>
        <w:t xml:space="preserve">κατά το διάστημα </w:t>
      </w:r>
      <w:r>
        <w:rPr>
          <w:b/>
        </w:rPr>
        <w:t xml:space="preserve">Μαρτίου -Μαΐου 2018 </w:t>
      </w:r>
      <w:r>
        <w:rPr>
          <w:rFonts w:eastAsia="Arial" w:cs="Arial"/>
          <w:i/>
          <w:u w:val="single"/>
          <w:lang w:eastAsia="el-GR"/>
        </w:rPr>
        <w:t>συνοπτικές ενεργειακές αυτοψίες</w:t>
      </w:r>
      <w:r>
        <w:rPr>
          <w:rFonts w:eastAsia="Arial" w:cs="Arial"/>
          <w:i/>
          <w:lang w:eastAsia="el-GR"/>
        </w:rPr>
        <w:t xml:space="preserve"> </w:t>
      </w:r>
      <w:r>
        <w:rPr>
          <w:rFonts w:eastAsia="Arial" w:cs="Arial"/>
          <w:lang w:eastAsia="el-GR"/>
        </w:rPr>
        <w:t>σε επιλεγμένα κτίρια. Για τα</w:t>
      </w:r>
      <w:r>
        <w:t xml:space="preserve"> κτίρια τα οποία έλαβαν προτεραιότητα στην παρούσα φάση ελήφθησαν υπόψιν τα στοιχεία τα οποία προέκυψαν από τον Πίνακας 3 του 2</w:t>
      </w:r>
      <w:r>
        <w:rPr>
          <w:vertAlign w:val="superscript"/>
        </w:rPr>
        <w:t>ου</w:t>
      </w:r>
      <w:r>
        <w:t xml:space="preserve"> Παραδοτέου και αφορούν σε:</w:t>
      </w:r>
    </w:p>
    <w:p w:rsidR="00F41BA0" w:rsidRDefault="00F41BA0" w:rsidP="00F41BA0">
      <w:pPr>
        <w:pStyle w:val="a7"/>
        <w:numPr>
          <w:ilvl w:val="0"/>
          <w:numId w:val="31"/>
        </w:numPr>
        <w:spacing w:before="120" w:after="120" w:line="256" w:lineRule="auto"/>
        <w:jc w:val="both"/>
      </w:pPr>
      <w:r>
        <w:t>Καταναλώσεις ενέργειας</w:t>
      </w:r>
    </w:p>
    <w:p w:rsidR="00F41BA0" w:rsidRDefault="00F41BA0" w:rsidP="00F41BA0">
      <w:pPr>
        <w:pStyle w:val="a7"/>
        <w:numPr>
          <w:ilvl w:val="0"/>
          <w:numId w:val="31"/>
        </w:numPr>
        <w:spacing w:before="120" w:after="120" w:line="256" w:lineRule="auto"/>
        <w:jc w:val="both"/>
      </w:pPr>
      <w:r>
        <w:t>Εκπομπές CO</w:t>
      </w:r>
      <w:r>
        <w:rPr>
          <w:vertAlign w:val="subscript"/>
        </w:rPr>
        <w:t>2</w:t>
      </w:r>
    </w:p>
    <w:p w:rsidR="00F41BA0" w:rsidRDefault="00F41BA0" w:rsidP="00F41BA0">
      <w:pPr>
        <w:pStyle w:val="a7"/>
        <w:numPr>
          <w:ilvl w:val="0"/>
          <w:numId w:val="31"/>
        </w:numPr>
        <w:spacing w:before="120" w:after="120" w:line="256" w:lineRule="auto"/>
        <w:jc w:val="both"/>
      </w:pPr>
      <w:r>
        <w:t>Παλαιότητα</w:t>
      </w:r>
    </w:p>
    <w:p w:rsidR="00F41BA0" w:rsidRDefault="00F41BA0" w:rsidP="00F41BA0">
      <w:pPr>
        <w:pStyle w:val="a7"/>
        <w:numPr>
          <w:ilvl w:val="0"/>
          <w:numId w:val="31"/>
        </w:numPr>
        <w:spacing w:before="120" w:after="120" w:line="256" w:lineRule="auto"/>
        <w:jc w:val="both"/>
      </w:pPr>
      <w:r>
        <w:t>Μέγεθος κτιρίου</w:t>
      </w:r>
    </w:p>
    <w:p w:rsidR="00F41BA0" w:rsidRDefault="00F41BA0" w:rsidP="00F41BA0">
      <w:pPr>
        <w:pStyle w:val="a7"/>
        <w:numPr>
          <w:ilvl w:val="0"/>
          <w:numId w:val="31"/>
        </w:numPr>
        <w:spacing w:before="120" w:after="120" w:line="256" w:lineRule="auto"/>
        <w:jc w:val="both"/>
      </w:pPr>
      <w:r>
        <w:t>Συχνότητα χρήσης</w:t>
      </w:r>
    </w:p>
    <w:p w:rsidR="00F41BA0" w:rsidRDefault="00F41BA0" w:rsidP="00F41BA0">
      <w:pPr>
        <w:pStyle w:val="a7"/>
        <w:numPr>
          <w:ilvl w:val="0"/>
          <w:numId w:val="31"/>
        </w:numPr>
        <w:spacing w:before="120" w:after="120" w:line="256" w:lineRule="auto"/>
        <w:jc w:val="both"/>
      </w:pPr>
      <w:r>
        <w:t>Τεχνοοικονομική σκοπιμότητα</w:t>
      </w:r>
    </w:p>
    <w:p w:rsidR="00F41BA0" w:rsidRDefault="00F41BA0" w:rsidP="00F41BA0">
      <w:pPr>
        <w:jc w:val="both"/>
        <w:rPr>
          <w:rFonts w:eastAsia="Arial" w:cs="Arial"/>
          <w:lang w:eastAsia="el-GR"/>
        </w:rPr>
      </w:pPr>
      <w:r>
        <w:rPr>
          <w:rFonts w:eastAsia="Arial" w:cs="Arial"/>
          <w:lang w:eastAsia="el-GR"/>
        </w:rPr>
        <w:t>Οι αυτοψίες είχαν σαν σκοπό την καταγραφή ενεργειακών στοιχείων των κτιρίων (π.χ. εγκατάσταση θέρμανσης - ψύξης, λέβητας - καυστήρας, τοπικές μονάδες κλιματισμού), την επισήμανση προβλημάτων/ελλείψεων (μόνωση, εξωτερικά κουφώματα κ.α.), τη συσχέτιση των ενεργειακών καταναλώσεων με τα προβλήματα λειτουργίας των κτιρίων, καθώς και τον προσδιορισμό αναγκαίων παρεμβάσεων για τη βελτίωση της ενεργειακής απόδοσης των κτιρίων και κατά συνέπεια την μείωση του λειτουργικού τους κόστους.</w:t>
      </w:r>
    </w:p>
    <w:p w:rsidR="00F41BA0" w:rsidRDefault="00F41BA0" w:rsidP="00F41BA0">
      <w:pPr>
        <w:jc w:val="both"/>
        <w:rPr>
          <w:rFonts w:eastAsia="Arial" w:cs="Arial"/>
          <w:lang w:eastAsia="el-GR"/>
        </w:rPr>
      </w:pPr>
      <w:r>
        <w:rPr>
          <w:rFonts w:eastAsia="Arial" w:cs="Arial"/>
          <w:lang w:eastAsia="el-GR"/>
        </w:rPr>
        <w:t xml:space="preserve">Το φύλλο ενεργειακού ελέγχου που χρησιμοποιήθηκε για την συλλογή των στοιχείων κατά την αυτοψία των κτιρίων παρουσιάστηκε στο «Αναλυτικό Υπόμνημα Μεθοδολογίας &amp; Χρονοδιάγραμμα Εργασιών» στην Α’ Φάση του ΣΔΒΕ. Αντίγραφα των συμπληρωμένων εντύπων παραδόθηκαν στην Τεχνική Υπηρεσία του Δήμου σε χωριστό αρχείο. </w:t>
      </w:r>
    </w:p>
    <w:p w:rsidR="00F41BA0" w:rsidRDefault="00F41BA0" w:rsidP="00F41BA0">
      <w:pPr>
        <w:jc w:val="both"/>
        <w:rPr>
          <w:rFonts w:eastAsia="Arial" w:cs="Arial"/>
          <w:lang w:eastAsia="el-GR"/>
        </w:rPr>
      </w:pPr>
      <w:r>
        <w:rPr>
          <w:rFonts w:eastAsia="Arial" w:cs="Arial"/>
          <w:lang w:eastAsia="el-GR"/>
        </w:rPr>
        <w:t>Τα επιλεγμένα προς αυτοψία κτίρια φαίνονται στους παρακάτω πίνακες.</w:t>
      </w:r>
    </w:p>
    <w:p w:rsidR="00F41BA0" w:rsidRDefault="00F41BA0" w:rsidP="00F41BA0">
      <w:pPr>
        <w:pStyle w:val="aa"/>
        <w:spacing w:before="240" w:after="240"/>
        <w:jc w:val="center"/>
      </w:pPr>
      <w:bookmarkStart w:id="90" w:name="_Toc521078082"/>
      <w:bookmarkStart w:id="91" w:name="_Toc512853299"/>
      <w:bookmarkStart w:id="92" w:name="_Toc525207854"/>
      <w:r>
        <w:lastRenderedPageBreak/>
        <w:t xml:space="preserve">Πίνακας </w:t>
      </w:r>
      <w:r w:rsidR="00BD6379">
        <w:fldChar w:fldCharType="begin"/>
      </w:r>
      <w:r>
        <w:rPr>
          <w:noProof/>
        </w:rPr>
        <w:instrText xml:space="preserve"> SEQ Πίνακας \* ARABIC </w:instrText>
      </w:r>
      <w:r w:rsidR="00BD6379">
        <w:fldChar w:fldCharType="separate"/>
      </w:r>
      <w:r w:rsidR="00917388">
        <w:rPr>
          <w:noProof/>
        </w:rPr>
        <w:t>16</w:t>
      </w:r>
      <w:r w:rsidR="00BD6379">
        <w:fldChar w:fldCharType="end"/>
      </w:r>
      <w:r>
        <w:t>: Σχολικά κτίρια προτεινόμενα για ενεργειακή αναβάθμιση</w:t>
      </w:r>
      <w:bookmarkEnd w:id="90"/>
      <w:bookmarkEnd w:id="91"/>
      <w:bookmarkEnd w:id="92"/>
    </w:p>
    <w:tbl>
      <w:tblPr>
        <w:tblStyle w:val="a8"/>
        <w:tblW w:w="4693"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103"/>
        <w:gridCol w:w="7613"/>
      </w:tblGrid>
      <w:tr w:rsidR="00F41BA0" w:rsidTr="00F41BA0">
        <w:trPr>
          <w:trHeight w:val="454"/>
          <w:tblHeader/>
          <w:jc w:val="center"/>
        </w:trPr>
        <w:tc>
          <w:tcPr>
            <w:tcW w:w="633" w:type="pct"/>
            <w:tcBorders>
              <w:top w:val="single" w:sz="8" w:space="0" w:color="auto"/>
              <w:left w:val="single" w:sz="8" w:space="0" w:color="auto"/>
              <w:bottom w:val="single" w:sz="8" w:space="0" w:color="auto"/>
              <w:right w:val="single" w:sz="8" w:space="0" w:color="auto"/>
            </w:tcBorders>
            <w:shd w:val="clear" w:color="auto" w:fill="B0DFA0" w:themeFill="accent5" w:themeFillTint="99"/>
            <w:vAlign w:val="center"/>
            <w:hideMark/>
          </w:tcPr>
          <w:p w:rsidR="00F41BA0" w:rsidRDefault="00F41BA0">
            <w:pPr>
              <w:pStyle w:val="a7"/>
              <w:ind w:left="0"/>
              <w:jc w:val="center"/>
              <w:rPr>
                <w:b/>
              </w:rPr>
            </w:pPr>
            <w:r>
              <w:rPr>
                <w:b/>
              </w:rPr>
              <w:t>Α/Α</w:t>
            </w:r>
          </w:p>
        </w:tc>
        <w:tc>
          <w:tcPr>
            <w:tcW w:w="4367" w:type="pct"/>
            <w:tcBorders>
              <w:top w:val="single" w:sz="8" w:space="0" w:color="auto"/>
              <w:left w:val="single" w:sz="8" w:space="0" w:color="auto"/>
              <w:bottom w:val="single" w:sz="8" w:space="0" w:color="auto"/>
              <w:right w:val="single" w:sz="8" w:space="0" w:color="auto"/>
            </w:tcBorders>
            <w:shd w:val="clear" w:color="auto" w:fill="B0DFA0" w:themeFill="accent5" w:themeFillTint="99"/>
            <w:vAlign w:val="center"/>
            <w:hideMark/>
          </w:tcPr>
          <w:p w:rsidR="00F41BA0" w:rsidRDefault="00F41BA0">
            <w:pPr>
              <w:pStyle w:val="a7"/>
              <w:ind w:left="0"/>
              <w:rPr>
                <w:b/>
              </w:rPr>
            </w:pPr>
            <w:r>
              <w:rPr>
                <w:b/>
              </w:rPr>
              <w:t xml:space="preserve">Σχολικά Κτίρια Δήμου </w:t>
            </w:r>
            <w:proofErr w:type="spellStart"/>
            <w:r>
              <w:rPr>
                <w:b/>
              </w:rPr>
              <w:t>Αρταίων</w:t>
            </w:r>
            <w:proofErr w:type="spellEnd"/>
            <w:r>
              <w:rPr>
                <w:b/>
              </w:rPr>
              <w:t xml:space="preserve"> (Έτος κατασκευής)</w:t>
            </w:r>
          </w:p>
        </w:tc>
      </w:tr>
      <w:tr w:rsidR="00F41BA0" w:rsidTr="00F41BA0">
        <w:trPr>
          <w:trHeight w:val="454"/>
          <w:jc w:val="center"/>
        </w:trPr>
        <w:tc>
          <w:tcPr>
            <w:tcW w:w="633"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center"/>
              <w:rPr>
                <w:b/>
              </w:rPr>
            </w:pPr>
            <w:r>
              <w:rPr>
                <w:b/>
              </w:rPr>
              <w:t>1</w:t>
            </w:r>
          </w:p>
        </w:tc>
        <w:tc>
          <w:tcPr>
            <w:tcW w:w="4367"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both"/>
            </w:pPr>
            <w:r>
              <w:t xml:space="preserve">Α’ Παιδικός Σταθμός Άρτας </w:t>
            </w:r>
          </w:p>
        </w:tc>
      </w:tr>
      <w:tr w:rsidR="00F41BA0" w:rsidTr="00F41BA0">
        <w:trPr>
          <w:trHeight w:val="454"/>
          <w:jc w:val="center"/>
        </w:trPr>
        <w:tc>
          <w:tcPr>
            <w:tcW w:w="633"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center"/>
              <w:rPr>
                <w:b/>
              </w:rPr>
            </w:pPr>
            <w:r>
              <w:rPr>
                <w:b/>
              </w:rPr>
              <w:t>2</w:t>
            </w:r>
          </w:p>
        </w:tc>
        <w:tc>
          <w:tcPr>
            <w:tcW w:w="4367"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both"/>
            </w:pPr>
            <w:r>
              <w:t xml:space="preserve">Νηπιαγωγείο </w:t>
            </w:r>
            <w:proofErr w:type="spellStart"/>
            <w:r>
              <w:t>Κωστακιών</w:t>
            </w:r>
            <w:proofErr w:type="spellEnd"/>
            <w:r>
              <w:t xml:space="preserve"> (1983)</w:t>
            </w:r>
          </w:p>
        </w:tc>
      </w:tr>
      <w:tr w:rsidR="00F41BA0" w:rsidTr="00F41BA0">
        <w:trPr>
          <w:trHeight w:val="454"/>
          <w:jc w:val="center"/>
        </w:trPr>
        <w:tc>
          <w:tcPr>
            <w:tcW w:w="633"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center"/>
              <w:rPr>
                <w:b/>
              </w:rPr>
            </w:pPr>
            <w:r>
              <w:rPr>
                <w:b/>
              </w:rPr>
              <w:t>3</w:t>
            </w:r>
          </w:p>
        </w:tc>
        <w:tc>
          <w:tcPr>
            <w:tcW w:w="4367"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both"/>
            </w:pPr>
            <w:r>
              <w:t>2</w:t>
            </w:r>
            <w:r>
              <w:rPr>
                <w:vertAlign w:val="superscript"/>
              </w:rPr>
              <w:t>ο</w:t>
            </w:r>
            <w:r>
              <w:t xml:space="preserve"> Δημοτικό Σχολείο Άρτας (1920)</w:t>
            </w:r>
          </w:p>
        </w:tc>
      </w:tr>
      <w:tr w:rsidR="00F41BA0" w:rsidTr="00F41BA0">
        <w:trPr>
          <w:trHeight w:val="454"/>
          <w:jc w:val="center"/>
        </w:trPr>
        <w:tc>
          <w:tcPr>
            <w:tcW w:w="633"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center"/>
              <w:rPr>
                <w:b/>
              </w:rPr>
            </w:pPr>
            <w:r>
              <w:rPr>
                <w:b/>
              </w:rPr>
              <w:t>4</w:t>
            </w:r>
          </w:p>
        </w:tc>
        <w:tc>
          <w:tcPr>
            <w:tcW w:w="4367"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both"/>
            </w:pPr>
            <w:r>
              <w:t>3</w:t>
            </w:r>
            <w:r>
              <w:rPr>
                <w:vertAlign w:val="superscript"/>
              </w:rPr>
              <w:t>ο</w:t>
            </w:r>
            <w:r>
              <w:t xml:space="preserve"> &amp; 5</w:t>
            </w:r>
            <w:r>
              <w:rPr>
                <w:vertAlign w:val="superscript"/>
              </w:rPr>
              <w:t xml:space="preserve">ο </w:t>
            </w:r>
            <w:r>
              <w:t>Δημοτικό Σχολείο Άρτας (1978)</w:t>
            </w:r>
          </w:p>
        </w:tc>
      </w:tr>
      <w:tr w:rsidR="00F41BA0" w:rsidTr="00F41BA0">
        <w:trPr>
          <w:trHeight w:val="454"/>
          <w:jc w:val="center"/>
        </w:trPr>
        <w:tc>
          <w:tcPr>
            <w:tcW w:w="633"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center"/>
              <w:rPr>
                <w:b/>
              </w:rPr>
            </w:pPr>
            <w:r>
              <w:rPr>
                <w:b/>
              </w:rPr>
              <w:t>5</w:t>
            </w:r>
          </w:p>
        </w:tc>
        <w:tc>
          <w:tcPr>
            <w:tcW w:w="4367"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both"/>
            </w:pPr>
            <w:r>
              <w:t>4</w:t>
            </w:r>
            <w:r>
              <w:rPr>
                <w:vertAlign w:val="superscript"/>
              </w:rPr>
              <w:t>ο</w:t>
            </w:r>
            <w:r>
              <w:t xml:space="preserve"> Δημοτικό Σχολείο Άρτας (1998)</w:t>
            </w:r>
          </w:p>
        </w:tc>
      </w:tr>
      <w:tr w:rsidR="00F41BA0" w:rsidTr="00F41BA0">
        <w:trPr>
          <w:trHeight w:val="454"/>
          <w:jc w:val="center"/>
        </w:trPr>
        <w:tc>
          <w:tcPr>
            <w:tcW w:w="633"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center"/>
              <w:rPr>
                <w:b/>
              </w:rPr>
            </w:pPr>
            <w:r>
              <w:rPr>
                <w:b/>
              </w:rPr>
              <w:t>6</w:t>
            </w:r>
          </w:p>
        </w:tc>
        <w:tc>
          <w:tcPr>
            <w:tcW w:w="4367"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both"/>
            </w:pPr>
            <w:r>
              <w:t>6</w:t>
            </w:r>
            <w:r>
              <w:rPr>
                <w:vertAlign w:val="superscript"/>
              </w:rPr>
              <w:t>ο</w:t>
            </w:r>
            <w:r>
              <w:t xml:space="preserve"> Δημοτικό Σχολείο Άρτας (1973)</w:t>
            </w:r>
          </w:p>
        </w:tc>
      </w:tr>
      <w:tr w:rsidR="00F41BA0" w:rsidTr="00F41BA0">
        <w:trPr>
          <w:trHeight w:val="454"/>
          <w:jc w:val="center"/>
        </w:trPr>
        <w:tc>
          <w:tcPr>
            <w:tcW w:w="633"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center"/>
              <w:rPr>
                <w:b/>
              </w:rPr>
            </w:pPr>
            <w:r>
              <w:rPr>
                <w:b/>
              </w:rPr>
              <w:t>7</w:t>
            </w:r>
          </w:p>
        </w:tc>
        <w:tc>
          <w:tcPr>
            <w:tcW w:w="4367"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both"/>
            </w:pPr>
            <w:r>
              <w:t>8</w:t>
            </w:r>
            <w:r>
              <w:rPr>
                <w:vertAlign w:val="superscript"/>
              </w:rPr>
              <w:t>ο</w:t>
            </w:r>
            <w:r>
              <w:t xml:space="preserve"> Δημοτικό Σχολείο Άρτας (1992)</w:t>
            </w:r>
          </w:p>
        </w:tc>
      </w:tr>
      <w:tr w:rsidR="00F41BA0" w:rsidTr="00F41BA0">
        <w:trPr>
          <w:trHeight w:val="454"/>
          <w:jc w:val="center"/>
        </w:trPr>
        <w:tc>
          <w:tcPr>
            <w:tcW w:w="633"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center"/>
              <w:rPr>
                <w:b/>
              </w:rPr>
            </w:pPr>
            <w:r>
              <w:rPr>
                <w:b/>
              </w:rPr>
              <w:t>8</w:t>
            </w:r>
          </w:p>
        </w:tc>
        <w:tc>
          <w:tcPr>
            <w:tcW w:w="4367"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both"/>
            </w:pPr>
            <w:r>
              <w:t>9</w:t>
            </w:r>
            <w:r>
              <w:rPr>
                <w:vertAlign w:val="superscript"/>
              </w:rPr>
              <w:t>ο</w:t>
            </w:r>
            <w:r>
              <w:t xml:space="preserve"> Δημοτικό Σχολείο Άρτας &amp; 11</w:t>
            </w:r>
            <w:r>
              <w:rPr>
                <w:vertAlign w:val="superscript"/>
              </w:rPr>
              <w:t>ο</w:t>
            </w:r>
            <w:r>
              <w:t xml:space="preserve"> Νηπιαγωγείο Άρτας (1994)</w:t>
            </w:r>
          </w:p>
        </w:tc>
      </w:tr>
      <w:tr w:rsidR="00F41BA0" w:rsidTr="00F41BA0">
        <w:trPr>
          <w:trHeight w:val="454"/>
          <w:jc w:val="center"/>
        </w:trPr>
        <w:tc>
          <w:tcPr>
            <w:tcW w:w="633"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center"/>
              <w:rPr>
                <w:b/>
              </w:rPr>
            </w:pPr>
            <w:r>
              <w:rPr>
                <w:b/>
              </w:rPr>
              <w:t>9</w:t>
            </w:r>
          </w:p>
        </w:tc>
        <w:tc>
          <w:tcPr>
            <w:tcW w:w="4367"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both"/>
            </w:pPr>
            <w:r>
              <w:t xml:space="preserve">Δημοτικό Σχολείο </w:t>
            </w:r>
            <w:proofErr w:type="spellStart"/>
            <w:r>
              <w:t>Κωστακιών</w:t>
            </w:r>
            <w:proofErr w:type="spellEnd"/>
            <w:r>
              <w:t xml:space="preserve"> (1960)</w:t>
            </w:r>
          </w:p>
        </w:tc>
      </w:tr>
      <w:tr w:rsidR="00F41BA0" w:rsidTr="00F41BA0">
        <w:trPr>
          <w:trHeight w:val="454"/>
          <w:jc w:val="center"/>
        </w:trPr>
        <w:tc>
          <w:tcPr>
            <w:tcW w:w="633"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center"/>
              <w:rPr>
                <w:b/>
              </w:rPr>
            </w:pPr>
            <w:r>
              <w:rPr>
                <w:b/>
              </w:rPr>
              <w:t>10</w:t>
            </w:r>
          </w:p>
        </w:tc>
        <w:tc>
          <w:tcPr>
            <w:tcW w:w="4367"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both"/>
            </w:pPr>
            <w:r>
              <w:t xml:space="preserve">Δημοτικό Σχολείο </w:t>
            </w:r>
            <w:proofErr w:type="spellStart"/>
            <w:r>
              <w:t>Ανέζας</w:t>
            </w:r>
            <w:proofErr w:type="spellEnd"/>
            <w:r>
              <w:t xml:space="preserve"> (2005)</w:t>
            </w:r>
          </w:p>
        </w:tc>
      </w:tr>
      <w:tr w:rsidR="00F41BA0" w:rsidTr="00F41BA0">
        <w:trPr>
          <w:trHeight w:val="454"/>
          <w:jc w:val="center"/>
        </w:trPr>
        <w:tc>
          <w:tcPr>
            <w:tcW w:w="633"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center"/>
              <w:rPr>
                <w:b/>
              </w:rPr>
            </w:pPr>
            <w:r>
              <w:rPr>
                <w:b/>
              </w:rPr>
              <w:t>11</w:t>
            </w:r>
          </w:p>
        </w:tc>
        <w:tc>
          <w:tcPr>
            <w:tcW w:w="4367"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both"/>
            </w:pPr>
            <w:r>
              <w:t>1</w:t>
            </w:r>
            <w:r>
              <w:rPr>
                <w:vertAlign w:val="superscript"/>
              </w:rPr>
              <w:t>ο</w:t>
            </w:r>
            <w:r>
              <w:t xml:space="preserve"> Γυμνάσιο – Λύκειο Άρτας (1933)</w:t>
            </w:r>
          </w:p>
        </w:tc>
      </w:tr>
      <w:tr w:rsidR="00F41BA0" w:rsidTr="00F41BA0">
        <w:trPr>
          <w:trHeight w:val="454"/>
          <w:jc w:val="center"/>
        </w:trPr>
        <w:tc>
          <w:tcPr>
            <w:tcW w:w="633"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center"/>
              <w:rPr>
                <w:b/>
              </w:rPr>
            </w:pPr>
            <w:r>
              <w:rPr>
                <w:b/>
              </w:rPr>
              <w:t>12</w:t>
            </w:r>
          </w:p>
        </w:tc>
        <w:tc>
          <w:tcPr>
            <w:tcW w:w="4367"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both"/>
            </w:pPr>
            <w:r>
              <w:t>2</w:t>
            </w:r>
            <w:r>
              <w:rPr>
                <w:vertAlign w:val="superscript"/>
              </w:rPr>
              <w:t>ο</w:t>
            </w:r>
            <w:r>
              <w:t xml:space="preserve"> Γυμνάσιο – Λύκειο Άρτας (1993)</w:t>
            </w:r>
          </w:p>
        </w:tc>
      </w:tr>
      <w:tr w:rsidR="00F41BA0" w:rsidTr="00F41BA0">
        <w:trPr>
          <w:trHeight w:val="454"/>
          <w:jc w:val="center"/>
        </w:trPr>
        <w:tc>
          <w:tcPr>
            <w:tcW w:w="633"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center"/>
              <w:rPr>
                <w:b/>
              </w:rPr>
            </w:pPr>
            <w:r>
              <w:rPr>
                <w:b/>
              </w:rPr>
              <w:t>13</w:t>
            </w:r>
          </w:p>
        </w:tc>
        <w:tc>
          <w:tcPr>
            <w:tcW w:w="4367"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both"/>
            </w:pPr>
            <w:r>
              <w:t>3</w:t>
            </w:r>
            <w:r>
              <w:rPr>
                <w:vertAlign w:val="superscript"/>
              </w:rPr>
              <w:t>ο</w:t>
            </w:r>
            <w:r>
              <w:t xml:space="preserve"> Γυμνάσιο – Λύκειο Άρτας (1973/2003)</w:t>
            </w:r>
          </w:p>
        </w:tc>
      </w:tr>
      <w:tr w:rsidR="00F41BA0" w:rsidTr="00F41BA0">
        <w:trPr>
          <w:trHeight w:val="454"/>
          <w:jc w:val="center"/>
        </w:trPr>
        <w:tc>
          <w:tcPr>
            <w:tcW w:w="633"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center"/>
              <w:rPr>
                <w:b/>
              </w:rPr>
            </w:pPr>
            <w:r>
              <w:rPr>
                <w:b/>
              </w:rPr>
              <w:t>14</w:t>
            </w:r>
          </w:p>
        </w:tc>
        <w:tc>
          <w:tcPr>
            <w:tcW w:w="4367"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both"/>
            </w:pPr>
            <w:r>
              <w:t>4</w:t>
            </w:r>
            <w:r>
              <w:rPr>
                <w:vertAlign w:val="superscript"/>
              </w:rPr>
              <w:t>ο</w:t>
            </w:r>
            <w:r>
              <w:t xml:space="preserve"> Γυμνάσιο – Λύκειο Άρτας (1978)</w:t>
            </w:r>
          </w:p>
        </w:tc>
      </w:tr>
      <w:tr w:rsidR="00F41BA0" w:rsidTr="00F41BA0">
        <w:trPr>
          <w:trHeight w:val="454"/>
          <w:jc w:val="center"/>
        </w:trPr>
        <w:tc>
          <w:tcPr>
            <w:tcW w:w="633"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center"/>
              <w:rPr>
                <w:b/>
              </w:rPr>
            </w:pPr>
            <w:r>
              <w:rPr>
                <w:b/>
              </w:rPr>
              <w:t>15</w:t>
            </w:r>
          </w:p>
        </w:tc>
        <w:tc>
          <w:tcPr>
            <w:tcW w:w="4367"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both"/>
            </w:pPr>
            <w:r>
              <w:t xml:space="preserve">Γυμνάσιο </w:t>
            </w:r>
            <w:proofErr w:type="spellStart"/>
            <w:r>
              <w:t>Κωστακιών</w:t>
            </w:r>
            <w:proofErr w:type="spellEnd"/>
            <w:r>
              <w:t xml:space="preserve"> (1989)</w:t>
            </w:r>
          </w:p>
        </w:tc>
      </w:tr>
      <w:tr w:rsidR="00F41BA0" w:rsidTr="00F41BA0">
        <w:trPr>
          <w:trHeight w:val="454"/>
          <w:jc w:val="center"/>
        </w:trPr>
        <w:tc>
          <w:tcPr>
            <w:tcW w:w="633"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center"/>
              <w:rPr>
                <w:b/>
              </w:rPr>
            </w:pPr>
            <w:r>
              <w:rPr>
                <w:b/>
              </w:rPr>
              <w:t>16</w:t>
            </w:r>
          </w:p>
        </w:tc>
        <w:tc>
          <w:tcPr>
            <w:tcW w:w="4367"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both"/>
            </w:pPr>
            <w:r>
              <w:t xml:space="preserve">Γυμνάσιο – Λύκειο </w:t>
            </w:r>
            <w:proofErr w:type="spellStart"/>
            <w:r>
              <w:t>Ανέζας</w:t>
            </w:r>
            <w:proofErr w:type="spellEnd"/>
            <w:r>
              <w:t xml:space="preserve"> (1980)</w:t>
            </w:r>
          </w:p>
        </w:tc>
      </w:tr>
      <w:tr w:rsidR="00F41BA0" w:rsidTr="00F41BA0">
        <w:trPr>
          <w:trHeight w:val="454"/>
          <w:jc w:val="center"/>
        </w:trPr>
        <w:tc>
          <w:tcPr>
            <w:tcW w:w="633"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center"/>
              <w:rPr>
                <w:b/>
              </w:rPr>
            </w:pPr>
            <w:r>
              <w:rPr>
                <w:b/>
              </w:rPr>
              <w:t>17</w:t>
            </w:r>
          </w:p>
        </w:tc>
        <w:tc>
          <w:tcPr>
            <w:tcW w:w="4367"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both"/>
            </w:pPr>
            <w:r>
              <w:t>ΕΠΑ.Λ.  Άρτας (1979)</w:t>
            </w:r>
          </w:p>
        </w:tc>
      </w:tr>
      <w:tr w:rsidR="00F41BA0" w:rsidTr="00F41BA0">
        <w:trPr>
          <w:trHeight w:val="454"/>
          <w:jc w:val="center"/>
        </w:trPr>
        <w:tc>
          <w:tcPr>
            <w:tcW w:w="633"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center"/>
              <w:rPr>
                <w:b/>
              </w:rPr>
            </w:pPr>
            <w:r>
              <w:rPr>
                <w:b/>
              </w:rPr>
              <w:t>18</w:t>
            </w:r>
          </w:p>
        </w:tc>
        <w:tc>
          <w:tcPr>
            <w:tcW w:w="4367"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both"/>
            </w:pPr>
            <w:r>
              <w:t xml:space="preserve">ΕΕΕΕΚ </w:t>
            </w:r>
            <w:proofErr w:type="spellStart"/>
            <w:r>
              <w:t>Γλυκόριζου</w:t>
            </w:r>
            <w:proofErr w:type="spellEnd"/>
            <w:r>
              <w:t xml:space="preserve"> (1950)</w:t>
            </w:r>
          </w:p>
        </w:tc>
      </w:tr>
      <w:tr w:rsidR="00F41BA0" w:rsidTr="00F41BA0">
        <w:trPr>
          <w:trHeight w:val="454"/>
          <w:jc w:val="center"/>
        </w:trPr>
        <w:tc>
          <w:tcPr>
            <w:tcW w:w="633"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center"/>
              <w:rPr>
                <w:b/>
              </w:rPr>
            </w:pPr>
            <w:r>
              <w:rPr>
                <w:b/>
              </w:rPr>
              <w:t>19</w:t>
            </w:r>
          </w:p>
        </w:tc>
        <w:tc>
          <w:tcPr>
            <w:tcW w:w="4367"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both"/>
            </w:pPr>
            <w:r>
              <w:t xml:space="preserve">Δημοτικό Σχολείο </w:t>
            </w:r>
            <w:proofErr w:type="spellStart"/>
            <w:r>
              <w:t>Γραμμενίτσας</w:t>
            </w:r>
            <w:proofErr w:type="spellEnd"/>
            <w:r>
              <w:t xml:space="preserve"> (2005)</w:t>
            </w:r>
          </w:p>
        </w:tc>
      </w:tr>
      <w:tr w:rsidR="00F41BA0" w:rsidTr="00F41BA0">
        <w:trPr>
          <w:trHeight w:val="454"/>
          <w:jc w:val="center"/>
        </w:trPr>
        <w:tc>
          <w:tcPr>
            <w:tcW w:w="633"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center"/>
              <w:rPr>
                <w:b/>
              </w:rPr>
            </w:pPr>
            <w:r>
              <w:rPr>
                <w:b/>
              </w:rPr>
              <w:t>20</w:t>
            </w:r>
          </w:p>
        </w:tc>
        <w:tc>
          <w:tcPr>
            <w:tcW w:w="4367"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both"/>
            </w:pPr>
            <w:r>
              <w:t xml:space="preserve">Δημοτικό Σχολείο Χαλκιάδων </w:t>
            </w:r>
          </w:p>
        </w:tc>
      </w:tr>
      <w:tr w:rsidR="00F41BA0" w:rsidTr="00F41BA0">
        <w:trPr>
          <w:trHeight w:val="454"/>
          <w:jc w:val="center"/>
        </w:trPr>
        <w:tc>
          <w:tcPr>
            <w:tcW w:w="633"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center"/>
              <w:rPr>
                <w:b/>
              </w:rPr>
            </w:pPr>
            <w:r>
              <w:rPr>
                <w:b/>
              </w:rPr>
              <w:t>21</w:t>
            </w:r>
          </w:p>
        </w:tc>
        <w:tc>
          <w:tcPr>
            <w:tcW w:w="4367"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both"/>
            </w:pPr>
            <w:r>
              <w:t xml:space="preserve">Γυμνάσιο – Λύκειο </w:t>
            </w:r>
            <w:proofErr w:type="spellStart"/>
            <w:r>
              <w:t>Γραμμενίτσας</w:t>
            </w:r>
            <w:proofErr w:type="spellEnd"/>
            <w:r>
              <w:t xml:space="preserve"> (1989)</w:t>
            </w:r>
          </w:p>
        </w:tc>
      </w:tr>
      <w:tr w:rsidR="00F41BA0" w:rsidTr="00F41BA0">
        <w:trPr>
          <w:trHeight w:val="454"/>
          <w:jc w:val="center"/>
        </w:trPr>
        <w:tc>
          <w:tcPr>
            <w:tcW w:w="633"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center"/>
              <w:rPr>
                <w:b/>
              </w:rPr>
            </w:pPr>
            <w:r>
              <w:rPr>
                <w:b/>
              </w:rPr>
              <w:t>22</w:t>
            </w:r>
          </w:p>
        </w:tc>
        <w:tc>
          <w:tcPr>
            <w:tcW w:w="4367"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both"/>
            </w:pPr>
            <w:r>
              <w:t>Δημοτικό Σχολείο Καλαμιάς (1950)</w:t>
            </w:r>
          </w:p>
        </w:tc>
      </w:tr>
      <w:tr w:rsidR="00F41BA0" w:rsidTr="00F41BA0">
        <w:trPr>
          <w:trHeight w:val="454"/>
          <w:jc w:val="center"/>
        </w:trPr>
        <w:tc>
          <w:tcPr>
            <w:tcW w:w="633"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center"/>
              <w:rPr>
                <w:b/>
              </w:rPr>
            </w:pPr>
            <w:r>
              <w:rPr>
                <w:b/>
              </w:rPr>
              <w:t>23</w:t>
            </w:r>
          </w:p>
        </w:tc>
        <w:tc>
          <w:tcPr>
            <w:tcW w:w="4367"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both"/>
            </w:pPr>
            <w:r>
              <w:t xml:space="preserve">Δημοτικό Σχολείο </w:t>
            </w:r>
            <w:proofErr w:type="spellStart"/>
            <w:r>
              <w:t>Καλοβάτου</w:t>
            </w:r>
            <w:proofErr w:type="spellEnd"/>
          </w:p>
        </w:tc>
      </w:tr>
      <w:tr w:rsidR="00F41BA0" w:rsidTr="00F41BA0">
        <w:trPr>
          <w:trHeight w:val="454"/>
          <w:jc w:val="center"/>
        </w:trPr>
        <w:tc>
          <w:tcPr>
            <w:tcW w:w="633"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center"/>
              <w:rPr>
                <w:b/>
              </w:rPr>
            </w:pPr>
            <w:r>
              <w:rPr>
                <w:b/>
              </w:rPr>
              <w:t>24</w:t>
            </w:r>
          </w:p>
        </w:tc>
        <w:tc>
          <w:tcPr>
            <w:tcW w:w="4367"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both"/>
            </w:pPr>
            <w:r>
              <w:t>Γυμνάσιο Φιλοθέης (2005)</w:t>
            </w:r>
          </w:p>
        </w:tc>
      </w:tr>
      <w:tr w:rsidR="00F41BA0" w:rsidTr="00F41BA0">
        <w:trPr>
          <w:trHeight w:val="454"/>
          <w:jc w:val="center"/>
        </w:trPr>
        <w:tc>
          <w:tcPr>
            <w:tcW w:w="633"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center"/>
              <w:rPr>
                <w:b/>
              </w:rPr>
            </w:pPr>
            <w:r>
              <w:rPr>
                <w:b/>
              </w:rPr>
              <w:t>25</w:t>
            </w:r>
          </w:p>
        </w:tc>
        <w:tc>
          <w:tcPr>
            <w:tcW w:w="4367"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both"/>
            </w:pPr>
            <w:r>
              <w:t>Μουσικό Σχολείο Άρτας</w:t>
            </w:r>
          </w:p>
        </w:tc>
      </w:tr>
      <w:tr w:rsidR="00F41BA0" w:rsidTr="00F41BA0">
        <w:trPr>
          <w:trHeight w:val="454"/>
          <w:jc w:val="center"/>
        </w:trPr>
        <w:tc>
          <w:tcPr>
            <w:tcW w:w="633"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center"/>
              <w:rPr>
                <w:b/>
              </w:rPr>
            </w:pPr>
            <w:r>
              <w:rPr>
                <w:b/>
              </w:rPr>
              <w:t>26</w:t>
            </w:r>
          </w:p>
        </w:tc>
        <w:tc>
          <w:tcPr>
            <w:tcW w:w="4367"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both"/>
            </w:pPr>
            <w:r>
              <w:t>Δημοτικό Σχολείο Αμμότοπου (2005)</w:t>
            </w:r>
          </w:p>
        </w:tc>
      </w:tr>
      <w:tr w:rsidR="00F41BA0" w:rsidTr="00F41BA0">
        <w:trPr>
          <w:trHeight w:val="454"/>
          <w:jc w:val="center"/>
        </w:trPr>
        <w:tc>
          <w:tcPr>
            <w:tcW w:w="633"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center"/>
              <w:rPr>
                <w:b/>
              </w:rPr>
            </w:pPr>
            <w:r>
              <w:rPr>
                <w:b/>
              </w:rPr>
              <w:t>27</w:t>
            </w:r>
          </w:p>
        </w:tc>
        <w:tc>
          <w:tcPr>
            <w:tcW w:w="4367"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both"/>
            </w:pPr>
            <w:r>
              <w:t>Δημοτικό Σχολείο Καμπής (1952)</w:t>
            </w:r>
          </w:p>
        </w:tc>
      </w:tr>
    </w:tbl>
    <w:p w:rsidR="00F41BA0" w:rsidRDefault="00F41BA0" w:rsidP="00F41BA0">
      <w:pPr>
        <w:pStyle w:val="aa"/>
        <w:spacing w:before="480"/>
      </w:pPr>
      <w:bookmarkStart w:id="93" w:name="_Toc521078083"/>
      <w:bookmarkStart w:id="94" w:name="_Toc525207855"/>
      <w:bookmarkStart w:id="95" w:name="_Toc512853300"/>
      <w:bookmarkStart w:id="96" w:name="_Toc512335675"/>
      <w:r>
        <w:rPr>
          <w:bCs/>
          <w:iCs/>
        </w:rPr>
        <w:lastRenderedPageBreak/>
        <w:t xml:space="preserve">Πίνακας </w:t>
      </w:r>
      <w:r w:rsidR="00BD6379">
        <w:fldChar w:fldCharType="begin"/>
      </w:r>
      <w:r>
        <w:rPr>
          <w:bCs/>
          <w:iCs/>
        </w:rPr>
        <w:instrText xml:space="preserve"> SEQ Πίνακας \* ARABIC </w:instrText>
      </w:r>
      <w:r w:rsidR="00BD6379">
        <w:fldChar w:fldCharType="separate"/>
      </w:r>
      <w:r w:rsidR="00917388">
        <w:rPr>
          <w:bCs/>
          <w:iCs/>
          <w:noProof/>
        </w:rPr>
        <w:t>17</w:t>
      </w:r>
      <w:r w:rsidR="00BD6379">
        <w:fldChar w:fldCharType="end"/>
      </w:r>
      <w:r>
        <w:rPr>
          <w:bCs/>
          <w:iCs/>
        </w:rPr>
        <w:t>: Αθλητικες εγκαταστασεις με προτεινόμενη προτεραιότητα για παρεμβάσεις</w:t>
      </w:r>
      <w:bookmarkEnd w:id="93"/>
      <w:bookmarkEnd w:id="94"/>
    </w:p>
    <w:tbl>
      <w:tblPr>
        <w:tblStyle w:val="a8"/>
        <w:tblW w:w="4693"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103"/>
        <w:gridCol w:w="7613"/>
      </w:tblGrid>
      <w:tr w:rsidR="00F41BA0" w:rsidTr="00F41BA0">
        <w:trPr>
          <w:trHeight w:val="454"/>
          <w:jc w:val="center"/>
        </w:trPr>
        <w:tc>
          <w:tcPr>
            <w:tcW w:w="633" w:type="pct"/>
            <w:tcBorders>
              <w:top w:val="single" w:sz="8" w:space="0" w:color="auto"/>
              <w:left w:val="single" w:sz="8" w:space="0" w:color="auto"/>
              <w:bottom w:val="single" w:sz="8" w:space="0" w:color="auto"/>
              <w:right w:val="single" w:sz="8" w:space="0" w:color="auto"/>
            </w:tcBorders>
            <w:shd w:val="clear" w:color="auto" w:fill="B0DFA0" w:themeFill="accent5" w:themeFillTint="99"/>
            <w:vAlign w:val="center"/>
            <w:hideMark/>
          </w:tcPr>
          <w:p w:rsidR="00F41BA0" w:rsidRDefault="00F41BA0">
            <w:pPr>
              <w:pStyle w:val="a7"/>
              <w:ind w:left="0"/>
              <w:jc w:val="center"/>
              <w:rPr>
                <w:b/>
              </w:rPr>
            </w:pPr>
            <w:r>
              <w:rPr>
                <w:b/>
              </w:rPr>
              <w:t>Α/Α</w:t>
            </w:r>
          </w:p>
        </w:tc>
        <w:tc>
          <w:tcPr>
            <w:tcW w:w="4367" w:type="pct"/>
            <w:tcBorders>
              <w:top w:val="single" w:sz="8" w:space="0" w:color="auto"/>
              <w:left w:val="single" w:sz="8" w:space="0" w:color="auto"/>
              <w:bottom w:val="single" w:sz="8" w:space="0" w:color="auto"/>
              <w:right w:val="single" w:sz="8" w:space="0" w:color="auto"/>
            </w:tcBorders>
            <w:shd w:val="clear" w:color="auto" w:fill="B0DFA0" w:themeFill="accent5" w:themeFillTint="99"/>
            <w:vAlign w:val="center"/>
            <w:hideMark/>
          </w:tcPr>
          <w:p w:rsidR="00F41BA0" w:rsidRDefault="00F41BA0">
            <w:pPr>
              <w:pStyle w:val="a7"/>
              <w:ind w:left="0"/>
              <w:rPr>
                <w:b/>
              </w:rPr>
            </w:pPr>
            <w:r>
              <w:rPr>
                <w:b/>
              </w:rPr>
              <w:t xml:space="preserve">Αθλητικές Εγκαταστάσεις  Δήμου </w:t>
            </w:r>
            <w:proofErr w:type="spellStart"/>
            <w:r>
              <w:rPr>
                <w:b/>
              </w:rPr>
              <w:t>Αρταίων</w:t>
            </w:r>
            <w:proofErr w:type="spellEnd"/>
            <w:r>
              <w:rPr>
                <w:b/>
              </w:rPr>
              <w:t xml:space="preserve"> (Έτος κατασκευής)</w:t>
            </w:r>
          </w:p>
        </w:tc>
      </w:tr>
      <w:tr w:rsidR="00F41BA0" w:rsidTr="00F41BA0">
        <w:trPr>
          <w:trHeight w:val="454"/>
          <w:jc w:val="center"/>
        </w:trPr>
        <w:tc>
          <w:tcPr>
            <w:tcW w:w="633"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center"/>
              <w:rPr>
                <w:b/>
              </w:rPr>
            </w:pPr>
            <w:r>
              <w:rPr>
                <w:b/>
              </w:rPr>
              <w:t>1</w:t>
            </w:r>
          </w:p>
        </w:tc>
        <w:tc>
          <w:tcPr>
            <w:tcW w:w="4367" w:type="pct"/>
            <w:tcBorders>
              <w:top w:val="single" w:sz="8" w:space="0" w:color="auto"/>
              <w:left w:val="single" w:sz="8" w:space="0" w:color="auto"/>
              <w:bottom w:val="single" w:sz="8" w:space="0" w:color="auto"/>
              <w:right w:val="single" w:sz="8" w:space="0" w:color="auto"/>
            </w:tcBorders>
            <w:vAlign w:val="center"/>
            <w:hideMark/>
          </w:tcPr>
          <w:p w:rsidR="00F41BA0" w:rsidRDefault="00F41BA0">
            <w:r>
              <w:t>Κλειστό Γυμναστήριο Άρτας (1978)</w:t>
            </w:r>
          </w:p>
        </w:tc>
      </w:tr>
      <w:tr w:rsidR="00F41BA0" w:rsidTr="00F41BA0">
        <w:trPr>
          <w:trHeight w:val="454"/>
          <w:jc w:val="center"/>
        </w:trPr>
        <w:tc>
          <w:tcPr>
            <w:tcW w:w="633"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center"/>
              <w:rPr>
                <w:b/>
              </w:rPr>
            </w:pPr>
            <w:r>
              <w:rPr>
                <w:b/>
              </w:rPr>
              <w:t>2</w:t>
            </w:r>
          </w:p>
        </w:tc>
        <w:tc>
          <w:tcPr>
            <w:tcW w:w="4367" w:type="pct"/>
            <w:tcBorders>
              <w:top w:val="single" w:sz="8" w:space="0" w:color="auto"/>
              <w:left w:val="single" w:sz="8" w:space="0" w:color="auto"/>
              <w:bottom w:val="single" w:sz="8" w:space="0" w:color="auto"/>
              <w:right w:val="single" w:sz="8" w:space="0" w:color="auto"/>
            </w:tcBorders>
            <w:vAlign w:val="center"/>
            <w:hideMark/>
          </w:tcPr>
          <w:p w:rsidR="00F41BA0" w:rsidRDefault="00F41BA0">
            <w:r>
              <w:t>Κολυμβητήριο Άρτας (2003)</w:t>
            </w:r>
          </w:p>
        </w:tc>
      </w:tr>
    </w:tbl>
    <w:p w:rsidR="00F41BA0" w:rsidRDefault="00F41BA0" w:rsidP="00F41BA0">
      <w:pPr>
        <w:pStyle w:val="aa"/>
        <w:spacing w:before="480"/>
      </w:pPr>
      <w:bookmarkStart w:id="97" w:name="_Toc521078084"/>
      <w:bookmarkStart w:id="98" w:name="_Toc525207856"/>
      <w:r>
        <w:rPr>
          <w:bCs/>
          <w:iCs/>
        </w:rPr>
        <w:t xml:space="preserve">Πίνακας </w:t>
      </w:r>
      <w:r w:rsidR="00BD6379">
        <w:fldChar w:fldCharType="begin"/>
      </w:r>
      <w:r>
        <w:rPr>
          <w:bCs/>
          <w:iCs/>
        </w:rPr>
        <w:instrText xml:space="preserve"> SEQ Πίνακας \* ARABIC </w:instrText>
      </w:r>
      <w:r w:rsidR="00BD6379">
        <w:fldChar w:fldCharType="separate"/>
      </w:r>
      <w:r w:rsidR="00917388">
        <w:rPr>
          <w:bCs/>
          <w:iCs/>
          <w:noProof/>
        </w:rPr>
        <w:t>18</w:t>
      </w:r>
      <w:r w:rsidR="00BD6379">
        <w:fldChar w:fldCharType="end"/>
      </w:r>
      <w:r>
        <w:rPr>
          <w:bCs/>
          <w:iCs/>
        </w:rPr>
        <w:t>: Κτίρια Διοίκησης με προτεινόμενη προτεραιότητα για παρεμβάσεις</w:t>
      </w:r>
      <w:bookmarkEnd w:id="95"/>
      <w:bookmarkEnd w:id="96"/>
      <w:bookmarkEnd w:id="97"/>
      <w:bookmarkEnd w:id="98"/>
    </w:p>
    <w:tbl>
      <w:tblPr>
        <w:tblStyle w:val="a8"/>
        <w:tblW w:w="4693"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103"/>
        <w:gridCol w:w="7613"/>
      </w:tblGrid>
      <w:tr w:rsidR="00F41BA0" w:rsidTr="00F41BA0">
        <w:trPr>
          <w:trHeight w:val="454"/>
          <w:jc w:val="center"/>
        </w:trPr>
        <w:tc>
          <w:tcPr>
            <w:tcW w:w="633" w:type="pct"/>
            <w:tcBorders>
              <w:top w:val="single" w:sz="8" w:space="0" w:color="auto"/>
              <w:left w:val="single" w:sz="8" w:space="0" w:color="auto"/>
              <w:bottom w:val="single" w:sz="8" w:space="0" w:color="auto"/>
              <w:right w:val="single" w:sz="8" w:space="0" w:color="auto"/>
            </w:tcBorders>
            <w:shd w:val="clear" w:color="auto" w:fill="B0DFA0" w:themeFill="accent5" w:themeFillTint="99"/>
            <w:vAlign w:val="center"/>
            <w:hideMark/>
          </w:tcPr>
          <w:p w:rsidR="00F41BA0" w:rsidRDefault="00F41BA0">
            <w:pPr>
              <w:pStyle w:val="a7"/>
              <w:ind w:left="0"/>
              <w:jc w:val="center"/>
              <w:rPr>
                <w:b/>
              </w:rPr>
            </w:pPr>
            <w:r>
              <w:rPr>
                <w:b/>
              </w:rPr>
              <w:t>Α/Α</w:t>
            </w:r>
          </w:p>
        </w:tc>
        <w:tc>
          <w:tcPr>
            <w:tcW w:w="4367" w:type="pct"/>
            <w:tcBorders>
              <w:top w:val="single" w:sz="8" w:space="0" w:color="auto"/>
              <w:left w:val="single" w:sz="8" w:space="0" w:color="auto"/>
              <w:bottom w:val="single" w:sz="8" w:space="0" w:color="auto"/>
              <w:right w:val="single" w:sz="8" w:space="0" w:color="auto"/>
            </w:tcBorders>
            <w:shd w:val="clear" w:color="auto" w:fill="B0DFA0" w:themeFill="accent5" w:themeFillTint="99"/>
            <w:vAlign w:val="center"/>
            <w:hideMark/>
          </w:tcPr>
          <w:p w:rsidR="00F41BA0" w:rsidRDefault="00F41BA0">
            <w:pPr>
              <w:pStyle w:val="a7"/>
              <w:ind w:left="0"/>
              <w:rPr>
                <w:b/>
              </w:rPr>
            </w:pPr>
            <w:r>
              <w:rPr>
                <w:b/>
              </w:rPr>
              <w:t xml:space="preserve">Κτίρια Διοίκησης Δήμου </w:t>
            </w:r>
            <w:proofErr w:type="spellStart"/>
            <w:r>
              <w:rPr>
                <w:b/>
              </w:rPr>
              <w:t>Αρταίων</w:t>
            </w:r>
            <w:proofErr w:type="spellEnd"/>
            <w:r>
              <w:rPr>
                <w:b/>
              </w:rPr>
              <w:t xml:space="preserve"> (Έτος κατασκευής)</w:t>
            </w:r>
          </w:p>
        </w:tc>
      </w:tr>
      <w:tr w:rsidR="00F41BA0" w:rsidTr="00F41BA0">
        <w:trPr>
          <w:trHeight w:val="454"/>
          <w:jc w:val="center"/>
        </w:trPr>
        <w:tc>
          <w:tcPr>
            <w:tcW w:w="633" w:type="pct"/>
            <w:tcBorders>
              <w:top w:val="single" w:sz="8" w:space="0" w:color="auto"/>
              <w:left w:val="single" w:sz="8" w:space="0" w:color="auto"/>
              <w:bottom w:val="single" w:sz="8" w:space="0" w:color="auto"/>
              <w:right w:val="single" w:sz="8" w:space="0" w:color="auto"/>
            </w:tcBorders>
            <w:vAlign w:val="center"/>
            <w:hideMark/>
          </w:tcPr>
          <w:p w:rsidR="00F41BA0" w:rsidRDefault="00F41BA0">
            <w:pPr>
              <w:jc w:val="center"/>
              <w:rPr>
                <w:b/>
              </w:rPr>
            </w:pPr>
            <w:r>
              <w:rPr>
                <w:b/>
              </w:rPr>
              <w:t>1</w:t>
            </w:r>
          </w:p>
        </w:tc>
        <w:tc>
          <w:tcPr>
            <w:tcW w:w="4367" w:type="pct"/>
            <w:tcBorders>
              <w:top w:val="single" w:sz="8" w:space="0" w:color="auto"/>
              <w:left w:val="single" w:sz="8" w:space="0" w:color="auto"/>
              <w:bottom w:val="single" w:sz="8" w:space="0" w:color="auto"/>
              <w:right w:val="single" w:sz="8" w:space="0" w:color="auto"/>
            </w:tcBorders>
            <w:vAlign w:val="center"/>
            <w:hideMark/>
          </w:tcPr>
          <w:p w:rsidR="00F41BA0" w:rsidRDefault="00F41BA0">
            <w:r>
              <w:t xml:space="preserve">Δημαρχείο Δήμου </w:t>
            </w:r>
            <w:proofErr w:type="spellStart"/>
            <w:r>
              <w:t>Αρταίων</w:t>
            </w:r>
            <w:proofErr w:type="spellEnd"/>
            <w:r>
              <w:t xml:space="preserve"> (2004)</w:t>
            </w:r>
          </w:p>
        </w:tc>
      </w:tr>
    </w:tbl>
    <w:p w:rsidR="00847D30" w:rsidRDefault="00847D30" w:rsidP="00847D30">
      <w:pPr>
        <w:jc w:val="both"/>
      </w:pPr>
    </w:p>
    <w:p w:rsidR="00C70675" w:rsidRDefault="00C70675" w:rsidP="00C70675">
      <w:pPr>
        <w:jc w:val="both"/>
      </w:pPr>
      <w:r>
        <w:t xml:space="preserve">Τα ανωτέρω κτίρια επιλέχθηκαν κατά προτεραιότητα καθότι αποτελούν τα πιο επιβαρυντικά ως προς το περιβάλλον κτίρια σε σχέση με την καταναλισκόμενη ενέργεια σε </w:t>
      </w:r>
      <w:r>
        <w:rPr>
          <w:lang w:val="en-US"/>
        </w:rPr>
        <w:t>kWh</w:t>
      </w:r>
      <w:r>
        <w:t xml:space="preserve">, τις εκπομπές διοξειδίου του άνθρακα και την παλαιότητά τους. Το κτίριο του Κλειστού Γυμναστηρίου </w:t>
      </w:r>
      <w:proofErr w:type="spellStart"/>
      <w:r>
        <w:t>Κωστακιών</w:t>
      </w:r>
      <w:proofErr w:type="spellEnd"/>
      <w:r>
        <w:t xml:space="preserve"> Άρτας δεν συμπεριλήφθηκε στην παραπάνω λίστα καθότι δεν ήταν ηλεκτροδοτούμενο κατά το έτος αναφοράς</w:t>
      </w:r>
      <w:r w:rsidR="00847B51">
        <w:t xml:space="preserve"> και δεν θα μπορούσε να εκτιμηθεί κάποιο ενεργειακό όφελος από τις δράσεις εξοικονόμησης ενέργειας</w:t>
      </w:r>
      <w:r>
        <w:t>.</w:t>
      </w:r>
    </w:p>
    <w:p w:rsidR="00C70675" w:rsidRDefault="00C70675" w:rsidP="00C70675">
      <w:pPr>
        <w:spacing w:before="200"/>
        <w:jc w:val="both"/>
      </w:pPr>
      <w:bookmarkStart w:id="99" w:name="_Hlk521075356"/>
      <w:r>
        <w:t xml:space="preserve">Οι παρεμβάσεις αυτές μπορούν να επιφέρουν συνολικά εξοικονόμηση περίπου </w:t>
      </w:r>
      <w:r>
        <w:rPr>
          <w:b/>
        </w:rPr>
        <w:t xml:space="preserve">1.042.660 </w:t>
      </w:r>
      <w:proofErr w:type="spellStart"/>
      <w:r>
        <w:rPr>
          <w:b/>
        </w:rPr>
        <w:t>kWh</w:t>
      </w:r>
      <w:proofErr w:type="spellEnd"/>
      <w:r>
        <w:rPr>
          <w:b/>
        </w:rPr>
        <w:t>/έτος</w:t>
      </w:r>
      <w:r>
        <w:t xml:space="preserve"> που αντιστοιχεί σε </w:t>
      </w:r>
      <w:r>
        <w:rPr>
          <w:b/>
        </w:rPr>
        <w:t>488 tCO</w:t>
      </w:r>
      <w:r>
        <w:rPr>
          <w:b/>
          <w:vertAlign w:val="subscript"/>
        </w:rPr>
        <w:t>2</w:t>
      </w:r>
      <w:r>
        <w:rPr>
          <w:b/>
        </w:rPr>
        <w:t>/έτος</w:t>
      </w:r>
      <w:r>
        <w:t xml:space="preserve">. Το αντίστοιχο οικονομικό όφελος που θα προκύψει από την εφαρμογή της δράσης υπολογίζεται σε </w:t>
      </w:r>
      <w:r>
        <w:rPr>
          <w:b/>
        </w:rPr>
        <w:t>154.784€/έτος</w:t>
      </w:r>
      <w:r>
        <w:t xml:space="preserve">. </w:t>
      </w:r>
    </w:p>
    <w:bookmarkEnd w:id="99"/>
    <w:p w:rsidR="00C70675" w:rsidRDefault="00C70675" w:rsidP="00C70675">
      <w:pPr>
        <w:jc w:val="both"/>
      </w:pPr>
      <w:r>
        <w:t xml:space="preserve">Το κόστος των παρεμβάσεων στις κτιριακές εγκαταστάσεις του Δήμου υπολογίστηκε βάσει αναλογίας συνολικού κόστους παρεμβάσεων ανά επιφάνεια κτιρίου σύμφωνα με την έκθεση «Αποτελέσματα και αξιολόγηση του Προγράμματος «ΕΞΟΙΚΟΝΟΜΩ» για τους ΟΤΑ» του ΚΑΠΕ. Σύμφωνα με τον Πίνακα 6.11 της συγκεκριμένης έκθεσης, το κόστος παρεμβάσεων για την γεωγραφική περιφέρεια της Ηπείρου ανέρχεται κατά μέσο όρο στα </w:t>
      </w:r>
      <w:r>
        <w:rPr>
          <w:b/>
        </w:rPr>
        <w:t>99,63€/m</w:t>
      </w:r>
      <w:r>
        <w:rPr>
          <w:b/>
          <w:vertAlign w:val="superscript"/>
        </w:rPr>
        <w:t>2</w:t>
      </w:r>
      <w:r>
        <w:t>.</w:t>
      </w:r>
    </w:p>
    <w:p w:rsidR="00C70675" w:rsidRDefault="00C70675" w:rsidP="00C70675">
      <w:pPr>
        <w:spacing w:before="120" w:after="120"/>
        <w:jc w:val="both"/>
      </w:pPr>
      <w:r>
        <w:t xml:space="preserve">Ο αριθμός των κτιρίων/εγκαταστάσεων στα οποία υλοποιήθηκαν παρεμβάσεις, το είδος  των υλοποιημένων παρεμβάσεων, το είδος εξοικονομούμενης ενέργειας (θερμική/ ηλεκτρική) &amp; η συνολική κατανάλωση ηλεκτρικής ενέργειας που θα προκύψει από το σύνολο των παρεμβάσεων (όπως θα καταγραφεί στους λογαριασμούς της ΔΕΗ) θα αποτελέσουν επιπλέον </w:t>
      </w:r>
      <w:r>
        <w:rPr>
          <w:b/>
        </w:rPr>
        <w:t>δείκτες παρακολούθησης του ΣΔΒΕ</w:t>
      </w:r>
      <w:r>
        <w:t xml:space="preserve"> για τον τομέα των Δημοτικών Κτιρίων, πέραν των ήδη αναφερθέντων δεικτών παρακολούθησης των εκδοθέντων πιστοποιητικών ΠΕΑ.</w:t>
      </w:r>
    </w:p>
    <w:p w:rsidR="00C70675" w:rsidRDefault="00C70675" w:rsidP="00C70675">
      <w:pPr>
        <w:spacing w:before="240" w:after="240"/>
        <w:jc w:val="both"/>
      </w:pPr>
      <w:r>
        <w:t>Στον πίνακα που ακολουθεί παρατίθενται συνοπτικά οι προτεινόμενες παρεμβάσεις για τα κτίρια στα οποία πραγματοποιήθηκε αυτοψία. Επισημαίνεται ότι σε κτίρια στα οποία υπάρχει λιθοδομή δεν είναι πάντοτε εφικτή η εφαρμογή εξωτερικής θερμομόνωσης (κελύφους).</w:t>
      </w:r>
    </w:p>
    <w:p w:rsidR="00C70675" w:rsidRDefault="00C70675" w:rsidP="00847D30">
      <w:pPr>
        <w:jc w:val="both"/>
        <w:sectPr w:rsidR="00C70675" w:rsidSect="0090203D">
          <w:pgSz w:w="11906" w:h="16838"/>
          <w:pgMar w:top="992" w:right="1418" w:bottom="1134" w:left="1418" w:header="705" w:footer="122" w:gutter="0"/>
          <w:cols w:space="708"/>
          <w:docGrid w:linePitch="360"/>
        </w:sectPr>
      </w:pPr>
    </w:p>
    <w:p w:rsidR="00C70675" w:rsidRDefault="00C70675" w:rsidP="00C70675">
      <w:pPr>
        <w:spacing w:after="0"/>
        <w:rPr>
          <w:b/>
          <w:i/>
        </w:rPr>
      </w:pPr>
      <w:proofErr w:type="spellStart"/>
      <w:r>
        <w:rPr>
          <w:b/>
          <w:i/>
        </w:rPr>
        <w:lastRenderedPageBreak/>
        <w:t>Σημ</w:t>
      </w:r>
      <w:proofErr w:type="spellEnd"/>
      <w:r>
        <w:rPr>
          <w:b/>
          <w:i/>
        </w:rPr>
        <w:t>:</w:t>
      </w:r>
    </w:p>
    <w:p w:rsidR="00C70675" w:rsidRDefault="00C70675" w:rsidP="00C70675">
      <w:pPr>
        <w:spacing w:after="0"/>
        <w:rPr>
          <w:rFonts w:ascii="Calibri" w:hAnsi="Calibri"/>
          <w:i/>
          <w:sz w:val="20"/>
        </w:rPr>
      </w:pPr>
      <w:r>
        <w:rPr>
          <w:rFonts w:cs="Arial"/>
          <w:b/>
          <w:i/>
          <w:color w:val="339966"/>
          <w:sz w:val="28"/>
          <w:szCs w:val="28"/>
        </w:rPr>
        <w:sym w:font="Wingdings 2" w:char="F050"/>
      </w:r>
      <w:r>
        <w:rPr>
          <w:rFonts w:cs="Arial"/>
          <w:i/>
          <w:color w:val="339966"/>
          <w:sz w:val="28"/>
          <w:szCs w:val="28"/>
        </w:rPr>
        <w:t xml:space="preserve">   </w:t>
      </w:r>
      <w:r>
        <w:rPr>
          <w:rFonts w:cs="Arial"/>
          <w:b/>
          <w:i/>
          <w:sz w:val="20"/>
          <w:szCs w:val="20"/>
        </w:rPr>
        <w:t xml:space="preserve">: </w:t>
      </w:r>
      <w:r>
        <w:rPr>
          <w:rFonts w:cs="Arial"/>
          <w:i/>
          <w:sz w:val="20"/>
          <w:szCs w:val="20"/>
        </w:rPr>
        <w:t xml:space="preserve"> Προτείνεται παρέμβαση</w:t>
      </w:r>
    </w:p>
    <w:p w:rsidR="00C70675" w:rsidRDefault="00C70675" w:rsidP="00C70675">
      <w:pPr>
        <w:spacing w:after="0"/>
        <w:rPr>
          <w:rFonts w:cs="Arial"/>
          <w:i/>
          <w:sz w:val="20"/>
          <w:szCs w:val="20"/>
        </w:rPr>
      </w:pPr>
      <w:r>
        <w:rPr>
          <w:b/>
          <w:color w:val="FF0000"/>
        </w:rPr>
        <w:sym w:font="Wingdings 2" w:char="F04F"/>
      </w:r>
      <w:r>
        <w:rPr>
          <w:rFonts w:ascii="Arial" w:hAnsi="Arial" w:cs="Arial"/>
          <w:i/>
          <w:color w:val="FF0000"/>
          <w:sz w:val="28"/>
          <w:szCs w:val="28"/>
        </w:rPr>
        <w:t xml:space="preserve">   </w:t>
      </w:r>
      <w:r>
        <w:rPr>
          <w:rFonts w:cs="Arial"/>
          <w:b/>
          <w:i/>
          <w:sz w:val="20"/>
          <w:szCs w:val="20"/>
        </w:rPr>
        <w:t xml:space="preserve">:  </w:t>
      </w:r>
      <w:r>
        <w:rPr>
          <w:rFonts w:cs="Arial"/>
          <w:i/>
          <w:sz w:val="20"/>
          <w:szCs w:val="20"/>
        </w:rPr>
        <w:t>Δεν προτείνεται παρέμβαση</w:t>
      </w:r>
    </w:p>
    <w:p w:rsidR="00C70675" w:rsidRDefault="00C70675" w:rsidP="00C70675">
      <w:pPr>
        <w:spacing w:after="0"/>
        <w:rPr>
          <w:rFonts w:cs="Arial"/>
          <w:i/>
          <w:sz w:val="20"/>
          <w:szCs w:val="20"/>
        </w:rPr>
      </w:pPr>
    </w:p>
    <w:p w:rsidR="00C70675" w:rsidRDefault="00C70675" w:rsidP="00C70675">
      <w:pPr>
        <w:pStyle w:val="aa"/>
        <w:spacing w:before="240" w:after="240"/>
        <w:jc w:val="center"/>
      </w:pPr>
      <w:bookmarkStart w:id="100" w:name="_Toc521078085"/>
      <w:bookmarkStart w:id="101" w:name="_Toc510704802"/>
      <w:bookmarkStart w:id="102" w:name="_Toc508098522"/>
      <w:bookmarkStart w:id="103" w:name="_Toc525207857"/>
      <w:r>
        <w:t xml:space="preserve">Πίνακας </w:t>
      </w:r>
      <w:r w:rsidR="00BD6379">
        <w:fldChar w:fldCharType="begin"/>
      </w:r>
      <w:r>
        <w:rPr>
          <w:noProof/>
        </w:rPr>
        <w:instrText xml:space="preserve"> SEQ Πίνακας \* ARABIC </w:instrText>
      </w:r>
      <w:r w:rsidR="00BD6379">
        <w:fldChar w:fldCharType="separate"/>
      </w:r>
      <w:r w:rsidR="00917388">
        <w:rPr>
          <w:noProof/>
        </w:rPr>
        <w:t>19</w:t>
      </w:r>
      <w:r w:rsidR="00BD6379">
        <w:fldChar w:fldCharType="end"/>
      </w:r>
      <w:r>
        <w:t>: Προτεινόμενες παρεμβάσεις για τα κτίρια του Δήμου</w:t>
      </w:r>
      <w:bookmarkEnd w:id="100"/>
      <w:bookmarkEnd w:id="101"/>
      <w:bookmarkEnd w:id="102"/>
      <w:bookmarkEnd w:id="103"/>
    </w:p>
    <w:tbl>
      <w:tblPr>
        <w:tblW w:w="14625" w:type="dxa"/>
        <w:jc w:val="center"/>
        <w:tblLayout w:type="fixed"/>
        <w:tblCellMar>
          <w:left w:w="70" w:type="dxa"/>
          <w:right w:w="70" w:type="dxa"/>
        </w:tblCellMar>
        <w:tblLook w:val="04A0"/>
      </w:tblPr>
      <w:tblGrid>
        <w:gridCol w:w="561"/>
        <w:gridCol w:w="1564"/>
        <w:gridCol w:w="1372"/>
        <w:gridCol w:w="1135"/>
        <w:gridCol w:w="1057"/>
        <w:gridCol w:w="1135"/>
        <w:gridCol w:w="1135"/>
        <w:gridCol w:w="1135"/>
        <w:gridCol w:w="1135"/>
        <w:gridCol w:w="1135"/>
        <w:gridCol w:w="1277"/>
        <w:gridCol w:w="992"/>
        <w:gridCol w:w="992"/>
      </w:tblGrid>
      <w:tr w:rsidR="00C70675" w:rsidTr="00C70675">
        <w:trPr>
          <w:trHeight w:val="794"/>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rsidR="00C70675" w:rsidRDefault="00C70675">
            <w:pPr>
              <w:spacing w:before="60" w:after="60" w:line="240" w:lineRule="auto"/>
              <w:jc w:val="center"/>
              <w:rPr>
                <w:rFonts w:eastAsia="Times New Roman" w:cs="Times New Roman"/>
                <w:b/>
                <w:bCs/>
                <w:color w:val="000000"/>
                <w:sz w:val="18"/>
                <w:szCs w:val="18"/>
                <w:lang w:eastAsia="es-ES"/>
              </w:rPr>
            </w:pPr>
            <w:bookmarkStart w:id="104" w:name="_Hlk499210571"/>
            <w:bookmarkStart w:id="105" w:name="_Hlk494977948"/>
            <w:r>
              <w:rPr>
                <w:rFonts w:eastAsia="Times New Roman" w:cs="Times New Roman"/>
                <w:b/>
                <w:bCs/>
                <w:color w:val="000000"/>
                <w:sz w:val="18"/>
                <w:szCs w:val="18"/>
                <w:lang w:eastAsia="es-ES"/>
              </w:rPr>
              <w:t>Α/Α</w:t>
            </w:r>
          </w:p>
        </w:tc>
        <w:tc>
          <w:tcPr>
            <w:tcW w:w="1564" w:type="dxa"/>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rsidR="00C70675" w:rsidRDefault="00C70675">
            <w:pPr>
              <w:spacing w:before="60" w:after="60" w:line="240" w:lineRule="auto"/>
              <w:jc w:val="center"/>
              <w:rPr>
                <w:rFonts w:eastAsia="Times New Roman" w:cs="Times New Roman"/>
                <w:b/>
                <w:bCs/>
                <w:color w:val="000000"/>
                <w:sz w:val="18"/>
                <w:szCs w:val="18"/>
                <w:lang w:val="es-ES" w:eastAsia="es-ES"/>
              </w:rPr>
            </w:pPr>
            <w:r>
              <w:rPr>
                <w:rFonts w:eastAsia="Times New Roman" w:cs="Times New Roman"/>
                <w:b/>
                <w:bCs/>
                <w:color w:val="000000"/>
                <w:sz w:val="18"/>
                <w:szCs w:val="18"/>
                <w:lang w:val="es-ES" w:eastAsia="es-ES"/>
              </w:rPr>
              <w:t>Κτίριο</w:t>
            </w:r>
          </w:p>
        </w:tc>
        <w:tc>
          <w:tcPr>
            <w:tcW w:w="1372" w:type="dxa"/>
            <w:tcBorders>
              <w:top w:val="single" w:sz="4" w:space="0" w:color="auto"/>
              <w:left w:val="nil"/>
              <w:bottom w:val="single" w:sz="4" w:space="0" w:color="auto"/>
              <w:right w:val="single" w:sz="4" w:space="0" w:color="auto"/>
            </w:tcBorders>
            <w:shd w:val="clear" w:color="auto" w:fill="B0DFA0" w:themeFill="accent5" w:themeFillTint="99"/>
            <w:vAlign w:val="center"/>
            <w:hideMark/>
          </w:tcPr>
          <w:p w:rsidR="00C70675" w:rsidRDefault="00C70675">
            <w:pPr>
              <w:spacing w:before="60" w:after="60" w:line="240" w:lineRule="auto"/>
              <w:jc w:val="center"/>
              <w:rPr>
                <w:rFonts w:eastAsia="Times New Roman" w:cs="Times New Roman"/>
                <w:b/>
                <w:bCs/>
                <w:color w:val="000000"/>
                <w:sz w:val="18"/>
                <w:szCs w:val="18"/>
                <w:lang w:val="es-ES" w:eastAsia="es-ES"/>
              </w:rPr>
            </w:pPr>
            <w:r>
              <w:rPr>
                <w:rFonts w:eastAsia="Times New Roman" w:cs="Times New Roman"/>
                <w:b/>
                <w:bCs/>
                <w:color w:val="000000"/>
                <w:sz w:val="18"/>
                <w:szCs w:val="18"/>
                <w:lang w:val="es-ES" w:eastAsia="es-ES"/>
              </w:rPr>
              <w:t>Διεύθυνση</w:t>
            </w:r>
          </w:p>
        </w:tc>
        <w:tc>
          <w:tcPr>
            <w:tcW w:w="1134" w:type="dxa"/>
            <w:tcBorders>
              <w:top w:val="single" w:sz="4" w:space="0" w:color="auto"/>
              <w:left w:val="nil"/>
              <w:bottom w:val="single" w:sz="4" w:space="0" w:color="auto"/>
              <w:right w:val="single" w:sz="4" w:space="0" w:color="auto"/>
            </w:tcBorders>
            <w:shd w:val="clear" w:color="auto" w:fill="B0DFA0" w:themeFill="accent5" w:themeFillTint="99"/>
            <w:vAlign w:val="center"/>
            <w:hideMark/>
          </w:tcPr>
          <w:p w:rsidR="00C70675" w:rsidRDefault="00C70675">
            <w:pPr>
              <w:spacing w:before="60" w:after="60"/>
              <w:jc w:val="center"/>
              <w:rPr>
                <w:rFonts w:eastAsia="Arial,Times New Roman" w:cs="Arial"/>
                <w:b/>
                <w:bCs/>
                <w:sz w:val="18"/>
                <w:szCs w:val="18"/>
                <w:lang w:eastAsia="el-GR"/>
              </w:rPr>
            </w:pPr>
            <w:proofErr w:type="spellStart"/>
            <w:r>
              <w:rPr>
                <w:rFonts w:eastAsia="Arial,Times New Roman" w:cs="Arial"/>
                <w:b/>
                <w:bCs/>
                <w:sz w:val="18"/>
                <w:szCs w:val="18"/>
                <w:lang w:eastAsia="el-GR"/>
              </w:rPr>
              <w:t>Αντικατά</w:t>
            </w:r>
            <w:proofErr w:type="spellEnd"/>
            <w:r>
              <w:rPr>
                <w:rFonts w:eastAsia="Arial,Times New Roman" w:cs="Arial"/>
                <w:b/>
                <w:bCs/>
                <w:sz w:val="18"/>
                <w:szCs w:val="18"/>
                <w:lang w:eastAsia="el-GR"/>
              </w:rPr>
              <w:t>-</w:t>
            </w:r>
            <w:proofErr w:type="spellStart"/>
            <w:r>
              <w:rPr>
                <w:rFonts w:eastAsia="Arial,Times New Roman" w:cs="Arial"/>
                <w:b/>
                <w:bCs/>
                <w:sz w:val="18"/>
                <w:szCs w:val="18"/>
                <w:lang w:eastAsia="el-GR"/>
              </w:rPr>
              <w:t>σταση</w:t>
            </w:r>
            <w:proofErr w:type="spellEnd"/>
            <w:r>
              <w:rPr>
                <w:rFonts w:eastAsia="Arial,Times New Roman" w:cs="Arial"/>
                <w:b/>
                <w:bCs/>
                <w:sz w:val="18"/>
                <w:szCs w:val="18"/>
                <w:lang w:eastAsia="el-GR"/>
              </w:rPr>
              <w:t xml:space="preserve"> ΣΘ/ΣΚ/ΖΝΧ</w:t>
            </w:r>
          </w:p>
        </w:tc>
        <w:tc>
          <w:tcPr>
            <w:tcW w:w="1056" w:type="dxa"/>
            <w:tcBorders>
              <w:top w:val="single" w:sz="4" w:space="0" w:color="auto"/>
              <w:left w:val="nil"/>
              <w:bottom w:val="single" w:sz="4" w:space="0" w:color="auto"/>
              <w:right w:val="single" w:sz="4" w:space="0" w:color="auto"/>
            </w:tcBorders>
            <w:shd w:val="clear" w:color="auto" w:fill="B0DFA0" w:themeFill="accent5" w:themeFillTint="99"/>
            <w:vAlign w:val="center"/>
            <w:hideMark/>
          </w:tcPr>
          <w:p w:rsidR="00C70675" w:rsidRDefault="00C70675">
            <w:pPr>
              <w:spacing w:before="60" w:after="60"/>
              <w:jc w:val="center"/>
              <w:rPr>
                <w:rFonts w:eastAsia="Arial,Times New Roman" w:cs="Arial"/>
                <w:b/>
                <w:bCs/>
                <w:sz w:val="18"/>
                <w:szCs w:val="18"/>
                <w:lang w:eastAsia="el-GR"/>
              </w:rPr>
            </w:pPr>
            <w:proofErr w:type="spellStart"/>
            <w:r>
              <w:rPr>
                <w:rFonts w:eastAsia="Arial,Times New Roman" w:cs="Arial"/>
                <w:b/>
                <w:bCs/>
                <w:sz w:val="18"/>
                <w:szCs w:val="18"/>
                <w:lang w:eastAsia="el-GR"/>
              </w:rPr>
              <w:t>Αντιστάθ</w:t>
            </w:r>
            <w:proofErr w:type="spellEnd"/>
            <w:r>
              <w:rPr>
                <w:rFonts w:eastAsia="Arial,Times New Roman" w:cs="Arial"/>
                <w:b/>
                <w:bCs/>
                <w:sz w:val="18"/>
                <w:szCs w:val="18"/>
                <w:lang w:val="en-US" w:eastAsia="el-GR"/>
              </w:rPr>
              <w:t>-</w:t>
            </w:r>
            <w:proofErr w:type="spellStart"/>
            <w:r>
              <w:rPr>
                <w:rFonts w:eastAsia="Arial,Times New Roman" w:cs="Arial"/>
                <w:b/>
                <w:bCs/>
                <w:sz w:val="18"/>
                <w:szCs w:val="18"/>
                <w:lang w:eastAsia="el-GR"/>
              </w:rPr>
              <w:t>μιση</w:t>
            </w:r>
            <w:proofErr w:type="spellEnd"/>
            <w:r>
              <w:rPr>
                <w:rFonts w:eastAsia="Arial,Times New Roman" w:cs="Arial"/>
                <w:b/>
                <w:bCs/>
                <w:sz w:val="18"/>
                <w:szCs w:val="18"/>
                <w:lang w:eastAsia="el-GR"/>
              </w:rPr>
              <w:t xml:space="preserve"> ΣΘ</w:t>
            </w:r>
          </w:p>
        </w:tc>
        <w:tc>
          <w:tcPr>
            <w:tcW w:w="1134" w:type="dxa"/>
            <w:tcBorders>
              <w:top w:val="single" w:sz="4" w:space="0" w:color="auto"/>
              <w:left w:val="nil"/>
              <w:bottom w:val="single" w:sz="4" w:space="0" w:color="auto"/>
              <w:right w:val="single" w:sz="4" w:space="0" w:color="auto"/>
            </w:tcBorders>
            <w:shd w:val="clear" w:color="auto" w:fill="B0DFA0" w:themeFill="accent5" w:themeFillTint="99"/>
            <w:vAlign w:val="center"/>
            <w:hideMark/>
          </w:tcPr>
          <w:p w:rsidR="00C70675" w:rsidRDefault="00C70675">
            <w:pPr>
              <w:spacing w:before="60" w:after="60"/>
              <w:jc w:val="center"/>
              <w:rPr>
                <w:rFonts w:eastAsia="Arial,Times New Roman" w:cs="Arial"/>
                <w:b/>
                <w:bCs/>
                <w:sz w:val="18"/>
                <w:szCs w:val="18"/>
                <w:lang w:eastAsia="el-GR"/>
              </w:rPr>
            </w:pPr>
            <w:proofErr w:type="spellStart"/>
            <w:r>
              <w:rPr>
                <w:rFonts w:eastAsia="Arial,Times New Roman" w:cs="Arial"/>
                <w:b/>
                <w:bCs/>
                <w:sz w:val="18"/>
                <w:szCs w:val="18"/>
                <w:lang w:eastAsia="el-GR"/>
              </w:rPr>
              <w:t>Θερμο</w:t>
            </w:r>
            <w:proofErr w:type="spellEnd"/>
            <w:r>
              <w:rPr>
                <w:rFonts w:eastAsia="Arial,Times New Roman" w:cs="Arial"/>
                <w:b/>
                <w:bCs/>
                <w:sz w:val="18"/>
                <w:szCs w:val="18"/>
                <w:lang w:eastAsia="el-GR"/>
              </w:rPr>
              <w:t xml:space="preserve"> στατικές</w:t>
            </w:r>
            <w:r>
              <w:rPr>
                <w:rFonts w:eastAsia="Arial,Times New Roman" w:cs="Arial"/>
                <w:b/>
                <w:bCs/>
                <w:sz w:val="18"/>
                <w:szCs w:val="18"/>
                <w:lang w:eastAsia="el-GR"/>
              </w:rPr>
              <w:br/>
              <w:t>κεφαλές</w:t>
            </w:r>
          </w:p>
        </w:tc>
        <w:tc>
          <w:tcPr>
            <w:tcW w:w="1134" w:type="dxa"/>
            <w:tcBorders>
              <w:top w:val="single" w:sz="4" w:space="0" w:color="auto"/>
              <w:left w:val="nil"/>
              <w:bottom w:val="single" w:sz="4" w:space="0" w:color="auto"/>
              <w:right w:val="single" w:sz="4" w:space="0" w:color="auto"/>
            </w:tcBorders>
            <w:shd w:val="clear" w:color="auto" w:fill="B0DFA0" w:themeFill="accent5" w:themeFillTint="99"/>
            <w:vAlign w:val="center"/>
            <w:hideMark/>
          </w:tcPr>
          <w:p w:rsidR="00C70675" w:rsidRDefault="00C70675">
            <w:pPr>
              <w:spacing w:before="60" w:after="60"/>
              <w:jc w:val="center"/>
              <w:rPr>
                <w:rFonts w:eastAsia="Arial,Times New Roman" w:cs="Arial"/>
                <w:b/>
                <w:bCs/>
                <w:sz w:val="18"/>
                <w:szCs w:val="18"/>
                <w:lang w:eastAsia="el-GR"/>
              </w:rPr>
            </w:pPr>
            <w:r>
              <w:rPr>
                <w:rFonts w:eastAsia="Arial,Times New Roman" w:cs="Arial"/>
                <w:b/>
                <w:bCs/>
                <w:sz w:val="18"/>
                <w:szCs w:val="18"/>
                <w:lang w:eastAsia="el-GR"/>
              </w:rPr>
              <w:t>Ανοίγματα</w:t>
            </w:r>
          </w:p>
        </w:tc>
        <w:tc>
          <w:tcPr>
            <w:tcW w:w="1134" w:type="dxa"/>
            <w:tcBorders>
              <w:top w:val="single" w:sz="4" w:space="0" w:color="auto"/>
              <w:left w:val="nil"/>
              <w:bottom w:val="single" w:sz="4" w:space="0" w:color="auto"/>
              <w:right w:val="single" w:sz="4" w:space="0" w:color="auto"/>
            </w:tcBorders>
            <w:shd w:val="clear" w:color="auto" w:fill="B0DFA0" w:themeFill="accent5" w:themeFillTint="99"/>
            <w:vAlign w:val="center"/>
            <w:hideMark/>
          </w:tcPr>
          <w:p w:rsidR="00C70675" w:rsidRDefault="00C70675">
            <w:pPr>
              <w:spacing w:before="60" w:after="60"/>
              <w:jc w:val="center"/>
              <w:rPr>
                <w:rFonts w:eastAsia="Arial,Times New Roman" w:cs="Arial"/>
                <w:b/>
                <w:bCs/>
                <w:sz w:val="18"/>
                <w:szCs w:val="18"/>
                <w:lang w:eastAsia="el-GR"/>
              </w:rPr>
            </w:pPr>
            <w:r>
              <w:rPr>
                <w:rFonts w:eastAsia="Arial,Times New Roman" w:cs="Arial"/>
                <w:b/>
                <w:bCs/>
                <w:sz w:val="18"/>
                <w:szCs w:val="18"/>
                <w:lang w:eastAsia="el-GR"/>
              </w:rPr>
              <w:t>Μόνωση</w:t>
            </w:r>
          </w:p>
        </w:tc>
        <w:tc>
          <w:tcPr>
            <w:tcW w:w="1134" w:type="dxa"/>
            <w:tcBorders>
              <w:top w:val="single" w:sz="4" w:space="0" w:color="auto"/>
              <w:left w:val="nil"/>
              <w:bottom w:val="single" w:sz="4" w:space="0" w:color="auto"/>
              <w:right w:val="single" w:sz="4" w:space="0" w:color="auto"/>
            </w:tcBorders>
            <w:shd w:val="clear" w:color="auto" w:fill="B0DFA0" w:themeFill="accent5" w:themeFillTint="99"/>
            <w:vAlign w:val="center"/>
            <w:hideMark/>
          </w:tcPr>
          <w:p w:rsidR="00C70675" w:rsidRDefault="00C70675">
            <w:pPr>
              <w:spacing w:before="60" w:after="60"/>
              <w:jc w:val="center"/>
              <w:rPr>
                <w:rFonts w:eastAsia="Arial,Times New Roman" w:cs="Arial"/>
                <w:b/>
                <w:bCs/>
                <w:sz w:val="18"/>
                <w:szCs w:val="18"/>
                <w:lang w:eastAsia="el-GR"/>
              </w:rPr>
            </w:pPr>
            <w:r>
              <w:rPr>
                <w:rFonts w:eastAsia="Arial,Times New Roman" w:cs="Arial"/>
                <w:b/>
                <w:bCs/>
                <w:sz w:val="18"/>
                <w:szCs w:val="18"/>
                <w:lang w:eastAsia="el-GR"/>
              </w:rPr>
              <w:t>Λ. φωτισμός</w:t>
            </w:r>
          </w:p>
        </w:tc>
        <w:tc>
          <w:tcPr>
            <w:tcW w:w="1134" w:type="dxa"/>
            <w:tcBorders>
              <w:top w:val="single" w:sz="4" w:space="0" w:color="auto"/>
              <w:left w:val="nil"/>
              <w:bottom w:val="single" w:sz="4" w:space="0" w:color="auto"/>
              <w:right w:val="single" w:sz="4" w:space="0" w:color="auto"/>
            </w:tcBorders>
            <w:shd w:val="clear" w:color="auto" w:fill="B0DFA0" w:themeFill="accent5" w:themeFillTint="99"/>
            <w:vAlign w:val="center"/>
            <w:hideMark/>
          </w:tcPr>
          <w:p w:rsidR="00C70675" w:rsidRDefault="00C70675">
            <w:pPr>
              <w:spacing w:before="60" w:after="60"/>
              <w:jc w:val="center"/>
              <w:rPr>
                <w:rFonts w:cs="Arial"/>
                <w:b/>
                <w:sz w:val="18"/>
                <w:szCs w:val="18"/>
              </w:rPr>
            </w:pPr>
            <w:r>
              <w:rPr>
                <w:rFonts w:cs="Arial"/>
                <w:b/>
                <w:sz w:val="18"/>
                <w:szCs w:val="18"/>
              </w:rPr>
              <w:t>Ειδ. φωτισμός</w:t>
            </w:r>
          </w:p>
        </w:tc>
        <w:tc>
          <w:tcPr>
            <w:tcW w:w="1276" w:type="dxa"/>
            <w:tcBorders>
              <w:top w:val="single" w:sz="4" w:space="0" w:color="auto"/>
              <w:left w:val="nil"/>
              <w:bottom w:val="single" w:sz="4" w:space="0" w:color="auto"/>
              <w:right w:val="single" w:sz="4" w:space="0" w:color="auto"/>
            </w:tcBorders>
            <w:shd w:val="clear" w:color="auto" w:fill="B0DFA0" w:themeFill="accent5" w:themeFillTint="99"/>
            <w:vAlign w:val="center"/>
            <w:hideMark/>
          </w:tcPr>
          <w:p w:rsidR="00C70675" w:rsidRDefault="00C70675">
            <w:pPr>
              <w:spacing w:before="60" w:after="60"/>
              <w:jc w:val="center"/>
              <w:rPr>
                <w:rFonts w:cs="Arial"/>
                <w:b/>
                <w:sz w:val="18"/>
                <w:szCs w:val="18"/>
              </w:rPr>
            </w:pPr>
            <w:proofErr w:type="spellStart"/>
            <w:r>
              <w:rPr>
                <w:rFonts w:cs="Arial"/>
                <w:b/>
                <w:sz w:val="18"/>
                <w:szCs w:val="18"/>
              </w:rPr>
              <w:t>Ηλιοθερμικό</w:t>
            </w:r>
            <w:proofErr w:type="spellEnd"/>
            <w:r>
              <w:rPr>
                <w:rFonts w:cs="Arial"/>
                <w:b/>
                <w:sz w:val="18"/>
                <w:szCs w:val="18"/>
              </w:rPr>
              <w:t xml:space="preserve"> για ΖΝΧ</w:t>
            </w:r>
          </w:p>
        </w:tc>
        <w:tc>
          <w:tcPr>
            <w:tcW w:w="992" w:type="dxa"/>
            <w:tcBorders>
              <w:top w:val="single" w:sz="4" w:space="0" w:color="auto"/>
              <w:left w:val="nil"/>
              <w:bottom w:val="single" w:sz="4" w:space="0" w:color="auto"/>
              <w:right w:val="single" w:sz="4" w:space="0" w:color="auto"/>
            </w:tcBorders>
            <w:shd w:val="clear" w:color="auto" w:fill="B0DFA0" w:themeFill="accent5" w:themeFillTint="99"/>
            <w:vAlign w:val="center"/>
            <w:hideMark/>
          </w:tcPr>
          <w:p w:rsidR="00C70675" w:rsidRDefault="00C70675">
            <w:pPr>
              <w:spacing w:before="60" w:after="60"/>
              <w:jc w:val="center"/>
              <w:rPr>
                <w:rFonts w:cs="Arial"/>
                <w:b/>
                <w:sz w:val="18"/>
                <w:szCs w:val="18"/>
              </w:rPr>
            </w:pPr>
            <w:r>
              <w:rPr>
                <w:rFonts w:cs="Arial"/>
                <w:b/>
                <w:sz w:val="18"/>
                <w:szCs w:val="18"/>
              </w:rPr>
              <w:t>Σκίαση</w:t>
            </w:r>
          </w:p>
        </w:tc>
        <w:tc>
          <w:tcPr>
            <w:tcW w:w="992" w:type="dxa"/>
            <w:tcBorders>
              <w:top w:val="single" w:sz="4" w:space="0" w:color="auto"/>
              <w:left w:val="nil"/>
              <w:bottom w:val="single" w:sz="4" w:space="0" w:color="auto"/>
              <w:right w:val="single" w:sz="4" w:space="0" w:color="auto"/>
            </w:tcBorders>
            <w:shd w:val="clear" w:color="auto" w:fill="B0DFA0" w:themeFill="accent5" w:themeFillTint="99"/>
            <w:vAlign w:val="center"/>
            <w:hideMark/>
          </w:tcPr>
          <w:p w:rsidR="00C70675" w:rsidRDefault="00C70675">
            <w:pPr>
              <w:spacing w:before="60" w:after="60"/>
              <w:jc w:val="center"/>
              <w:rPr>
                <w:rFonts w:cs="Arial"/>
                <w:b/>
                <w:sz w:val="18"/>
                <w:szCs w:val="18"/>
              </w:rPr>
            </w:pPr>
            <w:r>
              <w:rPr>
                <w:rFonts w:cs="Arial"/>
                <w:b/>
                <w:sz w:val="18"/>
                <w:szCs w:val="18"/>
              </w:rPr>
              <w:t>Φ/Β</w:t>
            </w:r>
          </w:p>
        </w:tc>
        <w:bookmarkEnd w:id="104"/>
      </w:tr>
      <w:tr w:rsidR="00C70675" w:rsidTr="00C70675">
        <w:trPr>
          <w:trHeight w:val="390"/>
          <w:jc w:val="center"/>
        </w:trPr>
        <w:tc>
          <w:tcPr>
            <w:tcW w:w="562" w:type="dxa"/>
            <w:tcBorders>
              <w:top w:val="nil"/>
              <w:left w:val="single" w:sz="4" w:space="0" w:color="auto"/>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w:t>
            </w:r>
          </w:p>
        </w:tc>
        <w:tc>
          <w:tcPr>
            <w:tcW w:w="1564" w:type="dxa"/>
            <w:tcBorders>
              <w:top w:val="nil"/>
              <w:left w:val="single" w:sz="4" w:space="0" w:color="auto"/>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val="es-ES" w:eastAsia="es-ES"/>
              </w:rPr>
            </w:pPr>
            <w:r>
              <w:rPr>
                <w:rFonts w:eastAsia="Times New Roman" w:cs="Times New Roman"/>
                <w:color w:val="000000"/>
                <w:sz w:val="18"/>
                <w:szCs w:val="18"/>
                <w:lang w:val="es-ES" w:eastAsia="es-ES"/>
              </w:rPr>
              <w:t>ΔΗΜΑΡΧΕΙΟ</w:t>
            </w:r>
          </w:p>
        </w:tc>
        <w:tc>
          <w:tcPr>
            <w:tcW w:w="137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ΑΡΤΑ</w:t>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056"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1276"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99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99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r>
      <w:tr w:rsidR="00C70675" w:rsidTr="00C70675">
        <w:trPr>
          <w:trHeight w:val="480"/>
          <w:jc w:val="center"/>
        </w:trPr>
        <w:tc>
          <w:tcPr>
            <w:tcW w:w="562" w:type="dxa"/>
            <w:tcBorders>
              <w:top w:val="nil"/>
              <w:left w:val="single" w:sz="4" w:space="0" w:color="auto"/>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w:t>
            </w:r>
          </w:p>
        </w:tc>
        <w:tc>
          <w:tcPr>
            <w:tcW w:w="1564" w:type="dxa"/>
            <w:tcBorders>
              <w:top w:val="nil"/>
              <w:left w:val="single" w:sz="4" w:space="0" w:color="auto"/>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ΚΛΕΙΣΤΟ ΓΥΜΝΑΣΤΗΡΙΟ ΑΡΤΑΣ</w:t>
            </w:r>
          </w:p>
        </w:tc>
        <w:tc>
          <w:tcPr>
            <w:tcW w:w="137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ΑΡΤΑ</w:t>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056"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276"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99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99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r>
      <w:tr w:rsidR="00C70675" w:rsidTr="00C70675">
        <w:trPr>
          <w:trHeight w:val="480"/>
          <w:jc w:val="center"/>
        </w:trPr>
        <w:tc>
          <w:tcPr>
            <w:tcW w:w="562" w:type="dxa"/>
            <w:tcBorders>
              <w:top w:val="nil"/>
              <w:left w:val="single" w:sz="4" w:space="0" w:color="auto"/>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w:t>
            </w:r>
          </w:p>
        </w:tc>
        <w:tc>
          <w:tcPr>
            <w:tcW w:w="1564" w:type="dxa"/>
            <w:tcBorders>
              <w:top w:val="nil"/>
              <w:left w:val="single" w:sz="4" w:space="0" w:color="auto"/>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ΚΟΛΥΜΒΗΤΗΡΙΟ ΑΡΤΑΣ</w:t>
            </w:r>
          </w:p>
        </w:tc>
        <w:tc>
          <w:tcPr>
            <w:tcW w:w="1372" w:type="dxa"/>
            <w:tcBorders>
              <w:top w:val="nil"/>
              <w:left w:val="nil"/>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ΑΡΤΑ</w:t>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056"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b/>
                <w:color w:val="FF0000"/>
              </w:rPr>
              <w:sym w:font="Wingdings 2" w:char="F04F"/>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b/>
                <w:color w:val="FF0000"/>
              </w:rPr>
              <w:sym w:font="Wingdings 2" w:char="F04F"/>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276"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992"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b/>
                <w:color w:val="FF0000"/>
              </w:rPr>
              <w:sym w:font="Wingdings 2" w:char="F04F"/>
            </w:r>
          </w:p>
        </w:tc>
        <w:tc>
          <w:tcPr>
            <w:tcW w:w="992"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r>
      <w:tr w:rsidR="00C70675" w:rsidTr="00C70675">
        <w:trPr>
          <w:trHeight w:val="480"/>
          <w:jc w:val="center"/>
        </w:trPr>
        <w:tc>
          <w:tcPr>
            <w:tcW w:w="562" w:type="dxa"/>
            <w:tcBorders>
              <w:top w:val="nil"/>
              <w:left w:val="single" w:sz="4" w:space="0" w:color="auto"/>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4</w:t>
            </w:r>
          </w:p>
        </w:tc>
        <w:tc>
          <w:tcPr>
            <w:tcW w:w="1564" w:type="dxa"/>
            <w:tcBorders>
              <w:top w:val="nil"/>
              <w:left w:val="single" w:sz="4" w:space="0" w:color="auto"/>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val="en-US" w:eastAsia="es-ES"/>
              </w:rPr>
              <w:t>A’</w:t>
            </w:r>
            <w:r>
              <w:rPr>
                <w:rFonts w:eastAsia="Times New Roman" w:cs="Times New Roman"/>
                <w:color w:val="000000"/>
                <w:sz w:val="18"/>
                <w:szCs w:val="18"/>
                <w:lang w:eastAsia="es-ES"/>
              </w:rPr>
              <w:t xml:space="preserve"> ΠΑΙΔΙΚΟΣ ΣΤΑΘΜΟΣ</w:t>
            </w:r>
          </w:p>
        </w:tc>
        <w:tc>
          <w:tcPr>
            <w:tcW w:w="137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ΑΡΤΑ</w:t>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056"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1276"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99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99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r>
      <w:tr w:rsidR="00C70675" w:rsidTr="00C70675">
        <w:trPr>
          <w:trHeight w:val="480"/>
          <w:jc w:val="center"/>
        </w:trPr>
        <w:tc>
          <w:tcPr>
            <w:tcW w:w="562" w:type="dxa"/>
            <w:tcBorders>
              <w:top w:val="nil"/>
              <w:left w:val="single" w:sz="4" w:space="0" w:color="auto"/>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val="en-US" w:eastAsia="es-ES"/>
              </w:rPr>
            </w:pPr>
            <w:r>
              <w:rPr>
                <w:rFonts w:eastAsia="Times New Roman" w:cs="Times New Roman"/>
                <w:color w:val="000000"/>
                <w:sz w:val="18"/>
                <w:szCs w:val="18"/>
                <w:lang w:val="en-US" w:eastAsia="es-ES"/>
              </w:rPr>
              <w:t>5</w:t>
            </w:r>
          </w:p>
        </w:tc>
        <w:tc>
          <w:tcPr>
            <w:tcW w:w="1564" w:type="dxa"/>
            <w:tcBorders>
              <w:top w:val="nil"/>
              <w:left w:val="single" w:sz="4" w:space="0" w:color="auto"/>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ΝΗΠΙΑΓΩΓΕΙΟ ΚΩΣΤΑΚΙΩΝ</w:t>
            </w:r>
          </w:p>
        </w:tc>
        <w:tc>
          <w:tcPr>
            <w:tcW w:w="1372" w:type="dxa"/>
            <w:tcBorders>
              <w:top w:val="nil"/>
              <w:left w:val="nil"/>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ΚΩΣΤΑΚΙΟΙ</w:t>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b/>
                <w:color w:val="FF0000"/>
              </w:rPr>
              <w:sym w:font="Wingdings 2" w:char="F04F"/>
            </w:r>
          </w:p>
        </w:tc>
        <w:tc>
          <w:tcPr>
            <w:tcW w:w="1056"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b/>
                <w:color w:val="FF0000"/>
              </w:rPr>
              <w:sym w:font="Wingdings 2" w:char="F04F"/>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color w:val="FF0000"/>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color w:val="FF0000"/>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b/>
                <w:color w:val="FF0000"/>
              </w:rPr>
              <w:sym w:font="Wingdings 2" w:char="F04F"/>
            </w:r>
          </w:p>
        </w:tc>
        <w:tc>
          <w:tcPr>
            <w:tcW w:w="1276" w:type="dxa"/>
            <w:tcBorders>
              <w:top w:val="nil"/>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b/>
                <w:color w:val="FF0000"/>
              </w:rPr>
              <w:sym w:font="Wingdings 2" w:char="F04F"/>
            </w:r>
          </w:p>
        </w:tc>
        <w:tc>
          <w:tcPr>
            <w:tcW w:w="992" w:type="dxa"/>
            <w:tcBorders>
              <w:top w:val="nil"/>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992" w:type="dxa"/>
            <w:tcBorders>
              <w:top w:val="nil"/>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r>
      <w:tr w:rsidR="00C70675" w:rsidTr="00C70675">
        <w:trPr>
          <w:trHeight w:val="255"/>
          <w:jc w:val="center"/>
        </w:trPr>
        <w:tc>
          <w:tcPr>
            <w:tcW w:w="562" w:type="dxa"/>
            <w:tcBorders>
              <w:top w:val="nil"/>
              <w:left w:val="single" w:sz="4" w:space="0" w:color="auto"/>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val="en-US" w:eastAsia="es-ES"/>
              </w:rPr>
            </w:pPr>
            <w:r>
              <w:rPr>
                <w:rFonts w:eastAsia="Times New Roman" w:cs="Times New Roman"/>
                <w:color w:val="000000"/>
                <w:sz w:val="18"/>
                <w:szCs w:val="18"/>
                <w:lang w:eastAsia="es-ES"/>
              </w:rPr>
              <w:t>6</w:t>
            </w:r>
          </w:p>
        </w:tc>
        <w:tc>
          <w:tcPr>
            <w:tcW w:w="1564" w:type="dxa"/>
            <w:tcBorders>
              <w:top w:val="nil"/>
              <w:left w:val="single" w:sz="4" w:space="0" w:color="auto"/>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val="es-ES" w:eastAsia="es-ES"/>
              </w:rPr>
              <w:t>2ο ΔΗΜΟΤΙΚΟ ΣΧΟΛΕΙΟ</w:t>
            </w:r>
          </w:p>
        </w:tc>
        <w:tc>
          <w:tcPr>
            <w:tcW w:w="1372" w:type="dxa"/>
            <w:tcBorders>
              <w:top w:val="nil"/>
              <w:left w:val="nil"/>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ΑΡΤΑ</w:t>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056"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b/>
                <w:color w:val="FF0000"/>
              </w:rPr>
              <w:sym w:font="Wingdings 2" w:char="F04F"/>
            </w:r>
          </w:p>
        </w:tc>
        <w:tc>
          <w:tcPr>
            <w:tcW w:w="1276"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992"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992"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r>
      <w:tr w:rsidR="00C70675" w:rsidTr="00C70675">
        <w:trPr>
          <w:trHeight w:val="255"/>
          <w:jc w:val="center"/>
        </w:trPr>
        <w:tc>
          <w:tcPr>
            <w:tcW w:w="562" w:type="dxa"/>
            <w:tcBorders>
              <w:top w:val="nil"/>
              <w:left w:val="single" w:sz="4" w:space="0" w:color="auto"/>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7</w:t>
            </w:r>
          </w:p>
        </w:tc>
        <w:tc>
          <w:tcPr>
            <w:tcW w:w="1564" w:type="dxa"/>
            <w:tcBorders>
              <w:top w:val="nil"/>
              <w:left w:val="single" w:sz="4" w:space="0" w:color="auto"/>
              <w:bottom w:val="single" w:sz="4" w:space="0" w:color="auto"/>
              <w:right w:val="single" w:sz="4" w:space="0" w:color="auto"/>
            </w:tcBorders>
            <w:vAlign w:val="center"/>
            <w:hideMark/>
          </w:tcPr>
          <w:p w:rsidR="00C70675" w:rsidRDefault="00C70675">
            <w:pPr>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w:t>
            </w:r>
            <w:r>
              <w:rPr>
                <w:rFonts w:eastAsia="Times New Roman" w:cs="Times New Roman"/>
                <w:color w:val="000000"/>
                <w:sz w:val="18"/>
                <w:szCs w:val="18"/>
                <w:lang w:val="es-ES" w:eastAsia="es-ES"/>
              </w:rPr>
              <w:t>ο</w:t>
            </w:r>
            <w:r>
              <w:rPr>
                <w:rFonts w:eastAsia="Times New Roman" w:cs="Times New Roman"/>
                <w:color w:val="000000"/>
                <w:sz w:val="18"/>
                <w:szCs w:val="18"/>
                <w:lang w:eastAsia="es-ES"/>
              </w:rPr>
              <w:t xml:space="preserve"> &amp; 5ο</w:t>
            </w:r>
            <w:r>
              <w:rPr>
                <w:rFonts w:eastAsia="Times New Roman" w:cs="Times New Roman"/>
                <w:color w:val="000000"/>
                <w:sz w:val="18"/>
                <w:szCs w:val="18"/>
                <w:lang w:val="es-ES" w:eastAsia="es-ES"/>
              </w:rPr>
              <w:t xml:space="preserve"> ΔΗΜΟΤΙΚΟ ΣΧΟΛΕΙΟ</w:t>
            </w:r>
          </w:p>
        </w:tc>
        <w:tc>
          <w:tcPr>
            <w:tcW w:w="1372" w:type="dxa"/>
            <w:tcBorders>
              <w:top w:val="nil"/>
              <w:left w:val="nil"/>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ΑΡΤΑ</w:t>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056"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b/>
                <w:color w:val="FF0000"/>
              </w:rPr>
              <w:sym w:font="Wingdings 2" w:char="F04F"/>
            </w:r>
          </w:p>
        </w:tc>
        <w:tc>
          <w:tcPr>
            <w:tcW w:w="1276"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992"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992"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r>
      <w:tr w:rsidR="00C70675" w:rsidTr="00C70675">
        <w:trPr>
          <w:trHeight w:val="255"/>
          <w:jc w:val="center"/>
        </w:trPr>
        <w:tc>
          <w:tcPr>
            <w:tcW w:w="562" w:type="dxa"/>
            <w:tcBorders>
              <w:top w:val="nil"/>
              <w:left w:val="single" w:sz="4" w:space="0" w:color="auto"/>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8</w:t>
            </w:r>
          </w:p>
        </w:tc>
        <w:tc>
          <w:tcPr>
            <w:tcW w:w="1564" w:type="dxa"/>
            <w:tcBorders>
              <w:top w:val="nil"/>
              <w:left w:val="single" w:sz="4" w:space="0" w:color="auto"/>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4</w:t>
            </w:r>
            <w:r>
              <w:rPr>
                <w:rFonts w:eastAsia="Times New Roman" w:cs="Times New Roman"/>
                <w:color w:val="000000"/>
                <w:sz w:val="18"/>
                <w:szCs w:val="18"/>
                <w:lang w:val="es-ES" w:eastAsia="es-ES"/>
              </w:rPr>
              <w:t>ο ΔΗΜΟΤΙΚΟ ΣΧΟΛΕΙΟ</w:t>
            </w:r>
          </w:p>
        </w:tc>
        <w:tc>
          <w:tcPr>
            <w:tcW w:w="137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ΑΡΤΑ</w:t>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056"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1276"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99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99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r>
      <w:tr w:rsidR="00C70675" w:rsidTr="00C70675">
        <w:trPr>
          <w:trHeight w:val="420"/>
          <w:jc w:val="center"/>
        </w:trPr>
        <w:tc>
          <w:tcPr>
            <w:tcW w:w="562" w:type="dxa"/>
            <w:tcBorders>
              <w:top w:val="nil"/>
              <w:left w:val="single" w:sz="4" w:space="0" w:color="auto"/>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highlight w:val="yellow"/>
                <w:lang w:eastAsia="es-ES"/>
              </w:rPr>
            </w:pPr>
            <w:r>
              <w:rPr>
                <w:rFonts w:eastAsia="Times New Roman" w:cs="Times New Roman"/>
                <w:color w:val="000000"/>
                <w:sz w:val="18"/>
                <w:szCs w:val="18"/>
                <w:lang w:eastAsia="es-ES"/>
              </w:rPr>
              <w:t>9</w:t>
            </w:r>
          </w:p>
        </w:tc>
        <w:tc>
          <w:tcPr>
            <w:tcW w:w="1564" w:type="dxa"/>
            <w:tcBorders>
              <w:top w:val="nil"/>
              <w:left w:val="single" w:sz="4" w:space="0" w:color="auto"/>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6</w:t>
            </w:r>
            <w:r>
              <w:rPr>
                <w:rFonts w:eastAsia="Times New Roman" w:cs="Times New Roman"/>
                <w:color w:val="000000"/>
                <w:sz w:val="18"/>
                <w:szCs w:val="18"/>
                <w:lang w:val="es-ES" w:eastAsia="es-ES"/>
              </w:rPr>
              <w:t>ο ΔΗΜΟΤΙΚΟ ΣΧΟΛΕΙΟ</w:t>
            </w:r>
          </w:p>
        </w:tc>
        <w:tc>
          <w:tcPr>
            <w:tcW w:w="137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ΑΡΤΑ</w:t>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056"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1276"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99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99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r>
      <w:tr w:rsidR="00C70675" w:rsidTr="00C70675">
        <w:trPr>
          <w:trHeight w:val="420"/>
          <w:jc w:val="center"/>
        </w:trPr>
        <w:tc>
          <w:tcPr>
            <w:tcW w:w="562" w:type="dxa"/>
            <w:tcBorders>
              <w:top w:val="nil"/>
              <w:left w:val="single" w:sz="4" w:space="0" w:color="auto"/>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10</w:t>
            </w:r>
          </w:p>
        </w:tc>
        <w:tc>
          <w:tcPr>
            <w:tcW w:w="1564" w:type="dxa"/>
            <w:tcBorders>
              <w:top w:val="nil"/>
              <w:left w:val="single" w:sz="4" w:space="0" w:color="auto"/>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8</w:t>
            </w:r>
            <w:r>
              <w:rPr>
                <w:rFonts w:eastAsia="Times New Roman" w:cs="Times New Roman"/>
                <w:color w:val="000000"/>
                <w:sz w:val="18"/>
                <w:szCs w:val="18"/>
                <w:lang w:val="es-ES" w:eastAsia="es-ES"/>
              </w:rPr>
              <w:t>ο ΔΗΜΟΤΙΚΟ ΣΧΟΛΕΙΟ</w:t>
            </w:r>
          </w:p>
        </w:tc>
        <w:tc>
          <w:tcPr>
            <w:tcW w:w="137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ΑΡΤΑ</w:t>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056"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1276"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99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99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r>
      <w:tr w:rsidR="00C70675" w:rsidTr="00C70675">
        <w:trPr>
          <w:trHeight w:val="255"/>
          <w:jc w:val="center"/>
        </w:trPr>
        <w:tc>
          <w:tcPr>
            <w:tcW w:w="562" w:type="dxa"/>
            <w:tcBorders>
              <w:top w:val="nil"/>
              <w:left w:val="single" w:sz="4" w:space="0" w:color="auto"/>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lastRenderedPageBreak/>
              <w:t>11</w:t>
            </w:r>
          </w:p>
        </w:tc>
        <w:tc>
          <w:tcPr>
            <w:tcW w:w="1564" w:type="dxa"/>
            <w:tcBorders>
              <w:top w:val="nil"/>
              <w:left w:val="single" w:sz="4" w:space="0" w:color="auto"/>
              <w:bottom w:val="single" w:sz="4" w:space="0" w:color="auto"/>
              <w:right w:val="single" w:sz="4" w:space="0" w:color="auto"/>
            </w:tcBorders>
            <w:shd w:val="clear" w:color="auto" w:fill="FFFFFF"/>
            <w:vAlign w:val="center"/>
            <w:hideMark/>
          </w:tcPr>
          <w:p w:rsidR="00C70675" w:rsidRDefault="00C70675">
            <w:pPr>
              <w:spacing w:after="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9</w:t>
            </w:r>
            <w:r>
              <w:rPr>
                <w:rFonts w:eastAsia="Times New Roman" w:cs="Times New Roman"/>
                <w:color w:val="000000"/>
                <w:sz w:val="18"/>
                <w:szCs w:val="18"/>
                <w:lang w:val="es-ES" w:eastAsia="es-ES"/>
              </w:rPr>
              <w:t>ο ΔΗΜΟΤΙΚΟ ΣΧΟΛΕΙΟ</w:t>
            </w:r>
            <w:r>
              <w:rPr>
                <w:rFonts w:eastAsia="Times New Roman" w:cs="Times New Roman"/>
                <w:color w:val="000000"/>
                <w:sz w:val="18"/>
                <w:szCs w:val="18"/>
                <w:lang w:eastAsia="es-ES"/>
              </w:rPr>
              <w:t xml:space="preserve"> &amp; 11ο ΝΗΠΕΙΑΓΩΓΕΙΟ</w:t>
            </w:r>
          </w:p>
        </w:tc>
        <w:tc>
          <w:tcPr>
            <w:tcW w:w="137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ΑΡΤΑ</w:t>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056"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1276"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99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99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r>
      <w:tr w:rsidR="00C70675" w:rsidTr="00C70675">
        <w:trPr>
          <w:trHeight w:val="480"/>
          <w:jc w:val="center"/>
        </w:trPr>
        <w:tc>
          <w:tcPr>
            <w:tcW w:w="562" w:type="dxa"/>
            <w:tcBorders>
              <w:top w:val="nil"/>
              <w:left w:val="single" w:sz="4" w:space="0" w:color="auto"/>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12</w:t>
            </w:r>
          </w:p>
        </w:tc>
        <w:tc>
          <w:tcPr>
            <w:tcW w:w="1564" w:type="dxa"/>
            <w:tcBorders>
              <w:top w:val="nil"/>
              <w:left w:val="single" w:sz="4" w:space="0" w:color="auto"/>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ΔΗΜΟΤΙΚΟ ΣΧΟΛΕΙΟ ΚΩΣΤΑΚΙΩΝ</w:t>
            </w:r>
          </w:p>
        </w:tc>
        <w:tc>
          <w:tcPr>
            <w:tcW w:w="1372" w:type="dxa"/>
            <w:tcBorders>
              <w:top w:val="nil"/>
              <w:left w:val="nil"/>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ΚΩΣΤΑΚΙΟΙ</w:t>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056" w:type="dxa"/>
            <w:tcBorders>
              <w:top w:val="nil"/>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color w:val="FF0000"/>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color w:val="FF0000"/>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b/>
                <w:color w:val="FF0000"/>
              </w:rPr>
              <w:sym w:font="Wingdings 2" w:char="F04F"/>
            </w:r>
          </w:p>
        </w:tc>
        <w:tc>
          <w:tcPr>
            <w:tcW w:w="1276" w:type="dxa"/>
            <w:tcBorders>
              <w:top w:val="nil"/>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b/>
                <w:color w:val="FF0000"/>
              </w:rPr>
              <w:sym w:font="Wingdings 2" w:char="F04F"/>
            </w:r>
          </w:p>
        </w:tc>
        <w:tc>
          <w:tcPr>
            <w:tcW w:w="992" w:type="dxa"/>
            <w:tcBorders>
              <w:top w:val="nil"/>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992" w:type="dxa"/>
            <w:tcBorders>
              <w:top w:val="nil"/>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r>
      <w:tr w:rsidR="00C70675" w:rsidTr="00C70675">
        <w:trPr>
          <w:trHeight w:val="255"/>
          <w:jc w:val="center"/>
        </w:trPr>
        <w:tc>
          <w:tcPr>
            <w:tcW w:w="562" w:type="dxa"/>
            <w:tcBorders>
              <w:top w:val="nil"/>
              <w:left w:val="single" w:sz="4" w:space="0" w:color="auto"/>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val="es-ES" w:eastAsia="es-ES"/>
              </w:rPr>
              <w:t>1</w:t>
            </w:r>
            <w:r>
              <w:rPr>
                <w:rFonts w:eastAsia="Times New Roman" w:cs="Times New Roman"/>
                <w:color w:val="000000"/>
                <w:sz w:val="18"/>
                <w:szCs w:val="18"/>
                <w:lang w:eastAsia="es-ES"/>
              </w:rPr>
              <w:t>3</w:t>
            </w:r>
          </w:p>
        </w:tc>
        <w:tc>
          <w:tcPr>
            <w:tcW w:w="1564" w:type="dxa"/>
            <w:tcBorders>
              <w:top w:val="nil"/>
              <w:left w:val="single" w:sz="4" w:space="0" w:color="auto"/>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 xml:space="preserve">ΔΗΜΟΤΙΚΟ </w:t>
            </w:r>
            <w:r>
              <w:rPr>
                <w:rFonts w:eastAsia="Times New Roman" w:cs="Times New Roman"/>
                <w:color w:val="000000"/>
                <w:sz w:val="18"/>
                <w:szCs w:val="18"/>
                <w:lang w:val="es-ES" w:eastAsia="es-ES"/>
              </w:rPr>
              <w:t>ΣΧΟΛΕΙΟ</w:t>
            </w:r>
            <w:r>
              <w:rPr>
                <w:rFonts w:eastAsia="Times New Roman" w:cs="Times New Roman"/>
                <w:color w:val="000000"/>
                <w:sz w:val="18"/>
                <w:szCs w:val="18"/>
                <w:lang w:eastAsia="es-ES"/>
              </w:rPr>
              <w:t xml:space="preserve"> ΑΝΕΖΑΣ</w:t>
            </w:r>
          </w:p>
        </w:tc>
        <w:tc>
          <w:tcPr>
            <w:tcW w:w="137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ΑΝΕΖΑ</w:t>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056"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1276"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99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99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r>
      <w:tr w:rsidR="00C70675" w:rsidTr="00C70675">
        <w:trPr>
          <w:trHeight w:val="540"/>
          <w:jc w:val="center"/>
        </w:trPr>
        <w:tc>
          <w:tcPr>
            <w:tcW w:w="562" w:type="dxa"/>
            <w:tcBorders>
              <w:top w:val="nil"/>
              <w:left w:val="single" w:sz="4" w:space="0" w:color="auto"/>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val="es-ES" w:eastAsia="es-ES"/>
              </w:rPr>
              <w:t>1</w:t>
            </w:r>
            <w:r>
              <w:rPr>
                <w:rFonts w:eastAsia="Times New Roman" w:cs="Times New Roman"/>
                <w:color w:val="000000"/>
                <w:sz w:val="18"/>
                <w:szCs w:val="18"/>
                <w:lang w:eastAsia="es-ES"/>
              </w:rPr>
              <w:t>4</w:t>
            </w:r>
          </w:p>
        </w:tc>
        <w:tc>
          <w:tcPr>
            <w:tcW w:w="1564" w:type="dxa"/>
            <w:tcBorders>
              <w:top w:val="nil"/>
              <w:left w:val="single" w:sz="4" w:space="0" w:color="auto"/>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1ο ΓΥΜΝΑΣΙΟ - ΛΥΚΕΙΟ</w:t>
            </w:r>
          </w:p>
        </w:tc>
        <w:tc>
          <w:tcPr>
            <w:tcW w:w="1372" w:type="dxa"/>
            <w:tcBorders>
              <w:top w:val="nil"/>
              <w:left w:val="nil"/>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ΑΡΤΑ</w:t>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056"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b/>
                <w:color w:val="FF0000"/>
              </w:rPr>
              <w:sym w:font="Wingdings 2" w:char="F04F"/>
            </w:r>
          </w:p>
        </w:tc>
        <w:tc>
          <w:tcPr>
            <w:tcW w:w="1276"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992"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992"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r>
      <w:tr w:rsidR="00C70675" w:rsidTr="00C70675">
        <w:trPr>
          <w:trHeight w:val="255"/>
          <w:jc w:val="center"/>
        </w:trPr>
        <w:tc>
          <w:tcPr>
            <w:tcW w:w="562" w:type="dxa"/>
            <w:tcBorders>
              <w:top w:val="nil"/>
              <w:left w:val="single" w:sz="4" w:space="0" w:color="auto"/>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val="es-ES" w:eastAsia="es-ES"/>
              </w:rPr>
              <w:t>1</w:t>
            </w:r>
            <w:r>
              <w:rPr>
                <w:rFonts w:eastAsia="Times New Roman" w:cs="Times New Roman"/>
                <w:color w:val="000000"/>
                <w:sz w:val="18"/>
                <w:szCs w:val="18"/>
                <w:lang w:eastAsia="es-ES"/>
              </w:rPr>
              <w:t>5</w:t>
            </w:r>
          </w:p>
        </w:tc>
        <w:tc>
          <w:tcPr>
            <w:tcW w:w="1564" w:type="dxa"/>
            <w:tcBorders>
              <w:top w:val="nil"/>
              <w:left w:val="single" w:sz="4" w:space="0" w:color="auto"/>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2ο ΓΥΜΝΑΣΙΟ - ΛΥΚΕΙΟ</w:t>
            </w:r>
          </w:p>
        </w:tc>
        <w:tc>
          <w:tcPr>
            <w:tcW w:w="137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ΑΡΤΑ</w:t>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056"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1276"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99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99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r>
      <w:tr w:rsidR="00C70675" w:rsidTr="00C70675">
        <w:trPr>
          <w:trHeight w:val="480"/>
          <w:jc w:val="center"/>
        </w:trPr>
        <w:tc>
          <w:tcPr>
            <w:tcW w:w="562" w:type="dxa"/>
            <w:tcBorders>
              <w:top w:val="nil"/>
              <w:left w:val="single" w:sz="4" w:space="0" w:color="auto"/>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val="es-ES" w:eastAsia="es-ES"/>
              </w:rPr>
              <w:t>1</w:t>
            </w:r>
            <w:r>
              <w:rPr>
                <w:rFonts w:eastAsia="Times New Roman" w:cs="Times New Roman"/>
                <w:color w:val="000000"/>
                <w:sz w:val="18"/>
                <w:szCs w:val="18"/>
                <w:lang w:eastAsia="es-ES"/>
              </w:rPr>
              <w:t>6</w:t>
            </w:r>
          </w:p>
        </w:tc>
        <w:tc>
          <w:tcPr>
            <w:tcW w:w="1564" w:type="dxa"/>
            <w:tcBorders>
              <w:top w:val="nil"/>
              <w:left w:val="single" w:sz="4" w:space="0" w:color="auto"/>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3ο ΓΥΜΝΑΣΙΟ - ΛΥΚΕΙΟ</w:t>
            </w:r>
          </w:p>
        </w:tc>
        <w:tc>
          <w:tcPr>
            <w:tcW w:w="137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ΑΡΤΑ</w:t>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056"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b/>
                <w:color w:val="FF0000"/>
              </w:rPr>
              <w:sym w:font="Wingdings 2" w:char="F04F"/>
            </w:r>
          </w:p>
        </w:tc>
        <w:tc>
          <w:tcPr>
            <w:tcW w:w="1276"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992"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992"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r>
      <w:tr w:rsidR="00C70675" w:rsidTr="00C70675">
        <w:trPr>
          <w:trHeight w:val="555"/>
          <w:jc w:val="center"/>
        </w:trPr>
        <w:tc>
          <w:tcPr>
            <w:tcW w:w="562" w:type="dxa"/>
            <w:tcBorders>
              <w:top w:val="nil"/>
              <w:left w:val="single" w:sz="4" w:space="0" w:color="auto"/>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val="es-ES" w:eastAsia="es-ES"/>
              </w:rPr>
              <w:t>1</w:t>
            </w:r>
            <w:r>
              <w:rPr>
                <w:rFonts w:eastAsia="Times New Roman" w:cs="Times New Roman"/>
                <w:color w:val="000000"/>
                <w:sz w:val="18"/>
                <w:szCs w:val="18"/>
                <w:lang w:eastAsia="es-ES"/>
              </w:rPr>
              <w:t>7</w:t>
            </w:r>
          </w:p>
        </w:tc>
        <w:tc>
          <w:tcPr>
            <w:tcW w:w="1564" w:type="dxa"/>
            <w:tcBorders>
              <w:top w:val="nil"/>
              <w:left w:val="single" w:sz="4" w:space="0" w:color="auto"/>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4ο ΓΥΜΝΑΣΙΟ - ΛΥΚΕΙΟ</w:t>
            </w:r>
          </w:p>
        </w:tc>
        <w:tc>
          <w:tcPr>
            <w:tcW w:w="137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ΑΡΤΑ</w:t>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056"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1276"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99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99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r>
      <w:tr w:rsidR="00C70675" w:rsidTr="00C70675">
        <w:trPr>
          <w:trHeight w:val="555"/>
          <w:jc w:val="center"/>
        </w:trPr>
        <w:tc>
          <w:tcPr>
            <w:tcW w:w="562" w:type="dxa"/>
            <w:tcBorders>
              <w:top w:val="nil"/>
              <w:left w:val="single" w:sz="4" w:space="0" w:color="auto"/>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val="es-ES" w:eastAsia="es-ES"/>
              </w:rPr>
              <w:t>1</w:t>
            </w:r>
            <w:r>
              <w:rPr>
                <w:rFonts w:eastAsia="Times New Roman" w:cs="Times New Roman"/>
                <w:color w:val="000000"/>
                <w:sz w:val="18"/>
                <w:szCs w:val="18"/>
                <w:lang w:eastAsia="es-ES"/>
              </w:rPr>
              <w:t>8</w:t>
            </w:r>
          </w:p>
        </w:tc>
        <w:tc>
          <w:tcPr>
            <w:tcW w:w="1564" w:type="dxa"/>
            <w:tcBorders>
              <w:top w:val="nil"/>
              <w:left w:val="single" w:sz="4" w:space="0" w:color="auto"/>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ΓΥΜΝΑΣΙΟ ΚΩΣΤΑΚΙΩΝ</w:t>
            </w:r>
          </w:p>
        </w:tc>
        <w:tc>
          <w:tcPr>
            <w:tcW w:w="137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ΚΩΣΤΑΚΙΟΙ</w:t>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056"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1276"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99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99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r>
      <w:tr w:rsidR="00C70675" w:rsidTr="00C70675">
        <w:trPr>
          <w:trHeight w:val="555"/>
          <w:jc w:val="center"/>
        </w:trPr>
        <w:tc>
          <w:tcPr>
            <w:tcW w:w="562" w:type="dxa"/>
            <w:tcBorders>
              <w:top w:val="nil"/>
              <w:left w:val="single" w:sz="4" w:space="0" w:color="auto"/>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val="es-ES" w:eastAsia="es-ES"/>
              </w:rPr>
              <w:t>1</w:t>
            </w:r>
            <w:r>
              <w:rPr>
                <w:rFonts w:eastAsia="Times New Roman" w:cs="Times New Roman"/>
                <w:color w:val="000000"/>
                <w:sz w:val="18"/>
                <w:szCs w:val="18"/>
                <w:lang w:eastAsia="es-ES"/>
              </w:rPr>
              <w:t>9</w:t>
            </w:r>
          </w:p>
        </w:tc>
        <w:tc>
          <w:tcPr>
            <w:tcW w:w="1564" w:type="dxa"/>
            <w:tcBorders>
              <w:top w:val="nil"/>
              <w:left w:val="single" w:sz="4" w:space="0" w:color="auto"/>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val="es-ES" w:eastAsia="es-ES"/>
              </w:rPr>
            </w:pPr>
            <w:r>
              <w:rPr>
                <w:rFonts w:eastAsia="Times New Roman" w:cs="Times New Roman"/>
                <w:color w:val="000000"/>
                <w:sz w:val="18"/>
                <w:szCs w:val="18"/>
                <w:lang w:eastAsia="es-ES"/>
              </w:rPr>
              <w:t>ΓΥΜΝΑΣΙΟ – ΛΥΚΕΙΟ ΑΝΕΖΑΣ</w:t>
            </w:r>
          </w:p>
        </w:tc>
        <w:tc>
          <w:tcPr>
            <w:tcW w:w="137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ΑΝΕΖΑ</w:t>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056"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276"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b/>
                <w:color w:val="FF0000"/>
              </w:rPr>
              <w:sym w:font="Wingdings 2" w:char="F04F"/>
            </w:r>
          </w:p>
        </w:tc>
        <w:tc>
          <w:tcPr>
            <w:tcW w:w="99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c>
          <w:tcPr>
            <w:tcW w:w="99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rPr>
            </w:pPr>
            <w:r>
              <w:rPr>
                <w:rFonts w:cs="Arial"/>
                <w:b/>
                <w:i/>
                <w:color w:val="339966"/>
                <w:sz w:val="28"/>
                <w:szCs w:val="28"/>
              </w:rPr>
              <w:sym w:font="Wingdings 2" w:char="F050"/>
            </w:r>
          </w:p>
        </w:tc>
      </w:tr>
      <w:tr w:rsidR="00C70675" w:rsidTr="00C70675">
        <w:trPr>
          <w:trHeight w:val="480"/>
          <w:jc w:val="center"/>
        </w:trPr>
        <w:tc>
          <w:tcPr>
            <w:tcW w:w="562" w:type="dxa"/>
            <w:tcBorders>
              <w:top w:val="nil"/>
              <w:left w:val="single" w:sz="4" w:space="0" w:color="auto"/>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20</w:t>
            </w:r>
          </w:p>
        </w:tc>
        <w:tc>
          <w:tcPr>
            <w:tcW w:w="1564" w:type="dxa"/>
            <w:tcBorders>
              <w:top w:val="nil"/>
              <w:left w:val="single" w:sz="4" w:space="0" w:color="auto"/>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ΕΠΑ.Λ ΑΡΤΑΣ</w:t>
            </w:r>
          </w:p>
        </w:tc>
        <w:tc>
          <w:tcPr>
            <w:tcW w:w="137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ΑΡΤΑ</w:t>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056"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color w:val="FF0000"/>
              </w:rPr>
            </w:pPr>
            <w:r>
              <w:rPr>
                <w:b/>
                <w:color w:val="FF0000"/>
              </w:rPr>
              <w:sym w:font="Wingdings 2" w:char="F04F"/>
            </w:r>
          </w:p>
        </w:tc>
        <w:tc>
          <w:tcPr>
            <w:tcW w:w="1276"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color w:val="FF0000"/>
              </w:rPr>
            </w:pPr>
            <w:r>
              <w:rPr>
                <w:b/>
                <w:color w:val="FF0000"/>
              </w:rPr>
              <w:sym w:font="Wingdings 2" w:char="F04F"/>
            </w:r>
          </w:p>
        </w:tc>
        <w:tc>
          <w:tcPr>
            <w:tcW w:w="99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b/>
                <w:color w:val="FF0000"/>
              </w:rPr>
            </w:pPr>
            <w:r>
              <w:rPr>
                <w:b/>
                <w:color w:val="FF0000"/>
              </w:rPr>
              <w:sym w:font="Wingdings 2" w:char="F04F"/>
            </w:r>
          </w:p>
        </w:tc>
        <w:tc>
          <w:tcPr>
            <w:tcW w:w="992" w:type="dxa"/>
            <w:tcBorders>
              <w:top w:val="nil"/>
              <w:left w:val="nil"/>
              <w:bottom w:val="single" w:sz="4" w:space="0" w:color="auto"/>
              <w:right w:val="single" w:sz="4" w:space="0" w:color="auto"/>
            </w:tcBorders>
            <w:shd w:val="clear" w:color="auto" w:fill="FFFFFF"/>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r>
      <w:tr w:rsidR="00C70675" w:rsidTr="00C70675">
        <w:trPr>
          <w:trHeight w:val="480"/>
          <w:jc w:val="center"/>
        </w:trPr>
        <w:tc>
          <w:tcPr>
            <w:tcW w:w="562" w:type="dxa"/>
            <w:tcBorders>
              <w:top w:val="nil"/>
              <w:left w:val="single" w:sz="4" w:space="0" w:color="auto"/>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21</w:t>
            </w:r>
          </w:p>
        </w:tc>
        <w:tc>
          <w:tcPr>
            <w:tcW w:w="1564" w:type="dxa"/>
            <w:tcBorders>
              <w:top w:val="nil"/>
              <w:left w:val="single" w:sz="4" w:space="0" w:color="auto"/>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ΕΕΕΕΚ ΓΛΥΚΟΡΙΖΟΥ</w:t>
            </w:r>
          </w:p>
        </w:tc>
        <w:tc>
          <w:tcPr>
            <w:tcW w:w="1372" w:type="dxa"/>
            <w:tcBorders>
              <w:top w:val="nil"/>
              <w:left w:val="nil"/>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ΓΛΥΚΟΡΙΖΟ</w:t>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056" w:type="dxa"/>
            <w:tcBorders>
              <w:top w:val="nil"/>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color w:val="FF0000"/>
              </w:rPr>
            </w:pPr>
            <w:r>
              <w:rPr>
                <w:b/>
                <w:color w:val="FF0000"/>
              </w:rPr>
              <w:sym w:font="Wingdings 2" w:char="F04F"/>
            </w:r>
          </w:p>
        </w:tc>
        <w:tc>
          <w:tcPr>
            <w:tcW w:w="1276" w:type="dxa"/>
            <w:tcBorders>
              <w:top w:val="nil"/>
              <w:left w:val="nil"/>
              <w:bottom w:val="single" w:sz="4" w:space="0" w:color="auto"/>
              <w:right w:val="single" w:sz="4" w:space="0" w:color="auto"/>
            </w:tcBorders>
            <w:vAlign w:val="center"/>
            <w:hideMark/>
          </w:tcPr>
          <w:p w:rsidR="00C70675" w:rsidRDefault="00C70675">
            <w:pPr>
              <w:spacing w:before="60" w:after="60"/>
              <w:jc w:val="center"/>
              <w:rPr>
                <w:b/>
                <w:color w:val="FF0000"/>
              </w:rPr>
            </w:pPr>
            <w:r>
              <w:rPr>
                <w:b/>
                <w:color w:val="FF0000"/>
              </w:rPr>
              <w:sym w:font="Wingdings 2" w:char="F04F"/>
            </w:r>
          </w:p>
        </w:tc>
        <w:tc>
          <w:tcPr>
            <w:tcW w:w="992" w:type="dxa"/>
            <w:tcBorders>
              <w:top w:val="nil"/>
              <w:left w:val="nil"/>
              <w:bottom w:val="single" w:sz="4" w:space="0" w:color="auto"/>
              <w:right w:val="single" w:sz="4" w:space="0" w:color="auto"/>
            </w:tcBorders>
            <w:vAlign w:val="center"/>
            <w:hideMark/>
          </w:tcPr>
          <w:p w:rsidR="00C70675" w:rsidRDefault="00C70675">
            <w:pPr>
              <w:spacing w:before="60" w:after="60"/>
              <w:jc w:val="center"/>
              <w:rPr>
                <w:b/>
                <w:color w:val="FF0000"/>
              </w:rPr>
            </w:pPr>
            <w:r>
              <w:rPr>
                <w:b/>
                <w:color w:val="FF0000"/>
              </w:rPr>
              <w:sym w:font="Wingdings 2" w:char="F04F"/>
            </w:r>
          </w:p>
        </w:tc>
        <w:tc>
          <w:tcPr>
            <w:tcW w:w="992" w:type="dxa"/>
            <w:tcBorders>
              <w:top w:val="nil"/>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r>
      <w:tr w:rsidR="00C70675" w:rsidTr="00C70675">
        <w:trPr>
          <w:trHeight w:val="48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22</w:t>
            </w:r>
          </w:p>
        </w:tc>
        <w:tc>
          <w:tcPr>
            <w:tcW w:w="1564" w:type="dxa"/>
            <w:tcBorders>
              <w:top w:val="single" w:sz="4" w:space="0" w:color="auto"/>
              <w:left w:val="single" w:sz="4" w:space="0" w:color="auto"/>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ΔΗΜΟΤΙΚΟ ΣΧΟΛΕΙΟ ΓΡΑΜΜΕΝΙΤΣΑΣ</w:t>
            </w:r>
          </w:p>
        </w:tc>
        <w:tc>
          <w:tcPr>
            <w:tcW w:w="1372"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ΓΡΑΜΜΕΝΙΤΣΑ</w:t>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b/>
                <w:color w:val="FF0000"/>
              </w:rPr>
            </w:pPr>
            <w:r>
              <w:rPr>
                <w:b/>
                <w:color w:val="FF0000"/>
              </w:rPr>
              <w:sym w:font="Wingdings 2" w:char="F04F"/>
            </w:r>
          </w:p>
        </w:tc>
        <w:tc>
          <w:tcPr>
            <w:tcW w:w="1056"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b/>
                <w:color w:val="FF0000"/>
              </w:rPr>
            </w:pPr>
            <w:r>
              <w:rPr>
                <w:b/>
                <w:color w:val="FF0000"/>
              </w:rPr>
              <w:sym w:font="Wingdings 2" w:char="F04F"/>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b/>
                <w:color w:val="FF0000"/>
              </w:rPr>
            </w:pPr>
            <w:r>
              <w:rPr>
                <w:b/>
                <w:color w:val="FF0000"/>
              </w:rPr>
              <w:sym w:font="Wingdings 2" w:char="F04F"/>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b/>
                <w:color w:val="FF0000"/>
              </w:rPr>
            </w:pPr>
            <w:r>
              <w:rPr>
                <w:b/>
                <w:color w:val="FF0000"/>
              </w:rPr>
              <w:sym w:font="Wingdings 2" w:char="F04F"/>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b/>
                <w:color w:val="FF0000"/>
              </w:rPr>
            </w:pPr>
            <w:r>
              <w:rPr>
                <w:b/>
                <w:color w:val="FF0000"/>
              </w:rPr>
              <w:sym w:font="Wingdings 2" w:char="F04F"/>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b/>
                <w:color w:val="FF0000"/>
              </w:rPr>
              <w:sym w:font="Wingdings 2" w:char="F04F"/>
            </w:r>
          </w:p>
        </w:tc>
        <w:tc>
          <w:tcPr>
            <w:tcW w:w="1276"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b/>
                <w:color w:val="FF0000"/>
              </w:rPr>
              <w:sym w:font="Wingdings 2" w:char="F04F"/>
            </w:r>
          </w:p>
        </w:tc>
        <w:tc>
          <w:tcPr>
            <w:tcW w:w="992"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992"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r>
      <w:tr w:rsidR="00C70675" w:rsidTr="00C70675">
        <w:trPr>
          <w:trHeight w:val="48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val="en-US" w:eastAsia="es-ES"/>
              </w:rPr>
            </w:pPr>
            <w:r>
              <w:rPr>
                <w:rFonts w:eastAsia="Times New Roman" w:cs="Times New Roman"/>
                <w:color w:val="000000"/>
                <w:sz w:val="18"/>
                <w:szCs w:val="18"/>
                <w:lang w:eastAsia="es-ES"/>
              </w:rPr>
              <w:t>23</w:t>
            </w:r>
          </w:p>
        </w:tc>
        <w:tc>
          <w:tcPr>
            <w:tcW w:w="1564" w:type="dxa"/>
            <w:tcBorders>
              <w:top w:val="single" w:sz="4" w:space="0" w:color="auto"/>
              <w:left w:val="single" w:sz="4" w:space="0" w:color="auto"/>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ΔΗΜΟΤΙΚΟ ΣΧΟΛΕΙΟ ΧΑΛΚΙΑΔΩΝ</w:t>
            </w:r>
          </w:p>
        </w:tc>
        <w:tc>
          <w:tcPr>
            <w:tcW w:w="1372"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ΧΑΛΚΙΑΔΕΣ</w:t>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056"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b/>
                <w:color w:val="FF0000"/>
              </w:rPr>
            </w:pPr>
            <w:r>
              <w:rPr>
                <w:b/>
                <w:color w:val="FF0000"/>
              </w:rPr>
              <w:sym w:font="Wingdings 2" w:char="F04F"/>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b/>
                <w:color w:val="FF0000"/>
              </w:rPr>
            </w:pPr>
            <w:r>
              <w:rPr>
                <w:b/>
                <w:color w:val="FF0000"/>
              </w:rPr>
              <w:sym w:font="Wingdings 2" w:char="F04F"/>
            </w:r>
          </w:p>
        </w:tc>
        <w:tc>
          <w:tcPr>
            <w:tcW w:w="1276"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b/>
                <w:color w:val="FF0000"/>
              </w:rPr>
            </w:pPr>
            <w:r>
              <w:rPr>
                <w:b/>
                <w:color w:val="FF0000"/>
              </w:rPr>
              <w:sym w:font="Wingdings 2" w:char="F04F"/>
            </w:r>
          </w:p>
        </w:tc>
        <w:tc>
          <w:tcPr>
            <w:tcW w:w="992"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b/>
                <w:color w:val="FF0000"/>
              </w:rPr>
            </w:pPr>
            <w:r>
              <w:rPr>
                <w:b/>
                <w:color w:val="FF0000"/>
              </w:rPr>
              <w:sym w:font="Wingdings 2" w:char="F04F"/>
            </w:r>
          </w:p>
        </w:tc>
        <w:tc>
          <w:tcPr>
            <w:tcW w:w="992"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r>
      <w:tr w:rsidR="00C70675" w:rsidTr="00C70675">
        <w:trPr>
          <w:trHeight w:val="48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lastRenderedPageBreak/>
              <w:t>24</w:t>
            </w:r>
          </w:p>
        </w:tc>
        <w:tc>
          <w:tcPr>
            <w:tcW w:w="1564" w:type="dxa"/>
            <w:tcBorders>
              <w:top w:val="single" w:sz="4" w:space="0" w:color="auto"/>
              <w:left w:val="single" w:sz="4" w:space="0" w:color="auto"/>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ΓΥΜΝΑΣΙΟ - ΛΥΚΕΙΟ ΓΡΑΜΜΕΝΙΤΣΑΣ</w:t>
            </w:r>
          </w:p>
        </w:tc>
        <w:tc>
          <w:tcPr>
            <w:tcW w:w="1372"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ΓΡΑΜΜΕΝΙΤΣΑ</w:t>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056"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b/>
                <w:color w:val="FF0000"/>
              </w:rPr>
            </w:pPr>
            <w:r>
              <w:rPr>
                <w:b/>
                <w:color w:val="FF0000"/>
              </w:rPr>
              <w:sym w:font="Wingdings 2" w:char="F04F"/>
            </w:r>
          </w:p>
        </w:tc>
        <w:tc>
          <w:tcPr>
            <w:tcW w:w="1276"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b/>
                <w:color w:val="FF0000"/>
              </w:rPr>
            </w:pPr>
            <w:r>
              <w:rPr>
                <w:b/>
                <w:color w:val="FF0000"/>
              </w:rPr>
              <w:sym w:font="Wingdings 2" w:char="F04F"/>
            </w:r>
          </w:p>
        </w:tc>
        <w:tc>
          <w:tcPr>
            <w:tcW w:w="992"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992"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r>
      <w:tr w:rsidR="00C70675" w:rsidTr="00C70675">
        <w:trPr>
          <w:trHeight w:val="48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25</w:t>
            </w:r>
          </w:p>
        </w:tc>
        <w:tc>
          <w:tcPr>
            <w:tcW w:w="1564" w:type="dxa"/>
            <w:tcBorders>
              <w:top w:val="single" w:sz="4" w:space="0" w:color="auto"/>
              <w:left w:val="single" w:sz="4" w:space="0" w:color="auto"/>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ΔΗΜΟΤΙΚΟ ΣΧΟΛΕΙΟ ΚΑΛΑΜΙΑΣ</w:t>
            </w:r>
          </w:p>
        </w:tc>
        <w:tc>
          <w:tcPr>
            <w:tcW w:w="1372"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ΚΑΛΑΜΙΑ</w:t>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056"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b/>
                <w:color w:val="FF0000"/>
              </w:rPr>
            </w:pPr>
            <w:r>
              <w:rPr>
                <w:b/>
                <w:color w:val="FF0000"/>
              </w:rPr>
              <w:sym w:font="Wingdings 2" w:char="F04F"/>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b/>
                <w:color w:val="FF0000"/>
              </w:rPr>
            </w:pPr>
            <w:r>
              <w:rPr>
                <w:b/>
                <w:color w:val="FF0000"/>
              </w:rPr>
              <w:sym w:font="Wingdings 2" w:char="F04F"/>
            </w:r>
          </w:p>
        </w:tc>
        <w:tc>
          <w:tcPr>
            <w:tcW w:w="1276"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b/>
                <w:color w:val="FF0000"/>
              </w:rPr>
            </w:pPr>
            <w:r>
              <w:rPr>
                <w:b/>
                <w:color w:val="FF0000"/>
              </w:rPr>
              <w:sym w:font="Wingdings 2" w:char="F04F"/>
            </w:r>
          </w:p>
        </w:tc>
        <w:tc>
          <w:tcPr>
            <w:tcW w:w="992"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992"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r>
      <w:tr w:rsidR="00C70675" w:rsidTr="00C70675">
        <w:trPr>
          <w:trHeight w:val="48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26</w:t>
            </w:r>
          </w:p>
        </w:tc>
        <w:tc>
          <w:tcPr>
            <w:tcW w:w="1564" w:type="dxa"/>
            <w:tcBorders>
              <w:top w:val="single" w:sz="4" w:space="0" w:color="auto"/>
              <w:left w:val="single" w:sz="4" w:space="0" w:color="auto"/>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ΔΗΜΟΤΙΚΟ ΣΧΟΛΕΙΟ ΚΑΛΟΒΑΤΟΥ</w:t>
            </w:r>
          </w:p>
        </w:tc>
        <w:tc>
          <w:tcPr>
            <w:tcW w:w="1372"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ΚΑΛΟΒΑΤΟΣ</w:t>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056"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b/>
                <w:color w:val="FF0000"/>
              </w:rPr>
            </w:pPr>
            <w:r>
              <w:rPr>
                <w:b/>
                <w:color w:val="FF0000"/>
              </w:rPr>
              <w:sym w:font="Wingdings 2" w:char="F04F"/>
            </w:r>
          </w:p>
        </w:tc>
        <w:tc>
          <w:tcPr>
            <w:tcW w:w="1276"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b/>
                <w:color w:val="FF0000"/>
              </w:rPr>
            </w:pPr>
            <w:r>
              <w:rPr>
                <w:b/>
                <w:color w:val="FF0000"/>
              </w:rPr>
              <w:sym w:font="Wingdings 2" w:char="F04F"/>
            </w:r>
          </w:p>
        </w:tc>
        <w:tc>
          <w:tcPr>
            <w:tcW w:w="992"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992"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r>
      <w:tr w:rsidR="00C70675" w:rsidTr="00C70675">
        <w:trPr>
          <w:trHeight w:val="48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27</w:t>
            </w:r>
          </w:p>
        </w:tc>
        <w:tc>
          <w:tcPr>
            <w:tcW w:w="1564" w:type="dxa"/>
            <w:tcBorders>
              <w:top w:val="single" w:sz="4" w:space="0" w:color="auto"/>
              <w:left w:val="single" w:sz="4" w:space="0" w:color="auto"/>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ΓΥΜΝΑΣΙΟ ΦΙΛΟΘΕΗΣ</w:t>
            </w:r>
          </w:p>
        </w:tc>
        <w:tc>
          <w:tcPr>
            <w:tcW w:w="1372"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ΧΑΛΚΙΑΔΕΣ</w:t>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056"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b/>
              </w:rPr>
            </w:pPr>
            <w:r>
              <w:rPr>
                <w:b/>
                <w:color w:val="FF0000"/>
              </w:rPr>
              <w:sym w:font="Wingdings 2" w:char="F04F"/>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b/>
              </w:rPr>
            </w:pPr>
            <w:r>
              <w:rPr>
                <w:b/>
                <w:color w:val="FF0000"/>
              </w:rPr>
              <w:sym w:font="Wingdings 2" w:char="F04F"/>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b/>
                <w:color w:val="FF0000"/>
              </w:rPr>
            </w:pPr>
            <w:r>
              <w:rPr>
                <w:b/>
                <w:color w:val="FF0000"/>
              </w:rPr>
              <w:sym w:font="Wingdings 2" w:char="F04F"/>
            </w:r>
          </w:p>
        </w:tc>
        <w:tc>
          <w:tcPr>
            <w:tcW w:w="1276"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b/>
                <w:color w:val="FF0000"/>
              </w:rPr>
            </w:pPr>
            <w:r>
              <w:rPr>
                <w:b/>
                <w:color w:val="FF0000"/>
              </w:rPr>
              <w:sym w:font="Wingdings 2" w:char="F04F"/>
            </w:r>
          </w:p>
        </w:tc>
        <w:tc>
          <w:tcPr>
            <w:tcW w:w="992"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992"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r>
      <w:tr w:rsidR="00C70675" w:rsidTr="00C70675">
        <w:trPr>
          <w:trHeight w:val="480"/>
          <w:jc w:val="center"/>
        </w:trPr>
        <w:tc>
          <w:tcPr>
            <w:tcW w:w="562" w:type="dxa"/>
            <w:tcBorders>
              <w:top w:val="nil"/>
              <w:left w:val="single" w:sz="4" w:space="0" w:color="auto"/>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28</w:t>
            </w:r>
          </w:p>
        </w:tc>
        <w:tc>
          <w:tcPr>
            <w:tcW w:w="1564" w:type="dxa"/>
            <w:tcBorders>
              <w:top w:val="nil"/>
              <w:left w:val="single" w:sz="4" w:space="0" w:color="auto"/>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ΜΟΥΣΙΚΟ ΣΧΟΛΕΙ0 ΑΡΤΑΣ</w:t>
            </w:r>
          </w:p>
        </w:tc>
        <w:tc>
          <w:tcPr>
            <w:tcW w:w="1372" w:type="dxa"/>
            <w:tcBorders>
              <w:top w:val="nil"/>
              <w:left w:val="nil"/>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ΦΙΛΟΘΕΗ</w:t>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056"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b/>
                <w:color w:val="FF0000"/>
              </w:rPr>
              <w:sym w:font="Wingdings 2" w:char="F04F"/>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c>
          <w:tcPr>
            <w:tcW w:w="1134"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b/>
                <w:color w:val="FF0000"/>
              </w:rPr>
              <w:sym w:font="Wingdings 2" w:char="F04F"/>
            </w:r>
          </w:p>
        </w:tc>
        <w:tc>
          <w:tcPr>
            <w:tcW w:w="1276"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b/>
                <w:color w:val="FF0000"/>
              </w:rPr>
              <w:sym w:font="Wingdings 2" w:char="F04F"/>
            </w:r>
          </w:p>
        </w:tc>
        <w:tc>
          <w:tcPr>
            <w:tcW w:w="992"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b/>
                <w:color w:val="FF0000"/>
              </w:rPr>
              <w:sym w:font="Wingdings 2" w:char="F04F"/>
            </w:r>
          </w:p>
        </w:tc>
        <w:tc>
          <w:tcPr>
            <w:tcW w:w="992" w:type="dxa"/>
            <w:tcBorders>
              <w:top w:val="nil"/>
              <w:left w:val="nil"/>
              <w:bottom w:val="single" w:sz="4" w:space="0" w:color="auto"/>
              <w:right w:val="single" w:sz="4" w:space="0" w:color="auto"/>
            </w:tcBorders>
            <w:vAlign w:val="center"/>
            <w:hideMark/>
          </w:tcPr>
          <w:p w:rsidR="00C70675" w:rsidRDefault="00C70675">
            <w:pPr>
              <w:spacing w:before="60" w:after="60"/>
              <w:jc w:val="center"/>
              <w:rPr>
                <w:b/>
              </w:rPr>
            </w:pPr>
            <w:r>
              <w:rPr>
                <w:rFonts w:cs="Arial"/>
                <w:b/>
                <w:i/>
                <w:color w:val="339966"/>
                <w:sz w:val="28"/>
                <w:szCs w:val="28"/>
              </w:rPr>
              <w:sym w:font="Wingdings 2" w:char="F050"/>
            </w:r>
          </w:p>
        </w:tc>
      </w:tr>
      <w:tr w:rsidR="00C70675" w:rsidTr="00C70675">
        <w:trPr>
          <w:trHeight w:val="48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29</w:t>
            </w:r>
          </w:p>
        </w:tc>
        <w:tc>
          <w:tcPr>
            <w:tcW w:w="1564" w:type="dxa"/>
            <w:tcBorders>
              <w:top w:val="single" w:sz="4" w:space="0" w:color="auto"/>
              <w:left w:val="single" w:sz="4" w:space="0" w:color="auto"/>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ΔΗΜΟΤΙΚΟ ΣΧΟΛΕΙΟ ΑΜΜΟΤΟΠΟΥ</w:t>
            </w:r>
          </w:p>
        </w:tc>
        <w:tc>
          <w:tcPr>
            <w:tcW w:w="1372"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ΑΜΜΟΤΟΠΟΣ</w:t>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056"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b/>
                <w:color w:val="FF0000"/>
              </w:rPr>
            </w:pPr>
            <w:r>
              <w:rPr>
                <w:b/>
                <w:color w:val="FF0000"/>
              </w:rPr>
              <w:sym w:font="Wingdings 2" w:char="F04F"/>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b/>
                <w:color w:val="FF0000"/>
              </w:rPr>
            </w:pPr>
            <w:r>
              <w:rPr>
                <w:b/>
                <w:color w:val="FF0000"/>
              </w:rPr>
              <w:sym w:font="Wingdings 2" w:char="F04F"/>
            </w:r>
          </w:p>
        </w:tc>
        <w:tc>
          <w:tcPr>
            <w:tcW w:w="1276"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b/>
                <w:color w:val="FF0000"/>
              </w:rPr>
            </w:pPr>
            <w:r>
              <w:rPr>
                <w:b/>
                <w:color w:val="FF0000"/>
              </w:rPr>
              <w:sym w:font="Wingdings 2" w:char="F04F"/>
            </w:r>
          </w:p>
        </w:tc>
        <w:tc>
          <w:tcPr>
            <w:tcW w:w="992"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992"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r>
      <w:tr w:rsidR="00C70675" w:rsidTr="00C70675">
        <w:trPr>
          <w:trHeight w:val="48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30</w:t>
            </w:r>
          </w:p>
        </w:tc>
        <w:tc>
          <w:tcPr>
            <w:tcW w:w="1564" w:type="dxa"/>
            <w:tcBorders>
              <w:top w:val="single" w:sz="4" w:space="0" w:color="auto"/>
              <w:left w:val="single" w:sz="4" w:space="0" w:color="auto"/>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ΔΗΜΟΤΙΚΟ ΣΧΟΛΕΙΟ ΚΑΜΠΗΣ</w:t>
            </w:r>
          </w:p>
        </w:tc>
        <w:tc>
          <w:tcPr>
            <w:tcW w:w="1372"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line="240" w:lineRule="auto"/>
              <w:jc w:val="center"/>
              <w:rPr>
                <w:rFonts w:eastAsia="Times New Roman" w:cs="Times New Roman"/>
                <w:color w:val="000000"/>
                <w:sz w:val="18"/>
                <w:szCs w:val="18"/>
                <w:lang w:eastAsia="es-ES"/>
              </w:rPr>
            </w:pPr>
            <w:r>
              <w:rPr>
                <w:rFonts w:eastAsia="Times New Roman" w:cs="Times New Roman"/>
                <w:color w:val="000000"/>
                <w:sz w:val="18"/>
                <w:szCs w:val="18"/>
                <w:lang w:eastAsia="es-ES"/>
              </w:rPr>
              <w:t>ΚΑΜΠΗ</w:t>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056"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c>
          <w:tcPr>
            <w:tcW w:w="1134"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b/>
                <w:color w:val="FF0000"/>
              </w:rPr>
            </w:pPr>
            <w:r>
              <w:rPr>
                <w:b/>
                <w:color w:val="FF0000"/>
              </w:rPr>
              <w:sym w:font="Wingdings 2" w:char="F04F"/>
            </w:r>
          </w:p>
        </w:tc>
        <w:tc>
          <w:tcPr>
            <w:tcW w:w="1276"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b/>
                <w:color w:val="FF0000"/>
              </w:rPr>
            </w:pPr>
            <w:r>
              <w:rPr>
                <w:b/>
                <w:color w:val="FF0000"/>
              </w:rPr>
              <w:sym w:font="Wingdings 2" w:char="F04F"/>
            </w:r>
          </w:p>
        </w:tc>
        <w:tc>
          <w:tcPr>
            <w:tcW w:w="992"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b/>
                <w:color w:val="FF0000"/>
              </w:rPr>
            </w:pPr>
            <w:r>
              <w:rPr>
                <w:b/>
                <w:color w:val="FF0000"/>
              </w:rPr>
              <w:sym w:font="Wingdings 2" w:char="F04F"/>
            </w:r>
          </w:p>
        </w:tc>
        <w:tc>
          <w:tcPr>
            <w:tcW w:w="992" w:type="dxa"/>
            <w:tcBorders>
              <w:top w:val="single" w:sz="4" w:space="0" w:color="auto"/>
              <w:left w:val="nil"/>
              <w:bottom w:val="single" w:sz="4" w:space="0" w:color="auto"/>
              <w:right w:val="single" w:sz="4" w:space="0" w:color="auto"/>
            </w:tcBorders>
            <w:vAlign w:val="center"/>
            <w:hideMark/>
          </w:tcPr>
          <w:p w:rsidR="00C70675" w:rsidRDefault="00C70675">
            <w:pPr>
              <w:spacing w:before="60" w:after="60"/>
              <w:jc w:val="center"/>
              <w:rPr>
                <w:rFonts w:cs="Arial"/>
                <w:b/>
                <w:i/>
                <w:color w:val="339966"/>
                <w:sz w:val="28"/>
                <w:szCs w:val="28"/>
              </w:rPr>
            </w:pPr>
            <w:r>
              <w:rPr>
                <w:rFonts w:cs="Arial"/>
                <w:b/>
                <w:i/>
                <w:color w:val="339966"/>
                <w:sz w:val="28"/>
                <w:szCs w:val="28"/>
              </w:rPr>
              <w:sym w:font="Wingdings 2" w:char="F050"/>
            </w:r>
          </w:p>
        </w:tc>
      </w:tr>
      <w:bookmarkEnd w:id="105"/>
    </w:tbl>
    <w:p w:rsidR="00C70675" w:rsidRDefault="00C70675" w:rsidP="00C70675">
      <w:pPr>
        <w:spacing w:before="120" w:after="120"/>
        <w:jc w:val="both"/>
      </w:pPr>
    </w:p>
    <w:p w:rsidR="00C70675" w:rsidRDefault="00C70675" w:rsidP="00847D30">
      <w:pPr>
        <w:jc w:val="both"/>
      </w:pPr>
    </w:p>
    <w:p w:rsidR="00C70675" w:rsidRDefault="00C70675" w:rsidP="00847D30">
      <w:pPr>
        <w:jc w:val="both"/>
      </w:pPr>
    </w:p>
    <w:p w:rsidR="00C70675" w:rsidRDefault="00C70675" w:rsidP="00847D30">
      <w:pPr>
        <w:jc w:val="both"/>
        <w:sectPr w:rsidR="00C70675" w:rsidSect="00C70675">
          <w:pgSz w:w="16838" w:h="11906" w:orient="landscape"/>
          <w:pgMar w:top="1418" w:right="992" w:bottom="1418" w:left="1134" w:header="705" w:footer="122" w:gutter="0"/>
          <w:cols w:space="708"/>
          <w:docGrid w:linePitch="360"/>
        </w:sectPr>
      </w:pPr>
    </w:p>
    <w:p w:rsidR="003A38E3" w:rsidRPr="00CA0BC4" w:rsidRDefault="003A38E3" w:rsidP="00585D72">
      <w:pPr>
        <w:pStyle w:val="3"/>
      </w:pPr>
      <w:bookmarkStart w:id="106" w:name="_Toc521491229"/>
      <w:bookmarkStart w:id="107" w:name="_Toc525219389"/>
      <w:bookmarkEnd w:id="8"/>
      <w:bookmarkEnd w:id="9"/>
      <w:r w:rsidRPr="00971B5E">
        <w:lastRenderedPageBreak/>
        <w:t xml:space="preserve">Προτεινόμενες </w:t>
      </w:r>
      <w:r>
        <w:t>π</w:t>
      </w:r>
      <w:r w:rsidRPr="00971B5E">
        <w:t>αρεμβάσεις εξοικονόμησης ενέργειας χαμηλού</w:t>
      </w:r>
      <w:r>
        <w:t xml:space="preserve"> –</w:t>
      </w:r>
      <w:r w:rsidRPr="00971B5E">
        <w:t xml:space="preserve">μεσαίου κόστους στα υπόλοιπα δημοτικά κτίρια και </w:t>
      </w:r>
      <w:r w:rsidRPr="00631584">
        <w:t>εγκαταστάσεις</w:t>
      </w:r>
      <w:bookmarkEnd w:id="106"/>
      <w:bookmarkEnd w:id="107"/>
    </w:p>
    <w:p w:rsidR="003A38E3" w:rsidRDefault="003A38E3" w:rsidP="003A38E3">
      <w:pPr>
        <w:pStyle w:val="4"/>
      </w:pPr>
      <w:r>
        <w:t xml:space="preserve">Παρεμβάσεις </w:t>
      </w:r>
      <w:r w:rsidRPr="00631584">
        <w:t>ενεργειακής</w:t>
      </w:r>
      <w:r>
        <w:t xml:space="preserve"> αναβάθμισης</w:t>
      </w:r>
    </w:p>
    <w:tbl>
      <w:tblPr>
        <w:tblStyle w:val="a8"/>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794"/>
        <w:gridCol w:w="5492"/>
      </w:tblGrid>
      <w:tr w:rsidR="003A38E3"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5759C9">
              <w:rPr>
                <w:b/>
              </w:rPr>
              <w:t>Περιγραφή δράσης</w:t>
            </w:r>
          </w:p>
        </w:tc>
        <w:tc>
          <w:tcPr>
            <w:tcW w:w="2957"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6C5F5D">
              <w:rPr>
                <w:b/>
              </w:rPr>
              <w:t>Προτεινόμενες παρεμβάσεις εξοικονόμησης ενέργειας χαμηλού μεσαίου κόστους</w:t>
            </w:r>
          </w:p>
        </w:tc>
      </w:tr>
      <w:tr w:rsidR="003A38E3"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rPr>
                <w:b/>
              </w:rPr>
            </w:pPr>
            <w:r>
              <w:rPr>
                <w:b/>
              </w:rPr>
              <w:t>Χρονικό διάστημα υλοποίησης</w:t>
            </w:r>
          </w:p>
        </w:tc>
        <w:tc>
          <w:tcPr>
            <w:tcW w:w="2957"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jc w:val="right"/>
            </w:pPr>
            <w:r>
              <w:t>2018 - 2030</w:t>
            </w:r>
          </w:p>
        </w:tc>
      </w:tr>
      <w:tr w:rsidR="007769B5"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7769B5" w:rsidRPr="004E2CCE" w:rsidRDefault="007769B5" w:rsidP="007769B5">
            <w:pPr>
              <w:rPr>
                <w:b/>
              </w:rPr>
            </w:pPr>
            <w:r w:rsidRPr="004E2CCE">
              <w:rPr>
                <w:b/>
              </w:rPr>
              <w:t>Υπεύθυνο τμήμα</w:t>
            </w:r>
          </w:p>
        </w:tc>
        <w:tc>
          <w:tcPr>
            <w:tcW w:w="2957" w:type="pct"/>
            <w:tcBorders>
              <w:top w:val="single" w:sz="8" w:space="0" w:color="auto"/>
              <w:left w:val="single" w:sz="8" w:space="0" w:color="auto"/>
              <w:bottom w:val="single" w:sz="8" w:space="0" w:color="auto"/>
              <w:right w:val="single" w:sz="8" w:space="0" w:color="auto"/>
            </w:tcBorders>
            <w:vAlign w:val="center"/>
          </w:tcPr>
          <w:p w:rsidR="007769B5" w:rsidRPr="00971748" w:rsidRDefault="007769B5" w:rsidP="007769B5">
            <w:pPr>
              <w:jc w:val="right"/>
            </w:pPr>
            <w:r w:rsidRPr="0098087F">
              <w:t>Τμήμα Συγκοινωνιακών – Κτιριακών Έργων και Μελετών</w:t>
            </w:r>
          </w:p>
        </w:tc>
      </w:tr>
      <w:tr w:rsidR="00F20EE8"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F20EE8" w:rsidRDefault="00F20EE8" w:rsidP="00F20EE8">
            <w:pPr>
              <w:rPr>
                <w:b/>
              </w:rPr>
            </w:pPr>
            <w:r w:rsidRPr="005759C9">
              <w:rPr>
                <w:b/>
              </w:rPr>
              <w:t>Αναμενόμενη εξοικονόμηση ενέργειας (</w:t>
            </w:r>
            <w:proofErr w:type="spellStart"/>
            <w:r w:rsidRPr="005759C9">
              <w:rPr>
                <w:b/>
              </w:rPr>
              <w:t>kWh</w:t>
            </w:r>
            <w:proofErr w:type="spellEnd"/>
            <w:r w:rsidRPr="005759C9">
              <w:rPr>
                <w:b/>
              </w:rPr>
              <w:t>/έτος)</w:t>
            </w:r>
          </w:p>
        </w:tc>
        <w:tc>
          <w:tcPr>
            <w:tcW w:w="2957" w:type="pct"/>
            <w:tcBorders>
              <w:top w:val="single" w:sz="8" w:space="0" w:color="auto"/>
              <w:left w:val="single" w:sz="8" w:space="0" w:color="auto"/>
              <w:bottom w:val="single" w:sz="8" w:space="0" w:color="auto"/>
              <w:right w:val="single" w:sz="8" w:space="0" w:color="auto"/>
            </w:tcBorders>
            <w:vAlign w:val="center"/>
          </w:tcPr>
          <w:p w:rsidR="00F20EE8" w:rsidRDefault="00F20EE8" w:rsidP="00F20EE8">
            <w:pPr>
              <w:jc w:val="right"/>
              <w:rPr>
                <w:sz w:val="24"/>
              </w:rPr>
            </w:pPr>
            <w:r>
              <w:t>221.218</w:t>
            </w:r>
          </w:p>
        </w:tc>
      </w:tr>
      <w:tr w:rsidR="00F20EE8"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F20EE8" w:rsidRDefault="00F20EE8" w:rsidP="00F20EE8">
            <w:pPr>
              <w:rPr>
                <w:b/>
              </w:rPr>
            </w:pPr>
            <w:r w:rsidRPr="005759C9">
              <w:rPr>
                <w:b/>
              </w:rPr>
              <w:t>Αναμενόμενη μείωση CO</w:t>
            </w:r>
            <w:r w:rsidRPr="0017680E">
              <w:rPr>
                <w:b/>
                <w:vertAlign w:val="subscript"/>
              </w:rPr>
              <w:t>2</w:t>
            </w:r>
            <w:r w:rsidRPr="005759C9">
              <w:rPr>
                <w:b/>
              </w:rPr>
              <w:t xml:space="preserve"> από την εφαρμογή της δράσης (tCO</w:t>
            </w:r>
            <w:r w:rsidRPr="00631584">
              <w:rPr>
                <w:b/>
                <w:vertAlign w:val="subscript"/>
              </w:rPr>
              <w:t>2</w:t>
            </w:r>
            <w:r w:rsidRPr="005759C9">
              <w:rPr>
                <w:b/>
              </w:rPr>
              <w:t>/έτος)</w:t>
            </w:r>
          </w:p>
        </w:tc>
        <w:tc>
          <w:tcPr>
            <w:tcW w:w="2957" w:type="pct"/>
            <w:tcBorders>
              <w:top w:val="single" w:sz="8" w:space="0" w:color="auto"/>
              <w:left w:val="single" w:sz="8" w:space="0" w:color="auto"/>
              <w:bottom w:val="single" w:sz="8" w:space="0" w:color="auto"/>
              <w:right w:val="single" w:sz="8" w:space="0" w:color="auto"/>
            </w:tcBorders>
            <w:vAlign w:val="center"/>
          </w:tcPr>
          <w:p w:rsidR="00F20EE8" w:rsidRDefault="00F20EE8" w:rsidP="00F20EE8">
            <w:pPr>
              <w:jc w:val="right"/>
            </w:pPr>
            <w:r>
              <w:t>113</w:t>
            </w:r>
          </w:p>
        </w:tc>
      </w:tr>
      <w:tr w:rsidR="00F20EE8"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F20EE8" w:rsidRPr="005759C9" w:rsidRDefault="00F20EE8" w:rsidP="00F20EE8">
            <w:pPr>
              <w:rPr>
                <w:b/>
              </w:rPr>
            </w:pPr>
            <w:r>
              <w:rPr>
                <w:b/>
              </w:rPr>
              <w:t>Αναμενόμενο οικονομικό όφελος (€/έτος)</w:t>
            </w:r>
          </w:p>
        </w:tc>
        <w:tc>
          <w:tcPr>
            <w:tcW w:w="2957" w:type="pct"/>
            <w:tcBorders>
              <w:top w:val="single" w:sz="8" w:space="0" w:color="auto"/>
              <w:left w:val="single" w:sz="8" w:space="0" w:color="auto"/>
              <w:bottom w:val="single" w:sz="8" w:space="0" w:color="auto"/>
              <w:right w:val="single" w:sz="8" w:space="0" w:color="auto"/>
            </w:tcBorders>
            <w:vAlign w:val="center"/>
          </w:tcPr>
          <w:p w:rsidR="00F20EE8" w:rsidRDefault="00F20EE8" w:rsidP="00F20EE8">
            <w:pPr>
              <w:jc w:val="right"/>
            </w:pPr>
            <w:r>
              <w:t>34.300</w:t>
            </w:r>
          </w:p>
        </w:tc>
      </w:tr>
      <w:tr w:rsidR="00C939FB" w:rsidTr="00AA160F">
        <w:trPr>
          <w:trHeight w:val="675"/>
          <w:jc w:val="center"/>
        </w:trPr>
        <w:tc>
          <w:tcPr>
            <w:tcW w:w="2043" w:type="pct"/>
            <w:tcBorders>
              <w:top w:val="single" w:sz="8" w:space="0" w:color="auto"/>
              <w:left w:val="single" w:sz="8" w:space="0" w:color="auto"/>
              <w:right w:val="single" w:sz="8" w:space="0" w:color="auto"/>
            </w:tcBorders>
            <w:vAlign w:val="center"/>
            <w:hideMark/>
          </w:tcPr>
          <w:p w:rsidR="00C939FB" w:rsidRPr="005759C9" w:rsidRDefault="00C939FB" w:rsidP="003A38E3">
            <w:pPr>
              <w:rPr>
                <w:b/>
              </w:rPr>
            </w:pPr>
            <w:r w:rsidRPr="00F20EE8">
              <w:rPr>
                <w:b/>
              </w:rPr>
              <w:t>Αναμενόμενο κόστος υλοποίησης δράσης (€)</w:t>
            </w:r>
          </w:p>
        </w:tc>
        <w:tc>
          <w:tcPr>
            <w:tcW w:w="2957" w:type="pct"/>
            <w:tcBorders>
              <w:top w:val="single" w:sz="8" w:space="0" w:color="auto"/>
              <w:left w:val="single" w:sz="8" w:space="0" w:color="auto"/>
              <w:right w:val="single" w:sz="8" w:space="0" w:color="auto"/>
            </w:tcBorders>
            <w:vAlign w:val="center"/>
          </w:tcPr>
          <w:p w:rsidR="00C939FB" w:rsidRPr="00266416" w:rsidRDefault="00F20EE8" w:rsidP="003A38E3">
            <w:pPr>
              <w:jc w:val="right"/>
            </w:pPr>
            <w:r>
              <w:t>192.976</w:t>
            </w:r>
          </w:p>
        </w:tc>
      </w:tr>
    </w:tbl>
    <w:p w:rsidR="000A79F2" w:rsidRDefault="000A79F2" w:rsidP="000A79F2">
      <w:pPr>
        <w:spacing w:before="120"/>
        <w:jc w:val="both"/>
      </w:pPr>
      <w:r w:rsidRPr="00F44907">
        <w:t xml:space="preserve">Για τα </w:t>
      </w:r>
      <w:r>
        <w:t>υπόλοιπα</w:t>
      </w:r>
      <w:r w:rsidRPr="00F44907">
        <w:t xml:space="preserve"> κτίρια </w:t>
      </w:r>
      <w:r>
        <w:t xml:space="preserve">και εγκαταστάσεις </w:t>
      </w:r>
      <w:r w:rsidRPr="00F44907">
        <w:t>του Δήμου, υπάρχει δυνατότητα ενεργειακής αναβάθμισης</w:t>
      </w:r>
      <w:r>
        <w:t xml:space="preserve"> τους</w:t>
      </w:r>
      <w:r w:rsidRPr="00F44907">
        <w:t xml:space="preserve"> </w:t>
      </w:r>
      <w:r>
        <w:t xml:space="preserve">και εξοικονόμησης ενέργειας σε </w:t>
      </w:r>
      <w:r w:rsidRPr="00F44907">
        <w:t xml:space="preserve">καθένα από </w:t>
      </w:r>
      <w:r>
        <w:t xml:space="preserve">αυτά, </w:t>
      </w:r>
      <w:r w:rsidRPr="00F44907">
        <w:t>εφαρμ</w:t>
      </w:r>
      <w:r>
        <w:t>όζοντας</w:t>
      </w:r>
      <w:r w:rsidRPr="00F44907">
        <w:t xml:space="preserve"> </w:t>
      </w:r>
      <w:r w:rsidR="00F20EE8">
        <w:t xml:space="preserve">τις </w:t>
      </w:r>
      <w:r w:rsidRPr="00F44907">
        <w:t>δράσεις</w:t>
      </w:r>
      <w:r>
        <w:t xml:space="preserve"> οι οποίες </w:t>
      </w:r>
      <w:r w:rsidR="00F20EE8">
        <w:t xml:space="preserve">αναφέρθηκαν </w:t>
      </w:r>
      <w:r w:rsidR="00D10F18">
        <w:t>στην Παράγραφο</w:t>
      </w:r>
      <w:r>
        <w:t xml:space="preserve"> </w:t>
      </w:r>
      <w:r w:rsidR="00D10F18">
        <w:t>§</w:t>
      </w:r>
      <w:r>
        <w:t>4</w:t>
      </w:r>
      <w:r w:rsidR="00D10F18">
        <w:t>.2.1</w:t>
      </w:r>
      <w:r w:rsidR="00F20EE8">
        <w:t xml:space="preserve"> και αναλύθηκαν με λεπτομέρεια κατά την Γ’ Φάση της μελέτης του ΣΔΒΕ. </w:t>
      </w:r>
    </w:p>
    <w:p w:rsidR="00F20EE8" w:rsidRDefault="00F20EE8" w:rsidP="00F20EE8">
      <w:pPr>
        <w:spacing w:before="200"/>
        <w:jc w:val="both"/>
      </w:pPr>
      <w:bookmarkStart w:id="108" w:name="_Hlk521076494"/>
      <w:r>
        <w:t xml:space="preserve">Οι παρεμβάσεις αυτές μπορούν να επιφέρουν συνολικά μείωση της κατανάλωσης ηλεκτρικής και θερμικής ενέργειας των υπολειπόμενων δημοτικών κτιρίων κατά τουλάχιστον 10%, δηλαδή συνολικά εξοικονόμηση περίπου </w:t>
      </w:r>
      <w:r>
        <w:rPr>
          <w:b/>
        </w:rPr>
        <w:t xml:space="preserve">221.218 </w:t>
      </w:r>
      <w:proofErr w:type="spellStart"/>
      <w:r>
        <w:rPr>
          <w:b/>
        </w:rPr>
        <w:t>kWh</w:t>
      </w:r>
      <w:proofErr w:type="spellEnd"/>
      <w:r>
        <w:rPr>
          <w:b/>
        </w:rPr>
        <w:t>/έτος</w:t>
      </w:r>
      <w:r>
        <w:t xml:space="preserve"> που αντιστοιχεί σε </w:t>
      </w:r>
      <w:r>
        <w:rPr>
          <w:b/>
        </w:rPr>
        <w:t>113 tCO</w:t>
      </w:r>
      <w:r>
        <w:rPr>
          <w:b/>
          <w:vertAlign w:val="subscript"/>
        </w:rPr>
        <w:t>2</w:t>
      </w:r>
      <w:r>
        <w:rPr>
          <w:b/>
        </w:rPr>
        <w:t>/έτος</w:t>
      </w:r>
      <w:r>
        <w:t xml:space="preserve">. Το αντίστοιχο οικονομικό όφελος που θα προκύψει από την εφαρμογή της δράσης υπολογίζεται σε </w:t>
      </w:r>
      <w:r>
        <w:rPr>
          <w:b/>
        </w:rPr>
        <w:t>34.300 €/έτος</w:t>
      </w:r>
      <w:r>
        <w:t xml:space="preserve">. </w:t>
      </w:r>
    </w:p>
    <w:bookmarkEnd w:id="108"/>
    <w:p w:rsidR="00F20EE8" w:rsidRDefault="00F20EE8" w:rsidP="00F20EE8">
      <w:pPr>
        <w:jc w:val="both"/>
      </w:pPr>
      <w:r>
        <w:t xml:space="preserve">Το κόστος των παρεμβάσεων στις κτιριακές εγκαταστάσεις του Δήμου υπολογίστηκε βάσει αναλογίας συνολικού κόστους παρεμβάσεων ανά επιφάνεια κτιρίου ίση με </w:t>
      </w:r>
      <w:r>
        <w:rPr>
          <w:b/>
        </w:rPr>
        <w:t>99,63€/m</w:t>
      </w:r>
      <w:r>
        <w:rPr>
          <w:b/>
          <w:vertAlign w:val="superscript"/>
        </w:rPr>
        <w:t>2</w:t>
      </w:r>
      <w:r>
        <w:t xml:space="preserve">. Το συνολικό κόστος της δράσης αυτής, υπολογίστηκε για το 10% της συνολικής επιφάνειας των κτιρίων του Δήμου, </w:t>
      </w:r>
      <w:r w:rsidR="00271AA3">
        <w:t>εξαιρουμένων</w:t>
      </w:r>
      <w:r>
        <w:t xml:space="preserve"> των κτιρίων που αναφέρθηκαν στην Παράγραφο §3.1, και ανέρχεται στα </w:t>
      </w:r>
      <w:r>
        <w:rPr>
          <w:b/>
        </w:rPr>
        <w:t>192.976 €</w:t>
      </w:r>
      <w:r>
        <w:t>.</w:t>
      </w:r>
    </w:p>
    <w:p w:rsidR="00F20EE8" w:rsidRDefault="00F20EE8" w:rsidP="00F20EE8">
      <w:pPr>
        <w:spacing w:before="120" w:after="120"/>
        <w:jc w:val="both"/>
      </w:pPr>
      <w:r>
        <w:t xml:space="preserve">Ο αριθμός των κτιρίων/εγκαταστάσεων στα οποία υλοποιήθηκαν παρεμβάσεις, το είδος  των υλοποιημένων παρεμβάσεων, το είδος εξοικονομούμενης ενέργειας (θερμική/ ηλεκτρική) &amp; η συνολική κατανάλωση ηλεκτρικής ενέργειας που θα προκύψει από το σύνολο των παρεμβάσεων (όπως θα καταγραφεί στους λογαριασμούς της ΔΕΗ) θα αποτελέσουν επιπλέον </w:t>
      </w:r>
      <w:r>
        <w:rPr>
          <w:b/>
        </w:rPr>
        <w:t>δείκτες παρακολούθησης του ΣΔΒΕ</w:t>
      </w:r>
      <w:r>
        <w:t xml:space="preserve"> για τον τομέα των Δημοτικών Κτιρίων, πέραν των ήδη αναφερθέντων δεικτών παρακολούθησης των εκδοθέντων πιστοποιητικών ΠΕΑ από τα κτίρια της Παραγράφου §3.1.</w:t>
      </w:r>
    </w:p>
    <w:p w:rsidR="00F20EE8" w:rsidRDefault="00F20EE8">
      <w:pPr>
        <w:rPr>
          <w:rFonts w:eastAsia="Arial"/>
          <w:caps/>
          <w:color w:val="004D6C" w:themeColor="accent2" w:themeShade="7F"/>
          <w:spacing w:val="10"/>
          <w:lang w:eastAsia="el-GR"/>
        </w:rPr>
      </w:pPr>
      <w:r>
        <w:br w:type="page"/>
      </w:r>
    </w:p>
    <w:p w:rsidR="003A38E3" w:rsidRPr="00266416" w:rsidRDefault="003A38E3" w:rsidP="003A38E3">
      <w:pPr>
        <w:pStyle w:val="4"/>
      </w:pPr>
      <w:r w:rsidRPr="00266416">
        <w:lastRenderedPageBreak/>
        <w:t>Εγκατάσταση συστήματος ενεργειακής διαχείρισης</w:t>
      </w:r>
    </w:p>
    <w:tbl>
      <w:tblPr>
        <w:tblStyle w:val="a8"/>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794"/>
        <w:gridCol w:w="5492"/>
      </w:tblGrid>
      <w:tr w:rsidR="003A38E3"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5759C9">
              <w:rPr>
                <w:b/>
              </w:rPr>
              <w:t>Περιγραφή δράσης</w:t>
            </w:r>
          </w:p>
        </w:tc>
        <w:tc>
          <w:tcPr>
            <w:tcW w:w="2957"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Pr>
                <w:b/>
              </w:rPr>
              <w:t>Εγκατάσταση συστήματος ενεργειακής διαχείρισης</w:t>
            </w:r>
          </w:p>
        </w:tc>
      </w:tr>
      <w:tr w:rsidR="003A38E3"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rPr>
                <w:b/>
              </w:rPr>
            </w:pPr>
            <w:r>
              <w:rPr>
                <w:b/>
              </w:rPr>
              <w:t>Χρονικό διάστημα υλοποίησης</w:t>
            </w:r>
          </w:p>
        </w:tc>
        <w:tc>
          <w:tcPr>
            <w:tcW w:w="2957"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jc w:val="right"/>
            </w:pPr>
            <w:r>
              <w:t>2018 - 2030</w:t>
            </w:r>
          </w:p>
        </w:tc>
      </w:tr>
      <w:tr w:rsidR="00C939FB"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C939FB" w:rsidRPr="007769B5" w:rsidRDefault="00C939FB" w:rsidP="0039623E">
            <w:pPr>
              <w:rPr>
                <w:b/>
              </w:rPr>
            </w:pPr>
            <w:r w:rsidRPr="007769B5">
              <w:rPr>
                <w:b/>
              </w:rPr>
              <w:t>Υπεύθυνο τμήμα</w:t>
            </w:r>
          </w:p>
        </w:tc>
        <w:tc>
          <w:tcPr>
            <w:tcW w:w="2957" w:type="pct"/>
            <w:tcBorders>
              <w:top w:val="single" w:sz="8" w:space="0" w:color="auto"/>
              <w:left w:val="single" w:sz="8" w:space="0" w:color="auto"/>
              <w:bottom w:val="single" w:sz="8" w:space="0" w:color="auto"/>
              <w:right w:val="single" w:sz="8" w:space="0" w:color="auto"/>
            </w:tcBorders>
            <w:vAlign w:val="center"/>
          </w:tcPr>
          <w:p w:rsidR="00C939FB" w:rsidRPr="007769B5" w:rsidRDefault="00C939FB" w:rsidP="004F214F">
            <w:pPr>
              <w:jc w:val="right"/>
            </w:pPr>
            <w:r w:rsidRPr="007769B5">
              <w:t>Τμήμα Συγκοινωνιακών – Κτιριακών Έργων και Μελετών</w:t>
            </w:r>
          </w:p>
        </w:tc>
      </w:tr>
      <w:tr w:rsidR="00C939FB"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C939FB" w:rsidRDefault="00C939FB" w:rsidP="003A38E3">
            <w:pPr>
              <w:rPr>
                <w:b/>
              </w:rPr>
            </w:pPr>
            <w:r w:rsidRPr="005759C9">
              <w:rPr>
                <w:b/>
              </w:rPr>
              <w:t>Αναμενόμενη εξοικονόμηση ενέργειας (</w:t>
            </w:r>
            <w:proofErr w:type="spellStart"/>
            <w:r w:rsidRPr="005759C9">
              <w:rPr>
                <w:b/>
              </w:rPr>
              <w:t>kWh</w:t>
            </w:r>
            <w:proofErr w:type="spellEnd"/>
            <w:r w:rsidRPr="005759C9">
              <w:rPr>
                <w:b/>
              </w:rPr>
              <w:t>/έτος)</w:t>
            </w:r>
          </w:p>
        </w:tc>
        <w:tc>
          <w:tcPr>
            <w:tcW w:w="2957" w:type="pct"/>
            <w:tcBorders>
              <w:top w:val="single" w:sz="8" w:space="0" w:color="auto"/>
              <w:left w:val="single" w:sz="8" w:space="0" w:color="auto"/>
              <w:bottom w:val="single" w:sz="8" w:space="0" w:color="auto"/>
              <w:right w:val="single" w:sz="8" w:space="0" w:color="auto"/>
            </w:tcBorders>
            <w:vAlign w:val="center"/>
          </w:tcPr>
          <w:p w:rsidR="00C939FB" w:rsidRDefault="00C939FB" w:rsidP="003A38E3">
            <w:pPr>
              <w:jc w:val="right"/>
            </w:pPr>
            <w:r>
              <w:t>20.649</w:t>
            </w:r>
          </w:p>
        </w:tc>
      </w:tr>
      <w:tr w:rsidR="00C939FB"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C939FB" w:rsidRDefault="00C939FB" w:rsidP="003A38E3">
            <w:pPr>
              <w:rPr>
                <w:b/>
              </w:rPr>
            </w:pPr>
            <w:r w:rsidRPr="005759C9">
              <w:rPr>
                <w:b/>
              </w:rPr>
              <w:t>Αναμενόμενη μείωση CO</w:t>
            </w:r>
            <w:r w:rsidRPr="00631584">
              <w:rPr>
                <w:b/>
                <w:vertAlign w:val="subscript"/>
              </w:rPr>
              <w:t>2</w:t>
            </w:r>
            <w:r w:rsidRPr="005759C9">
              <w:rPr>
                <w:b/>
              </w:rPr>
              <w:t xml:space="preserve"> από την εφαρμογή της δράσης (tCO</w:t>
            </w:r>
            <w:r w:rsidRPr="00631584">
              <w:rPr>
                <w:b/>
                <w:vertAlign w:val="subscript"/>
              </w:rPr>
              <w:t>2</w:t>
            </w:r>
            <w:r w:rsidRPr="005759C9">
              <w:rPr>
                <w:b/>
              </w:rPr>
              <w:t>/έτος)</w:t>
            </w:r>
          </w:p>
        </w:tc>
        <w:tc>
          <w:tcPr>
            <w:tcW w:w="2957" w:type="pct"/>
            <w:tcBorders>
              <w:top w:val="single" w:sz="8" w:space="0" w:color="auto"/>
              <w:left w:val="single" w:sz="8" w:space="0" w:color="auto"/>
              <w:bottom w:val="single" w:sz="8" w:space="0" w:color="auto"/>
              <w:right w:val="single" w:sz="8" w:space="0" w:color="auto"/>
            </w:tcBorders>
            <w:vAlign w:val="center"/>
          </w:tcPr>
          <w:p w:rsidR="00C939FB" w:rsidRDefault="00C939FB" w:rsidP="003A38E3">
            <w:pPr>
              <w:jc w:val="right"/>
            </w:pPr>
            <w:r>
              <w:t>15</w:t>
            </w:r>
          </w:p>
        </w:tc>
      </w:tr>
      <w:tr w:rsidR="00C939FB"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C939FB" w:rsidRPr="005759C9" w:rsidRDefault="00C939FB" w:rsidP="003A38E3">
            <w:pPr>
              <w:rPr>
                <w:b/>
              </w:rPr>
            </w:pPr>
            <w:r>
              <w:rPr>
                <w:b/>
              </w:rPr>
              <w:t>Αναμενόμενο οικονομικό όφελος (€/έτος)</w:t>
            </w:r>
          </w:p>
        </w:tc>
        <w:tc>
          <w:tcPr>
            <w:tcW w:w="2957" w:type="pct"/>
            <w:tcBorders>
              <w:top w:val="single" w:sz="8" w:space="0" w:color="auto"/>
              <w:left w:val="single" w:sz="8" w:space="0" w:color="auto"/>
              <w:bottom w:val="single" w:sz="8" w:space="0" w:color="auto"/>
              <w:right w:val="single" w:sz="8" w:space="0" w:color="auto"/>
            </w:tcBorders>
            <w:vAlign w:val="center"/>
          </w:tcPr>
          <w:p w:rsidR="00C939FB" w:rsidRPr="005759C9" w:rsidRDefault="00C939FB" w:rsidP="003A38E3">
            <w:pPr>
              <w:jc w:val="right"/>
            </w:pPr>
            <w:r>
              <w:t>3.923</w:t>
            </w:r>
          </w:p>
        </w:tc>
      </w:tr>
      <w:tr w:rsidR="00C939FB"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hideMark/>
          </w:tcPr>
          <w:p w:rsidR="00C939FB" w:rsidRPr="005759C9" w:rsidRDefault="00C939FB" w:rsidP="003A38E3">
            <w:pPr>
              <w:rPr>
                <w:b/>
              </w:rPr>
            </w:pPr>
            <w:r w:rsidRPr="00335011">
              <w:rPr>
                <w:b/>
              </w:rPr>
              <w:t>Αναμενόμενο κόστος υλοποίησης δράσης (€)</w:t>
            </w:r>
          </w:p>
        </w:tc>
        <w:tc>
          <w:tcPr>
            <w:tcW w:w="2957" w:type="pct"/>
            <w:tcBorders>
              <w:top w:val="single" w:sz="8" w:space="0" w:color="auto"/>
              <w:left w:val="single" w:sz="8" w:space="0" w:color="auto"/>
              <w:bottom w:val="single" w:sz="8" w:space="0" w:color="auto"/>
              <w:right w:val="single" w:sz="8" w:space="0" w:color="auto"/>
            </w:tcBorders>
            <w:vAlign w:val="center"/>
            <w:hideMark/>
          </w:tcPr>
          <w:p w:rsidR="00C939FB" w:rsidRPr="00B65037" w:rsidRDefault="00335011" w:rsidP="003A38E3">
            <w:pPr>
              <w:jc w:val="right"/>
            </w:pPr>
            <w:r>
              <w:t>8.500</w:t>
            </w:r>
          </w:p>
        </w:tc>
      </w:tr>
    </w:tbl>
    <w:p w:rsidR="009D62C3" w:rsidRDefault="009D62C3" w:rsidP="009D62C3">
      <w:pPr>
        <w:spacing w:before="120" w:after="120"/>
        <w:jc w:val="both"/>
      </w:pPr>
      <w:r>
        <w:t>Ο Δήμος αναγνωρίζοντας τη μεγάλη σημασία, αλλά ταυτόχρονα και τη δυσκολία στην καταγραφή της πραγματικής ενέργειας που καταναλώνουν τα κτίρια που διαχειρίζεται, προτείνει την εγκατάσταση Συστήματος Ενεργειακής Διαχείρισης Κτιρίων – (</w:t>
      </w:r>
      <w:proofErr w:type="spellStart"/>
      <w:r>
        <w:t>Building</w:t>
      </w:r>
      <w:proofErr w:type="spellEnd"/>
      <w:r>
        <w:t xml:space="preserve"> </w:t>
      </w:r>
      <w:proofErr w:type="spellStart"/>
      <w:r>
        <w:t>Energy</w:t>
      </w:r>
      <w:proofErr w:type="spellEnd"/>
      <w:r>
        <w:t xml:space="preserve"> </w:t>
      </w:r>
      <w:proofErr w:type="spellStart"/>
      <w:r>
        <w:t>Management</w:t>
      </w:r>
      <w:proofErr w:type="spellEnd"/>
      <w:r>
        <w:t xml:space="preserve"> </w:t>
      </w:r>
      <w:proofErr w:type="spellStart"/>
      <w:r>
        <w:t>Systems</w:t>
      </w:r>
      <w:proofErr w:type="spellEnd"/>
      <w:r>
        <w:t xml:space="preserve"> - BEMS) σε κτίρια τα οποία παρουσιάζουν υψηλή κατανάλωση ηλεκτρικής ενέργειας καθ’ όλη την διάρκεια του έτους. Το Σύστημα αυτό θα καταγράφει και θα ρυθμίζει την κατανάλωση ηλεκτρικής ενέργειας του κτιρίου στο οποίο θα εγκατασταθεί με τη χρήση διατάξεων αυτομάτου ελέγχου και θα επιφέρει μείωση στην καταναλισκόμενη ενέργεια ανά τελική χρήση (θέρμανση, ψύξη και φωτισμό).  </w:t>
      </w:r>
    </w:p>
    <w:p w:rsidR="009D62C3" w:rsidRDefault="009D62C3" w:rsidP="009D62C3">
      <w:pPr>
        <w:spacing w:before="120" w:after="120"/>
        <w:jc w:val="both"/>
      </w:pPr>
      <w:r>
        <w:t>Το Σύστημα θα διαθέτει κεντρικές διατάξεις για τον ολοκληρωτικό αυτόματο έλεγχο της εγκατάστασης θέρμανσης &amp; ψύξης  χώρων και φωτισμού. Οι διατάξεις ελέγχου, έχουν την δυνατότητα ελέγχου και ρύθμισης λειτουργίας ενός μεμονωμένου συστήματος όπως μιας αντλίας (μέσω ρυθμιστών στροφών (</w:t>
      </w:r>
      <w:proofErr w:type="spellStart"/>
      <w:r>
        <w:t>inverter</w:t>
      </w:r>
      <w:proofErr w:type="spellEnd"/>
      <w:r>
        <w:t xml:space="preserve">) για ρύθμιση των στροφών λειτουργίας στα μερικά φορτία), ενός σώματος καλοριφέρ ή </w:t>
      </w:r>
      <w:proofErr w:type="spellStart"/>
      <w:r>
        <w:t>fan</w:t>
      </w:r>
      <w:proofErr w:type="spellEnd"/>
      <w:r>
        <w:t xml:space="preserve"> </w:t>
      </w:r>
      <w:proofErr w:type="spellStart"/>
      <w:r>
        <w:t>coil</w:t>
      </w:r>
      <w:proofErr w:type="spellEnd"/>
      <w:r>
        <w:t xml:space="preserve"> (μέσω θερμοστατικής βάνας) και του δικτύου διανομής (μέσω θερμοστάτη αντιστάθμισης για τη ρύθμιση της θερμοκρασίας του μέσου μεταφοράς) ή ενός φωτιστικού (με τοπικό αισθητήρα παρουσίας). </w:t>
      </w:r>
    </w:p>
    <w:p w:rsidR="009D62C3" w:rsidRDefault="009D62C3" w:rsidP="009D62C3">
      <w:pPr>
        <w:spacing w:before="120" w:after="120"/>
        <w:jc w:val="both"/>
      </w:pPr>
      <w:r>
        <w:t xml:space="preserve">Το σύστημα αυτό μπορεί να μεταφέρει μέσω του τηλεπικοινωνιακού δικτύου τις καταγραφές του σε κεντρικό υπολογιστή στο κτίριο του Δημαρχείου, όπου θα υπάρχει η βάση των ενεργειακών δεδομένων και θα γίνεται η ανάλυση και η επεξεργασία τους. Με την υλοποίηση του συστήματος ενεργειακής διαχείρισης στο κτίριο ο Δήμος θα επιτύχει τα εξής: </w:t>
      </w:r>
    </w:p>
    <w:p w:rsidR="009D62C3" w:rsidRDefault="009D62C3" w:rsidP="009D62C3">
      <w:pPr>
        <w:spacing w:before="120" w:after="120"/>
        <w:ind w:left="357"/>
        <w:jc w:val="both"/>
      </w:pPr>
      <w:r>
        <w:t>•</w:t>
      </w:r>
      <w:r>
        <w:tab/>
        <w:t>Περιορισμό στο ελάχιστο της μη ορθολογικής χρήσης του κτιρίου (λειτουργία κλιματισμού ή φωτισμού εκτός ωραρίου λειτουργίας του κτιρίου, κτλ.)</w:t>
      </w:r>
    </w:p>
    <w:p w:rsidR="009D62C3" w:rsidRDefault="009D62C3" w:rsidP="009D62C3">
      <w:pPr>
        <w:spacing w:before="120" w:after="120"/>
        <w:ind w:left="357"/>
        <w:jc w:val="both"/>
      </w:pPr>
      <w:r>
        <w:t>•</w:t>
      </w:r>
      <w:r>
        <w:tab/>
        <w:t xml:space="preserve">Εξαγωγή συμπερασμάτων ανά τακτά χρονικά διαστήματα για την πορεία της εφαρμογής και τα αποτελέσματα των επιμέρους προτεινόμενων παρεμβάσεων στο δημοτικό κτίριο. </w:t>
      </w:r>
    </w:p>
    <w:p w:rsidR="00335011" w:rsidRDefault="00335011" w:rsidP="009D62C3">
      <w:pPr>
        <w:spacing w:before="200"/>
        <w:jc w:val="both"/>
      </w:pPr>
    </w:p>
    <w:p w:rsidR="009D62C3" w:rsidRDefault="009D62C3" w:rsidP="009D62C3">
      <w:pPr>
        <w:spacing w:before="200"/>
        <w:jc w:val="both"/>
      </w:pPr>
      <w:r>
        <w:lastRenderedPageBreak/>
        <w:t xml:space="preserve">Η εγκατάσταση συστήματος ενεργειακής διαχείρισης υπολογίζεται ότι θα οδηγήσει σε εξοικονόμηση ενέργειας 10% σε επιλεγμένα κτίρια σε σχέση με την αρχική τιμή που καταγράφηκε, χωρίς την υλοποίηση άλλων προτεινόμενων παρεμβάσεων και εκτιμάται στις </w:t>
      </w:r>
      <w:r>
        <w:rPr>
          <w:b/>
        </w:rPr>
        <w:t>20.649</w:t>
      </w:r>
      <w:r>
        <w:t xml:space="preserve"> </w:t>
      </w:r>
      <w:proofErr w:type="spellStart"/>
      <w:r>
        <w:rPr>
          <w:b/>
        </w:rPr>
        <w:t>kWh</w:t>
      </w:r>
      <w:proofErr w:type="spellEnd"/>
      <w:r>
        <w:rPr>
          <w:b/>
        </w:rPr>
        <w:t>/έτος</w:t>
      </w:r>
      <w:r>
        <w:t xml:space="preserve">, ήτοι </w:t>
      </w:r>
      <w:r>
        <w:rPr>
          <w:b/>
        </w:rPr>
        <w:t>15</w:t>
      </w:r>
      <w:r>
        <w:t xml:space="preserve"> </w:t>
      </w:r>
      <w:proofErr w:type="spellStart"/>
      <w:r>
        <w:rPr>
          <w:b/>
          <w:lang w:val="en-US"/>
        </w:rPr>
        <w:t>tCO</w:t>
      </w:r>
      <w:proofErr w:type="spellEnd"/>
      <w:r>
        <w:rPr>
          <w:b/>
          <w:vertAlign w:val="subscript"/>
        </w:rPr>
        <w:t>2</w:t>
      </w:r>
      <w:r>
        <w:rPr>
          <w:b/>
        </w:rPr>
        <w:t>/έτος</w:t>
      </w:r>
      <w:r>
        <w:t xml:space="preserve">. Το αντίστοιχο οικονομικό όφελος που θα προκύψει από την εφαρμογή της δράσης υπολογίζεται σε </w:t>
      </w:r>
      <w:r>
        <w:rPr>
          <w:b/>
        </w:rPr>
        <w:t>3.923 €/έτος</w:t>
      </w:r>
      <w:r>
        <w:t xml:space="preserve">. </w:t>
      </w:r>
    </w:p>
    <w:p w:rsidR="009D62C3" w:rsidRDefault="009D62C3" w:rsidP="009D62C3">
      <w:pPr>
        <w:jc w:val="both"/>
      </w:pPr>
      <w:r>
        <w:t xml:space="preserve">Το εγκατάστασης ενός τέτοιου συστήματος για το κτίριο του Δημαρχείου Άρτας εκτιμάται στα </w:t>
      </w:r>
      <w:r>
        <w:rPr>
          <w:b/>
        </w:rPr>
        <w:t>8.500 €</w:t>
      </w:r>
      <w:r>
        <w:t>.</w:t>
      </w:r>
    </w:p>
    <w:p w:rsidR="00335011" w:rsidRDefault="00335011" w:rsidP="00335011">
      <w:pPr>
        <w:spacing w:before="120" w:after="120"/>
        <w:jc w:val="both"/>
      </w:pPr>
      <w:r>
        <w:t xml:space="preserve">Η συνολική κατανάλωση - εξοικονόμηση ηλεκτρικής ενέργειας που θα προκύψει για τα συγκεκριμένα κτίρια (όπως θα καταγραφεί στους λογαριασμούς της ΔΕΗ) θα συνυπολογιστεί στους </w:t>
      </w:r>
      <w:r>
        <w:rPr>
          <w:b/>
        </w:rPr>
        <w:t>δείκτες παρακολούθησης του ΣΔΒΕ</w:t>
      </w:r>
      <w:r>
        <w:t xml:space="preserve"> για όλες τις δράσεις-παρεμβάσεις που θα υλοποιηθούν στα κτίρια του Δήμου.</w:t>
      </w:r>
    </w:p>
    <w:p w:rsidR="000A79F2" w:rsidRDefault="000A79F2" w:rsidP="000A79F2">
      <w:pPr>
        <w:spacing w:before="120" w:after="120"/>
        <w:jc w:val="both"/>
      </w:pPr>
    </w:p>
    <w:p w:rsidR="00335011" w:rsidRDefault="00335011">
      <w:pPr>
        <w:rPr>
          <w:rFonts w:cs="Arial"/>
          <w:caps/>
          <w:color w:val="004D6C" w:themeColor="accent2" w:themeShade="7F"/>
          <w:szCs w:val="24"/>
        </w:rPr>
      </w:pPr>
      <w:bookmarkStart w:id="109" w:name="_Toc521491230"/>
      <w:r>
        <w:br w:type="page"/>
      </w:r>
    </w:p>
    <w:p w:rsidR="003A38E3" w:rsidRPr="00CA0BC4" w:rsidRDefault="003A38E3" w:rsidP="00585D72">
      <w:pPr>
        <w:pStyle w:val="3"/>
      </w:pPr>
      <w:bookmarkStart w:id="110" w:name="_Toc525219390"/>
      <w:r w:rsidRPr="00971B5E">
        <w:lastRenderedPageBreak/>
        <w:t xml:space="preserve">Εγκατάσταση φωτοβολταϊκών και άλλων συστημάτων ΑΠΕ σε δημοτικά </w:t>
      </w:r>
      <w:r w:rsidRPr="00906E0E">
        <w:t>κτίρια</w:t>
      </w:r>
      <w:r w:rsidRPr="00971B5E">
        <w:t>, όπου αυτό είναι δυνατόν</w:t>
      </w:r>
      <w:bookmarkEnd w:id="109"/>
      <w:bookmarkEnd w:id="110"/>
    </w:p>
    <w:tbl>
      <w:tblPr>
        <w:tblStyle w:val="a8"/>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794"/>
        <w:gridCol w:w="5492"/>
      </w:tblGrid>
      <w:tr w:rsidR="003A38E3"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5759C9">
              <w:rPr>
                <w:b/>
              </w:rPr>
              <w:t>Περιγραφή δράσης</w:t>
            </w:r>
          </w:p>
        </w:tc>
        <w:tc>
          <w:tcPr>
            <w:tcW w:w="2957"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6C5F5D">
              <w:rPr>
                <w:b/>
              </w:rPr>
              <w:t xml:space="preserve">Εγκατάσταση </w:t>
            </w:r>
            <w:proofErr w:type="spellStart"/>
            <w:r w:rsidRPr="006C5F5D">
              <w:rPr>
                <w:b/>
              </w:rPr>
              <w:t>φωτοβολταϊκών</w:t>
            </w:r>
            <w:proofErr w:type="spellEnd"/>
            <w:r w:rsidRPr="006C5F5D">
              <w:rPr>
                <w:b/>
              </w:rPr>
              <w:t xml:space="preserve"> και άλλων συστημάτων ΑΠΕ σε δημοτικά κτίρια</w:t>
            </w:r>
          </w:p>
        </w:tc>
      </w:tr>
      <w:tr w:rsidR="003A38E3"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rPr>
                <w:b/>
              </w:rPr>
            </w:pPr>
            <w:r>
              <w:rPr>
                <w:b/>
              </w:rPr>
              <w:t>Χρονικό διάστημα υλοποίησης</w:t>
            </w:r>
          </w:p>
        </w:tc>
        <w:tc>
          <w:tcPr>
            <w:tcW w:w="2957"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jc w:val="right"/>
            </w:pPr>
            <w:r>
              <w:t>2018 - 2030</w:t>
            </w:r>
          </w:p>
        </w:tc>
      </w:tr>
      <w:tr w:rsidR="008F1100"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8F1100" w:rsidRPr="008F1100" w:rsidRDefault="008F1100" w:rsidP="008F1100">
            <w:pPr>
              <w:rPr>
                <w:b/>
              </w:rPr>
            </w:pPr>
            <w:r w:rsidRPr="008F1100">
              <w:rPr>
                <w:b/>
              </w:rPr>
              <w:t>Υπεύθυνο τμήμα</w:t>
            </w:r>
          </w:p>
        </w:tc>
        <w:tc>
          <w:tcPr>
            <w:tcW w:w="2957" w:type="pct"/>
            <w:tcBorders>
              <w:top w:val="single" w:sz="8" w:space="0" w:color="auto"/>
              <w:left w:val="single" w:sz="8" w:space="0" w:color="auto"/>
              <w:bottom w:val="single" w:sz="8" w:space="0" w:color="auto"/>
              <w:right w:val="single" w:sz="8" w:space="0" w:color="auto"/>
            </w:tcBorders>
            <w:vAlign w:val="center"/>
          </w:tcPr>
          <w:p w:rsidR="008F1100" w:rsidRDefault="008F1100" w:rsidP="008F1100">
            <w:pPr>
              <w:jc w:val="right"/>
            </w:pPr>
            <w:r w:rsidRPr="0098087F">
              <w:t>Τμήμα Συγκοινωνιακών – Κτιριακών Έργων και Μελετών</w:t>
            </w:r>
          </w:p>
        </w:tc>
      </w:tr>
      <w:tr w:rsidR="003A38E3"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rPr>
                <w:b/>
              </w:rPr>
            </w:pPr>
            <w:r>
              <w:rPr>
                <w:b/>
              </w:rPr>
              <w:t>Παραγωγή ενέργειας από ΑΠΕ (</w:t>
            </w:r>
            <w:proofErr w:type="spellStart"/>
            <w:r w:rsidRPr="005D13A3">
              <w:rPr>
                <w:b/>
              </w:rPr>
              <w:t>kWh</w:t>
            </w:r>
            <w:proofErr w:type="spellEnd"/>
            <w:r w:rsidRPr="005D13A3">
              <w:rPr>
                <w:b/>
              </w:rPr>
              <w:t>/έτος</w:t>
            </w:r>
            <w:r>
              <w:rPr>
                <w:b/>
              </w:rPr>
              <w:t>)</w:t>
            </w:r>
          </w:p>
        </w:tc>
        <w:tc>
          <w:tcPr>
            <w:tcW w:w="2957"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jc w:val="right"/>
            </w:pPr>
            <w:r>
              <w:t>149.000</w:t>
            </w:r>
          </w:p>
        </w:tc>
      </w:tr>
      <w:tr w:rsidR="003A38E3"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rPr>
                <w:b/>
              </w:rPr>
            </w:pPr>
            <w:r w:rsidRPr="005759C9">
              <w:rPr>
                <w:b/>
              </w:rPr>
              <w:t>Αναμενόμενη μείωση CO</w:t>
            </w:r>
            <w:r w:rsidRPr="00906E0E">
              <w:rPr>
                <w:b/>
                <w:vertAlign w:val="subscript"/>
              </w:rPr>
              <w:t>2</w:t>
            </w:r>
            <w:r w:rsidRPr="005759C9">
              <w:rPr>
                <w:b/>
              </w:rPr>
              <w:t xml:space="preserve"> από την εφαρμογή της δράσης (tCO</w:t>
            </w:r>
            <w:r w:rsidRPr="00906E0E">
              <w:rPr>
                <w:b/>
                <w:vertAlign w:val="subscript"/>
              </w:rPr>
              <w:t>2</w:t>
            </w:r>
            <w:r w:rsidRPr="005759C9">
              <w:rPr>
                <w:b/>
              </w:rPr>
              <w:t>/έτος)</w:t>
            </w:r>
          </w:p>
        </w:tc>
        <w:tc>
          <w:tcPr>
            <w:tcW w:w="2957"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jc w:val="right"/>
            </w:pPr>
            <w:r>
              <w:t>110</w:t>
            </w:r>
          </w:p>
        </w:tc>
      </w:tr>
      <w:tr w:rsidR="003A38E3"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A38E3" w:rsidRPr="005759C9" w:rsidRDefault="003A38E3" w:rsidP="003A38E3">
            <w:pPr>
              <w:rPr>
                <w:b/>
              </w:rPr>
            </w:pPr>
            <w:r>
              <w:rPr>
                <w:b/>
              </w:rPr>
              <w:t>Αναμενόμενο οικονομικό όφελος (€/έτος)</w:t>
            </w:r>
          </w:p>
        </w:tc>
        <w:tc>
          <w:tcPr>
            <w:tcW w:w="2957" w:type="pct"/>
            <w:tcBorders>
              <w:top w:val="single" w:sz="8" w:space="0" w:color="auto"/>
              <w:left w:val="single" w:sz="8" w:space="0" w:color="auto"/>
              <w:bottom w:val="single" w:sz="8" w:space="0" w:color="auto"/>
              <w:right w:val="single" w:sz="8" w:space="0" w:color="auto"/>
            </w:tcBorders>
            <w:vAlign w:val="center"/>
          </w:tcPr>
          <w:p w:rsidR="003A38E3" w:rsidRPr="005759C9" w:rsidRDefault="003A38E3" w:rsidP="003A38E3">
            <w:pPr>
              <w:jc w:val="right"/>
            </w:pPr>
            <w:r>
              <w:t>28.310</w:t>
            </w:r>
          </w:p>
        </w:tc>
      </w:tr>
      <w:tr w:rsidR="006D710F" w:rsidTr="00AA160F">
        <w:trPr>
          <w:trHeight w:val="523"/>
          <w:jc w:val="center"/>
        </w:trPr>
        <w:tc>
          <w:tcPr>
            <w:tcW w:w="2043" w:type="pct"/>
            <w:tcBorders>
              <w:top w:val="single" w:sz="8" w:space="0" w:color="auto"/>
              <w:left w:val="single" w:sz="8" w:space="0" w:color="auto"/>
              <w:right w:val="single" w:sz="8" w:space="0" w:color="auto"/>
            </w:tcBorders>
            <w:vAlign w:val="center"/>
            <w:hideMark/>
          </w:tcPr>
          <w:p w:rsidR="006D710F" w:rsidRPr="005759C9" w:rsidRDefault="006D710F" w:rsidP="003A38E3">
            <w:pPr>
              <w:rPr>
                <w:b/>
              </w:rPr>
            </w:pPr>
            <w:r>
              <w:rPr>
                <w:b/>
              </w:rPr>
              <w:t>Αναμενόμενο κόστος υλοποίησης δράσης (€)</w:t>
            </w:r>
          </w:p>
        </w:tc>
        <w:tc>
          <w:tcPr>
            <w:tcW w:w="2957" w:type="pct"/>
            <w:tcBorders>
              <w:top w:val="single" w:sz="8" w:space="0" w:color="auto"/>
              <w:left w:val="single" w:sz="8" w:space="0" w:color="auto"/>
              <w:right w:val="single" w:sz="8" w:space="0" w:color="auto"/>
            </w:tcBorders>
            <w:vAlign w:val="center"/>
          </w:tcPr>
          <w:p w:rsidR="006D710F" w:rsidRPr="005B0945" w:rsidRDefault="006D710F" w:rsidP="006D710F">
            <w:pPr>
              <w:jc w:val="right"/>
            </w:pPr>
            <w:r w:rsidRPr="005B0945">
              <w:t>125.000</w:t>
            </w:r>
          </w:p>
        </w:tc>
      </w:tr>
    </w:tbl>
    <w:p w:rsidR="00335011" w:rsidRDefault="00335011" w:rsidP="00335011">
      <w:pPr>
        <w:jc w:val="both"/>
      </w:pPr>
      <w:bookmarkStart w:id="111" w:name="_Hlk508125530"/>
      <w:bookmarkStart w:id="112" w:name="_Toc521491231"/>
      <w:r>
        <w:t xml:space="preserve">Ο Δήμος </w:t>
      </w:r>
      <w:proofErr w:type="spellStart"/>
      <w:r>
        <w:rPr>
          <w:rFonts w:eastAsia="Times New Roman" w:cs="Arial"/>
          <w:lang w:eastAsia="el-GR"/>
        </w:rPr>
        <w:t>Αρταίων</w:t>
      </w:r>
      <w:proofErr w:type="spellEnd"/>
      <w:r>
        <w:t xml:space="preserve"> έχει ήδη προχωρήσει στην εγκατάσταση τεχνολογιών </w:t>
      </w:r>
      <w:r>
        <w:rPr>
          <w:b/>
        </w:rPr>
        <w:t>Ανανεώσιμων Πηγών Ενέργειας (ΑΠΕ)</w:t>
      </w:r>
      <w:r>
        <w:t xml:space="preserve"> με την εγκατάσταση </w:t>
      </w:r>
      <w:proofErr w:type="spellStart"/>
      <w:r>
        <w:rPr>
          <w:b/>
        </w:rPr>
        <w:t>Φωτοβολταϊκών</w:t>
      </w:r>
      <w:proofErr w:type="spellEnd"/>
      <w:r>
        <w:rPr>
          <w:b/>
        </w:rPr>
        <w:t xml:space="preserve"> Συστημάτων </w:t>
      </w:r>
      <w:r>
        <w:t>εγκατεστημένης ισχύος 15,6kW στην στέγη του 7</w:t>
      </w:r>
      <w:r>
        <w:rPr>
          <w:vertAlign w:val="superscript"/>
        </w:rPr>
        <w:t>ου</w:t>
      </w:r>
      <w:r>
        <w:t xml:space="preserve"> Δημοτικού &amp; 3</w:t>
      </w:r>
      <w:r>
        <w:rPr>
          <w:vertAlign w:val="superscript"/>
        </w:rPr>
        <w:t>ου</w:t>
      </w:r>
      <w:r>
        <w:t xml:space="preserve"> Νηπιαγωγείου Άρτας, η ενεργοποίηση του οποίου είναι σε αναμονή του νέου υποσταθμού ενέργειας.</w:t>
      </w:r>
    </w:p>
    <w:p w:rsidR="00335011" w:rsidRDefault="00335011" w:rsidP="00335011">
      <w:pPr>
        <w:jc w:val="both"/>
      </w:pPr>
      <w:r>
        <w:t xml:space="preserve">Με την άρση του προβλήματος του υπερκορεσμού του δικτύου της ΔΕΗ στην Άρτα και την εγκατάσταση υποσταθμού στο ΚΥΤ Αράχθου, ο Δήμος προτίθεται να μελετήσει την εγκατάσταση </w:t>
      </w:r>
      <w:proofErr w:type="spellStart"/>
      <w:r>
        <w:t>φωτοβολταϊκών</w:t>
      </w:r>
      <w:proofErr w:type="spellEnd"/>
      <w:r>
        <w:t xml:space="preserve"> και άλλων συστημάτων κυρίως σε δημοτικά κτίρια και κατόπιν χρηματοδότησης σε δημοτικά κτήματα-οικόπεδα, κάνοντας εφαρμογή του ενεργειακού συμψηφισμού </w:t>
      </w:r>
      <w:r>
        <w:rPr>
          <w:b/>
        </w:rPr>
        <w:t>(</w:t>
      </w:r>
      <w:proofErr w:type="spellStart"/>
      <w:r>
        <w:rPr>
          <w:b/>
        </w:rPr>
        <w:t>net</w:t>
      </w:r>
      <w:proofErr w:type="spellEnd"/>
      <w:r>
        <w:rPr>
          <w:b/>
        </w:rPr>
        <w:t xml:space="preserve"> </w:t>
      </w:r>
      <w:proofErr w:type="spellStart"/>
      <w:r>
        <w:rPr>
          <w:b/>
        </w:rPr>
        <w:t>metering</w:t>
      </w:r>
      <w:proofErr w:type="spellEnd"/>
      <w:r>
        <w:rPr>
          <w:b/>
        </w:rPr>
        <w:t>)</w:t>
      </w:r>
      <w:r>
        <w:t>, με σκοπό:</w:t>
      </w:r>
    </w:p>
    <w:p w:rsidR="00335011" w:rsidRDefault="00335011" w:rsidP="00335011">
      <w:pPr>
        <w:pStyle w:val="a7"/>
        <w:numPr>
          <w:ilvl w:val="0"/>
          <w:numId w:val="32"/>
        </w:numPr>
        <w:spacing w:before="60" w:after="60" w:line="240" w:lineRule="auto"/>
        <w:ind w:left="714" w:hanging="357"/>
        <w:jc w:val="both"/>
      </w:pPr>
      <w:r>
        <w:t>Να συνεισφέρει στους εθνικούς στόχους παραγωγής ενέργειας από ΑΠΕ.</w:t>
      </w:r>
    </w:p>
    <w:p w:rsidR="00335011" w:rsidRDefault="00335011" w:rsidP="00335011">
      <w:pPr>
        <w:pStyle w:val="a7"/>
        <w:numPr>
          <w:ilvl w:val="0"/>
          <w:numId w:val="32"/>
        </w:numPr>
        <w:spacing w:before="60" w:after="60" w:line="240" w:lineRule="auto"/>
        <w:ind w:left="714" w:hanging="357"/>
        <w:jc w:val="both"/>
      </w:pPr>
      <w:r>
        <w:t>Να δημιουργήσει μία επένδυση η οποία μετά τον χρόνο απόσβεσής της θα αποφέρει έσοδα στο Δήμο ή μειωμένα έξοδα από την χρήση ηλεκτρικής ενέργειας, τα οποία μπορούν να διατεθούν σε κοινωνικά προγράμματα και δράσεις.</w:t>
      </w:r>
    </w:p>
    <w:p w:rsidR="00335011" w:rsidRDefault="00335011" w:rsidP="00335011">
      <w:pPr>
        <w:pStyle w:val="a7"/>
        <w:numPr>
          <w:ilvl w:val="0"/>
          <w:numId w:val="32"/>
        </w:numPr>
        <w:spacing w:before="60" w:after="60" w:line="240" w:lineRule="auto"/>
        <w:ind w:left="714" w:hanging="357"/>
        <w:jc w:val="both"/>
      </w:pPr>
      <w:r>
        <w:t>Να τροφοδοτήσει με ηλεκτρική ενέργεια τα ηλεκτροκίνητα οχήματα που θα διαθέτει στο στόλο του.</w:t>
      </w:r>
    </w:p>
    <w:p w:rsidR="00335011" w:rsidRDefault="00335011" w:rsidP="00335011">
      <w:pPr>
        <w:pStyle w:val="a7"/>
        <w:numPr>
          <w:ilvl w:val="0"/>
          <w:numId w:val="32"/>
        </w:numPr>
        <w:spacing w:before="60" w:line="240" w:lineRule="auto"/>
        <w:ind w:left="714" w:hanging="357"/>
        <w:jc w:val="both"/>
      </w:pPr>
      <w:r>
        <w:t>Να ευαισθητοποιήσει τους πολίτες για τις εφαρμογές ΑΠΕ και να προωθήσει τα οφέλη από την εγκατάσταση τους (οικονομικά και ενεργειακά).</w:t>
      </w:r>
    </w:p>
    <w:p w:rsidR="00335011" w:rsidRDefault="00335011" w:rsidP="00335011">
      <w:pPr>
        <w:spacing w:before="120" w:after="120"/>
        <w:jc w:val="both"/>
      </w:pPr>
      <w:r>
        <w:t xml:space="preserve">Με την εγκατάσταση </w:t>
      </w:r>
      <w:proofErr w:type="spellStart"/>
      <w:r>
        <w:rPr>
          <w:rFonts w:eastAsia="Times New Roman" w:cs="Arial"/>
          <w:lang w:eastAsia="el-GR"/>
        </w:rPr>
        <w:t>Φ</w:t>
      </w:r>
      <w:r>
        <w:rPr>
          <w:rFonts w:cs="Arial"/>
        </w:rPr>
        <w:t>ωτοβολταϊκών</w:t>
      </w:r>
      <w:proofErr w:type="spellEnd"/>
      <w:r>
        <w:rPr>
          <w:rFonts w:cs="Arial"/>
        </w:rPr>
        <w:t xml:space="preserve"> Συστημάτων</w:t>
      </w:r>
      <w:r>
        <w:t xml:space="preserve"> σε δημοτικά κτήρια με συνολική εγκατεστημένη ισχύ </w:t>
      </w:r>
      <w:r>
        <w:rPr>
          <w:b/>
        </w:rPr>
        <w:t>100kW κατά το διάστημα 2020-2030</w:t>
      </w:r>
      <w:r>
        <w:t>, και</w:t>
      </w:r>
      <w:bookmarkEnd w:id="111"/>
      <w:r>
        <w:t xml:space="preserve"> με την παραδοχή ότι μπορούν να παραχθούν 1.490 </w:t>
      </w:r>
      <w:proofErr w:type="spellStart"/>
      <w:r>
        <w:t>kWh</w:t>
      </w:r>
      <w:proofErr w:type="spellEnd"/>
      <w:r>
        <w:t>/</w:t>
      </w:r>
      <w:proofErr w:type="spellStart"/>
      <w:r>
        <w:t>kWp</w:t>
      </w:r>
      <w:proofErr w:type="spellEnd"/>
      <w:r>
        <w:t>/έτος</w:t>
      </w:r>
      <w:r>
        <w:rPr>
          <w:rStyle w:val="af9"/>
        </w:rPr>
        <w:footnoteReference w:id="2"/>
      </w:r>
      <w:r>
        <w:t xml:space="preserve"> από ένα </w:t>
      </w:r>
      <w:proofErr w:type="spellStart"/>
      <w:r>
        <w:t>φωτοβολταϊκό</w:t>
      </w:r>
      <w:proofErr w:type="spellEnd"/>
      <w:r>
        <w:t xml:space="preserve"> σύστημα σταθερής τοποθέτησης με κατάλληλο προσανατολισμό, προκύπτει ότι από την συγκεκριμένη δράση μπορούν να παραχθούν </w:t>
      </w:r>
      <w:r>
        <w:rPr>
          <w:b/>
        </w:rPr>
        <w:t xml:space="preserve">149.000 </w:t>
      </w:r>
      <w:proofErr w:type="spellStart"/>
      <w:r>
        <w:rPr>
          <w:b/>
        </w:rPr>
        <w:t>kWh</w:t>
      </w:r>
      <w:proofErr w:type="spellEnd"/>
      <w:r>
        <w:rPr>
          <w:b/>
        </w:rPr>
        <w:t>/έτος</w:t>
      </w:r>
      <w:r>
        <w:t>. Η παραγωγή αυτή να οδηγήσει σε αντιστάθμιση των εκπομπών CO</w:t>
      </w:r>
      <w:r>
        <w:rPr>
          <w:vertAlign w:val="subscript"/>
        </w:rPr>
        <w:t xml:space="preserve">2 </w:t>
      </w:r>
      <w:r>
        <w:t xml:space="preserve">κατά </w:t>
      </w:r>
      <w:r>
        <w:rPr>
          <w:b/>
        </w:rPr>
        <w:t>110 tCO</w:t>
      </w:r>
      <w:r>
        <w:rPr>
          <w:b/>
          <w:vertAlign w:val="subscript"/>
        </w:rPr>
        <w:t>2</w:t>
      </w:r>
      <w:r>
        <w:rPr>
          <w:b/>
        </w:rPr>
        <w:t>/έτος</w:t>
      </w:r>
      <w:r>
        <w:t xml:space="preserve">. Το αντίστοιχο οικονομικό όφελος από την εγκατάσταση ΑΠΕ υπολογίζεται σε </w:t>
      </w:r>
      <w:r>
        <w:rPr>
          <w:b/>
        </w:rPr>
        <w:t>28.310 €/έτος</w:t>
      </w:r>
      <w:r>
        <w:t>.</w:t>
      </w:r>
    </w:p>
    <w:p w:rsidR="00335011" w:rsidRDefault="00335011" w:rsidP="00335011">
      <w:pPr>
        <w:spacing w:before="120" w:after="120" w:line="256" w:lineRule="auto"/>
        <w:jc w:val="both"/>
      </w:pPr>
      <w:r>
        <w:lastRenderedPageBreak/>
        <w:t>Το συνολικό κόστος της δράσης αυτής, εκτιμήθηκε βάσει αναλογίας 1250€/</w:t>
      </w:r>
      <w:r>
        <w:rPr>
          <w:lang w:val="en-US"/>
        </w:rPr>
        <w:t>kW</w:t>
      </w:r>
      <w:r w:rsidRPr="00335011">
        <w:t xml:space="preserve"> </w:t>
      </w:r>
      <w:r>
        <w:t xml:space="preserve">και ανέρχεται στα </w:t>
      </w:r>
      <w:r>
        <w:rPr>
          <w:b/>
        </w:rPr>
        <w:t>125.000 €</w:t>
      </w:r>
      <w:r>
        <w:t>.</w:t>
      </w:r>
    </w:p>
    <w:p w:rsidR="00335011" w:rsidRDefault="00335011" w:rsidP="00335011">
      <w:pPr>
        <w:jc w:val="both"/>
      </w:pPr>
      <w:r>
        <w:t xml:space="preserve">Σε κάθε περίπτωση θα εκπονηθεί μελέτη στην οποία θα γίνει επιλογή των βέλτιστων σημείων εγκατάστασης εντός των δημοτικών οικοπέδων, με σκοπό την ακριβή </w:t>
      </w:r>
      <w:proofErr w:type="spellStart"/>
      <w:r>
        <w:t>διαστασιολόγηση</w:t>
      </w:r>
      <w:proofErr w:type="spellEnd"/>
      <w:r>
        <w:t xml:space="preserve"> των συστημάτων προς εγκατάσταση και τον υπολογισμό του κόστους/κερδών από αυτά.</w:t>
      </w:r>
    </w:p>
    <w:p w:rsidR="00913497" w:rsidRDefault="00913497" w:rsidP="00335011">
      <w:pPr>
        <w:jc w:val="both"/>
      </w:pPr>
      <w:r>
        <w:t xml:space="preserve">Η εγκατεστημένη ισχύς των </w:t>
      </w:r>
      <w:proofErr w:type="spellStart"/>
      <w:r>
        <w:t>φωτοβολταϊκών</w:t>
      </w:r>
      <w:proofErr w:type="spellEnd"/>
      <w:r>
        <w:t xml:space="preserve"> συστημάτων στα δημοτικά οικόπεδα/κτίρια και η αντίστοιχη παραγωγή ηλεκτρικής  ενέργειας (</w:t>
      </w:r>
      <w:r>
        <w:rPr>
          <w:lang w:val="en-US"/>
        </w:rPr>
        <w:t>kWh</w:t>
      </w:r>
      <w:r>
        <w:t xml:space="preserve">), καθώς και το είδος οποιασδήποτε άλλης τεχνολογίας ΑΠΕ στο δημοτικό τομέα, θα αποτελούν τους </w:t>
      </w:r>
      <w:r>
        <w:rPr>
          <w:b/>
        </w:rPr>
        <w:t>δείκτες παρακολούθησης του ΣΔΒΕ</w:t>
      </w:r>
      <w:r>
        <w:t xml:space="preserve"> ως προς την εγκατάσταση </w:t>
      </w:r>
      <w:proofErr w:type="spellStart"/>
      <w:r>
        <w:t>φωτοβολταϊκών</w:t>
      </w:r>
      <w:proofErr w:type="spellEnd"/>
      <w:r>
        <w:t xml:space="preserve"> και γενικότερα τεχνολογιών ΑΠΕ σε δημοτικά κτίρια και οικόπεδα.</w:t>
      </w:r>
    </w:p>
    <w:p w:rsidR="00913497" w:rsidRDefault="00913497">
      <w:pPr>
        <w:rPr>
          <w:rFonts w:cs="Arial"/>
          <w:caps/>
          <w:color w:val="004D6C" w:themeColor="accent2" w:themeShade="7F"/>
          <w:szCs w:val="24"/>
        </w:rPr>
      </w:pPr>
      <w:r>
        <w:br w:type="page"/>
      </w:r>
    </w:p>
    <w:p w:rsidR="003A38E3" w:rsidRPr="00CA0BC4" w:rsidRDefault="003A38E3" w:rsidP="00585D72">
      <w:pPr>
        <w:pStyle w:val="3"/>
      </w:pPr>
      <w:bookmarkStart w:id="113" w:name="_Toc525219391"/>
      <w:r w:rsidRPr="00971B5E">
        <w:lastRenderedPageBreak/>
        <w:t>Ενεργειακές παρεμβάσεις για αντλιοστάσια ύδρευσης και αποχέτευσης</w:t>
      </w:r>
      <w:bookmarkEnd w:id="112"/>
      <w:bookmarkEnd w:id="113"/>
    </w:p>
    <w:tbl>
      <w:tblPr>
        <w:tblStyle w:val="a8"/>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794"/>
        <w:gridCol w:w="5492"/>
      </w:tblGrid>
      <w:tr w:rsidR="003A38E3"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5759C9">
              <w:rPr>
                <w:b/>
              </w:rPr>
              <w:t>Περιγραφή δράσης</w:t>
            </w:r>
          </w:p>
        </w:tc>
        <w:tc>
          <w:tcPr>
            <w:tcW w:w="2957"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6C5F5D">
              <w:rPr>
                <w:b/>
              </w:rPr>
              <w:t>Ενεργειακές παρεμβάσεις για αντλιοστάσια ύδρευσης και αποχέτευσης</w:t>
            </w:r>
          </w:p>
        </w:tc>
      </w:tr>
      <w:tr w:rsidR="003A38E3"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rPr>
                <w:b/>
              </w:rPr>
            </w:pPr>
            <w:r>
              <w:rPr>
                <w:b/>
              </w:rPr>
              <w:t>Χρονικό διάστημα υλοποίησης</w:t>
            </w:r>
          </w:p>
        </w:tc>
        <w:tc>
          <w:tcPr>
            <w:tcW w:w="2957"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jc w:val="right"/>
            </w:pPr>
            <w:r>
              <w:t>2018 - 2030</w:t>
            </w:r>
          </w:p>
        </w:tc>
      </w:tr>
      <w:tr w:rsidR="008F1100"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8F1100" w:rsidRPr="008F1100" w:rsidRDefault="008F1100" w:rsidP="008F1100">
            <w:pPr>
              <w:rPr>
                <w:b/>
              </w:rPr>
            </w:pPr>
            <w:r w:rsidRPr="008F1100">
              <w:rPr>
                <w:b/>
              </w:rPr>
              <w:t>Υπεύθυνο τμήμα</w:t>
            </w:r>
          </w:p>
        </w:tc>
        <w:tc>
          <w:tcPr>
            <w:tcW w:w="2957" w:type="pct"/>
            <w:tcBorders>
              <w:top w:val="single" w:sz="8" w:space="0" w:color="auto"/>
              <w:left w:val="single" w:sz="8" w:space="0" w:color="auto"/>
              <w:bottom w:val="single" w:sz="8" w:space="0" w:color="auto"/>
              <w:right w:val="single" w:sz="8" w:space="0" w:color="auto"/>
            </w:tcBorders>
            <w:vAlign w:val="center"/>
          </w:tcPr>
          <w:p w:rsidR="008F1100" w:rsidRDefault="008F1100" w:rsidP="008F1100">
            <w:pPr>
              <w:jc w:val="right"/>
            </w:pPr>
            <w:r w:rsidRPr="0098087F">
              <w:t>Τμήμα Συγκοινωνιακών – Κτιριακών Έργων και Μελετών</w:t>
            </w:r>
          </w:p>
        </w:tc>
      </w:tr>
      <w:tr w:rsidR="008F1100"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8F1100" w:rsidRDefault="008F1100" w:rsidP="008F1100">
            <w:pPr>
              <w:rPr>
                <w:b/>
              </w:rPr>
            </w:pPr>
            <w:r w:rsidRPr="005759C9">
              <w:rPr>
                <w:b/>
              </w:rPr>
              <w:t>Αναμενόμενη εξοικονόμηση ενέργειας (</w:t>
            </w:r>
            <w:proofErr w:type="spellStart"/>
            <w:r w:rsidRPr="005759C9">
              <w:rPr>
                <w:b/>
              </w:rPr>
              <w:t>kWh</w:t>
            </w:r>
            <w:proofErr w:type="spellEnd"/>
            <w:r w:rsidRPr="005759C9">
              <w:rPr>
                <w:b/>
              </w:rPr>
              <w:t>/έτος)</w:t>
            </w:r>
          </w:p>
        </w:tc>
        <w:tc>
          <w:tcPr>
            <w:tcW w:w="2957" w:type="pct"/>
            <w:tcBorders>
              <w:top w:val="single" w:sz="8" w:space="0" w:color="auto"/>
              <w:left w:val="single" w:sz="8" w:space="0" w:color="auto"/>
              <w:bottom w:val="single" w:sz="8" w:space="0" w:color="auto"/>
              <w:right w:val="single" w:sz="8" w:space="0" w:color="auto"/>
            </w:tcBorders>
            <w:vAlign w:val="center"/>
          </w:tcPr>
          <w:p w:rsidR="008F1100" w:rsidRPr="005D13A3" w:rsidRDefault="008F1100" w:rsidP="008F1100">
            <w:pPr>
              <w:jc w:val="right"/>
            </w:pPr>
            <w:r w:rsidRPr="005D13A3">
              <w:t>256.320</w:t>
            </w:r>
          </w:p>
        </w:tc>
      </w:tr>
      <w:tr w:rsidR="008F1100"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8F1100" w:rsidRDefault="008F1100" w:rsidP="008F1100">
            <w:pPr>
              <w:rPr>
                <w:b/>
              </w:rPr>
            </w:pPr>
            <w:r w:rsidRPr="005759C9">
              <w:rPr>
                <w:b/>
              </w:rPr>
              <w:t>Αναμενόμενη μείωση CO</w:t>
            </w:r>
            <w:r w:rsidRPr="00726801">
              <w:rPr>
                <w:b/>
                <w:vertAlign w:val="subscript"/>
              </w:rPr>
              <w:t>2</w:t>
            </w:r>
            <w:r w:rsidRPr="005759C9">
              <w:rPr>
                <w:b/>
              </w:rPr>
              <w:t xml:space="preserve"> από την εφαρμογή της δράσης (tCO</w:t>
            </w:r>
            <w:r w:rsidRPr="00726801">
              <w:rPr>
                <w:b/>
                <w:vertAlign w:val="subscript"/>
              </w:rPr>
              <w:t>2</w:t>
            </w:r>
            <w:r w:rsidRPr="005759C9">
              <w:rPr>
                <w:b/>
              </w:rPr>
              <w:t>/έτος)</w:t>
            </w:r>
          </w:p>
        </w:tc>
        <w:tc>
          <w:tcPr>
            <w:tcW w:w="2957" w:type="pct"/>
            <w:tcBorders>
              <w:top w:val="single" w:sz="8" w:space="0" w:color="auto"/>
              <w:left w:val="single" w:sz="8" w:space="0" w:color="auto"/>
              <w:bottom w:val="single" w:sz="8" w:space="0" w:color="auto"/>
              <w:right w:val="single" w:sz="8" w:space="0" w:color="auto"/>
            </w:tcBorders>
            <w:vAlign w:val="center"/>
          </w:tcPr>
          <w:p w:rsidR="008F1100" w:rsidRDefault="008F1100" w:rsidP="008F1100">
            <w:pPr>
              <w:jc w:val="right"/>
            </w:pPr>
            <w:r>
              <w:t>190</w:t>
            </w:r>
          </w:p>
        </w:tc>
      </w:tr>
      <w:tr w:rsidR="008F1100"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8F1100" w:rsidRPr="005759C9" w:rsidRDefault="008F1100" w:rsidP="008F1100">
            <w:pPr>
              <w:rPr>
                <w:b/>
              </w:rPr>
            </w:pPr>
            <w:r>
              <w:rPr>
                <w:b/>
              </w:rPr>
              <w:t>Αναμενόμενο οικονομικό όφελος (€/έτος)</w:t>
            </w:r>
          </w:p>
        </w:tc>
        <w:tc>
          <w:tcPr>
            <w:tcW w:w="2957" w:type="pct"/>
            <w:tcBorders>
              <w:top w:val="single" w:sz="8" w:space="0" w:color="auto"/>
              <w:left w:val="single" w:sz="8" w:space="0" w:color="auto"/>
              <w:bottom w:val="single" w:sz="8" w:space="0" w:color="auto"/>
              <w:right w:val="single" w:sz="8" w:space="0" w:color="auto"/>
            </w:tcBorders>
            <w:vAlign w:val="center"/>
          </w:tcPr>
          <w:p w:rsidR="008F1100" w:rsidRPr="005759C9" w:rsidRDefault="008F1100" w:rsidP="008F1100">
            <w:pPr>
              <w:jc w:val="right"/>
            </w:pPr>
            <w:r>
              <w:t>48.701</w:t>
            </w:r>
          </w:p>
        </w:tc>
      </w:tr>
      <w:tr w:rsidR="008F1100" w:rsidTr="00AA160F">
        <w:trPr>
          <w:trHeight w:val="685"/>
          <w:jc w:val="center"/>
        </w:trPr>
        <w:tc>
          <w:tcPr>
            <w:tcW w:w="2043" w:type="pct"/>
            <w:tcBorders>
              <w:top w:val="single" w:sz="8" w:space="0" w:color="auto"/>
              <w:left w:val="single" w:sz="8" w:space="0" w:color="auto"/>
              <w:right w:val="single" w:sz="8" w:space="0" w:color="auto"/>
            </w:tcBorders>
            <w:vAlign w:val="center"/>
            <w:hideMark/>
          </w:tcPr>
          <w:p w:rsidR="008F1100" w:rsidRPr="00366543" w:rsidRDefault="008F1100" w:rsidP="008F1100">
            <w:pPr>
              <w:rPr>
                <w:b/>
              </w:rPr>
            </w:pPr>
            <w:r>
              <w:rPr>
                <w:b/>
              </w:rPr>
              <w:t>Αναμενόμενο κόστος υλοποίησης δράσης (€)</w:t>
            </w:r>
          </w:p>
        </w:tc>
        <w:tc>
          <w:tcPr>
            <w:tcW w:w="2957" w:type="pct"/>
            <w:tcBorders>
              <w:top w:val="single" w:sz="8" w:space="0" w:color="auto"/>
              <w:left w:val="single" w:sz="8" w:space="0" w:color="auto"/>
              <w:right w:val="single" w:sz="8" w:space="0" w:color="auto"/>
            </w:tcBorders>
            <w:vAlign w:val="center"/>
          </w:tcPr>
          <w:p w:rsidR="008F1100" w:rsidRPr="005B0945" w:rsidRDefault="008F1100" w:rsidP="008F1100">
            <w:pPr>
              <w:jc w:val="right"/>
            </w:pPr>
            <w:r w:rsidRPr="005B0945">
              <w:t>60.000</w:t>
            </w:r>
          </w:p>
        </w:tc>
      </w:tr>
    </w:tbl>
    <w:p w:rsidR="00531170" w:rsidRDefault="00531170" w:rsidP="00AA160F">
      <w:pPr>
        <w:spacing w:before="120"/>
        <w:jc w:val="both"/>
      </w:pPr>
      <w:bookmarkStart w:id="114" w:name="_Toc521491232"/>
      <w:r>
        <w:t xml:space="preserve">Ο Δήμος </w:t>
      </w:r>
      <w:proofErr w:type="spellStart"/>
      <w:r>
        <w:t>Αρταίων</w:t>
      </w:r>
      <w:proofErr w:type="spellEnd"/>
      <w:r>
        <w:t xml:space="preserve"> και η ΔΕΥΑΑ είναι υπεύθυνοι για τη λειτουργία και συντήρηση ενός αριθμού αντλιοστασίων. Το πρώτο βήμα για την ενεργειακή βελτίωση των αντλιοστασίων του Δήμου αποτελεί η  εκπόνηση μελέτης, η οποία θα αποσκοπεί στην καταγραφή της υφισταμένης κατάστασης, την επιλογή των αντλιοστασίων που θα προταθούν παρεμβάσεις και στην προμελέτη των παρεμβάσεων εξοικονόμησης ενέργειας σε αυτά. </w:t>
      </w:r>
    </w:p>
    <w:p w:rsidR="00531170" w:rsidRDefault="00531170" w:rsidP="00531170">
      <w:pPr>
        <w:spacing w:after="0"/>
        <w:jc w:val="both"/>
      </w:pPr>
      <w:r>
        <w:t>Τα τελευταία χρόνια έχουν αναπτυχθεί κινητήρες υψηλής απόδοσης, με ή χωρίς ενσωματωμένη ή εξωτερική μονάδα κίνησης μεταβλητής ταχύτητας, οι οποίοι πληρούν ή υπερβαίνουν τις απαιτήσεις που θέτει η νομοθεσία σχετικά με την αποδοτικότητα των κινητήρων σε όλο τον κόσμο. Λαμβάνοντας υπ’ όψιν ότι συνήθως το 85% του Κόστους Κύκλου Ζωής (LCC) ενός κανονικού συστήματος αντλιών είναι ενεργειακό κόστος, η μετάβαση σε τεχνολογία κινητήρων υψηλής απόδοσης μπορεί να οδηγήσει σε μείωση του LCC μέχρι ποσοστό 50% καθώς και σε μείωση του περιβαλλοντικού αποτυπώματος.</w:t>
      </w:r>
    </w:p>
    <w:p w:rsidR="00531170" w:rsidRDefault="00531170" w:rsidP="00531170">
      <w:pPr>
        <w:spacing w:before="120" w:after="120"/>
        <w:jc w:val="both"/>
      </w:pPr>
      <w:r>
        <w:t>Οι παρεμβάσεις που θεωρείται ότι θα οδηγήσουν σε σημαντικές εξοικονομήσεις είναι:</w:t>
      </w:r>
    </w:p>
    <w:p w:rsidR="00531170" w:rsidRDefault="00531170" w:rsidP="00531170">
      <w:pPr>
        <w:pStyle w:val="a7"/>
        <w:numPr>
          <w:ilvl w:val="0"/>
          <w:numId w:val="33"/>
        </w:numPr>
        <w:spacing w:after="0" w:line="254" w:lineRule="auto"/>
        <w:ind w:left="714" w:hanging="357"/>
        <w:jc w:val="both"/>
      </w:pPr>
      <w:r>
        <w:t xml:space="preserve">Εγκατάσταση κινητήρων σύγχρονης τεχνολογίας, υψηλής ενεργειακής απόδοσης &amp; χαμηλής ενεργειακής κατανάλωσης, σε αντικατάσταση όσων υπαρχόντων έχουν υπερβεί την προβλεπόμενη διάρκεια ζωής τους.  </w:t>
      </w:r>
    </w:p>
    <w:p w:rsidR="00531170" w:rsidRDefault="00531170" w:rsidP="00531170">
      <w:pPr>
        <w:pStyle w:val="a7"/>
        <w:numPr>
          <w:ilvl w:val="0"/>
          <w:numId w:val="33"/>
        </w:numPr>
        <w:spacing w:after="0" w:line="254" w:lineRule="auto"/>
        <w:ind w:left="714" w:hanging="357"/>
        <w:jc w:val="both"/>
      </w:pPr>
      <w:r>
        <w:t>Εγκατάσταση ρυθμιστών στροφών (VSD) και διατάξεων ομαλής εκκίνησης (</w:t>
      </w:r>
      <w:proofErr w:type="spellStart"/>
      <w:r>
        <w:t>soft</w:t>
      </w:r>
      <w:proofErr w:type="spellEnd"/>
      <w:r>
        <w:t xml:space="preserve"> </w:t>
      </w:r>
      <w:proofErr w:type="spellStart"/>
      <w:r>
        <w:t>starters</w:t>
      </w:r>
      <w:proofErr w:type="spellEnd"/>
      <w:r>
        <w:t>)  στους κινητήρες των αντλιών (</w:t>
      </w:r>
      <w:r>
        <w:rPr>
          <w:i/>
        </w:rPr>
        <w:t>σε όσα αντλιοστάσια είναι εφικτό</w:t>
      </w:r>
      <w:r>
        <w:t>). Με την εγκατάσταση ρυθμιστών στροφών (VSD), ο κινητήρας μπορεί να λειτουργεί σε στροφές αντίστοιχες του πραγματικού φορτίου, και όχι συνεχώς στην ονομαστική του ισχύ.</w:t>
      </w:r>
    </w:p>
    <w:p w:rsidR="00531170" w:rsidRDefault="00531170" w:rsidP="00531170">
      <w:pPr>
        <w:pStyle w:val="a7"/>
        <w:numPr>
          <w:ilvl w:val="0"/>
          <w:numId w:val="33"/>
        </w:numPr>
        <w:spacing w:after="0" w:line="256" w:lineRule="auto"/>
        <w:ind w:left="714" w:hanging="357"/>
        <w:jc w:val="both"/>
      </w:pPr>
      <w:r>
        <w:t>Εγκατάσταση συστήματος διόρθωσης του συντελεστή ισχύος (</w:t>
      </w:r>
      <w:proofErr w:type="spellStart"/>
      <w:r>
        <w:t>συνφ</w:t>
      </w:r>
      <w:proofErr w:type="spellEnd"/>
      <w:r>
        <w:t xml:space="preserve">) μέσω αντιστάθμισης με διάταξη πυκνωτών. Οι συγκεκριμένες διατάξεις μειώνουν την </w:t>
      </w:r>
      <w:proofErr w:type="spellStart"/>
      <w:r>
        <w:rPr>
          <w:b/>
        </w:rPr>
        <w:t>απορροφούμενη</w:t>
      </w:r>
      <w:proofErr w:type="spellEnd"/>
      <w:r>
        <w:rPr>
          <w:b/>
        </w:rPr>
        <w:t xml:space="preserve"> άεργο ισχύ</w:t>
      </w:r>
      <w:r>
        <w:t xml:space="preserve"> από τους κινητήρες, η οποία χρεώνεται επιπλέον από τον εκάστοτε </w:t>
      </w:r>
      <w:proofErr w:type="spellStart"/>
      <w:r>
        <w:t>πάροχο</w:t>
      </w:r>
      <w:proofErr w:type="spellEnd"/>
      <w:r>
        <w:t xml:space="preserve"> ηλεκτρικής ενέργειας.</w:t>
      </w:r>
    </w:p>
    <w:p w:rsidR="00531170" w:rsidRDefault="00531170" w:rsidP="00531170">
      <w:pPr>
        <w:spacing w:before="120" w:after="120"/>
        <w:jc w:val="both"/>
      </w:pPr>
      <w:r>
        <w:lastRenderedPageBreak/>
        <w:t xml:space="preserve">Το βασικό μέτρο εξοικονόμησης ενέργειας που μπορεί να προταθεί και υλοποιηθεί σε βάθος χρόνου έως το έτος 2030, για τα πιο </w:t>
      </w:r>
      <w:proofErr w:type="spellStart"/>
      <w:r>
        <w:t>ενεργοβόρα</w:t>
      </w:r>
      <w:proofErr w:type="spellEnd"/>
      <w:r>
        <w:t xml:space="preserve"> αντλιοστάσια, είναι α) η αντικατάσταση των παλαιών κινητήρων με νέους, σύγχρονης τεχνολογίας-υψηλής ενεργειακής απόδοσης ή/και β) εγκατάσταση ρυθμιστών στροφών και διατάξεων ομαλής εκκίνησης κινητήρων. Οι παρεμβάσεις αυτές μπορούν να επιφέρουν συνολικά μείωση της κατανάλωσης ηλεκτρικής ενέργειας κατά 20% για το κάθε αντλιοστάσιο, και εκτιμάται να επιτευχθεί εξοικονόμηση κατά </w:t>
      </w:r>
      <w:r>
        <w:rPr>
          <w:b/>
        </w:rPr>
        <w:t xml:space="preserve">216.629 </w:t>
      </w:r>
      <w:proofErr w:type="spellStart"/>
      <w:r>
        <w:rPr>
          <w:b/>
        </w:rPr>
        <w:t>kWh</w:t>
      </w:r>
      <w:proofErr w:type="spellEnd"/>
      <w:r>
        <w:rPr>
          <w:b/>
        </w:rPr>
        <w:t>/έτος</w:t>
      </w:r>
      <w:r>
        <w:t xml:space="preserve"> που αντιστοιχεί σε </w:t>
      </w:r>
      <w:r>
        <w:rPr>
          <w:b/>
        </w:rPr>
        <w:t>161 tCO</w:t>
      </w:r>
      <w:r>
        <w:rPr>
          <w:b/>
          <w:vertAlign w:val="subscript"/>
        </w:rPr>
        <w:t>2</w:t>
      </w:r>
      <w:r>
        <w:rPr>
          <w:b/>
        </w:rPr>
        <w:t>/έτος</w:t>
      </w:r>
      <w:r>
        <w:t xml:space="preserve">. </w:t>
      </w:r>
      <w:bookmarkStart w:id="115" w:name="_Hlk525126424"/>
      <w:r w:rsidR="00572939">
        <w:t xml:space="preserve">Το αντίστοιχο οικονομικό όφελος από την δράση αυτή </w:t>
      </w:r>
      <w:bookmarkEnd w:id="115"/>
      <w:r w:rsidR="00572939">
        <w:t xml:space="preserve">υπολογίζεται σε </w:t>
      </w:r>
      <w:r>
        <w:rPr>
          <w:b/>
        </w:rPr>
        <w:t>41.159 €/έτος</w:t>
      </w:r>
      <w:r>
        <w:t>.</w:t>
      </w:r>
    </w:p>
    <w:p w:rsidR="00531170" w:rsidRDefault="00531170" w:rsidP="00531170">
      <w:pPr>
        <w:spacing w:before="120" w:after="120" w:line="256" w:lineRule="auto"/>
        <w:jc w:val="both"/>
      </w:pPr>
      <w:r>
        <w:t xml:space="preserve">Το συνολικό κόστος της αγοράς και εγκατάστασης ενός σύγχρονου κινητήρα εκτιμάται στα 7.500€ και για το σύνολο της δράσης αυτής ανέρχεται στα </w:t>
      </w:r>
      <w:r>
        <w:rPr>
          <w:b/>
        </w:rPr>
        <w:t>60.000 €</w:t>
      </w:r>
      <w:r>
        <w:t>.</w:t>
      </w:r>
    </w:p>
    <w:p w:rsidR="00531170" w:rsidRDefault="00531170" w:rsidP="00531170">
      <w:pPr>
        <w:jc w:val="both"/>
      </w:pPr>
      <w:r>
        <w:rPr>
          <w:b/>
        </w:rPr>
        <w:t>Δείκτες παρακολούθησης του ΣΔΒΕ</w:t>
      </w:r>
      <w:r>
        <w:t xml:space="preserve"> για την δράση των Ενεργειακών παρεμβάσεων για αντλιοστάσια ύδρευσης και αποχέτευσης θα αποτελέσουν: α) το πλήθος των αντλιοστασίων τα οποία θα δεχθούν παρεμβάσεις και β) η κατανάλωση ηλεκτρικής ενέργειας των αντλιοστασίων.</w:t>
      </w:r>
    </w:p>
    <w:p w:rsidR="00531170" w:rsidRDefault="00531170" w:rsidP="00531170">
      <w:pPr>
        <w:spacing w:before="120" w:after="120" w:line="256" w:lineRule="auto"/>
        <w:jc w:val="both"/>
      </w:pPr>
    </w:p>
    <w:p w:rsidR="00531170" w:rsidRDefault="00531170">
      <w:pPr>
        <w:rPr>
          <w:rFonts w:cs="Arial"/>
          <w:caps/>
          <w:color w:val="004D6C" w:themeColor="accent2" w:themeShade="7F"/>
          <w:szCs w:val="24"/>
        </w:rPr>
      </w:pPr>
      <w:r>
        <w:br w:type="page"/>
      </w:r>
    </w:p>
    <w:p w:rsidR="003A38E3" w:rsidRPr="00CA0BC4" w:rsidRDefault="003A38E3" w:rsidP="00585D72">
      <w:pPr>
        <w:pStyle w:val="3"/>
      </w:pPr>
      <w:bookmarkStart w:id="116" w:name="_Toc525219392"/>
      <w:r w:rsidRPr="00971B5E">
        <w:lastRenderedPageBreak/>
        <w:t xml:space="preserve">Βιοκλιματικές παρεμβάσεις στον περιβάλλοντα χώρο επιλεγμένων κτιρίων και σε πλατείες για την ενεργειακή αναβάθμιση </w:t>
      </w:r>
      <w:r w:rsidRPr="005067B1">
        <w:t>κοινόχρηστων</w:t>
      </w:r>
      <w:r w:rsidRPr="00971B5E">
        <w:t xml:space="preserve"> χώρων</w:t>
      </w:r>
      <w:bookmarkEnd w:id="114"/>
      <w:bookmarkEnd w:id="116"/>
    </w:p>
    <w:tbl>
      <w:tblPr>
        <w:tblStyle w:val="a8"/>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794"/>
        <w:gridCol w:w="5492"/>
      </w:tblGrid>
      <w:tr w:rsidR="003A38E3"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5759C9">
              <w:rPr>
                <w:b/>
              </w:rPr>
              <w:t>Περιγραφή δράσης</w:t>
            </w:r>
          </w:p>
        </w:tc>
        <w:tc>
          <w:tcPr>
            <w:tcW w:w="2957"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6C5F5D">
              <w:rPr>
                <w:b/>
              </w:rPr>
              <w:t>Βιοκλιματικές αναπλάσεις σε περιβάλλοντα χώρο κτιρίων</w:t>
            </w:r>
          </w:p>
        </w:tc>
      </w:tr>
      <w:tr w:rsidR="003A38E3"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rPr>
                <w:b/>
              </w:rPr>
            </w:pPr>
            <w:r>
              <w:rPr>
                <w:b/>
              </w:rPr>
              <w:t>Χρονικό διάστημα υλοποίησης</w:t>
            </w:r>
          </w:p>
        </w:tc>
        <w:tc>
          <w:tcPr>
            <w:tcW w:w="2957"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jc w:val="right"/>
            </w:pPr>
            <w:r>
              <w:t>2018 - 2030</w:t>
            </w:r>
          </w:p>
        </w:tc>
      </w:tr>
      <w:tr w:rsidR="008F1100"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8F1100" w:rsidRPr="008F1100" w:rsidRDefault="008F1100" w:rsidP="008F1100">
            <w:pPr>
              <w:rPr>
                <w:b/>
              </w:rPr>
            </w:pPr>
            <w:r w:rsidRPr="008F1100">
              <w:rPr>
                <w:b/>
              </w:rPr>
              <w:t>Υπεύθυνο τμήμα</w:t>
            </w:r>
          </w:p>
        </w:tc>
        <w:tc>
          <w:tcPr>
            <w:tcW w:w="2957" w:type="pct"/>
            <w:tcBorders>
              <w:top w:val="single" w:sz="8" w:space="0" w:color="auto"/>
              <w:left w:val="single" w:sz="8" w:space="0" w:color="auto"/>
              <w:bottom w:val="single" w:sz="8" w:space="0" w:color="auto"/>
              <w:right w:val="single" w:sz="8" w:space="0" w:color="auto"/>
            </w:tcBorders>
            <w:vAlign w:val="center"/>
          </w:tcPr>
          <w:p w:rsidR="008F1100" w:rsidRDefault="008F1100" w:rsidP="008F1100">
            <w:pPr>
              <w:jc w:val="right"/>
            </w:pPr>
            <w:r w:rsidRPr="0098087F">
              <w:t>Τμήμα Συγκοινωνιακών – Κτιριακών Έργων και Μελετών</w:t>
            </w:r>
          </w:p>
        </w:tc>
      </w:tr>
      <w:tr w:rsidR="008F1100"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8F1100" w:rsidRDefault="008F1100" w:rsidP="008F1100">
            <w:pPr>
              <w:rPr>
                <w:b/>
              </w:rPr>
            </w:pPr>
            <w:r w:rsidRPr="005759C9">
              <w:rPr>
                <w:b/>
              </w:rPr>
              <w:t>Αναμενόμενη εξοικονόμηση ενέργειας (</w:t>
            </w:r>
            <w:proofErr w:type="spellStart"/>
            <w:r w:rsidRPr="005759C9">
              <w:rPr>
                <w:b/>
              </w:rPr>
              <w:t>kWh</w:t>
            </w:r>
            <w:proofErr w:type="spellEnd"/>
            <w:r w:rsidRPr="005759C9">
              <w:rPr>
                <w:b/>
              </w:rPr>
              <w:t>/έτος)</w:t>
            </w:r>
          </w:p>
        </w:tc>
        <w:tc>
          <w:tcPr>
            <w:tcW w:w="2957" w:type="pct"/>
            <w:tcBorders>
              <w:top w:val="single" w:sz="8" w:space="0" w:color="auto"/>
              <w:left w:val="single" w:sz="8" w:space="0" w:color="auto"/>
              <w:bottom w:val="single" w:sz="8" w:space="0" w:color="auto"/>
              <w:right w:val="single" w:sz="8" w:space="0" w:color="auto"/>
            </w:tcBorders>
            <w:vAlign w:val="center"/>
          </w:tcPr>
          <w:p w:rsidR="008F1100" w:rsidRDefault="008F1100" w:rsidP="008F1100">
            <w:pPr>
              <w:jc w:val="right"/>
              <w:rPr>
                <w:sz w:val="24"/>
                <w:lang w:val="en-US"/>
              </w:rPr>
            </w:pPr>
            <w:r>
              <w:t>4</w:t>
            </w:r>
            <w:r>
              <w:rPr>
                <w:lang w:val="en-US"/>
              </w:rPr>
              <w:t>4</w:t>
            </w:r>
            <w:r>
              <w:t>.1</w:t>
            </w:r>
            <w:r>
              <w:rPr>
                <w:lang w:val="en-US"/>
              </w:rPr>
              <w:t>49</w:t>
            </w:r>
          </w:p>
        </w:tc>
      </w:tr>
      <w:tr w:rsidR="008F1100"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8F1100" w:rsidRDefault="008F1100" w:rsidP="008F1100">
            <w:pPr>
              <w:rPr>
                <w:b/>
              </w:rPr>
            </w:pPr>
            <w:r w:rsidRPr="005759C9">
              <w:rPr>
                <w:b/>
              </w:rPr>
              <w:t>Αναμενόμενη μείωση CO</w:t>
            </w:r>
            <w:r w:rsidRPr="00726801">
              <w:rPr>
                <w:b/>
                <w:vertAlign w:val="subscript"/>
              </w:rPr>
              <w:t>2</w:t>
            </w:r>
            <w:r w:rsidRPr="005759C9">
              <w:rPr>
                <w:b/>
              </w:rPr>
              <w:t xml:space="preserve"> από την εφαρμογή της δράσης (tCO</w:t>
            </w:r>
            <w:r w:rsidRPr="00726801">
              <w:rPr>
                <w:b/>
                <w:vertAlign w:val="subscript"/>
              </w:rPr>
              <w:t>2</w:t>
            </w:r>
            <w:r w:rsidRPr="005759C9">
              <w:rPr>
                <w:b/>
              </w:rPr>
              <w:t>/έτος)</w:t>
            </w:r>
          </w:p>
        </w:tc>
        <w:tc>
          <w:tcPr>
            <w:tcW w:w="2957" w:type="pct"/>
            <w:tcBorders>
              <w:top w:val="single" w:sz="8" w:space="0" w:color="auto"/>
              <w:left w:val="single" w:sz="8" w:space="0" w:color="auto"/>
              <w:bottom w:val="single" w:sz="8" w:space="0" w:color="auto"/>
              <w:right w:val="single" w:sz="8" w:space="0" w:color="auto"/>
            </w:tcBorders>
            <w:vAlign w:val="center"/>
          </w:tcPr>
          <w:p w:rsidR="008F1100" w:rsidRDefault="008F1100" w:rsidP="008F1100">
            <w:pPr>
              <w:jc w:val="right"/>
            </w:pPr>
            <w:r>
              <w:t>3</w:t>
            </w:r>
            <w:r>
              <w:rPr>
                <w:lang w:val="en-US"/>
              </w:rPr>
              <w:t>3</w:t>
            </w:r>
            <w:r>
              <w:t xml:space="preserve"> </w:t>
            </w:r>
          </w:p>
        </w:tc>
      </w:tr>
      <w:tr w:rsidR="008F1100"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8F1100" w:rsidRPr="005759C9" w:rsidRDefault="008F1100" w:rsidP="008F1100">
            <w:pPr>
              <w:rPr>
                <w:b/>
              </w:rPr>
            </w:pPr>
            <w:r>
              <w:rPr>
                <w:b/>
              </w:rPr>
              <w:t>Αναμενόμενο οικονομικό όφελος (€/έτος)</w:t>
            </w:r>
          </w:p>
        </w:tc>
        <w:tc>
          <w:tcPr>
            <w:tcW w:w="2957" w:type="pct"/>
            <w:tcBorders>
              <w:top w:val="single" w:sz="8" w:space="0" w:color="auto"/>
              <w:left w:val="single" w:sz="8" w:space="0" w:color="auto"/>
              <w:bottom w:val="single" w:sz="8" w:space="0" w:color="auto"/>
              <w:right w:val="single" w:sz="8" w:space="0" w:color="auto"/>
            </w:tcBorders>
            <w:vAlign w:val="center"/>
          </w:tcPr>
          <w:p w:rsidR="008F1100" w:rsidRDefault="008F1100" w:rsidP="008F1100">
            <w:pPr>
              <w:jc w:val="right"/>
              <w:rPr>
                <w:lang w:val="en-US"/>
              </w:rPr>
            </w:pPr>
            <w:r>
              <w:t>6.</w:t>
            </w:r>
            <w:r>
              <w:rPr>
                <w:lang w:val="en-US"/>
              </w:rPr>
              <w:t>622</w:t>
            </w:r>
          </w:p>
        </w:tc>
      </w:tr>
      <w:tr w:rsidR="008F1100"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hideMark/>
          </w:tcPr>
          <w:p w:rsidR="008F1100" w:rsidRPr="005759C9" w:rsidRDefault="008F1100" w:rsidP="008F1100">
            <w:pPr>
              <w:rPr>
                <w:b/>
              </w:rPr>
            </w:pPr>
            <w:r>
              <w:rPr>
                <w:b/>
              </w:rPr>
              <w:t>Αναμενόμενο κόστος υλοποίησης δράσης (€)</w:t>
            </w:r>
          </w:p>
        </w:tc>
        <w:tc>
          <w:tcPr>
            <w:tcW w:w="2957" w:type="pct"/>
            <w:tcBorders>
              <w:top w:val="single" w:sz="8" w:space="0" w:color="auto"/>
              <w:left w:val="single" w:sz="8" w:space="0" w:color="auto"/>
              <w:bottom w:val="single" w:sz="8" w:space="0" w:color="auto"/>
              <w:right w:val="single" w:sz="8" w:space="0" w:color="auto"/>
            </w:tcBorders>
            <w:vAlign w:val="center"/>
            <w:hideMark/>
          </w:tcPr>
          <w:p w:rsidR="008F1100" w:rsidRPr="005B0945" w:rsidRDefault="008F1100" w:rsidP="008F1100">
            <w:pPr>
              <w:jc w:val="right"/>
            </w:pPr>
            <w:r w:rsidRPr="005B0945">
              <w:t>632.841</w:t>
            </w:r>
          </w:p>
        </w:tc>
      </w:tr>
    </w:tbl>
    <w:p w:rsidR="00367E92" w:rsidRDefault="00367E92" w:rsidP="00367E92">
      <w:pPr>
        <w:spacing w:before="120"/>
        <w:jc w:val="both"/>
      </w:pPr>
      <w:r>
        <w:t xml:space="preserve">Η αναβάθμιση ενός αστικού δημόσιου χώρου συμβάλλει στη βιώσιμη ανάπτυξη της πόλης όπου βρίσκεται με άμεσα και έμμεσα οφέλη τόσο περιβαλλοντικά, όσο και οικονομικά και κοινωνικά. Μία από τις δράσεις τις οποίες μπορεί να εφαρμόσει ο Δήμος είναι η μελέτη και υλοποίηση  αναπλάσεων περιβάλλοντος χώρου σε επιλεγμένα κτίρια εντός του αστικού ιστού προκειμένου να επιτευχθεί η βιοκλιματική αναβάθμισή τους. </w:t>
      </w:r>
    </w:p>
    <w:p w:rsidR="00AD1E60" w:rsidRDefault="00AD1E60" w:rsidP="00AD1E60">
      <w:pPr>
        <w:jc w:val="both"/>
      </w:pPr>
      <w:bookmarkStart w:id="117" w:name="_Toc521491233"/>
      <w:r>
        <w:t xml:space="preserve">Οι παρεμβάσεις που θα υλοποιηθούν θα συμβάλλουν στη δημιουργία ελκυστικών περιοχών για χρήση από τους πολίτες λόγω επίτευξης συνθηκών θερμικής άνεσης κατά τους καλοκαιρινούς μήνες, στην εξοικονόμηση ενέργειας των κτιρίων που </w:t>
      </w:r>
      <w:proofErr w:type="spellStart"/>
      <w:r>
        <w:t>χωροθετούνται</w:t>
      </w:r>
      <w:proofErr w:type="spellEnd"/>
      <w:r>
        <w:t xml:space="preserve"> εντός και πέριξ της περιοχής της βιοκλιματικής αναβάθμισης, στην απόδοση ελεύθερων χώρων κίνησης και στάσης (όπου είναι αυτό εφικτό) και γενικότερα στη μείωση εκπομπών αερίων του θερμοκηπίου. </w:t>
      </w:r>
    </w:p>
    <w:p w:rsidR="00AD1E60" w:rsidRDefault="00AD1E60" w:rsidP="007A3DCC">
      <w:pPr>
        <w:spacing w:after="0"/>
        <w:jc w:val="both"/>
      </w:pPr>
      <w:r>
        <w:t xml:space="preserve">Η επίτευξη των στόχων της βιοκλιματικής αναβάθμισης στους περιβάλλοντες χώρους κτιρίων, μπορεί να επιτευχθεί μέσω παρεμβάσεων, όπως: </w:t>
      </w:r>
    </w:p>
    <w:p w:rsidR="00AD1E60" w:rsidRDefault="00AD1E60" w:rsidP="007A3DCC">
      <w:pPr>
        <w:pStyle w:val="a7"/>
        <w:numPr>
          <w:ilvl w:val="0"/>
          <w:numId w:val="34"/>
        </w:numPr>
        <w:spacing w:before="120" w:after="120" w:line="256" w:lineRule="auto"/>
        <w:jc w:val="both"/>
      </w:pPr>
      <w:r>
        <w:t>Ενίσχυση φύτευσης / Δημιουργία πράσινου</w:t>
      </w:r>
    </w:p>
    <w:p w:rsidR="00AD1E60" w:rsidRDefault="00AD1E60" w:rsidP="007A3DCC">
      <w:pPr>
        <w:pStyle w:val="a7"/>
        <w:numPr>
          <w:ilvl w:val="0"/>
          <w:numId w:val="34"/>
        </w:numPr>
        <w:spacing w:before="120" w:after="120" w:line="256" w:lineRule="auto"/>
        <w:jc w:val="both"/>
      </w:pPr>
      <w:proofErr w:type="spellStart"/>
      <w:r>
        <w:t>Δαπεδόστρωση</w:t>
      </w:r>
      <w:proofErr w:type="spellEnd"/>
      <w:r>
        <w:t xml:space="preserve"> με ψυχρά υλικά</w:t>
      </w:r>
    </w:p>
    <w:p w:rsidR="00AD1E60" w:rsidRDefault="00AD1E60" w:rsidP="007A3DCC">
      <w:pPr>
        <w:pStyle w:val="a7"/>
        <w:numPr>
          <w:ilvl w:val="0"/>
          <w:numId w:val="34"/>
        </w:numPr>
        <w:spacing w:before="120" w:after="120" w:line="256" w:lineRule="auto"/>
        <w:jc w:val="both"/>
      </w:pPr>
      <w:r>
        <w:t xml:space="preserve">Χρήση υδάτινου στοιχείου </w:t>
      </w:r>
    </w:p>
    <w:p w:rsidR="00AD1E60" w:rsidRDefault="00AD1E60" w:rsidP="007A3DCC">
      <w:pPr>
        <w:pStyle w:val="a7"/>
        <w:numPr>
          <w:ilvl w:val="0"/>
          <w:numId w:val="34"/>
        </w:numPr>
        <w:spacing w:before="120" w:after="120" w:line="256" w:lineRule="auto"/>
        <w:jc w:val="both"/>
      </w:pPr>
      <w:r>
        <w:t xml:space="preserve">Χρήση </w:t>
      </w:r>
      <w:proofErr w:type="spellStart"/>
      <w:r>
        <w:t>εναλλακτών</w:t>
      </w:r>
      <w:proofErr w:type="spellEnd"/>
      <w:r>
        <w:t xml:space="preserve"> εδάφους - αέρα</w:t>
      </w:r>
    </w:p>
    <w:p w:rsidR="00AD1E60" w:rsidRDefault="00AD1E60" w:rsidP="007A3DCC">
      <w:pPr>
        <w:pStyle w:val="a7"/>
        <w:numPr>
          <w:ilvl w:val="0"/>
          <w:numId w:val="34"/>
        </w:numPr>
        <w:spacing w:before="120" w:after="120" w:line="256" w:lineRule="auto"/>
        <w:jc w:val="both"/>
      </w:pPr>
      <w:r>
        <w:t xml:space="preserve">Εφαρμογή διατάξεων </w:t>
      </w:r>
      <w:proofErr w:type="spellStart"/>
      <w:r>
        <w:t>ηχοπροστασίας</w:t>
      </w:r>
      <w:proofErr w:type="spellEnd"/>
    </w:p>
    <w:p w:rsidR="00AD1E60" w:rsidRDefault="00AD1E60" w:rsidP="007A3DCC">
      <w:pPr>
        <w:pStyle w:val="a7"/>
        <w:numPr>
          <w:ilvl w:val="0"/>
          <w:numId w:val="34"/>
        </w:numPr>
        <w:spacing w:before="120" w:after="120" w:line="256" w:lineRule="auto"/>
        <w:jc w:val="both"/>
      </w:pPr>
      <w:r>
        <w:t>Τοποθέτηση στεγάστρων με Φ/Β</w:t>
      </w:r>
    </w:p>
    <w:p w:rsidR="00AD1E60" w:rsidRDefault="00AD1E60" w:rsidP="007A3DCC">
      <w:pPr>
        <w:pStyle w:val="a7"/>
        <w:numPr>
          <w:ilvl w:val="0"/>
          <w:numId w:val="34"/>
        </w:numPr>
        <w:spacing w:before="120" w:after="120" w:line="256" w:lineRule="auto"/>
        <w:jc w:val="both"/>
      </w:pPr>
      <w:r>
        <w:t xml:space="preserve">Κατασκευή σκιάστρων </w:t>
      </w:r>
    </w:p>
    <w:p w:rsidR="00AD1E60" w:rsidRDefault="00AD1E60" w:rsidP="007A3DCC">
      <w:pPr>
        <w:pStyle w:val="a7"/>
        <w:numPr>
          <w:ilvl w:val="0"/>
          <w:numId w:val="34"/>
        </w:numPr>
        <w:spacing w:before="120" w:after="120" w:line="256" w:lineRule="auto"/>
        <w:jc w:val="both"/>
      </w:pPr>
      <w:r>
        <w:t>Δημιουργία πορείας για ΑΜΕΑ</w:t>
      </w:r>
    </w:p>
    <w:p w:rsidR="00AD1E60" w:rsidRDefault="00AD1E60" w:rsidP="007A3DCC">
      <w:pPr>
        <w:pStyle w:val="a7"/>
        <w:numPr>
          <w:ilvl w:val="0"/>
          <w:numId w:val="34"/>
        </w:numPr>
        <w:spacing w:before="120" w:after="120" w:line="256" w:lineRule="auto"/>
        <w:jc w:val="both"/>
      </w:pPr>
      <w:r>
        <w:t>Διαπλάτυνση των πεζοδρομίων</w:t>
      </w:r>
    </w:p>
    <w:p w:rsidR="00AD1E60" w:rsidRDefault="00AD1E60" w:rsidP="007A3DCC">
      <w:pPr>
        <w:pStyle w:val="a7"/>
        <w:numPr>
          <w:ilvl w:val="0"/>
          <w:numId w:val="34"/>
        </w:numPr>
        <w:spacing w:before="120" w:after="120" w:line="256" w:lineRule="auto"/>
        <w:jc w:val="both"/>
      </w:pPr>
      <w:r>
        <w:t>Κατασκευή/τοποθέτηση καθιστικών</w:t>
      </w:r>
    </w:p>
    <w:p w:rsidR="007A3DCC" w:rsidRDefault="007A3DCC" w:rsidP="007A3DCC">
      <w:pPr>
        <w:spacing w:after="0" w:line="256" w:lineRule="auto"/>
        <w:jc w:val="both"/>
      </w:pPr>
      <w:r>
        <w:t xml:space="preserve">Από τις βιοκλιματικές παρεμβάσεις στον περιβάλλοντα χώρο επιλεγμένων κτιρίων και πλατειών εκτιμάται συνολική εξοικονόμηση ενέργειας </w:t>
      </w:r>
      <w:r>
        <w:rPr>
          <w:b/>
        </w:rPr>
        <w:t>44.149</w:t>
      </w:r>
      <w:r>
        <w:t xml:space="preserve"> </w:t>
      </w:r>
      <w:r>
        <w:rPr>
          <w:b/>
          <w:lang w:val="en-US"/>
        </w:rPr>
        <w:t>kWh</w:t>
      </w:r>
      <w:r>
        <w:rPr>
          <w:b/>
        </w:rPr>
        <w:t>/έτος</w:t>
      </w:r>
      <w:r>
        <w:t xml:space="preserve"> και μείωση εκπομπών </w:t>
      </w:r>
      <w:r>
        <w:rPr>
          <w:b/>
        </w:rPr>
        <w:t>33 tCO</w:t>
      </w:r>
      <w:r>
        <w:rPr>
          <w:b/>
          <w:vertAlign w:val="subscript"/>
        </w:rPr>
        <w:t>2</w:t>
      </w:r>
      <w:r>
        <w:rPr>
          <w:b/>
        </w:rPr>
        <w:t>/έτος</w:t>
      </w:r>
      <w:r>
        <w:t xml:space="preserve">. </w:t>
      </w:r>
      <w:r w:rsidR="00E27F2D">
        <w:t xml:space="preserve">Το αντίστοιχο οικονομικό όφελος από την βιοκλιματική ανάπλαση σε περιβάλλοντα χώρο κτιρίων </w:t>
      </w:r>
      <w:r>
        <w:t xml:space="preserve">υπολογίζεται σε </w:t>
      </w:r>
      <w:r>
        <w:rPr>
          <w:b/>
        </w:rPr>
        <w:t>6.622 €/έτος</w:t>
      </w:r>
      <w:r>
        <w:t>.</w:t>
      </w:r>
    </w:p>
    <w:p w:rsidR="007A3DCC" w:rsidRPr="007A3DCC" w:rsidRDefault="007A3DCC" w:rsidP="007A3DCC">
      <w:pPr>
        <w:spacing w:before="120"/>
        <w:jc w:val="both"/>
      </w:pPr>
      <w:r>
        <w:lastRenderedPageBreak/>
        <w:t>Το συνολικό κόστος της βιοκλιματικής αναβάθμισής εκτιμήθηκε βάσει αναλογίας 78€/</w:t>
      </w:r>
      <w:r>
        <w:rPr>
          <w:lang w:val="en-US"/>
        </w:rPr>
        <w:t>m</w:t>
      </w:r>
      <w:r>
        <w:rPr>
          <w:vertAlign w:val="superscript"/>
        </w:rPr>
        <w:t>2</w:t>
      </w:r>
      <w:r>
        <w:t xml:space="preserve"> και ανέρχεται στα </w:t>
      </w:r>
      <w:r>
        <w:rPr>
          <w:b/>
        </w:rPr>
        <w:t xml:space="preserve">632.841 € </w:t>
      </w:r>
      <w:r w:rsidRPr="007A3DCC">
        <w:t xml:space="preserve">για συνολική επιφάνεια χώρων 8113 </w:t>
      </w:r>
      <w:r w:rsidRPr="007A3DCC">
        <w:rPr>
          <w:lang w:val="en-US"/>
        </w:rPr>
        <w:t>m</w:t>
      </w:r>
      <w:r w:rsidRPr="007A3DCC">
        <w:rPr>
          <w:vertAlign w:val="superscript"/>
        </w:rPr>
        <w:t>2</w:t>
      </w:r>
      <w:r w:rsidRPr="007A3DCC">
        <w:t>.</w:t>
      </w:r>
    </w:p>
    <w:p w:rsidR="007A3DCC" w:rsidRDefault="007A3DCC" w:rsidP="007A3DCC">
      <w:pPr>
        <w:jc w:val="both"/>
      </w:pPr>
      <w:r>
        <w:t xml:space="preserve">Η συνολική επιφάνεια περιβάλλοντα χώρου κτιρίων ή χώρου ανάπλασης πλατειών θα αποτελέσει </w:t>
      </w:r>
      <w:r>
        <w:rPr>
          <w:b/>
        </w:rPr>
        <w:t>δείκτη</w:t>
      </w:r>
      <w:r>
        <w:t xml:space="preserve"> </w:t>
      </w:r>
      <w:r>
        <w:rPr>
          <w:b/>
        </w:rPr>
        <w:t>παρακολούθησης του ΣΔΒΕ</w:t>
      </w:r>
      <w:r>
        <w:t xml:space="preserve"> για την δράση αυτή.</w:t>
      </w:r>
    </w:p>
    <w:p w:rsidR="007A3DCC" w:rsidRDefault="007A3DCC" w:rsidP="00381EE9">
      <w:r>
        <w:br w:type="page"/>
      </w:r>
    </w:p>
    <w:p w:rsidR="003A38E3" w:rsidRPr="00CA0BC4" w:rsidRDefault="003A38E3" w:rsidP="00585D72">
      <w:pPr>
        <w:pStyle w:val="3"/>
      </w:pPr>
      <w:bookmarkStart w:id="118" w:name="_Toc525219393"/>
      <w:r w:rsidRPr="00971B5E">
        <w:lastRenderedPageBreak/>
        <w:t>Δημιουργία και ανάπλαση χώρων πράσινου και άλλων κοινόχρηστων χώρων</w:t>
      </w:r>
      <w:bookmarkEnd w:id="117"/>
      <w:bookmarkEnd w:id="118"/>
    </w:p>
    <w:tbl>
      <w:tblPr>
        <w:tblStyle w:val="a8"/>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794"/>
        <w:gridCol w:w="5492"/>
      </w:tblGrid>
      <w:tr w:rsidR="003A38E3"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5759C9">
              <w:rPr>
                <w:b/>
              </w:rPr>
              <w:t>Περιγραφή δράσης</w:t>
            </w:r>
          </w:p>
        </w:tc>
        <w:tc>
          <w:tcPr>
            <w:tcW w:w="2957"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517BD7">
              <w:rPr>
                <w:b/>
              </w:rPr>
              <w:t>Δημιουργία και ανάπλαση χώρων πρασίνου</w:t>
            </w:r>
          </w:p>
        </w:tc>
      </w:tr>
      <w:tr w:rsidR="003A38E3"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rPr>
                <w:b/>
              </w:rPr>
            </w:pPr>
            <w:r>
              <w:rPr>
                <w:b/>
              </w:rPr>
              <w:t>Χρονικό διάστημα υλοποίησης</w:t>
            </w:r>
          </w:p>
        </w:tc>
        <w:tc>
          <w:tcPr>
            <w:tcW w:w="2957"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jc w:val="right"/>
            </w:pPr>
            <w:r>
              <w:t>2018 - 2030</w:t>
            </w:r>
          </w:p>
        </w:tc>
      </w:tr>
      <w:tr w:rsidR="008F1100"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8F1100" w:rsidRPr="008F1100" w:rsidRDefault="008F1100" w:rsidP="008F1100">
            <w:pPr>
              <w:rPr>
                <w:b/>
              </w:rPr>
            </w:pPr>
            <w:r w:rsidRPr="008F1100">
              <w:rPr>
                <w:b/>
              </w:rPr>
              <w:t>Υπεύθυνο τμήμα</w:t>
            </w:r>
          </w:p>
        </w:tc>
        <w:tc>
          <w:tcPr>
            <w:tcW w:w="2957" w:type="pct"/>
            <w:tcBorders>
              <w:top w:val="single" w:sz="8" w:space="0" w:color="auto"/>
              <w:left w:val="single" w:sz="8" w:space="0" w:color="auto"/>
              <w:bottom w:val="single" w:sz="8" w:space="0" w:color="auto"/>
              <w:right w:val="single" w:sz="8" w:space="0" w:color="auto"/>
            </w:tcBorders>
            <w:vAlign w:val="center"/>
          </w:tcPr>
          <w:p w:rsidR="008F1100" w:rsidRDefault="008F1100" w:rsidP="008F1100">
            <w:pPr>
              <w:jc w:val="right"/>
            </w:pPr>
            <w:r w:rsidRPr="0098087F">
              <w:t>Τμήμα Συγκοινωνιακών – Κτιριακών Έργων και Μελετών</w:t>
            </w:r>
            <w:r>
              <w:t xml:space="preserve"> / Τμήμα Πρασίνου</w:t>
            </w:r>
          </w:p>
        </w:tc>
      </w:tr>
      <w:tr w:rsidR="008F1100" w:rsidRPr="006C5F5D"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8F1100" w:rsidRDefault="008F1100" w:rsidP="008F1100">
            <w:pPr>
              <w:rPr>
                <w:b/>
              </w:rPr>
            </w:pPr>
            <w:r w:rsidRPr="005759C9">
              <w:rPr>
                <w:b/>
              </w:rPr>
              <w:t>Αναμενόμενη εξοικονόμηση ενέργειας (</w:t>
            </w:r>
            <w:proofErr w:type="spellStart"/>
            <w:r w:rsidRPr="005759C9">
              <w:rPr>
                <w:b/>
              </w:rPr>
              <w:t>kWh</w:t>
            </w:r>
            <w:proofErr w:type="spellEnd"/>
            <w:r w:rsidRPr="005759C9">
              <w:rPr>
                <w:b/>
              </w:rPr>
              <w:t>/έτος)</w:t>
            </w:r>
          </w:p>
        </w:tc>
        <w:tc>
          <w:tcPr>
            <w:tcW w:w="2957" w:type="pct"/>
            <w:tcBorders>
              <w:top w:val="single" w:sz="8" w:space="0" w:color="auto"/>
              <w:left w:val="single" w:sz="8" w:space="0" w:color="auto"/>
              <w:bottom w:val="single" w:sz="8" w:space="0" w:color="auto"/>
              <w:right w:val="single" w:sz="8" w:space="0" w:color="auto"/>
            </w:tcBorders>
            <w:vAlign w:val="center"/>
          </w:tcPr>
          <w:p w:rsidR="008F1100" w:rsidRPr="006C5F5D" w:rsidRDefault="008F1100" w:rsidP="008F1100">
            <w:pPr>
              <w:jc w:val="right"/>
              <w:rPr>
                <w:rFonts w:ascii="Calibri" w:hAnsi="Calibri" w:cs="Arial"/>
              </w:rPr>
            </w:pPr>
            <w:r>
              <w:rPr>
                <w:rFonts w:ascii="Calibri" w:hAnsi="Calibri" w:cs="Arial"/>
              </w:rPr>
              <w:t>-</w:t>
            </w:r>
          </w:p>
        </w:tc>
      </w:tr>
      <w:tr w:rsidR="008F1100"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8F1100" w:rsidRDefault="008F1100" w:rsidP="008F1100">
            <w:pPr>
              <w:rPr>
                <w:b/>
              </w:rPr>
            </w:pPr>
            <w:r w:rsidRPr="005759C9">
              <w:rPr>
                <w:b/>
              </w:rPr>
              <w:t>Αναμενόμενη μείωση CO</w:t>
            </w:r>
            <w:r w:rsidRPr="00726801">
              <w:rPr>
                <w:b/>
                <w:vertAlign w:val="subscript"/>
              </w:rPr>
              <w:t>2</w:t>
            </w:r>
            <w:r w:rsidRPr="005759C9">
              <w:rPr>
                <w:b/>
              </w:rPr>
              <w:t xml:space="preserve"> από την εφαρμογή της δράσης (tCO</w:t>
            </w:r>
            <w:r w:rsidRPr="00726801">
              <w:rPr>
                <w:b/>
                <w:vertAlign w:val="subscript"/>
              </w:rPr>
              <w:t>2</w:t>
            </w:r>
            <w:r w:rsidRPr="005759C9">
              <w:rPr>
                <w:b/>
              </w:rPr>
              <w:t>/έτος)</w:t>
            </w:r>
          </w:p>
        </w:tc>
        <w:tc>
          <w:tcPr>
            <w:tcW w:w="2957" w:type="pct"/>
            <w:tcBorders>
              <w:top w:val="single" w:sz="8" w:space="0" w:color="auto"/>
              <w:left w:val="single" w:sz="8" w:space="0" w:color="auto"/>
              <w:bottom w:val="single" w:sz="8" w:space="0" w:color="auto"/>
              <w:right w:val="single" w:sz="8" w:space="0" w:color="auto"/>
            </w:tcBorders>
            <w:vAlign w:val="center"/>
          </w:tcPr>
          <w:p w:rsidR="008F1100" w:rsidRDefault="008F1100" w:rsidP="008F1100">
            <w:pPr>
              <w:jc w:val="right"/>
            </w:pPr>
            <w:r>
              <w:t>-</w:t>
            </w:r>
          </w:p>
        </w:tc>
      </w:tr>
      <w:tr w:rsidR="008F1100" w:rsidRPr="00517BD7"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8F1100" w:rsidRPr="005759C9" w:rsidRDefault="008F1100" w:rsidP="008F1100">
            <w:pPr>
              <w:rPr>
                <w:b/>
              </w:rPr>
            </w:pPr>
            <w:r>
              <w:rPr>
                <w:b/>
              </w:rPr>
              <w:t>Αναμενόμενο οικονομικό όφελος (€/έτος)</w:t>
            </w:r>
          </w:p>
        </w:tc>
        <w:tc>
          <w:tcPr>
            <w:tcW w:w="2957" w:type="pct"/>
            <w:tcBorders>
              <w:top w:val="single" w:sz="8" w:space="0" w:color="auto"/>
              <w:left w:val="single" w:sz="8" w:space="0" w:color="auto"/>
              <w:bottom w:val="single" w:sz="8" w:space="0" w:color="auto"/>
              <w:right w:val="single" w:sz="8" w:space="0" w:color="auto"/>
            </w:tcBorders>
            <w:vAlign w:val="center"/>
          </w:tcPr>
          <w:p w:rsidR="008F1100" w:rsidRPr="00517BD7" w:rsidRDefault="008F1100" w:rsidP="008F1100">
            <w:pPr>
              <w:jc w:val="right"/>
              <w:rPr>
                <w:rFonts w:ascii="Calibri" w:hAnsi="Calibri" w:cs="Arial"/>
              </w:rPr>
            </w:pPr>
            <w:r>
              <w:rPr>
                <w:rFonts w:ascii="Calibri" w:hAnsi="Calibri" w:cs="Arial"/>
              </w:rPr>
              <w:t>-</w:t>
            </w:r>
          </w:p>
        </w:tc>
      </w:tr>
      <w:tr w:rsidR="008F1100"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hideMark/>
          </w:tcPr>
          <w:p w:rsidR="008F1100" w:rsidRPr="005759C9" w:rsidRDefault="008F1100" w:rsidP="008F1100">
            <w:pPr>
              <w:rPr>
                <w:b/>
              </w:rPr>
            </w:pPr>
            <w:r>
              <w:rPr>
                <w:b/>
              </w:rPr>
              <w:t>Αναμενόμενο κόστος υλοποίησης δράσης (€)</w:t>
            </w:r>
          </w:p>
        </w:tc>
        <w:tc>
          <w:tcPr>
            <w:tcW w:w="2957" w:type="pct"/>
            <w:tcBorders>
              <w:top w:val="single" w:sz="8" w:space="0" w:color="auto"/>
              <w:left w:val="single" w:sz="8" w:space="0" w:color="auto"/>
              <w:bottom w:val="single" w:sz="8" w:space="0" w:color="auto"/>
              <w:right w:val="single" w:sz="8" w:space="0" w:color="auto"/>
            </w:tcBorders>
            <w:vAlign w:val="center"/>
            <w:hideMark/>
          </w:tcPr>
          <w:p w:rsidR="008F1100" w:rsidRPr="0017680E" w:rsidRDefault="008F1100" w:rsidP="008F1100">
            <w:pPr>
              <w:jc w:val="right"/>
            </w:pPr>
            <w:r w:rsidRPr="0017680E">
              <w:t>-</w:t>
            </w:r>
          </w:p>
        </w:tc>
      </w:tr>
    </w:tbl>
    <w:p w:rsidR="00367E92" w:rsidRDefault="00367E92" w:rsidP="00367E92">
      <w:pPr>
        <w:spacing w:before="120"/>
        <w:jc w:val="both"/>
      </w:pPr>
      <w:r>
        <w:t>Πέραν των παρεμβάσεων που μπορεί να εφαρμόσει ο Δήμος σε περιβάλλοντες χώρους επιλεγμένων κτιρίων, η</w:t>
      </w:r>
      <w:r w:rsidRPr="00A34727">
        <w:t xml:space="preserve"> πολιτεία</w:t>
      </w:r>
      <w:r>
        <w:t xml:space="preserve"> </w:t>
      </w:r>
      <w:r w:rsidRPr="00A34727">
        <w:t xml:space="preserve">ενθαρρύνει </w:t>
      </w:r>
      <w:r>
        <w:t xml:space="preserve">και </w:t>
      </w:r>
      <w:r w:rsidRPr="00A34727">
        <w:t>τη βελτίωση των ενεργειακών χαρακτηριστικών των υπαίθριων δημόσιων χώρων με στόχο το μετριασμό της έντασης του φαινομένου τη</w:t>
      </w:r>
      <w:r>
        <w:t xml:space="preserve">ς αστικής θερμικής νησίδας και </w:t>
      </w:r>
      <w:r w:rsidRPr="00A34727">
        <w:t xml:space="preserve">τη βελτίωση του μικροκλίματος </w:t>
      </w:r>
      <w:r>
        <w:t xml:space="preserve">τόσο </w:t>
      </w:r>
      <w:r w:rsidRPr="00A34727">
        <w:t>στο δομημένο περιβάλλον</w:t>
      </w:r>
      <w:r>
        <w:t xml:space="preserve"> όσο</w:t>
      </w:r>
      <w:r w:rsidRPr="00A34727">
        <w:t xml:space="preserve"> και του κλίματος που διαμορφώνεται εντός των αστικών ιστών.</w:t>
      </w:r>
      <w:r>
        <w:t xml:space="preserve"> </w:t>
      </w:r>
    </w:p>
    <w:p w:rsidR="007A3DCC" w:rsidRDefault="007A3DCC" w:rsidP="007A3DCC">
      <w:pPr>
        <w:spacing w:after="120"/>
        <w:jc w:val="both"/>
      </w:pPr>
      <w:r>
        <w:t>Οι στόχοι του Βιοκλιματικού Σχεδιασμού Υπαίθριων Χώρων είναι:</w:t>
      </w:r>
    </w:p>
    <w:p w:rsidR="007A3DCC" w:rsidRDefault="007A3DCC" w:rsidP="007A3DCC">
      <w:pPr>
        <w:pStyle w:val="a7"/>
        <w:numPr>
          <w:ilvl w:val="0"/>
          <w:numId w:val="34"/>
        </w:numPr>
        <w:spacing w:before="240" w:after="240" w:line="256" w:lineRule="auto"/>
        <w:jc w:val="both"/>
      </w:pPr>
      <w:r>
        <w:t>Δημιουργία ζωνών με ευνοϊκό κλίμα</w:t>
      </w:r>
    </w:p>
    <w:p w:rsidR="007A3DCC" w:rsidRDefault="007A3DCC" w:rsidP="007A3DCC">
      <w:pPr>
        <w:pStyle w:val="a7"/>
        <w:numPr>
          <w:ilvl w:val="0"/>
          <w:numId w:val="34"/>
        </w:numPr>
        <w:spacing w:before="240" w:after="240" w:line="256" w:lineRule="auto"/>
        <w:jc w:val="both"/>
      </w:pPr>
      <w:r>
        <w:t>Δημιουργία άνετων εξωτερικών χώρων</w:t>
      </w:r>
    </w:p>
    <w:p w:rsidR="007A3DCC" w:rsidRDefault="007A3DCC" w:rsidP="007A3DCC">
      <w:pPr>
        <w:pStyle w:val="a7"/>
        <w:numPr>
          <w:ilvl w:val="0"/>
          <w:numId w:val="34"/>
        </w:numPr>
        <w:spacing w:before="240" w:after="240" w:line="256" w:lineRule="auto"/>
        <w:jc w:val="both"/>
      </w:pPr>
      <w:r>
        <w:t>Εναρμόνιση του δομημένου χώρου με το φυσικό τοπίο</w:t>
      </w:r>
    </w:p>
    <w:p w:rsidR="007A3DCC" w:rsidRDefault="007A3DCC" w:rsidP="007A3DCC">
      <w:pPr>
        <w:pStyle w:val="a7"/>
        <w:numPr>
          <w:ilvl w:val="0"/>
          <w:numId w:val="34"/>
        </w:numPr>
        <w:spacing w:before="240" w:after="240" w:line="256" w:lineRule="auto"/>
        <w:jc w:val="both"/>
      </w:pPr>
      <w:r>
        <w:t>Δημιουργία αειφόρων και βιώσιμων πόλεων</w:t>
      </w:r>
    </w:p>
    <w:p w:rsidR="007A3DCC" w:rsidRDefault="007A3DCC" w:rsidP="007A3DCC">
      <w:pPr>
        <w:pStyle w:val="a7"/>
        <w:numPr>
          <w:ilvl w:val="0"/>
          <w:numId w:val="34"/>
        </w:numPr>
        <w:spacing w:before="240" w:after="240" w:line="256" w:lineRule="auto"/>
        <w:jc w:val="both"/>
      </w:pPr>
      <w:proofErr w:type="spellStart"/>
      <w:r>
        <w:t>Διεποχική</w:t>
      </w:r>
      <w:proofErr w:type="spellEnd"/>
      <w:r>
        <w:t xml:space="preserve"> χρήση των υπαίθριων χώρων</w:t>
      </w:r>
    </w:p>
    <w:p w:rsidR="00367E92" w:rsidRDefault="00367E92" w:rsidP="007A3DCC">
      <w:pPr>
        <w:jc w:val="both"/>
      </w:pPr>
      <w:r>
        <w:t>Οι παρεμβάσεις που προτείνονται για τη δημιουργία και ανάπλαση χώρων πρασίνου αφορούν στον έλεγχο της θερμοκρασίας του χώρου κατά την καλοκαιρινή περίοδο και στην προστασία του από τους ψυχρούς ανέμους και τη βροχή κατά τη χειμερινή περίοδο. Με τον τρόπο αυτό αναμένεται να βελτιωθεί σημαντικά το μικροκλίμα της περιοχής γύρω από τον χώρο που θα γίνουν οι επεμβάσεις, καθιστώντας τον επισκέψιμο καθ’ όλη τη διάρκεια του έτους με αποφυγή της δημιουργίας συνθηκών δυσφορίας για όλες τις ομάδες πληθυσμού.</w:t>
      </w:r>
    </w:p>
    <w:p w:rsidR="007A3DCC" w:rsidRDefault="007A3DCC" w:rsidP="007A3DCC">
      <w:pPr>
        <w:jc w:val="both"/>
        <w:rPr>
          <w:vertAlign w:val="subscript"/>
        </w:rPr>
      </w:pPr>
      <w:r>
        <w:t>Η συγκεκριμένη δράση δεν σχετίζεται με την κατανάλωση ενέργειας και δεν υπολογίζεται για την επίτευξη των στόχων μείωσης των εκπομπών CO</w:t>
      </w:r>
      <w:r>
        <w:rPr>
          <w:vertAlign w:val="subscript"/>
        </w:rPr>
        <w:t>2.</w:t>
      </w:r>
    </w:p>
    <w:p w:rsidR="007A3DCC" w:rsidRDefault="007A3DCC" w:rsidP="007A3DCC">
      <w:pPr>
        <w:jc w:val="both"/>
      </w:pPr>
    </w:p>
    <w:p w:rsidR="007A3DCC" w:rsidRDefault="007A3DCC" w:rsidP="00381EE9">
      <w:bookmarkStart w:id="119" w:name="_Toc521491234"/>
      <w:r>
        <w:br w:type="page"/>
      </w:r>
    </w:p>
    <w:p w:rsidR="003A38E3" w:rsidRPr="000F2C3A" w:rsidRDefault="003A38E3" w:rsidP="00585D72">
      <w:pPr>
        <w:pStyle w:val="3"/>
      </w:pPr>
      <w:bookmarkStart w:id="120" w:name="_Toc525219394"/>
      <w:r w:rsidRPr="000F2C3A">
        <w:lastRenderedPageBreak/>
        <w:t>Δημιουργία πεζοδρόμων και ποδηλατοδρόμων</w:t>
      </w:r>
      <w:bookmarkEnd w:id="119"/>
      <w:bookmarkEnd w:id="120"/>
    </w:p>
    <w:tbl>
      <w:tblPr>
        <w:tblStyle w:val="a8"/>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794"/>
        <w:gridCol w:w="5492"/>
      </w:tblGrid>
      <w:tr w:rsidR="003A38E3"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5759C9">
              <w:rPr>
                <w:b/>
              </w:rPr>
              <w:t>Περιγραφή δράσης</w:t>
            </w:r>
          </w:p>
        </w:tc>
        <w:tc>
          <w:tcPr>
            <w:tcW w:w="2957"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517BD7">
              <w:rPr>
                <w:b/>
              </w:rPr>
              <w:t>Δημιουργία και ανάπλαση χώρων πρασίνου</w:t>
            </w:r>
          </w:p>
        </w:tc>
      </w:tr>
      <w:tr w:rsidR="003A38E3"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rPr>
                <w:b/>
              </w:rPr>
            </w:pPr>
            <w:r>
              <w:rPr>
                <w:b/>
              </w:rPr>
              <w:t>Χρονικό διάστημα υλοποίησης</w:t>
            </w:r>
          </w:p>
        </w:tc>
        <w:tc>
          <w:tcPr>
            <w:tcW w:w="2957"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jc w:val="right"/>
            </w:pPr>
            <w:r>
              <w:t>2018 - 2030</w:t>
            </w:r>
          </w:p>
        </w:tc>
      </w:tr>
      <w:tr w:rsidR="008F1100"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8F1100" w:rsidRPr="008F1100" w:rsidRDefault="008F1100" w:rsidP="008F1100">
            <w:pPr>
              <w:rPr>
                <w:b/>
              </w:rPr>
            </w:pPr>
            <w:r w:rsidRPr="008F1100">
              <w:rPr>
                <w:b/>
              </w:rPr>
              <w:t>Υπεύθυνο τμήμα</w:t>
            </w:r>
          </w:p>
        </w:tc>
        <w:tc>
          <w:tcPr>
            <w:tcW w:w="2957" w:type="pct"/>
            <w:tcBorders>
              <w:top w:val="single" w:sz="8" w:space="0" w:color="auto"/>
              <w:left w:val="single" w:sz="8" w:space="0" w:color="auto"/>
              <w:bottom w:val="single" w:sz="8" w:space="0" w:color="auto"/>
              <w:right w:val="single" w:sz="8" w:space="0" w:color="auto"/>
            </w:tcBorders>
            <w:vAlign w:val="center"/>
          </w:tcPr>
          <w:p w:rsidR="008F1100" w:rsidRDefault="008F1100" w:rsidP="008F1100">
            <w:pPr>
              <w:jc w:val="right"/>
            </w:pPr>
            <w:r w:rsidRPr="0098087F">
              <w:t>Τμήμα Συγκοινωνιών</w:t>
            </w:r>
            <w:r>
              <w:t>,</w:t>
            </w:r>
            <w:r w:rsidRPr="0098087F">
              <w:t xml:space="preserve"> Κ</w:t>
            </w:r>
            <w:r>
              <w:t>υκλοφορίας</w:t>
            </w:r>
            <w:r w:rsidRPr="0098087F">
              <w:t xml:space="preserve"> και </w:t>
            </w:r>
            <w:r>
              <w:t>Τοπογραφήσεων</w:t>
            </w:r>
          </w:p>
        </w:tc>
      </w:tr>
      <w:tr w:rsidR="003A38E3" w:rsidRPr="006C5F5D"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rPr>
                <w:b/>
              </w:rPr>
            </w:pPr>
            <w:r w:rsidRPr="005759C9">
              <w:rPr>
                <w:b/>
              </w:rPr>
              <w:t>Αναμενόμενη εξοικονόμηση ενέργειας (</w:t>
            </w:r>
            <w:proofErr w:type="spellStart"/>
            <w:r w:rsidRPr="005759C9">
              <w:rPr>
                <w:b/>
              </w:rPr>
              <w:t>kWh</w:t>
            </w:r>
            <w:proofErr w:type="spellEnd"/>
            <w:r w:rsidRPr="005759C9">
              <w:rPr>
                <w:b/>
              </w:rPr>
              <w:t>/έτος)</w:t>
            </w:r>
          </w:p>
        </w:tc>
        <w:tc>
          <w:tcPr>
            <w:tcW w:w="2957" w:type="pct"/>
            <w:tcBorders>
              <w:top w:val="single" w:sz="8" w:space="0" w:color="auto"/>
              <w:left w:val="single" w:sz="8" w:space="0" w:color="auto"/>
              <w:bottom w:val="single" w:sz="8" w:space="0" w:color="auto"/>
              <w:right w:val="single" w:sz="8" w:space="0" w:color="auto"/>
            </w:tcBorders>
            <w:vAlign w:val="center"/>
          </w:tcPr>
          <w:p w:rsidR="003A38E3" w:rsidRPr="006C5F5D" w:rsidRDefault="003A38E3" w:rsidP="003A38E3">
            <w:pPr>
              <w:jc w:val="right"/>
              <w:rPr>
                <w:rFonts w:ascii="Calibri" w:hAnsi="Calibri" w:cs="Arial"/>
              </w:rPr>
            </w:pPr>
            <w:r>
              <w:rPr>
                <w:rFonts w:ascii="Calibri" w:hAnsi="Calibri" w:cs="Arial"/>
              </w:rPr>
              <w:t>-</w:t>
            </w:r>
          </w:p>
        </w:tc>
      </w:tr>
      <w:tr w:rsidR="003A38E3"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rPr>
                <w:b/>
              </w:rPr>
            </w:pPr>
            <w:r w:rsidRPr="005759C9">
              <w:rPr>
                <w:b/>
              </w:rPr>
              <w:t>Αναμενόμενη μείωση CO</w:t>
            </w:r>
            <w:r w:rsidRPr="00726801">
              <w:rPr>
                <w:b/>
                <w:vertAlign w:val="subscript"/>
              </w:rPr>
              <w:t>2</w:t>
            </w:r>
            <w:r w:rsidRPr="005759C9">
              <w:rPr>
                <w:b/>
              </w:rPr>
              <w:t xml:space="preserve"> από την εφαρμογή της δράσης (tCO</w:t>
            </w:r>
            <w:r w:rsidRPr="00726801">
              <w:rPr>
                <w:b/>
                <w:vertAlign w:val="subscript"/>
              </w:rPr>
              <w:t>2</w:t>
            </w:r>
            <w:r w:rsidRPr="005759C9">
              <w:rPr>
                <w:b/>
              </w:rPr>
              <w:t>/έτος)</w:t>
            </w:r>
          </w:p>
        </w:tc>
        <w:tc>
          <w:tcPr>
            <w:tcW w:w="2957"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jc w:val="right"/>
            </w:pPr>
            <w:r>
              <w:t>-</w:t>
            </w:r>
          </w:p>
        </w:tc>
      </w:tr>
      <w:tr w:rsidR="003A38E3" w:rsidRPr="00517BD7"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A38E3" w:rsidRPr="005759C9" w:rsidRDefault="003A38E3" w:rsidP="003A38E3">
            <w:pPr>
              <w:rPr>
                <w:b/>
              </w:rPr>
            </w:pPr>
            <w:r>
              <w:rPr>
                <w:b/>
              </w:rPr>
              <w:t>Αναμενόμενο οικονομικό όφελος (€/έτος)</w:t>
            </w:r>
          </w:p>
        </w:tc>
        <w:tc>
          <w:tcPr>
            <w:tcW w:w="2957" w:type="pct"/>
            <w:tcBorders>
              <w:top w:val="single" w:sz="8" w:space="0" w:color="auto"/>
              <w:left w:val="single" w:sz="8" w:space="0" w:color="auto"/>
              <w:bottom w:val="single" w:sz="8" w:space="0" w:color="auto"/>
              <w:right w:val="single" w:sz="8" w:space="0" w:color="auto"/>
            </w:tcBorders>
            <w:vAlign w:val="center"/>
          </w:tcPr>
          <w:p w:rsidR="003A38E3" w:rsidRPr="00517BD7" w:rsidRDefault="003A38E3" w:rsidP="003A38E3">
            <w:pPr>
              <w:jc w:val="right"/>
              <w:rPr>
                <w:rFonts w:ascii="Calibri" w:hAnsi="Calibri" w:cs="Arial"/>
              </w:rPr>
            </w:pPr>
            <w:r>
              <w:rPr>
                <w:rFonts w:ascii="Calibri" w:hAnsi="Calibri" w:cs="Arial"/>
              </w:rPr>
              <w:t>-</w:t>
            </w:r>
          </w:p>
        </w:tc>
      </w:tr>
      <w:tr w:rsidR="003A38E3" w:rsidRPr="000F2C3A"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hideMark/>
          </w:tcPr>
          <w:p w:rsidR="003A38E3" w:rsidRPr="005759C9" w:rsidRDefault="003F6946" w:rsidP="003A38E3">
            <w:pPr>
              <w:rPr>
                <w:b/>
              </w:rPr>
            </w:pPr>
            <w:r>
              <w:rPr>
                <w:b/>
              </w:rPr>
              <w:t>Αναμενόμενο κόστος υλοποίησης δράσης (€)</w:t>
            </w:r>
          </w:p>
        </w:tc>
        <w:tc>
          <w:tcPr>
            <w:tcW w:w="2957" w:type="pct"/>
            <w:tcBorders>
              <w:top w:val="single" w:sz="8" w:space="0" w:color="auto"/>
              <w:left w:val="single" w:sz="8" w:space="0" w:color="auto"/>
              <w:bottom w:val="single" w:sz="8" w:space="0" w:color="auto"/>
              <w:right w:val="single" w:sz="8" w:space="0" w:color="auto"/>
            </w:tcBorders>
            <w:vAlign w:val="center"/>
            <w:hideMark/>
          </w:tcPr>
          <w:p w:rsidR="003A38E3" w:rsidRPr="000F2C3A" w:rsidRDefault="000A79F2" w:rsidP="003A38E3">
            <w:pPr>
              <w:jc w:val="right"/>
            </w:pPr>
            <w:r>
              <w:t>-</w:t>
            </w:r>
          </w:p>
        </w:tc>
      </w:tr>
    </w:tbl>
    <w:p w:rsidR="007A3DCC" w:rsidRDefault="007A3DCC" w:rsidP="007A3DCC">
      <w:pPr>
        <w:spacing w:before="120" w:after="120"/>
        <w:jc w:val="both"/>
      </w:pPr>
      <w:bookmarkStart w:id="121" w:name="_Toc521491236"/>
      <w:r>
        <w:t xml:space="preserve">Ο Δήμος </w:t>
      </w:r>
      <w:proofErr w:type="spellStart"/>
      <w:r>
        <w:t>Αρταίων</w:t>
      </w:r>
      <w:proofErr w:type="spellEnd"/>
      <w:r>
        <w:t xml:space="preserve"> θα προτείνει την δημιουργία ενός ολοκληρωμένου δικτύου ροής πεζών και ποδηλάτων (μέσω των πεζοδρόμων, των οδών ήπιας κυκλοφορίας και των διευρυμένων πεζοδρομίων στις βασικές οδούς) στην ευρύτερη κεντρική περιοχή της πόλης και στο παραλίμνιο μέτωπο, σύμφωνα με τη φιλοσοφία και τις αρχές της βιώσιμης κινητικότητας, έτσι ώστε να διαμορφωθούν οι κατάλληλες συνθήκες για τη σταδιακή απεξάρτηση από το ΙΧ, για βασικές καθημερινές μετακινήσεις μικρού και μέσου βεληνεκούς.</w:t>
      </w:r>
    </w:p>
    <w:p w:rsidR="007A3DCC" w:rsidRDefault="007A3DCC" w:rsidP="007A3DCC">
      <w:pPr>
        <w:spacing w:before="120" w:after="120"/>
        <w:jc w:val="both"/>
      </w:pPr>
      <w:r>
        <w:t>Για να επιτευχθεί αυτός ο στόχος, ο Δήμος θα προτείνει δράσεις επέκτασης υφιστάμενων ή/ και δημιουργίας νέων πεζοδρόμων/πεζοδρομίων, για την ευκολότερη και ασφαλέστερη διέλευση των πεζών.</w:t>
      </w:r>
    </w:p>
    <w:p w:rsidR="007A3DCC" w:rsidRDefault="007A3DCC" w:rsidP="007A3DCC">
      <w:pPr>
        <w:spacing w:before="120" w:after="120"/>
        <w:jc w:val="both"/>
      </w:pPr>
      <w:r>
        <w:t>Οι δράσεις αυτές θα περιλαμβάνουν:</w:t>
      </w:r>
    </w:p>
    <w:p w:rsidR="007A3DCC" w:rsidRDefault="007A3DCC" w:rsidP="007A3DCC">
      <w:pPr>
        <w:pStyle w:val="a7"/>
        <w:numPr>
          <w:ilvl w:val="0"/>
          <w:numId w:val="34"/>
        </w:numPr>
        <w:spacing w:before="120" w:after="120" w:line="256" w:lineRule="auto"/>
        <w:jc w:val="both"/>
      </w:pPr>
      <w:proofErr w:type="spellStart"/>
      <w:r>
        <w:t>οδοφωτισμός</w:t>
      </w:r>
      <w:proofErr w:type="spellEnd"/>
      <w:r>
        <w:t xml:space="preserve"> για ποδήλατα και πεζούς</w:t>
      </w:r>
    </w:p>
    <w:p w:rsidR="007A3DCC" w:rsidRDefault="007A3DCC" w:rsidP="007A3DCC">
      <w:pPr>
        <w:pStyle w:val="a7"/>
        <w:numPr>
          <w:ilvl w:val="0"/>
          <w:numId w:val="34"/>
        </w:numPr>
        <w:spacing w:before="240" w:after="240" w:line="256" w:lineRule="auto"/>
        <w:jc w:val="both"/>
      </w:pPr>
      <w:r>
        <w:t>δενδροφυτεύσεις και δημιουργία ζωνών πρασίνου</w:t>
      </w:r>
    </w:p>
    <w:p w:rsidR="007A3DCC" w:rsidRDefault="007A3DCC" w:rsidP="007A3DCC">
      <w:pPr>
        <w:pStyle w:val="a7"/>
        <w:numPr>
          <w:ilvl w:val="0"/>
          <w:numId w:val="34"/>
        </w:numPr>
        <w:spacing w:before="240" w:after="240" w:line="256" w:lineRule="auto"/>
        <w:jc w:val="both"/>
      </w:pPr>
      <w:r>
        <w:t xml:space="preserve">δημιουργία αμφίπλευρων πεζοδρομίων σε όλες τις </w:t>
      </w:r>
      <w:proofErr w:type="spellStart"/>
      <w:r>
        <w:t>συλλεκτήριες</w:t>
      </w:r>
      <w:proofErr w:type="spellEnd"/>
      <w:r>
        <w:t xml:space="preserve"> οδούς</w:t>
      </w:r>
    </w:p>
    <w:p w:rsidR="007A3DCC" w:rsidRDefault="007A3DCC" w:rsidP="007A3DCC">
      <w:pPr>
        <w:pStyle w:val="a7"/>
        <w:numPr>
          <w:ilvl w:val="0"/>
          <w:numId w:val="34"/>
        </w:numPr>
        <w:spacing w:before="240" w:after="240" w:line="256" w:lineRule="auto"/>
        <w:jc w:val="both"/>
      </w:pPr>
      <w:r>
        <w:t>διαμορφώσεις των διασταυρώσεων και των διαβάσεων πεζών</w:t>
      </w:r>
    </w:p>
    <w:p w:rsidR="007A3DCC" w:rsidRDefault="007A3DCC" w:rsidP="007A3DCC">
      <w:pPr>
        <w:pStyle w:val="a7"/>
        <w:numPr>
          <w:ilvl w:val="0"/>
          <w:numId w:val="34"/>
        </w:numPr>
        <w:spacing w:before="120" w:after="120" w:line="256" w:lineRule="auto"/>
        <w:jc w:val="both"/>
      </w:pPr>
      <w:r>
        <w:t>διασφάλιση ομαλών συνθηκών κίνησης ΑΜΕΑ</w:t>
      </w:r>
    </w:p>
    <w:p w:rsidR="007A3DCC" w:rsidRDefault="007A3DCC" w:rsidP="007A3DCC">
      <w:pPr>
        <w:spacing w:before="120" w:after="120"/>
        <w:jc w:val="both"/>
      </w:pPr>
      <w:r>
        <w:t>Στα πλαίσια της προώθησης του ποδηλάτου ως εναλλακτικό μέσω μετακίνησης των πολιτών, ο Δήμος θα προτείνει δράσεις επέκτασης υφιστάμενων ή/ και δημιουργίας νέων ποδηλατοδρόμων και συγκεκριμένα:</w:t>
      </w:r>
    </w:p>
    <w:p w:rsidR="007A3DCC" w:rsidRDefault="007A3DCC" w:rsidP="009E7517">
      <w:pPr>
        <w:pStyle w:val="a7"/>
        <w:numPr>
          <w:ilvl w:val="0"/>
          <w:numId w:val="34"/>
        </w:numPr>
        <w:spacing w:before="120" w:after="120" w:line="256" w:lineRule="auto"/>
        <w:jc w:val="both"/>
      </w:pPr>
      <w:r>
        <w:t>δημιουργία ενός πλέγματος νέων ποδηλατοδρόμων</w:t>
      </w:r>
    </w:p>
    <w:p w:rsidR="007A3DCC" w:rsidRDefault="007A3DCC" w:rsidP="007A3DCC">
      <w:pPr>
        <w:pStyle w:val="a7"/>
        <w:numPr>
          <w:ilvl w:val="0"/>
          <w:numId w:val="34"/>
        </w:numPr>
        <w:spacing w:before="240" w:after="240" w:line="256" w:lineRule="auto"/>
        <w:jc w:val="both"/>
      </w:pPr>
      <w:r>
        <w:t>επέκταση υφισταμένου πλέγματος ποδηλατοδρόμων ούτως ώστε να καλύπτουν όλο το φάσμα των καθημερινών αναγκών μετακίνησης (εργασία, σχολείο, αναψυχή, άθληση, προπόνηση)</w:t>
      </w:r>
    </w:p>
    <w:p w:rsidR="007A3DCC" w:rsidRDefault="007A3DCC" w:rsidP="007A3DCC">
      <w:pPr>
        <w:pStyle w:val="a7"/>
        <w:numPr>
          <w:ilvl w:val="0"/>
          <w:numId w:val="34"/>
        </w:numPr>
        <w:spacing w:before="240" w:after="240" w:line="256" w:lineRule="auto"/>
        <w:jc w:val="both"/>
      </w:pPr>
      <w:r>
        <w:t>πρόσβαση προς / από τις κατοικίες στους εν λόγω άξονες ποδηλάτου μέσω των τοπικών οδών, των πεζοδρόμων και των οδών ήπιας κυκλοφορίας, που χαρακτηρίζονται από χαμηλές ταχύτητες και κυκλοφοριακούς φόρτους.</w:t>
      </w:r>
    </w:p>
    <w:p w:rsidR="007A3DCC" w:rsidRDefault="007A3DCC" w:rsidP="007A3DCC">
      <w:pPr>
        <w:pStyle w:val="a7"/>
        <w:numPr>
          <w:ilvl w:val="0"/>
          <w:numId w:val="34"/>
        </w:numPr>
        <w:spacing w:before="240" w:after="240" w:line="256" w:lineRule="auto"/>
        <w:jc w:val="both"/>
      </w:pPr>
      <w:r>
        <w:t>δημιουργία θέσεων στάθμευσης των ποδηλάτων (</w:t>
      </w:r>
      <w:proofErr w:type="spellStart"/>
      <w:r>
        <w:t>ποδηλατοστάσια</w:t>
      </w:r>
      <w:proofErr w:type="spellEnd"/>
      <w:r>
        <w:t>) σε όλα τα σημεία συνάθροισης του κοινού</w:t>
      </w:r>
    </w:p>
    <w:p w:rsidR="007A3DCC" w:rsidRDefault="007A3DCC" w:rsidP="009E7517">
      <w:pPr>
        <w:pStyle w:val="a7"/>
        <w:numPr>
          <w:ilvl w:val="0"/>
          <w:numId w:val="34"/>
        </w:numPr>
        <w:spacing w:before="120" w:after="120" w:line="256" w:lineRule="auto"/>
        <w:jc w:val="both"/>
      </w:pPr>
      <w:r>
        <w:lastRenderedPageBreak/>
        <w:t>δημιουργία χώρων ενοικίασης – διάθεσης ποδηλάτων, με τοποθέτηση αυτόματων μηχανημάτων, σε επίκαιρες θέσεις</w:t>
      </w:r>
    </w:p>
    <w:p w:rsidR="007A3DCC" w:rsidRDefault="007A3DCC" w:rsidP="007A3DCC">
      <w:pPr>
        <w:spacing w:before="120" w:after="120"/>
        <w:jc w:val="both"/>
      </w:pPr>
      <w:r>
        <w:t>Για την ακριβή κοστολόγηση μιας τέτοιας δράσης απαιτείται προμελέτη. Το ενεργειακό και περιβαλλοντολογικό όφελος αυτής της δράσης, συνυπολογίζεται στο ενεργειακό και περιβαλλοντολογικό όφελος της δράσης «Προώθηση της χρήσης μέσων μαζικής μεταφοράς και των εναλλακτικών μέσων μεταφοράς (π.χ. ποδήλατο) και ευαισθητοποίηση του κοινού για την αντικατάσταση παλαιών οχημάτων» το οποίο και αναλύεται στην Παράγραφο §</w:t>
      </w:r>
      <w:r w:rsidR="009E7517">
        <w:t>4.2</w:t>
      </w:r>
      <w:r>
        <w:t>.</w:t>
      </w:r>
      <w:r w:rsidR="009E7517">
        <w:t>23</w:t>
      </w:r>
      <w:r>
        <w:t xml:space="preserve">. </w:t>
      </w:r>
    </w:p>
    <w:p w:rsidR="009E7517" w:rsidRDefault="009E7517" w:rsidP="009E7517">
      <w:r>
        <w:br w:type="page"/>
      </w:r>
    </w:p>
    <w:p w:rsidR="003A38E3" w:rsidRDefault="003A38E3" w:rsidP="00585D72">
      <w:pPr>
        <w:pStyle w:val="3"/>
      </w:pPr>
      <w:bookmarkStart w:id="122" w:name="_Toc525219395"/>
      <w:r w:rsidRPr="00726801">
        <w:lastRenderedPageBreak/>
        <w:t>Αντικατάσταση</w:t>
      </w:r>
      <w:r w:rsidRPr="00A07F8B">
        <w:t xml:space="preserve"> παλαιών </w:t>
      </w:r>
      <w:r>
        <w:t xml:space="preserve">δημοτικών </w:t>
      </w:r>
      <w:r w:rsidRPr="00A07F8B">
        <w:t>οχημάτων με καινούργια, αποδοτικότερα οχήματα</w:t>
      </w:r>
      <w:bookmarkEnd w:id="121"/>
      <w:bookmarkEnd w:id="122"/>
      <w:r>
        <w:t xml:space="preserve"> </w:t>
      </w:r>
    </w:p>
    <w:tbl>
      <w:tblPr>
        <w:tblStyle w:val="a8"/>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794"/>
        <w:gridCol w:w="5492"/>
      </w:tblGrid>
      <w:tr w:rsidR="003A38E3"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5759C9">
              <w:rPr>
                <w:b/>
              </w:rPr>
              <w:t>Περιγραφή δράσης</w:t>
            </w:r>
          </w:p>
        </w:tc>
        <w:tc>
          <w:tcPr>
            <w:tcW w:w="2957"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517BD7">
              <w:rPr>
                <w:b/>
              </w:rPr>
              <w:t>Αντικατάσταση παλιών οχημάτων με καινούρια</w:t>
            </w:r>
          </w:p>
        </w:tc>
      </w:tr>
      <w:tr w:rsidR="003A38E3"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rPr>
                <w:b/>
              </w:rPr>
            </w:pPr>
            <w:r>
              <w:rPr>
                <w:b/>
              </w:rPr>
              <w:t>Χρονικό διάστημα υλοποίησης</w:t>
            </w:r>
          </w:p>
        </w:tc>
        <w:tc>
          <w:tcPr>
            <w:tcW w:w="2957"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jc w:val="right"/>
            </w:pPr>
            <w:r>
              <w:t>2018 - 2030</w:t>
            </w:r>
          </w:p>
        </w:tc>
      </w:tr>
      <w:tr w:rsidR="008F1100"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8F1100" w:rsidRPr="0098087F" w:rsidRDefault="008F1100" w:rsidP="008F1100">
            <w:pPr>
              <w:rPr>
                <w:b/>
              </w:rPr>
            </w:pPr>
            <w:r w:rsidRPr="0098087F">
              <w:rPr>
                <w:b/>
              </w:rPr>
              <w:t>Υπεύθυνο τμήμα</w:t>
            </w:r>
          </w:p>
        </w:tc>
        <w:tc>
          <w:tcPr>
            <w:tcW w:w="2957" w:type="pct"/>
            <w:tcBorders>
              <w:top w:val="single" w:sz="8" w:space="0" w:color="auto"/>
              <w:left w:val="single" w:sz="8" w:space="0" w:color="auto"/>
              <w:bottom w:val="single" w:sz="8" w:space="0" w:color="auto"/>
              <w:right w:val="single" w:sz="8" w:space="0" w:color="auto"/>
            </w:tcBorders>
            <w:vAlign w:val="center"/>
          </w:tcPr>
          <w:p w:rsidR="008F1100" w:rsidRPr="0098087F" w:rsidRDefault="008F1100" w:rsidP="008F1100">
            <w:pPr>
              <w:jc w:val="right"/>
            </w:pPr>
            <w:r w:rsidRPr="0098087F">
              <w:t>Τμήμα Διαχείρισης και Συντήρησης Οχημάτων</w:t>
            </w:r>
          </w:p>
        </w:tc>
      </w:tr>
      <w:tr w:rsidR="003A38E3"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rPr>
                <w:b/>
              </w:rPr>
            </w:pPr>
            <w:r w:rsidRPr="005759C9">
              <w:rPr>
                <w:b/>
              </w:rPr>
              <w:t>Αναμενόμενη εξοικονόμηση ενέργειας (</w:t>
            </w:r>
            <w:proofErr w:type="spellStart"/>
            <w:r w:rsidRPr="005759C9">
              <w:rPr>
                <w:b/>
              </w:rPr>
              <w:t>kWh</w:t>
            </w:r>
            <w:proofErr w:type="spellEnd"/>
            <w:r w:rsidRPr="005759C9">
              <w:rPr>
                <w:b/>
              </w:rPr>
              <w:t>/έτος)</w:t>
            </w:r>
          </w:p>
        </w:tc>
        <w:tc>
          <w:tcPr>
            <w:tcW w:w="2957" w:type="pct"/>
            <w:tcBorders>
              <w:top w:val="single" w:sz="8" w:space="0" w:color="auto"/>
              <w:left w:val="single" w:sz="8" w:space="0" w:color="auto"/>
              <w:bottom w:val="single" w:sz="8" w:space="0" w:color="auto"/>
              <w:right w:val="single" w:sz="8" w:space="0" w:color="auto"/>
            </w:tcBorders>
            <w:vAlign w:val="center"/>
          </w:tcPr>
          <w:p w:rsidR="003A38E3" w:rsidRPr="00222F55" w:rsidRDefault="003A38E3" w:rsidP="003A38E3">
            <w:pPr>
              <w:jc w:val="right"/>
            </w:pPr>
            <w:r w:rsidRPr="00222F55">
              <w:t>20.056</w:t>
            </w:r>
          </w:p>
        </w:tc>
      </w:tr>
      <w:tr w:rsidR="003A38E3"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rPr>
                <w:b/>
              </w:rPr>
            </w:pPr>
            <w:r w:rsidRPr="005759C9">
              <w:rPr>
                <w:b/>
              </w:rPr>
              <w:t>Αναμενόμενη μείωση CO</w:t>
            </w:r>
            <w:r w:rsidRPr="00726801">
              <w:rPr>
                <w:b/>
                <w:vertAlign w:val="subscript"/>
              </w:rPr>
              <w:t>2</w:t>
            </w:r>
            <w:r w:rsidRPr="005759C9">
              <w:rPr>
                <w:b/>
              </w:rPr>
              <w:t xml:space="preserve"> από την εφαρμογή της δράσης (tCO</w:t>
            </w:r>
            <w:r w:rsidRPr="00726801">
              <w:rPr>
                <w:b/>
                <w:vertAlign w:val="subscript"/>
              </w:rPr>
              <w:t>2</w:t>
            </w:r>
            <w:r w:rsidRPr="005759C9">
              <w:rPr>
                <w:b/>
              </w:rPr>
              <w:t>/έτος)</w:t>
            </w:r>
          </w:p>
        </w:tc>
        <w:tc>
          <w:tcPr>
            <w:tcW w:w="2957"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jc w:val="right"/>
            </w:pPr>
            <w:r>
              <w:t>5</w:t>
            </w:r>
          </w:p>
        </w:tc>
      </w:tr>
      <w:tr w:rsidR="003A38E3"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A38E3" w:rsidRPr="005759C9" w:rsidRDefault="003A38E3" w:rsidP="003A38E3">
            <w:pPr>
              <w:rPr>
                <w:b/>
              </w:rPr>
            </w:pPr>
            <w:r>
              <w:rPr>
                <w:b/>
              </w:rPr>
              <w:t>Αναμενόμενο οικονομικό όφελος (€/έτος)</w:t>
            </w:r>
          </w:p>
        </w:tc>
        <w:tc>
          <w:tcPr>
            <w:tcW w:w="2957" w:type="pct"/>
            <w:tcBorders>
              <w:top w:val="single" w:sz="8" w:space="0" w:color="auto"/>
              <w:left w:val="single" w:sz="8" w:space="0" w:color="auto"/>
              <w:bottom w:val="single" w:sz="8" w:space="0" w:color="auto"/>
              <w:right w:val="single" w:sz="8" w:space="0" w:color="auto"/>
            </w:tcBorders>
            <w:vAlign w:val="center"/>
          </w:tcPr>
          <w:p w:rsidR="003A38E3" w:rsidRPr="00222F55" w:rsidRDefault="003A38E3" w:rsidP="003A38E3">
            <w:pPr>
              <w:jc w:val="right"/>
            </w:pPr>
            <w:r>
              <w:t>2.784</w:t>
            </w:r>
          </w:p>
        </w:tc>
      </w:tr>
      <w:tr w:rsidR="000A79F2" w:rsidTr="00AA160F">
        <w:trPr>
          <w:trHeight w:val="579"/>
          <w:jc w:val="center"/>
        </w:trPr>
        <w:tc>
          <w:tcPr>
            <w:tcW w:w="2043" w:type="pct"/>
            <w:tcBorders>
              <w:top w:val="single" w:sz="8" w:space="0" w:color="auto"/>
              <w:left w:val="single" w:sz="8" w:space="0" w:color="auto"/>
              <w:right w:val="single" w:sz="8" w:space="0" w:color="auto"/>
            </w:tcBorders>
            <w:vAlign w:val="center"/>
            <w:hideMark/>
          </w:tcPr>
          <w:p w:rsidR="000A79F2" w:rsidRPr="005759C9" w:rsidRDefault="000A79F2" w:rsidP="003A38E3">
            <w:pPr>
              <w:rPr>
                <w:b/>
              </w:rPr>
            </w:pPr>
            <w:r>
              <w:rPr>
                <w:b/>
              </w:rPr>
              <w:t>Αναμενόμενο κόστος υλοποίησης δράσης (€)</w:t>
            </w:r>
          </w:p>
        </w:tc>
        <w:tc>
          <w:tcPr>
            <w:tcW w:w="2957" w:type="pct"/>
            <w:tcBorders>
              <w:top w:val="single" w:sz="8" w:space="0" w:color="auto"/>
              <w:left w:val="single" w:sz="8" w:space="0" w:color="auto"/>
              <w:right w:val="single" w:sz="8" w:space="0" w:color="auto"/>
            </w:tcBorders>
            <w:vAlign w:val="center"/>
          </w:tcPr>
          <w:p w:rsidR="000A79F2" w:rsidRPr="005A0FCA" w:rsidRDefault="000A79F2" w:rsidP="000A79F2">
            <w:pPr>
              <w:jc w:val="right"/>
            </w:pPr>
            <w:r w:rsidRPr="005A0FCA">
              <w:t>950.000</w:t>
            </w:r>
          </w:p>
        </w:tc>
      </w:tr>
    </w:tbl>
    <w:p w:rsidR="009E7517" w:rsidRDefault="009E7517" w:rsidP="00AA160F">
      <w:pPr>
        <w:spacing w:before="240"/>
        <w:jc w:val="both"/>
      </w:pPr>
      <w:bookmarkStart w:id="123" w:name="_Toc521491237"/>
      <w:r>
        <w:t xml:space="preserve">Ο Δήμος </w:t>
      </w:r>
      <w:proofErr w:type="spellStart"/>
      <w:r>
        <w:t>Αρταίων</w:t>
      </w:r>
      <w:proofErr w:type="spellEnd"/>
      <w:r>
        <w:t xml:space="preserve"> αναγνωρίζει ότι οι δράσεις για τη μείωση της κατανάλωσης καυσίμου από το δημοτικό στόλο οχημάτων θα οδηγήσουν μεσοπρόθεσμα σε μείωση των λειτουργικών εξόδων του Δήμου. Επιπροσθέτως, η σωστή προβολή των δράσεων που σχετίζονται με τα δημοτικά οχήματα μπορεί να αποτελέσει παράδειγμα για τους πολίτες και επαγγελματίες της πόλης.</w:t>
      </w:r>
    </w:p>
    <w:p w:rsidR="009E7517" w:rsidRDefault="009E7517" w:rsidP="009E7517">
      <w:pPr>
        <w:jc w:val="both"/>
      </w:pPr>
      <w:bookmarkStart w:id="124" w:name="_Toc494460280"/>
      <w:bookmarkStart w:id="125" w:name="_Toc494461225"/>
      <w:bookmarkStart w:id="126" w:name="_Toc494886622"/>
      <w:bookmarkStart w:id="127" w:name="_Toc494886816"/>
      <w:bookmarkStart w:id="128" w:name="_Toc494888816"/>
      <w:bookmarkStart w:id="129" w:name="_Toc494927561"/>
      <w:bookmarkStart w:id="130" w:name="_Toc494930040"/>
      <w:bookmarkStart w:id="131" w:name="_Toc494977893"/>
      <w:bookmarkStart w:id="132" w:name="_Toc494990740"/>
      <w:bookmarkStart w:id="133" w:name="_Toc500486006"/>
      <w:bookmarkStart w:id="134" w:name="_Toc500924115"/>
      <w:bookmarkStart w:id="135" w:name="_Toc500924176"/>
      <w:bookmarkStart w:id="136" w:name="_Toc508315252"/>
      <w:bookmarkStart w:id="137" w:name="_Toc508329526"/>
      <w:bookmarkStart w:id="138" w:name="_Toc508627814"/>
      <w:bookmarkStart w:id="139" w:name="_Toc508627875"/>
      <w:bookmarkStart w:id="140" w:name="_Toc508627936"/>
      <w:bookmarkStart w:id="141" w:name="_Toc508627997"/>
      <w:bookmarkStart w:id="142" w:name="_Toc508711834"/>
      <w:bookmarkStart w:id="143" w:name="_Toc508711893"/>
      <w:bookmarkStart w:id="144" w:name="_Toc508718512"/>
      <w:bookmarkStart w:id="145" w:name="_Toc509557379"/>
      <w:bookmarkStart w:id="146" w:name="_Toc509571440"/>
      <w:bookmarkStart w:id="147" w:name="_Toc509571500"/>
      <w:bookmarkStart w:id="148" w:name="_Toc509575250"/>
      <w:bookmarkStart w:id="149" w:name="_Toc512335631"/>
      <w:bookmarkStart w:id="150" w:name="_Toc512557804"/>
      <w:bookmarkStart w:id="151" w:name="_Toc512853269"/>
      <w:bookmarkStart w:id="152" w:name="_Toc518473234"/>
      <w:bookmarkStart w:id="153" w:name="_Toc518630481"/>
      <w:bookmarkStart w:id="154" w:name="_Toc518630691"/>
      <w:bookmarkStart w:id="155" w:name="_Toc518630740"/>
      <w:bookmarkStart w:id="156" w:name="_Toc518630796"/>
      <w:bookmarkStart w:id="157" w:name="_Toc518630865"/>
      <w:bookmarkStart w:id="158" w:name="_Toc518630913"/>
      <w:bookmarkStart w:id="159" w:name="_Toc518631201"/>
      <w:bookmarkStart w:id="160" w:name="_Toc518631250"/>
      <w:bookmarkStart w:id="161" w:name="_Toc518631378"/>
      <w:bookmarkStart w:id="162" w:name="_Toc518631443"/>
      <w:bookmarkStart w:id="163" w:name="_Toc518631651"/>
      <w:bookmarkStart w:id="164" w:name="_Toc518631860"/>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t xml:space="preserve">Η αντικατάσταση υφισταμένων οχημάτων με καινούργια οχήματα με καλύτερη απόδοση και χαμηλότερη κατανάλωση καυσίμου, μπορεί να επιτύχει σημαντική μείωση στην κατανάλωση και στο κόστος λειτουργίας. Δεν προτείνεται η αντικατάσταση μηχανημάτων έργων, διότι πρόκειται για εξειδικευμένα οχήματα-μηχανήματα, που εκτελούν ειδικές εργασίες. </w:t>
      </w:r>
    </w:p>
    <w:p w:rsidR="009E7517" w:rsidRDefault="009E7517" w:rsidP="009E7517">
      <w:pPr>
        <w:jc w:val="both"/>
      </w:pPr>
      <w:r>
        <w:t xml:space="preserve">Ο Δήμος </w:t>
      </w:r>
      <w:proofErr w:type="spellStart"/>
      <w:r>
        <w:t>Αρταίων</w:t>
      </w:r>
      <w:proofErr w:type="spellEnd"/>
      <w:r>
        <w:t xml:space="preserve"> θα προχωρήσει στη σταδιακή αντικατάσταση οχημάτων που πλησιάζουν το τέλος ζωής τους ή/και παλαιότερων οχημάτων (προ του έτους 2006), με ενεργειακά αποδοτικά (π.χ. βελτιωμένων προδιαγραφών κινητήρα προδιαγραφών EURO). Η ενεργειακή και οικονομική αποδοτικότητα των νέων οχημάτων για τον συνολικό χρόνο ζωής τους είναι τεκμηριωμένη από τους κατασκευαστές των οχημάτων. Η αγορά οχημάτων φυσικού αερίου ή/και διπλού καυσίμου (π.χ. φυσικό αέριο και βενζίνη) μπορεί να εξεταστεί κατά την αντικατάσταση υφισταμένων οχημάτων, η οποία εάν προχωρήσει θα πραγματοποιηθεί με διαδικασίες πράσινων προμηθειών.</w:t>
      </w:r>
    </w:p>
    <w:p w:rsidR="009E7517" w:rsidRDefault="009E7517" w:rsidP="009E7517">
      <w:pPr>
        <w:jc w:val="both"/>
      </w:pPr>
      <w:r>
        <w:t xml:space="preserve">Προτείνεται η αντικατάσταση </w:t>
      </w:r>
      <w:bookmarkStart w:id="165" w:name="_Hlk508125965"/>
      <w:r>
        <w:t xml:space="preserve">δώδεκα (12) οχημάτων </w:t>
      </w:r>
      <w:bookmarkEnd w:id="165"/>
      <w:r>
        <w:t>του στόλου με πιο σύγχρονα μοντέλα, ως ακολούθως:</w:t>
      </w:r>
    </w:p>
    <w:p w:rsidR="009E7517" w:rsidRDefault="009E7517" w:rsidP="009E7517">
      <w:pPr>
        <w:pStyle w:val="a7"/>
        <w:numPr>
          <w:ilvl w:val="0"/>
          <w:numId w:val="35"/>
        </w:numPr>
        <w:spacing w:before="120" w:after="120" w:line="256" w:lineRule="auto"/>
        <w:jc w:val="both"/>
        <w:rPr>
          <w:b/>
        </w:rPr>
      </w:pPr>
      <w:r>
        <w:t>Έξι (6) απορριμματοφόρων και τριών (3) φορτηγών τα οποία χρησιμοποιούν ως καύσιμο το πετρέλαιο  και</w:t>
      </w:r>
    </w:p>
    <w:p w:rsidR="009E7517" w:rsidRDefault="009E7517" w:rsidP="009E7517">
      <w:pPr>
        <w:pStyle w:val="a7"/>
        <w:numPr>
          <w:ilvl w:val="0"/>
          <w:numId w:val="35"/>
        </w:numPr>
        <w:spacing w:before="120" w:after="120" w:line="256" w:lineRule="auto"/>
        <w:jc w:val="both"/>
        <w:rPr>
          <w:b/>
        </w:rPr>
      </w:pPr>
      <w:r>
        <w:t>Μιας (1) μηχανής πρασίνου και δύο (2) φορτηγών 4</w:t>
      </w:r>
      <w:r>
        <w:rPr>
          <w:lang w:val="en-US"/>
        </w:rPr>
        <w:t>x</w:t>
      </w:r>
      <w:r>
        <w:t xml:space="preserve">4, τα οποία χρησιμοποιούν ως καύσιμο τη βενζίνη. </w:t>
      </w:r>
    </w:p>
    <w:p w:rsidR="00AA160F" w:rsidRDefault="00AA160F" w:rsidP="009E7517">
      <w:pPr>
        <w:spacing w:before="120" w:after="120"/>
        <w:jc w:val="both"/>
      </w:pPr>
    </w:p>
    <w:p w:rsidR="00AA160F" w:rsidRDefault="00AA160F" w:rsidP="009E7517">
      <w:pPr>
        <w:spacing w:before="120" w:after="120"/>
        <w:jc w:val="both"/>
      </w:pPr>
    </w:p>
    <w:p w:rsidR="009E7517" w:rsidRDefault="009E7517" w:rsidP="009E7517">
      <w:pPr>
        <w:spacing w:before="120" w:after="120"/>
        <w:jc w:val="both"/>
      </w:pPr>
      <w:r>
        <w:lastRenderedPageBreak/>
        <w:t xml:space="preserve">Για τον υπολογισμό του οφέλους που προκύπτει από τις αντικαταστάσεις έχει γίνει η παραδοχή ότι ο Δήμος θα εξοικονομήσει 30% από τα καύσιμα των νέων οχημάτων. Συνολικά, υπολογίζεται ότι θα υπάρξει εξοικονόμηση ενέργειας </w:t>
      </w:r>
      <w:bookmarkStart w:id="166" w:name="_Hlk508125986"/>
      <w:r>
        <w:rPr>
          <w:b/>
        </w:rPr>
        <w:t xml:space="preserve">20.056 </w:t>
      </w:r>
      <w:proofErr w:type="spellStart"/>
      <w:r>
        <w:rPr>
          <w:b/>
        </w:rPr>
        <w:t>kWh</w:t>
      </w:r>
      <w:proofErr w:type="spellEnd"/>
      <w:r>
        <w:rPr>
          <w:b/>
        </w:rPr>
        <w:t>/έτος</w:t>
      </w:r>
      <w:r>
        <w:t xml:space="preserve"> και μείωση εκπομπών </w:t>
      </w:r>
      <w:r>
        <w:rPr>
          <w:b/>
        </w:rPr>
        <w:t>5 tCO</w:t>
      </w:r>
      <w:r>
        <w:rPr>
          <w:b/>
          <w:vertAlign w:val="subscript"/>
        </w:rPr>
        <w:t>2</w:t>
      </w:r>
      <w:r>
        <w:rPr>
          <w:b/>
        </w:rPr>
        <w:t>/έτος</w:t>
      </w:r>
      <w:bookmarkEnd w:id="166"/>
      <w:r>
        <w:t xml:space="preserve">. </w:t>
      </w:r>
      <w:bookmarkStart w:id="167" w:name="_Hlk525126200"/>
      <w:r w:rsidR="00E27F2D">
        <w:t>Το αντίστοιχο οικονομικό όφελος από την αντικατάσταση δημοτικών οχημάτων</w:t>
      </w:r>
      <w:r>
        <w:t xml:space="preserve"> υπολογίζεται σε </w:t>
      </w:r>
      <w:r>
        <w:rPr>
          <w:b/>
        </w:rPr>
        <w:t>2.784 €/έτος</w:t>
      </w:r>
      <w:r>
        <w:t>.</w:t>
      </w:r>
    </w:p>
    <w:bookmarkEnd w:id="167"/>
    <w:p w:rsidR="009E7517" w:rsidRDefault="009E7517" w:rsidP="009E7517">
      <w:pPr>
        <w:spacing w:before="120" w:after="120" w:line="256" w:lineRule="auto"/>
        <w:jc w:val="both"/>
      </w:pPr>
      <w:r>
        <w:t xml:space="preserve">Το συνολικό κόστος της αγοράς ανέρχεται στα </w:t>
      </w:r>
      <w:r>
        <w:rPr>
          <w:b/>
        </w:rPr>
        <w:t>950.000 €</w:t>
      </w:r>
      <w:r>
        <w:t xml:space="preserve"> και προκύπτει ως ακολούθως:</w:t>
      </w:r>
    </w:p>
    <w:p w:rsidR="009E7517" w:rsidRDefault="009E7517" w:rsidP="009E7517">
      <w:pPr>
        <w:pStyle w:val="a7"/>
        <w:numPr>
          <w:ilvl w:val="0"/>
          <w:numId w:val="35"/>
        </w:numPr>
        <w:spacing w:before="120" w:after="120" w:line="256" w:lineRule="auto"/>
        <w:jc w:val="both"/>
        <w:rPr>
          <w:b/>
        </w:rPr>
      </w:pPr>
      <w:r>
        <w:t>Κόστος απορριμματοφόρου 80.000€</w:t>
      </w:r>
    </w:p>
    <w:p w:rsidR="009E7517" w:rsidRDefault="009E7517" w:rsidP="009E7517">
      <w:pPr>
        <w:pStyle w:val="a7"/>
        <w:numPr>
          <w:ilvl w:val="0"/>
          <w:numId w:val="35"/>
        </w:numPr>
        <w:spacing w:before="120" w:after="120" w:line="256" w:lineRule="auto"/>
        <w:jc w:val="both"/>
        <w:rPr>
          <w:b/>
        </w:rPr>
      </w:pPr>
      <w:r>
        <w:t>Κόστος φορτηγού 90.000€</w:t>
      </w:r>
    </w:p>
    <w:p w:rsidR="009E7517" w:rsidRPr="009E7517" w:rsidRDefault="009E7517" w:rsidP="009E7517">
      <w:pPr>
        <w:pStyle w:val="a7"/>
        <w:numPr>
          <w:ilvl w:val="0"/>
          <w:numId w:val="35"/>
        </w:numPr>
        <w:spacing w:before="120" w:after="120" w:line="256" w:lineRule="auto"/>
        <w:jc w:val="both"/>
        <w:rPr>
          <w:b/>
        </w:rPr>
      </w:pPr>
      <w:r>
        <w:t>Κόστος μηχανής πρασίνου 20.000€.</w:t>
      </w:r>
    </w:p>
    <w:p w:rsidR="009E7517" w:rsidRDefault="009E7517" w:rsidP="009E7517">
      <w:pPr>
        <w:jc w:val="both"/>
      </w:pPr>
      <w:r>
        <w:t xml:space="preserve">Για την ενίσχυση της συνολικής </w:t>
      </w:r>
      <w:r>
        <w:rPr>
          <w:bCs/>
        </w:rPr>
        <w:t xml:space="preserve">αντιμετώπισης των οικονομικών, περιβαλλοντικών, κλιματικών, προκλήσεων στις μεταφορές των οχημάτων </w:t>
      </w:r>
      <w:r>
        <w:t xml:space="preserve">του Δήμου, θα διερευνηθεί η επιλογή αγοράς ή αντικατάστασης δημοτικών οχημάτων με </w:t>
      </w:r>
      <w:r>
        <w:rPr>
          <w:b/>
        </w:rPr>
        <w:t>ηλεκτροκίνητα οχήματα</w:t>
      </w:r>
      <w:r>
        <w:t xml:space="preserve"> αντίστοιχης χρήσης και δυναμικότητας.</w:t>
      </w:r>
    </w:p>
    <w:p w:rsidR="009E7517" w:rsidRDefault="009E7517" w:rsidP="009E7517">
      <w:pPr>
        <w:jc w:val="both"/>
      </w:pPr>
      <w:r>
        <w:t>Τα ηλεκτροκίνητα οχήματα δεν παράγουν κανενός είδους ρύπους εξάτμισης, έχουν εντελώς αθόρυβη λειτουργία συμβάλλοντας στην μείωση της ηχορύπανσης εντός της πόλεως, δεν απαιτούν τις τακτικές συντηρήσεις ή αναλώσιμα και προσφέρουν μεγάλη εξοικονόμηση στο κόστος χρήσης λόγω χρήσης ηλεκτρικής ενέργειας έναντι των υγρών καυσίμων. Η ενέργεια αυτή μελλοντικά μπορεί να προέρχεται από τις εγκαταστάσεις ΑΠΕ του Δήμου.</w:t>
      </w:r>
    </w:p>
    <w:p w:rsidR="009E7517" w:rsidRDefault="009E7517" w:rsidP="009E7517">
      <w:pPr>
        <w:jc w:val="both"/>
      </w:pPr>
      <w:r>
        <w:rPr>
          <w:b/>
        </w:rPr>
        <w:t>Δείκτες παρακολούθησης του ΣΔΒΕ</w:t>
      </w:r>
      <w:r>
        <w:t xml:space="preserve"> για την δράση της Αντικατάστασης παλαιών δημοτικών οχημάτων με καινούρια, αποδοτικότερα οχήματα θα αποτελέσουν: α) το πλήθος των οχημάτων τα οποία θα αντικατασταθούν και β) η ποσότητα καυσίμων που καταναλώνει ο δημοτικός στόλος.</w:t>
      </w:r>
    </w:p>
    <w:p w:rsidR="009E7517" w:rsidRPr="009E7517" w:rsidRDefault="009E7517" w:rsidP="00E27F2D"/>
    <w:p w:rsidR="00E27F2D" w:rsidRDefault="00E27F2D" w:rsidP="00E27F2D"/>
    <w:p w:rsidR="00E27F2D" w:rsidRDefault="00E27F2D" w:rsidP="00E27F2D">
      <w:pPr>
        <w:rPr>
          <w:rFonts w:cs="Arial"/>
          <w:color w:val="004D6C" w:themeColor="accent2" w:themeShade="7F"/>
          <w:szCs w:val="24"/>
        </w:rPr>
      </w:pPr>
      <w:r>
        <w:br w:type="page"/>
      </w:r>
    </w:p>
    <w:p w:rsidR="003A38E3" w:rsidRDefault="003A38E3" w:rsidP="00585D72">
      <w:pPr>
        <w:pStyle w:val="3"/>
      </w:pPr>
      <w:bookmarkStart w:id="168" w:name="_Toc525219396"/>
      <w:r w:rsidRPr="00A07F8B">
        <w:lastRenderedPageBreak/>
        <w:t xml:space="preserve">Εκπαίδευση των υπαλλήλων / </w:t>
      </w:r>
      <w:r w:rsidRPr="00726801">
        <w:t>οδηγών</w:t>
      </w:r>
      <w:r w:rsidRPr="00A07F8B">
        <w:t xml:space="preserve"> του δήμου στην οικολογική οδήγηση</w:t>
      </w:r>
      <w:bookmarkEnd w:id="123"/>
      <w:bookmarkEnd w:id="168"/>
    </w:p>
    <w:tbl>
      <w:tblPr>
        <w:tblStyle w:val="a8"/>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794"/>
        <w:gridCol w:w="5492"/>
      </w:tblGrid>
      <w:tr w:rsidR="003A38E3"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5759C9">
              <w:rPr>
                <w:b/>
              </w:rPr>
              <w:t>Περιγραφή δράσης</w:t>
            </w:r>
          </w:p>
        </w:tc>
        <w:tc>
          <w:tcPr>
            <w:tcW w:w="2957"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030133">
              <w:rPr>
                <w:b/>
              </w:rPr>
              <w:t>Εκπαίδευση των υπαλλήλων/οδηγών του Δήμου στην οικολογική οδήγηση</w:t>
            </w:r>
          </w:p>
        </w:tc>
      </w:tr>
      <w:tr w:rsidR="003A38E3"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rPr>
                <w:b/>
              </w:rPr>
            </w:pPr>
            <w:r>
              <w:rPr>
                <w:b/>
              </w:rPr>
              <w:t>Χρονικό διάστημα υλοποίησης</w:t>
            </w:r>
          </w:p>
        </w:tc>
        <w:tc>
          <w:tcPr>
            <w:tcW w:w="2957"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jc w:val="right"/>
            </w:pPr>
            <w:r>
              <w:t>2018 - 2030</w:t>
            </w:r>
          </w:p>
        </w:tc>
      </w:tr>
      <w:tr w:rsidR="008F1100"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8F1100" w:rsidRPr="0098087F" w:rsidRDefault="008F1100" w:rsidP="008F1100">
            <w:pPr>
              <w:rPr>
                <w:b/>
              </w:rPr>
            </w:pPr>
            <w:r w:rsidRPr="0098087F">
              <w:rPr>
                <w:b/>
              </w:rPr>
              <w:t>Υπεύθυνο τμήμα</w:t>
            </w:r>
          </w:p>
        </w:tc>
        <w:tc>
          <w:tcPr>
            <w:tcW w:w="2957" w:type="pct"/>
            <w:tcBorders>
              <w:top w:val="single" w:sz="8" w:space="0" w:color="auto"/>
              <w:left w:val="single" w:sz="8" w:space="0" w:color="auto"/>
              <w:bottom w:val="single" w:sz="8" w:space="0" w:color="auto"/>
              <w:right w:val="single" w:sz="8" w:space="0" w:color="auto"/>
            </w:tcBorders>
            <w:vAlign w:val="center"/>
          </w:tcPr>
          <w:p w:rsidR="008F1100" w:rsidRPr="0098087F" w:rsidRDefault="008F1100" w:rsidP="008F1100">
            <w:pPr>
              <w:jc w:val="right"/>
            </w:pPr>
            <w:r w:rsidRPr="0098087F">
              <w:t>Τμήμα Διαχείρισης και Συντήρησης Οχημάτων</w:t>
            </w:r>
          </w:p>
        </w:tc>
      </w:tr>
      <w:tr w:rsidR="003A38E3"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rPr>
                <w:b/>
              </w:rPr>
            </w:pPr>
            <w:r w:rsidRPr="005759C9">
              <w:rPr>
                <w:b/>
              </w:rPr>
              <w:t>Αναμενόμενη εξοικονόμηση ενέργειας (</w:t>
            </w:r>
            <w:proofErr w:type="spellStart"/>
            <w:r w:rsidRPr="005759C9">
              <w:rPr>
                <w:b/>
              </w:rPr>
              <w:t>kWh</w:t>
            </w:r>
            <w:proofErr w:type="spellEnd"/>
            <w:r w:rsidRPr="005759C9">
              <w:rPr>
                <w:b/>
              </w:rPr>
              <w:t>/έτος)</w:t>
            </w:r>
          </w:p>
        </w:tc>
        <w:tc>
          <w:tcPr>
            <w:tcW w:w="2957" w:type="pct"/>
            <w:tcBorders>
              <w:top w:val="single" w:sz="8" w:space="0" w:color="auto"/>
              <w:left w:val="single" w:sz="8" w:space="0" w:color="auto"/>
              <w:bottom w:val="single" w:sz="8" w:space="0" w:color="auto"/>
              <w:right w:val="single" w:sz="8" w:space="0" w:color="auto"/>
            </w:tcBorders>
            <w:vAlign w:val="center"/>
          </w:tcPr>
          <w:p w:rsidR="003A38E3" w:rsidRPr="00222F55" w:rsidRDefault="003A38E3" w:rsidP="003A38E3">
            <w:pPr>
              <w:jc w:val="right"/>
            </w:pPr>
            <w:r w:rsidRPr="00222F55">
              <w:t>112.120</w:t>
            </w:r>
          </w:p>
        </w:tc>
      </w:tr>
      <w:tr w:rsidR="003A38E3"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rPr>
                <w:b/>
              </w:rPr>
            </w:pPr>
            <w:r w:rsidRPr="005759C9">
              <w:rPr>
                <w:b/>
              </w:rPr>
              <w:t>Αναμενόμενη μείωση CO</w:t>
            </w:r>
            <w:r w:rsidRPr="00330552">
              <w:rPr>
                <w:b/>
                <w:vertAlign w:val="subscript"/>
              </w:rPr>
              <w:t>2</w:t>
            </w:r>
            <w:r w:rsidRPr="005759C9">
              <w:rPr>
                <w:b/>
              </w:rPr>
              <w:t xml:space="preserve"> από την εφαρμογή της δράσης (tCO</w:t>
            </w:r>
            <w:r w:rsidRPr="00330552">
              <w:rPr>
                <w:b/>
                <w:vertAlign w:val="subscript"/>
              </w:rPr>
              <w:t>2</w:t>
            </w:r>
            <w:r w:rsidRPr="005759C9">
              <w:rPr>
                <w:b/>
              </w:rPr>
              <w:t>/έτος)</w:t>
            </w:r>
          </w:p>
        </w:tc>
        <w:tc>
          <w:tcPr>
            <w:tcW w:w="2957"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jc w:val="right"/>
            </w:pPr>
            <w:r>
              <w:t>28</w:t>
            </w:r>
          </w:p>
        </w:tc>
      </w:tr>
      <w:tr w:rsidR="003A38E3"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A38E3" w:rsidRPr="005759C9" w:rsidRDefault="003A38E3" w:rsidP="003A38E3">
            <w:pPr>
              <w:rPr>
                <w:b/>
              </w:rPr>
            </w:pPr>
            <w:r>
              <w:rPr>
                <w:b/>
              </w:rPr>
              <w:t>Αναμενόμενο οικονομικό όφελος (€/έτος)</w:t>
            </w:r>
          </w:p>
        </w:tc>
        <w:tc>
          <w:tcPr>
            <w:tcW w:w="2957" w:type="pct"/>
            <w:tcBorders>
              <w:top w:val="single" w:sz="8" w:space="0" w:color="auto"/>
              <w:left w:val="single" w:sz="8" w:space="0" w:color="auto"/>
              <w:bottom w:val="single" w:sz="8" w:space="0" w:color="auto"/>
              <w:right w:val="single" w:sz="8" w:space="0" w:color="auto"/>
            </w:tcBorders>
            <w:vAlign w:val="center"/>
          </w:tcPr>
          <w:p w:rsidR="003A38E3" w:rsidRPr="00222F55" w:rsidRDefault="003A38E3" w:rsidP="003A38E3">
            <w:pPr>
              <w:jc w:val="right"/>
            </w:pPr>
            <w:r w:rsidRPr="00222F55">
              <w:t>15.490</w:t>
            </w:r>
          </w:p>
        </w:tc>
      </w:tr>
      <w:tr w:rsidR="000A79F2" w:rsidTr="00AA160F">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hideMark/>
          </w:tcPr>
          <w:p w:rsidR="000A79F2" w:rsidRPr="005759C9" w:rsidRDefault="000A79F2" w:rsidP="003A38E3">
            <w:pPr>
              <w:rPr>
                <w:b/>
              </w:rPr>
            </w:pPr>
            <w:r>
              <w:rPr>
                <w:b/>
              </w:rPr>
              <w:t>Αναμενόμενο κόστος υλοποίησης δράσης (€)</w:t>
            </w:r>
          </w:p>
        </w:tc>
        <w:tc>
          <w:tcPr>
            <w:tcW w:w="2957" w:type="pct"/>
            <w:tcBorders>
              <w:top w:val="single" w:sz="8" w:space="0" w:color="auto"/>
              <w:left w:val="single" w:sz="8" w:space="0" w:color="auto"/>
              <w:bottom w:val="single" w:sz="8" w:space="0" w:color="auto"/>
              <w:right w:val="single" w:sz="8" w:space="0" w:color="auto"/>
            </w:tcBorders>
            <w:vAlign w:val="center"/>
            <w:hideMark/>
          </w:tcPr>
          <w:p w:rsidR="000A79F2" w:rsidRPr="005A0FCA" w:rsidRDefault="000A79F2" w:rsidP="000A79F2">
            <w:pPr>
              <w:jc w:val="right"/>
            </w:pPr>
            <w:r w:rsidRPr="005A0FCA">
              <w:t>1</w:t>
            </w:r>
            <w:r w:rsidR="00E27F2D">
              <w:t>2</w:t>
            </w:r>
            <w:r w:rsidRPr="005A0FCA">
              <w:t>.000</w:t>
            </w:r>
          </w:p>
        </w:tc>
      </w:tr>
    </w:tbl>
    <w:p w:rsidR="00367E92" w:rsidRPr="005947D2" w:rsidRDefault="00367E92" w:rsidP="00367E92">
      <w:pPr>
        <w:spacing w:before="120"/>
        <w:jc w:val="both"/>
      </w:pPr>
      <w:r w:rsidRPr="005947D2">
        <w:t xml:space="preserve">Η οικολογική οδήγηση αφορά στη βέλτιστη συντήρηση και χρήση οχημάτων με στόχο την εξοικονόμηση καυσίμου χωρίς επενδύσεις σε ειδικό εξοπλισμό. Η εξοικονόμηση αυτή γίνεται ιδιαίτερα σημαντική όταν εφαρμόζεται σε μεγάλο αριθμό οχημάτων, όπως στον δημοτικό στόλο. </w:t>
      </w:r>
    </w:p>
    <w:p w:rsidR="00AA160F" w:rsidRDefault="00AA160F" w:rsidP="00AA160F">
      <w:pPr>
        <w:spacing w:before="120" w:after="120"/>
        <w:jc w:val="both"/>
      </w:pPr>
      <w:bookmarkStart w:id="169" w:name="_Toc521491238"/>
      <w:r>
        <w:t>Ο Δήμος θα προχωρήσει στην εκπαίδευση των εμπλεκομένων στο Δήμο (γραφείο κίνησης, υπηρεσία συντήρησης, οδηγοί) και στην υιοθέτηση των αρχών της οικολογικής οδήγησης. Ενδεικτικά, παρατίθενται τα παρακάτω μέτρα και συμπεριφορές οδήγησης που μπορούν να εφαρμοστούν σε δημοτικά οχήματα:</w:t>
      </w:r>
    </w:p>
    <w:p w:rsidR="00AA160F" w:rsidRDefault="00AA160F" w:rsidP="00AA160F">
      <w:pPr>
        <w:pStyle w:val="a7"/>
        <w:numPr>
          <w:ilvl w:val="0"/>
          <w:numId w:val="36"/>
        </w:numPr>
        <w:spacing w:before="240" w:after="120" w:line="256" w:lineRule="auto"/>
        <w:jc w:val="both"/>
      </w:pPr>
      <w:r>
        <w:t>Σωστή χρήση κιβωτίου ταχυτήτων</w:t>
      </w:r>
    </w:p>
    <w:p w:rsidR="00AA160F" w:rsidRDefault="00AA160F" w:rsidP="00AA160F">
      <w:pPr>
        <w:pStyle w:val="a7"/>
        <w:numPr>
          <w:ilvl w:val="0"/>
          <w:numId w:val="36"/>
        </w:numPr>
        <w:spacing w:before="120" w:after="120" w:line="256" w:lineRule="auto"/>
        <w:jc w:val="both"/>
      </w:pPr>
      <w:r>
        <w:t>Συνετή οδήγηση (επιτάχυνση, επιβράδυνση)</w:t>
      </w:r>
    </w:p>
    <w:p w:rsidR="00AA160F" w:rsidRDefault="00AA160F" w:rsidP="00AA160F">
      <w:pPr>
        <w:pStyle w:val="a7"/>
        <w:numPr>
          <w:ilvl w:val="0"/>
          <w:numId w:val="36"/>
        </w:numPr>
        <w:spacing w:before="120" w:after="120" w:line="256" w:lineRule="auto"/>
        <w:jc w:val="both"/>
      </w:pPr>
      <w:r>
        <w:t>Αποφυγή περιττού βάρους στα οχήματα και περιττών αεροδυναμικών εμποδίων</w:t>
      </w:r>
    </w:p>
    <w:p w:rsidR="00AA160F" w:rsidRDefault="00AA160F" w:rsidP="00AA160F">
      <w:pPr>
        <w:pStyle w:val="a7"/>
        <w:numPr>
          <w:ilvl w:val="0"/>
          <w:numId w:val="36"/>
        </w:numPr>
        <w:spacing w:before="120" w:after="120" w:line="256" w:lineRule="auto"/>
        <w:jc w:val="both"/>
      </w:pPr>
      <w:r>
        <w:t>Σβέση κινητήρα κατά τις στάσεις (αναμονή, φόρτωση κτλ.)</w:t>
      </w:r>
    </w:p>
    <w:p w:rsidR="00AA160F" w:rsidRDefault="00AA160F" w:rsidP="00AA160F">
      <w:pPr>
        <w:pStyle w:val="a7"/>
        <w:numPr>
          <w:ilvl w:val="0"/>
          <w:numId w:val="36"/>
        </w:numPr>
        <w:spacing w:before="120" w:after="120" w:line="256" w:lineRule="auto"/>
        <w:jc w:val="both"/>
      </w:pPr>
      <w:r>
        <w:t>Χρήση ελαστικών χαμηλής κατανάλωσης</w:t>
      </w:r>
    </w:p>
    <w:p w:rsidR="00AA160F" w:rsidRDefault="00AA160F" w:rsidP="00AA160F">
      <w:pPr>
        <w:pStyle w:val="a7"/>
        <w:numPr>
          <w:ilvl w:val="0"/>
          <w:numId w:val="36"/>
        </w:numPr>
        <w:spacing w:before="120" w:after="120" w:line="256" w:lineRule="auto"/>
        <w:jc w:val="both"/>
      </w:pPr>
      <w:r>
        <w:t>Χρήση ορυκτέλαιου χαμηλής τριβής</w:t>
      </w:r>
    </w:p>
    <w:p w:rsidR="00AA160F" w:rsidRDefault="00AA160F" w:rsidP="00AA160F">
      <w:pPr>
        <w:pStyle w:val="a7"/>
        <w:numPr>
          <w:ilvl w:val="0"/>
          <w:numId w:val="36"/>
        </w:numPr>
        <w:spacing w:before="120" w:after="120" w:line="256" w:lineRule="auto"/>
        <w:jc w:val="both"/>
      </w:pPr>
      <w:r>
        <w:t>Τακτικός έλεγχος φίλτρου αέρα</w:t>
      </w:r>
    </w:p>
    <w:p w:rsidR="00AA160F" w:rsidRDefault="00AA160F" w:rsidP="00AA160F">
      <w:pPr>
        <w:pStyle w:val="a7"/>
        <w:numPr>
          <w:ilvl w:val="0"/>
          <w:numId w:val="36"/>
        </w:numPr>
        <w:spacing w:before="120" w:after="120" w:line="256" w:lineRule="auto"/>
        <w:jc w:val="both"/>
      </w:pPr>
      <w:r>
        <w:t>Τακτική ρύθμιση κινητήρα</w:t>
      </w:r>
    </w:p>
    <w:p w:rsidR="00AA160F" w:rsidRDefault="00AA160F" w:rsidP="00AA160F">
      <w:pPr>
        <w:pStyle w:val="a7"/>
        <w:numPr>
          <w:ilvl w:val="0"/>
          <w:numId w:val="36"/>
        </w:numPr>
        <w:spacing w:before="120" w:after="120" w:line="256" w:lineRule="auto"/>
        <w:jc w:val="both"/>
      </w:pPr>
      <w:r>
        <w:t>Τακτικός έλεγχος πίεσης ελαστικών</w:t>
      </w:r>
    </w:p>
    <w:p w:rsidR="00AA160F" w:rsidRDefault="00AA160F" w:rsidP="00AA160F">
      <w:pPr>
        <w:spacing w:before="240" w:after="120"/>
        <w:jc w:val="both"/>
      </w:pPr>
      <w:r>
        <w:t xml:space="preserve">Η υιοθέτηση των παραπάνω πρακτικών μπορεί να αποφέρει σημαντική εξοικονόμηση καυσίμου.  Για τον υπολογισμό του οφέλους έχει γίνει η παραδοχή ότι από την υιοθέτηση της οικολογικής οδήγησης, ο Δήμος θα εξοικονομήσει </w:t>
      </w:r>
      <w:bookmarkStart w:id="170" w:name="_Hlk508126063"/>
      <w:r>
        <w:t xml:space="preserve">10% από τα καύσιμα των οχημάτων που χρησιμοποιεί (μετά την αντικατάστασή τους). Συνολικά θα υπάρξει εξοικονόμηση ενέργειας </w:t>
      </w:r>
      <w:r>
        <w:rPr>
          <w:b/>
        </w:rPr>
        <w:t xml:space="preserve">112.120 </w:t>
      </w:r>
      <w:proofErr w:type="spellStart"/>
      <w:r>
        <w:rPr>
          <w:b/>
        </w:rPr>
        <w:t>kWh</w:t>
      </w:r>
      <w:proofErr w:type="spellEnd"/>
      <w:r>
        <w:rPr>
          <w:b/>
        </w:rPr>
        <w:t>/έτος</w:t>
      </w:r>
      <w:r>
        <w:t xml:space="preserve"> και μείωση εκπομπών </w:t>
      </w:r>
      <w:r>
        <w:rPr>
          <w:b/>
        </w:rPr>
        <w:t>28tCO</w:t>
      </w:r>
      <w:r>
        <w:rPr>
          <w:b/>
          <w:vertAlign w:val="subscript"/>
        </w:rPr>
        <w:t>2</w:t>
      </w:r>
      <w:r>
        <w:rPr>
          <w:b/>
        </w:rPr>
        <w:t>/έτος</w:t>
      </w:r>
      <w:r>
        <w:t>.</w:t>
      </w:r>
      <w:bookmarkEnd w:id="170"/>
      <w:r>
        <w:t xml:space="preserve"> Το αντίστοιχο οικονομικό όφελος που θα προκύψει από την εφαρμογή της δράσης αυτής ανέρχεται στα </w:t>
      </w:r>
      <w:r>
        <w:rPr>
          <w:b/>
        </w:rPr>
        <w:t>15.490 €/έτος</w:t>
      </w:r>
      <w:r>
        <w:t>.</w:t>
      </w:r>
    </w:p>
    <w:p w:rsidR="00AA160F" w:rsidRDefault="00AA160F" w:rsidP="003B3E3E">
      <w:pPr>
        <w:jc w:val="both"/>
      </w:pPr>
      <w:r>
        <w:t xml:space="preserve">Στο κόστος αυτής της επιμορφωτικής δράσης ανέρχεται στα </w:t>
      </w:r>
      <w:r w:rsidRPr="00AA160F">
        <w:rPr>
          <w:b/>
        </w:rPr>
        <w:t>12.000€</w:t>
      </w:r>
      <w:r w:rsidRPr="00AA160F">
        <w:t xml:space="preserve">, </w:t>
      </w:r>
      <w:r>
        <w:t>για τα έξοδα διοργάνωσης τουλάχιστον τεσσάρων (4) εξειδικευμένων εκπαιδευτικών σεμιναρίων έως το 2030 (εισηγητής, αίθουσα, καφές) με κόστος 3.000€ έκαστο.</w:t>
      </w:r>
    </w:p>
    <w:p w:rsidR="00AA160F" w:rsidRDefault="00AA160F" w:rsidP="00AA160F">
      <w:pPr>
        <w:jc w:val="both"/>
      </w:pPr>
      <w:r>
        <w:rPr>
          <w:b/>
        </w:rPr>
        <w:lastRenderedPageBreak/>
        <w:t>Δείκτης παρακολούθησης του ΣΔΒΕ</w:t>
      </w:r>
      <w:r>
        <w:t xml:space="preserve"> για την δράση της Εκπαίδευσης των Υπαλλήλων / Οδηγών του Δήμου στην Οικολογική Οδήγηση θα αποτελέσει ο πληθυσμός των υπαλλήλων/στελεχών του Δήμου οι οποίοι θα παρακολουθήσουν τα εξειδικευμένα εκπαιδευτικά σεμινάρια οικολογικής οδήγησης.</w:t>
      </w:r>
    </w:p>
    <w:p w:rsidR="00E27F2D" w:rsidRPr="00AA160F" w:rsidRDefault="00AA160F" w:rsidP="00AA160F">
      <w:r>
        <w:t xml:space="preserve"> </w:t>
      </w:r>
      <w:r w:rsidR="00E27F2D">
        <w:br w:type="page"/>
      </w:r>
    </w:p>
    <w:p w:rsidR="003A38E3" w:rsidRDefault="003A38E3" w:rsidP="00585D72">
      <w:pPr>
        <w:pStyle w:val="3"/>
      </w:pPr>
      <w:bookmarkStart w:id="171" w:name="_Toc525219397"/>
      <w:r w:rsidRPr="00A07F8B">
        <w:lastRenderedPageBreak/>
        <w:t xml:space="preserve">Καλύτερη </w:t>
      </w:r>
      <w:r w:rsidRPr="00330552">
        <w:t>διαχείριση</w:t>
      </w:r>
      <w:r w:rsidRPr="00A07F8B">
        <w:t xml:space="preserve"> του δημοτικού στόλου</w:t>
      </w:r>
      <w:bookmarkEnd w:id="169"/>
      <w:bookmarkEnd w:id="171"/>
    </w:p>
    <w:tbl>
      <w:tblPr>
        <w:tblStyle w:val="a8"/>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794"/>
        <w:gridCol w:w="5492"/>
      </w:tblGrid>
      <w:tr w:rsidR="003A38E3" w:rsidTr="00055CCB">
        <w:trPr>
          <w:trHeight w:val="454"/>
          <w:jc w:val="center"/>
        </w:trPr>
        <w:tc>
          <w:tcPr>
            <w:tcW w:w="2043"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5759C9">
              <w:rPr>
                <w:b/>
              </w:rPr>
              <w:t>Περιγραφή δράσης</w:t>
            </w:r>
          </w:p>
        </w:tc>
        <w:tc>
          <w:tcPr>
            <w:tcW w:w="2957"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030133">
              <w:rPr>
                <w:b/>
              </w:rPr>
              <w:t>Καλύτερη διαχείριση του δημοτικού στόλου</w:t>
            </w:r>
          </w:p>
        </w:tc>
      </w:tr>
      <w:tr w:rsidR="003A38E3" w:rsidTr="00055CCB">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rPr>
                <w:b/>
              </w:rPr>
            </w:pPr>
            <w:r>
              <w:rPr>
                <w:b/>
              </w:rPr>
              <w:t>Χρονικό διάστημα υλοποίησης</w:t>
            </w:r>
          </w:p>
        </w:tc>
        <w:tc>
          <w:tcPr>
            <w:tcW w:w="2957"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jc w:val="right"/>
            </w:pPr>
            <w:r>
              <w:t>2018 - 2030</w:t>
            </w:r>
          </w:p>
        </w:tc>
      </w:tr>
      <w:tr w:rsidR="008F1100" w:rsidTr="00055CCB">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8F1100" w:rsidRPr="0098087F" w:rsidRDefault="008F1100" w:rsidP="008F1100">
            <w:pPr>
              <w:rPr>
                <w:b/>
              </w:rPr>
            </w:pPr>
            <w:r w:rsidRPr="0098087F">
              <w:rPr>
                <w:b/>
              </w:rPr>
              <w:t>Υπεύθυνο τμήμα</w:t>
            </w:r>
          </w:p>
        </w:tc>
        <w:tc>
          <w:tcPr>
            <w:tcW w:w="2957" w:type="pct"/>
            <w:tcBorders>
              <w:top w:val="single" w:sz="8" w:space="0" w:color="auto"/>
              <w:left w:val="single" w:sz="8" w:space="0" w:color="auto"/>
              <w:bottom w:val="single" w:sz="8" w:space="0" w:color="auto"/>
              <w:right w:val="single" w:sz="8" w:space="0" w:color="auto"/>
            </w:tcBorders>
            <w:vAlign w:val="center"/>
          </w:tcPr>
          <w:p w:rsidR="008F1100" w:rsidRPr="0098087F" w:rsidRDefault="008F1100" w:rsidP="008F1100">
            <w:pPr>
              <w:jc w:val="right"/>
            </w:pPr>
            <w:r w:rsidRPr="0098087F">
              <w:t>Τμήμα Διαχείρισης και Συντήρησης Οχημάτων</w:t>
            </w:r>
          </w:p>
        </w:tc>
      </w:tr>
      <w:tr w:rsidR="00C939FB" w:rsidTr="00055CCB">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C939FB" w:rsidRDefault="00C939FB" w:rsidP="003A38E3">
            <w:pPr>
              <w:rPr>
                <w:b/>
              </w:rPr>
            </w:pPr>
            <w:r w:rsidRPr="005759C9">
              <w:rPr>
                <w:b/>
              </w:rPr>
              <w:t>Αναμενόμενη εξοικονόμηση ενέργειας (</w:t>
            </w:r>
            <w:proofErr w:type="spellStart"/>
            <w:r w:rsidRPr="005759C9">
              <w:rPr>
                <w:b/>
              </w:rPr>
              <w:t>kWh</w:t>
            </w:r>
            <w:proofErr w:type="spellEnd"/>
            <w:r w:rsidRPr="005759C9">
              <w:rPr>
                <w:b/>
              </w:rPr>
              <w:t>/έτος)</w:t>
            </w:r>
          </w:p>
        </w:tc>
        <w:tc>
          <w:tcPr>
            <w:tcW w:w="2957" w:type="pct"/>
            <w:tcBorders>
              <w:top w:val="single" w:sz="8" w:space="0" w:color="auto"/>
              <w:left w:val="single" w:sz="8" w:space="0" w:color="auto"/>
              <w:bottom w:val="single" w:sz="8" w:space="0" w:color="auto"/>
              <w:right w:val="single" w:sz="8" w:space="0" w:color="auto"/>
            </w:tcBorders>
            <w:vAlign w:val="center"/>
          </w:tcPr>
          <w:p w:rsidR="00C939FB" w:rsidRPr="00222F55" w:rsidRDefault="00C939FB" w:rsidP="003A38E3">
            <w:pPr>
              <w:jc w:val="right"/>
            </w:pPr>
            <w:r w:rsidRPr="00222F55">
              <w:t>100.908</w:t>
            </w:r>
          </w:p>
        </w:tc>
      </w:tr>
      <w:tr w:rsidR="00C939FB" w:rsidTr="00055CCB">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C939FB" w:rsidRDefault="00C939FB" w:rsidP="003A38E3">
            <w:pPr>
              <w:rPr>
                <w:b/>
              </w:rPr>
            </w:pPr>
            <w:r w:rsidRPr="005759C9">
              <w:rPr>
                <w:b/>
              </w:rPr>
              <w:t>Αναμενόμενη μείωση CO</w:t>
            </w:r>
            <w:r w:rsidRPr="00330552">
              <w:rPr>
                <w:b/>
                <w:vertAlign w:val="subscript"/>
              </w:rPr>
              <w:t>2</w:t>
            </w:r>
            <w:r w:rsidRPr="005759C9">
              <w:rPr>
                <w:b/>
              </w:rPr>
              <w:t xml:space="preserve"> από την εφαρμογή της δράσης (tCO</w:t>
            </w:r>
            <w:r w:rsidRPr="00330552">
              <w:rPr>
                <w:b/>
                <w:vertAlign w:val="subscript"/>
              </w:rPr>
              <w:t>2</w:t>
            </w:r>
            <w:r w:rsidRPr="005759C9">
              <w:rPr>
                <w:b/>
              </w:rPr>
              <w:t>/έτος)</w:t>
            </w:r>
          </w:p>
        </w:tc>
        <w:tc>
          <w:tcPr>
            <w:tcW w:w="2957" w:type="pct"/>
            <w:tcBorders>
              <w:top w:val="single" w:sz="8" w:space="0" w:color="auto"/>
              <w:left w:val="single" w:sz="8" w:space="0" w:color="auto"/>
              <w:bottom w:val="single" w:sz="8" w:space="0" w:color="auto"/>
              <w:right w:val="single" w:sz="8" w:space="0" w:color="auto"/>
            </w:tcBorders>
            <w:vAlign w:val="center"/>
          </w:tcPr>
          <w:p w:rsidR="00C939FB" w:rsidRDefault="00C939FB" w:rsidP="003A38E3">
            <w:pPr>
              <w:jc w:val="right"/>
            </w:pPr>
            <w:r>
              <w:t>26</w:t>
            </w:r>
          </w:p>
        </w:tc>
      </w:tr>
      <w:tr w:rsidR="00C939FB" w:rsidTr="00055CCB">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C939FB" w:rsidRPr="005759C9" w:rsidRDefault="00C939FB" w:rsidP="003A38E3">
            <w:pPr>
              <w:rPr>
                <w:b/>
              </w:rPr>
            </w:pPr>
            <w:r>
              <w:rPr>
                <w:b/>
              </w:rPr>
              <w:t>Αναμενόμενο οικονομικό όφελος (€/έτος)</w:t>
            </w:r>
          </w:p>
        </w:tc>
        <w:tc>
          <w:tcPr>
            <w:tcW w:w="2957" w:type="pct"/>
            <w:tcBorders>
              <w:top w:val="single" w:sz="8" w:space="0" w:color="auto"/>
              <w:left w:val="single" w:sz="8" w:space="0" w:color="auto"/>
              <w:bottom w:val="single" w:sz="8" w:space="0" w:color="auto"/>
              <w:right w:val="single" w:sz="8" w:space="0" w:color="auto"/>
            </w:tcBorders>
            <w:vAlign w:val="center"/>
          </w:tcPr>
          <w:p w:rsidR="00C939FB" w:rsidRPr="00222F55" w:rsidRDefault="00C939FB" w:rsidP="003A38E3">
            <w:pPr>
              <w:jc w:val="right"/>
            </w:pPr>
            <w:r w:rsidRPr="00222F55">
              <w:t>13.941</w:t>
            </w:r>
          </w:p>
        </w:tc>
      </w:tr>
      <w:tr w:rsidR="00C939FB" w:rsidTr="00055CCB">
        <w:trPr>
          <w:trHeight w:val="571"/>
          <w:jc w:val="center"/>
        </w:trPr>
        <w:tc>
          <w:tcPr>
            <w:tcW w:w="2043" w:type="pct"/>
            <w:tcBorders>
              <w:top w:val="single" w:sz="8" w:space="0" w:color="auto"/>
              <w:left w:val="single" w:sz="8" w:space="0" w:color="auto"/>
              <w:bottom w:val="single" w:sz="8" w:space="0" w:color="auto"/>
              <w:right w:val="single" w:sz="8" w:space="0" w:color="auto"/>
            </w:tcBorders>
            <w:vAlign w:val="center"/>
            <w:hideMark/>
          </w:tcPr>
          <w:p w:rsidR="00C939FB" w:rsidRPr="005759C9" w:rsidRDefault="00C939FB" w:rsidP="003A38E3">
            <w:pPr>
              <w:rPr>
                <w:b/>
              </w:rPr>
            </w:pPr>
            <w:r>
              <w:rPr>
                <w:b/>
              </w:rPr>
              <w:t>Αναμενόμενο κόστος υλοποίησης δράσης (€)</w:t>
            </w:r>
          </w:p>
        </w:tc>
        <w:tc>
          <w:tcPr>
            <w:tcW w:w="2957" w:type="pct"/>
            <w:tcBorders>
              <w:top w:val="single" w:sz="8" w:space="0" w:color="auto"/>
              <w:left w:val="single" w:sz="8" w:space="0" w:color="auto"/>
              <w:bottom w:val="single" w:sz="8" w:space="0" w:color="auto"/>
              <w:right w:val="single" w:sz="8" w:space="0" w:color="auto"/>
            </w:tcBorders>
            <w:vAlign w:val="center"/>
            <w:hideMark/>
          </w:tcPr>
          <w:p w:rsidR="00C939FB" w:rsidRDefault="00C939FB" w:rsidP="000A79F2">
            <w:pPr>
              <w:jc w:val="right"/>
            </w:pPr>
            <w:r w:rsidRPr="005A0FCA">
              <w:t>4.000</w:t>
            </w:r>
          </w:p>
        </w:tc>
      </w:tr>
    </w:tbl>
    <w:p w:rsidR="003B3E3E" w:rsidRDefault="003B3E3E" w:rsidP="003B3E3E">
      <w:pPr>
        <w:spacing w:before="120" w:after="120"/>
        <w:jc w:val="both"/>
      </w:pPr>
      <w:r>
        <w:t>Υπάρχουν δράσεις που αφορούν στη διαχείριση ενός στόλου οχημάτων ή στον τρόπο αξιοποίησης και οδήγησής τους, προκειμένου να επιτευχθεί η μείωση του αριθμού των οχημάτων που χρησιμοποιούνται, αλλά και η αποδοτικότερη χρήση των οχημάτων του στόλου. Κρίσιμη, επίσης, θεωρείται η εκπαίδευση και συμμετοχή των οδηγών σε οποιοδήποτε σχήμα υιοθετηθεί. Ο Δήμος θα μελετήσει τα συγκεκριμένα μέτρα τα οποία ταιριάζουν καλύτερα στις ανάγκες του και θα σχεδιάσει την υιοθέτηση και εφαρμογή τους. Ενδεικτικά, αναφέρονται:</w:t>
      </w:r>
    </w:p>
    <w:p w:rsidR="008F0D80" w:rsidRDefault="008F0D80" w:rsidP="003B3E3E">
      <w:pPr>
        <w:spacing w:before="120" w:after="120"/>
        <w:jc w:val="both"/>
      </w:pPr>
    </w:p>
    <w:p w:rsidR="003B3E3E" w:rsidRDefault="003B3E3E" w:rsidP="003B3E3E">
      <w:pPr>
        <w:pStyle w:val="a7"/>
        <w:numPr>
          <w:ilvl w:val="0"/>
          <w:numId w:val="37"/>
        </w:numPr>
        <w:spacing w:after="0" w:line="256" w:lineRule="auto"/>
        <w:ind w:left="714" w:hanging="357"/>
        <w:jc w:val="both"/>
      </w:pPr>
      <w:r>
        <w:t>Δημιουργία κουλτούρας εξοικονόμησης ενέργειας στους υπαλλήλους του Δήμου, ώστε να αποφεύγεται η χρήση υπηρεσιακών οχημάτων για μικρές διαδρομές εντός πόλεων/χωριών.</w:t>
      </w:r>
    </w:p>
    <w:p w:rsidR="003B3E3E" w:rsidRDefault="003B3E3E" w:rsidP="003B3E3E">
      <w:pPr>
        <w:pStyle w:val="a7"/>
        <w:numPr>
          <w:ilvl w:val="0"/>
          <w:numId w:val="37"/>
        </w:numPr>
        <w:spacing w:before="120" w:after="120" w:line="256" w:lineRule="auto"/>
        <w:ind w:left="714" w:hanging="357"/>
        <w:jc w:val="both"/>
      </w:pPr>
      <w:r>
        <w:t xml:space="preserve">Απογραφή των δημοτικών αναγκών και τακτικών δρομολογίων των οχημάτων και </w:t>
      </w:r>
      <w:proofErr w:type="spellStart"/>
      <w:r>
        <w:t>επαναπρογραμματισμός</w:t>
      </w:r>
      <w:proofErr w:type="spellEnd"/>
      <w:r>
        <w:t xml:space="preserve"> των δρομολογίων με κριτήριο την μείωση των διανυθέντων χιλιομέτρων και την εξοικονόμηση καυσίμου. </w:t>
      </w:r>
    </w:p>
    <w:p w:rsidR="003B3E3E" w:rsidRDefault="003B3E3E" w:rsidP="003B3E3E">
      <w:pPr>
        <w:pStyle w:val="a7"/>
        <w:numPr>
          <w:ilvl w:val="0"/>
          <w:numId w:val="37"/>
        </w:numPr>
        <w:spacing w:before="120" w:after="120" w:line="256" w:lineRule="auto"/>
        <w:ind w:left="714" w:hanging="357"/>
        <w:jc w:val="both"/>
      </w:pPr>
      <w:r>
        <w:t xml:space="preserve">Εγκατάσταση συστήματος </w:t>
      </w:r>
      <w:proofErr w:type="spellStart"/>
      <w:r>
        <w:t>τηλεδιαχείρησης</w:t>
      </w:r>
      <w:proofErr w:type="spellEnd"/>
      <w:r>
        <w:t xml:space="preserve"> οχημάτων και απομακρυσμένης παρακολούθησης της κατανάλωσης καυσίμου</w:t>
      </w:r>
    </w:p>
    <w:p w:rsidR="008F0D80" w:rsidRDefault="008F0D80" w:rsidP="003B3E3E">
      <w:pPr>
        <w:jc w:val="both"/>
      </w:pPr>
    </w:p>
    <w:p w:rsidR="003B3E3E" w:rsidRDefault="003B3E3E" w:rsidP="003B3E3E">
      <w:pPr>
        <w:jc w:val="both"/>
      </w:pPr>
      <w:r>
        <w:t xml:space="preserve">Το σύστημα </w:t>
      </w:r>
      <w:proofErr w:type="spellStart"/>
      <w:r>
        <w:t>τηλεδιαχείρησης</w:t>
      </w:r>
      <w:proofErr w:type="spellEnd"/>
      <w:r>
        <w:t xml:space="preserve"> είναι μία αυτοματοποιημένη διαδικασία επικοινωνίας, η οποία κάνει χρήση ειδικού εξοπλισμού για την συλλογή δεδομένων από απομακρυσμένα σημεία και τα συλλέγει στον υπολογιστή του χρήστη. Με την χρήση του εν λόγω εξοπλισμού στα οχήματα του δημοτικού στόλου, θα μπορεί να γίνει γνωστή η ακριβή θέση των οχημάτων ανά πάσα στιγμή, καθώς και μέτρηση και καταγραφή άλλων πληροφοριών σε πραγματικό χρόνο όπως μέτρηση θερμοκρασίας,  ταχύτητας, στάθμης καυσίμου κ.α.</w:t>
      </w:r>
    </w:p>
    <w:p w:rsidR="003B3E3E" w:rsidRDefault="003B3E3E" w:rsidP="003B3E3E">
      <w:pPr>
        <w:jc w:val="both"/>
      </w:pPr>
      <w:r>
        <w:t>Επισημαίνεται η δυνατότητα επιμόρφωσης του προσωπικού από φορείς του δημοσίου όπως το Εθνικό Κέντρο Δημόσιας Διοίκησης και Αυτοδιοίκησης,  το οποίο πραγματοποιεί πιστοποιημένα προγράμματα επιμόρφωσης προσωπικού σε θεματικούς κύκλους όπως η Βιώσιμη Ανάπτυξη.</w:t>
      </w:r>
    </w:p>
    <w:p w:rsidR="003B3E3E" w:rsidRDefault="003B3E3E" w:rsidP="003B3E3E">
      <w:pPr>
        <w:spacing w:before="120" w:after="120"/>
        <w:jc w:val="both"/>
      </w:pPr>
      <w:r>
        <w:lastRenderedPageBreak/>
        <w:t xml:space="preserve">Για τον υπολογισμό του οφέλους από την αποτελεσματικότερη διαχείριση του στόλου των οχημάτων του Δήμου, έχει γίνει η παραδοχή ότι θα εξοικονομηθεί το </w:t>
      </w:r>
      <w:bookmarkStart w:id="172" w:name="_Hlk508126082"/>
      <w:r>
        <w:t xml:space="preserve">10% από τα καύσιμα των οχημάτων που χρησιμοποιεί (μετά την αντικατάσταση οχημάτων και την υιοθέτηση των αρχών της οικολογικής οδήγησης). Συνολικά θα υπάρξει εξοικονόμηση ενέργειας </w:t>
      </w:r>
      <w:r>
        <w:rPr>
          <w:b/>
        </w:rPr>
        <w:t xml:space="preserve">100.908 </w:t>
      </w:r>
      <w:proofErr w:type="spellStart"/>
      <w:r>
        <w:rPr>
          <w:b/>
        </w:rPr>
        <w:t>kWh</w:t>
      </w:r>
      <w:proofErr w:type="spellEnd"/>
      <w:r>
        <w:rPr>
          <w:b/>
        </w:rPr>
        <w:t>/έτος</w:t>
      </w:r>
      <w:r>
        <w:t xml:space="preserve"> και μείωση εκπομπών </w:t>
      </w:r>
      <w:r>
        <w:rPr>
          <w:b/>
        </w:rPr>
        <w:t>26</w:t>
      </w:r>
      <w:r>
        <w:t xml:space="preserve"> </w:t>
      </w:r>
      <w:r>
        <w:rPr>
          <w:b/>
        </w:rPr>
        <w:t>tCO</w:t>
      </w:r>
      <w:r>
        <w:rPr>
          <w:b/>
          <w:vertAlign w:val="subscript"/>
        </w:rPr>
        <w:t>2</w:t>
      </w:r>
      <w:r>
        <w:rPr>
          <w:b/>
        </w:rPr>
        <w:t>/έτος</w:t>
      </w:r>
      <w:bookmarkEnd w:id="172"/>
      <w:r>
        <w:t xml:space="preserve">. Το αναμενόμενο οικονομικό όφελος από την δράση αυτή ανέρχεται στα </w:t>
      </w:r>
      <w:r>
        <w:rPr>
          <w:b/>
        </w:rPr>
        <w:t>13.941 €/έτος</w:t>
      </w:r>
      <w:r>
        <w:t>.</w:t>
      </w:r>
    </w:p>
    <w:p w:rsidR="003B3E3E" w:rsidRDefault="003B3E3E" w:rsidP="003B3E3E">
      <w:pPr>
        <w:jc w:val="both"/>
      </w:pPr>
      <w:r>
        <w:t xml:space="preserve">Στο κόστος αυτής της επιμορφωτικής δράσης ανέρχεται στα </w:t>
      </w:r>
      <w:r>
        <w:rPr>
          <w:b/>
        </w:rPr>
        <w:t>4</w:t>
      </w:r>
      <w:r w:rsidRPr="00AA160F">
        <w:rPr>
          <w:b/>
        </w:rPr>
        <w:t>.000€</w:t>
      </w:r>
      <w:r w:rsidRPr="00AA160F">
        <w:t xml:space="preserve">, </w:t>
      </w:r>
      <w:r>
        <w:t>για τα έξοδα διοργάνωσης τουλάχιστον δύο (2) εκπαιδευτικών σεμιναρίων έως το 2030 (εισηγητής, αίθουσα, καφές) με κόστος 2.000€ έκαστο.</w:t>
      </w:r>
    </w:p>
    <w:p w:rsidR="003B3E3E" w:rsidRDefault="003B3E3E" w:rsidP="003B3E3E">
      <w:pPr>
        <w:jc w:val="both"/>
      </w:pPr>
      <w:r>
        <w:rPr>
          <w:b/>
        </w:rPr>
        <w:t>Δείκτης παρακολούθησης του ΣΔΒΕ</w:t>
      </w:r>
      <w:r>
        <w:t xml:space="preserve"> για την δράση της καλύτερης διαχείρισης του Δημοτικού στόλου θα αποτελέσει η ποσότητα καυσίμων που καταναλώνει ο δημοτικός στόλος.</w:t>
      </w:r>
    </w:p>
    <w:p w:rsidR="003B3E3E" w:rsidRDefault="003B3E3E" w:rsidP="00367E92">
      <w:pPr>
        <w:jc w:val="both"/>
      </w:pPr>
    </w:p>
    <w:p w:rsidR="008F0D80" w:rsidRDefault="008F0D80" w:rsidP="008F0D80">
      <w:bookmarkStart w:id="173" w:name="_Toc521491240"/>
      <w:r>
        <w:br w:type="page"/>
      </w:r>
    </w:p>
    <w:p w:rsidR="003A38E3" w:rsidRDefault="003A38E3" w:rsidP="00585D72">
      <w:pPr>
        <w:pStyle w:val="3"/>
      </w:pPr>
      <w:bookmarkStart w:id="174" w:name="_Toc525219398"/>
      <w:r>
        <w:lastRenderedPageBreak/>
        <w:t>Εκπόνηση Μελέτης Οδοφωτισμού</w:t>
      </w:r>
      <w:bookmarkEnd w:id="173"/>
      <w:bookmarkEnd w:id="174"/>
    </w:p>
    <w:tbl>
      <w:tblPr>
        <w:tblStyle w:val="a8"/>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651"/>
        <w:gridCol w:w="5635"/>
      </w:tblGrid>
      <w:tr w:rsidR="003A38E3" w:rsidTr="003A38E3">
        <w:trPr>
          <w:trHeight w:val="454"/>
          <w:jc w:val="center"/>
        </w:trPr>
        <w:tc>
          <w:tcPr>
            <w:tcW w:w="1966"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5759C9">
              <w:rPr>
                <w:b/>
              </w:rPr>
              <w:t>Περιγραφή δράσης</w:t>
            </w:r>
          </w:p>
        </w:tc>
        <w:tc>
          <w:tcPr>
            <w:tcW w:w="3034"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030133">
              <w:rPr>
                <w:b/>
              </w:rPr>
              <w:t xml:space="preserve">Εκπόνηση μελέτης </w:t>
            </w:r>
            <w:proofErr w:type="spellStart"/>
            <w:r w:rsidRPr="00030133">
              <w:rPr>
                <w:b/>
              </w:rPr>
              <w:t>οδοφωτισμού</w:t>
            </w:r>
            <w:proofErr w:type="spellEnd"/>
            <w:r w:rsidRPr="00030133">
              <w:rPr>
                <w:b/>
              </w:rPr>
              <w:t xml:space="preserve"> για τυπικές γεωμετρίες οδών της πόλης της Άρτας</w:t>
            </w:r>
          </w:p>
        </w:tc>
      </w:tr>
      <w:tr w:rsidR="003A38E3" w:rsidTr="003A38E3">
        <w:trPr>
          <w:trHeight w:val="454"/>
          <w:jc w:val="center"/>
        </w:trPr>
        <w:tc>
          <w:tcPr>
            <w:tcW w:w="1966"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rPr>
                <w:b/>
              </w:rPr>
            </w:pPr>
            <w:r>
              <w:rPr>
                <w:b/>
              </w:rPr>
              <w:t>Χρονικό διάστημα υλοποίησης</w:t>
            </w:r>
          </w:p>
        </w:tc>
        <w:tc>
          <w:tcPr>
            <w:tcW w:w="3034"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jc w:val="right"/>
            </w:pPr>
            <w:r>
              <w:t>2018 - 2020</w:t>
            </w:r>
          </w:p>
        </w:tc>
      </w:tr>
      <w:tr w:rsidR="008F1100" w:rsidTr="003A38E3">
        <w:trPr>
          <w:trHeight w:val="454"/>
          <w:jc w:val="center"/>
        </w:trPr>
        <w:tc>
          <w:tcPr>
            <w:tcW w:w="1966" w:type="pct"/>
            <w:tcBorders>
              <w:top w:val="single" w:sz="8" w:space="0" w:color="auto"/>
              <w:left w:val="single" w:sz="8" w:space="0" w:color="auto"/>
              <w:bottom w:val="single" w:sz="8" w:space="0" w:color="auto"/>
              <w:right w:val="single" w:sz="8" w:space="0" w:color="auto"/>
            </w:tcBorders>
            <w:vAlign w:val="center"/>
          </w:tcPr>
          <w:p w:rsidR="008F1100" w:rsidRPr="0098087F" w:rsidRDefault="008F1100" w:rsidP="008F1100">
            <w:pPr>
              <w:rPr>
                <w:b/>
              </w:rPr>
            </w:pPr>
            <w:r w:rsidRPr="0098087F">
              <w:rPr>
                <w:b/>
              </w:rPr>
              <w:t>Υπεύθυνο τμήμα</w:t>
            </w:r>
          </w:p>
        </w:tc>
        <w:tc>
          <w:tcPr>
            <w:tcW w:w="3034" w:type="pct"/>
            <w:tcBorders>
              <w:top w:val="single" w:sz="8" w:space="0" w:color="auto"/>
              <w:left w:val="single" w:sz="8" w:space="0" w:color="auto"/>
              <w:bottom w:val="single" w:sz="8" w:space="0" w:color="auto"/>
              <w:right w:val="single" w:sz="8" w:space="0" w:color="auto"/>
            </w:tcBorders>
            <w:vAlign w:val="center"/>
          </w:tcPr>
          <w:p w:rsidR="008F1100" w:rsidRPr="0098087F" w:rsidRDefault="008F1100" w:rsidP="008F1100">
            <w:pPr>
              <w:jc w:val="right"/>
            </w:pPr>
            <w:r w:rsidRPr="0098087F">
              <w:t>Τμήμα ΗΜ Έργων, Ηλεκτροφωτισμού και Εξοικονόμησης Ενέργειας</w:t>
            </w:r>
          </w:p>
        </w:tc>
      </w:tr>
      <w:tr w:rsidR="003A38E3" w:rsidTr="003A38E3">
        <w:trPr>
          <w:trHeight w:val="454"/>
          <w:jc w:val="center"/>
        </w:trPr>
        <w:tc>
          <w:tcPr>
            <w:tcW w:w="1966"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rPr>
                <w:b/>
              </w:rPr>
            </w:pPr>
            <w:r w:rsidRPr="005759C9">
              <w:rPr>
                <w:b/>
              </w:rPr>
              <w:t>Αναμενόμενη εξοικονόμηση ενέργειας (</w:t>
            </w:r>
            <w:proofErr w:type="spellStart"/>
            <w:r w:rsidRPr="005759C9">
              <w:rPr>
                <w:b/>
              </w:rPr>
              <w:t>kWh</w:t>
            </w:r>
            <w:proofErr w:type="spellEnd"/>
            <w:r w:rsidRPr="005759C9">
              <w:rPr>
                <w:b/>
              </w:rPr>
              <w:t>/έτος)</w:t>
            </w:r>
          </w:p>
        </w:tc>
        <w:tc>
          <w:tcPr>
            <w:tcW w:w="3034" w:type="pct"/>
            <w:tcBorders>
              <w:top w:val="single" w:sz="8" w:space="0" w:color="auto"/>
              <w:left w:val="single" w:sz="8" w:space="0" w:color="auto"/>
              <w:bottom w:val="single" w:sz="8" w:space="0" w:color="auto"/>
              <w:right w:val="single" w:sz="8" w:space="0" w:color="auto"/>
            </w:tcBorders>
            <w:vAlign w:val="center"/>
          </w:tcPr>
          <w:p w:rsidR="003A38E3" w:rsidRPr="006C5F5D" w:rsidRDefault="003A38E3" w:rsidP="003A38E3">
            <w:pPr>
              <w:jc w:val="right"/>
              <w:rPr>
                <w:rFonts w:ascii="Calibri" w:hAnsi="Calibri" w:cs="Arial"/>
              </w:rPr>
            </w:pPr>
            <w:r>
              <w:rPr>
                <w:rFonts w:ascii="Calibri" w:hAnsi="Calibri" w:cs="Arial"/>
              </w:rPr>
              <w:t>-</w:t>
            </w:r>
          </w:p>
        </w:tc>
      </w:tr>
      <w:tr w:rsidR="003A38E3" w:rsidTr="003A38E3">
        <w:trPr>
          <w:trHeight w:val="454"/>
          <w:jc w:val="center"/>
        </w:trPr>
        <w:tc>
          <w:tcPr>
            <w:tcW w:w="1966"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rPr>
                <w:b/>
              </w:rPr>
            </w:pPr>
            <w:r w:rsidRPr="005759C9">
              <w:rPr>
                <w:b/>
              </w:rPr>
              <w:t>Αναμενόμενη μείωση CO</w:t>
            </w:r>
            <w:r w:rsidRPr="00DF269A">
              <w:rPr>
                <w:b/>
                <w:vertAlign w:val="subscript"/>
              </w:rPr>
              <w:t>2</w:t>
            </w:r>
            <w:r w:rsidRPr="005759C9">
              <w:rPr>
                <w:b/>
              </w:rPr>
              <w:t xml:space="preserve"> από την εφαρμογή της δράσης (tCO</w:t>
            </w:r>
            <w:r w:rsidRPr="00DF269A">
              <w:rPr>
                <w:b/>
                <w:vertAlign w:val="subscript"/>
              </w:rPr>
              <w:t>2</w:t>
            </w:r>
            <w:r w:rsidRPr="005759C9">
              <w:rPr>
                <w:b/>
              </w:rPr>
              <w:t>/έτος)</w:t>
            </w:r>
          </w:p>
        </w:tc>
        <w:tc>
          <w:tcPr>
            <w:tcW w:w="3034"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jc w:val="right"/>
            </w:pPr>
            <w:r>
              <w:t>-</w:t>
            </w:r>
          </w:p>
        </w:tc>
      </w:tr>
      <w:tr w:rsidR="003A38E3" w:rsidTr="003A38E3">
        <w:trPr>
          <w:trHeight w:val="454"/>
          <w:jc w:val="center"/>
        </w:trPr>
        <w:tc>
          <w:tcPr>
            <w:tcW w:w="1966" w:type="pct"/>
            <w:tcBorders>
              <w:top w:val="single" w:sz="8" w:space="0" w:color="auto"/>
              <w:left w:val="single" w:sz="8" w:space="0" w:color="auto"/>
              <w:bottom w:val="single" w:sz="8" w:space="0" w:color="auto"/>
              <w:right w:val="single" w:sz="8" w:space="0" w:color="auto"/>
            </w:tcBorders>
            <w:vAlign w:val="center"/>
          </w:tcPr>
          <w:p w:rsidR="003A38E3" w:rsidRPr="005759C9" w:rsidRDefault="003A38E3" w:rsidP="003A38E3">
            <w:pPr>
              <w:rPr>
                <w:b/>
              </w:rPr>
            </w:pPr>
            <w:r>
              <w:rPr>
                <w:b/>
              </w:rPr>
              <w:t>Αναμενόμενο οικονομικό όφελος (€/έτος)</w:t>
            </w:r>
          </w:p>
        </w:tc>
        <w:tc>
          <w:tcPr>
            <w:tcW w:w="3034" w:type="pct"/>
            <w:tcBorders>
              <w:top w:val="single" w:sz="8" w:space="0" w:color="auto"/>
              <w:left w:val="single" w:sz="8" w:space="0" w:color="auto"/>
              <w:bottom w:val="single" w:sz="8" w:space="0" w:color="auto"/>
              <w:right w:val="single" w:sz="8" w:space="0" w:color="auto"/>
            </w:tcBorders>
            <w:vAlign w:val="center"/>
          </w:tcPr>
          <w:p w:rsidR="003A38E3" w:rsidRPr="00517BD7" w:rsidRDefault="003A38E3" w:rsidP="003A38E3">
            <w:pPr>
              <w:jc w:val="right"/>
              <w:rPr>
                <w:rFonts w:ascii="Calibri" w:hAnsi="Calibri" w:cs="Arial"/>
              </w:rPr>
            </w:pPr>
            <w:r>
              <w:rPr>
                <w:rFonts w:ascii="Calibri" w:hAnsi="Calibri" w:cs="Arial"/>
              </w:rPr>
              <w:t>-</w:t>
            </w:r>
          </w:p>
        </w:tc>
      </w:tr>
      <w:tr w:rsidR="003A38E3" w:rsidTr="003A38E3">
        <w:trPr>
          <w:trHeight w:val="454"/>
          <w:jc w:val="center"/>
        </w:trPr>
        <w:tc>
          <w:tcPr>
            <w:tcW w:w="1966" w:type="pct"/>
            <w:tcBorders>
              <w:top w:val="single" w:sz="8" w:space="0" w:color="auto"/>
              <w:left w:val="single" w:sz="8" w:space="0" w:color="auto"/>
              <w:bottom w:val="single" w:sz="8" w:space="0" w:color="auto"/>
              <w:right w:val="single" w:sz="8" w:space="0" w:color="auto"/>
            </w:tcBorders>
            <w:vAlign w:val="center"/>
            <w:hideMark/>
          </w:tcPr>
          <w:p w:rsidR="003A38E3" w:rsidRPr="005759C9" w:rsidRDefault="003F6946" w:rsidP="003A38E3">
            <w:pPr>
              <w:rPr>
                <w:b/>
              </w:rPr>
            </w:pPr>
            <w:r>
              <w:rPr>
                <w:b/>
              </w:rPr>
              <w:t>Αναμενόμενο κόστος υλοποίησης δράσης (€)</w:t>
            </w:r>
          </w:p>
        </w:tc>
        <w:tc>
          <w:tcPr>
            <w:tcW w:w="3034" w:type="pct"/>
            <w:tcBorders>
              <w:top w:val="single" w:sz="8" w:space="0" w:color="auto"/>
              <w:left w:val="single" w:sz="8" w:space="0" w:color="auto"/>
              <w:bottom w:val="single" w:sz="8" w:space="0" w:color="auto"/>
              <w:right w:val="single" w:sz="8" w:space="0" w:color="auto"/>
            </w:tcBorders>
            <w:vAlign w:val="center"/>
          </w:tcPr>
          <w:p w:rsidR="003A38E3" w:rsidRPr="00E977DF" w:rsidRDefault="003A38E3" w:rsidP="003A38E3">
            <w:pPr>
              <w:jc w:val="right"/>
            </w:pPr>
            <w:r>
              <w:t>-</w:t>
            </w:r>
          </w:p>
        </w:tc>
      </w:tr>
    </w:tbl>
    <w:p w:rsidR="00367E92" w:rsidRDefault="00367E92" w:rsidP="00367E92">
      <w:pPr>
        <w:spacing w:before="120"/>
        <w:jc w:val="both"/>
      </w:pPr>
      <w:r w:rsidRPr="00EA23CA">
        <w:t xml:space="preserve">Ο Δήμος </w:t>
      </w:r>
      <w:proofErr w:type="spellStart"/>
      <w:r w:rsidRPr="00EA23CA">
        <w:t>Αρταίων</w:t>
      </w:r>
      <w:proofErr w:type="spellEnd"/>
      <w:r w:rsidRPr="00EA23CA">
        <w:t xml:space="preserve"> υλοποιεί ήδη μελέτη </w:t>
      </w:r>
      <w:proofErr w:type="spellStart"/>
      <w:r w:rsidRPr="00EA23CA">
        <w:t>οδοφωτισμού</w:t>
      </w:r>
      <w:proofErr w:type="spellEnd"/>
      <w:r w:rsidRPr="00EA23CA">
        <w:t xml:space="preserve"> στα πλαίσια του προγράμματος ELENA. Η εφαρμογή της μελέτης, θα διασφαλίσει ότι θα ικανοποιηθούν οι συνθήκες ασφαλείας και οπτικής άνεσης που επιβάλλουν οι σχετικοί Ευρωπαϊκοί και εθνικοί Κανονισμοί και Οδηγίες. </w:t>
      </w:r>
    </w:p>
    <w:p w:rsidR="00367E92" w:rsidRDefault="00367E92" w:rsidP="00367E92">
      <w:pPr>
        <w:jc w:val="both"/>
      </w:pPr>
      <w:r w:rsidRPr="008554F9">
        <w:t xml:space="preserve">Από τα αποτελέσματα </w:t>
      </w:r>
      <w:r>
        <w:t xml:space="preserve">της μελέτης </w:t>
      </w:r>
      <w:proofErr w:type="spellStart"/>
      <w:r>
        <w:t>οδοφωτισμού</w:t>
      </w:r>
      <w:proofErr w:type="spellEnd"/>
      <w:r>
        <w:t xml:space="preserve"> και των </w:t>
      </w:r>
      <w:proofErr w:type="spellStart"/>
      <w:r w:rsidRPr="008554F9">
        <w:t>φωτοτεχνικών</w:t>
      </w:r>
      <w:proofErr w:type="spellEnd"/>
      <w:r w:rsidRPr="008554F9">
        <w:t xml:space="preserve"> υπολογισμών, </w:t>
      </w:r>
      <w:r>
        <w:t xml:space="preserve">θα </w:t>
      </w:r>
      <w:r w:rsidRPr="008554F9">
        <w:t>υπολογ</w:t>
      </w:r>
      <w:r>
        <w:t>ι</w:t>
      </w:r>
      <w:r w:rsidRPr="008554F9">
        <w:t>στε</w:t>
      </w:r>
      <w:r>
        <w:t>ί</w:t>
      </w:r>
      <w:r w:rsidRPr="008554F9">
        <w:t xml:space="preserve"> η απαιτούμενη ισχύς των κατάλληλων Φ.Σ. για τις υφιστάμενες και συγκεκριμένες θέσεις στύλων</w:t>
      </w:r>
      <w:r>
        <w:t xml:space="preserve"> στους δρόμους του Δήμου</w:t>
      </w:r>
      <w:r w:rsidRPr="008554F9">
        <w:t>, ώστε να επιτευχθεί κατά περίπτωση η μέγιστη δυνατή εξοικονόμηση ενέργειας και το βέλτιστο αποτέλεσμα στην ποιότητα του φωτισμού.</w:t>
      </w:r>
    </w:p>
    <w:p w:rsidR="00BE6818" w:rsidRDefault="00BE6818" w:rsidP="00367E92">
      <w:pPr>
        <w:jc w:val="both"/>
      </w:pPr>
      <w:r>
        <w:t xml:space="preserve">Στα </w:t>
      </w:r>
      <w:proofErr w:type="spellStart"/>
      <w:r>
        <w:t>πλάισια</w:t>
      </w:r>
      <w:proofErr w:type="spellEnd"/>
      <w:r>
        <w:t xml:space="preserve"> της μελέτης του ΣΔΒΕ, πραγματοποιήθηκε η δειγματοληπτική </w:t>
      </w:r>
      <w:r w:rsidRPr="00BE1E4A">
        <w:t xml:space="preserve">αποτύπωση της υφιστάμενης κατάστασης του </w:t>
      </w:r>
      <w:proofErr w:type="spellStart"/>
      <w:r w:rsidRPr="00BE1E4A">
        <w:t>οδοφωτισμού</w:t>
      </w:r>
      <w:proofErr w:type="spellEnd"/>
      <w:r>
        <w:t xml:space="preserve"> σε έξι (6) </w:t>
      </w:r>
      <w:r w:rsidRPr="009E506D">
        <w:t xml:space="preserve">τυπικές γεωμετρίες οδών της πόλης της Άρτας και μία </w:t>
      </w:r>
      <w:r>
        <w:t xml:space="preserve">(1) </w:t>
      </w:r>
      <w:r w:rsidRPr="009E506D">
        <w:t>κύρια οδό από κάθε έδρα Δημοτικής Ενότητας του Δήμου</w:t>
      </w:r>
      <w:r w:rsidRPr="00BE1E4A">
        <w:t xml:space="preserve"> </w:t>
      </w:r>
      <w:r>
        <w:t xml:space="preserve">, για τις οποίες έγινε κατάταξη τους βάσει του προτύπου </w:t>
      </w:r>
      <w:r>
        <w:rPr>
          <w:b/>
        </w:rPr>
        <w:t>EN 13201</w:t>
      </w:r>
      <w:r>
        <w:t>.</w:t>
      </w:r>
    </w:p>
    <w:p w:rsidR="00BE6818" w:rsidRPr="00927F97" w:rsidRDefault="00BE6818" w:rsidP="00BE6818">
      <w:pPr>
        <w:jc w:val="both"/>
      </w:pPr>
      <w:r>
        <w:t xml:space="preserve">Σημειώνεται ότι για την Δημοτική Ενότητα </w:t>
      </w:r>
      <w:proofErr w:type="spellStart"/>
      <w:r>
        <w:t>Ξηροβουνίου</w:t>
      </w:r>
      <w:proofErr w:type="spellEnd"/>
      <w:r>
        <w:t xml:space="preserve"> δεν πραγματοποιήθηκε </w:t>
      </w:r>
      <w:proofErr w:type="spellStart"/>
      <w:r>
        <w:t>φωτοτεχνική</w:t>
      </w:r>
      <w:proofErr w:type="spellEnd"/>
      <w:r>
        <w:t xml:space="preserve"> μελέτη, καθότι εντός της συγκεκριμένης Δημοτικής Ενότητας εντοπίζονται μόνο λαμπτήρες χαμηλής κατανάλωσης οι οποίοι</w:t>
      </w:r>
      <w:r w:rsidRPr="00927F97">
        <w:t xml:space="preserve"> είναι τοπο</w:t>
      </w:r>
      <w:r>
        <w:t>θετημένοι</w:t>
      </w:r>
      <w:r w:rsidRPr="00927F97">
        <w:t xml:space="preserve"> σε ύψος άνω των 6m</w:t>
      </w:r>
      <w:r>
        <w:t xml:space="preserve">. Για τις οδούς αυτές η ικανοποίηση του ευρωπαϊκού προτύπου θα απαιτούσε την εγκατάσταση Φ.Σ. πολύ μεγαλύτερης ισχύος και φωτεινότητας από την υφιστάμενη, κάτι το οποίο δεν θα συνέφερε τον Δήμο τεχνοοικονομικά. Για τον λόγο αυτό προτείνεται η αντικατάσταση των Φ.Σ. αυτών με Φ.Σ. τύπου </w:t>
      </w:r>
      <w:r>
        <w:rPr>
          <w:lang w:val="en-US"/>
        </w:rPr>
        <w:t>LED</w:t>
      </w:r>
      <w:r>
        <w:t xml:space="preserve"> αντίστοιχης ή μεγαλύτερης φωτεινής ροής αλλά μικρότερης ισχύος.</w:t>
      </w:r>
    </w:p>
    <w:p w:rsidR="00BE6818" w:rsidRDefault="00BE6818" w:rsidP="00BE6818">
      <w:pPr>
        <w:spacing w:line="240" w:lineRule="auto"/>
        <w:jc w:val="both"/>
      </w:pPr>
      <w:r>
        <w:t xml:space="preserve">Για την μοντελοποίηση των επιλεγμένων οδών και την εκπόνηση </w:t>
      </w:r>
      <w:proofErr w:type="spellStart"/>
      <w:r>
        <w:t>φωτοτεχνικών</w:t>
      </w:r>
      <w:proofErr w:type="spellEnd"/>
      <w:r>
        <w:t xml:space="preserve"> υπολογισμών έγινε χρήση </w:t>
      </w:r>
      <w:r w:rsidRPr="006F3AF6">
        <w:t xml:space="preserve">ειδικού λογισμικού </w:t>
      </w:r>
      <w:proofErr w:type="spellStart"/>
      <w:r w:rsidRPr="006F3AF6">
        <w:t>DIALux</w:t>
      </w:r>
      <w:proofErr w:type="spellEnd"/>
      <w:r w:rsidRPr="006F3AF6">
        <w:rPr>
          <w:rStyle w:val="4Char"/>
        </w:rPr>
        <w:t xml:space="preserve"> </w:t>
      </w:r>
      <w:r>
        <w:rPr>
          <w:rStyle w:val="af9"/>
        </w:rPr>
        <w:footnoteReference w:id="3"/>
      </w:r>
      <w:r w:rsidRPr="006F3AF6">
        <w:t xml:space="preserve"> χρησιμοποιώντας φωτιστικά σώματα LED, κατάλληλης ισχύος, ώστε να πληρούνται οι απαιτήσεις φωτισμού των </w:t>
      </w:r>
      <w:r w:rsidRPr="006F3AF6">
        <w:lastRenderedPageBreak/>
        <w:t>οδών βάσει του προτύπου.</w:t>
      </w:r>
      <w:r>
        <w:t xml:space="preserve"> Οι </w:t>
      </w:r>
      <w:proofErr w:type="spellStart"/>
      <w:r>
        <w:t>φωτοτεχνικές</w:t>
      </w:r>
      <w:proofErr w:type="spellEnd"/>
      <w:r>
        <w:t xml:space="preserve"> μελέτες που πραγματοποιήθηκαν παρουσιάζονται στο Παράρτημα Ι του 4</w:t>
      </w:r>
      <w:r w:rsidRPr="00BE6818">
        <w:rPr>
          <w:vertAlign w:val="superscript"/>
        </w:rPr>
        <w:t>ου</w:t>
      </w:r>
      <w:r>
        <w:t xml:space="preserve"> Παραδοτέου της μελέτης του ΣΔΒΕ.</w:t>
      </w:r>
    </w:p>
    <w:p w:rsidR="00BE6818" w:rsidRDefault="00BE6818" w:rsidP="00BE6818">
      <w:pPr>
        <w:spacing w:line="240" w:lineRule="auto"/>
        <w:jc w:val="both"/>
      </w:pPr>
      <w:r>
        <w:t xml:space="preserve">Από τα αποτελέσματα των </w:t>
      </w:r>
      <w:proofErr w:type="spellStart"/>
      <w:r>
        <w:t>φωτοτεχνικών</w:t>
      </w:r>
      <w:proofErr w:type="spellEnd"/>
      <w:r>
        <w:t xml:space="preserve"> υπολογισμών, υπολογίστηκε η απαιτούμενη ισχύς των Φ.Σ. για τις υφιστάμενες και συγκεκριμένες θέσεις στύλων, ώστε να επιτευχθεί κατά περίπτωση η μέγιστη δυνατή εξοικονόμηση ενέργειας και το βέλτιστο αποτέλεσμα στην ποιότητα του φωτισμού.</w:t>
      </w:r>
    </w:p>
    <w:p w:rsidR="00BE6818" w:rsidRPr="00963735" w:rsidRDefault="00BE6818" w:rsidP="00BE6818">
      <w:pPr>
        <w:pStyle w:val="aa"/>
        <w:spacing w:before="240" w:after="120"/>
        <w:jc w:val="both"/>
      </w:pPr>
      <w:bookmarkStart w:id="175" w:name="_Toc525207858"/>
      <w:r w:rsidRPr="00477B1E">
        <w:t xml:space="preserve">Πίνακας </w:t>
      </w:r>
      <w:r w:rsidR="00BD6379">
        <w:rPr>
          <w:noProof/>
        </w:rPr>
        <w:fldChar w:fldCharType="begin"/>
      </w:r>
      <w:r>
        <w:rPr>
          <w:noProof/>
        </w:rPr>
        <w:instrText xml:space="preserve"> SEQ Πίνακας \* ARABIC </w:instrText>
      </w:r>
      <w:r w:rsidR="00BD6379">
        <w:rPr>
          <w:noProof/>
        </w:rPr>
        <w:fldChar w:fldCharType="separate"/>
      </w:r>
      <w:r w:rsidR="00917388">
        <w:rPr>
          <w:noProof/>
        </w:rPr>
        <w:t>20</w:t>
      </w:r>
      <w:r w:rsidR="00BD6379">
        <w:rPr>
          <w:noProof/>
        </w:rPr>
        <w:fldChar w:fldCharType="end"/>
      </w:r>
      <w:r w:rsidRPr="00477B1E">
        <w:t xml:space="preserve">: </w:t>
      </w:r>
      <w:r>
        <w:t>Αποτελέσματα φωτοτεχνικών υπολογισμών</w:t>
      </w:r>
      <w:bookmarkEnd w:id="1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42" w:type="dxa"/>
          <w:bottom w:w="57" w:type="dxa"/>
          <w:right w:w="142" w:type="dxa"/>
        </w:tblCellMar>
        <w:tblLook w:val="01E0"/>
      </w:tblPr>
      <w:tblGrid>
        <w:gridCol w:w="3620"/>
        <w:gridCol w:w="1786"/>
        <w:gridCol w:w="1786"/>
        <w:gridCol w:w="1986"/>
      </w:tblGrid>
      <w:tr w:rsidR="00BE6818" w:rsidTr="00BE6818">
        <w:trPr>
          <w:trHeight w:val="227"/>
          <w:tblHeader/>
          <w:jc w:val="center"/>
        </w:trPr>
        <w:tc>
          <w:tcPr>
            <w:tcW w:w="3620" w:type="dxa"/>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rsidR="00BE6818" w:rsidRPr="00636ADF" w:rsidRDefault="00BE6818" w:rsidP="00BE6818">
            <w:pPr>
              <w:spacing w:after="0"/>
              <w:jc w:val="center"/>
              <w:rPr>
                <w:b/>
              </w:rPr>
            </w:pPr>
            <w:r>
              <w:rPr>
                <w:b/>
              </w:rPr>
              <w:t>Όνομα</w:t>
            </w:r>
            <w:r w:rsidRPr="00636ADF">
              <w:rPr>
                <w:b/>
              </w:rPr>
              <w:t xml:space="preserve"> οδού</w:t>
            </w:r>
          </w:p>
        </w:tc>
        <w:tc>
          <w:tcPr>
            <w:tcW w:w="1786" w:type="dxa"/>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tcPr>
          <w:p w:rsidR="00BE6818" w:rsidRDefault="00BE6818" w:rsidP="00BE6818">
            <w:pPr>
              <w:spacing w:after="0"/>
              <w:jc w:val="center"/>
              <w:rPr>
                <w:b/>
              </w:rPr>
            </w:pPr>
            <w:r>
              <w:rPr>
                <w:b/>
              </w:rPr>
              <w:t>Τύπος υφιστάμενου λαμπτήρα</w:t>
            </w:r>
          </w:p>
        </w:tc>
        <w:tc>
          <w:tcPr>
            <w:tcW w:w="1786" w:type="dxa"/>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tcPr>
          <w:p w:rsidR="00BE6818" w:rsidRDefault="00BE6818" w:rsidP="00BE6818">
            <w:pPr>
              <w:spacing w:after="0"/>
              <w:jc w:val="center"/>
              <w:rPr>
                <w:b/>
              </w:rPr>
            </w:pPr>
            <w:r>
              <w:rPr>
                <w:b/>
              </w:rPr>
              <w:t xml:space="preserve">Ισχύς υφιστάμενου λαμπτήρα </w:t>
            </w:r>
            <w:r w:rsidRPr="006F3AF6">
              <w:rPr>
                <w:b/>
              </w:rPr>
              <w:t>(</w:t>
            </w:r>
            <w:r>
              <w:rPr>
                <w:b/>
                <w:lang w:val="en-US"/>
              </w:rPr>
              <w:t>W</w:t>
            </w:r>
            <w:r w:rsidRPr="006F3AF6">
              <w:rPr>
                <w:b/>
              </w:rPr>
              <w:t>)</w:t>
            </w:r>
          </w:p>
        </w:tc>
        <w:tc>
          <w:tcPr>
            <w:tcW w:w="1986" w:type="dxa"/>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tcPr>
          <w:p w:rsidR="00BE6818" w:rsidRPr="006F3AF6" w:rsidRDefault="00BE6818" w:rsidP="00BE6818">
            <w:pPr>
              <w:spacing w:after="0"/>
              <w:jc w:val="center"/>
              <w:rPr>
                <w:b/>
              </w:rPr>
            </w:pPr>
            <w:r>
              <w:rPr>
                <w:b/>
              </w:rPr>
              <w:t xml:space="preserve">Ισχύς προτεινόμενου λαμπτήρα </w:t>
            </w:r>
            <w:r>
              <w:rPr>
                <w:b/>
                <w:lang w:val="en-US"/>
              </w:rPr>
              <w:t>LED</w:t>
            </w:r>
            <w:r w:rsidRPr="006F3AF6">
              <w:rPr>
                <w:b/>
              </w:rPr>
              <w:t xml:space="preserve"> (</w:t>
            </w:r>
            <w:r>
              <w:rPr>
                <w:b/>
                <w:lang w:val="en-US"/>
              </w:rPr>
              <w:t>W</w:t>
            </w:r>
            <w:r w:rsidRPr="006F3AF6">
              <w:rPr>
                <w:b/>
              </w:rPr>
              <w:t>)</w:t>
            </w:r>
          </w:p>
        </w:tc>
      </w:tr>
      <w:tr w:rsidR="00BE6818" w:rsidTr="00BE6818">
        <w:trPr>
          <w:trHeight w:val="227"/>
          <w:jc w:val="center"/>
        </w:trPr>
        <w:tc>
          <w:tcPr>
            <w:tcW w:w="3620" w:type="dxa"/>
            <w:tcBorders>
              <w:top w:val="single" w:sz="4" w:space="0" w:color="auto"/>
              <w:left w:val="single" w:sz="4" w:space="0" w:color="auto"/>
              <w:bottom w:val="single" w:sz="4" w:space="0" w:color="auto"/>
              <w:right w:val="single" w:sz="4" w:space="0" w:color="auto"/>
            </w:tcBorders>
            <w:vAlign w:val="center"/>
          </w:tcPr>
          <w:p w:rsidR="00BE6818" w:rsidRPr="008B7184" w:rsidRDefault="00BE6818" w:rsidP="00BE6818">
            <w:pPr>
              <w:spacing w:after="0"/>
              <w:jc w:val="center"/>
            </w:pPr>
            <w:r w:rsidRPr="008B7184">
              <w:t>Αμβρακίας/Τζαβέλλα/Βασιλέως Πύρρου</w:t>
            </w:r>
          </w:p>
        </w:tc>
        <w:tc>
          <w:tcPr>
            <w:tcW w:w="1786" w:type="dxa"/>
            <w:tcBorders>
              <w:top w:val="single" w:sz="4" w:space="0" w:color="auto"/>
              <w:left w:val="single" w:sz="4" w:space="0" w:color="auto"/>
              <w:bottom w:val="single" w:sz="4" w:space="0" w:color="auto"/>
              <w:right w:val="single" w:sz="4" w:space="0" w:color="auto"/>
            </w:tcBorders>
            <w:vAlign w:val="center"/>
          </w:tcPr>
          <w:p w:rsidR="00BE6818" w:rsidRPr="00636ADF" w:rsidRDefault="00BE6818" w:rsidP="00BE6818">
            <w:pPr>
              <w:spacing w:after="0" w:line="240" w:lineRule="auto"/>
              <w:jc w:val="center"/>
              <w:rPr>
                <w:lang w:val="en-US"/>
              </w:rPr>
            </w:pPr>
            <w:r>
              <w:rPr>
                <w:lang w:val="en-US"/>
              </w:rPr>
              <w:t>Hg</w:t>
            </w:r>
          </w:p>
        </w:tc>
        <w:tc>
          <w:tcPr>
            <w:tcW w:w="1786" w:type="dxa"/>
            <w:tcBorders>
              <w:top w:val="single" w:sz="4" w:space="0" w:color="auto"/>
              <w:left w:val="single" w:sz="4" w:space="0" w:color="auto"/>
              <w:bottom w:val="single" w:sz="4" w:space="0" w:color="auto"/>
              <w:right w:val="single" w:sz="4" w:space="0" w:color="auto"/>
            </w:tcBorders>
            <w:vAlign w:val="center"/>
          </w:tcPr>
          <w:p w:rsidR="00BE6818" w:rsidRPr="00927F97" w:rsidRDefault="00BE6818" w:rsidP="00BE6818">
            <w:pPr>
              <w:spacing w:after="0" w:line="240" w:lineRule="auto"/>
              <w:jc w:val="center"/>
              <w:rPr>
                <w:lang w:val="en-US"/>
              </w:rPr>
            </w:pPr>
            <w:r w:rsidRPr="00927F97">
              <w:rPr>
                <w:lang w:val="en-US"/>
              </w:rPr>
              <w:t>250</w:t>
            </w:r>
          </w:p>
        </w:tc>
        <w:tc>
          <w:tcPr>
            <w:tcW w:w="1986" w:type="dxa"/>
            <w:tcBorders>
              <w:top w:val="single" w:sz="4" w:space="0" w:color="auto"/>
              <w:left w:val="single" w:sz="4" w:space="0" w:color="auto"/>
              <w:bottom w:val="single" w:sz="4" w:space="0" w:color="auto"/>
              <w:right w:val="single" w:sz="4" w:space="0" w:color="auto"/>
            </w:tcBorders>
            <w:vAlign w:val="center"/>
          </w:tcPr>
          <w:p w:rsidR="00BE6818" w:rsidRPr="00927F97" w:rsidRDefault="00BE6818" w:rsidP="00BE6818">
            <w:pPr>
              <w:spacing w:after="0" w:line="240" w:lineRule="auto"/>
              <w:jc w:val="center"/>
              <w:rPr>
                <w:lang w:val="en-US"/>
              </w:rPr>
            </w:pPr>
            <w:r w:rsidRPr="00927F97">
              <w:rPr>
                <w:lang w:val="en-US"/>
              </w:rPr>
              <w:t>72</w:t>
            </w:r>
          </w:p>
        </w:tc>
      </w:tr>
      <w:tr w:rsidR="00BE6818" w:rsidTr="00BE6818">
        <w:trPr>
          <w:trHeight w:val="227"/>
          <w:jc w:val="center"/>
        </w:trPr>
        <w:tc>
          <w:tcPr>
            <w:tcW w:w="3620" w:type="dxa"/>
            <w:tcBorders>
              <w:top w:val="single" w:sz="4" w:space="0" w:color="auto"/>
              <w:left w:val="single" w:sz="4" w:space="0" w:color="auto"/>
              <w:bottom w:val="single" w:sz="4" w:space="0" w:color="auto"/>
              <w:right w:val="single" w:sz="4" w:space="0" w:color="auto"/>
            </w:tcBorders>
            <w:vAlign w:val="center"/>
          </w:tcPr>
          <w:p w:rsidR="00BE6818" w:rsidRPr="008B7184" w:rsidRDefault="00BE6818" w:rsidP="00BE6818">
            <w:pPr>
              <w:spacing w:after="0"/>
              <w:jc w:val="center"/>
            </w:pPr>
            <w:r w:rsidRPr="008B7184">
              <w:t>Διερχομένη από Μουσείο Άρτας (Περιοχή Τρίγωνο)</w:t>
            </w:r>
          </w:p>
        </w:tc>
        <w:tc>
          <w:tcPr>
            <w:tcW w:w="1786" w:type="dxa"/>
            <w:tcBorders>
              <w:top w:val="single" w:sz="4" w:space="0" w:color="auto"/>
              <w:left w:val="single" w:sz="4" w:space="0" w:color="auto"/>
              <w:bottom w:val="single" w:sz="4" w:space="0" w:color="auto"/>
              <w:right w:val="single" w:sz="4" w:space="0" w:color="auto"/>
            </w:tcBorders>
            <w:vAlign w:val="center"/>
          </w:tcPr>
          <w:p w:rsidR="00BE6818" w:rsidRPr="00636ADF" w:rsidRDefault="00BE6818" w:rsidP="00BE6818">
            <w:pPr>
              <w:spacing w:after="0" w:line="240" w:lineRule="auto"/>
              <w:jc w:val="center"/>
              <w:rPr>
                <w:lang w:val="en-US"/>
              </w:rPr>
            </w:pPr>
            <w:r>
              <w:rPr>
                <w:lang w:val="en-US"/>
              </w:rPr>
              <w:t>Hg</w:t>
            </w:r>
          </w:p>
        </w:tc>
        <w:tc>
          <w:tcPr>
            <w:tcW w:w="1786" w:type="dxa"/>
            <w:tcBorders>
              <w:top w:val="single" w:sz="4" w:space="0" w:color="auto"/>
              <w:left w:val="single" w:sz="4" w:space="0" w:color="auto"/>
              <w:bottom w:val="single" w:sz="4" w:space="0" w:color="auto"/>
              <w:right w:val="single" w:sz="4" w:space="0" w:color="auto"/>
            </w:tcBorders>
            <w:vAlign w:val="center"/>
          </w:tcPr>
          <w:p w:rsidR="00BE6818" w:rsidRPr="00927F97" w:rsidRDefault="00BE6818" w:rsidP="00BE6818">
            <w:pPr>
              <w:spacing w:after="0" w:line="240" w:lineRule="auto"/>
              <w:jc w:val="center"/>
              <w:rPr>
                <w:lang w:val="en-US"/>
              </w:rPr>
            </w:pPr>
            <w:r w:rsidRPr="00927F97">
              <w:rPr>
                <w:lang w:val="en-US"/>
              </w:rPr>
              <w:t>250</w:t>
            </w:r>
          </w:p>
        </w:tc>
        <w:tc>
          <w:tcPr>
            <w:tcW w:w="1986" w:type="dxa"/>
            <w:tcBorders>
              <w:top w:val="single" w:sz="4" w:space="0" w:color="auto"/>
              <w:left w:val="single" w:sz="4" w:space="0" w:color="auto"/>
              <w:bottom w:val="single" w:sz="4" w:space="0" w:color="auto"/>
              <w:right w:val="single" w:sz="4" w:space="0" w:color="auto"/>
            </w:tcBorders>
            <w:vAlign w:val="center"/>
          </w:tcPr>
          <w:p w:rsidR="00BE6818" w:rsidRPr="00927F97" w:rsidRDefault="00BE6818" w:rsidP="00BE6818">
            <w:pPr>
              <w:spacing w:after="0" w:line="240" w:lineRule="auto"/>
              <w:jc w:val="center"/>
              <w:rPr>
                <w:lang w:val="en-US"/>
              </w:rPr>
            </w:pPr>
            <w:r w:rsidRPr="00927F97">
              <w:rPr>
                <w:lang w:val="en-US"/>
              </w:rPr>
              <w:t>71</w:t>
            </w:r>
          </w:p>
        </w:tc>
      </w:tr>
      <w:tr w:rsidR="00BE6818" w:rsidTr="00BE6818">
        <w:trPr>
          <w:trHeight w:val="227"/>
          <w:jc w:val="center"/>
        </w:trPr>
        <w:tc>
          <w:tcPr>
            <w:tcW w:w="3620" w:type="dxa"/>
            <w:tcBorders>
              <w:top w:val="single" w:sz="4" w:space="0" w:color="auto"/>
              <w:left w:val="single" w:sz="4" w:space="0" w:color="auto"/>
              <w:bottom w:val="single" w:sz="4" w:space="0" w:color="auto"/>
              <w:right w:val="single" w:sz="4" w:space="0" w:color="auto"/>
            </w:tcBorders>
            <w:vAlign w:val="center"/>
          </w:tcPr>
          <w:p w:rsidR="00BE6818" w:rsidRPr="008B7184" w:rsidRDefault="00BE6818" w:rsidP="00BE6818">
            <w:pPr>
              <w:spacing w:after="0"/>
              <w:jc w:val="center"/>
            </w:pPr>
            <w:r w:rsidRPr="008B7184">
              <w:t xml:space="preserve">Βασιλείου Αγραφιώτη &amp; Ολυμπιονίκη </w:t>
            </w:r>
            <w:proofErr w:type="spellStart"/>
            <w:r w:rsidRPr="008B7184">
              <w:t>Τλασιμάχου</w:t>
            </w:r>
            <w:proofErr w:type="spellEnd"/>
          </w:p>
        </w:tc>
        <w:tc>
          <w:tcPr>
            <w:tcW w:w="1786" w:type="dxa"/>
            <w:tcBorders>
              <w:top w:val="single" w:sz="4" w:space="0" w:color="auto"/>
              <w:left w:val="single" w:sz="4" w:space="0" w:color="auto"/>
              <w:bottom w:val="single" w:sz="4" w:space="0" w:color="auto"/>
              <w:right w:val="single" w:sz="4" w:space="0" w:color="auto"/>
            </w:tcBorders>
            <w:vAlign w:val="center"/>
          </w:tcPr>
          <w:p w:rsidR="00BE6818" w:rsidRPr="00636ADF" w:rsidRDefault="00BE6818" w:rsidP="00BE6818">
            <w:pPr>
              <w:spacing w:after="0" w:line="240" w:lineRule="auto"/>
              <w:jc w:val="center"/>
              <w:rPr>
                <w:lang w:val="en-US"/>
              </w:rPr>
            </w:pPr>
            <w:r>
              <w:rPr>
                <w:lang w:val="en-US"/>
              </w:rPr>
              <w:t>Hg</w:t>
            </w:r>
          </w:p>
        </w:tc>
        <w:tc>
          <w:tcPr>
            <w:tcW w:w="1786" w:type="dxa"/>
            <w:tcBorders>
              <w:top w:val="single" w:sz="4" w:space="0" w:color="auto"/>
              <w:left w:val="single" w:sz="4" w:space="0" w:color="auto"/>
              <w:bottom w:val="single" w:sz="4" w:space="0" w:color="auto"/>
              <w:right w:val="single" w:sz="4" w:space="0" w:color="auto"/>
            </w:tcBorders>
            <w:vAlign w:val="center"/>
          </w:tcPr>
          <w:p w:rsidR="00BE6818" w:rsidRPr="00927F97" w:rsidRDefault="00BE6818" w:rsidP="00BE6818">
            <w:pPr>
              <w:spacing w:after="0" w:line="240" w:lineRule="auto"/>
              <w:jc w:val="center"/>
              <w:rPr>
                <w:lang w:val="en-US"/>
              </w:rPr>
            </w:pPr>
            <w:r w:rsidRPr="00927F97">
              <w:rPr>
                <w:lang w:val="en-US"/>
              </w:rPr>
              <w:t>125</w:t>
            </w:r>
          </w:p>
        </w:tc>
        <w:tc>
          <w:tcPr>
            <w:tcW w:w="1986" w:type="dxa"/>
            <w:tcBorders>
              <w:top w:val="single" w:sz="4" w:space="0" w:color="auto"/>
              <w:left w:val="single" w:sz="4" w:space="0" w:color="auto"/>
              <w:bottom w:val="single" w:sz="4" w:space="0" w:color="auto"/>
              <w:right w:val="single" w:sz="4" w:space="0" w:color="auto"/>
            </w:tcBorders>
            <w:vAlign w:val="center"/>
          </w:tcPr>
          <w:p w:rsidR="00BE6818" w:rsidRPr="00927F97" w:rsidRDefault="00BE6818" w:rsidP="00BE6818">
            <w:pPr>
              <w:spacing w:after="0" w:line="240" w:lineRule="auto"/>
              <w:jc w:val="center"/>
              <w:rPr>
                <w:lang w:val="en-US"/>
              </w:rPr>
            </w:pPr>
            <w:r w:rsidRPr="00927F97">
              <w:rPr>
                <w:lang w:val="en-US"/>
              </w:rPr>
              <w:t>48</w:t>
            </w:r>
          </w:p>
        </w:tc>
      </w:tr>
      <w:tr w:rsidR="00BE6818" w:rsidTr="00BE6818">
        <w:trPr>
          <w:trHeight w:val="454"/>
          <w:jc w:val="center"/>
        </w:trPr>
        <w:tc>
          <w:tcPr>
            <w:tcW w:w="3620" w:type="dxa"/>
            <w:tcBorders>
              <w:top w:val="single" w:sz="4" w:space="0" w:color="auto"/>
              <w:left w:val="single" w:sz="4" w:space="0" w:color="auto"/>
              <w:bottom w:val="single" w:sz="4" w:space="0" w:color="auto"/>
              <w:right w:val="single" w:sz="4" w:space="0" w:color="auto"/>
            </w:tcBorders>
            <w:vAlign w:val="center"/>
          </w:tcPr>
          <w:p w:rsidR="00BE6818" w:rsidRPr="008B7184" w:rsidRDefault="00BE6818" w:rsidP="00BE6818">
            <w:pPr>
              <w:spacing w:after="0"/>
              <w:jc w:val="center"/>
            </w:pPr>
            <w:r w:rsidRPr="008B7184">
              <w:t>Ι. Παπαβασιλείου</w:t>
            </w:r>
          </w:p>
        </w:tc>
        <w:tc>
          <w:tcPr>
            <w:tcW w:w="1786" w:type="dxa"/>
            <w:tcBorders>
              <w:top w:val="single" w:sz="4" w:space="0" w:color="auto"/>
              <w:left w:val="single" w:sz="4" w:space="0" w:color="auto"/>
              <w:bottom w:val="single" w:sz="4" w:space="0" w:color="auto"/>
              <w:right w:val="single" w:sz="4" w:space="0" w:color="auto"/>
            </w:tcBorders>
            <w:vAlign w:val="center"/>
          </w:tcPr>
          <w:p w:rsidR="00BE6818" w:rsidRPr="00636ADF" w:rsidRDefault="00BE6818" w:rsidP="00BE6818">
            <w:pPr>
              <w:spacing w:after="0" w:line="240" w:lineRule="auto"/>
              <w:jc w:val="center"/>
              <w:rPr>
                <w:lang w:val="en-US"/>
              </w:rPr>
            </w:pPr>
            <w:r>
              <w:rPr>
                <w:lang w:val="en-US"/>
              </w:rPr>
              <w:t>Hg</w:t>
            </w:r>
          </w:p>
        </w:tc>
        <w:tc>
          <w:tcPr>
            <w:tcW w:w="1786" w:type="dxa"/>
            <w:tcBorders>
              <w:top w:val="single" w:sz="4" w:space="0" w:color="auto"/>
              <w:left w:val="single" w:sz="4" w:space="0" w:color="auto"/>
              <w:bottom w:val="single" w:sz="4" w:space="0" w:color="auto"/>
              <w:right w:val="single" w:sz="4" w:space="0" w:color="auto"/>
            </w:tcBorders>
            <w:vAlign w:val="center"/>
          </w:tcPr>
          <w:p w:rsidR="00BE6818" w:rsidRPr="00927F97" w:rsidRDefault="00BE6818" w:rsidP="00BE6818">
            <w:pPr>
              <w:spacing w:after="0" w:line="240" w:lineRule="auto"/>
              <w:jc w:val="center"/>
              <w:rPr>
                <w:lang w:val="en-US"/>
              </w:rPr>
            </w:pPr>
            <w:r w:rsidRPr="00927F97">
              <w:rPr>
                <w:lang w:val="en-US"/>
              </w:rPr>
              <w:t>125</w:t>
            </w:r>
          </w:p>
        </w:tc>
        <w:tc>
          <w:tcPr>
            <w:tcW w:w="1986" w:type="dxa"/>
            <w:tcBorders>
              <w:top w:val="single" w:sz="4" w:space="0" w:color="auto"/>
              <w:left w:val="single" w:sz="4" w:space="0" w:color="auto"/>
              <w:bottom w:val="single" w:sz="4" w:space="0" w:color="auto"/>
              <w:right w:val="single" w:sz="4" w:space="0" w:color="auto"/>
            </w:tcBorders>
            <w:vAlign w:val="center"/>
          </w:tcPr>
          <w:p w:rsidR="00BE6818" w:rsidRPr="00927F97" w:rsidRDefault="00BE6818" w:rsidP="00BE6818">
            <w:pPr>
              <w:spacing w:after="0" w:line="240" w:lineRule="auto"/>
              <w:jc w:val="center"/>
              <w:rPr>
                <w:lang w:val="en-US"/>
              </w:rPr>
            </w:pPr>
            <w:r w:rsidRPr="00927F97">
              <w:rPr>
                <w:lang w:val="en-US"/>
              </w:rPr>
              <w:t>50</w:t>
            </w:r>
          </w:p>
        </w:tc>
      </w:tr>
      <w:tr w:rsidR="00BE6818" w:rsidTr="00BE6818">
        <w:trPr>
          <w:trHeight w:val="454"/>
          <w:jc w:val="center"/>
        </w:trPr>
        <w:tc>
          <w:tcPr>
            <w:tcW w:w="3620" w:type="dxa"/>
            <w:tcBorders>
              <w:top w:val="single" w:sz="4" w:space="0" w:color="auto"/>
              <w:left w:val="single" w:sz="4" w:space="0" w:color="auto"/>
              <w:bottom w:val="single" w:sz="4" w:space="0" w:color="auto"/>
              <w:right w:val="single" w:sz="4" w:space="0" w:color="auto"/>
            </w:tcBorders>
            <w:vAlign w:val="center"/>
          </w:tcPr>
          <w:p w:rsidR="00BE6818" w:rsidRPr="008B7184" w:rsidRDefault="00BE6818" w:rsidP="00BE6818">
            <w:pPr>
              <w:spacing w:after="0"/>
              <w:jc w:val="center"/>
            </w:pPr>
            <w:r w:rsidRPr="008B7184">
              <w:t>Μαξίμου Γραικού</w:t>
            </w:r>
          </w:p>
        </w:tc>
        <w:tc>
          <w:tcPr>
            <w:tcW w:w="1786" w:type="dxa"/>
            <w:tcBorders>
              <w:top w:val="single" w:sz="4" w:space="0" w:color="auto"/>
              <w:left w:val="single" w:sz="4" w:space="0" w:color="auto"/>
              <w:bottom w:val="single" w:sz="4" w:space="0" w:color="auto"/>
              <w:right w:val="single" w:sz="4" w:space="0" w:color="auto"/>
            </w:tcBorders>
            <w:vAlign w:val="center"/>
          </w:tcPr>
          <w:p w:rsidR="00BE6818" w:rsidRPr="00636ADF" w:rsidRDefault="00BE6818" w:rsidP="00BE6818">
            <w:pPr>
              <w:spacing w:after="0" w:line="240" w:lineRule="auto"/>
              <w:jc w:val="center"/>
              <w:rPr>
                <w:lang w:val="en-US"/>
              </w:rPr>
            </w:pPr>
            <w:r>
              <w:rPr>
                <w:lang w:val="en-US"/>
              </w:rPr>
              <w:t>Hg</w:t>
            </w:r>
          </w:p>
        </w:tc>
        <w:tc>
          <w:tcPr>
            <w:tcW w:w="1786" w:type="dxa"/>
            <w:tcBorders>
              <w:top w:val="single" w:sz="4" w:space="0" w:color="auto"/>
              <w:left w:val="single" w:sz="4" w:space="0" w:color="auto"/>
              <w:bottom w:val="single" w:sz="4" w:space="0" w:color="auto"/>
              <w:right w:val="single" w:sz="4" w:space="0" w:color="auto"/>
            </w:tcBorders>
            <w:vAlign w:val="center"/>
          </w:tcPr>
          <w:p w:rsidR="00BE6818" w:rsidRPr="00927F97" w:rsidRDefault="00BE6818" w:rsidP="00BE6818">
            <w:pPr>
              <w:spacing w:after="0" w:line="240" w:lineRule="auto"/>
              <w:jc w:val="center"/>
              <w:rPr>
                <w:lang w:val="en-US"/>
              </w:rPr>
            </w:pPr>
            <w:r w:rsidRPr="00927F97">
              <w:rPr>
                <w:lang w:val="en-US"/>
              </w:rPr>
              <w:t>125</w:t>
            </w:r>
          </w:p>
        </w:tc>
        <w:tc>
          <w:tcPr>
            <w:tcW w:w="1986" w:type="dxa"/>
            <w:tcBorders>
              <w:top w:val="single" w:sz="4" w:space="0" w:color="auto"/>
              <w:left w:val="single" w:sz="4" w:space="0" w:color="auto"/>
              <w:bottom w:val="single" w:sz="4" w:space="0" w:color="auto"/>
              <w:right w:val="single" w:sz="4" w:space="0" w:color="auto"/>
            </w:tcBorders>
            <w:vAlign w:val="center"/>
          </w:tcPr>
          <w:p w:rsidR="00BE6818" w:rsidRPr="00927F97" w:rsidRDefault="00BE6818" w:rsidP="00BE6818">
            <w:pPr>
              <w:spacing w:after="0" w:line="240" w:lineRule="auto"/>
              <w:jc w:val="center"/>
              <w:rPr>
                <w:lang w:val="en-US"/>
              </w:rPr>
            </w:pPr>
            <w:r w:rsidRPr="00927F97">
              <w:rPr>
                <w:lang w:val="en-US"/>
              </w:rPr>
              <w:t>48</w:t>
            </w:r>
          </w:p>
        </w:tc>
      </w:tr>
      <w:tr w:rsidR="00BE6818" w:rsidTr="00BE6818">
        <w:trPr>
          <w:trHeight w:val="227"/>
          <w:jc w:val="center"/>
        </w:trPr>
        <w:tc>
          <w:tcPr>
            <w:tcW w:w="3620" w:type="dxa"/>
            <w:tcBorders>
              <w:top w:val="single" w:sz="4" w:space="0" w:color="auto"/>
              <w:left w:val="single" w:sz="4" w:space="0" w:color="auto"/>
              <w:bottom w:val="single" w:sz="4" w:space="0" w:color="auto"/>
              <w:right w:val="single" w:sz="4" w:space="0" w:color="auto"/>
            </w:tcBorders>
            <w:vAlign w:val="center"/>
          </w:tcPr>
          <w:p w:rsidR="00BE6818" w:rsidRPr="008B7184" w:rsidRDefault="00BE6818" w:rsidP="00BE6818">
            <w:pPr>
              <w:spacing w:after="0"/>
              <w:jc w:val="center"/>
            </w:pPr>
            <w:r w:rsidRPr="008B7184">
              <w:t xml:space="preserve">Διερχομένη από 9o Δημοτικό &amp; Γενικό </w:t>
            </w:r>
            <w:proofErr w:type="spellStart"/>
            <w:r w:rsidRPr="008B7184">
              <w:t>Νοσοκομέιο</w:t>
            </w:r>
            <w:proofErr w:type="spellEnd"/>
            <w:r w:rsidRPr="008B7184">
              <w:t xml:space="preserve"> Άρτας (Λόφος Περάνθης)</w:t>
            </w:r>
          </w:p>
        </w:tc>
        <w:tc>
          <w:tcPr>
            <w:tcW w:w="1786" w:type="dxa"/>
            <w:tcBorders>
              <w:top w:val="single" w:sz="4" w:space="0" w:color="auto"/>
              <w:left w:val="single" w:sz="4" w:space="0" w:color="auto"/>
              <w:bottom w:val="single" w:sz="4" w:space="0" w:color="auto"/>
              <w:right w:val="single" w:sz="4" w:space="0" w:color="auto"/>
            </w:tcBorders>
            <w:vAlign w:val="center"/>
          </w:tcPr>
          <w:p w:rsidR="00BE6818" w:rsidRPr="00636ADF" w:rsidRDefault="00BE6818" w:rsidP="00BE6818">
            <w:pPr>
              <w:spacing w:after="0" w:line="240" w:lineRule="auto"/>
              <w:jc w:val="center"/>
              <w:rPr>
                <w:lang w:val="en-US"/>
              </w:rPr>
            </w:pPr>
            <w:r>
              <w:rPr>
                <w:lang w:val="en-US"/>
              </w:rPr>
              <w:t>Hg</w:t>
            </w:r>
          </w:p>
        </w:tc>
        <w:tc>
          <w:tcPr>
            <w:tcW w:w="1786" w:type="dxa"/>
            <w:tcBorders>
              <w:top w:val="single" w:sz="4" w:space="0" w:color="auto"/>
              <w:left w:val="single" w:sz="4" w:space="0" w:color="auto"/>
              <w:bottom w:val="single" w:sz="4" w:space="0" w:color="auto"/>
              <w:right w:val="single" w:sz="4" w:space="0" w:color="auto"/>
            </w:tcBorders>
            <w:vAlign w:val="center"/>
          </w:tcPr>
          <w:p w:rsidR="00BE6818" w:rsidRPr="00927F97" w:rsidRDefault="00BE6818" w:rsidP="00BE6818">
            <w:pPr>
              <w:spacing w:after="0" w:line="240" w:lineRule="auto"/>
              <w:jc w:val="center"/>
              <w:rPr>
                <w:lang w:val="en-US"/>
              </w:rPr>
            </w:pPr>
            <w:r w:rsidRPr="00927F97">
              <w:rPr>
                <w:lang w:val="en-US"/>
              </w:rPr>
              <w:t>250</w:t>
            </w:r>
          </w:p>
        </w:tc>
        <w:tc>
          <w:tcPr>
            <w:tcW w:w="1986" w:type="dxa"/>
            <w:tcBorders>
              <w:top w:val="single" w:sz="4" w:space="0" w:color="auto"/>
              <w:left w:val="single" w:sz="4" w:space="0" w:color="auto"/>
              <w:bottom w:val="single" w:sz="4" w:space="0" w:color="auto"/>
              <w:right w:val="single" w:sz="4" w:space="0" w:color="auto"/>
            </w:tcBorders>
            <w:vAlign w:val="center"/>
          </w:tcPr>
          <w:p w:rsidR="00BE6818" w:rsidRPr="00927F97" w:rsidRDefault="00BE6818" w:rsidP="00BE6818">
            <w:pPr>
              <w:spacing w:after="0" w:line="240" w:lineRule="auto"/>
              <w:jc w:val="center"/>
              <w:rPr>
                <w:lang w:val="en-US"/>
              </w:rPr>
            </w:pPr>
            <w:r w:rsidRPr="00927F97">
              <w:rPr>
                <w:lang w:val="en-US"/>
              </w:rPr>
              <w:t>108</w:t>
            </w:r>
          </w:p>
        </w:tc>
      </w:tr>
      <w:tr w:rsidR="00BE6818" w:rsidTr="00BE6818">
        <w:trPr>
          <w:trHeight w:val="227"/>
          <w:jc w:val="center"/>
        </w:trPr>
        <w:tc>
          <w:tcPr>
            <w:tcW w:w="3620" w:type="dxa"/>
            <w:tcBorders>
              <w:top w:val="single" w:sz="4" w:space="0" w:color="auto"/>
              <w:left w:val="single" w:sz="4" w:space="0" w:color="auto"/>
              <w:bottom w:val="single" w:sz="4" w:space="0" w:color="auto"/>
              <w:right w:val="single" w:sz="4" w:space="0" w:color="auto"/>
            </w:tcBorders>
            <w:vAlign w:val="center"/>
          </w:tcPr>
          <w:p w:rsidR="00BE6818" w:rsidRPr="008B7184" w:rsidRDefault="00BE6818" w:rsidP="00BE6818">
            <w:pPr>
              <w:spacing w:after="0"/>
              <w:jc w:val="center"/>
            </w:pPr>
            <w:r w:rsidRPr="008B7184">
              <w:t>Βλαχέρνα, Διερχόμενη από Δημοτικό Βλαχέρνας</w:t>
            </w:r>
          </w:p>
        </w:tc>
        <w:tc>
          <w:tcPr>
            <w:tcW w:w="1786" w:type="dxa"/>
            <w:tcBorders>
              <w:top w:val="single" w:sz="4" w:space="0" w:color="auto"/>
              <w:left w:val="single" w:sz="4" w:space="0" w:color="auto"/>
              <w:bottom w:val="single" w:sz="4" w:space="0" w:color="auto"/>
              <w:right w:val="single" w:sz="4" w:space="0" w:color="auto"/>
            </w:tcBorders>
            <w:vAlign w:val="center"/>
          </w:tcPr>
          <w:p w:rsidR="00BE6818" w:rsidRPr="00636ADF" w:rsidRDefault="00BE6818" w:rsidP="00BE6818">
            <w:pPr>
              <w:spacing w:after="0" w:line="240" w:lineRule="auto"/>
              <w:jc w:val="center"/>
              <w:rPr>
                <w:lang w:val="en-US"/>
              </w:rPr>
            </w:pPr>
            <w:r>
              <w:rPr>
                <w:lang w:val="en-US"/>
              </w:rPr>
              <w:t>Hg</w:t>
            </w:r>
          </w:p>
        </w:tc>
        <w:tc>
          <w:tcPr>
            <w:tcW w:w="1786" w:type="dxa"/>
            <w:tcBorders>
              <w:top w:val="single" w:sz="4" w:space="0" w:color="auto"/>
              <w:left w:val="single" w:sz="4" w:space="0" w:color="auto"/>
              <w:bottom w:val="single" w:sz="4" w:space="0" w:color="auto"/>
              <w:right w:val="single" w:sz="4" w:space="0" w:color="auto"/>
            </w:tcBorders>
            <w:vAlign w:val="center"/>
          </w:tcPr>
          <w:p w:rsidR="00BE6818" w:rsidRPr="00927F97" w:rsidRDefault="00BE6818" w:rsidP="00BE6818">
            <w:pPr>
              <w:spacing w:after="0" w:line="240" w:lineRule="auto"/>
              <w:jc w:val="center"/>
              <w:rPr>
                <w:lang w:val="en-US"/>
              </w:rPr>
            </w:pPr>
            <w:r w:rsidRPr="00927F97">
              <w:rPr>
                <w:lang w:val="en-US"/>
              </w:rPr>
              <w:t>250</w:t>
            </w:r>
          </w:p>
        </w:tc>
        <w:tc>
          <w:tcPr>
            <w:tcW w:w="1986" w:type="dxa"/>
            <w:tcBorders>
              <w:top w:val="single" w:sz="4" w:space="0" w:color="auto"/>
              <w:left w:val="single" w:sz="4" w:space="0" w:color="auto"/>
              <w:bottom w:val="single" w:sz="4" w:space="0" w:color="auto"/>
              <w:right w:val="single" w:sz="4" w:space="0" w:color="auto"/>
            </w:tcBorders>
            <w:vAlign w:val="center"/>
          </w:tcPr>
          <w:p w:rsidR="00BE6818" w:rsidRPr="00927F97" w:rsidRDefault="00BE6818" w:rsidP="00BE6818">
            <w:pPr>
              <w:spacing w:after="0" w:line="240" w:lineRule="auto"/>
              <w:jc w:val="center"/>
              <w:rPr>
                <w:lang w:val="en-US"/>
              </w:rPr>
            </w:pPr>
            <w:r w:rsidRPr="00927F97">
              <w:rPr>
                <w:lang w:val="en-US"/>
              </w:rPr>
              <w:t>71</w:t>
            </w:r>
          </w:p>
        </w:tc>
      </w:tr>
      <w:tr w:rsidR="00BE6818" w:rsidTr="00BE6818">
        <w:trPr>
          <w:trHeight w:val="227"/>
          <w:jc w:val="center"/>
        </w:trPr>
        <w:tc>
          <w:tcPr>
            <w:tcW w:w="3620" w:type="dxa"/>
            <w:tcBorders>
              <w:top w:val="single" w:sz="4" w:space="0" w:color="auto"/>
              <w:left w:val="single" w:sz="4" w:space="0" w:color="auto"/>
              <w:bottom w:val="single" w:sz="4" w:space="0" w:color="auto"/>
              <w:right w:val="single" w:sz="4" w:space="0" w:color="auto"/>
            </w:tcBorders>
            <w:vAlign w:val="center"/>
          </w:tcPr>
          <w:p w:rsidR="00BE6818" w:rsidRPr="008B7184" w:rsidRDefault="00BE6818" w:rsidP="00BE6818">
            <w:pPr>
              <w:spacing w:after="0"/>
              <w:jc w:val="center"/>
            </w:pPr>
            <w:proofErr w:type="spellStart"/>
            <w:r w:rsidRPr="008B7184">
              <w:t>Γραμμενίτσα</w:t>
            </w:r>
            <w:proofErr w:type="spellEnd"/>
            <w:r w:rsidRPr="008B7184">
              <w:t>, Διερχόμενη από Ι.Ν. Αγίου Δημητρίου</w:t>
            </w:r>
          </w:p>
        </w:tc>
        <w:tc>
          <w:tcPr>
            <w:tcW w:w="1786" w:type="dxa"/>
            <w:tcBorders>
              <w:top w:val="single" w:sz="4" w:space="0" w:color="auto"/>
              <w:left w:val="single" w:sz="4" w:space="0" w:color="auto"/>
              <w:bottom w:val="single" w:sz="4" w:space="0" w:color="auto"/>
              <w:right w:val="single" w:sz="4" w:space="0" w:color="auto"/>
            </w:tcBorders>
            <w:vAlign w:val="center"/>
          </w:tcPr>
          <w:p w:rsidR="00BE6818" w:rsidRPr="00636ADF" w:rsidRDefault="00BE6818" w:rsidP="00BE6818">
            <w:pPr>
              <w:spacing w:after="0" w:line="240" w:lineRule="auto"/>
              <w:jc w:val="center"/>
              <w:rPr>
                <w:lang w:val="en-US"/>
              </w:rPr>
            </w:pPr>
            <w:r>
              <w:rPr>
                <w:lang w:val="en-US"/>
              </w:rPr>
              <w:t>Hg</w:t>
            </w:r>
          </w:p>
        </w:tc>
        <w:tc>
          <w:tcPr>
            <w:tcW w:w="1786" w:type="dxa"/>
            <w:tcBorders>
              <w:top w:val="single" w:sz="4" w:space="0" w:color="auto"/>
              <w:left w:val="single" w:sz="4" w:space="0" w:color="auto"/>
              <w:bottom w:val="single" w:sz="4" w:space="0" w:color="auto"/>
              <w:right w:val="single" w:sz="4" w:space="0" w:color="auto"/>
            </w:tcBorders>
            <w:vAlign w:val="center"/>
          </w:tcPr>
          <w:p w:rsidR="00BE6818" w:rsidRPr="00927F97" w:rsidRDefault="00BE6818" w:rsidP="00BE6818">
            <w:pPr>
              <w:spacing w:after="0" w:line="240" w:lineRule="auto"/>
              <w:jc w:val="center"/>
              <w:rPr>
                <w:lang w:val="en-US"/>
              </w:rPr>
            </w:pPr>
            <w:r w:rsidRPr="00927F97">
              <w:rPr>
                <w:lang w:val="en-US"/>
              </w:rPr>
              <w:t>250</w:t>
            </w:r>
          </w:p>
        </w:tc>
        <w:tc>
          <w:tcPr>
            <w:tcW w:w="1986" w:type="dxa"/>
            <w:tcBorders>
              <w:top w:val="single" w:sz="4" w:space="0" w:color="auto"/>
              <w:left w:val="single" w:sz="4" w:space="0" w:color="auto"/>
              <w:bottom w:val="single" w:sz="4" w:space="0" w:color="auto"/>
              <w:right w:val="single" w:sz="4" w:space="0" w:color="auto"/>
            </w:tcBorders>
            <w:vAlign w:val="center"/>
          </w:tcPr>
          <w:p w:rsidR="00BE6818" w:rsidRPr="00927F97" w:rsidRDefault="00BE6818" w:rsidP="00BE6818">
            <w:pPr>
              <w:spacing w:after="0" w:line="240" w:lineRule="auto"/>
              <w:jc w:val="center"/>
              <w:rPr>
                <w:lang w:val="en-US"/>
              </w:rPr>
            </w:pPr>
            <w:r w:rsidRPr="00927F97">
              <w:rPr>
                <w:lang w:val="en-US"/>
              </w:rPr>
              <w:t>71</w:t>
            </w:r>
          </w:p>
        </w:tc>
      </w:tr>
      <w:tr w:rsidR="00BE6818" w:rsidTr="00BE6818">
        <w:trPr>
          <w:trHeight w:val="227"/>
          <w:jc w:val="center"/>
        </w:trPr>
        <w:tc>
          <w:tcPr>
            <w:tcW w:w="3620" w:type="dxa"/>
            <w:tcBorders>
              <w:top w:val="single" w:sz="4" w:space="0" w:color="auto"/>
              <w:left w:val="single" w:sz="4" w:space="0" w:color="auto"/>
              <w:bottom w:val="single" w:sz="4" w:space="0" w:color="auto"/>
              <w:right w:val="single" w:sz="4" w:space="0" w:color="auto"/>
            </w:tcBorders>
            <w:vAlign w:val="center"/>
          </w:tcPr>
          <w:p w:rsidR="00BE6818" w:rsidRPr="008B7184" w:rsidRDefault="00BE6818" w:rsidP="00BE6818">
            <w:pPr>
              <w:spacing w:after="0"/>
              <w:jc w:val="center"/>
            </w:pPr>
            <w:proofErr w:type="spellStart"/>
            <w:r w:rsidRPr="008B7184">
              <w:t>Ανέζα</w:t>
            </w:r>
            <w:proofErr w:type="spellEnd"/>
            <w:r w:rsidRPr="008B7184">
              <w:t>, Διερχόμενη από Ι.Ν. Αγίου Νικολάου</w:t>
            </w:r>
          </w:p>
        </w:tc>
        <w:tc>
          <w:tcPr>
            <w:tcW w:w="1786" w:type="dxa"/>
            <w:tcBorders>
              <w:top w:val="single" w:sz="4" w:space="0" w:color="auto"/>
              <w:left w:val="single" w:sz="4" w:space="0" w:color="auto"/>
              <w:bottom w:val="single" w:sz="4" w:space="0" w:color="auto"/>
              <w:right w:val="single" w:sz="4" w:space="0" w:color="auto"/>
            </w:tcBorders>
            <w:vAlign w:val="center"/>
          </w:tcPr>
          <w:p w:rsidR="00BE6818" w:rsidRPr="00636ADF" w:rsidRDefault="00BE6818" w:rsidP="00BE6818">
            <w:pPr>
              <w:spacing w:after="0" w:line="240" w:lineRule="auto"/>
              <w:jc w:val="center"/>
              <w:rPr>
                <w:lang w:val="en-US"/>
              </w:rPr>
            </w:pPr>
            <w:r>
              <w:rPr>
                <w:lang w:val="en-US"/>
              </w:rPr>
              <w:t>Hg</w:t>
            </w:r>
          </w:p>
        </w:tc>
        <w:tc>
          <w:tcPr>
            <w:tcW w:w="1786" w:type="dxa"/>
            <w:tcBorders>
              <w:top w:val="single" w:sz="4" w:space="0" w:color="auto"/>
              <w:left w:val="single" w:sz="4" w:space="0" w:color="auto"/>
              <w:bottom w:val="single" w:sz="4" w:space="0" w:color="auto"/>
              <w:right w:val="single" w:sz="4" w:space="0" w:color="auto"/>
            </w:tcBorders>
            <w:vAlign w:val="center"/>
          </w:tcPr>
          <w:p w:rsidR="00BE6818" w:rsidRPr="00927F97" w:rsidRDefault="00BE6818" w:rsidP="00BE6818">
            <w:pPr>
              <w:spacing w:after="0" w:line="240" w:lineRule="auto"/>
              <w:jc w:val="center"/>
              <w:rPr>
                <w:lang w:val="en-US"/>
              </w:rPr>
            </w:pPr>
            <w:r w:rsidRPr="00927F97">
              <w:rPr>
                <w:lang w:val="en-US"/>
              </w:rPr>
              <w:t>250</w:t>
            </w:r>
          </w:p>
        </w:tc>
        <w:tc>
          <w:tcPr>
            <w:tcW w:w="1986" w:type="dxa"/>
            <w:tcBorders>
              <w:top w:val="single" w:sz="4" w:space="0" w:color="auto"/>
              <w:left w:val="single" w:sz="4" w:space="0" w:color="auto"/>
              <w:bottom w:val="single" w:sz="4" w:space="0" w:color="auto"/>
              <w:right w:val="single" w:sz="4" w:space="0" w:color="auto"/>
            </w:tcBorders>
            <w:vAlign w:val="center"/>
          </w:tcPr>
          <w:p w:rsidR="00BE6818" w:rsidRPr="00927F97" w:rsidRDefault="00BE6818" w:rsidP="00BE6818">
            <w:pPr>
              <w:spacing w:after="0" w:line="240" w:lineRule="auto"/>
              <w:jc w:val="center"/>
              <w:rPr>
                <w:lang w:val="en-US"/>
              </w:rPr>
            </w:pPr>
            <w:r w:rsidRPr="00927F97">
              <w:rPr>
                <w:lang w:val="en-US"/>
              </w:rPr>
              <w:t>71</w:t>
            </w:r>
          </w:p>
        </w:tc>
      </w:tr>
      <w:tr w:rsidR="00BE6818" w:rsidTr="00BE6818">
        <w:trPr>
          <w:trHeight w:val="454"/>
          <w:jc w:val="center"/>
        </w:trPr>
        <w:tc>
          <w:tcPr>
            <w:tcW w:w="3620" w:type="dxa"/>
            <w:tcBorders>
              <w:top w:val="single" w:sz="4" w:space="0" w:color="auto"/>
              <w:left w:val="single" w:sz="4" w:space="0" w:color="auto"/>
              <w:bottom w:val="single" w:sz="4" w:space="0" w:color="auto"/>
              <w:right w:val="single" w:sz="4" w:space="0" w:color="auto"/>
            </w:tcBorders>
            <w:vAlign w:val="center"/>
          </w:tcPr>
          <w:p w:rsidR="00BE6818" w:rsidRPr="008B7184" w:rsidRDefault="00BE6818" w:rsidP="00BE6818">
            <w:pPr>
              <w:spacing w:after="0"/>
              <w:jc w:val="center"/>
            </w:pPr>
            <w:r w:rsidRPr="008B7184">
              <w:t>Αγ. Σπυρίδων</w:t>
            </w:r>
          </w:p>
        </w:tc>
        <w:tc>
          <w:tcPr>
            <w:tcW w:w="1786" w:type="dxa"/>
            <w:tcBorders>
              <w:top w:val="single" w:sz="4" w:space="0" w:color="auto"/>
              <w:left w:val="single" w:sz="4" w:space="0" w:color="auto"/>
              <w:bottom w:val="single" w:sz="4" w:space="0" w:color="auto"/>
              <w:right w:val="single" w:sz="4" w:space="0" w:color="auto"/>
            </w:tcBorders>
            <w:vAlign w:val="center"/>
          </w:tcPr>
          <w:p w:rsidR="00BE6818" w:rsidRPr="00636ADF" w:rsidRDefault="00BE6818" w:rsidP="00BE6818">
            <w:pPr>
              <w:spacing w:after="0" w:line="240" w:lineRule="auto"/>
              <w:jc w:val="center"/>
              <w:rPr>
                <w:lang w:val="en-US"/>
              </w:rPr>
            </w:pPr>
            <w:r>
              <w:rPr>
                <w:lang w:val="en-US"/>
              </w:rPr>
              <w:t>Hg</w:t>
            </w:r>
          </w:p>
        </w:tc>
        <w:tc>
          <w:tcPr>
            <w:tcW w:w="1786" w:type="dxa"/>
            <w:tcBorders>
              <w:top w:val="single" w:sz="4" w:space="0" w:color="auto"/>
              <w:left w:val="single" w:sz="4" w:space="0" w:color="auto"/>
              <w:bottom w:val="single" w:sz="4" w:space="0" w:color="auto"/>
              <w:right w:val="single" w:sz="4" w:space="0" w:color="auto"/>
            </w:tcBorders>
            <w:vAlign w:val="center"/>
          </w:tcPr>
          <w:p w:rsidR="00BE6818" w:rsidRPr="00927F97" w:rsidRDefault="00BE6818" w:rsidP="00BE6818">
            <w:pPr>
              <w:spacing w:after="0" w:line="240" w:lineRule="auto"/>
              <w:jc w:val="center"/>
              <w:rPr>
                <w:lang w:val="en-US"/>
              </w:rPr>
            </w:pPr>
            <w:r w:rsidRPr="00927F97">
              <w:rPr>
                <w:lang w:val="en-US"/>
              </w:rPr>
              <w:t>250</w:t>
            </w:r>
          </w:p>
        </w:tc>
        <w:tc>
          <w:tcPr>
            <w:tcW w:w="1986" w:type="dxa"/>
            <w:tcBorders>
              <w:top w:val="single" w:sz="4" w:space="0" w:color="auto"/>
              <w:left w:val="single" w:sz="4" w:space="0" w:color="auto"/>
              <w:bottom w:val="single" w:sz="4" w:space="0" w:color="auto"/>
              <w:right w:val="single" w:sz="4" w:space="0" w:color="auto"/>
            </w:tcBorders>
            <w:vAlign w:val="center"/>
          </w:tcPr>
          <w:p w:rsidR="00BE6818" w:rsidRPr="00927F97" w:rsidRDefault="00BE6818" w:rsidP="00BE6818">
            <w:pPr>
              <w:spacing w:after="0" w:line="240" w:lineRule="auto"/>
              <w:jc w:val="center"/>
              <w:rPr>
                <w:lang w:val="en-US"/>
              </w:rPr>
            </w:pPr>
            <w:r w:rsidRPr="00927F97">
              <w:rPr>
                <w:lang w:val="en-US"/>
              </w:rPr>
              <w:t>50</w:t>
            </w:r>
          </w:p>
        </w:tc>
      </w:tr>
    </w:tbl>
    <w:p w:rsidR="00BE6818" w:rsidRDefault="00BE6818" w:rsidP="00BE6818">
      <w:pPr>
        <w:spacing w:before="100" w:beforeAutospacing="1"/>
        <w:jc w:val="both"/>
      </w:pPr>
      <w:r>
        <w:t xml:space="preserve">Η εξοικονόμηση ενέργειας για το υφιστάμενο δίκτυο </w:t>
      </w:r>
      <w:proofErr w:type="spellStart"/>
      <w:r>
        <w:t>οδοφωτισμού</w:t>
      </w:r>
      <w:proofErr w:type="spellEnd"/>
      <w:r w:rsidRPr="00EA23CA">
        <w:t xml:space="preserve"> του </w:t>
      </w:r>
      <w:r>
        <w:t xml:space="preserve">Δήμου </w:t>
      </w:r>
      <w:proofErr w:type="spellStart"/>
      <w:r>
        <w:t>Αρταίων</w:t>
      </w:r>
      <w:proofErr w:type="spellEnd"/>
      <w:r>
        <w:t xml:space="preserve"> συνυπολογίζεται στο ενεργειακό και περιβαλλοντολογικό όφελος της δράσης «</w:t>
      </w:r>
      <w:r w:rsidRPr="002336B8">
        <w:t xml:space="preserve">Προτάσεις βέλτιστης αντικατάστασης υφιστάμενων λαμπτήρων </w:t>
      </w:r>
      <w:proofErr w:type="spellStart"/>
      <w:r w:rsidRPr="002336B8">
        <w:t>οδοφωτισμού</w:t>
      </w:r>
      <w:proofErr w:type="spellEnd"/>
      <w:r>
        <w:t>» το οποίο και αναλύεται στην Παράγραφο §4.2.1</w:t>
      </w:r>
      <w:r w:rsidR="00173CAF">
        <w:t>2</w:t>
      </w:r>
      <w:r>
        <w:t>.</w:t>
      </w:r>
    </w:p>
    <w:p w:rsidR="00BE6818" w:rsidRDefault="00BE6818">
      <w:pPr>
        <w:rPr>
          <w:rFonts w:cs="Arial"/>
          <w:caps/>
          <w:color w:val="004D6C" w:themeColor="accent2" w:themeShade="7F"/>
          <w:szCs w:val="24"/>
        </w:rPr>
      </w:pPr>
      <w:bookmarkStart w:id="176" w:name="_Toc521491241"/>
      <w:r>
        <w:br w:type="page"/>
      </w:r>
    </w:p>
    <w:p w:rsidR="003A38E3" w:rsidRDefault="003A38E3" w:rsidP="00585D72">
      <w:pPr>
        <w:pStyle w:val="3"/>
      </w:pPr>
      <w:bookmarkStart w:id="177" w:name="_Toc525219399"/>
      <w:r w:rsidRPr="009E506D">
        <w:lastRenderedPageBreak/>
        <w:t>Π</w:t>
      </w:r>
      <w:r>
        <w:t>ροτάσεις βέλτιστης αντικατάστασης υφιστάμενων λαμπτή</w:t>
      </w:r>
      <w:r w:rsidRPr="00980200">
        <w:t xml:space="preserve">ρων </w:t>
      </w:r>
      <w:r w:rsidRPr="00E977DF">
        <w:t>οδοφωτισμού</w:t>
      </w:r>
      <w:bookmarkEnd w:id="176"/>
      <w:bookmarkEnd w:id="177"/>
    </w:p>
    <w:tbl>
      <w:tblPr>
        <w:tblStyle w:val="a8"/>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651"/>
        <w:gridCol w:w="5635"/>
      </w:tblGrid>
      <w:tr w:rsidR="003A38E3" w:rsidTr="003A38E3">
        <w:trPr>
          <w:trHeight w:val="454"/>
          <w:jc w:val="center"/>
        </w:trPr>
        <w:tc>
          <w:tcPr>
            <w:tcW w:w="1966"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5759C9">
              <w:rPr>
                <w:b/>
              </w:rPr>
              <w:t>Περιγραφή δράσης</w:t>
            </w:r>
          </w:p>
        </w:tc>
        <w:tc>
          <w:tcPr>
            <w:tcW w:w="3034"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030133">
              <w:rPr>
                <w:b/>
              </w:rPr>
              <w:t xml:space="preserve">Αντικατάσταση λαμπτήρων </w:t>
            </w:r>
            <w:proofErr w:type="spellStart"/>
            <w:r w:rsidRPr="00030133">
              <w:rPr>
                <w:b/>
              </w:rPr>
              <w:t>οδοφωτισμού</w:t>
            </w:r>
            <w:proofErr w:type="spellEnd"/>
          </w:p>
        </w:tc>
      </w:tr>
      <w:tr w:rsidR="003A38E3" w:rsidTr="003A38E3">
        <w:trPr>
          <w:trHeight w:val="454"/>
          <w:jc w:val="center"/>
        </w:trPr>
        <w:tc>
          <w:tcPr>
            <w:tcW w:w="1966"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rPr>
                <w:b/>
              </w:rPr>
            </w:pPr>
            <w:r>
              <w:rPr>
                <w:b/>
              </w:rPr>
              <w:t>Χρονικό διάστημα υλοποίησης</w:t>
            </w:r>
          </w:p>
        </w:tc>
        <w:tc>
          <w:tcPr>
            <w:tcW w:w="3034"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jc w:val="right"/>
            </w:pPr>
            <w:r>
              <w:t>2018 - 2030</w:t>
            </w:r>
          </w:p>
        </w:tc>
      </w:tr>
      <w:tr w:rsidR="008F1100" w:rsidTr="003A38E3">
        <w:trPr>
          <w:trHeight w:val="454"/>
          <w:jc w:val="center"/>
        </w:trPr>
        <w:tc>
          <w:tcPr>
            <w:tcW w:w="1966" w:type="pct"/>
            <w:tcBorders>
              <w:top w:val="single" w:sz="8" w:space="0" w:color="auto"/>
              <w:left w:val="single" w:sz="8" w:space="0" w:color="auto"/>
              <w:bottom w:val="single" w:sz="8" w:space="0" w:color="auto"/>
              <w:right w:val="single" w:sz="8" w:space="0" w:color="auto"/>
            </w:tcBorders>
            <w:vAlign w:val="center"/>
          </w:tcPr>
          <w:p w:rsidR="008F1100" w:rsidRPr="0098087F" w:rsidRDefault="008F1100" w:rsidP="008F1100">
            <w:pPr>
              <w:rPr>
                <w:b/>
              </w:rPr>
            </w:pPr>
            <w:r w:rsidRPr="0098087F">
              <w:rPr>
                <w:b/>
              </w:rPr>
              <w:t>Υπεύθυνο τμήμα</w:t>
            </w:r>
          </w:p>
        </w:tc>
        <w:tc>
          <w:tcPr>
            <w:tcW w:w="3034" w:type="pct"/>
            <w:tcBorders>
              <w:top w:val="single" w:sz="8" w:space="0" w:color="auto"/>
              <w:left w:val="single" w:sz="8" w:space="0" w:color="auto"/>
              <w:bottom w:val="single" w:sz="8" w:space="0" w:color="auto"/>
              <w:right w:val="single" w:sz="8" w:space="0" w:color="auto"/>
            </w:tcBorders>
            <w:vAlign w:val="center"/>
          </w:tcPr>
          <w:p w:rsidR="008F1100" w:rsidRPr="0098087F" w:rsidRDefault="008F1100" w:rsidP="008F1100">
            <w:pPr>
              <w:jc w:val="right"/>
            </w:pPr>
            <w:r w:rsidRPr="0098087F">
              <w:t>Τμήμα ΗΜ Έργων, Ηλεκτροφωτισμού και Εξοικονόμησης Ενέργειας</w:t>
            </w:r>
          </w:p>
        </w:tc>
      </w:tr>
      <w:tr w:rsidR="00DA4F5A" w:rsidTr="003A38E3">
        <w:trPr>
          <w:trHeight w:val="454"/>
          <w:jc w:val="center"/>
        </w:trPr>
        <w:tc>
          <w:tcPr>
            <w:tcW w:w="1966" w:type="pct"/>
            <w:tcBorders>
              <w:top w:val="single" w:sz="8" w:space="0" w:color="auto"/>
              <w:left w:val="single" w:sz="8" w:space="0" w:color="auto"/>
              <w:bottom w:val="single" w:sz="8" w:space="0" w:color="auto"/>
              <w:right w:val="single" w:sz="8" w:space="0" w:color="auto"/>
            </w:tcBorders>
            <w:vAlign w:val="center"/>
          </w:tcPr>
          <w:p w:rsidR="00DA4F5A" w:rsidRDefault="00DA4F5A" w:rsidP="003A38E3">
            <w:pPr>
              <w:rPr>
                <w:b/>
              </w:rPr>
            </w:pPr>
            <w:r w:rsidRPr="005759C9">
              <w:rPr>
                <w:b/>
              </w:rPr>
              <w:t>Αναμενόμενη εξοικονόμηση ενέργειας (</w:t>
            </w:r>
            <w:proofErr w:type="spellStart"/>
            <w:r w:rsidRPr="005759C9">
              <w:rPr>
                <w:b/>
              </w:rPr>
              <w:t>kWh</w:t>
            </w:r>
            <w:proofErr w:type="spellEnd"/>
            <w:r w:rsidRPr="005759C9">
              <w:rPr>
                <w:b/>
              </w:rPr>
              <w:t>/έτος)</w:t>
            </w:r>
          </w:p>
        </w:tc>
        <w:tc>
          <w:tcPr>
            <w:tcW w:w="3034" w:type="pct"/>
            <w:tcBorders>
              <w:top w:val="single" w:sz="8" w:space="0" w:color="auto"/>
              <w:left w:val="single" w:sz="8" w:space="0" w:color="auto"/>
              <w:bottom w:val="single" w:sz="8" w:space="0" w:color="auto"/>
              <w:right w:val="single" w:sz="8" w:space="0" w:color="auto"/>
            </w:tcBorders>
            <w:vAlign w:val="center"/>
          </w:tcPr>
          <w:p w:rsidR="00DA4F5A" w:rsidRPr="00222F55" w:rsidRDefault="00DA4F5A" w:rsidP="003A38E3">
            <w:pPr>
              <w:jc w:val="right"/>
            </w:pPr>
            <w:r w:rsidRPr="00222F55">
              <w:t>2.523.613</w:t>
            </w:r>
          </w:p>
        </w:tc>
      </w:tr>
      <w:tr w:rsidR="00DA4F5A" w:rsidTr="003A38E3">
        <w:trPr>
          <w:trHeight w:val="454"/>
          <w:jc w:val="center"/>
        </w:trPr>
        <w:tc>
          <w:tcPr>
            <w:tcW w:w="1966" w:type="pct"/>
            <w:tcBorders>
              <w:top w:val="single" w:sz="8" w:space="0" w:color="auto"/>
              <w:left w:val="single" w:sz="8" w:space="0" w:color="auto"/>
              <w:bottom w:val="single" w:sz="8" w:space="0" w:color="auto"/>
              <w:right w:val="single" w:sz="8" w:space="0" w:color="auto"/>
            </w:tcBorders>
            <w:vAlign w:val="center"/>
          </w:tcPr>
          <w:p w:rsidR="00DA4F5A" w:rsidRDefault="00DA4F5A" w:rsidP="003A38E3">
            <w:pPr>
              <w:rPr>
                <w:b/>
              </w:rPr>
            </w:pPr>
            <w:r w:rsidRPr="005759C9">
              <w:rPr>
                <w:b/>
              </w:rPr>
              <w:t>Αναμενόμενη μείωση CO</w:t>
            </w:r>
            <w:r w:rsidRPr="00F07D4D">
              <w:rPr>
                <w:b/>
                <w:vertAlign w:val="subscript"/>
              </w:rPr>
              <w:t>2</w:t>
            </w:r>
            <w:r w:rsidRPr="005759C9">
              <w:rPr>
                <w:b/>
              </w:rPr>
              <w:t xml:space="preserve"> από την εφαρμογή της δράσης (tCO</w:t>
            </w:r>
            <w:r w:rsidRPr="00F07D4D">
              <w:rPr>
                <w:b/>
                <w:vertAlign w:val="subscript"/>
              </w:rPr>
              <w:t>2</w:t>
            </w:r>
            <w:r w:rsidRPr="005759C9">
              <w:rPr>
                <w:b/>
              </w:rPr>
              <w:t>/έτος)</w:t>
            </w:r>
          </w:p>
        </w:tc>
        <w:tc>
          <w:tcPr>
            <w:tcW w:w="3034" w:type="pct"/>
            <w:tcBorders>
              <w:top w:val="single" w:sz="8" w:space="0" w:color="auto"/>
              <w:left w:val="single" w:sz="8" w:space="0" w:color="auto"/>
              <w:bottom w:val="single" w:sz="8" w:space="0" w:color="auto"/>
              <w:right w:val="single" w:sz="8" w:space="0" w:color="auto"/>
            </w:tcBorders>
            <w:vAlign w:val="center"/>
          </w:tcPr>
          <w:p w:rsidR="00DA4F5A" w:rsidRDefault="00DA4F5A" w:rsidP="003A38E3">
            <w:pPr>
              <w:jc w:val="right"/>
            </w:pPr>
            <w:r>
              <w:t xml:space="preserve">1.870 </w:t>
            </w:r>
          </w:p>
        </w:tc>
      </w:tr>
      <w:tr w:rsidR="00DA4F5A" w:rsidTr="003A38E3">
        <w:trPr>
          <w:trHeight w:val="454"/>
          <w:jc w:val="center"/>
        </w:trPr>
        <w:tc>
          <w:tcPr>
            <w:tcW w:w="1966" w:type="pct"/>
            <w:tcBorders>
              <w:top w:val="single" w:sz="8" w:space="0" w:color="auto"/>
              <w:left w:val="single" w:sz="8" w:space="0" w:color="auto"/>
              <w:bottom w:val="single" w:sz="8" w:space="0" w:color="auto"/>
              <w:right w:val="single" w:sz="8" w:space="0" w:color="auto"/>
            </w:tcBorders>
            <w:vAlign w:val="center"/>
          </w:tcPr>
          <w:p w:rsidR="00DA4F5A" w:rsidRPr="005759C9" w:rsidRDefault="00DA4F5A" w:rsidP="003A38E3">
            <w:pPr>
              <w:rPr>
                <w:b/>
              </w:rPr>
            </w:pPr>
            <w:r>
              <w:rPr>
                <w:b/>
              </w:rPr>
              <w:t>Αναμενόμενο οικονομικό όφελος (€/έτος)</w:t>
            </w:r>
          </w:p>
        </w:tc>
        <w:tc>
          <w:tcPr>
            <w:tcW w:w="3034" w:type="pct"/>
            <w:tcBorders>
              <w:top w:val="single" w:sz="8" w:space="0" w:color="auto"/>
              <w:left w:val="single" w:sz="8" w:space="0" w:color="auto"/>
              <w:bottom w:val="single" w:sz="8" w:space="0" w:color="auto"/>
              <w:right w:val="single" w:sz="8" w:space="0" w:color="auto"/>
            </w:tcBorders>
            <w:vAlign w:val="center"/>
          </w:tcPr>
          <w:p w:rsidR="00DA4F5A" w:rsidRPr="00222F55" w:rsidRDefault="00DA4F5A" w:rsidP="003A38E3">
            <w:pPr>
              <w:jc w:val="right"/>
            </w:pPr>
            <w:r w:rsidRPr="00222F55">
              <w:t>378.542</w:t>
            </w:r>
          </w:p>
        </w:tc>
      </w:tr>
      <w:tr w:rsidR="00DA4F5A" w:rsidTr="003F6946">
        <w:trPr>
          <w:trHeight w:val="549"/>
          <w:jc w:val="center"/>
        </w:trPr>
        <w:tc>
          <w:tcPr>
            <w:tcW w:w="1966" w:type="pct"/>
            <w:tcBorders>
              <w:top w:val="single" w:sz="8" w:space="0" w:color="auto"/>
              <w:left w:val="single" w:sz="8" w:space="0" w:color="auto"/>
              <w:right w:val="single" w:sz="8" w:space="0" w:color="auto"/>
            </w:tcBorders>
            <w:vAlign w:val="center"/>
            <w:hideMark/>
          </w:tcPr>
          <w:p w:rsidR="00DA4F5A" w:rsidRPr="005759C9" w:rsidRDefault="00DA4F5A" w:rsidP="003A38E3">
            <w:pPr>
              <w:rPr>
                <w:b/>
              </w:rPr>
            </w:pPr>
            <w:r>
              <w:rPr>
                <w:b/>
              </w:rPr>
              <w:t>Αναμενόμενο κόστος υλοποίησης δράσης (€)</w:t>
            </w:r>
          </w:p>
        </w:tc>
        <w:tc>
          <w:tcPr>
            <w:tcW w:w="3034" w:type="pct"/>
            <w:tcBorders>
              <w:top w:val="single" w:sz="8" w:space="0" w:color="auto"/>
              <w:left w:val="single" w:sz="8" w:space="0" w:color="auto"/>
              <w:right w:val="single" w:sz="8" w:space="0" w:color="auto"/>
            </w:tcBorders>
            <w:vAlign w:val="center"/>
          </w:tcPr>
          <w:p w:rsidR="00DA4F5A" w:rsidRDefault="00DA4F5A" w:rsidP="000A79F2">
            <w:pPr>
              <w:jc w:val="right"/>
            </w:pPr>
            <w:r w:rsidRPr="00C82980">
              <w:t>3.552.834</w:t>
            </w:r>
          </w:p>
        </w:tc>
      </w:tr>
    </w:tbl>
    <w:p w:rsidR="00367E92" w:rsidRPr="005947D2" w:rsidRDefault="00367E92" w:rsidP="00367E92">
      <w:pPr>
        <w:spacing w:before="120"/>
        <w:jc w:val="both"/>
      </w:pPr>
      <w:r w:rsidRPr="005947D2">
        <w:t xml:space="preserve">Η υλοποίηση της δράσης </w:t>
      </w:r>
      <w:r>
        <w:t xml:space="preserve">αντικαταστάσεως των λαμπτήρων </w:t>
      </w:r>
      <w:r w:rsidRPr="005947D2">
        <w:t>μπορεί να γίνει σε τμήματα (οδούς ή γειτονιές) του Δήμου με την προμήθεια και τοποθέτηση νέων λαμπτήρων/φωτιστικών, κάθε φορά που απαιτείται αντικατάσταση παλαιών</w:t>
      </w:r>
      <w:r>
        <w:t>, κ</w:t>
      </w:r>
      <w:r w:rsidRPr="005947D2">
        <w:t xml:space="preserve">άθε φορά δηλαδή που ένας λαμπτήρας καίγεται ή όταν λόγω ενός έργου (π.χ. πεζοδρόμηση) οι υποδομές μίας οδού ή δημόσιου χώρου ανακαινίζονται ή αντικαθίστανται. </w:t>
      </w:r>
    </w:p>
    <w:p w:rsidR="00614055" w:rsidRPr="005947D2" w:rsidRDefault="00614055" w:rsidP="00614055">
      <w:pPr>
        <w:spacing w:line="240" w:lineRule="auto"/>
        <w:jc w:val="both"/>
      </w:pPr>
      <w:bookmarkStart w:id="178" w:name="_Toc521491243"/>
      <w:r>
        <w:t xml:space="preserve">Με βάση τα γεωμετρικά και κυκλοφοριακά χαρακτηριστικά των επιλεγμένων οδών και σαν επιλογή Φ.Σ. LED το δυσμενέστερο (μεγαλύτερη ισχύς </w:t>
      </w:r>
      <w:r w:rsidRPr="003D3FAA">
        <w:t>(</w:t>
      </w:r>
      <w:r>
        <w:rPr>
          <w:lang w:val="en-GB"/>
        </w:rPr>
        <w:t>W</w:t>
      </w:r>
      <w:r w:rsidRPr="003D3FAA">
        <w:t>)</w:t>
      </w:r>
      <w:r>
        <w:t>)</w:t>
      </w:r>
      <w:r w:rsidRPr="003D3FAA">
        <w:t xml:space="preserve"> </w:t>
      </w:r>
      <w:r>
        <w:t xml:space="preserve">εκ των αποτελεσμάτων των </w:t>
      </w:r>
      <w:proofErr w:type="spellStart"/>
      <w:r>
        <w:t>φωτοτεχνικών</w:t>
      </w:r>
      <w:proofErr w:type="spellEnd"/>
      <w:r>
        <w:t xml:space="preserve"> υπολογισμών που παρουσιάστηκαν στην Παράγραφο §4.2.1</w:t>
      </w:r>
      <w:r w:rsidR="00271AA3">
        <w:t>2</w:t>
      </w:r>
      <w:r>
        <w:t xml:space="preserve"> (Πίνακας 20) ανά περίπτωση</w:t>
      </w:r>
      <w:r w:rsidRPr="00614055">
        <w:t xml:space="preserve"> </w:t>
      </w:r>
      <w:r>
        <w:t xml:space="preserve">υφιστάμενου λαμπτήρα, προέκυψε ο παρακάτω πίνακας αντικαταστάσεων των </w:t>
      </w:r>
      <w:r w:rsidRPr="005947D2">
        <w:t>υφιστάμεν</w:t>
      </w:r>
      <w:r>
        <w:t>ων</w:t>
      </w:r>
      <w:r w:rsidRPr="005947D2">
        <w:t xml:space="preserve"> λαμπτήρ</w:t>
      </w:r>
      <w:r>
        <w:t>ων</w:t>
      </w:r>
      <w:r w:rsidRPr="005947D2">
        <w:t>,</w:t>
      </w:r>
      <w:r>
        <w:t xml:space="preserve"> με λαμπτήρες νέας τεχνολογίας </w:t>
      </w:r>
      <w:r w:rsidRPr="003D3FAA">
        <w:t>LED</w:t>
      </w:r>
      <w:r w:rsidRPr="005947D2">
        <w:t xml:space="preserve">: </w:t>
      </w:r>
    </w:p>
    <w:p w:rsidR="00614055" w:rsidRPr="002B1263" w:rsidRDefault="00614055" w:rsidP="00614055">
      <w:pPr>
        <w:pStyle w:val="aa"/>
      </w:pPr>
      <w:bookmarkStart w:id="179" w:name="_Toc512853295"/>
      <w:bookmarkStart w:id="180" w:name="_Toc521078088"/>
      <w:bookmarkStart w:id="181" w:name="_Toc525207859"/>
      <w:r w:rsidRPr="003A2D13">
        <w:t xml:space="preserve">Πίνακας </w:t>
      </w:r>
      <w:r w:rsidR="00BD6379">
        <w:rPr>
          <w:noProof/>
        </w:rPr>
        <w:fldChar w:fldCharType="begin"/>
      </w:r>
      <w:r>
        <w:rPr>
          <w:noProof/>
        </w:rPr>
        <w:instrText xml:space="preserve"> SEQ Πίνακας \* ARABIC </w:instrText>
      </w:r>
      <w:r w:rsidR="00BD6379">
        <w:rPr>
          <w:noProof/>
        </w:rPr>
        <w:fldChar w:fldCharType="separate"/>
      </w:r>
      <w:r w:rsidR="00917388">
        <w:rPr>
          <w:noProof/>
        </w:rPr>
        <w:t>21</w:t>
      </w:r>
      <w:r w:rsidR="00BD6379">
        <w:rPr>
          <w:noProof/>
        </w:rPr>
        <w:fldChar w:fldCharType="end"/>
      </w:r>
      <w:r w:rsidRPr="003A2D13">
        <w:t>: Υ</w:t>
      </w:r>
      <w:r>
        <w:t>πολογισμός Εξοικονόμησης Ενέργειας από αντικατάσταση φωτιστικών σωμάτων – ιστών οδοφωτισμού</w:t>
      </w:r>
      <w:bookmarkEnd w:id="179"/>
      <w:bookmarkEnd w:id="180"/>
      <w:bookmarkEnd w:id="181"/>
    </w:p>
    <w:tbl>
      <w:tblPr>
        <w:tblW w:w="9286" w:type="dxa"/>
        <w:tblCellMar>
          <w:top w:w="15" w:type="dxa"/>
          <w:bottom w:w="15" w:type="dxa"/>
        </w:tblCellMar>
        <w:tblLook w:val="04A0"/>
      </w:tblPr>
      <w:tblGrid>
        <w:gridCol w:w="2792"/>
        <w:gridCol w:w="1422"/>
        <w:gridCol w:w="1288"/>
        <w:gridCol w:w="1260"/>
        <w:gridCol w:w="2524"/>
      </w:tblGrid>
      <w:tr w:rsidR="00614055" w:rsidRPr="0045790C" w:rsidTr="00D148F0">
        <w:trPr>
          <w:trHeight w:val="432"/>
          <w:tblHeader/>
        </w:trPr>
        <w:tc>
          <w:tcPr>
            <w:tcW w:w="2792" w:type="dxa"/>
            <w:tcBorders>
              <w:top w:val="single" w:sz="4" w:space="0" w:color="auto"/>
              <w:left w:val="single" w:sz="4" w:space="0" w:color="auto"/>
              <w:bottom w:val="single" w:sz="4" w:space="0" w:color="auto"/>
              <w:right w:val="single" w:sz="4" w:space="0" w:color="auto"/>
            </w:tcBorders>
            <w:shd w:val="clear" w:color="auto" w:fill="B0DFA0" w:themeFill="accent5" w:themeFillTint="99"/>
            <w:noWrap/>
            <w:vAlign w:val="center"/>
          </w:tcPr>
          <w:p w:rsidR="00614055" w:rsidRPr="0045790C" w:rsidRDefault="00614055" w:rsidP="00B9519F">
            <w:pPr>
              <w:spacing w:after="0" w:line="240" w:lineRule="auto"/>
              <w:jc w:val="center"/>
              <w:rPr>
                <w:rFonts w:eastAsia="Times New Roman" w:cs="Times New Roman"/>
                <w:b/>
                <w:bCs/>
                <w:color w:val="000000"/>
                <w:lang w:eastAsia="el-GR"/>
              </w:rPr>
            </w:pPr>
          </w:p>
        </w:tc>
        <w:tc>
          <w:tcPr>
            <w:tcW w:w="1422" w:type="dxa"/>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tcPr>
          <w:p w:rsidR="00614055" w:rsidRPr="0045790C" w:rsidRDefault="00614055" w:rsidP="00B9519F">
            <w:pPr>
              <w:spacing w:after="0" w:line="240" w:lineRule="auto"/>
              <w:jc w:val="center"/>
              <w:rPr>
                <w:rFonts w:eastAsia="Times New Roman" w:cs="Times New Roman"/>
                <w:b/>
                <w:bCs/>
                <w:color w:val="000000"/>
                <w:lang w:eastAsia="el-GR"/>
              </w:rPr>
            </w:pPr>
          </w:p>
        </w:tc>
        <w:tc>
          <w:tcPr>
            <w:tcW w:w="2548" w:type="dxa"/>
            <w:gridSpan w:val="2"/>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tcPr>
          <w:p w:rsidR="00614055" w:rsidRPr="0045790C" w:rsidRDefault="00614055" w:rsidP="00B9519F">
            <w:pPr>
              <w:spacing w:after="0" w:line="240" w:lineRule="auto"/>
              <w:jc w:val="center"/>
              <w:rPr>
                <w:rFonts w:eastAsia="Times New Roman" w:cs="Times New Roman"/>
                <w:b/>
                <w:bCs/>
                <w:color w:val="000000"/>
                <w:lang w:eastAsia="el-GR"/>
              </w:rPr>
            </w:pPr>
            <w:r w:rsidRPr="0045790C">
              <w:rPr>
                <w:rFonts w:eastAsia="Times New Roman" w:cs="Times New Roman"/>
                <w:b/>
                <w:bCs/>
                <w:color w:val="000000"/>
                <w:sz w:val="22"/>
                <w:lang w:eastAsia="el-GR"/>
              </w:rPr>
              <w:t>Αντικατάσταση με</w:t>
            </w:r>
          </w:p>
        </w:tc>
        <w:tc>
          <w:tcPr>
            <w:tcW w:w="2524" w:type="dxa"/>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tcPr>
          <w:p w:rsidR="00614055" w:rsidRPr="0045790C" w:rsidRDefault="00614055" w:rsidP="00B9519F">
            <w:pPr>
              <w:spacing w:after="0" w:line="240" w:lineRule="auto"/>
              <w:jc w:val="center"/>
              <w:rPr>
                <w:rFonts w:eastAsia="Times New Roman" w:cs="Times New Roman"/>
                <w:b/>
                <w:bCs/>
                <w:color w:val="000000"/>
                <w:lang w:eastAsia="el-GR"/>
              </w:rPr>
            </w:pPr>
          </w:p>
        </w:tc>
      </w:tr>
      <w:tr w:rsidR="00614055" w:rsidRPr="0045790C" w:rsidTr="00D148F0">
        <w:trPr>
          <w:trHeight w:val="807"/>
          <w:tblHeader/>
        </w:trPr>
        <w:tc>
          <w:tcPr>
            <w:tcW w:w="2792" w:type="dxa"/>
            <w:tcBorders>
              <w:top w:val="single" w:sz="4" w:space="0" w:color="auto"/>
              <w:left w:val="single" w:sz="4" w:space="0" w:color="auto"/>
              <w:bottom w:val="single" w:sz="4" w:space="0" w:color="auto"/>
              <w:right w:val="single" w:sz="4" w:space="0" w:color="auto"/>
            </w:tcBorders>
            <w:shd w:val="clear" w:color="auto" w:fill="B0DFA0" w:themeFill="accent5" w:themeFillTint="99"/>
            <w:noWrap/>
            <w:vAlign w:val="center"/>
          </w:tcPr>
          <w:p w:rsidR="00614055" w:rsidRPr="0045790C" w:rsidRDefault="00614055" w:rsidP="00B9519F">
            <w:pPr>
              <w:spacing w:after="0" w:line="240" w:lineRule="auto"/>
              <w:jc w:val="center"/>
              <w:rPr>
                <w:rFonts w:eastAsia="Times New Roman" w:cs="Times New Roman"/>
                <w:b/>
                <w:bCs/>
                <w:color w:val="000000"/>
                <w:lang w:eastAsia="el-GR"/>
              </w:rPr>
            </w:pPr>
            <w:r w:rsidRPr="0045790C">
              <w:rPr>
                <w:rFonts w:eastAsia="Times New Roman" w:cs="Times New Roman"/>
                <w:b/>
                <w:bCs/>
                <w:color w:val="000000"/>
                <w:sz w:val="22"/>
                <w:lang w:eastAsia="el-GR"/>
              </w:rPr>
              <w:t>Τύπος λαμπτήρα</w:t>
            </w:r>
          </w:p>
        </w:tc>
        <w:tc>
          <w:tcPr>
            <w:tcW w:w="1422" w:type="dxa"/>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tcPr>
          <w:p w:rsidR="00614055" w:rsidRPr="0045790C" w:rsidRDefault="00614055" w:rsidP="00B9519F">
            <w:pPr>
              <w:spacing w:after="0" w:line="240" w:lineRule="auto"/>
              <w:jc w:val="center"/>
              <w:rPr>
                <w:rFonts w:eastAsia="Times New Roman" w:cs="Times New Roman"/>
                <w:b/>
                <w:bCs/>
                <w:color w:val="000000"/>
                <w:lang w:eastAsia="el-GR"/>
              </w:rPr>
            </w:pPr>
            <w:r w:rsidRPr="0045790C">
              <w:rPr>
                <w:rFonts w:eastAsia="Times New Roman" w:cs="Times New Roman"/>
                <w:b/>
                <w:bCs/>
                <w:color w:val="000000"/>
                <w:sz w:val="22"/>
                <w:lang w:eastAsia="el-GR"/>
              </w:rPr>
              <w:t>Πλήθος λαμπτήρων</w:t>
            </w:r>
          </w:p>
        </w:tc>
        <w:tc>
          <w:tcPr>
            <w:tcW w:w="1288" w:type="dxa"/>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tcPr>
          <w:p w:rsidR="00614055" w:rsidRPr="0045790C" w:rsidRDefault="00614055" w:rsidP="00B9519F">
            <w:pPr>
              <w:spacing w:after="0" w:line="240" w:lineRule="auto"/>
              <w:jc w:val="center"/>
              <w:rPr>
                <w:rFonts w:eastAsia="Times New Roman" w:cs="Times New Roman"/>
                <w:b/>
                <w:bCs/>
                <w:color w:val="000000"/>
                <w:lang w:eastAsia="el-GR"/>
              </w:rPr>
            </w:pPr>
            <w:r w:rsidRPr="0045790C">
              <w:rPr>
                <w:rFonts w:eastAsia="Times New Roman" w:cs="Times New Roman"/>
                <w:b/>
                <w:bCs/>
                <w:color w:val="000000"/>
                <w:sz w:val="22"/>
                <w:lang w:eastAsia="el-GR"/>
              </w:rPr>
              <w:t>Τύπος Λαμπτήρα</w:t>
            </w:r>
          </w:p>
        </w:tc>
        <w:tc>
          <w:tcPr>
            <w:tcW w:w="1260" w:type="dxa"/>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tcPr>
          <w:p w:rsidR="00614055" w:rsidRPr="0045790C" w:rsidRDefault="00614055" w:rsidP="00B9519F">
            <w:pPr>
              <w:spacing w:after="0" w:line="240" w:lineRule="auto"/>
              <w:jc w:val="center"/>
              <w:rPr>
                <w:rFonts w:eastAsia="Times New Roman" w:cs="Times New Roman"/>
                <w:b/>
                <w:bCs/>
                <w:color w:val="000000"/>
                <w:lang w:eastAsia="el-GR"/>
              </w:rPr>
            </w:pPr>
            <w:r w:rsidRPr="0045790C">
              <w:rPr>
                <w:rFonts w:eastAsia="Times New Roman" w:cs="Times New Roman"/>
                <w:b/>
                <w:bCs/>
                <w:color w:val="000000"/>
                <w:sz w:val="22"/>
                <w:lang w:eastAsia="el-GR"/>
              </w:rPr>
              <w:t>Ισχύς λαμπτήρα</w:t>
            </w:r>
          </w:p>
          <w:p w:rsidR="00614055" w:rsidRPr="0045790C" w:rsidRDefault="00614055" w:rsidP="00B9519F">
            <w:pPr>
              <w:spacing w:after="0" w:line="240" w:lineRule="auto"/>
              <w:jc w:val="center"/>
              <w:rPr>
                <w:rFonts w:eastAsia="Times New Roman" w:cs="Times New Roman"/>
                <w:b/>
                <w:bCs/>
                <w:color w:val="000000"/>
                <w:lang w:eastAsia="el-GR"/>
              </w:rPr>
            </w:pPr>
            <w:r w:rsidRPr="0045790C">
              <w:rPr>
                <w:rFonts w:eastAsia="Times New Roman" w:cs="Times New Roman"/>
                <w:b/>
                <w:bCs/>
                <w:color w:val="000000"/>
                <w:sz w:val="22"/>
                <w:lang w:eastAsia="el-GR"/>
              </w:rPr>
              <w:t>(</w:t>
            </w:r>
            <w:r w:rsidRPr="0045790C">
              <w:rPr>
                <w:rFonts w:eastAsia="Times New Roman" w:cs="Times New Roman"/>
                <w:b/>
                <w:bCs/>
                <w:color w:val="000000"/>
                <w:sz w:val="22"/>
                <w:lang w:val="en-US" w:eastAsia="el-GR"/>
              </w:rPr>
              <w:t>W)</w:t>
            </w:r>
          </w:p>
        </w:tc>
        <w:tc>
          <w:tcPr>
            <w:tcW w:w="2524" w:type="dxa"/>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tcPr>
          <w:p w:rsidR="00614055" w:rsidRPr="0045790C" w:rsidRDefault="00614055" w:rsidP="00B9519F">
            <w:pPr>
              <w:spacing w:after="0" w:line="240" w:lineRule="auto"/>
              <w:jc w:val="center"/>
              <w:rPr>
                <w:rFonts w:eastAsia="Times New Roman" w:cs="Times New Roman"/>
                <w:b/>
                <w:bCs/>
                <w:color w:val="000000"/>
                <w:lang w:eastAsia="el-GR"/>
              </w:rPr>
            </w:pPr>
            <w:r w:rsidRPr="0045790C">
              <w:rPr>
                <w:rFonts w:eastAsia="Times New Roman" w:cs="Times New Roman"/>
                <w:b/>
                <w:bCs/>
                <w:color w:val="000000"/>
                <w:sz w:val="22"/>
                <w:lang w:eastAsia="el-GR"/>
              </w:rPr>
              <w:t>Τελική κατανάλωση ηλεκτρικής ενέργειας (</w:t>
            </w:r>
            <w:proofErr w:type="spellStart"/>
            <w:r w:rsidRPr="0045790C">
              <w:rPr>
                <w:rFonts w:eastAsia="Times New Roman" w:cs="Times New Roman"/>
                <w:b/>
                <w:bCs/>
                <w:color w:val="000000"/>
                <w:sz w:val="22"/>
                <w:lang w:eastAsia="el-GR"/>
              </w:rPr>
              <w:t>kWh</w:t>
            </w:r>
            <w:proofErr w:type="spellEnd"/>
            <w:r w:rsidRPr="0045790C">
              <w:rPr>
                <w:rFonts w:eastAsia="Times New Roman" w:cs="Times New Roman"/>
                <w:b/>
                <w:bCs/>
                <w:color w:val="000000"/>
                <w:sz w:val="22"/>
                <w:lang w:eastAsia="el-GR"/>
              </w:rPr>
              <w:t>/ έτος)</w:t>
            </w:r>
          </w:p>
        </w:tc>
      </w:tr>
      <w:tr w:rsidR="00614055" w:rsidRPr="0045790C" w:rsidTr="00B9519F">
        <w:trPr>
          <w:trHeight w:val="328"/>
        </w:trPr>
        <w:tc>
          <w:tcPr>
            <w:tcW w:w="2792" w:type="dxa"/>
            <w:tcBorders>
              <w:top w:val="single" w:sz="4" w:space="0" w:color="auto"/>
              <w:left w:val="single" w:sz="4" w:space="0" w:color="auto"/>
              <w:bottom w:val="single" w:sz="4" w:space="0" w:color="auto"/>
              <w:right w:val="single" w:sz="4" w:space="0" w:color="auto"/>
            </w:tcBorders>
            <w:noWrap/>
            <w:vAlign w:val="center"/>
            <w:hideMark/>
          </w:tcPr>
          <w:p w:rsidR="00614055" w:rsidRPr="0045790C" w:rsidRDefault="00614055" w:rsidP="00B9519F">
            <w:pPr>
              <w:spacing w:after="0" w:line="240" w:lineRule="auto"/>
              <w:jc w:val="center"/>
              <w:rPr>
                <w:rFonts w:eastAsia="Times New Roman" w:cs="Times New Roman"/>
                <w:color w:val="000000"/>
                <w:lang w:eastAsia="el-GR"/>
              </w:rPr>
            </w:pPr>
            <w:r w:rsidRPr="0045790C">
              <w:rPr>
                <w:rFonts w:eastAsia="Times New Roman" w:cs="Times New Roman"/>
                <w:color w:val="000000"/>
                <w:sz w:val="22"/>
                <w:lang w:eastAsia="el-GR"/>
              </w:rPr>
              <w:t xml:space="preserve">Λαμπτήρας </w:t>
            </w:r>
            <w:r>
              <w:rPr>
                <w:rFonts w:eastAsia="Times New Roman" w:cs="Times New Roman"/>
                <w:color w:val="000000"/>
                <w:sz w:val="22"/>
                <w:lang w:eastAsia="el-GR"/>
              </w:rPr>
              <w:t>Αλογόνου</w:t>
            </w:r>
            <w:r w:rsidRPr="0045790C">
              <w:rPr>
                <w:rFonts w:eastAsia="Times New Roman" w:cs="Times New Roman"/>
                <w:color w:val="000000"/>
                <w:sz w:val="22"/>
                <w:lang w:eastAsia="el-GR"/>
              </w:rPr>
              <w:t>(H</w:t>
            </w:r>
            <w:r>
              <w:rPr>
                <w:rFonts w:eastAsia="Times New Roman" w:cs="Times New Roman"/>
                <w:color w:val="000000"/>
                <w:sz w:val="22"/>
                <w:lang w:eastAsia="el-GR"/>
              </w:rPr>
              <w:t>.</w:t>
            </w:r>
            <w:r>
              <w:rPr>
                <w:rFonts w:eastAsia="Times New Roman" w:cs="Times New Roman"/>
                <w:color w:val="000000"/>
                <w:sz w:val="22"/>
                <w:lang w:val="en-US" w:eastAsia="el-GR"/>
              </w:rPr>
              <w:t>Q</w:t>
            </w:r>
            <w:r w:rsidRPr="00034EC0">
              <w:rPr>
                <w:rFonts w:eastAsia="Times New Roman" w:cs="Times New Roman"/>
                <w:color w:val="000000"/>
                <w:sz w:val="22"/>
                <w:lang w:eastAsia="el-GR"/>
              </w:rPr>
              <w:t>.</w:t>
            </w:r>
            <w:r>
              <w:rPr>
                <w:rFonts w:eastAsia="Times New Roman" w:cs="Times New Roman"/>
                <w:color w:val="000000"/>
                <w:sz w:val="22"/>
                <w:lang w:val="en-US" w:eastAsia="el-GR"/>
              </w:rPr>
              <w:t>I</w:t>
            </w:r>
            <w:r w:rsidRPr="00034EC0">
              <w:rPr>
                <w:rFonts w:eastAsia="Times New Roman" w:cs="Times New Roman"/>
                <w:color w:val="000000"/>
                <w:sz w:val="22"/>
                <w:lang w:eastAsia="el-GR"/>
              </w:rPr>
              <w:t>.</w:t>
            </w:r>
            <w:r w:rsidRPr="0045790C">
              <w:rPr>
                <w:rFonts w:eastAsia="Times New Roman" w:cs="Times New Roman"/>
                <w:color w:val="000000"/>
                <w:sz w:val="22"/>
                <w:lang w:eastAsia="el-GR"/>
              </w:rPr>
              <w:t xml:space="preserve">) </w:t>
            </w:r>
            <w:r>
              <w:rPr>
                <w:rFonts w:eastAsia="Times New Roman" w:cs="Times New Roman"/>
                <w:color w:val="000000"/>
                <w:sz w:val="22"/>
                <w:lang w:val="en-US" w:eastAsia="el-GR"/>
              </w:rPr>
              <w:t>70</w:t>
            </w:r>
            <w:r w:rsidRPr="0045790C">
              <w:rPr>
                <w:rFonts w:eastAsia="Times New Roman" w:cs="Times New Roman"/>
                <w:color w:val="000000"/>
                <w:sz w:val="22"/>
                <w:lang w:eastAsia="el-GR"/>
              </w:rPr>
              <w:t>W</w:t>
            </w:r>
          </w:p>
        </w:tc>
        <w:tc>
          <w:tcPr>
            <w:tcW w:w="1422" w:type="dxa"/>
            <w:tcBorders>
              <w:top w:val="single" w:sz="4" w:space="0" w:color="auto"/>
              <w:left w:val="single" w:sz="4" w:space="0" w:color="auto"/>
              <w:bottom w:val="single" w:sz="4" w:space="0" w:color="auto"/>
              <w:right w:val="single" w:sz="4" w:space="0" w:color="auto"/>
            </w:tcBorders>
            <w:noWrap/>
            <w:vAlign w:val="center"/>
            <w:hideMark/>
          </w:tcPr>
          <w:p w:rsidR="00614055" w:rsidRPr="002B0DFC" w:rsidRDefault="00614055" w:rsidP="00B9519F">
            <w:pPr>
              <w:spacing w:after="0"/>
              <w:jc w:val="center"/>
            </w:pPr>
            <w:r w:rsidRPr="002B0DFC">
              <w:t>593</w:t>
            </w:r>
          </w:p>
        </w:tc>
        <w:tc>
          <w:tcPr>
            <w:tcW w:w="1288" w:type="dxa"/>
            <w:tcBorders>
              <w:top w:val="single" w:sz="4" w:space="0" w:color="auto"/>
              <w:left w:val="single" w:sz="4" w:space="0" w:color="auto"/>
              <w:bottom w:val="single" w:sz="4" w:space="0" w:color="auto"/>
              <w:right w:val="single" w:sz="4" w:space="0" w:color="auto"/>
            </w:tcBorders>
            <w:vAlign w:val="center"/>
          </w:tcPr>
          <w:p w:rsidR="00614055" w:rsidRPr="002B0DFC" w:rsidRDefault="00614055" w:rsidP="00B9519F">
            <w:pPr>
              <w:spacing w:after="0"/>
              <w:jc w:val="center"/>
            </w:pPr>
            <w:r w:rsidRPr="002B0DFC">
              <w:t>LED</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614055" w:rsidRPr="00A621C2" w:rsidRDefault="00614055" w:rsidP="00B9519F">
            <w:pPr>
              <w:spacing w:after="0"/>
              <w:jc w:val="center"/>
            </w:pPr>
            <w:r w:rsidRPr="00A621C2">
              <w:t>37</w:t>
            </w:r>
          </w:p>
        </w:tc>
        <w:tc>
          <w:tcPr>
            <w:tcW w:w="2524" w:type="dxa"/>
            <w:tcBorders>
              <w:top w:val="single" w:sz="4" w:space="0" w:color="auto"/>
              <w:left w:val="single" w:sz="4" w:space="0" w:color="auto"/>
              <w:bottom w:val="single" w:sz="4" w:space="0" w:color="auto"/>
              <w:right w:val="single" w:sz="4" w:space="0" w:color="auto"/>
            </w:tcBorders>
            <w:noWrap/>
            <w:vAlign w:val="center"/>
            <w:hideMark/>
          </w:tcPr>
          <w:p w:rsidR="00614055" w:rsidRPr="00A621C2" w:rsidRDefault="00614055" w:rsidP="00B9519F">
            <w:pPr>
              <w:spacing w:after="0"/>
              <w:jc w:val="center"/>
            </w:pPr>
            <w:r>
              <w:t>88.</w:t>
            </w:r>
            <w:r w:rsidRPr="00A621C2">
              <w:t>093</w:t>
            </w:r>
          </w:p>
        </w:tc>
      </w:tr>
      <w:tr w:rsidR="00614055" w:rsidRPr="0045790C" w:rsidTr="00B9519F">
        <w:trPr>
          <w:trHeight w:val="328"/>
        </w:trPr>
        <w:tc>
          <w:tcPr>
            <w:tcW w:w="2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4055" w:rsidRPr="0045790C" w:rsidRDefault="00614055" w:rsidP="00B9519F">
            <w:pPr>
              <w:spacing w:after="0" w:line="240" w:lineRule="auto"/>
              <w:jc w:val="center"/>
              <w:rPr>
                <w:rFonts w:eastAsia="Times New Roman" w:cs="Times New Roman"/>
                <w:color w:val="000000"/>
                <w:lang w:eastAsia="el-GR"/>
              </w:rPr>
            </w:pPr>
            <w:r w:rsidRPr="0045790C">
              <w:rPr>
                <w:rFonts w:eastAsia="Times New Roman" w:cs="Times New Roman"/>
                <w:color w:val="000000"/>
                <w:sz w:val="22"/>
                <w:lang w:eastAsia="el-GR"/>
              </w:rPr>
              <w:t xml:space="preserve">Λαμπτήρας </w:t>
            </w:r>
            <w:r>
              <w:rPr>
                <w:rFonts w:eastAsia="Times New Roman" w:cs="Times New Roman"/>
                <w:color w:val="000000"/>
                <w:sz w:val="22"/>
                <w:lang w:eastAsia="el-GR"/>
              </w:rPr>
              <w:t>Αλογόνου</w:t>
            </w:r>
            <w:r w:rsidRPr="0045790C">
              <w:rPr>
                <w:rFonts w:eastAsia="Times New Roman" w:cs="Times New Roman"/>
                <w:color w:val="000000"/>
                <w:sz w:val="22"/>
                <w:lang w:eastAsia="el-GR"/>
              </w:rPr>
              <w:t>(H</w:t>
            </w:r>
            <w:r>
              <w:rPr>
                <w:rFonts w:eastAsia="Times New Roman" w:cs="Times New Roman"/>
                <w:color w:val="000000"/>
                <w:sz w:val="22"/>
                <w:lang w:eastAsia="el-GR"/>
              </w:rPr>
              <w:t>.</w:t>
            </w:r>
            <w:r>
              <w:rPr>
                <w:rFonts w:eastAsia="Times New Roman" w:cs="Times New Roman"/>
                <w:color w:val="000000"/>
                <w:sz w:val="22"/>
                <w:lang w:val="en-US" w:eastAsia="el-GR"/>
              </w:rPr>
              <w:t>Q</w:t>
            </w:r>
            <w:r w:rsidRPr="00034EC0">
              <w:rPr>
                <w:rFonts w:eastAsia="Times New Roman" w:cs="Times New Roman"/>
                <w:color w:val="000000"/>
                <w:sz w:val="22"/>
                <w:lang w:eastAsia="el-GR"/>
              </w:rPr>
              <w:t>.</w:t>
            </w:r>
            <w:r>
              <w:rPr>
                <w:rFonts w:eastAsia="Times New Roman" w:cs="Times New Roman"/>
                <w:color w:val="000000"/>
                <w:sz w:val="22"/>
                <w:lang w:val="en-US" w:eastAsia="el-GR"/>
              </w:rPr>
              <w:t>I</w:t>
            </w:r>
            <w:r w:rsidRPr="00034EC0">
              <w:rPr>
                <w:rFonts w:eastAsia="Times New Roman" w:cs="Times New Roman"/>
                <w:color w:val="000000"/>
                <w:sz w:val="22"/>
                <w:lang w:eastAsia="el-GR"/>
              </w:rPr>
              <w:t>.</w:t>
            </w:r>
            <w:r w:rsidRPr="0045790C">
              <w:rPr>
                <w:rFonts w:eastAsia="Times New Roman" w:cs="Times New Roman"/>
                <w:color w:val="000000"/>
                <w:sz w:val="22"/>
                <w:lang w:eastAsia="el-GR"/>
              </w:rPr>
              <w:t xml:space="preserve">) </w:t>
            </w:r>
            <w:r>
              <w:rPr>
                <w:rFonts w:eastAsia="Times New Roman" w:cs="Times New Roman"/>
                <w:color w:val="000000"/>
                <w:sz w:val="22"/>
                <w:lang w:val="en-US" w:eastAsia="el-GR"/>
              </w:rPr>
              <w:t>100</w:t>
            </w:r>
            <w:r w:rsidRPr="0045790C">
              <w:rPr>
                <w:rFonts w:eastAsia="Times New Roman" w:cs="Times New Roman"/>
                <w:color w:val="000000"/>
                <w:sz w:val="22"/>
                <w:lang w:eastAsia="el-GR"/>
              </w:rPr>
              <w:t>W</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4055" w:rsidRPr="007C412E" w:rsidRDefault="00614055" w:rsidP="00B9519F">
            <w:pPr>
              <w:spacing w:after="0"/>
              <w:jc w:val="center"/>
            </w:pPr>
            <w:r w:rsidRPr="007C412E">
              <w:t>45</w:t>
            </w:r>
          </w:p>
        </w:tc>
        <w:tc>
          <w:tcPr>
            <w:tcW w:w="1288" w:type="dxa"/>
            <w:tcBorders>
              <w:top w:val="single" w:sz="4" w:space="0" w:color="auto"/>
              <w:left w:val="single" w:sz="4" w:space="0" w:color="auto"/>
              <w:bottom w:val="single" w:sz="4" w:space="0" w:color="auto"/>
              <w:right w:val="single" w:sz="4" w:space="0" w:color="auto"/>
            </w:tcBorders>
            <w:vAlign w:val="center"/>
          </w:tcPr>
          <w:p w:rsidR="00614055" w:rsidRPr="0045790C" w:rsidRDefault="00614055" w:rsidP="00B9519F">
            <w:pPr>
              <w:spacing w:after="0" w:line="240" w:lineRule="auto"/>
              <w:jc w:val="center"/>
              <w:rPr>
                <w:rFonts w:eastAsia="Times New Roman" w:cs="Times New Roman"/>
                <w:color w:val="000000"/>
                <w:lang w:eastAsia="el-GR"/>
              </w:rPr>
            </w:pPr>
            <w:r w:rsidRPr="0045790C">
              <w:rPr>
                <w:rFonts w:eastAsia="Times New Roman" w:cs="Times New Roman"/>
                <w:color w:val="000000"/>
                <w:sz w:val="22"/>
                <w:lang w:val="en-US" w:eastAsia="el-GR"/>
              </w:rPr>
              <w:t>LED</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4055" w:rsidRPr="00A621C2" w:rsidRDefault="00614055" w:rsidP="00B9519F">
            <w:pPr>
              <w:spacing w:after="0"/>
              <w:jc w:val="center"/>
            </w:pPr>
            <w:r w:rsidRPr="00A621C2">
              <w:t>43</w:t>
            </w:r>
          </w:p>
        </w:tc>
        <w:tc>
          <w:tcPr>
            <w:tcW w:w="2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4055" w:rsidRPr="00A621C2" w:rsidRDefault="00614055" w:rsidP="00B9519F">
            <w:pPr>
              <w:spacing w:after="0"/>
              <w:jc w:val="center"/>
            </w:pPr>
            <w:r>
              <w:t>7.</w:t>
            </w:r>
            <w:r w:rsidRPr="00A621C2">
              <w:t>769</w:t>
            </w:r>
          </w:p>
        </w:tc>
      </w:tr>
      <w:tr w:rsidR="00614055" w:rsidRPr="0045790C" w:rsidTr="00B9519F">
        <w:trPr>
          <w:trHeight w:val="328"/>
        </w:trPr>
        <w:tc>
          <w:tcPr>
            <w:tcW w:w="27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4055" w:rsidRPr="0045790C" w:rsidRDefault="00614055" w:rsidP="00B9519F">
            <w:pPr>
              <w:spacing w:after="0" w:line="240" w:lineRule="auto"/>
              <w:jc w:val="center"/>
              <w:rPr>
                <w:rFonts w:eastAsia="Times New Roman" w:cs="Times New Roman"/>
                <w:color w:val="000000"/>
                <w:lang w:eastAsia="el-GR"/>
              </w:rPr>
            </w:pPr>
            <w:r w:rsidRPr="0045790C">
              <w:rPr>
                <w:rFonts w:eastAsia="Times New Roman" w:cs="Times New Roman"/>
                <w:color w:val="000000"/>
                <w:sz w:val="22"/>
                <w:lang w:eastAsia="el-GR"/>
              </w:rPr>
              <w:t xml:space="preserve">Λαμπτήρας </w:t>
            </w:r>
            <w:r>
              <w:rPr>
                <w:rFonts w:eastAsia="Times New Roman" w:cs="Times New Roman"/>
                <w:color w:val="000000"/>
                <w:sz w:val="22"/>
                <w:lang w:eastAsia="el-GR"/>
              </w:rPr>
              <w:t>Αλογόνου</w:t>
            </w:r>
            <w:r w:rsidRPr="0045790C">
              <w:rPr>
                <w:rFonts w:eastAsia="Times New Roman" w:cs="Times New Roman"/>
                <w:color w:val="000000"/>
                <w:sz w:val="22"/>
                <w:lang w:eastAsia="el-GR"/>
              </w:rPr>
              <w:t>(H</w:t>
            </w:r>
            <w:r>
              <w:rPr>
                <w:rFonts w:eastAsia="Times New Roman" w:cs="Times New Roman"/>
                <w:color w:val="000000"/>
                <w:sz w:val="22"/>
                <w:lang w:eastAsia="el-GR"/>
              </w:rPr>
              <w:t>.</w:t>
            </w:r>
            <w:r>
              <w:rPr>
                <w:rFonts w:eastAsia="Times New Roman" w:cs="Times New Roman"/>
                <w:color w:val="000000"/>
                <w:sz w:val="22"/>
                <w:lang w:val="en-US" w:eastAsia="el-GR"/>
              </w:rPr>
              <w:t>Q</w:t>
            </w:r>
            <w:r w:rsidRPr="00034EC0">
              <w:rPr>
                <w:rFonts w:eastAsia="Times New Roman" w:cs="Times New Roman"/>
                <w:color w:val="000000"/>
                <w:sz w:val="22"/>
                <w:lang w:eastAsia="el-GR"/>
              </w:rPr>
              <w:t>.</w:t>
            </w:r>
            <w:r>
              <w:rPr>
                <w:rFonts w:eastAsia="Times New Roman" w:cs="Times New Roman"/>
                <w:color w:val="000000"/>
                <w:sz w:val="22"/>
                <w:lang w:val="en-US" w:eastAsia="el-GR"/>
              </w:rPr>
              <w:t>I</w:t>
            </w:r>
            <w:r w:rsidRPr="00034EC0">
              <w:rPr>
                <w:rFonts w:eastAsia="Times New Roman" w:cs="Times New Roman"/>
                <w:color w:val="000000"/>
                <w:sz w:val="22"/>
                <w:lang w:eastAsia="el-GR"/>
              </w:rPr>
              <w:t>.</w:t>
            </w:r>
            <w:r w:rsidRPr="0045790C">
              <w:rPr>
                <w:rFonts w:eastAsia="Times New Roman" w:cs="Times New Roman"/>
                <w:color w:val="000000"/>
                <w:sz w:val="22"/>
                <w:lang w:eastAsia="el-GR"/>
              </w:rPr>
              <w:t xml:space="preserve">) </w:t>
            </w:r>
            <w:r>
              <w:rPr>
                <w:rFonts w:eastAsia="Times New Roman" w:cs="Times New Roman"/>
                <w:color w:val="000000"/>
                <w:sz w:val="22"/>
                <w:lang w:val="en-US" w:eastAsia="el-GR"/>
              </w:rPr>
              <w:t>150</w:t>
            </w:r>
            <w:r w:rsidRPr="0045790C">
              <w:rPr>
                <w:rFonts w:eastAsia="Times New Roman" w:cs="Times New Roman"/>
                <w:color w:val="000000"/>
                <w:sz w:val="22"/>
                <w:lang w:eastAsia="el-GR"/>
              </w:rPr>
              <w:t>W</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4055" w:rsidRPr="007C412E" w:rsidRDefault="00614055" w:rsidP="00B9519F">
            <w:pPr>
              <w:spacing w:after="0"/>
              <w:jc w:val="center"/>
            </w:pPr>
            <w:r w:rsidRPr="007C412E">
              <w:t>124</w:t>
            </w:r>
          </w:p>
        </w:tc>
        <w:tc>
          <w:tcPr>
            <w:tcW w:w="1288" w:type="dxa"/>
            <w:tcBorders>
              <w:top w:val="single" w:sz="4" w:space="0" w:color="auto"/>
              <w:left w:val="single" w:sz="4" w:space="0" w:color="auto"/>
              <w:bottom w:val="single" w:sz="4" w:space="0" w:color="auto"/>
              <w:right w:val="single" w:sz="4" w:space="0" w:color="auto"/>
            </w:tcBorders>
            <w:vAlign w:val="center"/>
          </w:tcPr>
          <w:p w:rsidR="00614055" w:rsidRPr="0045790C" w:rsidRDefault="00614055" w:rsidP="00B9519F">
            <w:pPr>
              <w:spacing w:after="0" w:line="240" w:lineRule="auto"/>
              <w:jc w:val="center"/>
              <w:rPr>
                <w:rFonts w:eastAsia="Times New Roman" w:cs="Times New Roman"/>
                <w:color w:val="000000"/>
                <w:lang w:eastAsia="el-GR"/>
              </w:rPr>
            </w:pPr>
            <w:r w:rsidRPr="0045790C">
              <w:rPr>
                <w:rFonts w:eastAsia="Times New Roman" w:cs="Times New Roman"/>
                <w:color w:val="000000"/>
                <w:sz w:val="22"/>
                <w:lang w:val="en-US" w:eastAsia="el-GR"/>
              </w:rPr>
              <w:t>LED</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4055" w:rsidRPr="00A621C2" w:rsidRDefault="00614055" w:rsidP="00B9519F">
            <w:pPr>
              <w:spacing w:after="0"/>
              <w:jc w:val="center"/>
            </w:pPr>
            <w:r w:rsidRPr="00A621C2">
              <w:t>50</w:t>
            </w:r>
          </w:p>
        </w:tc>
        <w:tc>
          <w:tcPr>
            <w:tcW w:w="2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4055" w:rsidRPr="00A621C2" w:rsidRDefault="00614055" w:rsidP="00B9519F">
            <w:pPr>
              <w:spacing w:after="0"/>
              <w:jc w:val="center"/>
            </w:pPr>
            <w:r w:rsidRPr="00A621C2">
              <w:t>24</w:t>
            </w:r>
            <w:r>
              <w:t>.</w:t>
            </w:r>
            <w:r w:rsidRPr="00A621C2">
              <w:t>893</w:t>
            </w:r>
          </w:p>
        </w:tc>
      </w:tr>
      <w:tr w:rsidR="00614055" w:rsidRPr="0045790C" w:rsidTr="00B9519F">
        <w:trPr>
          <w:trHeight w:val="328"/>
        </w:trPr>
        <w:tc>
          <w:tcPr>
            <w:tcW w:w="2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4055" w:rsidRPr="0045790C" w:rsidRDefault="00614055" w:rsidP="00B9519F">
            <w:pPr>
              <w:spacing w:after="0" w:line="240" w:lineRule="auto"/>
              <w:jc w:val="center"/>
              <w:rPr>
                <w:rFonts w:eastAsia="Times New Roman" w:cs="Times New Roman"/>
                <w:color w:val="000000"/>
                <w:lang w:eastAsia="el-GR"/>
              </w:rPr>
            </w:pPr>
            <w:r w:rsidRPr="0045790C">
              <w:rPr>
                <w:rFonts w:eastAsia="Times New Roman" w:cs="Times New Roman"/>
                <w:color w:val="000000"/>
                <w:sz w:val="22"/>
                <w:lang w:eastAsia="el-GR"/>
              </w:rPr>
              <w:t xml:space="preserve">Λαμπτήρας </w:t>
            </w:r>
            <w:r>
              <w:rPr>
                <w:rFonts w:eastAsia="Times New Roman" w:cs="Times New Roman"/>
                <w:color w:val="000000"/>
                <w:sz w:val="22"/>
                <w:lang w:eastAsia="el-GR"/>
              </w:rPr>
              <w:t>Αλογόνου</w:t>
            </w:r>
            <w:r w:rsidRPr="0045790C">
              <w:rPr>
                <w:rFonts w:eastAsia="Times New Roman" w:cs="Times New Roman"/>
                <w:color w:val="000000"/>
                <w:sz w:val="22"/>
                <w:lang w:eastAsia="el-GR"/>
              </w:rPr>
              <w:t>(H</w:t>
            </w:r>
            <w:r>
              <w:rPr>
                <w:rFonts w:eastAsia="Times New Roman" w:cs="Times New Roman"/>
                <w:color w:val="000000"/>
                <w:sz w:val="22"/>
                <w:lang w:eastAsia="el-GR"/>
              </w:rPr>
              <w:t>.</w:t>
            </w:r>
            <w:r>
              <w:rPr>
                <w:rFonts w:eastAsia="Times New Roman" w:cs="Times New Roman"/>
                <w:color w:val="000000"/>
                <w:sz w:val="22"/>
                <w:lang w:val="en-US" w:eastAsia="el-GR"/>
              </w:rPr>
              <w:t>Q</w:t>
            </w:r>
            <w:r w:rsidRPr="00034EC0">
              <w:rPr>
                <w:rFonts w:eastAsia="Times New Roman" w:cs="Times New Roman"/>
                <w:color w:val="000000"/>
                <w:sz w:val="22"/>
                <w:lang w:eastAsia="el-GR"/>
              </w:rPr>
              <w:t>.</w:t>
            </w:r>
            <w:r>
              <w:rPr>
                <w:rFonts w:eastAsia="Times New Roman" w:cs="Times New Roman"/>
                <w:color w:val="000000"/>
                <w:sz w:val="22"/>
                <w:lang w:val="en-US" w:eastAsia="el-GR"/>
              </w:rPr>
              <w:t>I</w:t>
            </w:r>
            <w:r w:rsidRPr="00034EC0">
              <w:rPr>
                <w:rFonts w:eastAsia="Times New Roman" w:cs="Times New Roman"/>
                <w:color w:val="000000"/>
                <w:sz w:val="22"/>
                <w:lang w:eastAsia="el-GR"/>
              </w:rPr>
              <w:t>.</w:t>
            </w:r>
            <w:r w:rsidRPr="0045790C">
              <w:rPr>
                <w:rFonts w:eastAsia="Times New Roman" w:cs="Times New Roman"/>
                <w:color w:val="000000"/>
                <w:sz w:val="22"/>
                <w:lang w:eastAsia="el-GR"/>
              </w:rPr>
              <w:t xml:space="preserve">) </w:t>
            </w:r>
            <w:r>
              <w:rPr>
                <w:rFonts w:eastAsia="Times New Roman" w:cs="Times New Roman"/>
                <w:color w:val="000000"/>
                <w:sz w:val="22"/>
                <w:lang w:val="en-US" w:eastAsia="el-GR"/>
              </w:rPr>
              <w:t>250</w:t>
            </w:r>
            <w:r w:rsidRPr="0045790C">
              <w:rPr>
                <w:rFonts w:eastAsia="Times New Roman" w:cs="Times New Roman"/>
                <w:color w:val="000000"/>
                <w:sz w:val="22"/>
                <w:lang w:eastAsia="el-GR"/>
              </w:rPr>
              <w:t>W</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4055" w:rsidRPr="007C412E" w:rsidRDefault="00614055" w:rsidP="00B9519F">
            <w:pPr>
              <w:spacing w:after="0"/>
              <w:jc w:val="center"/>
            </w:pPr>
            <w:r w:rsidRPr="007C412E">
              <w:t>298</w:t>
            </w:r>
          </w:p>
        </w:tc>
        <w:tc>
          <w:tcPr>
            <w:tcW w:w="1288" w:type="dxa"/>
            <w:tcBorders>
              <w:top w:val="single" w:sz="4" w:space="0" w:color="auto"/>
              <w:left w:val="single" w:sz="4" w:space="0" w:color="auto"/>
              <w:bottom w:val="single" w:sz="4" w:space="0" w:color="auto"/>
              <w:right w:val="single" w:sz="4" w:space="0" w:color="auto"/>
            </w:tcBorders>
            <w:vAlign w:val="center"/>
          </w:tcPr>
          <w:p w:rsidR="00614055" w:rsidRPr="0045790C" w:rsidRDefault="00614055" w:rsidP="00B9519F">
            <w:pPr>
              <w:spacing w:after="0" w:line="240" w:lineRule="auto"/>
              <w:jc w:val="center"/>
              <w:rPr>
                <w:rFonts w:eastAsia="Times New Roman" w:cs="Times New Roman"/>
                <w:color w:val="000000"/>
                <w:lang w:eastAsia="el-GR"/>
              </w:rPr>
            </w:pPr>
            <w:r w:rsidRPr="0045790C">
              <w:rPr>
                <w:rFonts w:eastAsia="Times New Roman" w:cs="Times New Roman"/>
                <w:color w:val="000000"/>
                <w:sz w:val="22"/>
                <w:lang w:val="en-US" w:eastAsia="el-GR"/>
              </w:rPr>
              <w:t>LED</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4055" w:rsidRPr="00A621C2" w:rsidRDefault="00614055" w:rsidP="00B9519F">
            <w:pPr>
              <w:spacing w:after="0"/>
              <w:jc w:val="center"/>
            </w:pPr>
            <w:r w:rsidRPr="00A621C2">
              <w:t>108</w:t>
            </w:r>
          </w:p>
        </w:tc>
        <w:tc>
          <w:tcPr>
            <w:tcW w:w="2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4055" w:rsidRPr="00A621C2" w:rsidRDefault="00614055" w:rsidP="00B9519F">
            <w:pPr>
              <w:spacing w:after="0"/>
              <w:jc w:val="center"/>
            </w:pPr>
            <w:r w:rsidRPr="00A621C2">
              <w:t>129</w:t>
            </w:r>
            <w:r>
              <w:t>.</w:t>
            </w:r>
            <w:r w:rsidRPr="00A621C2">
              <w:t>219</w:t>
            </w:r>
          </w:p>
        </w:tc>
      </w:tr>
      <w:tr w:rsidR="00614055" w:rsidRPr="0045790C" w:rsidTr="00B9519F">
        <w:trPr>
          <w:trHeight w:val="328"/>
        </w:trPr>
        <w:tc>
          <w:tcPr>
            <w:tcW w:w="2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4055" w:rsidRPr="0045790C" w:rsidRDefault="00614055" w:rsidP="00B9519F">
            <w:pPr>
              <w:spacing w:after="0" w:line="240" w:lineRule="auto"/>
              <w:jc w:val="center"/>
              <w:rPr>
                <w:rFonts w:eastAsia="Times New Roman" w:cs="Times New Roman"/>
                <w:color w:val="000000"/>
                <w:lang w:eastAsia="el-GR"/>
              </w:rPr>
            </w:pPr>
            <w:r w:rsidRPr="0045790C">
              <w:rPr>
                <w:rFonts w:eastAsia="Times New Roman" w:cs="Times New Roman"/>
                <w:color w:val="000000"/>
                <w:sz w:val="22"/>
                <w:lang w:eastAsia="el-GR"/>
              </w:rPr>
              <w:t xml:space="preserve">Λαμπτήρας </w:t>
            </w:r>
            <w:r>
              <w:rPr>
                <w:rFonts w:eastAsia="Times New Roman" w:cs="Times New Roman"/>
                <w:color w:val="000000"/>
                <w:sz w:val="22"/>
                <w:lang w:eastAsia="el-GR"/>
              </w:rPr>
              <w:t>Οικονομικός</w:t>
            </w:r>
            <w:r w:rsidRPr="0045790C">
              <w:rPr>
                <w:rFonts w:eastAsia="Times New Roman" w:cs="Times New Roman"/>
                <w:color w:val="000000"/>
                <w:sz w:val="22"/>
                <w:lang w:eastAsia="el-GR"/>
              </w:rPr>
              <w:t>(</w:t>
            </w:r>
            <w:proofErr w:type="spellStart"/>
            <w:r w:rsidRPr="0045790C">
              <w:rPr>
                <w:rFonts w:eastAsia="Times New Roman" w:cs="Times New Roman"/>
                <w:color w:val="000000"/>
                <w:sz w:val="22"/>
                <w:lang w:eastAsia="el-GR"/>
              </w:rPr>
              <w:t>eco</w:t>
            </w:r>
            <w:proofErr w:type="spellEnd"/>
            <w:r w:rsidRPr="0045790C">
              <w:rPr>
                <w:rFonts w:eastAsia="Times New Roman" w:cs="Times New Roman"/>
                <w:color w:val="000000"/>
                <w:sz w:val="22"/>
                <w:lang w:eastAsia="el-GR"/>
              </w:rPr>
              <w:t xml:space="preserve">) </w:t>
            </w:r>
            <w:r>
              <w:rPr>
                <w:rFonts w:eastAsia="Times New Roman" w:cs="Times New Roman"/>
                <w:color w:val="000000"/>
                <w:sz w:val="22"/>
                <w:lang w:eastAsia="el-GR"/>
              </w:rPr>
              <w:t>20</w:t>
            </w:r>
            <w:r w:rsidRPr="0045790C">
              <w:rPr>
                <w:rFonts w:eastAsia="Times New Roman" w:cs="Times New Roman"/>
                <w:color w:val="000000"/>
                <w:sz w:val="22"/>
                <w:lang w:eastAsia="el-GR"/>
              </w:rPr>
              <w:t>W</w:t>
            </w:r>
          </w:p>
        </w:tc>
        <w:tc>
          <w:tcPr>
            <w:tcW w:w="1422" w:type="dxa"/>
            <w:tcBorders>
              <w:top w:val="single" w:sz="4" w:space="0" w:color="auto"/>
              <w:left w:val="single" w:sz="4" w:space="0" w:color="auto"/>
              <w:bottom w:val="single" w:sz="4" w:space="0" w:color="auto"/>
              <w:right w:val="nil"/>
            </w:tcBorders>
            <w:shd w:val="clear" w:color="auto" w:fill="auto"/>
            <w:noWrap/>
            <w:vAlign w:val="center"/>
            <w:hideMark/>
          </w:tcPr>
          <w:p w:rsidR="00614055" w:rsidRPr="007C412E" w:rsidRDefault="00614055" w:rsidP="00B9519F">
            <w:pPr>
              <w:spacing w:after="0"/>
              <w:jc w:val="center"/>
            </w:pPr>
            <w:r w:rsidRPr="007C412E">
              <w:t>5.144</w:t>
            </w:r>
          </w:p>
        </w:tc>
        <w:tc>
          <w:tcPr>
            <w:tcW w:w="1288" w:type="dxa"/>
            <w:tcBorders>
              <w:top w:val="single" w:sz="4" w:space="0" w:color="auto"/>
              <w:left w:val="single" w:sz="4" w:space="0" w:color="auto"/>
              <w:bottom w:val="single" w:sz="4" w:space="0" w:color="auto"/>
              <w:right w:val="single" w:sz="4" w:space="0" w:color="auto"/>
            </w:tcBorders>
            <w:vAlign w:val="center"/>
          </w:tcPr>
          <w:p w:rsidR="00614055" w:rsidRPr="0045790C" w:rsidRDefault="00614055" w:rsidP="00B9519F">
            <w:pPr>
              <w:spacing w:after="0" w:line="240" w:lineRule="auto"/>
              <w:jc w:val="center"/>
              <w:rPr>
                <w:rFonts w:eastAsia="Times New Roman" w:cs="Times New Roman"/>
                <w:color w:val="000000"/>
                <w:lang w:eastAsia="el-GR"/>
              </w:rPr>
            </w:pPr>
            <w:r w:rsidRPr="0045790C">
              <w:rPr>
                <w:rFonts w:eastAsia="Times New Roman" w:cs="Times New Roman"/>
                <w:color w:val="000000"/>
                <w:sz w:val="22"/>
                <w:lang w:val="en-US" w:eastAsia="el-GR"/>
              </w:rPr>
              <w:t>LED</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4055" w:rsidRPr="00A621C2" w:rsidRDefault="00614055" w:rsidP="00B9519F">
            <w:pPr>
              <w:spacing w:after="0"/>
              <w:jc w:val="center"/>
            </w:pPr>
            <w:r w:rsidRPr="00A621C2">
              <w:t>14</w:t>
            </w:r>
          </w:p>
        </w:tc>
        <w:tc>
          <w:tcPr>
            <w:tcW w:w="2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4055" w:rsidRPr="00A621C2" w:rsidRDefault="00614055" w:rsidP="00B9519F">
            <w:pPr>
              <w:spacing w:after="0"/>
              <w:jc w:val="center"/>
            </w:pPr>
            <w:r>
              <w:t>289.</w:t>
            </w:r>
            <w:r w:rsidRPr="00A621C2">
              <w:t>144</w:t>
            </w:r>
          </w:p>
        </w:tc>
      </w:tr>
      <w:tr w:rsidR="00614055" w:rsidRPr="0045790C" w:rsidTr="00B9519F">
        <w:trPr>
          <w:trHeight w:val="328"/>
        </w:trPr>
        <w:tc>
          <w:tcPr>
            <w:tcW w:w="2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4055" w:rsidRPr="0045790C" w:rsidRDefault="00614055" w:rsidP="00B9519F">
            <w:pPr>
              <w:spacing w:after="0" w:line="240" w:lineRule="auto"/>
              <w:jc w:val="center"/>
              <w:rPr>
                <w:rFonts w:eastAsia="Times New Roman" w:cs="Times New Roman"/>
                <w:color w:val="000000"/>
                <w:lang w:eastAsia="el-GR"/>
              </w:rPr>
            </w:pPr>
            <w:r w:rsidRPr="0045790C">
              <w:rPr>
                <w:rFonts w:eastAsia="Times New Roman" w:cs="Times New Roman"/>
                <w:color w:val="000000"/>
                <w:sz w:val="22"/>
                <w:lang w:eastAsia="el-GR"/>
              </w:rPr>
              <w:t xml:space="preserve">Λαμπτήρας </w:t>
            </w:r>
            <w:r>
              <w:rPr>
                <w:rFonts w:eastAsia="Times New Roman" w:cs="Times New Roman"/>
                <w:color w:val="000000"/>
                <w:sz w:val="22"/>
                <w:lang w:eastAsia="el-GR"/>
              </w:rPr>
              <w:t>Υδραργύρου</w:t>
            </w:r>
            <w:r w:rsidRPr="0045790C">
              <w:rPr>
                <w:rFonts w:eastAsia="Times New Roman" w:cs="Times New Roman"/>
                <w:color w:val="000000"/>
                <w:sz w:val="22"/>
                <w:lang w:eastAsia="el-GR"/>
              </w:rPr>
              <w:t>(</w:t>
            </w:r>
            <w:r>
              <w:rPr>
                <w:rFonts w:eastAsia="Times New Roman" w:cs="Times New Roman"/>
                <w:color w:val="000000"/>
                <w:sz w:val="22"/>
                <w:lang w:val="en-US" w:eastAsia="el-GR"/>
              </w:rPr>
              <w:t>Hg</w:t>
            </w:r>
            <w:r w:rsidRPr="0045790C">
              <w:rPr>
                <w:rFonts w:eastAsia="Times New Roman" w:cs="Times New Roman"/>
                <w:color w:val="000000"/>
                <w:sz w:val="22"/>
                <w:lang w:eastAsia="el-GR"/>
              </w:rPr>
              <w:t xml:space="preserve">) </w:t>
            </w:r>
            <w:r>
              <w:rPr>
                <w:rFonts w:eastAsia="Times New Roman" w:cs="Times New Roman"/>
                <w:color w:val="000000"/>
                <w:sz w:val="22"/>
                <w:lang w:val="en-US" w:eastAsia="el-GR"/>
              </w:rPr>
              <w:t>80</w:t>
            </w:r>
            <w:r w:rsidRPr="0045790C">
              <w:rPr>
                <w:rFonts w:eastAsia="Times New Roman" w:cs="Times New Roman"/>
                <w:color w:val="000000"/>
                <w:sz w:val="22"/>
                <w:lang w:eastAsia="el-GR"/>
              </w:rPr>
              <w:t>W</w:t>
            </w:r>
          </w:p>
        </w:tc>
        <w:tc>
          <w:tcPr>
            <w:tcW w:w="1422" w:type="dxa"/>
            <w:tcBorders>
              <w:top w:val="single" w:sz="4" w:space="0" w:color="auto"/>
              <w:left w:val="single" w:sz="4" w:space="0" w:color="auto"/>
              <w:bottom w:val="single" w:sz="4" w:space="0" w:color="auto"/>
              <w:right w:val="nil"/>
            </w:tcBorders>
            <w:shd w:val="clear" w:color="auto" w:fill="auto"/>
            <w:noWrap/>
            <w:vAlign w:val="center"/>
            <w:hideMark/>
          </w:tcPr>
          <w:p w:rsidR="00614055" w:rsidRPr="007C412E" w:rsidRDefault="00614055" w:rsidP="00B9519F">
            <w:pPr>
              <w:spacing w:after="0"/>
              <w:jc w:val="center"/>
            </w:pPr>
            <w:r w:rsidRPr="007C412E">
              <w:t>120</w:t>
            </w:r>
          </w:p>
        </w:tc>
        <w:tc>
          <w:tcPr>
            <w:tcW w:w="1288" w:type="dxa"/>
            <w:tcBorders>
              <w:top w:val="single" w:sz="4" w:space="0" w:color="auto"/>
              <w:left w:val="single" w:sz="4" w:space="0" w:color="auto"/>
              <w:bottom w:val="single" w:sz="4" w:space="0" w:color="auto"/>
              <w:right w:val="single" w:sz="4" w:space="0" w:color="auto"/>
            </w:tcBorders>
            <w:vAlign w:val="center"/>
          </w:tcPr>
          <w:p w:rsidR="00614055" w:rsidRPr="0045790C" w:rsidRDefault="00614055" w:rsidP="00B9519F">
            <w:pPr>
              <w:spacing w:after="0" w:line="240" w:lineRule="auto"/>
              <w:jc w:val="center"/>
              <w:rPr>
                <w:rFonts w:eastAsia="Times New Roman" w:cs="Times New Roman"/>
                <w:color w:val="000000"/>
                <w:lang w:eastAsia="el-GR"/>
              </w:rPr>
            </w:pPr>
            <w:r w:rsidRPr="0045790C">
              <w:rPr>
                <w:rFonts w:eastAsia="Times New Roman" w:cs="Times New Roman"/>
                <w:color w:val="000000"/>
                <w:sz w:val="22"/>
                <w:lang w:val="en-US" w:eastAsia="el-GR"/>
              </w:rPr>
              <w:t>LED</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4055" w:rsidRPr="00A621C2" w:rsidRDefault="00614055" w:rsidP="00B9519F">
            <w:pPr>
              <w:spacing w:after="0"/>
              <w:jc w:val="center"/>
            </w:pPr>
            <w:r w:rsidRPr="00A621C2">
              <w:t>37</w:t>
            </w:r>
          </w:p>
        </w:tc>
        <w:tc>
          <w:tcPr>
            <w:tcW w:w="2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4055" w:rsidRPr="00A621C2" w:rsidRDefault="00614055" w:rsidP="00B9519F">
            <w:pPr>
              <w:spacing w:after="0"/>
              <w:jc w:val="center"/>
            </w:pPr>
            <w:r>
              <w:t>17.</w:t>
            </w:r>
            <w:r w:rsidRPr="00A621C2">
              <w:t>827</w:t>
            </w:r>
          </w:p>
        </w:tc>
      </w:tr>
      <w:tr w:rsidR="00614055" w:rsidRPr="0045790C" w:rsidTr="00B9519F">
        <w:trPr>
          <w:trHeight w:val="641"/>
        </w:trPr>
        <w:tc>
          <w:tcPr>
            <w:tcW w:w="27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4055" w:rsidRPr="0045790C" w:rsidRDefault="00614055" w:rsidP="00B9519F">
            <w:pPr>
              <w:spacing w:after="0" w:line="240" w:lineRule="auto"/>
              <w:jc w:val="center"/>
              <w:rPr>
                <w:rFonts w:eastAsia="Times New Roman" w:cs="Times New Roman"/>
                <w:color w:val="000000"/>
                <w:lang w:eastAsia="el-GR"/>
              </w:rPr>
            </w:pPr>
            <w:r w:rsidRPr="0045790C">
              <w:rPr>
                <w:rFonts w:eastAsia="Times New Roman" w:cs="Times New Roman"/>
                <w:color w:val="000000"/>
                <w:sz w:val="22"/>
                <w:lang w:eastAsia="el-GR"/>
              </w:rPr>
              <w:lastRenderedPageBreak/>
              <w:t xml:space="preserve">Λαμπτήρας </w:t>
            </w:r>
            <w:r>
              <w:rPr>
                <w:rFonts w:eastAsia="Times New Roman" w:cs="Times New Roman"/>
                <w:color w:val="000000"/>
                <w:sz w:val="22"/>
                <w:lang w:eastAsia="el-GR"/>
              </w:rPr>
              <w:t>Υδραργύρου</w:t>
            </w:r>
            <w:r w:rsidRPr="0045790C">
              <w:rPr>
                <w:rFonts w:eastAsia="Times New Roman" w:cs="Times New Roman"/>
                <w:color w:val="000000"/>
                <w:sz w:val="22"/>
                <w:lang w:eastAsia="el-GR"/>
              </w:rPr>
              <w:t>(</w:t>
            </w:r>
            <w:r>
              <w:rPr>
                <w:rFonts w:eastAsia="Times New Roman" w:cs="Times New Roman"/>
                <w:color w:val="000000"/>
                <w:sz w:val="22"/>
                <w:lang w:val="en-US" w:eastAsia="el-GR"/>
              </w:rPr>
              <w:t>Hg</w:t>
            </w:r>
            <w:r w:rsidRPr="0045790C">
              <w:rPr>
                <w:rFonts w:eastAsia="Times New Roman" w:cs="Times New Roman"/>
                <w:color w:val="000000"/>
                <w:sz w:val="22"/>
                <w:lang w:eastAsia="el-GR"/>
              </w:rPr>
              <w:t xml:space="preserve">) </w:t>
            </w:r>
            <w:r>
              <w:rPr>
                <w:rFonts w:eastAsia="Times New Roman" w:cs="Times New Roman"/>
                <w:color w:val="000000"/>
                <w:sz w:val="22"/>
                <w:lang w:val="en-US" w:eastAsia="el-GR"/>
              </w:rPr>
              <w:t>125</w:t>
            </w:r>
            <w:r w:rsidRPr="0045790C">
              <w:rPr>
                <w:rFonts w:eastAsia="Times New Roman" w:cs="Times New Roman"/>
                <w:color w:val="000000"/>
                <w:sz w:val="22"/>
                <w:lang w:eastAsia="el-GR"/>
              </w:rPr>
              <w:t>W</w:t>
            </w:r>
          </w:p>
        </w:tc>
        <w:tc>
          <w:tcPr>
            <w:tcW w:w="1422" w:type="dxa"/>
            <w:tcBorders>
              <w:top w:val="single" w:sz="4" w:space="0" w:color="auto"/>
              <w:left w:val="single" w:sz="4" w:space="0" w:color="auto"/>
              <w:bottom w:val="single" w:sz="4" w:space="0" w:color="auto"/>
              <w:right w:val="nil"/>
            </w:tcBorders>
            <w:shd w:val="clear" w:color="auto" w:fill="auto"/>
            <w:noWrap/>
            <w:vAlign w:val="center"/>
          </w:tcPr>
          <w:p w:rsidR="00614055" w:rsidRPr="007C412E" w:rsidRDefault="00614055" w:rsidP="00B9519F">
            <w:pPr>
              <w:spacing w:after="0"/>
              <w:jc w:val="center"/>
            </w:pPr>
            <w:r w:rsidRPr="007C412E">
              <w:t>167</w:t>
            </w:r>
          </w:p>
        </w:tc>
        <w:tc>
          <w:tcPr>
            <w:tcW w:w="1288" w:type="dxa"/>
            <w:tcBorders>
              <w:top w:val="single" w:sz="4" w:space="0" w:color="auto"/>
              <w:left w:val="single" w:sz="4" w:space="0" w:color="auto"/>
              <w:bottom w:val="single" w:sz="4" w:space="0" w:color="auto"/>
              <w:right w:val="single" w:sz="4" w:space="0" w:color="auto"/>
            </w:tcBorders>
            <w:vAlign w:val="center"/>
          </w:tcPr>
          <w:p w:rsidR="00614055" w:rsidRPr="0045790C" w:rsidRDefault="00614055" w:rsidP="00B9519F">
            <w:pPr>
              <w:spacing w:after="0" w:line="240" w:lineRule="auto"/>
              <w:jc w:val="center"/>
              <w:rPr>
                <w:rFonts w:eastAsia="Times New Roman" w:cs="Times New Roman"/>
                <w:color w:val="000000"/>
                <w:lang w:eastAsia="el-GR"/>
              </w:rPr>
            </w:pPr>
            <w:r w:rsidRPr="0045790C">
              <w:rPr>
                <w:rFonts w:eastAsia="Times New Roman" w:cs="Times New Roman"/>
                <w:color w:val="000000"/>
                <w:sz w:val="22"/>
                <w:lang w:val="en-US" w:eastAsia="el-GR"/>
              </w:rPr>
              <w:t>LED</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4055" w:rsidRPr="00A621C2" w:rsidRDefault="00614055" w:rsidP="00B9519F">
            <w:pPr>
              <w:spacing w:after="0"/>
              <w:jc w:val="center"/>
            </w:pPr>
            <w:r w:rsidRPr="00A621C2">
              <w:t>50</w:t>
            </w:r>
          </w:p>
        </w:tc>
        <w:tc>
          <w:tcPr>
            <w:tcW w:w="2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4055" w:rsidRPr="00A621C2" w:rsidRDefault="00614055" w:rsidP="00B9519F">
            <w:pPr>
              <w:spacing w:after="0"/>
              <w:jc w:val="center"/>
            </w:pPr>
            <w:r>
              <w:t>33.</w:t>
            </w:r>
            <w:r w:rsidRPr="00A621C2">
              <w:t>525</w:t>
            </w:r>
          </w:p>
        </w:tc>
      </w:tr>
      <w:tr w:rsidR="00614055" w:rsidRPr="0045790C" w:rsidTr="00B9519F">
        <w:trPr>
          <w:trHeight w:val="536"/>
        </w:trPr>
        <w:tc>
          <w:tcPr>
            <w:tcW w:w="2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4055" w:rsidRPr="0045790C" w:rsidRDefault="00614055" w:rsidP="00B9519F">
            <w:pPr>
              <w:spacing w:after="0" w:line="240" w:lineRule="auto"/>
              <w:jc w:val="center"/>
              <w:rPr>
                <w:rFonts w:eastAsia="Times New Roman" w:cs="Times New Roman"/>
                <w:color w:val="000000"/>
                <w:lang w:eastAsia="el-GR"/>
              </w:rPr>
            </w:pPr>
            <w:r w:rsidRPr="0045790C">
              <w:rPr>
                <w:rFonts w:eastAsia="Times New Roman" w:cs="Times New Roman"/>
                <w:color w:val="000000"/>
                <w:sz w:val="22"/>
                <w:lang w:eastAsia="el-GR"/>
              </w:rPr>
              <w:t xml:space="preserve">Λαμπτήρας </w:t>
            </w:r>
            <w:r>
              <w:rPr>
                <w:rFonts w:eastAsia="Times New Roman" w:cs="Times New Roman"/>
                <w:color w:val="000000"/>
                <w:sz w:val="22"/>
                <w:lang w:eastAsia="el-GR"/>
              </w:rPr>
              <w:t>Υδραργύρου</w:t>
            </w:r>
            <w:r w:rsidRPr="0045790C">
              <w:rPr>
                <w:rFonts w:eastAsia="Times New Roman" w:cs="Times New Roman"/>
                <w:color w:val="000000"/>
                <w:sz w:val="22"/>
                <w:lang w:eastAsia="el-GR"/>
              </w:rPr>
              <w:t>(</w:t>
            </w:r>
            <w:r>
              <w:rPr>
                <w:rFonts w:eastAsia="Times New Roman" w:cs="Times New Roman"/>
                <w:color w:val="000000"/>
                <w:sz w:val="22"/>
                <w:lang w:val="en-US" w:eastAsia="el-GR"/>
              </w:rPr>
              <w:t>Hg</w:t>
            </w:r>
            <w:r w:rsidRPr="0045790C">
              <w:rPr>
                <w:rFonts w:eastAsia="Times New Roman" w:cs="Times New Roman"/>
                <w:color w:val="000000"/>
                <w:sz w:val="22"/>
                <w:lang w:eastAsia="el-GR"/>
              </w:rPr>
              <w:t xml:space="preserve">) </w:t>
            </w:r>
            <w:r>
              <w:rPr>
                <w:rFonts w:eastAsia="Times New Roman" w:cs="Times New Roman"/>
                <w:color w:val="000000"/>
                <w:sz w:val="22"/>
                <w:lang w:val="en-US" w:eastAsia="el-GR"/>
              </w:rPr>
              <w:t>250</w:t>
            </w:r>
            <w:r w:rsidRPr="0045790C">
              <w:rPr>
                <w:rFonts w:eastAsia="Times New Roman" w:cs="Times New Roman"/>
                <w:color w:val="000000"/>
                <w:sz w:val="22"/>
                <w:lang w:eastAsia="el-GR"/>
              </w:rPr>
              <w:t>W</w:t>
            </w:r>
          </w:p>
        </w:tc>
        <w:tc>
          <w:tcPr>
            <w:tcW w:w="1422" w:type="dxa"/>
            <w:tcBorders>
              <w:top w:val="single" w:sz="4" w:space="0" w:color="auto"/>
              <w:left w:val="single" w:sz="4" w:space="0" w:color="auto"/>
              <w:bottom w:val="single" w:sz="4" w:space="0" w:color="auto"/>
              <w:right w:val="nil"/>
            </w:tcBorders>
            <w:shd w:val="clear" w:color="auto" w:fill="auto"/>
            <w:noWrap/>
            <w:vAlign w:val="center"/>
            <w:hideMark/>
          </w:tcPr>
          <w:p w:rsidR="00614055" w:rsidRDefault="00614055" w:rsidP="00B9519F">
            <w:pPr>
              <w:spacing w:after="0"/>
              <w:jc w:val="center"/>
            </w:pPr>
            <w:r w:rsidRPr="007C412E">
              <w:t>2.350</w:t>
            </w:r>
          </w:p>
        </w:tc>
        <w:tc>
          <w:tcPr>
            <w:tcW w:w="1288" w:type="dxa"/>
            <w:tcBorders>
              <w:top w:val="single" w:sz="4" w:space="0" w:color="auto"/>
              <w:left w:val="single" w:sz="4" w:space="0" w:color="auto"/>
              <w:bottom w:val="single" w:sz="4" w:space="0" w:color="auto"/>
              <w:right w:val="single" w:sz="4" w:space="0" w:color="auto"/>
            </w:tcBorders>
            <w:vAlign w:val="center"/>
          </w:tcPr>
          <w:p w:rsidR="00614055" w:rsidRPr="0045790C" w:rsidRDefault="00614055" w:rsidP="00B9519F">
            <w:pPr>
              <w:spacing w:after="0" w:line="240" w:lineRule="auto"/>
              <w:jc w:val="center"/>
              <w:rPr>
                <w:rFonts w:eastAsia="Times New Roman" w:cs="Times New Roman"/>
                <w:color w:val="000000"/>
                <w:lang w:eastAsia="el-GR"/>
              </w:rPr>
            </w:pPr>
            <w:r w:rsidRPr="0045790C">
              <w:rPr>
                <w:rFonts w:eastAsia="Times New Roman" w:cs="Times New Roman"/>
                <w:color w:val="000000"/>
                <w:sz w:val="22"/>
                <w:lang w:val="en-US" w:eastAsia="el-GR"/>
              </w:rPr>
              <w:t>LED</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4055" w:rsidRPr="00A621C2" w:rsidRDefault="00614055" w:rsidP="00B9519F">
            <w:pPr>
              <w:spacing w:after="0"/>
              <w:jc w:val="center"/>
            </w:pPr>
            <w:r w:rsidRPr="00A621C2">
              <w:t>108</w:t>
            </w:r>
          </w:p>
        </w:tc>
        <w:tc>
          <w:tcPr>
            <w:tcW w:w="2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4055" w:rsidRPr="00A621C2" w:rsidRDefault="00614055" w:rsidP="00B9519F">
            <w:pPr>
              <w:spacing w:after="0"/>
              <w:jc w:val="center"/>
            </w:pPr>
            <w:r>
              <w:t>1.</w:t>
            </w:r>
            <w:r w:rsidRPr="00A621C2">
              <w:t>019</w:t>
            </w:r>
            <w:r>
              <w:t>.</w:t>
            </w:r>
            <w:r w:rsidRPr="00A621C2">
              <w:t>007</w:t>
            </w:r>
          </w:p>
        </w:tc>
      </w:tr>
      <w:tr w:rsidR="00614055" w:rsidRPr="0045790C" w:rsidTr="00B9519F">
        <w:trPr>
          <w:trHeight w:val="420"/>
        </w:trPr>
        <w:tc>
          <w:tcPr>
            <w:tcW w:w="2792" w:type="dxa"/>
            <w:tcBorders>
              <w:top w:val="single" w:sz="4" w:space="0" w:color="auto"/>
              <w:left w:val="single" w:sz="4" w:space="0" w:color="auto"/>
              <w:bottom w:val="single" w:sz="4" w:space="0" w:color="auto"/>
              <w:right w:val="single" w:sz="4" w:space="0" w:color="auto"/>
            </w:tcBorders>
            <w:shd w:val="clear" w:color="auto" w:fill="009DD9" w:themeFill="accent2"/>
            <w:noWrap/>
            <w:vAlign w:val="center"/>
            <w:hideMark/>
          </w:tcPr>
          <w:p w:rsidR="00614055" w:rsidRPr="0045790C" w:rsidRDefault="00614055" w:rsidP="00B9519F">
            <w:pPr>
              <w:spacing w:before="120" w:after="120" w:line="240" w:lineRule="auto"/>
              <w:jc w:val="center"/>
              <w:rPr>
                <w:rFonts w:eastAsia="Times New Roman" w:cs="Times New Roman"/>
                <w:b/>
                <w:bCs/>
                <w:color w:val="000000"/>
                <w:lang w:eastAsia="el-GR"/>
              </w:rPr>
            </w:pPr>
            <w:r w:rsidRPr="0011701A">
              <w:rPr>
                <w:rFonts w:eastAsia="Times New Roman" w:cs="Times New Roman"/>
                <w:b/>
                <w:bCs/>
                <w:color w:val="000000"/>
                <w:lang w:eastAsia="el-GR"/>
              </w:rPr>
              <w:t>Σύνολο</w:t>
            </w:r>
          </w:p>
        </w:tc>
        <w:tc>
          <w:tcPr>
            <w:tcW w:w="1422" w:type="dxa"/>
            <w:tcBorders>
              <w:top w:val="single" w:sz="4" w:space="0" w:color="auto"/>
              <w:left w:val="single" w:sz="4" w:space="0" w:color="auto"/>
              <w:bottom w:val="single" w:sz="4" w:space="0" w:color="auto"/>
              <w:right w:val="single" w:sz="4" w:space="0" w:color="auto"/>
            </w:tcBorders>
            <w:shd w:val="clear" w:color="auto" w:fill="009DD9" w:themeFill="accent2"/>
            <w:noWrap/>
            <w:vAlign w:val="center"/>
            <w:hideMark/>
          </w:tcPr>
          <w:p w:rsidR="00614055" w:rsidRPr="002B0DFC" w:rsidRDefault="00614055" w:rsidP="00B9519F">
            <w:pPr>
              <w:spacing w:after="0" w:line="240" w:lineRule="auto"/>
              <w:jc w:val="center"/>
              <w:rPr>
                <w:rFonts w:eastAsia="Times New Roman" w:cs="Times New Roman"/>
                <w:b/>
                <w:bCs/>
                <w:color w:val="000000"/>
                <w:szCs w:val="24"/>
                <w:lang w:eastAsia="el-GR"/>
              </w:rPr>
            </w:pPr>
            <w:r w:rsidRPr="002B0DFC">
              <w:rPr>
                <w:rFonts w:eastAsia="Times New Roman" w:cs="Times New Roman"/>
                <w:b/>
                <w:bCs/>
                <w:color w:val="000000"/>
                <w:szCs w:val="24"/>
                <w:lang w:val="en-US" w:eastAsia="el-GR"/>
              </w:rPr>
              <w:t>8.841</w:t>
            </w:r>
          </w:p>
        </w:tc>
        <w:tc>
          <w:tcPr>
            <w:tcW w:w="1288" w:type="dxa"/>
            <w:tcBorders>
              <w:top w:val="single" w:sz="4" w:space="0" w:color="auto"/>
              <w:left w:val="single" w:sz="4" w:space="0" w:color="auto"/>
              <w:bottom w:val="single" w:sz="4" w:space="0" w:color="auto"/>
              <w:right w:val="single" w:sz="4" w:space="0" w:color="auto"/>
            </w:tcBorders>
            <w:shd w:val="clear" w:color="auto" w:fill="009DD9" w:themeFill="accent2"/>
            <w:vAlign w:val="center"/>
          </w:tcPr>
          <w:p w:rsidR="00614055" w:rsidRPr="0045790C" w:rsidRDefault="00614055" w:rsidP="00B9519F">
            <w:pPr>
              <w:spacing w:after="0" w:line="240" w:lineRule="auto"/>
              <w:jc w:val="center"/>
              <w:rPr>
                <w:rFonts w:eastAsia="Times New Roman" w:cs="Times New Roman"/>
                <w:b/>
                <w:bCs/>
                <w:color w:val="000000"/>
                <w:lang w:eastAsia="el-GR"/>
              </w:rPr>
            </w:pPr>
          </w:p>
        </w:tc>
        <w:tc>
          <w:tcPr>
            <w:tcW w:w="1260" w:type="dxa"/>
            <w:tcBorders>
              <w:top w:val="single" w:sz="4" w:space="0" w:color="auto"/>
              <w:left w:val="single" w:sz="4" w:space="0" w:color="auto"/>
              <w:bottom w:val="single" w:sz="4" w:space="0" w:color="auto"/>
              <w:right w:val="single" w:sz="4" w:space="0" w:color="auto"/>
            </w:tcBorders>
            <w:shd w:val="clear" w:color="auto" w:fill="009DD9" w:themeFill="accent2"/>
            <w:noWrap/>
            <w:vAlign w:val="center"/>
            <w:hideMark/>
          </w:tcPr>
          <w:p w:rsidR="00614055" w:rsidRPr="0045790C" w:rsidRDefault="00614055" w:rsidP="00B9519F">
            <w:pPr>
              <w:spacing w:after="0" w:line="240" w:lineRule="auto"/>
              <w:jc w:val="center"/>
              <w:rPr>
                <w:rFonts w:eastAsia="Times New Roman" w:cs="Times New Roman"/>
                <w:b/>
                <w:bCs/>
                <w:color w:val="000000"/>
                <w:lang w:eastAsia="el-GR"/>
              </w:rPr>
            </w:pPr>
          </w:p>
        </w:tc>
        <w:tc>
          <w:tcPr>
            <w:tcW w:w="2524" w:type="dxa"/>
            <w:tcBorders>
              <w:top w:val="single" w:sz="4" w:space="0" w:color="auto"/>
              <w:left w:val="single" w:sz="4" w:space="0" w:color="auto"/>
              <w:bottom w:val="single" w:sz="4" w:space="0" w:color="auto"/>
              <w:right w:val="single" w:sz="4" w:space="0" w:color="auto"/>
            </w:tcBorders>
            <w:shd w:val="clear" w:color="auto" w:fill="009DD9" w:themeFill="accent2"/>
            <w:noWrap/>
            <w:vAlign w:val="center"/>
            <w:hideMark/>
          </w:tcPr>
          <w:p w:rsidR="00614055" w:rsidRPr="002B0DFC" w:rsidRDefault="00614055" w:rsidP="00B9519F">
            <w:pPr>
              <w:spacing w:after="0"/>
              <w:jc w:val="center"/>
              <w:rPr>
                <w:b/>
              </w:rPr>
            </w:pPr>
            <w:r w:rsidRPr="002B0DFC">
              <w:rPr>
                <w:b/>
              </w:rPr>
              <w:t>1.6</w:t>
            </w:r>
            <w:r>
              <w:rPr>
                <w:b/>
              </w:rPr>
              <w:t>09</w:t>
            </w:r>
            <w:r w:rsidRPr="002B0DFC">
              <w:rPr>
                <w:b/>
              </w:rPr>
              <w:t>.</w:t>
            </w:r>
            <w:r>
              <w:rPr>
                <w:b/>
              </w:rPr>
              <w:t>477</w:t>
            </w:r>
          </w:p>
        </w:tc>
      </w:tr>
    </w:tbl>
    <w:p w:rsidR="00614055" w:rsidRPr="0004432F" w:rsidRDefault="00614055" w:rsidP="00614055">
      <w:pPr>
        <w:spacing w:before="100" w:beforeAutospacing="1"/>
        <w:jc w:val="both"/>
      </w:pPr>
      <w:r>
        <w:t>Η</w:t>
      </w:r>
      <w:r w:rsidRPr="00045F1D">
        <w:t xml:space="preserve"> </w:t>
      </w:r>
      <w:r w:rsidRPr="00045F1D">
        <w:rPr>
          <w:b/>
        </w:rPr>
        <w:t xml:space="preserve">κατανάλωση </w:t>
      </w:r>
      <w:r w:rsidRPr="002B0DFC">
        <w:rPr>
          <w:b/>
        </w:rPr>
        <w:t>ενέργειας</w:t>
      </w:r>
      <w:r w:rsidRPr="002B0DFC">
        <w:t xml:space="preserve"> για τον δημοτικό φωτισμό </w:t>
      </w:r>
      <w:r>
        <w:t xml:space="preserve">υπολογίστηκε με την παραδοχή ότι ο δημοτικός φωτισμός λειτουργεί, σύμφωνα με τα στοιχεία της ΔΕΗ, κατά μέσο όρο επί </w:t>
      </w:r>
      <w:r w:rsidRPr="00F630DC">
        <w:t>11 ώρες καθημερινά, ήτοι 4.015 ώρες/έτος</w:t>
      </w:r>
      <w:r>
        <w:t xml:space="preserve">. Με βάση τα τεχνικά χαρακτηριστικά των λαμπτήρων που είναι εγκατεστημένοι και των νέων φωτιστικών σωμάτων/λαμπτήρων που θα τοποθετηθούν στη θέση τους, στο </w:t>
      </w:r>
      <w:r w:rsidRPr="0004432F">
        <w:t xml:space="preserve">διάστημα 2018 </w:t>
      </w:r>
      <w:r>
        <w:t>-</w:t>
      </w:r>
      <w:r w:rsidRPr="0004432F">
        <w:t xml:space="preserve"> 2030</w:t>
      </w:r>
      <w:r>
        <w:t xml:space="preserve">, η κατανάλωση ενέργειας για τον </w:t>
      </w:r>
      <w:proofErr w:type="spellStart"/>
      <w:r>
        <w:t>οδοφωτισμό</w:t>
      </w:r>
      <w:proofErr w:type="spellEnd"/>
      <w:r>
        <w:t xml:space="preserve"> </w:t>
      </w:r>
      <w:r w:rsidRPr="002B0DFC">
        <w:t xml:space="preserve">μπορεί να φτάσει τις </w:t>
      </w:r>
      <w:r w:rsidRPr="002B0DFC">
        <w:rPr>
          <w:b/>
        </w:rPr>
        <w:t>1.6</w:t>
      </w:r>
      <w:r>
        <w:rPr>
          <w:b/>
        </w:rPr>
        <w:t>09</w:t>
      </w:r>
      <w:r w:rsidRPr="002B0DFC">
        <w:rPr>
          <w:b/>
        </w:rPr>
        <w:t>.</w:t>
      </w:r>
      <w:r>
        <w:rPr>
          <w:b/>
        </w:rPr>
        <w:t>477</w:t>
      </w:r>
      <w:r w:rsidRPr="002B0DFC">
        <w:rPr>
          <w:b/>
          <w:bCs/>
        </w:rPr>
        <w:t xml:space="preserve"> </w:t>
      </w:r>
      <w:proofErr w:type="spellStart"/>
      <w:r w:rsidRPr="002B0DFC">
        <w:rPr>
          <w:b/>
        </w:rPr>
        <w:t>kWh</w:t>
      </w:r>
      <w:proofErr w:type="spellEnd"/>
      <w:r w:rsidRPr="001505C8">
        <w:rPr>
          <w:b/>
        </w:rPr>
        <w:t>/έτος</w:t>
      </w:r>
      <w:r w:rsidRPr="002B0DFC">
        <w:t xml:space="preserve">, προσφέροντας </w:t>
      </w:r>
      <w:r w:rsidRPr="002B0DFC">
        <w:rPr>
          <w:b/>
        </w:rPr>
        <w:t>εξοικονόμηση</w:t>
      </w:r>
      <w:r w:rsidRPr="002B0DFC">
        <w:t xml:space="preserve"> περίπου </w:t>
      </w:r>
      <w:r w:rsidRPr="002B0DFC">
        <w:rPr>
          <w:b/>
        </w:rPr>
        <w:t>2.3</w:t>
      </w:r>
      <w:r>
        <w:rPr>
          <w:b/>
        </w:rPr>
        <w:t>90</w:t>
      </w:r>
      <w:r w:rsidRPr="002B0DFC">
        <w:rPr>
          <w:b/>
        </w:rPr>
        <w:t>.</w:t>
      </w:r>
      <w:r>
        <w:rPr>
          <w:b/>
        </w:rPr>
        <w:t>428</w:t>
      </w:r>
      <w:r w:rsidRPr="002B0DFC">
        <w:rPr>
          <w:b/>
        </w:rPr>
        <w:t xml:space="preserve"> </w:t>
      </w:r>
      <w:proofErr w:type="spellStart"/>
      <w:r w:rsidRPr="002B0DFC">
        <w:rPr>
          <w:b/>
        </w:rPr>
        <w:t>kWh</w:t>
      </w:r>
      <w:proofErr w:type="spellEnd"/>
      <w:r w:rsidRPr="001505C8">
        <w:rPr>
          <w:b/>
        </w:rPr>
        <w:t>/έτος</w:t>
      </w:r>
      <w:r w:rsidRPr="002B0DFC">
        <w:rPr>
          <w:b/>
        </w:rPr>
        <w:t xml:space="preserve"> </w:t>
      </w:r>
      <w:r w:rsidRPr="002B0DFC">
        <w:t xml:space="preserve">που αντιστοιχεί σε </w:t>
      </w:r>
      <w:r>
        <w:rPr>
          <w:b/>
        </w:rPr>
        <w:t>1.771</w:t>
      </w:r>
      <w:r w:rsidRPr="002B0DFC">
        <w:rPr>
          <w:b/>
        </w:rPr>
        <w:t xml:space="preserve"> tCO</w:t>
      </w:r>
      <w:r w:rsidRPr="002B0DFC">
        <w:rPr>
          <w:b/>
          <w:vertAlign w:val="subscript"/>
        </w:rPr>
        <w:t>2</w:t>
      </w:r>
      <w:r w:rsidRPr="001505C8">
        <w:rPr>
          <w:b/>
        </w:rPr>
        <w:t>/έτος</w:t>
      </w:r>
      <w:r w:rsidRPr="002B0DFC">
        <w:t>.</w:t>
      </w:r>
      <w:r w:rsidRPr="009E6562">
        <w:t xml:space="preserve"> </w:t>
      </w:r>
      <w:r w:rsidRPr="004826AF">
        <w:t xml:space="preserve">Το αντίστοιχο οικονομικό όφελος που θα προκύψει από την εφαρμογή της δράσης υπολογίζεται σε </w:t>
      </w:r>
      <w:r>
        <w:rPr>
          <w:b/>
        </w:rPr>
        <w:t>358</w:t>
      </w:r>
      <w:r w:rsidRPr="004826AF">
        <w:rPr>
          <w:b/>
        </w:rPr>
        <w:t>.</w:t>
      </w:r>
      <w:r>
        <w:rPr>
          <w:b/>
        </w:rPr>
        <w:t xml:space="preserve">564 </w:t>
      </w:r>
      <w:r w:rsidRPr="004826AF">
        <w:rPr>
          <w:b/>
        </w:rPr>
        <w:t>€/έτος</w:t>
      </w:r>
      <w:r w:rsidRPr="004826AF">
        <w:t>.</w:t>
      </w:r>
    </w:p>
    <w:p w:rsidR="00614055" w:rsidRDefault="00614055" w:rsidP="00614055">
      <w:pPr>
        <w:jc w:val="both"/>
      </w:pPr>
      <w:r>
        <w:t>Το κόστος των προτεινόμενων επεμβάσεων υπολογίζεται με τιμές μονάδας συμφώνως με τον</w:t>
      </w:r>
      <w:r w:rsidRPr="009E6562">
        <w:t xml:space="preserve"> </w:t>
      </w:r>
      <w:r>
        <w:t xml:space="preserve">υπ. </w:t>
      </w:r>
      <w:proofErr w:type="spellStart"/>
      <w:r>
        <w:t>αριθμ</w:t>
      </w:r>
      <w:proofErr w:type="spellEnd"/>
      <w:r>
        <w:t>. ΔΝΣγ/oικ.35577/ΦΝ 466 (ΦΕΚ 1746/2ο/19.05.2017) Κανονισμό Περιγραφικών</w:t>
      </w:r>
      <w:r w:rsidRPr="009E6562">
        <w:t xml:space="preserve"> </w:t>
      </w:r>
      <w:r>
        <w:t>Τιμολογίων Εργασιών για δημόσιες συμβάσεις έργων (Άρθρο 60.10.40 του Πίνακα Τιμών</w:t>
      </w:r>
      <w:r w:rsidRPr="009E6562">
        <w:t xml:space="preserve"> </w:t>
      </w:r>
      <w:r>
        <w:t>Ηλεκτρομηχανολογικών Εργασιών).</w:t>
      </w:r>
      <w:r w:rsidRPr="009E6562">
        <w:t xml:space="preserve"> </w:t>
      </w:r>
      <w:r>
        <w:t xml:space="preserve">Το συνολικό κόστος </w:t>
      </w:r>
      <w:r w:rsidRPr="005947D2">
        <w:t xml:space="preserve">της δράσης </w:t>
      </w:r>
      <w:r>
        <w:t xml:space="preserve">αντικαταστάσεως των υφιστάμενων λαμπτήρων </w:t>
      </w:r>
      <w:proofErr w:type="spellStart"/>
      <w:r>
        <w:t>οδοφωτισμού</w:t>
      </w:r>
      <w:proofErr w:type="spellEnd"/>
      <w:r>
        <w:t xml:space="preserve"> ανέρχεται στα </w:t>
      </w:r>
      <w:r w:rsidRPr="009E6562">
        <w:rPr>
          <w:b/>
        </w:rPr>
        <w:t>3.578</w:t>
      </w:r>
      <w:r w:rsidRPr="00095B18">
        <w:rPr>
          <w:b/>
        </w:rPr>
        <w:t>.</w:t>
      </w:r>
      <w:r>
        <w:rPr>
          <w:b/>
        </w:rPr>
        <w:t>93</w:t>
      </w:r>
      <w:r w:rsidRPr="00E50AC8">
        <w:rPr>
          <w:b/>
        </w:rPr>
        <w:t>4</w:t>
      </w:r>
      <w:r>
        <w:rPr>
          <w:b/>
        </w:rPr>
        <w:t xml:space="preserve"> </w:t>
      </w:r>
      <w:r w:rsidRPr="00095B18">
        <w:rPr>
          <w:b/>
        </w:rPr>
        <w:t>€</w:t>
      </w:r>
      <w:r>
        <w:t>.</w:t>
      </w:r>
    </w:p>
    <w:p w:rsidR="00614055" w:rsidRDefault="00614055" w:rsidP="00614055">
      <w:pPr>
        <w:jc w:val="both"/>
      </w:pPr>
      <w:r>
        <w:t>Επισημαίνεται ότι η</w:t>
      </w:r>
      <w:r w:rsidRPr="005947D2">
        <w:t xml:space="preserve"> τελική προτεινόμενη ισχύς και τεχνολογία των νέων λαμπτήρων </w:t>
      </w:r>
      <w:proofErr w:type="spellStart"/>
      <w:r w:rsidRPr="005947D2">
        <w:t>οδοφωτισμού</w:t>
      </w:r>
      <w:proofErr w:type="spellEnd"/>
      <w:r w:rsidRPr="005947D2">
        <w:t xml:space="preserve"> θα προκύψει μετά από </w:t>
      </w:r>
      <w:r w:rsidRPr="005947D2">
        <w:rPr>
          <w:b/>
          <w:i/>
        </w:rPr>
        <w:t xml:space="preserve">εξειδικευμένη </w:t>
      </w:r>
      <w:proofErr w:type="spellStart"/>
      <w:r w:rsidRPr="005947D2">
        <w:rPr>
          <w:b/>
          <w:i/>
        </w:rPr>
        <w:t>φωτοτεχνική</w:t>
      </w:r>
      <w:proofErr w:type="spellEnd"/>
      <w:r w:rsidRPr="005947D2">
        <w:rPr>
          <w:b/>
          <w:i/>
        </w:rPr>
        <w:t xml:space="preserve"> μελέτη</w:t>
      </w:r>
      <w:r w:rsidRPr="005947D2">
        <w:t xml:space="preserve"> στις οδούς και τους χώρο</w:t>
      </w:r>
      <w:r>
        <w:t xml:space="preserve">υς (πλατείες, πεζόδρομους κλπ.) ολόκληρου του Δήμου </w:t>
      </w:r>
      <w:proofErr w:type="spellStart"/>
      <w:r>
        <w:t>Αρταίων</w:t>
      </w:r>
      <w:proofErr w:type="spellEnd"/>
      <w:r w:rsidRPr="00D71AD3">
        <w:t xml:space="preserve">, </w:t>
      </w:r>
      <w:r w:rsidRPr="005947D2">
        <w:t xml:space="preserve">στους οποίους υπάρχει δημοτικός </w:t>
      </w:r>
      <w:proofErr w:type="spellStart"/>
      <w:r w:rsidRPr="005947D2">
        <w:t>οδοφωτισμός</w:t>
      </w:r>
      <w:proofErr w:type="spellEnd"/>
      <w:r w:rsidRPr="005947D2">
        <w:t>.</w:t>
      </w:r>
      <w:r>
        <w:t xml:space="preserve"> </w:t>
      </w:r>
    </w:p>
    <w:p w:rsidR="00614055" w:rsidRDefault="00614055" w:rsidP="00614055">
      <w:pPr>
        <w:jc w:val="both"/>
      </w:pPr>
      <w:r>
        <w:t xml:space="preserve">Ο αριθμός και το είδος των νέων φωτιστικών σωμάτων/λαμπτήρων </w:t>
      </w:r>
      <w:proofErr w:type="spellStart"/>
      <w:r>
        <w:t>οδοφωτισμού</w:t>
      </w:r>
      <w:proofErr w:type="spellEnd"/>
      <w:r>
        <w:t xml:space="preserve">, η συνολική ετήσια κατανάλωση ηλεκτρικής ενέργειας και η εξοικονόμηση ενέργειας που θα προκύψει από τις αντικαταστάσεις στον δημοτικό φωτισμό θα αποτελούν τους </w:t>
      </w:r>
      <w:r w:rsidRPr="00F07D4D">
        <w:rPr>
          <w:b/>
        </w:rPr>
        <w:t>δείκτες παρακολούθησης του ΣΔΒΕ</w:t>
      </w:r>
      <w:r>
        <w:t xml:space="preserve"> για τον τομέα του </w:t>
      </w:r>
      <w:proofErr w:type="spellStart"/>
      <w:r>
        <w:t>Οδοφωτισμού</w:t>
      </w:r>
      <w:proofErr w:type="spellEnd"/>
      <w:r w:rsidRPr="00211FCB">
        <w:t>.</w:t>
      </w:r>
    </w:p>
    <w:p w:rsidR="00614055" w:rsidRDefault="00614055" w:rsidP="00614055">
      <w:pPr>
        <w:jc w:val="both"/>
      </w:pPr>
    </w:p>
    <w:p w:rsidR="00614055" w:rsidRDefault="00614055">
      <w:r>
        <w:br w:type="page"/>
      </w:r>
    </w:p>
    <w:p w:rsidR="00614055" w:rsidRDefault="00614055" w:rsidP="00585D72">
      <w:pPr>
        <w:pStyle w:val="3"/>
      </w:pPr>
      <w:bookmarkStart w:id="182" w:name="_Toc525145376"/>
      <w:bookmarkStart w:id="183" w:name="_Toc525219400"/>
      <w:r>
        <w:lastRenderedPageBreak/>
        <w:t>Καλύτερη διαχέιρηση και συντήρηση του δικτύου οδοφωτισμού και του υφιστάμενου εξοπλισμού</w:t>
      </w:r>
      <w:bookmarkEnd w:id="182"/>
      <w:bookmarkEnd w:id="183"/>
    </w:p>
    <w:tbl>
      <w:tblPr>
        <w:tblStyle w:val="a8"/>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651"/>
        <w:gridCol w:w="5635"/>
      </w:tblGrid>
      <w:tr w:rsidR="00614055" w:rsidTr="00B9519F">
        <w:trPr>
          <w:trHeight w:val="454"/>
          <w:jc w:val="center"/>
        </w:trPr>
        <w:tc>
          <w:tcPr>
            <w:tcW w:w="1966"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614055" w:rsidRPr="005759C9" w:rsidRDefault="00614055" w:rsidP="00B9519F">
            <w:pPr>
              <w:rPr>
                <w:b/>
              </w:rPr>
            </w:pPr>
            <w:r w:rsidRPr="005759C9">
              <w:rPr>
                <w:b/>
              </w:rPr>
              <w:t>Περιγραφή δράσης</w:t>
            </w:r>
          </w:p>
        </w:tc>
        <w:tc>
          <w:tcPr>
            <w:tcW w:w="3034"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614055" w:rsidRPr="005759C9" w:rsidRDefault="00614055" w:rsidP="00B9519F">
            <w:pPr>
              <w:rPr>
                <w:b/>
              </w:rPr>
            </w:pPr>
            <w:r w:rsidRPr="00030133">
              <w:rPr>
                <w:b/>
              </w:rPr>
              <w:t xml:space="preserve">Αντικατάσταση λαμπτήρων </w:t>
            </w:r>
            <w:proofErr w:type="spellStart"/>
            <w:r w:rsidRPr="00030133">
              <w:rPr>
                <w:b/>
              </w:rPr>
              <w:t>οδοφωτισμού</w:t>
            </w:r>
            <w:proofErr w:type="spellEnd"/>
          </w:p>
        </w:tc>
      </w:tr>
      <w:tr w:rsidR="00614055" w:rsidTr="00B9519F">
        <w:trPr>
          <w:trHeight w:val="454"/>
          <w:jc w:val="center"/>
        </w:trPr>
        <w:tc>
          <w:tcPr>
            <w:tcW w:w="1966" w:type="pct"/>
            <w:tcBorders>
              <w:top w:val="single" w:sz="8" w:space="0" w:color="auto"/>
              <w:left w:val="single" w:sz="8" w:space="0" w:color="auto"/>
              <w:bottom w:val="single" w:sz="8" w:space="0" w:color="auto"/>
              <w:right w:val="single" w:sz="8" w:space="0" w:color="auto"/>
            </w:tcBorders>
            <w:vAlign w:val="center"/>
            <w:hideMark/>
          </w:tcPr>
          <w:p w:rsidR="00614055" w:rsidRPr="007563B1" w:rsidRDefault="00614055" w:rsidP="00B9519F">
            <w:pPr>
              <w:rPr>
                <w:b/>
              </w:rPr>
            </w:pPr>
            <w:r>
              <w:rPr>
                <w:b/>
              </w:rPr>
              <w:t>Χρονικό διάστημα υλοποίησης</w:t>
            </w:r>
          </w:p>
        </w:tc>
        <w:tc>
          <w:tcPr>
            <w:tcW w:w="3034" w:type="pct"/>
            <w:tcBorders>
              <w:top w:val="single" w:sz="8" w:space="0" w:color="auto"/>
              <w:left w:val="single" w:sz="8" w:space="0" w:color="auto"/>
              <w:bottom w:val="single" w:sz="8" w:space="0" w:color="auto"/>
              <w:right w:val="single" w:sz="8" w:space="0" w:color="auto"/>
            </w:tcBorders>
            <w:vAlign w:val="center"/>
            <w:hideMark/>
          </w:tcPr>
          <w:p w:rsidR="00614055" w:rsidRPr="007563B1" w:rsidRDefault="00614055" w:rsidP="00B9519F">
            <w:pPr>
              <w:jc w:val="right"/>
            </w:pPr>
            <w:r>
              <w:t>2018 - 2030</w:t>
            </w:r>
          </w:p>
        </w:tc>
      </w:tr>
      <w:tr w:rsidR="008F1100" w:rsidTr="00B9519F">
        <w:trPr>
          <w:trHeight w:val="454"/>
          <w:jc w:val="center"/>
        </w:trPr>
        <w:tc>
          <w:tcPr>
            <w:tcW w:w="1966" w:type="pct"/>
            <w:tcBorders>
              <w:top w:val="single" w:sz="8" w:space="0" w:color="auto"/>
              <w:left w:val="single" w:sz="8" w:space="0" w:color="auto"/>
              <w:bottom w:val="single" w:sz="8" w:space="0" w:color="auto"/>
              <w:right w:val="single" w:sz="8" w:space="0" w:color="auto"/>
            </w:tcBorders>
            <w:vAlign w:val="center"/>
          </w:tcPr>
          <w:p w:rsidR="008F1100" w:rsidRPr="0098087F" w:rsidRDefault="008F1100" w:rsidP="008F1100">
            <w:pPr>
              <w:rPr>
                <w:b/>
              </w:rPr>
            </w:pPr>
            <w:r w:rsidRPr="0098087F">
              <w:rPr>
                <w:b/>
              </w:rPr>
              <w:t>Υπεύθυνο τμήμα</w:t>
            </w:r>
          </w:p>
        </w:tc>
        <w:tc>
          <w:tcPr>
            <w:tcW w:w="3034" w:type="pct"/>
            <w:tcBorders>
              <w:top w:val="single" w:sz="8" w:space="0" w:color="auto"/>
              <w:left w:val="single" w:sz="8" w:space="0" w:color="auto"/>
              <w:bottom w:val="single" w:sz="8" w:space="0" w:color="auto"/>
              <w:right w:val="single" w:sz="8" w:space="0" w:color="auto"/>
            </w:tcBorders>
            <w:vAlign w:val="center"/>
          </w:tcPr>
          <w:p w:rsidR="008F1100" w:rsidRPr="0098087F" w:rsidRDefault="008F1100" w:rsidP="008F1100">
            <w:pPr>
              <w:jc w:val="right"/>
            </w:pPr>
            <w:r w:rsidRPr="0098087F">
              <w:t>Τμήμα ΗΜ Έργων, Ηλεκτροφωτισμού και Εξοικονόμησης Ενέργειας</w:t>
            </w:r>
          </w:p>
        </w:tc>
      </w:tr>
      <w:tr w:rsidR="00614055" w:rsidTr="00B9519F">
        <w:trPr>
          <w:trHeight w:val="454"/>
          <w:jc w:val="center"/>
        </w:trPr>
        <w:tc>
          <w:tcPr>
            <w:tcW w:w="1966" w:type="pct"/>
            <w:tcBorders>
              <w:top w:val="single" w:sz="8" w:space="0" w:color="auto"/>
              <w:left w:val="single" w:sz="8" w:space="0" w:color="auto"/>
              <w:bottom w:val="single" w:sz="8" w:space="0" w:color="auto"/>
              <w:right w:val="single" w:sz="8" w:space="0" w:color="auto"/>
            </w:tcBorders>
            <w:vAlign w:val="center"/>
          </w:tcPr>
          <w:p w:rsidR="00614055" w:rsidRDefault="00614055" w:rsidP="00614055">
            <w:pPr>
              <w:rPr>
                <w:b/>
              </w:rPr>
            </w:pPr>
            <w:r w:rsidRPr="005759C9">
              <w:rPr>
                <w:b/>
              </w:rPr>
              <w:t>Αναμενόμενη εξοικονόμηση ενέργειας (</w:t>
            </w:r>
            <w:proofErr w:type="spellStart"/>
            <w:r w:rsidRPr="005759C9">
              <w:rPr>
                <w:b/>
              </w:rPr>
              <w:t>kWh</w:t>
            </w:r>
            <w:proofErr w:type="spellEnd"/>
            <w:r w:rsidRPr="005759C9">
              <w:rPr>
                <w:b/>
              </w:rPr>
              <w:t>/έτος)</w:t>
            </w:r>
          </w:p>
        </w:tc>
        <w:tc>
          <w:tcPr>
            <w:tcW w:w="3034" w:type="pct"/>
            <w:tcBorders>
              <w:top w:val="single" w:sz="8" w:space="0" w:color="auto"/>
              <w:left w:val="single" w:sz="8" w:space="0" w:color="auto"/>
              <w:bottom w:val="single" w:sz="8" w:space="0" w:color="auto"/>
              <w:right w:val="single" w:sz="8" w:space="0" w:color="auto"/>
            </w:tcBorders>
            <w:vAlign w:val="center"/>
          </w:tcPr>
          <w:p w:rsidR="00614055" w:rsidRPr="002B5FF3" w:rsidRDefault="00614055" w:rsidP="00614055">
            <w:pPr>
              <w:jc w:val="right"/>
            </w:pPr>
            <w:r w:rsidRPr="002B5FF3">
              <w:t>241.422</w:t>
            </w:r>
          </w:p>
        </w:tc>
      </w:tr>
      <w:tr w:rsidR="00614055" w:rsidTr="00B9519F">
        <w:trPr>
          <w:trHeight w:val="454"/>
          <w:jc w:val="center"/>
        </w:trPr>
        <w:tc>
          <w:tcPr>
            <w:tcW w:w="1966" w:type="pct"/>
            <w:tcBorders>
              <w:top w:val="single" w:sz="8" w:space="0" w:color="auto"/>
              <w:left w:val="single" w:sz="8" w:space="0" w:color="auto"/>
              <w:bottom w:val="single" w:sz="8" w:space="0" w:color="auto"/>
              <w:right w:val="single" w:sz="8" w:space="0" w:color="auto"/>
            </w:tcBorders>
            <w:vAlign w:val="center"/>
          </w:tcPr>
          <w:p w:rsidR="00614055" w:rsidRDefault="00614055" w:rsidP="00614055">
            <w:pPr>
              <w:rPr>
                <w:b/>
              </w:rPr>
            </w:pPr>
            <w:r w:rsidRPr="005759C9">
              <w:rPr>
                <w:b/>
              </w:rPr>
              <w:t>Αναμενόμενη μείωση CO</w:t>
            </w:r>
            <w:r w:rsidRPr="00F07D4D">
              <w:rPr>
                <w:b/>
                <w:vertAlign w:val="subscript"/>
              </w:rPr>
              <w:t>2</w:t>
            </w:r>
            <w:r w:rsidRPr="005759C9">
              <w:rPr>
                <w:b/>
              </w:rPr>
              <w:t xml:space="preserve"> από την εφαρμογή της δράσης (tCO</w:t>
            </w:r>
            <w:r w:rsidRPr="00F07D4D">
              <w:rPr>
                <w:b/>
                <w:vertAlign w:val="subscript"/>
              </w:rPr>
              <w:t>2</w:t>
            </w:r>
            <w:r w:rsidRPr="005759C9">
              <w:rPr>
                <w:b/>
              </w:rPr>
              <w:t>/έτος)</w:t>
            </w:r>
          </w:p>
        </w:tc>
        <w:tc>
          <w:tcPr>
            <w:tcW w:w="3034" w:type="pct"/>
            <w:tcBorders>
              <w:top w:val="single" w:sz="8" w:space="0" w:color="auto"/>
              <w:left w:val="single" w:sz="8" w:space="0" w:color="auto"/>
              <w:bottom w:val="single" w:sz="8" w:space="0" w:color="auto"/>
              <w:right w:val="single" w:sz="8" w:space="0" w:color="auto"/>
            </w:tcBorders>
            <w:vAlign w:val="center"/>
          </w:tcPr>
          <w:p w:rsidR="00614055" w:rsidRPr="002B5FF3" w:rsidRDefault="00614055" w:rsidP="00614055">
            <w:pPr>
              <w:jc w:val="right"/>
            </w:pPr>
            <w:r w:rsidRPr="002B5FF3">
              <w:t>179</w:t>
            </w:r>
          </w:p>
        </w:tc>
      </w:tr>
      <w:tr w:rsidR="00614055" w:rsidTr="00B9519F">
        <w:trPr>
          <w:trHeight w:val="454"/>
          <w:jc w:val="center"/>
        </w:trPr>
        <w:tc>
          <w:tcPr>
            <w:tcW w:w="1966" w:type="pct"/>
            <w:tcBorders>
              <w:top w:val="single" w:sz="8" w:space="0" w:color="auto"/>
              <w:left w:val="single" w:sz="8" w:space="0" w:color="auto"/>
              <w:bottom w:val="single" w:sz="8" w:space="0" w:color="auto"/>
              <w:right w:val="single" w:sz="8" w:space="0" w:color="auto"/>
            </w:tcBorders>
            <w:vAlign w:val="center"/>
          </w:tcPr>
          <w:p w:rsidR="00614055" w:rsidRPr="005759C9" w:rsidRDefault="00614055" w:rsidP="00614055">
            <w:pPr>
              <w:rPr>
                <w:b/>
              </w:rPr>
            </w:pPr>
            <w:r>
              <w:rPr>
                <w:b/>
              </w:rPr>
              <w:t>Αναμενόμενο οικονομικό όφελος (€/έτος)</w:t>
            </w:r>
          </w:p>
        </w:tc>
        <w:tc>
          <w:tcPr>
            <w:tcW w:w="3034" w:type="pct"/>
            <w:tcBorders>
              <w:top w:val="single" w:sz="8" w:space="0" w:color="auto"/>
              <w:left w:val="single" w:sz="8" w:space="0" w:color="auto"/>
              <w:bottom w:val="single" w:sz="8" w:space="0" w:color="auto"/>
              <w:right w:val="single" w:sz="8" w:space="0" w:color="auto"/>
            </w:tcBorders>
            <w:vAlign w:val="center"/>
          </w:tcPr>
          <w:p w:rsidR="00614055" w:rsidRPr="002B5FF3" w:rsidRDefault="00614055" w:rsidP="00614055">
            <w:pPr>
              <w:jc w:val="right"/>
            </w:pPr>
            <w:r w:rsidRPr="002B5FF3">
              <w:t>36.213</w:t>
            </w:r>
          </w:p>
        </w:tc>
      </w:tr>
      <w:tr w:rsidR="00614055" w:rsidTr="00B9519F">
        <w:trPr>
          <w:trHeight w:val="549"/>
          <w:jc w:val="center"/>
        </w:trPr>
        <w:tc>
          <w:tcPr>
            <w:tcW w:w="1966" w:type="pct"/>
            <w:tcBorders>
              <w:top w:val="single" w:sz="8" w:space="0" w:color="auto"/>
              <w:left w:val="single" w:sz="8" w:space="0" w:color="auto"/>
              <w:right w:val="single" w:sz="8" w:space="0" w:color="auto"/>
            </w:tcBorders>
            <w:vAlign w:val="center"/>
            <w:hideMark/>
          </w:tcPr>
          <w:p w:rsidR="00614055" w:rsidRPr="005759C9" w:rsidRDefault="00614055" w:rsidP="00B9519F">
            <w:pPr>
              <w:rPr>
                <w:b/>
              </w:rPr>
            </w:pPr>
            <w:r>
              <w:rPr>
                <w:b/>
              </w:rPr>
              <w:t>Αναμενόμενο κόστος υλοποίησης δράσης (€)</w:t>
            </w:r>
          </w:p>
        </w:tc>
        <w:tc>
          <w:tcPr>
            <w:tcW w:w="3034" w:type="pct"/>
            <w:tcBorders>
              <w:top w:val="single" w:sz="8" w:space="0" w:color="auto"/>
              <w:left w:val="single" w:sz="8" w:space="0" w:color="auto"/>
              <w:right w:val="single" w:sz="8" w:space="0" w:color="auto"/>
            </w:tcBorders>
            <w:vAlign w:val="center"/>
          </w:tcPr>
          <w:p w:rsidR="00614055" w:rsidRDefault="00614055" w:rsidP="00B9519F">
            <w:pPr>
              <w:jc w:val="right"/>
            </w:pPr>
            <w:r w:rsidRPr="00614055">
              <w:t>536.840</w:t>
            </w:r>
          </w:p>
        </w:tc>
      </w:tr>
    </w:tbl>
    <w:p w:rsidR="00614055" w:rsidRPr="005947D2" w:rsidRDefault="00614055" w:rsidP="00614055">
      <w:pPr>
        <w:spacing w:before="120"/>
        <w:jc w:val="both"/>
      </w:pPr>
      <w:r>
        <w:t xml:space="preserve">Μετά το πέρας της αντικατάστασης των Φ.Σ. με νέας τεχνολογίας </w:t>
      </w:r>
      <w:r>
        <w:rPr>
          <w:lang w:val="en-US"/>
        </w:rPr>
        <w:t>LED</w:t>
      </w:r>
      <w:r w:rsidRPr="001C46EF">
        <w:t xml:space="preserve"> </w:t>
      </w:r>
      <w:r w:rsidRPr="005947D2">
        <w:t>οι τεχνικές υπηρεσίες του Δήμου θα παρακολουθούν τις τεχνικές εξελίξεις για λύσεις και εφαρμογές που μπορεί να σχετίζονται με:</w:t>
      </w:r>
    </w:p>
    <w:p w:rsidR="00614055" w:rsidRPr="005947D2" w:rsidRDefault="00614055" w:rsidP="00614055">
      <w:pPr>
        <w:pStyle w:val="a7"/>
        <w:numPr>
          <w:ilvl w:val="0"/>
          <w:numId w:val="23"/>
        </w:numPr>
        <w:spacing w:before="120" w:after="120"/>
        <w:ind w:left="714" w:hanging="357"/>
        <w:contextualSpacing w:val="0"/>
        <w:jc w:val="both"/>
      </w:pPr>
      <w:r w:rsidRPr="005947D2">
        <w:t>Νέους τύπους λαμπτήρων με ακόμη μικρότερη κατανάλωση ηλεκτρικής ενέργειας (σε σχέση με τις προτεινόμενες αντικαταστάσεις) για ίδιες τιμές φωτεινότητας και προδιαγραφές ασφαλείας, χρώματος και οπτικής άνεσης.</w:t>
      </w:r>
    </w:p>
    <w:p w:rsidR="00614055" w:rsidRPr="005947D2" w:rsidRDefault="00614055" w:rsidP="00614055">
      <w:pPr>
        <w:pStyle w:val="a7"/>
        <w:numPr>
          <w:ilvl w:val="0"/>
          <w:numId w:val="23"/>
        </w:numPr>
        <w:spacing w:before="120" w:after="120"/>
        <w:ind w:left="714" w:hanging="357"/>
        <w:contextualSpacing w:val="0"/>
        <w:jc w:val="both"/>
      </w:pPr>
      <w:r w:rsidRPr="005947D2">
        <w:t>Νέους ανακλαστήρες ή καλύμματα.</w:t>
      </w:r>
    </w:p>
    <w:p w:rsidR="00614055" w:rsidRPr="005947D2" w:rsidRDefault="00614055" w:rsidP="00614055">
      <w:pPr>
        <w:pStyle w:val="a7"/>
        <w:numPr>
          <w:ilvl w:val="0"/>
          <w:numId w:val="23"/>
        </w:numPr>
        <w:spacing w:before="120" w:after="120"/>
        <w:ind w:left="714" w:hanging="357"/>
        <w:contextualSpacing w:val="0"/>
        <w:jc w:val="both"/>
      </w:pPr>
      <w:r w:rsidRPr="005947D2">
        <w:t>Τεχνολογίες δημοτικού φωτισμού με χρήση ΑΠΕ.</w:t>
      </w:r>
    </w:p>
    <w:p w:rsidR="00614055" w:rsidRPr="00EA23CA" w:rsidRDefault="00614055" w:rsidP="00614055">
      <w:pPr>
        <w:pStyle w:val="a7"/>
        <w:numPr>
          <w:ilvl w:val="0"/>
          <w:numId w:val="23"/>
        </w:numPr>
        <w:spacing w:before="120" w:after="120"/>
        <w:ind w:left="714" w:hanging="357"/>
        <w:contextualSpacing w:val="0"/>
        <w:jc w:val="both"/>
      </w:pPr>
      <w:r w:rsidRPr="00EA23CA">
        <w:t>Εγκατάσταση συστήματος ρύθμισης της έντασης του φωτισμού ή μερικής λειτουργίας ανάλογα την ώρα της ημέρας και τη χρήση της οδού</w:t>
      </w:r>
      <w:r w:rsidRPr="001C46EF">
        <w:t xml:space="preserve"> </w:t>
      </w:r>
      <w:r w:rsidRPr="00211FCB">
        <w:t>(</w:t>
      </w:r>
      <w:r>
        <w:rPr>
          <w:lang w:val="en-US"/>
        </w:rPr>
        <w:t>dimming</w:t>
      </w:r>
      <w:r w:rsidRPr="00211FCB">
        <w:t>)</w:t>
      </w:r>
      <w:r w:rsidRPr="00EA23CA">
        <w:t>.</w:t>
      </w:r>
    </w:p>
    <w:p w:rsidR="00614055" w:rsidRDefault="00614055" w:rsidP="00614055">
      <w:pPr>
        <w:pStyle w:val="a7"/>
        <w:numPr>
          <w:ilvl w:val="0"/>
          <w:numId w:val="23"/>
        </w:numPr>
        <w:spacing w:before="120" w:after="120"/>
        <w:ind w:left="714" w:hanging="357"/>
        <w:contextualSpacing w:val="0"/>
        <w:jc w:val="both"/>
      </w:pPr>
      <w:r w:rsidRPr="00EA23CA">
        <w:t xml:space="preserve">Εγκατάσταση συστήματος </w:t>
      </w:r>
      <w:r>
        <w:t xml:space="preserve">απομακρυσμένου ελέγχου, </w:t>
      </w:r>
      <w:r w:rsidRPr="00EA23CA">
        <w:t>τηλεχειρισμού και τηλεμετρίας του δημοτικού φωτισμού.</w:t>
      </w:r>
    </w:p>
    <w:p w:rsidR="00614055" w:rsidRPr="00EA23CA" w:rsidRDefault="00614055" w:rsidP="00614055">
      <w:pPr>
        <w:pStyle w:val="a7"/>
        <w:numPr>
          <w:ilvl w:val="0"/>
          <w:numId w:val="23"/>
        </w:numPr>
        <w:spacing w:before="120" w:after="120"/>
        <w:ind w:left="714" w:hanging="357"/>
        <w:contextualSpacing w:val="0"/>
        <w:jc w:val="both"/>
      </w:pPr>
      <w:r w:rsidRPr="00EA23CA">
        <w:t>Χρήση τεχνολογιών GIS για τη μελέτη και διαχείριση του δημοτικού φωτισμού.</w:t>
      </w:r>
    </w:p>
    <w:p w:rsidR="00614055" w:rsidRDefault="00614055" w:rsidP="00614055">
      <w:pPr>
        <w:jc w:val="both"/>
      </w:pPr>
      <w:r>
        <w:rPr>
          <w:lang w:val="en-US"/>
        </w:rPr>
        <w:t>H</w:t>
      </w:r>
      <w:r>
        <w:t xml:space="preserve"> χρήση</w:t>
      </w:r>
      <w:r w:rsidRPr="001C46EF">
        <w:t xml:space="preserve"> </w:t>
      </w:r>
      <w:r>
        <w:t xml:space="preserve">συστήματος απομακρυσμένου ελέγχου της εγκατάστασης </w:t>
      </w:r>
      <w:proofErr w:type="spellStart"/>
      <w:r>
        <w:t>οδοφωτισμού</w:t>
      </w:r>
      <w:proofErr w:type="spellEnd"/>
      <w:r>
        <w:t xml:space="preserve"> του Δήμου με</w:t>
      </w:r>
      <w:r w:rsidRPr="001C46EF">
        <w:t xml:space="preserve"> </w:t>
      </w:r>
      <w:r>
        <w:t xml:space="preserve">δυνατότητα </w:t>
      </w:r>
      <w:proofErr w:type="spellStart"/>
      <w:r>
        <w:t>dimming</w:t>
      </w:r>
      <w:proofErr w:type="spellEnd"/>
      <w:r>
        <w:t xml:space="preserve"> στα φωτιστικά σώματα κρίνεται απολύτως απαραίτητη καθώς</w:t>
      </w:r>
      <w:r w:rsidRPr="001C46EF">
        <w:t xml:space="preserve"> </w:t>
      </w:r>
      <w:r>
        <w:t>προσφέρει:</w:t>
      </w:r>
    </w:p>
    <w:p w:rsidR="00614055" w:rsidRDefault="00614055" w:rsidP="00614055">
      <w:pPr>
        <w:jc w:val="both"/>
      </w:pPr>
      <w:r>
        <w:t>Α) δυνατότητα ρύθμισης της φωτεινότητας του Φ.Σ. ανάλογα με το επίπεδο φυσικού</w:t>
      </w:r>
      <w:r w:rsidRPr="001C46EF">
        <w:t xml:space="preserve"> </w:t>
      </w:r>
      <w:r>
        <w:t>φωτισμού, επιτρέποντας ουσιαστικά στο φωτιστικό να λειτουργεί σε χαμηλότερη ισχύ το</w:t>
      </w:r>
      <w:r w:rsidRPr="001C46EF">
        <w:t xml:space="preserve"> </w:t>
      </w:r>
      <w:r>
        <w:t>απόγευμα και το χάραμα προσφέροντας την αντίστοιχη εξοικονόμηση.</w:t>
      </w:r>
    </w:p>
    <w:p w:rsidR="00614055" w:rsidRDefault="00614055" w:rsidP="00614055">
      <w:pPr>
        <w:jc w:val="both"/>
      </w:pPr>
      <w:r>
        <w:t>Β) δυνατότητα μείωσης κατά περίπτωση, της μέγιστης ισχύος του Φ.Σ. ώστε να προσαρμόζεται</w:t>
      </w:r>
      <w:r w:rsidRPr="001C46EF">
        <w:t xml:space="preserve"> </w:t>
      </w:r>
      <w:r>
        <w:t>ακριβώς στις απαιτήσεις των οδών.</w:t>
      </w:r>
    </w:p>
    <w:p w:rsidR="00614055" w:rsidRDefault="00614055" w:rsidP="00614055">
      <w:pPr>
        <w:spacing w:after="120"/>
        <w:jc w:val="both"/>
      </w:pPr>
      <w:r>
        <w:t>Γ) δυνατότητα σε Φ.Σ. που ρυθμίστηκαν αρχικά για λειτουργία υπό χαμηλότερη ισχύ, να</w:t>
      </w:r>
      <w:r w:rsidRPr="001C46EF">
        <w:t xml:space="preserve"> </w:t>
      </w:r>
      <w:proofErr w:type="spellStart"/>
      <w:r>
        <w:t>επαναρυθμιστούν</w:t>
      </w:r>
      <w:proofErr w:type="spellEnd"/>
      <w:r>
        <w:t xml:space="preserve"> μετά από 7-8 χρόνια στη μέγιστη ισχύ τους, αντισταθμίζοντας έτσι την</w:t>
      </w:r>
      <w:r w:rsidRPr="001C46EF">
        <w:t xml:space="preserve"> </w:t>
      </w:r>
      <w:r>
        <w:t xml:space="preserve">αναμενόμενη υποβάθμιση της έντασης του Φ.Σ. λόγω φθοράς, αυξάνοντας με </w:t>
      </w:r>
      <w:r>
        <w:lastRenderedPageBreak/>
        <w:t>τον τρόπο αυτό</w:t>
      </w:r>
      <w:r w:rsidRPr="001C46EF">
        <w:t xml:space="preserve"> </w:t>
      </w:r>
      <w:r>
        <w:t>το χρόνο ζωής του Φ.Σ. και κατά επέκταση το οικονομικό όφελος του Δήμου.</w:t>
      </w:r>
    </w:p>
    <w:p w:rsidR="00614055" w:rsidRDefault="00614055" w:rsidP="00614055">
      <w:pPr>
        <w:spacing w:after="120"/>
        <w:jc w:val="both"/>
      </w:pPr>
      <w:r>
        <w:t>Δ) δίνει τη δυνατότητα στο Δήμο να κάνει βελτιστοποίηση της λειτουργίας των Φ.Σ.</w:t>
      </w:r>
      <w:r w:rsidRPr="001C46EF">
        <w:t xml:space="preserve"> </w:t>
      </w:r>
      <w:r>
        <w:t>προσφέροντας τις παρακάτω δυνατότητες:</w:t>
      </w:r>
    </w:p>
    <w:p w:rsidR="00614055" w:rsidRPr="001C46EF" w:rsidRDefault="00614055" w:rsidP="00614055">
      <w:pPr>
        <w:numPr>
          <w:ilvl w:val="1"/>
          <w:numId w:val="9"/>
        </w:numPr>
        <w:spacing w:before="20" w:after="0" w:line="276" w:lineRule="auto"/>
        <w:ind w:left="1134" w:hanging="283"/>
        <w:jc w:val="both"/>
        <w:rPr>
          <w:rFonts w:ascii="Cambria" w:eastAsia="Times New Roman" w:hAnsi="Cambria" w:cs="Arial"/>
        </w:rPr>
      </w:pPr>
      <w:r w:rsidRPr="001C46EF">
        <w:rPr>
          <w:rFonts w:ascii="Cambria" w:eastAsia="Times New Roman" w:hAnsi="Cambria" w:cs="Arial"/>
        </w:rPr>
        <w:t>Άμεσο έλεγχο οποιουδήποτε Φ.Σ. ή ομάδας Φ.Σ. (</w:t>
      </w:r>
      <w:proofErr w:type="spellStart"/>
      <w:r w:rsidRPr="001C46EF">
        <w:rPr>
          <w:rFonts w:ascii="Cambria" w:eastAsia="Times New Roman" w:hAnsi="Cambria" w:cs="Arial"/>
        </w:rPr>
        <w:t>on</w:t>
      </w:r>
      <w:proofErr w:type="spellEnd"/>
      <w:r w:rsidRPr="001C46EF">
        <w:rPr>
          <w:rFonts w:ascii="Cambria" w:eastAsia="Times New Roman" w:hAnsi="Cambria" w:cs="Arial"/>
        </w:rPr>
        <w:t>/</w:t>
      </w:r>
      <w:proofErr w:type="spellStart"/>
      <w:r w:rsidRPr="001C46EF">
        <w:rPr>
          <w:rFonts w:ascii="Cambria" w:eastAsia="Times New Roman" w:hAnsi="Cambria" w:cs="Arial"/>
        </w:rPr>
        <w:t>off</w:t>
      </w:r>
      <w:proofErr w:type="spellEnd"/>
      <w:r w:rsidRPr="001C46EF">
        <w:rPr>
          <w:rFonts w:ascii="Cambria" w:eastAsia="Times New Roman" w:hAnsi="Cambria" w:cs="Arial"/>
        </w:rPr>
        <w:t xml:space="preserve"> και ρύθμιση φωτεινής ροής)</w:t>
      </w:r>
    </w:p>
    <w:p w:rsidR="00614055" w:rsidRPr="001C46EF" w:rsidRDefault="00614055" w:rsidP="00614055">
      <w:pPr>
        <w:numPr>
          <w:ilvl w:val="1"/>
          <w:numId w:val="9"/>
        </w:numPr>
        <w:spacing w:before="20" w:after="0" w:line="276" w:lineRule="auto"/>
        <w:ind w:left="1134" w:hanging="283"/>
        <w:jc w:val="both"/>
        <w:rPr>
          <w:rFonts w:ascii="Cambria" w:eastAsia="Times New Roman" w:hAnsi="Cambria" w:cs="Arial"/>
        </w:rPr>
      </w:pPr>
      <w:r w:rsidRPr="001C46EF">
        <w:rPr>
          <w:rFonts w:ascii="Cambria" w:eastAsia="Times New Roman" w:hAnsi="Cambria" w:cs="Arial"/>
        </w:rPr>
        <w:t>Διαγνωστικό έλεγχο της λειτουργικής κατάστασης των φωτιστικών.</w:t>
      </w:r>
    </w:p>
    <w:p w:rsidR="00614055" w:rsidRPr="001C46EF" w:rsidRDefault="00614055" w:rsidP="00614055">
      <w:pPr>
        <w:numPr>
          <w:ilvl w:val="1"/>
          <w:numId w:val="9"/>
        </w:numPr>
        <w:spacing w:before="20" w:after="0" w:line="276" w:lineRule="auto"/>
        <w:ind w:left="1134" w:hanging="283"/>
        <w:jc w:val="both"/>
        <w:rPr>
          <w:rFonts w:ascii="Cambria" w:eastAsia="Times New Roman" w:hAnsi="Cambria" w:cs="Arial"/>
        </w:rPr>
      </w:pPr>
      <w:r w:rsidRPr="001C46EF">
        <w:rPr>
          <w:rFonts w:ascii="Cambria" w:eastAsia="Times New Roman" w:hAnsi="Cambria" w:cs="Arial"/>
        </w:rPr>
        <w:t>Απομακρυσμένο προγραμματισμό των τοπικών ελεγκτών του κάθε φωτιστικού σώματος.</w:t>
      </w:r>
    </w:p>
    <w:p w:rsidR="00614055" w:rsidRPr="001C46EF" w:rsidRDefault="00614055" w:rsidP="00614055">
      <w:pPr>
        <w:numPr>
          <w:ilvl w:val="1"/>
          <w:numId w:val="9"/>
        </w:numPr>
        <w:spacing w:before="20" w:after="0" w:line="276" w:lineRule="auto"/>
        <w:ind w:left="1134" w:hanging="283"/>
        <w:jc w:val="both"/>
        <w:rPr>
          <w:rFonts w:ascii="Cambria" w:eastAsia="Times New Roman" w:hAnsi="Cambria" w:cs="Arial"/>
        </w:rPr>
      </w:pPr>
      <w:r w:rsidRPr="001C46EF">
        <w:rPr>
          <w:rFonts w:ascii="Cambria" w:eastAsia="Times New Roman" w:hAnsi="Cambria" w:cs="Arial"/>
        </w:rPr>
        <w:t>Ρύθμιση στάθμης φωτισμού, χρόνο φωτισμού, προφίλ φωτισμού ανάλογα με τη χρήση του δρόμου κ.λπ. για μέγιστη εξοικονόμηση ενέργειας κατά την λειτουργία των Φ.Σ. .</w:t>
      </w:r>
    </w:p>
    <w:p w:rsidR="00614055" w:rsidRDefault="00614055" w:rsidP="00614055">
      <w:pPr>
        <w:jc w:val="both"/>
      </w:pPr>
      <w:r>
        <w:t>Επίσης,</w:t>
      </w:r>
      <w:r w:rsidRPr="001E5879">
        <w:t xml:space="preserve"> </w:t>
      </w:r>
      <w:r>
        <w:t xml:space="preserve">μπορεί να διερευνηθεί η δυνατότητα συνδυασμού του συστήματος </w:t>
      </w:r>
      <w:r w:rsidRPr="00EA23CA">
        <w:t xml:space="preserve">τηλεμετρίας </w:t>
      </w:r>
      <w:r>
        <w:t xml:space="preserve">του </w:t>
      </w:r>
      <w:proofErr w:type="spellStart"/>
      <w:r>
        <w:t>οδοφωτισμού</w:t>
      </w:r>
      <w:proofErr w:type="spellEnd"/>
      <w:r>
        <w:t xml:space="preserve"> με εφαρμογή τεχνολογιών </w:t>
      </w:r>
      <w:r w:rsidRPr="008554F9">
        <w:rPr>
          <w:rFonts w:cstheme="minorHAnsi"/>
          <w:b/>
        </w:rPr>
        <w:t>"</w:t>
      </w:r>
      <w:r w:rsidRPr="008554F9">
        <w:rPr>
          <w:b/>
          <w:lang w:val="en-GB"/>
        </w:rPr>
        <w:t>smart</w:t>
      </w:r>
      <w:r w:rsidRPr="008554F9">
        <w:rPr>
          <w:b/>
        </w:rPr>
        <w:t xml:space="preserve"> </w:t>
      </w:r>
      <w:r w:rsidRPr="008554F9">
        <w:rPr>
          <w:b/>
          <w:lang w:val="en-GB"/>
        </w:rPr>
        <w:t>cities</w:t>
      </w:r>
      <w:r w:rsidRPr="008554F9">
        <w:rPr>
          <w:rFonts w:cstheme="minorHAnsi"/>
          <w:b/>
        </w:rPr>
        <w:t>"</w:t>
      </w:r>
      <w:r>
        <w:t xml:space="preserve">, όπως υπηρεσίες </w:t>
      </w:r>
      <w:r w:rsidRPr="008554F9">
        <w:rPr>
          <w:lang w:val="en-GB"/>
        </w:rPr>
        <w:t>internet</w:t>
      </w:r>
      <w:r>
        <w:t xml:space="preserve"> και ενημέρωσης των πολιτών ή των οδηγών, δίκτυα δεδομένων για χρήση από υπηρεσίες του Δήμου, υπηρεσίες ελεγχόμενης στάθμευσης.</w:t>
      </w:r>
    </w:p>
    <w:p w:rsidR="00614055" w:rsidRPr="0004432F" w:rsidRDefault="00614055" w:rsidP="00614055">
      <w:pPr>
        <w:jc w:val="both"/>
      </w:pPr>
      <w:r>
        <w:t xml:space="preserve">Η καλύτερη </w:t>
      </w:r>
      <w:proofErr w:type="spellStart"/>
      <w:r>
        <w:t>διαχείρηση</w:t>
      </w:r>
      <w:proofErr w:type="spellEnd"/>
      <w:r>
        <w:t xml:space="preserve"> και συντήρηση του δικτύου </w:t>
      </w:r>
      <w:proofErr w:type="spellStart"/>
      <w:r>
        <w:t>οδοφωτισμού</w:t>
      </w:r>
      <w:proofErr w:type="spellEnd"/>
      <w:r>
        <w:t xml:space="preserve"> μπορεί να προσφέρει επιπλέον εξοικονόμηση 15% επί της εγκατεστημένης ισχύς των νέων Φ.Σ., ήτοι </w:t>
      </w:r>
      <w:r w:rsidRPr="00B026FE">
        <w:rPr>
          <w:b/>
        </w:rPr>
        <w:t>241.422</w:t>
      </w:r>
      <w:r>
        <w:t xml:space="preserve"> </w:t>
      </w:r>
      <w:proofErr w:type="spellStart"/>
      <w:r w:rsidRPr="002B0DFC">
        <w:rPr>
          <w:b/>
        </w:rPr>
        <w:t>kWh</w:t>
      </w:r>
      <w:proofErr w:type="spellEnd"/>
      <w:r w:rsidRPr="001505C8">
        <w:rPr>
          <w:b/>
        </w:rPr>
        <w:t>/έτος</w:t>
      </w:r>
      <w:r w:rsidRPr="002B0DFC">
        <w:rPr>
          <w:b/>
        </w:rPr>
        <w:t xml:space="preserve"> </w:t>
      </w:r>
      <w:r w:rsidRPr="002B0DFC">
        <w:t xml:space="preserve">που αντιστοιχεί σε </w:t>
      </w:r>
      <w:r>
        <w:rPr>
          <w:b/>
        </w:rPr>
        <w:t>179</w:t>
      </w:r>
      <w:r w:rsidRPr="002B0DFC">
        <w:rPr>
          <w:b/>
        </w:rPr>
        <w:t xml:space="preserve"> tCO</w:t>
      </w:r>
      <w:r w:rsidRPr="002B0DFC">
        <w:rPr>
          <w:b/>
          <w:vertAlign w:val="subscript"/>
        </w:rPr>
        <w:t>2</w:t>
      </w:r>
      <w:r w:rsidRPr="001505C8">
        <w:rPr>
          <w:b/>
        </w:rPr>
        <w:t>/έτος</w:t>
      </w:r>
      <w:r w:rsidRPr="002B0DFC">
        <w:t>.</w:t>
      </w:r>
      <w:r w:rsidRPr="009E6562">
        <w:t xml:space="preserve"> </w:t>
      </w:r>
      <w:r w:rsidRPr="004826AF">
        <w:t xml:space="preserve">Το αντίστοιχο οικονομικό όφελος που θα προκύψει από την </w:t>
      </w:r>
      <w:r>
        <w:t xml:space="preserve">χρήση συστήματος απομακρυσμένου ελέγχου </w:t>
      </w:r>
      <w:r w:rsidRPr="004826AF">
        <w:t xml:space="preserve">υπολογίζεται σε </w:t>
      </w:r>
      <w:r>
        <w:rPr>
          <w:b/>
        </w:rPr>
        <w:t>36</w:t>
      </w:r>
      <w:r w:rsidRPr="004826AF">
        <w:rPr>
          <w:b/>
        </w:rPr>
        <w:t>.</w:t>
      </w:r>
      <w:r>
        <w:rPr>
          <w:b/>
        </w:rPr>
        <w:t xml:space="preserve">213 </w:t>
      </w:r>
      <w:r w:rsidRPr="004826AF">
        <w:rPr>
          <w:b/>
        </w:rPr>
        <w:t>€/έτος</w:t>
      </w:r>
      <w:r w:rsidRPr="004826AF">
        <w:t>.</w:t>
      </w:r>
    </w:p>
    <w:p w:rsidR="00614055" w:rsidRPr="001C46EF" w:rsidRDefault="00614055" w:rsidP="00614055">
      <w:pPr>
        <w:jc w:val="both"/>
      </w:pPr>
      <w:r>
        <w:t xml:space="preserve">Το κόστους του ανωτέρω συστήματος </w:t>
      </w:r>
      <w:proofErr w:type="spellStart"/>
      <w:r>
        <w:t>διαχέιρησης</w:t>
      </w:r>
      <w:proofErr w:type="spellEnd"/>
      <w:r>
        <w:t xml:space="preserve"> του δικτύου </w:t>
      </w:r>
      <w:proofErr w:type="spellStart"/>
      <w:r>
        <w:t>οδοφωτισμού</w:t>
      </w:r>
      <w:proofErr w:type="spellEnd"/>
      <w:r>
        <w:t xml:space="preserve"> ανέρχεται σε 15% επί της δαπάνης προμήθειας &amp; εγκατάστασης φωτιστικών σωμάτων, ήτοι </w:t>
      </w:r>
      <w:r w:rsidRPr="00DF2AA2">
        <w:rPr>
          <w:b/>
        </w:rPr>
        <w:t>536</w:t>
      </w:r>
      <w:r>
        <w:rPr>
          <w:b/>
        </w:rPr>
        <w:t>.</w:t>
      </w:r>
      <w:r w:rsidRPr="00DF2AA2">
        <w:rPr>
          <w:b/>
        </w:rPr>
        <w:t>840 €</w:t>
      </w:r>
      <w:r w:rsidRPr="00B026FE">
        <w:t>.</w:t>
      </w:r>
    </w:p>
    <w:p w:rsidR="00614055" w:rsidRDefault="00614055" w:rsidP="00614055">
      <w:pPr>
        <w:jc w:val="both"/>
      </w:pPr>
      <w:r>
        <w:t xml:space="preserve">Η ετήσια κατανάλωση ηλεκτρικής ενέργειας και η εξοικονόμηση ενέργειας που θα προκύψει από την χρήση συστήματος </w:t>
      </w:r>
      <w:proofErr w:type="spellStart"/>
      <w:r>
        <w:t>διαχέιρησης</w:t>
      </w:r>
      <w:proofErr w:type="spellEnd"/>
      <w:r>
        <w:t xml:space="preserve"> του δικτύου </w:t>
      </w:r>
      <w:proofErr w:type="spellStart"/>
      <w:r>
        <w:t>οδοφωτισμού</w:t>
      </w:r>
      <w:proofErr w:type="spellEnd"/>
      <w:r>
        <w:t xml:space="preserve"> θα αποτελεί </w:t>
      </w:r>
      <w:r>
        <w:rPr>
          <w:b/>
        </w:rPr>
        <w:t>δείκτη</w:t>
      </w:r>
      <w:r w:rsidRPr="00F07D4D">
        <w:rPr>
          <w:b/>
        </w:rPr>
        <w:t xml:space="preserve"> παρακολούθησης του ΣΔΒΕ</w:t>
      </w:r>
      <w:r>
        <w:t xml:space="preserve"> για τον τομέα του </w:t>
      </w:r>
      <w:proofErr w:type="spellStart"/>
      <w:r>
        <w:t>Οδοφωτισμού</w:t>
      </w:r>
      <w:proofErr w:type="spellEnd"/>
      <w:r w:rsidRPr="00211FCB">
        <w:t>.</w:t>
      </w:r>
    </w:p>
    <w:p w:rsidR="00614055" w:rsidRPr="005947D2" w:rsidRDefault="00614055" w:rsidP="00614055">
      <w:pPr>
        <w:jc w:val="both"/>
      </w:pPr>
    </w:p>
    <w:p w:rsidR="00614055" w:rsidRDefault="00614055" w:rsidP="00614055">
      <w:pPr>
        <w:rPr>
          <w:highlight w:val="lightGray"/>
        </w:rPr>
      </w:pPr>
      <w:r>
        <w:rPr>
          <w:highlight w:val="lightGray"/>
        </w:rPr>
        <w:br w:type="page"/>
      </w:r>
    </w:p>
    <w:p w:rsidR="003A38E3" w:rsidRDefault="003A38E3" w:rsidP="00585D72">
      <w:pPr>
        <w:pStyle w:val="3"/>
      </w:pPr>
      <w:bookmarkStart w:id="184" w:name="_Toc525219401"/>
      <w:r>
        <w:lastRenderedPageBreak/>
        <w:t xml:space="preserve">Προώθηση </w:t>
      </w:r>
      <w:r w:rsidRPr="00FA2585">
        <w:t>βιώσιμων</w:t>
      </w:r>
      <w:r>
        <w:t xml:space="preserve"> δημοσίων συμβά</w:t>
      </w:r>
      <w:r w:rsidRPr="00980200">
        <w:t>σεων</w:t>
      </w:r>
      <w:bookmarkEnd w:id="178"/>
      <w:bookmarkEnd w:id="184"/>
    </w:p>
    <w:tbl>
      <w:tblPr>
        <w:tblStyle w:val="a8"/>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935"/>
        <w:gridCol w:w="5351"/>
      </w:tblGrid>
      <w:tr w:rsidR="003A38E3" w:rsidTr="00876DFE">
        <w:trPr>
          <w:trHeight w:val="454"/>
          <w:jc w:val="center"/>
        </w:trPr>
        <w:tc>
          <w:tcPr>
            <w:tcW w:w="2119"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5759C9">
              <w:rPr>
                <w:b/>
              </w:rPr>
              <w:t>Περιγραφή δράσης</w:t>
            </w:r>
          </w:p>
        </w:tc>
        <w:tc>
          <w:tcPr>
            <w:tcW w:w="2881"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030133">
              <w:rPr>
                <w:b/>
              </w:rPr>
              <w:t>Προώθηση βιώσιμων δημόσιων συμβάσεων</w:t>
            </w:r>
          </w:p>
        </w:tc>
      </w:tr>
      <w:tr w:rsidR="003A38E3" w:rsidTr="00876DFE">
        <w:trPr>
          <w:trHeight w:val="454"/>
          <w:jc w:val="center"/>
        </w:trPr>
        <w:tc>
          <w:tcPr>
            <w:tcW w:w="2119"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rPr>
                <w:b/>
              </w:rPr>
            </w:pPr>
            <w:r>
              <w:rPr>
                <w:b/>
              </w:rPr>
              <w:t>Χρονικό διάστημα υλοποίησης</w:t>
            </w:r>
          </w:p>
        </w:tc>
        <w:tc>
          <w:tcPr>
            <w:tcW w:w="2881"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jc w:val="right"/>
            </w:pPr>
            <w:r>
              <w:t>2018 - 2020</w:t>
            </w:r>
          </w:p>
        </w:tc>
      </w:tr>
      <w:tr w:rsidR="008F1100" w:rsidTr="00876DFE">
        <w:trPr>
          <w:trHeight w:val="454"/>
          <w:jc w:val="center"/>
        </w:trPr>
        <w:tc>
          <w:tcPr>
            <w:tcW w:w="2119" w:type="pct"/>
            <w:tcBorders>
              <w:top w:val="single" w:sz="8" w:space="0" w:color="auto"/>
              <w:left w:val="single" w:sz="8" w:space="0" w:color="auto"/>
              <w:bottom w:val="single" w:sz="8" w:space="0" w:color="auto"/>
              <w:right w:val="single" w:sz="8" w:space="0" w:color="auto"/>
            </w:tcBorders>
            <w:vAlign w:val="center"/>
          </w:tcPr>
          <w:p w:rsidR="008F1100" w:rsidRPr="0098087F" w:rsidRDefault="008F1100" w:rsidP="008F1100">
            <w:pPr>
              <w:rPr>
                <w:b/>
              </w:rPr>
            </w:pPr>
            <w:r w:rsidRPr="0098087F">
              <w:rPr>
                <w:b/>
              </w:rPr>
              <w:t>Υπεύθυνο τμήμα</w:t>
            </w:r>
          </w:p>
        </w:tc>
        <w:tc>
          <w:tcPr>
            <w:tcW w:w="2881" w:type="pct"/>
            <w:tcBorders>
              <w:top w:val="single" w:sz="8" w:space="0" w:color="auto"/>
              <w:left w:val="single" w:sz="8" w:space="0" w:color="auto"/>
              <w:bottom w:val="single" w:sz="8" w:space="0" w:color="auto"/>
              <w:right w:val="single" w:sz="8" w:space="0" w:color="auto"/>
            </w:tcBorders>
            <w:vAlign w:val="center"/>
          </w:tcPr>
          <w:p w:rsidR="008F1100" w:rsidRPr="0098087F" w:rsidRDefault="008F1100" w:rsidP="008F1100">
            <w:pPr>
              <w:jc w:val="right"/>
            </w:pPr>
            <w:r w:rsidRPr="0098087F">
              <w:t>Τμήμα Προμηθειών και Αποθηκών</w:t>
            </w:r>
          </w:p>
        </w:tc>
      </w:tr>
      <w:tr w:rsidR="003A38E3" w:rsidTr="00876DFE">
        <w:trPr>
          <w:trHeight w:val="454"/>
          <w:jc w:val="center"/>
        </w:trPr>
        <w:tc>
          <w:tcPr>
            <w:tcW w:w="2119"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rPr>
                <w:b/>
              </w:rPr>
            </w:pPr>
            <w:r w:rsidRPr="005759C9">
              <w:rPr>
                <w:b/>
              </w:rPr>
              <w:t>Αναμενόμενη εξοικονόμηση ενέργειας (</w:t>
            </w:r>
            <w:proofErr w:type="spellStart"/>
            <w:r w:rsidRPr="005759C9">
              <w:rPr>
                <w:b/>
              </w:rPr>
              <w:t>kWh</w:t>
            </w:r>
            <w:proofErr w:type="spellEnd"/>
            <w:r w:rsidRPr="005759C9">
              <w:rPr>
                <w:b/>
              </w:rPr>
              <w:t>/έτος)</w:t>
            </w:r>
          </w:p>
        </w:tc>
        <w:tc>
          <w:tcPr>
            <w:tcW w:w="2881" w:type="pct"/>
            <w:tcBorders>
              <w:top w:val="single" w:sz="8" w:space="0" w:color="auto"/>
              <w:left w:val="single" w:sz="8" w:space="0" w:color="auto"/>
              <w:bottom w:val="single" w:sz="8" w:space="0" w:color="auto"/>
              <w:right w:val="single" w:sz="8" w:space="0" w:color="auto"/>
            </w:tcBorders>
            <w:vAlign w:val="center"/>
          </w:tcPr>
          <w:p w:rsidR="003A38E3" w:rsidRPr="00222F55" w:rsidRDefault="003A38E3" w:rsidP="003A38E3">
            <w:pPr>
              <w:jc w:val="right"/>
            </w:pPr>
            <w:r>
              <w:t>-</w:t>
            </w:r>
          </w:p>
        </w:tc>
      </w:tr>
      <w:tr w:rsidR="003A38E3" w:rsidTr="00876DFE">
        <w:trPr>
          <w:trHeight w:val="454"/>
          <w:jc w:val="center"/>
        </w:trPr>
        <w:tc>
          <w:tcPr>
            <w:tcW w:w="2119"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rPr>
                <w:b/>
              </w:rPr>
            </w:pPr>
            <w:r w:rsidRPr="005759C9">
              <w:rPr>
                <w:b/>
              </w:rPr>
              <w:t>Αναμενόμενη μείωση CO</w:t>
            </w:r>
            <w:r w:rsidRPr="00DF269A">
              <w:rPr>
                <w:b/>
                <w:vertAlign w:val="subscript"/>
              </w:rPr>
              <w:t>2</w:t>
            </w:r>
            <w:r w:rsidRPr="005759C9">
              <w:rPr>
                <w:b/>
              </w:rPr>
              <w:t xml:space="preserve"> από την εφαρμογή της δράσης (tCO</w:t>
            </w:r>
            <w:r w:rsidRPr="00DF269A">
              <w:rPr>
                <w:b/>
                <w:vertAlign w:val="subscript"/>
              </w:rPr>
              <w:t>2</w:t>
            </w:r>
            <w:r w:rsidRPr="005759C9">
              <w:rPr>
                <w:b/>
              </w:rPr>
              <w:t>/έτος)</w:t>
            </w:r>
          </w:p>
        </w:tc>
        <w:tc>
          <w:tcPr>
            <w:tcW w:w="2881"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jc w:val="right"/>
            </w:pPr>
            <w:r>
              <w:t xml:space="preserve">- </w:t>
            </w:r>
          </w:p>
        </w:tc>
      </w:tr>
      <w:tr w:rsidR="003A38E3" w:rsidTr="00876DFE">
        <w:trPr>
          <w:trHeight w:val="454"/>
          <w:jc w:val="center"/>
        </w:trPr>
        <w:tc>
          <w:tcPr>
            <w:tcW w:w="2119" w:type="pct"/>
            <w:tcBorders>
              <w:top w:val="single" w:sz="8" w:space="0" w:color="auto"/>
              <w:left w:val="single" w:sz="8" w:space="0" w:color="auto"/>
              <w:bottom w:val="single" w:sz="8" w:space="0" w:color="auto"/>
              <w:right w:val="single" w:sz="8" w:space="0" w:color="auto"/>
            </w:tcBorders>
            <w:vAlign w:val="center"/>
          </w:tcPr>
          <w:p w:rsidR="003A38E3" w:rsidRPr="005759C9" w:rsidRDefault="003A38E3" w:rsidP="003A38E3">
            <w:pPr>
              <w:rPr>
                <w:b/>
              </w:rPr>
            </w:pPr>
            <w:r>
              <w:rPr>
                <w:b/>
              </w:rPr>
              <w:t>Αναμενόμενο οικονομικό όφελος (€/έτος)</w:t>
            </w:r>
          </w:p>
        </w:tc>
        <w:tc>
          <w:tcPr>
            <w:tcW w:w="2881" w:type="pct"/>
            <w:tcBorders>
              <w:top w:val="single" w:sz="8" w:space="0" w:color="auto"/>
              <w:left w:val="single" w:sz="8" w:space="0" w:color="auto"/>
              <w:bottom w:val="single" w:sz="8" w:space="0" w:color="auto"/>
              <w:right w:val="single" w:sz="8" w:space="0" w:color="auto"/>
            </w:tcBorders>
            <w:vAlign w:val="center"/>
          </w:tcPr>
          <w:p w:rsidR="003A38E3" w:rsidRPr="00222F55" w:rsidRDefault="003A38E3" w:rsidP="003A38E3">
            <w:pPr>
              <w:jc w:val="right"/>
            </w:pPr>
            <w:r>
              <w:t>-</w:t>
            </w:r>
          </w:p>
        </w:tc>
      </w:tr>
      <w:tr w:rsidR="003F6946" w:rsidTr="00876DFE">
        <w:trPr>
          <w:trHeight w:val="579"/>
          <w:jc w:val="center"/>
        </w:trPr>
        <w:tc>
          <w:tcPr>
            <w:tcW w:w="2119" w:type="pct"/>
            <w:tcBorders>
              <w:top w:val="single" w:sz="8" w:space="0" w:color="auto"/>
              <w:left w:val="single" w:sz="8" w:space="0" w:color="auto"/>
              <w:right w:val="single" w:sz="8" w:space="0" w:color="auto"/>
            </w:tcBorders>
            <w:vAlign w:val="center"/>
            <w:hideMark/>
          </w:tcPr>
          <w:p w:rsidR="003F6946" w:rsidRPr="005759C9" w:rsidRDefault="003F6946" w:rsidP="003A38E3">
            <w:pPr>
              <w:rPr>
                <w:b/>
              </w:rPr>
            </w:pPr>
            <w:r>
              <w:rPr>
                <w:b/>
              </w:rPr>
              <w:t>Αναμενόμενο κόστος υλοποίησης δράσης (€)</w:t>
            </w:r>
          </w:p>
        </w:tc>
        <w:tc>
          <w:tcPr>
            <w:tcW w:w="2881" w:type="pct"/>
            <w:tcBorders>
              <w:top w:val="single" w:sz="8" w:space="0" w:color="auto"/>
              <w:left w:val="single" w:sz="8" w:space="0" w:color="auto"/>
              <w:right w:val="single" w:sz="8" w:space="0" w:color="auto"/>
            </w:tcBorders>
            <w:vAlign w:val="center"/>
            <w:hideMark/>
          </w:tcPr>
          <w:p w:rsidR="003F6946" w:rsidRPr="00385612" w:rsidRDefault="000A79F2" w:rsidP="003A38E3">
            <w:pPr>
              <w:jc w:val="right"/>
            </w:pPr>
            <w:r>
              <w:t>-</w:t>
            </w:r>
          </w:p>
        </w:tc>
      </w:tr>
    </w:tbl>
    <w:p w:rsidR="00E7630F" w:rsidRDefault="00E7630F" w:rsidP="00E7630F">
      <w:pPr>
        <w:spacing w:before="120"/>
        <w:jc w:val="both"/>
      </w:pPr>
      <w:r>
        <w:t>Οι «</w:t>
      </w:r>
      <w:r w:rsidRPr="0063668E">
        <w:t>Πράσινες Δημόσιες Προμήθειες/Συμβάσεις</w:t>
      </w:r>
      <w:r>
        <w:t>»</w:t>
      </w:r>
      <w:r w:rsidRPr="0063668E">
        <w:t xml:space="preserve"> (</w:t>
      </w:r>
      <w:proofErr w:type="spellStart"/>
      <w:r w:rsidRPr="0063668E">
        <w:t>Green</w:t>
      </w:r>
      <w:proofErr w:type="spellEnd"/>
      <w:r w:rsidRPr="0063668E">
        <w:t xml:space="preserve"> </w:t>
      </w:r>
      <w:proofErr w:type="spellStart"/>
      <w:r w:rsidRPr="0063668E">
        <w:t>Public</w:t>
      </w:r>
      <w:proofErr w:type="spellEnd"/>
      <w:r w:rsidRPr="0063668E">
        <w:t xml:space="preserve"> </w:t>
      </w:r>
      <w:proofErr w:type="spellStart"/>
      <w:r w:rsidRPr="0063668E">
        <w:t>Procurement</w:t>
      </w:r>
      <w:proofErr w:type="spellEnd"/>
      <w:r w:rsidRPr="0063668E">
        <w:t xml:space="preserve"> - GPP) </w:t>
      </w:r>
      <w:r>
        <w:t xml:space="preserve">αποτελούν την </w:t>
      </w:r>
      <w:r w:rsidRPr="0063668E">
        <w:t xml:space="preserve">προσπάθεια των δημόσιων φορέων να πετύχουν μέσω της προμήθειας αγαθών, υπηρεσιών και εργασιών μείωση των περιβαλλοντικών επιπτώσεων σε όλο τον Κύκλο Ζωής τους, σε σύγκριση με άλλα αγαθά, υπηρεσίες και εργασίες, με την ίδια πρωταρχική λειτουργία, </w:t>
      </w:r>
      <w:r>
        <w:t>τα οποία</w:t>
      </w:r>
      <w:r w:rsidRPr="0063668E">
        <w:t xml:space="preserve"> θα μπορούσαν να προμηθευτούν.</w:t>
      </w:r>
    </w:p>
    <w:p w:rsidR="00E7630F" w:rsidRDefault="00E7630F" w:rsidP="00E7630F">
      <w:pPr>
        <w:jc w:val="both"/>
      </w:pPr>
      <w:r w:rsidRPr="005947D2">
        <w:t>Ο</w:t>
      </w:r>
      <w:r>
        <w:t xml:space="preserve"> όρος </w:t>
      </w:r>
      <w:r w:rsidRPr="005947D2">
        <w:t xml:space="preserve">«Βιώσιμες Δημόσιες </w:t>
      </w:r>
      <w:r>
        <w:t>Προμήθειες/</w:t>
      </w:r>
      <w:r w:rsidRPr="005947D2">
        <w:t>Συμβάσεις»</w:t>
      </w:r>
      <w:r>
        <w:t xml:space="preserve"> </w:t>
      </w:r>
      <w:r w:rsidRPr="005947D2">
        <w:t xml:space="preserve">σημαίνει ότι για την προμήθεια αγαθών και υπηρεσιών έχουν τεθεί οικονομικά, περιβαλλοντικά και κοινωνικά κριτήρια σε όλα τα στάδια της διαδικασίας. Με βάση το κοινοτικό θεσμικό πλαίσιο, οι δημόσιες υπηρεσίες προμηθειών μπορούν να χρησιμοποιούν περιβαλλοντικά κριτήρια κατά την προκήρυξη διαγωνισμών και την αξιολόγηση των προσφορών, δεδομένου ότι ταυτόχρονα ικανοποιούνται οι βασικές αρχές της διαφάνειας, της ισότιμης μεταχείρισης και της μη διάκρισης. </w:t>
      </w:r>
    </w:p>
    <w:p w:rsidR="00E7630F" w:rsidRDefault="00E7630F" w:rsidP="00E7630F">
      <w:pPr>
        <w:jc w:val="both"/>
      </w:pPr>
      <w:bookmarkStart w:id="185" w:name="_Toc488826957"/>
      <w:bookmarkStart w:id="186" w:name="_Toc489352386"/>
      <w:bookmarkStart w:id="187" w:name="_Toc489447987"/>
      <w:bookmarkStart w:id="188" w:name="_Toc490031757"/>
      <w:bookmarkStart w:id="189" w:name="_Toc490134062"/>
      <w:bookmarkStart w:id="190" w:name="_Toc490134196"/>
      <w:bookmarkStart w:id="191" w:name="_Toc490134418"/>
      <w:bookmarkStart w:id="192" w:name="_Toc491253823"/>
      <w:bookmarkStart w:id="193" w:name="_Toc491850549"/>
      <w:bookmarkStart w:id="194" w:name="_Toc491875792"/>
      <w:bookmarkStart w:id="195" w:name="_Toc492033306"/>
      <w:bookmarkStart w:id="196" w:name="_Toc492041092"/>
      <w:bookmarkStart w:id="197" w:name="_Toc494803071"/>
      <w:bookmarkStart w:id="198" w:name="_Toc494811460"/>
      <w:bookmarkStart w:id="199" w:name="_Toc494811580"/>
      <w:bookmarkStart w:id="200" w:name="_Toc494814196"/>
      <w:bookmarkStart w:id="201" w:name="_Toc495508238"/>
      <w:bookmarkStart w:id="202" w:name="_Toc496169319"/>
      <w:bookmarkStart w:id="203" w:name="_Toc496171899"/>
      <w:bookmarkStart w:id="204" w:name="_Toc496286581"/>
      <w:bookmarkStart w:id="205" w:name="_Toc496535527"/>
      <w:bookmarkStart w:id="206" w:name="_Toc496884418"/>
      <w:bookmarkStart w:id="207" w:name="_Toc496884542"/>
      <w:bookmarkStart w:id="208" w:name="_Toc496884666"/>
      <w:bookmarkStart w:id="209" w:name="_Toc496884790"/>
      <w:bookmarkStart w:id="210" w:name="_Toc496884914"/>
      <w:bookmarkStart w:id="211" w:name="_Toc496885091"/>
      <w:bookmarkStart w:id="212" w:name="_Toc499144594"/>
      <w:bookmarkStart w:id="213" w:name="_Toc499191044"/>
      <w:bookmarkStart w:id="214" w:name="_Toc499191887"/>
      <w:bookmarkStart w:id="215" w:name="_Toc499192210"/>
      <w:bookmarkStart w:id="216" w:name="_Toc499192345"/>
      <w:bookmarkStart w:id="217" w:name="_Toc499278156"/>
      <w:bookmarkStart w:id="218" w:name="_Toc499727664"/>
      <w:bookmarkStart w:id="219" w:name="_Toc499728927"/>
      <w:bookmarkStart w:id="220" w:name="_Toc500406226"/>
      <w:bookmarkStart w:id="221" w:name="_Toc500772163"/>
      <w:bookmarkStart w:id="222" w:name="_Toc505686422"/>
      <w:bookmarkStart w:id="223" w:name="_Toc505844694"/>
      <w:bookmarkStart w:id="224" w:name="_Toc506307021"/>
      <w:bookmarkStart w:id="225" w:name="_Toc506307108"/>
      <w:bookmarkStart w:id="226" w:name="_Toc506450084"/>
      <w:bookmarkStart w:id="227" w:name="_Toc507666083"/>
      <w:bookmarkStart w:id="228" w:name="_Toc507666168"/>
      <w:bookmarkStart w:id="229" w:name="_Toc508088490"/>
      <w:bookmarkStart w:id="230" w:name="_Toc508098072"/>
      <w:bookmarkStart w:id="231" w:name="_Toc512853265"/>
      <w:bookmarkStart w:id="232" w:name="_Toc518473230"/>
      <w:bookmarkStart w:id="233" w:name="_Toc518630484"/>
      <w:bookmarkStart w:id="234" w:name="_Toc518630694"/>
      <w:bookmarkStart w:id="235" w:name="_Toc518630743"/>
      <w:bookmarkStart w:id="236" w:name="_Toc518630799"/>
      <w:bookmarkStart w:id="237" w:name="_Toc518630868"/>
      <w:bookmarkStart w:id="238" w:name="_Toc518630916"/>
      <w:bookmarkStart w:id="239" w:name="_Toc518631204"/>
      <w:bookmarkStart w:id="240" w:name="_Toc518631253"/>
      <w:bookmarkStart w:id="241" w:name="_Toc518631381"/>
      <w:bookmarkStart w:id="242" w:name="_Toc518631446"/>
      <w:bookmarkStart w:id="243" w:name="_Toc518631654"/>
      <w:bookmarkStart w:id="244" w:name="_Toc518631863"/>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5947D2">
        <w:t xml:space="preserve">Για την επίτευξη των στόχων που έχει θέσει ο Δήμος είναι απαραίτητη η </w:t>
      </w:r>
      <w:r>
        <w:t xml:space="preserve">συνεχής </w:t>
      </w:r>
      <w:r w:rsidRPr="005947D2">
        <w:t>εκπαίδευση του προσωπικού που ασχολείται με την σύνταξη προδιαγραφών για προμήθειες προϊόντων ή αναθέσεις υπηρεσιών, διενέργεια διαγωνισμών και διαδικασιών προμηθειών ή γενικότερα εμπλέκεται σε κάποιο στάδιο των προμηθειών του Δήμου.</w:t>
      </w:r>
    </w:p>
    <w:p w:rsidR="00876DFE" w:rsidRDefault="00876DFE" w:rsidP="00876DFE">
      <w:pPr>
        <w:jc w:val="both"/>
      </w:pPr>
      <w:bookmarkStart w:id="245" w:name="_Hlk508126117"/>
      <w:r>
        <w:t>Οι «</w:t>
      </w:r>
      <w:r w:rsidRPr="0063668E">
        <w:t>Πράσινες Δημόσιες Προμήθειες/Συμβάσεις</w:t>
      </w:r>
      <w:r>
        <w:t>»</w:t>
      </w:r>
      <w:r w:rsidRPr="0063668E">
        <w:t xml:space="preserve"> (</w:t>
      </w:r>
      <w:proofErr w:type="spellStart"/>
      <w:r w:rsidRPr="0063668E">
        <w:t>Green</w:t>
      </w:r>
      <w:proofErr w:type="spellEnd"/>
      <w:r w:rsidRPr="0063668E">
        <w:t xml:space="preserve"> </w:t>
      </w:r>
      <w:proofErr w:type="spellStart"/>
      <w:r w:rsidRPr="0063668E">
        <w:t>Public</w:t>
      </w:r>
      <w:proofErr w:type="spellEnd"/>
      <w:r w:rsidRPr="0063668E">
        <w:t xml:space="preserve"> </w:t>
      </w:r>
      <w:proofErr w:type="spellStart"/>
      <w:r w:rsidRPr="0063668E">
        <w:t>Procurement</w:t>
      </w:r>
      <w:proofErr w:type="spellEnd"/>
      <w:r w:rsidRPr="0063668E">
        <w:t xml:space="preserve"> - GPP) </w:t>
      </w:r>
      <w:r>
        <w:t xml:space="preserve">αποτελούν την </w:t>
      </w:r>
      <w:r w:rsidRPr="0063668E">
        <w:t xml:space="preserve">προσπάθεια των δημόσιων φορέων να πετύχουν μέσω της προμήθειας αγαθών, υπηρεσιών και εργασιών μείωση των περιβαλλοντικών επιπτώσεων σε όλο τον Κύκλο Ζωής τους, σε σύγκριση με άλλα αγαθά, υπηρεσίες και εργασίες, με την ίδια πρωταρχική λειτουργία, </w:t>
      </w:r>
      <w:r>
        <w:t>τα οποία</w:t>
      </w:r>
      <w:r w:rsidRPr="0063668E">
        <w:t xml:space="preserve"> θα μπορούσαν να προμηθευτούν.</w:t>
      </w:r>
    </w:p>
    <w:bookmarkEnd w:id="245"/>
    <w:p w:rsidR="00876DFE" w:rsidRDefault="00876DFE" w:rsidP="00876DFE">
      <w:pPr>
        <w:jc w:val="both"/>
      </w:pPr>
      <w:r w:rsidRPr="005947D2">
        <w:t>Ο</w:t>
      </w:r>
      <w:r>
        <w:t xml:space="preserve"> όρος </w:t>
      </w:r>
      <w:r w:rsidRPr="005947D2">
        <w:t xml:space="preserve">«Βιώσιμες Δημόσιες </w:t>
      </w:r>
      <w:r>
        <w:t>Προμήθειες/</w:t>
      </w:r>
      <w:r w:rsidRPr="005947D2">
        <w:t>Συμβάσεις»</w:t>
      </w:r>
      <w:r>
        <w:t xml:space="preserve"> </w:t>
      </w:r>
      <w:r w:rsidRPr="005947D2">
        <w:t xml:space="preserve">σημαίνει ότι για την προμήθεια αγαθών και υπηρεσιών έχουν τεθεί οικονομικά, περιβαλλοντικά και κοινωνικά κριτήρια σε όλα τα στάδια της διαδικασίας. Με βάση το κοινοτικό θεσμικό πλαίσιο, οι δημόσιες υπηρεσίες προμηθειών μπορούν να χρησιμοποιούν περιβαλλοντικά κριτήρια κατά την προκήρυξη διαγωνισμών και την αξιολόγηση των προσφορών, δεδομένου ότι ταυτόχρονα ικανοποιούνται οι βασικές αρχές της διαφάνειας, της ισότιμης μεταχείρισης και της μη διάκρισης. </w:t>
      </w:r>
    </w:p>
    <w:p w:rsidR="00876DFE" w:rsidRDefault="00876DFE" w:rsidP="00876DFE">
      <w:pPr>
        <w:jc w:val="both"/>
      </w:pPr>
      <w:r w:rsidRPr="009626A2">
        <w:lastRenderedPageBreak/>
        <w:t xml:space="preserve">Όπως διαπιστώθηκε κατά την εκπόνηση της  </w:t>
      </w:r>
      <w:r w:rsidRPr="00FA2471">
        <w:t>Β’ Φάσης της Μελέτης του ΣΔΒΕ</w:t>
      </w:r>
      <w:r w:rsidRPr="009626A2">
        <w:rPr>
          <w:b/>
        </w:rPr>
        <w:t xml:space="preserve"> (Απογραφή Εκπομπών </w:t>
      </w:r>
      <w:r w:rsidRPr="003336E5">
        <w:rPr>
          <w:b/>
        </w:rPr>
        <w:t>Αναφοράς</w:t>
      </w:r>
      <w:r w:rsidRPr="003336E5">
        <w:t xml:space="preserve">), οι υπηρεσίες του Δήμου </w:t>
      </w:r>
      <w:proofErr w:type="spellStart"/>
      <w:r w:rsidRPr="003336E5">
        <w:t>Αρταίων</w:t>
      </w:r>
      <w:proofErr w:type="spellEnd"/>
      <w:r w:rsidRPr="003336E5">
        <w:t>, ήδη από το έτος 201</w:t>
      </w:r>
      <w:r w:rsidRPr="00644E40">
        <w:t>4</w:t>
      </w:r>
      <w:r w:rsidRPr="003336E5">
        <w:t xml:space="preserve"> ενσωματώνουν κριτήρια που διέπουν τις ΒΔΣ για την προμήθεια υπηρεσιών και αγαθών.</w:t>
      </w:r>
      <w:r>
        <w:t xml:space="preserve"> </w:t>
      </w:r>
    </w:p>
    <w:p w:rsidR="00876DFE" w:rsidRPr="005947D2" w:rsidRDefault="00876DFE" w:rsidP="00876DFE">
      <w:pPr>
        <w:spacing w:before="120" w:after="120"/>
        <w:jc w:val="both"/>
      </w:pPr>
      <w:r>
        <w:t xml:space="preserve">Με το παρόν ΣΔΒΕ ο Δήμος </w:t>
      </w:r>
      <w:proofErr w:type="spellStart"/>
      <w:r>
        <w:t>Αρταίων</w:t>
      </w:r>
      <w:proofErr w:type="spellEnd"/>
      <w:r>
        <w:t xml:space="preserve"> θέτει και θεσμικά ως στόχο την υιοθέτηση ενεργειακών τεχνικών προδιαγραφών για τις προμήθειες, αναγνωρίζοντας τα πολλαπλά οφέλη από την υιοθέτηση βιώσιμων δημόσιων συμβάσεων</w:t>
      </w:r>
      <w:r w:rsidRPr="005947D2">
        <w:t>, όπως:</w:t>
      </w:r>
    </w:p>
    <w:p w:rsidR="00876DFE" w:rsidRPr="005947D2" w:rsidRDefault="00876DFE" w:rsidP="00876DFE">
      <w:pPr>
        <w:pStyle w:val="a7"/>
        <w:numPr>
          <w:ilvl w:val="0"/>
          <w:numId w:val="40"/>
        </w:numPr>
        <w:spacing w:before="120" w:after="120" w:line="259" w:lineRule="auto"/>
        <w:ind w:left="709"/>
        <w:contextualSpacing w:val="0"/>
        <w:jc w:val="both"/>
      </w:pPr>
      <w:r w:rsidRPr="005947D2">
        <w:t>Εξοικονόμηση ενέργειας και αντίστοιχο οικονομικό και περιβαλλοντικό όφελος.</w:t>
      </w:r>
    </w:p>
    <w:p w:rsidR="00876DFE" w:rsidRPr="005947D2" w:rsidRDefault="00876DFE" w:rsidP="00876DFE">
      <w:pPr>
        <w:pStyle w:val="a7"/>
        <w:numPr>
          <w:ilvl w:val="0"/>
          <w:numId w:val="40"/>
        </w:numPr>
        <w:spacing w:before="120" w:after="120" w:line="259" w:lineRule="auto"/>
        <w:ind w:left="709"/>
        <w:contextualSpacing w:val="0"/>
        <w:jc w:val="both"/>
      </w:pPr>
      <w:r w:rsidRPr="005947D2">
        <w:t>Μειωμένες περιβαλλοντικές επιπτώσεις από την χρήση προϊόντων/υπηρεσιών.</w:t>
      </w:r>
    </w:p>
    <w:p w:rsidR="00876DFE" w:rsidRPr="005947D2" w:rsidRDefault="00876DFE" w:rsidP="00876DFE">
      <w:pPr>
        <w:pStyle w:val="a7"/>
        <w:numPr>
          <w:ilvl w:val="0"/>
          <w:numId w:val="40"/>
        </w:numPr>
        <w:spacing w:before="120" w:after="120" w:line="259" w:lineRule="auto"/>
        <w:ind w:left="709"/>
        <w:contextualSpacing w:val="0"/>
        <w:jc w:val="both"/>
      </w:pPr>
      <w:r w:rsidRPr="005947D2">
        <w:t>Μεγαλύτερη διάρκεια ζωής και καλύτερη ποιότητα κατασκευής των προϊόντων, μειώνοντας το χρόνο που χρειάζεται για την αγορά και αντικατάστασή τους.</w:t>
      </w:r>
    </w:p>
    <w:p w:rsidR="00876DFE" w:rsidRPr="005947D2" w:rsidRDefault="00876DFE" w:rsidP="00876DFE">
      <w:pPr>
        <w:pStyle w:val="a7"/>
        <w:numPr>
          <w:ilvl w:val="0"/>
          <w:numId w:val="40"/>
        </w:numPr>
        <w:spacing w:before="120" w:after="120" w:line="259" w:lineRule="auto"/>
        <w:ind w:left="709"/>
        <w:contextualSpacing w:val="0"/>
        <w:jc w:val="both"/>
      </w:pPr>
      <w:r w:rsidRPr="005947D2">
        <w:t>Ανάπτυξη της αγοράς προϊόντων φιλικών προς το περιβάλλον και προώθηση της καινοτομίας και της ανταγωνιστικότητας.</w:t>
      </w:r>
    </w:p>
    <w:p w:rsidR="00876DFE" w:rsidRPr="005947D2" w:rsidRDefault="00876DFE" w:rsidP="00876DFE">
      <w:pPr>
        <w:pStyle w:val="a7"/>
        <w:numPr>
          <w:ilvl w:val="0"/>
          <w:numId w:val="40"/>
        </w:numPr>
        <w:spacing w:before="120" w:after="120" w:line="259" w:lineRule="auto"/>
        <w:ind w:left="709"/>
        <w:contextualSpacing w:val="0"/>
        <w:jc w:val="both"/>
      </w:pPr>
      <w:r w:rsidRPr="005947D2">
        <w:t xml:space="preserve">Προβολή της σημασίας και των οφελών από την χρήση προϊόντων τα οποία κατασκευάζονται/διανέμονται/χρησιμοποιούνται λαμβάνοντας υπ’ όψιν την προστασία και την </w:t>
      </w:r>
      <w:proofErr w:type="spellStart"/>
      <w:r w:rsidRPr="005947D2">
        <w:t>αειφορία</w:t>
      </w:r>
      <w:proofErr w:type="spellEnd"/>
      <w:r w:rsidRPr="005947D2">
        <w:t xml:space="preserve"> του περιβάλλοντος</w:t>
      </w:r>
    </w:p>
    <w:p w:rsidR="00876DFE" w:rsidRDefault="00876DFE" w:rsidP="00876DFE">
      <w:pPr>
        <w:jc w:val="both"/>
      </w:pPr>
      <w:r w:rsidRPr="005947D2">
        <w:t xml:space="preserve">Για την επίτευξη των στόχων που έχει θέσει ο Δήμος είναι απαραίτητη η </w:t>
      </w:r>
      <w:r>
        <w:t xml:space="preserve">συνεχής </w:t>
      </w:r>
      <w:r w:rsidRPr="005947D2">
        <w:t xml:space="preserve">εκπαίδευση του προσωπικού που ασχολείται με την σύνταξη προδιαγραφών για προμήθειες προϊόντων ή αναθέσεις υπηρεσιών, διενέργεια διαγωνισμών και διαδικασιών προμηθειών ή γενικότερα εμπλέκεται σε κάποιο στάδιο των προμηθειών του Δήμου. Το προσωπικό θα ενημερωθεί/επιμορφωθεί για τον τρόπο με τον οποίο εντάσσονται κριτήρια </w:t>
      </w:r>
      <w:r w:rsidRPr="003336E5">
        <w:t>βιωσιμότητας σε μία τεχνική περιγραφή/προκήρυξη, σύμφωνα με το ισχύον θεσμικό πλαίσιο. Επισημαίνεται η δυνατότητα επιμόρφωσης του προσωπικού από φορείς του δημοσίου όπως το Εθνικό Κέντρο Δημόσιας Διοίκησης και Αυτοδιοίκησης, το οποίο πραγματοποιεί πιστοποιημένα προγράμματα επιμόρφωσης προσωπικού σε θεματικούς κύκλους όπως η Βιώσιμη Ανάπτυξη.</w:t>
      </w:r>
    </w:p>
    <w:p w:rsidR="00257FEB" w:rsidRPr="00AA3987" w:rsidRDefault="00257FEB" w:rsidP="00257FEB">
      <w:pPr>
        <w:jc w:val="both"/>
      </w:pPr>
      <w:bookmarkStart w:id="246" w:name="_Toc521491244"/>
      <w:r w:rsidRPr="00875F6B">
        <w:t xml:space="preserve">Ο συνολικός αριθμός των εξειδικευμένων εκπαιδευτικών σεμιναρίων για τις </w:t>
      </w:r>
      <w:r>
        <w:t>«</w:t>
      </w:r>
      <w:r w:rsidRPr="00875F6B">
        <w:t>Πράσινες Δημόσιες Προμήθειες/Συμβάσεις</w:t>
      </w:r>
      <w:r>
        <w:t>»</w:t>
      </w:r>
      <w:r w:rsidRPr="00875F6B">
        <w:t xml:space="preserve">, καθώς και το πλήθος των υπαλλήλων/στελεχών του Δήμου που θα τα παρακολουθήσουν, θα </w:t>
      </w:r>
      <w:r w:rsidRPr="00AA3987">
        <w:t xml:space="preserve">αποτελέσουν </w:t>
      </w:r>
      <w:r w:rsidRPr="00F07D4D">
        <w:rPr>
          <w:b/>
        </w:rPr>
        <w:t xml:space="preserve">δείκτες παρακολούθησης του ΣΔΒΕ </w:t>
      </w:r>
      <w:r w:rsidRPr="00AA3987">
        <w:t xml:space="preserve">για τη συγκεκριμένη δράση. </w:t>
      </w:r>
    </w:p>
    <w:p w:rsidR="00876DFE" w:rsidRDefault="00876DFE">
      <w:pPr>
        <w:rPr>
          <w:rFonts w:cs="Arial"/>
          <w:caps/>
          <w:color w:val="004D6C" w:themeColor="accent2" w:themeShade="7F"/>
          <w:szCs w:val="24"/>
          <w:highlight w:val="lightGray"/>
        </w:rPr>
      </w:pPr>
      <w:r>
        <w:rPr>
          <w:highlight w:val="lightGray"/>
        </w:rPr>
        <w:br w:type="page"/>
      </w:r>
    </w:p>
    <w:p w:rsidR="003A38E3" w:rsidRPr="008B70E6" w:rsidRDefault="003A38E3" w:rsidP="00585D72">
      <w:pPr>
        <w:pStyle w:val="3"/>
      </w:pPr>
      <w:bookmarkStart w:id="247" w:name="_Toc525219402"/>
      <w:r>
        <w:lastRenderedPageBreak/>
        <w:t>Ε</w:t>
      </w:r>
      <w:r w:rsidRPr="00980200">
        <w:t xml:space="preserve">κπαίδευση των υπαλλήλων του Δήμου για ενσωμάτωση περιβαλλοντικών </w:t>
      </w:r>
      <w:r w:rsidRPr="00FA2585">
        <w:t>κριτηρίων</w:t>
      </w:r>
      <w:r w:rsidRPr="00980200">
        <w:t xml:space="preserve"> σε προϊόντα που προμηθεύεται ο Δήμος</w:t>
      </w:r>
      <w:bookmarkEnd w:id="246"/>
      <w:bookmarkEnd w:id="247"/>
    </w:p>
    <w:tbl>
      <w:tblPr>
        <w:tblStyle w:val="a8"/>
        <w:tblW w:w="507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794"/>
        <w:gridCol w:w="5635"/>
      </w:tblGrid>
      <w:tr w:rsidR="003A38E3" w:rsidTr="00257FEB">
        <w:trPr>
          <w:trHeight w:val="454"/>
          <w:jc w:val="center"/>
        </w:trPr>
        <w:tc>
          <w:tcPr>
            <w:tcW w:w="2012"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5759C9">
              <w:rPr>
                <w:b/>
              </w:rPr>
              <w:t>Περιγραφή δράσης</w:t>
            </w:r>
          </w:p>
        </w:tc>
        <w:tc>
          <w:tcPr>
            <w:tcW w:w="2988"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030133">
              <w:rPr>
                <w:b/>
              </w:rPr>
              <w:t>Εκπαίδευση υπαλλήλων του Δήμου για ενσωμάτωση περιβαλλοντικών κριτηρίων σε προϊόντα που προμηθεύεται ο Δήμος</w:t>
            </w:r>
          </w:p>
        </w:tc>
      </w:tr>
      <w:tr w:rsidR="003A38E3" w:rsidTr="00257FEB">
        <w:trPr>
          <w:trHeight w:val="454"/>
          <w:jc w:val="center"/>
        </w:trPr>
        <w:tc>
          <w:tcPr>
            <w:tcW w:w="2012"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rPr>
                <w:b/>
              </w:rPr>
            </w:pPr>
            <w:r>
              <w:rPr>
                <w:b/>
              </w:rPr>
              <w:t>Χρονικό διάστημα υλοποίησης</w:t>
            </w:r>
          </w:p>
        </w:tc>
        <w:tc>
          <w:tcPr>
            <w:tcW w:w="2988"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jc w:val="right"/>
            </w:pPr>
            <w:r>
              <w:t>2018 - 2030</w:t>
            </w:r>
          </w:p>
        </w:tc>
      </w:tr>
      <w:tr w:rsidR="008F1100" w:rsidTr="00257FEB">
        <w:trPr>
          <w:trHeight w:val="454"/>
          <w:jc w:val="center"/>
        </w:trPr>
        <w:tc>
          <w:tcPr>
            <w:tcW w:w="2012" w:type="pct"/>
            <w:tcBorders>
              <w:top w:val="single" w:sz="8" w:space="0" w:color="auto"/>
              <w:left w:val="single" w:sz="8" w:space="0" w:color="auto"/>
              <w:bottom w:val="single" w:sz="8" w:space="0" w:color="auto"/>
              <w:right w:val="single" w:sz="8" w:space="0" w:color="auto"/>
            </w:tcBorders>
            <w:vAlign w:val="center"/>
          </w:tcPr>
          <w:p w:rsidR="008F1100" w:rsidRPr="0098087F" w:rsidRDefault="008F1100" w:rsidP="008F1100">
            <w:pPr>
              <w:rPr>
                <w:b/>
              </w:rPr>
            </w:pPr>
            <w:r w:rsidRPr="0098087F">
              <w:rPr>
                <w:b/>
              </w:rPr>
              <w:t>Υπεύθυνο τμήμα</w:t>
            </w:r>
          </w:p>
        </w:tc>
        <w:tc>
          <w:tcPr>
            <w:tcW w:w="2988" w:type="pct"/>
            <w:tcBorders>
              <w:top w:val="single" w:sz="8" w:space="0" w:color="auto"/>
              <w:left w:val="single" w:sz="8" w:space="0" w:color="auto"/>
              <w:bottom w:val="single" w:sz="8" w:space="0" w:color="auto"/>
              <w:right w:val="single" w:sz="8" w:space="0" w:color="auto"/>
            </w:tcBorders>
            <w:vAlign w:val="center"/>
          </w:tcPr>
          <w:p w:rsidR="008F1100" w:rsidRPr="0098087F" w:rsidRDefault="008F1100" w:rsidP="008F1100">
            <w:pPr>
              <w:jc w:val="right"/>
            </w:pPr>
            <w:r w:rsidRPr="0098087F">
              <w:t>Τμήμα Προμηθειών και Αποθηκών</w:t>
            </w:r>
          </w:p>
        </w:tc>
      </w:tr>
      <w:tr w:rsidR="00257FEB" w:rsidTr="00257FEB">
        <w:trPr>
          <w:trHeight w:val="454"/>
          <w:jc w:val="center"/>
        </w:trPr>
        <w:tc>
          <w:tcPr>
            <w:tcW w:w="2012" w:type="pct"/>
            <w:tcBorders>
              <w:top w:val="single" w:sz="8" w:space="0" w:color="auto"/>
              <w:left w:val="single" w:sz="8" w:space="0" w:color="auto"/>
              <w:bottom w:val="single" w:sz="8" w:space="0" w:color="auto"/>
              <w:right w:val="single" w:sz="8" w:space="0" w:color="auto"/>
            </w:tcBorders>
            <w:vAlign w:val="center"/>
          </w:tcPr>
          <w:p w:rsidR="00257FEB" w:rsidRDefault="00257FEB" w:rsidP="00257FEB">
            <w:pPr>
              <w:rPr>
                <w:b/>
              </w:rPr>
            </w:pPr>
            <w:r w:rsidRPr="005759C9">
              <w:rPr>
                <w:b/>
              </w:rPr>
              <w:t>Αναμενόμενη εξοικονόμηση ενέργειας (</w:t>
            </w:r>
            <w:proofErr w:type="spellStart"/>
            <w:r w:rsidRPr="005759C9">
              <w:rPr>
                <w:b/>
              </w:rPr>
              <w:t>kWh</w:t>
            </w:r>
            <w:proofErr w:type="spellEnd"/>
            <w:r w:rsidRPr="005759C9">
              <w:rPr>
                <w:b/>
              </w:rPr>
              <w:t>/έτος)</w:t>
            </w:r>
          </w:p>
        </w:tc>
        <w:tc>
          <w:tcPr>
            <w:tcW w:w="2988" w:type="pct"/>
            <w:tcBorders>
              <w:top w:val="single" w:sz="8" w:space="0" w:color="auto"/>
              <w:left w:val="single" w:sz="8" w:space="0" w:color="auto"/>
              <w:bottom w:val="single" w:sz="8" w:space="0" w:color="auto"/>
              <w:right w:val="single" w:sz="8" w:space="0" w:color="auto"/>
            </w:tcBorders>
            <w:vAlign w:val="center"/>
          </w:tcPr>
          <w:p w:rsidR="00257FEB" w:rsidRPr="00222F55" w:rsidRDefault="00257FEB" w:rsidP="00257FEB">
            <w:pPr>
              <w:jc w:val="right"/>
            </w:pPr>
            <w:r w:rsidRPr="00222F55">
              <w:t>7</w:t>
            </w:r>
            <w:r>
              <w:t>9</w:t>
            </w:r>
            <w:r w:rsidRPr="00222F55">
              <w:t>.1</w:t>
            </w:r>
            <w:r>
              <w:t>99</w:t>
            </w:r>
          </w:p>
        </w:tc>
      </w:tr>
      <w:tr w:rsidR="00257FEB" w:rsidTr="00257FEB">
        <w:trPr>
          <w:trHeight w:val="454"/>
          <w:jc w:val="center"/>
        </w:trPr>
        <w:tc>
          <w:tcPr>
            <w:tcW w:w="2012" w:type="pct"/>
            <w:tcBorders>
              <w:top w:val="single" w:sz="8" w:space="0" w:color="auto"/>
              <w:left w:val="single" w:sz="8" w:space="0" w:color="auto"/>
              <w:bottom w:val="single" w:sz="8" w:space="0" w:color="auto"/>
              <w:right w:val="single" w:sz="8" w:space="0" w:color="auto"/>
            </w:tcBorders>
            <w:vAlign w:val="center"/>
          </w:tcPr>
          <w:p w:rsidR="00257FEB" w:rsidRDefault="00257FEB" w:rsidP="00257FEB">
            <w:pPr>
              <w:rPr>
                <w:b/>
              </w:rPr>
            </w:pPr>
            <w:r w:rsidRPr="005759C9">
              <w:rPr>
                <w:b/>
              </w:rPr>
              <w:t>Αναμενόμενη μείωση CO</w:t>
            </w:r>
            <w:r w:rsidRPr="00DF269A">
              <w:rPr>
                <w:b/>
                <w:vertAlign w:val="subscript"/>
              </w:rPr>
              <w:t>2</w:t>
            </w:r>
            <w:r w:rsidRPr="005759C9">
              <w:rPr>
                <w:b/>
              </w:rPr>
              <w:t xml:space="preserve"> από την εφαρμογή της δράσης (tCO</w:t>
            </w:r>
            <w:r w:rsidRPr="00DF269A">
              <w:rPr>
                <w:b/>
                <w:vertAlign w:val="subscript"/>
              </w:rPr>
              <w:t>2</w:t>
            </w:r>
            <w:r w:rsidRPr="005759C9">
              <w:rPr>
                <w:b/>
              </w:rPr>
              <w:t>/έτος)</w:t>
            </w:r>
          </w:p>
        </w:tc>
        <w:tc>
          <w:tcPr>
            <w:tcW w:w="2988" w:type="pct"/>
            <w:tcBorders>
              <w:top w:val="single" w:sz="8" w:space="0" w:color="auto"/>
              <w:left w:val="single" w:sz="8" w:space="0" w:color="auto"/>
              <w:bottom w:val="single" w:sz="8" w:space="0" w:color="auto"/>
              <w:right w:val="single" w:sz="8" w:space="0" w:color="auto"/>
            </w:tcBorders>
            <w:vAlign w:val="center"/>
          </w:tcPr>
          <w:p w:rsidR="00257FEB" w:rsidRDefault="00257FEB" w:rsidP="00257FEB">
            <w:pPr>
              <w:jc w:val="right"/>
            </w:pPr>
            <w:r>
              <w:t>59</w:t>
            </w:r>
          </w:p>
        </w:tc>
      </w:tr>
      <w:tr w:rsidR="00257FEB" w:rsidTr="00257FEB">
        <w:trPr>
          <w:trHeight w:val="454"/>
          <w:jc w:val="center"/>
        </w:trPr>
        <w:tc>
          <w:tcPr>
            <w:tcW w:w="2012" w:type="pct"/>
            <w:tcBorders>
              <w:top w:val="single" w:sz="8" w:space="0" w:color="auto"/>
              <w:left w:val="single" w:sz="8" w:space="0" w:color="auto"/>
              <w:bottom w:val="single" w:sz="8" w:space="0" w:color="auto"/>
              <w:right w:val="single" w:sz="8" w:space="0" w:color="auto"/>
            </w:tcBorders>
            <w:vAlign w:val="center"/>
          </w:tcPr>
          <w:p w:rsidR="00257FEB" w:rsidRPr="005759C9" w:rsidRDefault="00257FEB" w:rsidP="00257FEB">
            <w:pPr>
              <w:rPr>
                <w:b/>
              </w:rPr>
            </w:pPr>
            <w:r>
              <w:rPr>
                <w:b/>
              </w:rPr>
              <w:t>Αναμενόμενο οικονομικό όφελος (€/έτος)</w:t>
            </w:r>
          </w:p>
        </w:tc>
        <w:tc>
          <w:tcPr>
            <w:tcW w:w="2988" w:type="pct"/>
            <w:tcBorders>
              <w:top w:val="single" w:sz="8" w:space="0" w:color="auto"/>
              <w:left w:val="single" w:sz="8" w:space="0" w:color="auto"/>
              <w:bottom w:val="single" w:sz="8" w:space="0" w:color="auto"/>
              <w:right w:val="single" w:sz="8" w:space="0" w:color="auto"/>
            </w:tcBorders>
            <w:vAlign w:val="center"/>
          </w:tcPr>
          <w:p w:rsidR="00257FEB" w:rsidRPr="00222F55" w:rsidRDefault="00257FEB" w:rsidP="00257FEB">
            <w:pPr>
              <w:jc w:val="right"/>
            </w:pPr>
            <w:r w:rsidRPr="00222F55">
              <w:t>1</w:t>
            </w:r>
            <w:r>
              <w:t>5</w:t>
            </w:r>
            <w:r w:rsidRPr="00222F55">
              <w:t>.0</w:t>
            </w:r>
            <w:r>
              <w:t>48</w:t>
            </w:r>
          </w:p>
        </w:tc>
      </w:tr>
      <w:tr w:rsidR="000A79F2" w:rsidTr="00257FEB">
        <w:trPr>
          <w:trHeight w:val="575"/>
          <w:jc w:val="center"/>
        </w:trPr>
        <w:tc>
          <w:tcPr>
            <w:tcW w:w="2012" w:type="pct"/>
            <w:tcBorders>
              <w:top w:val="single" w:sz="8" w:space="0" w:color="auto"/>
              <w:left w:val="single" w:sz="8" w:space="0" w:color="auto"/>
              <w:right w:val="single" w:sz="8" w:space="0" w:color="auto"/>
            </w:tcBorders>
            <w:vAlign w:val="center"/>
            <w:hideMark/>
          </w:tcPr>
          <w:p w:rsidR="000A79F2" w:rsidRPr="00222F55" w:rsidRDefault="000A79F2" w:rsidP="003A38E3">
            <w:pPr>
              <w:rPr>
                <w:b/>
              </w:rPr>
            </w:pPr>
            <w:r>
              <w:rPr>
                <w:b/>
              </w:rPr>
              <w:t>Αναμενόμενο κόστος υλοποίησης δράσης (€)</w:t>
            </w:r>
          </w:p>
        </w:tc>
        <w:tc>
          <w:tcPr>
            <w:tcW w:w="2988" w:type="pct"/>
            <w:tcBorders>
              <w:top w:val="single" w:sz="8" w:space="0" w:color="auto"/>
              <w:left w:val="single" w:sz="8" w:space="0" w:color="auto"/>
              <w:right w:val="single" w:sz="8" w:space="0" w:color="auto"/>
            </w:tcBorders>
            <w:vAlign w:val="center"/>
            <w:hideMark/>
          </w:tcPr>
          <w:p w:rsidR="000A79F2" w:rsidRDefault="000A79F2" w:rsidP="000A79F2">
            <w:pPr>
              <w:jc w:val="right"/>
            </w:pPr>
            <w:r>
              <w:t>3.000</w:t>
            </w:r>
          </w:p>
        </w:tc>
      </w:tr>
    </w:tbl>
    <w:p w:rsidR="00E7630F" w:rsidRPr="005947D2" w:rsidRDefault="00E7630F" w:rsidP="00E7630F">
      <w:pPr>
        <w:spacing w:before="120"/>
        <w:jc w:val="both"/>
      </w:pPr>
      <w:r w:rsidRPr="003336E5">
        <w:t>Κατά την σύνταξη προδιαγραφών για προμήθειες προϊόντων ή αναθέσεις υπηρεσιών ο Δήμος θα ενσωματώνει, όπου είναι εφικτό, περιβαλλοντικά και ενεργειακά</w:t>
      </w:r>
      <w:r w:rsidRPr="005947D2">
        <w:t xml:space="preserve"> κριτήρια. Επομένως, θα προκύψει όφελος από την αγορά και χρήση (ενεργειακά) βέλτιστων προϊόντων κάθε τύπου στα κτίρια και τις υπηρεσίες του Δήμου. </w:t>
      </w:r>
    </w:p>
    <w:p w:rsidR="00063249" w:rsidRPr="005947D2" w:rsidRDefault="00063249" w:rsidP="00063249">
      <w:pPr>
        <w:jc w:val="both"/>
      </w:pPr>
      <w:r w:rsidRPr="005947D2">
        <w:t xml:space="preserve">Η ενσωμάτωση περιβαλλοντικών/ενεργειακών κριτηρίων απαιτεί ιδιαίτερη προσοχή καθ’ όλη τη διάρκεια της διαγωνιστικής διαδικασίας, ιδιαίτερα κατά την σύνταξη των τεχνικών προδιαγραφών, των όρων εκτέλεσης της σύμβασης, των κριτηρίων επιλογής, καθώς και κατά την επιλογή του προμηθευτή, η οποία πρέπει να γίνει στο πλαίσιο της Εθνικής και Ευρωπαϊκής Νομοθεσίας. </w:t>
      </w:r>
    </w:p>
    <w:p w:rsidR="00063249" w:rsidRPr="005947D2" w:rsidRDefault="00063249" w:rsidP="00C66E1D">
      <w:pPr>
        <w:spacing w:before="60" w:after="60"/>
        <w:jc w:val="both"/>
      </w:pPr>
      <w:r w:rsidRPr="005947D2">
        <w:t>Η επιλογή των κατάλληλων περιβαλλοντικών / ενεργειακών κριτηρίων είναι πολύ σημαντική. Η Ε.Ε. έχει αναπτύξει κριτήρια για τις βιώσιμες δημόσιες συμβάσεις για έναν μεγάλο αριθμό προϊόντων και υπηρεσιών, τα οποία ανανεώνονται ανά τακτά χρονικά διαστήματα.</w:t>
      </w:r>
      <w:r w:rsidRPr="005947D2">
        <w:rPr>
          <w:rStyle w:val="af9"/>
        </w:rPr>
        <w:footnoteReference w:id="4"/>
      </w:r>
      <w:r w:rsidRPr="005947D2">
        <w:t xml:space="preserve"> Τα κριτήρια έχουν σχεδιαστεί με τέτοιο τρόπο ώστε να υπάρχει η δυνατότητα απευθείας ενσωμάτωσης τους στις συμβάσεις. Τα κριτήρια έχουν διαμορφωθεί για προϊόντα που εμπίπτουν στις ακόλουθες ομάδες προϊόντων και υπηρεσιών:</w:t>
      </w:r>
    </w:p>
    <w:p w:rsidR="00063249" w:rsidRPr="005947D2" w:rsidRDefault="00063249" w:rsidP="00C66E1D">
      <w:pPr>
        <w:pStyle w:val="a7"/>
        <w:numPr>
          <w:ilvl w:val="0"/>
          <w:numId w:val="43"/>
        </w:numPr>
        <w:spacing w:before="60" w:after="60" w:line="259" w:lineRule="auto"/>
        <w:contextualSpacing w:val="0"/>
        <w:jc w:val="both"/>
      </w:pPr>
      <w:r w:rsidRPr="005947D2">
        <w:t>Χαρτί για γραφή και για αντίγραφα</w:t>
      </w:r>
    </w:p>
    <w:p w:rsidR="00063249" w:rsidRPr="005947D2" w:rsidRDefault="00063249" w:rsidP="00C66E1D">
      <w:pPr>
        <w:pStyle w:val="a7"/>
        <w:numPr>
          <w:ilvl w:val="0"/>
          <w:numId w:val="43"/>
        </w:numPr>
        <w:spacing w:before="60" w:after="60" w:line="259" w:lineRule="auto"/>
        <w:contextualSpacing w:val="0"/>
        <w:jc w:val="both"/>
      </w:pPr>
      <w:r w:rsidRPr="005947D2">
        <w:t>Προϊόντα και υπηρεσίες καθαρισμού</w:t>
      </w:r>
    </w:p>
    <w:p w:rsidR="00063249" w:rsidRPr="005947D2" w:rsidRDefault="00063249" w:rsidP="00C66E1D">
      <w:pPr>
        <w:pStyle w:val="a7"/>
        <w:numPr>
          <w:ilvl w:val="0"/>
          <w:numId w:val="43"/>
        </w:numPr>
        <w:spacing w:before="60" w:after="60" w:line="259" w:lineRule="auto"/>
        <w:contextualSpacing w:val="0"/>
        <w:jc w:val="both"/>
      </w:pPr>
      <w:r w:rsidRPr="005947D2">
        <w:t>Γραφειακός εξοπλισμός πληροφορικής</w:t>
      </w:r>
    </w:p>
    <w:p w:rsidR="00063249" w:rsidRPr="005947D2" w:rsidRDefault="00063249" w:rsidP="00C66E1D">
      <w:pPr>
        <w:pStyle w:val="a7"/>
        <w:numPr>
          <w:ilvl w:val="0"/>
          <w:numId w:val="43"/>
        </w:numPr>
        <w:spacing w:before="60" w:after="60" w:line="259" w:lineRule="auto"/>
        <w:contextualSpacing w:val="0"/>
        <w:jc w:val="both"/>
      </w:pPr>
      <w:r w:rsidRPr="005947D2">
        <w:t>Κατασκευές</w:t>
      </w:r>
    </w:p>
    <w:p w:rsidR="00063249" w:rsidRPr="005947D2" w:rsidRDefault="00063249" w:rsidP="00C66E1D">
      <w:pPr>
        <w:pStyle w:val="a7"/>
        <w:numPr>
          <w:ilvl w:val="0"/>
          <w:numId w:val="43"/>
        </w:numPr>
        <w:spacing w:before="60" w:after="60" w:line="259" w:lineRule="auto"/>
        <w:contextualSpacing w:val="0"/>
        <w:jc w:val="both"/>
      </w:pPr>
      <w:r w:rsidRPr="005947D2">
        <w:t>Μεταφορές</w:t>
      </w:r>
    </w:p>
    <w:p w:rsidR="00063249" w:rsidRPr="005947D2" w:rsidRDefault="00063249" w:rsidP="00C66E1D">
      <w:pPr>
        <w:pStyle w:val="a7"/>
        <w:numPr>
          <w:ilvl w:val="0"/>
          <w:numId w:val="43"/>
        </w:numPr>
        <w:spacing w:before="60" w:after="60" w:line="259" w:lineRule="auto"/>
        <w:contextualSpacing w:val="0"/>
        <w:jc w:val="both"/>
      </w:pPr>
      <w:r w:rsidRPr="005947D2">
        <w:t>Επίπλωση</w:t>
      </w:r>
    </w:p>
    <w:p w:rsidR="00063249" w:rsidRPr="005947D2" w:rsidRDefault="00063249" w:rsidP="00C66E1D">
      <w:pPr>
        <w:pStyle w:val="a7"/>
        <w:numPr>
          <w:ilvl w:val="0"/>
          <w:numId w:val="43"/>
        </w:numPr>
        <w:spacing w:before="60" w:after="60" w:line="259" w:lineRule="auto"/>
        <w:contextualSpacing w:val="0"/>
        <w:jc w:val="both"/>
      </w:pPr>
      <w:r w:rsidRPr="005947D2">
        <w:t>Ηλεκτρικό ρεύμα</w:t>
      </w:r>
    </w:p>
    <w:p w:rsidR="00063249" w:rsidRPr="005947D2" w:rsidRDefault="00063249" w:rsidP="00C66E1D">
      <w:pPr>
        <w:pStyle w:val="a7"/>
        <w:numPr>
          <w:ilvl w:val="0"/>
          <w:numId w:val="43"/>
        </w:numPr>
        <w:spacing w:before="60" w:after="60" w:line="259" w:lineRule="auto"/>
        <w:contextualSpacing w:val="0"/>
        <w:jc w:val="both"/>
      </w:pPr>
      <w:r w:rsidRPr="005947D2">
        <w:lastRenderedPageBreak/>
        <w:t>Υπηρεσίες επισιτισμού και τροφοδοσίας</w:t>
      </w:r>
    </w:p>
    <w:p w:rsidR="00063249" w:rsidRPr="005947D2" w:rsidRDefault="00063249" w:rsidP="00C66E1D">
      <w:pPr>
        <w:pStyle w:val="a7"/>
        <w:numPr>
          <w:ilvl w:val="0"/>
          <w:numId w:val="43"/>
        </w:numPr>
        <w:spacing w:before="60" w:after="60" w:line="259" w:lineRule="auto"/>
        <w:contextualSpacing w:val="0"/>
        <w:jc w:val="both"/>
      </w:pPr>
      <w:r w:rsidRPr="005947D2">
        <w:t xml:space="preserve">Κλωστοϋφαντουργία  </w:t>
      </w:r>
    </w:p>
    <w:p w:rsidR="00063249" w:rsidRPr="005947D2" w:rsidRDefault="00063249" w:rsidP="00C66E1D">
      <w:pPr>
        <w:pStyle w:val="a7"/>
        <w:numPr>
          <w:ilvl w:val="0"/>
          <w:numId w:val="43"/>
        </w:numPr>
        <w:spacing w:before="60" w:after="60" w:line="259" w:lineRule="auto"/>
        <w:contextualSpacing w:val="0"/>
        <w:jc w:val="both"/>
      </w:pPr>
      <w:r w:rsidRPr="005947D2">
        <w:t>Προϊόντα και υπηρεσίες κηπουρικής</w:t>
      </w:r>
    </w:p>
    <w:p w:rsidR="00063249" w:rsidRDefault="00063249" w:rsidP="00063249">
      <w:pPr>
        <w:spacing w:before="120" w:after="120"/>
        <w:jc w:val="both"/>
      </w:pPr>
      <w:r w:rsidRPr="005947D2">
        <w:t>Η Ευρωπαϊκή Επιτροπή τον Ιούλιο του 2010 κατέληξε σε 8 επιπλέον κριτήρια για τις εξής κατηγορίες: υαλοπίνακες, θερμομόνωση, υλικά σκληρού δαπέδου, πάνελ τοίχου, συμπαραγωγή θερμικής και ηλεκτρικής ενέργειας, κατασκευή οδικού δικτύου και σήμανση, φωτισμός οδών και σηματοδότηση, κινητά τηλέφωνα.</w:t>
      </w:r>
    </w:p>
    <w:p w:rsidR="00063249" w:rsidRPr="003336E5" w:rsidRDefault="00063249" w:rsidP="00063249">
      <w:pPr>
        <w:jc w:val="both"/>
      </w:pPr>
      <w:r w:rsidRPr="003336E5">
        <w:t>Η δράση αφορά στην διοργάνωση ενός (1) εξειδικευμένου εκπαιδευτικού σεμιναρίου για τους υπαλλήλους/</w:t>
      </w:r>
      <w:proofErr w:type="spellStart"/>
      <w:r w:rsidRPr="003336E5">
        <w:t>στελέχοι</w:t>
      </w:r>
      <w:proofErr w:type="spellEnd"/>
      <w:r w:rsidRPr="003336E5">
        <w:t xml:space="preserve"> του Δήμου που ασχολούνται με τις Προμήθειες, με σκοπό την ενημέρωση/επιμόρφωση για τις Πράσινες Δημόσιες Προμήθειες/Συμβάσεις και για τον τρόπο με τον οποίο εντάσσονται κριτήρια βιωσιμότητας σε μία τεχνική περιγραφή/προκήρυξη, σύμφωνα με το ισχύον θεσμικό πλαίσιο.</w:t>
      </w:r>
    </w:p>
    <w:p w:rsidR="00063249" w:rsidRPr="0004432F" w:rsidRDefault="00063249" w:rsidP="00063249">
      <w:pPr>
        <w:jc w:val="both"/>
      </w:pPr>
      <w:r w:rsidRPr="00D32178">
        <w:t>Υπολογίζεται ότι η συγκεκριμένη δράση θα επιφέρει μία μείωση 5% στην κατανάλωση</w:t>
      </w:r>
      <w:r w:rsidRPr="009626A2">
        <w:t xml:space="preserve"> ηλεκτρικής ενέργειας στα δημοτικά - σχολικά κτίρια και τις εγκαταστάσεις του Δήμου. </w:t>
      </w:r>
      <w:r w:rsidRPr="00656004">
        <w:t xml:space="preserve">Συνολικά, υπολογίζεται ότι θα υπάρξει εξοικονόμηση ενέργειας </w:t>
      </w:r>
      <w:r w:rsidRPr="002F6D86">
        <w:rPr>
          <w:b/>
        </w:rPr>
        <w:t>79.199</w:t>
      </w:r>
      <w:r>
        <w:rPr>
          <w:b/>
        </w:rPr>
        <w:t xml:space="preserve"> </w:t>
      </w:r>
      <w:r w:rsidRPr="00656004">
        <w:rPr>
          <w:b/>
          <w:lang w:val="en-US"/>
        </w:rPr>
        <w:t>k</w:t>
      </w:r>
      <w:proofErr w:type="spellStart"/>
      <w:r w:rsidRPr="00656004">
        <w:rPr>
          <w:b/>
        </w:rPr>
        <w:t>Wh</w:t>
      </w:r>
      <w:proofErr w:type="spellEnd"/>
      <w:r w:rsidRPr="001505C8">
        <w:rPr>
          <w:b/>
        </w:rPr>
        <w:t>/έτος</w:t>
      </w:r>
      <w:r w:rsidRPr="00656004">
        <w:t xml:space="preserve"> και μείωση εκπομπών </w:t>
      </w:r>
      <w:r w:rsidRPr="00C1373E">
        <w:rPr>
          <w:b/>
        </w:rPr>
        <w:t>5</w:t>
      </w:r>
      <w:r>
        <w:rPr>
          <w:b/>
        </w:rPr>
        <w:t>9</w:t>
      </w:r>
      <w:r w:rsidRPr="00656004">
        <w:rPr>
          <w:b/>
        </w:rPr>
        <w:t xml:space="preserve"> tCO</w:t>
      </w:r>
      <w:r w:rsidRPr="00656004">
        <w:rPr>
          <w:b/>
          <w:vertAlign w:val="subscript"/>
        </w:rPr>
        <w:t>2</w:t>
      </w:r>
      <w:r w:rsidRPr="001505C8">
        <w:rPr>
          <w:b/>
        </w:rPr>
        <w:t>/έτος</w:t>
      </w:r>
      <w:r w:rsidRPr="00656004">
        <w:t>.</w:t>
      </w:r>
      <w:r w:rsidRPr="00B93CAD">
        <w:t xml:space="preserve"> </w:t>
      </w:r>
      <w:r w:rsidRPr="004826AF">
        <w:t xml:space="preserve">Το αντίστοιχο οικονομικό όφελος </w:t>
      </w:r>
      <w:r>
        <w:t xml:space="preserve">από την δράση αυτή </w:t>
      </w:r>
      <w:r w:rsidRPr="004826AF">
        <w:t xml:space="preserve">υπολογίζεται σε </w:t>
      </w:r>
      <w:r w:rsidRPr="00B93CAD">
        <w:rPr>
          <w:b/>
        </w:rPr>
        <w:t>15</w:t>
      </w:r>
      <w:r w:rsidRPr="004826AF">
        <w:rPr>
          <w:b/>
        </w:rPr>
        <w:t>.</w:t>
      </w:r>
      <w:r>
        <w:rPr>
          <w:b/>
        </w:rPr>
        <w:t xml:space="preserve">048 </w:t>
      </w:r>
      <w:r w:rsidRPr="004826AF">
        <w:rPr>
          <w:b/>
        </w:rPr>
        <w:t>€/έτος</w:t>
      </w:r>
      <w:r w:rsidRPr="004826AF">
        <w:t>.</w:t>
      </w:r>
    </w:p>
    <w:p w:rsidR="00E7630F" w:rsidRDefault="00063249" w:rsidP="00E7630F">
      <w:pPr>
        <w:jc w:val="both"/>
      </w:pPr>
      <w:r>
        <w:t xml:space="preserve">Στο κόστος αυτής της επιμορφωτικής δράσης συνυπολογίζονται τα έξοδα διοργάνωσης τουλάχιστον </w:t>
      </w:r>
      <w:r>
        <w:rPr>
          <w:b/>
        </w:rPr>
        <w:t>ενός</w:t>
      </w:r>
      <w:r w:rsidRPr="00724CE3">
        <w:rPr>
          <w:b/>
        </w:rPr>
        <w:t xml:space="preserve"> (</w:t>
      </w:r>
      <w:r>
        <w:rPr>
          <w:b/>
        </w:rPr>
        <w:t>1</w:t>
      </w:r>
      <w:r w:rsidRPr="00724CE3">
        <w:rPr>
          <w:b/>
        </w:rPr>
        <w:t>)</w:t>
      </w:r>
      <w:r>
        <w:t xml:space="preserve"> εξειδικευμένου εκπαιδευτικών σεμιναρίων (εισηγητής, αίθουσα, καφές) με κόστος </w:t>
      </w:r>
      <w:r>
        <w:rPr>
          <w:b/>
        </w:rPr>
        <w:t>3.000 €</w:t>
      </w:r>
      <w:r>
        <w:t xml:space="preserve">, για τη συμμετοχή των </w:t>
      </w:r>
      <w:r w:rsidR="00E7630F" w:rsidRPr="003336E5">
        <w:t>υπαλλήλ</w:t>
      </w:r>
      <w:r>
        <w:t>ων</w:t>
      </w:r>
      <w:r w:rsidR="00E7630F" w:rsidRPr="003336E5">
        <w:t>/στελ</w:t>
      </w:r>
      <w:r>
        <w:t>ε</w:t>
      </w:r>
      <w:r w:rsidR="00E7630F" w:rsidRPr="003336E5">
        <w:t>χ</w:t>
      </w:r>
      <w:r>
        <w:t>ών</w:t>
      </w:r>
      <w:r w:rsidR="00E7630F" w:rsidRPr="003336E5">
        <w:t xml:space="preserve"> του Δήμου που ασχολούνται με τις Προμήθειες, με σκοπό την ενημέρωση/επιμόρφωση για τις Πράσινες Δημόσιες Προμήθειες/Συμβάσεις και για τον τρόπο με τον οποίο εντάσσονται κριτήρια βιωσιμότητας σε μία τεχνική περιγραφή/προκήρυξη, σύμφωνα με το ισχύον θεσμικό πλαίσιο.</w:t>
      </w:r>
    </w:p>
    <w:p w:rsidR="00063249" w:rsidRPr="003336E5" w:rsidRDefault="00063249" w:rsidP="00E7630F">
      <w:pPr>
        <w:jc w:val="both"/>
      </w:pPr>
      <w:r w:rsidRPr="00875F6B">
        <w:t xml:space="preserve">Ο συνολικός αριθμός των εξειδικευμένων εκπαιδευτικών σεμιναρίων για τις Πράσινες Δημόσιες Προμήθειες/Συμβάσεις, καθώς και το πλήθος των υπαλλήλων/στελεχών του Δήμου που θα τα </w:t>
      </w:r>
      <w:r w:rsidRPr="00AA3987">
        <w:t xml:space="preserve">παρακολουθήσουν, θα αποτελέσουν </w:t>
      </w:r>
      <w:r w:rsidRPr="00190232">
        <w:rPr>
          <w:b/>
        </w:rPr>
        <w:t>δείκτες παρακολούθησης του ΣΔΒΕ</w:t>
      </w:r>
      <w:r w:rsidRPr="00AA3987">
        <w:t xml:space="preserve"> για τη δράση </w:t>
      </w:r>
      <w:r>
        <w:t>αυτή.</w:t>
      </w:r>
    </w:p>
    <w:p w:rsidR="003F71D8" w:rsidRDefault="003F71D8">
      <w:pPr>
        <w:rPr>
          <w:rFonts w:cs="Arial"/>
          <w:caps/>
          <w:color w:val="004D6C" w:themeColor="accent2" w:themeShade="7F"/>
          <w:szCs w:val="24"/>
        </w:rPr>
      </w:pPr>
      <w:bookmarkStart w:id="248" w:name="_Toc521491246"/>
      <w:r>
        <w:br w:type="page"/>
      </w:r>
    </w:p>
    <w:p w:rsidR="003A38E3" w:rsidRPr="003E453E" w:rsidRDefault="003A38E3" w:rsidP="00585D72">
      <w:pPr>
        <w:pStyle w:val="3"/>
      </w:pPr>
      <w:bookmarkStart w:id="249" w:name="_Toc525219403"/>
      <w:r w:rsidRPr="003E453E">
        <w:lastRenderedPageBreak/>
        <w:t>Ευαισθητοποίηση Εμπλεκομένων Φορέων σε Θέματα Αειφόρου ενεργειας &amp; εξοικονομησης Ενέργειας</w:t>
      </w:r>
      <w:bookmarkEnd w:id="248"/>
      <w:bookmarkEnd w:id="249"/>
    </w:p>
    <w:tbl>
      <w:tblPr>
        <w:tblStyle w:val="a8"/>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794"/>
        <w:gridCol w:w="5492"/>
      </w:tblGrid>
      <w:tr w:rsidR="003A38E3" w:rsidTr="00715F62">
        <w:trPr>
          <w:trHeight w:val="454"/>
          <w:jc w:val="center"/>
        </w:trPr>
        <w:tc>
          <w:tcPr>
            <w:tcW w:w="2043"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5759C9">
              <w:rPr>
                <w:b/>
              </w:rPr>
              <w:t>Περιγραφή δράσης</w:t>
            </w:r>
          </w:p>
        </w:tc>
        <w:tc>
          <w:tcPr>
            <w:tcW w:w="2957"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A85405">
              <w:rPr>
                <w:b/>
              </w:rPr>
              <w:t>Ευαισθητοποίηση εμπλεκόμενων φορέων σε θέματα αειφόρου ενέργειας</w:t>
            </w:r>
            <w:r>
              <w:rPr>
                <w:b/>
              </w:rPr>
              <w:t xml:space="preserve"> &amp; εξοικονόμησης ενέργειας</w:t>
            </w:r>
          </w:p>
        </w:tc>
      </w:tr>
      <w:tr w:rsidR="003A38E3" w:rsidTr="00715F62">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rPr>
                <w:b/>
              </w:rPr>
            </w:pPr>
            <w:r>
              <w:rPr>
                <w:b/>
              </w:rPr>
              <w:t>Χρονικό διάστημα υλοποίησης</w:t>
            </w:r>
          </w:p>
        </w:tc>
        <w:tc>
          <w:tcPr>
            <w:tcW w:w="2957"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jc w:val="right"/>
            </w:pPr>
            <w:r>
              <w:t>2018 - 2030</w:t>
            </w:r>
          </w:p>
        </w:tc>
      </w:tr>
      <w:tr w:rsidR="008F1100" w:rsidTr="00715F62">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8F1100" w:rsidRPr="0098087F" w:rsidRDefault="008F1100" w:rsidP="008F1100">
            <w:pPr>
              <w:rPr>
                <w:b/>
              </w:rPr>
            </w:pPr>
            <w:r w:rsidRPr="0098087F">
              <w:rPr>
                <w:b/>
              </w:rPr>
              <w:t>Υπεύθυνο τμήμα</w:t>
            </w:r>
          </w:p>
        </w:tc>
        <w:tc>
          <w:tcPr>
            <w:tcW w:w="2957" w:type="pct"/>
            <w:tcBorders>
              <w:top w:val="single" w:sz="8" w:space="0" w:color="auto"/>
              <w:left w:val="single" w:sz="8" w:space="0" w:color="auto"/>
              <w:bottom w:val="single" w:sz="8" w:space="0" w:color="auto"/>
              <w:right w:val="single" w:sz="8" w:space="0" w:color="auto"/>
            </w:tcBorders>
            <w:vAlign w:val="center"/>
          </w:tcPr>
          <w:p w:rsidR="008F1100" w:rsidRPr="0098087F" w:rsidRDefault="008F1100" w:rsidP="008F1100">
            <w:pPr>
              <w:jc w:val="right"/>
            </w:pPr>
            <w:proofErr w:type="spellStart"/>
            <w:r>
              <w:t>Δνση</w:t>
            </w:r>
            <w:proofErr w:type="spellEnd"/>
            <w:r>
              <w:t xml:space="preserve"> Τεχνικών Υπηρεσιών / Τμήμα Περιβαλλοντικού Σχεδιασμού και Ανανεώσιμων Πηγών Ενέργειας</w:t>
            </w:r>
          </w:p>
        </w:tc>
      </w:tr>
      <w:tr w:rsidR="003A38E3" w:rsidTr="00715F62">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rPr>
                <w:b/>
              </w:rPr>
            </w:pPr>
            <w:r w:rsidRPr="005759C9">
              <w:rPr>
                <w:b/>
              </w:rPr>
              <w:t>Αναμενόμενη εξοικονόμηση ενέργειας (</w:t>
            </w:r>
            <w:proofErr w:type="spellStart"/>
            <w:r w:rsidRPr="005759C9">
              <w:rPr>
                <w:b/>
              </w:rPr>
              <w:t>kWh</w:t>
            </w:r>
            <w:proofErr w:type="spellEnd"/>
            <w:r w:rsidRPr="005759C9">
              <w:rPr>
                <w:b/>
              </w:rPr>
              <w:t>/έτος)</w:t>
            </w:r>
          </w:p>
        </w:tc>
        <w:tc>
          <w:tcPr>
            <w:tcW w:w="2957"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jc w:val="right"/>
            </w:pPr>
            <w:r>
              <w:t>7.380.000</w:t>
            </w:r>
          </w:p>
        </w:tc>
      </w:tr>
      <w:tr w:rsidR="003A38E3" w:rsidTr="00715F62">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rPr>
                <w:b/>
              </w:rPr>
            </w:pPr>
            <w:r w:rsidRPr="005759C9">
              <w:rPr>
                <w:b/>
              </w:rPr>
              <w:t>Αναμενόμενη μείωση CO</w:t>
            </w:r>
            <w:r w:rsidRPr="00222F55">
              <w:rPr>
                <w:b/>
                <w:vertAlign w:val="subscript"/>
              </w:rPr>
              <w:t>2</w:t>
            </w:r>
            <w:r w:rsidRPr="005759C9">
              <w:rPr>
                <w:b/>
              </w:rPr>
              <w:t xml:space="preserve"> από την εφαρμογή της δράσης (tCO</w:t>
            </w:r>
            <w:r w:rsidRPr="00222F55">
              <w:rPr>
                <w:b/>
                <w:vertAlign w:val="subscript"/>
              </w:rPr>
              <w:t>2</w:t>
            </w:r>
            <w:r w:rsidRPr="005759C9">
              <w:rPr>
                <w:b/>
              </w:rPr>
              <w:t>/έτος)</w:t>
            </w:r>
          </w:p>
        </w:tc>
        <w:tc>
          <w:tcPr>
            <w:tcW w:w="2957"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jc w:val="right"/>
            </w:pPr>
            <w:r>
              <w:t>4.422</w:t>
            </w:r>
          </w:p>
        </w:tc>
      </w:tr>
      <w:tr w:rsidR="003A38E3" w:rsidTr="00715F62">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A38E3" w:rsidRPr="005759C9" w:rsidRDefault="003A38E3" w:rsidP="003A38E3">
            <w:pPr>
              <w:rPr>
                <w:b/>
              </w:rPr>
            </w:pPr>
            <w:r>
              <w:rPr>
                <w:b/>
              </w:rPr>
              <w:t>Αναμενόμενο οικονομικό όφελος (€/έτος)</w:t>
            </w:r>
          </w:p>
        </w:tc>
        <w:tc>
          <w:tcPr>
            <w:tcW w:w="2957" w:type="pct"/>
            <w:tcBorders>
              <w:top w:val="single" w:sz="8" w:space="0" w:color="auto"/>
              <w:left w:val="single" w:sz="8" w:space="0" w:color="auto"/>
              <w:bottom w:val="single" w:sz="8" w:space="0" w:color="auto"/>
              <w:right w:val="single" w:sz="8" w:space="0" w:color="auto"/>
            </w:tcBorders>
            <w:vAlign w:val="center"/>
          </w:tcPr>
          <w:p w:rsidR="003A38E3" w:rsidRPr="005759C9" w:rsidRDefault="003A38E3" w:rsidP="003A38E3">
            <w:pPr>
              <w:jc w:val="right"/>
            </w:pPr>
            <w:r>
              <w:t>1.286.752</w:t>
            </w:r>
          </w:p>
        </w:tc>
      </w:tr>
      <w:tr w:rsidR="000A79F2" w:rsidTr="00715F62">
        <w:trPr>
          <w:trHeight w:val="707"/>
          <w:jc w:val="center"/>
        </w:trPr>
        <w:tc>
          <w:tcPr>
            <w:tcW w:w="2043" w:type="pct"/>
            <w:tcBorders>
              <w:top w:val="single" w:sz="8" w:space="0" w:color="auto"/>
              <w:left w:val="single" w:sz="8" w:space="0" w:color="auto"/>
              <w:right w:val="single" w:sz="8" w:space="0" w:color="auto"/>
            </w:tcBorders>
            <w:vAlign w:val="center"/>
            <w:hideMark/>
          </w:tcPr>
          <w:p w:rsidR="000A79F2" w:rsidRPr="005759C9" w:rsidRDefault="000A79F2" w:rsidP="003A38E3">
            <w:pPr>
              <w:rPr>
                <w:b/>
              </w:rPr>
            </w:pPr>
            <w:r>
              <w:rPr>
                <w:b/>
              </w:rPr>
              <w:t>Αναμενόμενο κόστος υλοποίησης δράσης (€)</w:t>
            </w:r>
          </w:p>
        </w:tc>
        <w:tc>
          <w:tcPr>
            <w:tcW w:w="2957" w:type="pct"/>
            <w:tcBorders>
              <w:top w:val="single" w:sz="8" w:space="0" w:color="auto"/>
              <w:left w:val="single" w:sz="8" w:space="0" w:color="auto"/>
              <w:right w:val="single" w:sz="8" w:space="0" w:color="auto"/>
            </w:tcBorders>
            <w:vAlign w:val="center"/>
            <w:hideMark/>
          </w:tcPr>
          <w:p w:rsidR="000A79F2" w:rsidRPr="00970157" w:rsidRDefault="000A79F2" w:rsidP="000A79F2">
            <w:pPr>
              <w:jc w:val="right"/>
            </w:pPr>
            <w:r w:rsidRPr="00970157">
              <w:t>18.000</w:t>
            </w:r>
          </w:p>
        </w:tc>
      </w:tr>
    </w:tbl>
    <w:p w:rsidR="00B62252" w:rsidRDefault="00E7630F" w:rsidP="00B62252">
      <w:pPr>
        <w:spacing w:before="240" w:after="240"/>
        <w:jc w:val="both"/>
      </w:pPr>
      <w:r>
        <w:t xml:space="preserve">Ο Δήμος θα διοργανώσει εκδηλώσεις και θα εκδώσει οδηγούς, φυλλάδια ή αλλά έντυπα </w:t>
      </w:r>
      <w:r w:rsidR="00B62252">
        <w:t xml:space="preserve">προκειμένου να ενημερωθούν οι πολίτες και οι επισκέπτες του Δήμου σε θέματα αειφόρου ενέργειας και εξοικονόμησης ενέργειας. Έμφαση θα δοθεί στα οικονομικά και περιβαλλοντικά οφέλη που έχει η αλλαγή ενεργειακής συμπεριφοράς και η υλοποίηση μέτρων εξοικονόμησης ενέργειας μηδενικού, χαμηλού και μέσου κόστους. Μεγάλο τμήμα της δράσης αυτής θα περιλαμβάνει τον πληθυσμό που εμπλέκεται στον τομέα της εκπαίδευσης (μαθητές, γονείς, δάσκαλοι κλπ.). </w:t>
      </w:r>
    </w:p>
    <w:p w:rsidR="00B62252" w:rsidRPr="005947D2" w:rsidRDefault="00B62252" w:rsidP="00B62252">
      <w:pPr>
        <w:spacing w:before="240" w:after="240"/>
        <w:jc w:val="both"/>
      </w:pPr>
      <w:r w:rsidRPr="005947D2">
        <w:t xml:space="preserve">Στον τριτογενή τομέα, ο Δήμος θα επιδιώξει την ενημέρωση και ευαισθητοποίηση των επιχειρηματιών της περιοχής για τα άμεσα οικονομικά και περιβαλλοντικά οφέλη από την υλοποίηση μέτρων εξοικονόμησης ενέργειας καθώς και από την αλλαγή της ενεργειακής συμπεριφοράς των εργαζομένων σε επιχειρήσεις. </w:t>
      </w:r>
    </w:p>
    <w:p w:rsidR="00B62252" w:rsidRPr="005947D2" w:rsidRDefault="00B62252" w:rsidP="00B62252">
      <w:pPr>
        <w:spacing w:before="240" w:after="240"/>
        <w:jc w:val="both"/>
      </w:pPr>
      <w:r w:rsidRPr="005947D2">
        <w:t xml:space="preserve">Ο Δήμος θα επιδείξει τις παρεμβάσεις που υλοποιεί στα δημοτικά κτίρια, εγκαταστάσεις και φωτισμό και θα αναδείξει </w:t>
      </w:r>
      <w:r w:rsidRPr="0063131B">
        <w:t>τα οφέλη τους.</w:t>
      </w:r>
      <w:r w:rsidRPr="005947D2">
        <w:t xml:space="preserve"> Αναμένεται ότι, με αυτόν τον τρόπο, οι πολίτες και επαγγελματίες του Δήμου θα:</w:t>
      </w:r>
    </w:p>
    <w:p w:rsidR="00B62252" w:rsidRPr="005947D2" w:rsidRDefault="00B62252" w:rsidP="00B62252">
      <w:pPr>
        <w:pStyle w:val="a7"/>
        <w:numPr>
          <w:ilvl w:val="0"/>
          <w:numId w:val="44"/>
        </w:numPr>
        <w:spacing w:before="240" w:after="240" w:line="259" w:lineRule="auto"/>
        <w:contextualSpacing w:val="0"/>
        <w:jc w:val="both"/>
      </w:pPr>
      <w:r w:rsidRPr="005947D2">
        <w:t>Ενημερωθούν για την ενεργειακή/κλιματική πολιτική του Δήμου</w:t>
      </w:r>
    </w:p>
    <w:p w:rsidR="00B62252" w:rsidRPr="005947D2" w:rsidRDefault="00B62252" w:rsidP="00B62252">
      <w:pPr>
        <w:pStyle w:val="a7"/>
        <w:numPr>
          <w:ilvl w:val="0"/>
          <w:numId w:val="44"/>
        </w:numPr>
        <w:spacing w:before="240" w:after="240" w:line="259" w:lineRule="auto"/>
        <w:contextualSpacing w:val="0"/>
        <w:jc w:val="both"/>
      </w:pPr>
      <w:r w:rsidRPr="005947D2">
        <w:t>Εξοικειωθούν με τις τεχνολογίες εξοικονόμησης ενέργειας</w:t>
      </w:r>
    </w:p>
    <w:p w:rsidR="00B62252" w:rsidRPr="005947D2" w:rsidRDefault="00B62252" w:rsidP="00B62252">
      <w:pPr>
        <w:pStyle w:val="a7"/>
        <w:numPr>
          <w:ilvl w:val="0"/>
          <w:numId w:val="44"/>
        </w:numPr>
        <w:spacing w:before="240" w:after="240" w:line="259" w:lineRule="auto"/>
        <w:contextualSpacing w:val="0"/>
        <w:jc w:val="both"/>
      </w:pPr>
      <w:r w:rsidRPr="005947D2">
        <w:t>Επιβεβαιώσουν τα οφέλη από τις παρεμβάσεις εξοικονόμησης ενέργειας και ότι υπάρχει απόσβεση στην αρχική επένδυσή, καθώς και βελτίωση στις συνθήκες διαβίωσης.</w:t>
      </w:r>
    </w:p>
    <w:p w:rsidR="00B62252" w:rsidRPr="00A82F0F" w:rsidRDefault="00B62252" w:rsidP="00B62252">
      <w:pPr>
        <w:spacing w:before="240" w:after="240"/>
        <w:jc w:val="both"/>
      </w:pPr>
      <w:r w:rsidRPr="00A82F0F">
        <w:t>Η εξοικονόμηση</w:t>
      </w:r>
      <w:r w:rsidRPr="00D101E0">
        <w:t xml:space="preserve"> </w:t>
      </w:r>
      <w:r>
        <w:t>(</w:t>
      </w:r>
      <w:r>
        <w:rPr>
          <w:lang w:val="en-US"/>
        </w:rPr>
        <w:t>ES</w:t>
      </w:r>
      <w:r w:rsidRPr="00E7714F">
        <w:t xml:space="preserve">: </w:t>
      </w:r>
      <w:r>
        <w:rPr>
          <w:lang w:val="en-US"/>
        </w:rPr>
        <w:t>estimated</w:t>
      </w:r>
      <w:r w:rsidRPr="00E7714F">
        <w:t xml:space="preserve"> </w:t>
      </w:r>
      <w:r>
        <w:rPr>
          <w:lang w:val="en-US"/>
        </w:rPr>
        <w:t>saving</w:t>
      </w:r>
      <w:r w:rsidRPr="00E7714F">
        <w:t>)</w:t>
      </w:r>
      <w:r w:rsidRPr="00A82F0F">
        <w:t xml:space="preserve"> έχει εκτιμηθεί με βάση τον τύπο: </w:t>
      </w:r>
    </w:p>
    <w:p w:rsidR="00B62252" w:rsidRPr="00A82F0F" w:rsidRDefault="00B62252" w:rsidP="00B62252">
      <w:pPr>
        <w:spacing w:before="240" w:after="240"/>
        <w:jc w:val="center"/>
        <w:rPr>
          <w:lang w:val="es-ES"/>
        </w:rPr>
      </w:pPr>
      <w:r w:rsidRPr="00A82F0F">
        <w:rPr>
          <w:lang w:val="es-ES"/>
        </w:rPr>
        <w:t>ES = y*n*AR *in*ESPP</w:t>
      </w:r>
    </w:p>
    <w:p w:rsidR="00B62252" w:rsidRPr="00B335E1" w:rsidRDefault="00B62252" w:rsidP="00B62252">
      <w:pPr>
        <w:spacing w:before="240" w:after="240"/>
        <w:jc w:val="both"/>
      </w:pPr>
      <w:r w:rsidRPr="00A82F0F">
        <w:lastRenderedPageBreak/>
        <w:t xml:space="preserve">όπου, </w:t>
      </w:r>
      <w:r w:rsidRPr="0018386C">
        <w:rPr>
          <w:b/>
        </w:rPr>
        <w:t>y:</w:t>
      </w:r>
      <w:r w:rsidRPr="00A82F0F">
        <w:t xml:space="preserve"> έτη εφαρμογής της δράσης, </w:t>
      </w:r>
      <w:r w:rsidRPr="0018386C">
        <w:rPr>
          <w:b/>
        </w:rPr>
        <w:t>n:</w:t>
      </w:r>
      <w:r w:rsidRPr="00A82F0F">
        <w:t xml:space="preserve"> αριθμός άμεσα συμμετεχόντων στην δράση, </w:t>
      </w:r>
      <w:r w:rsidRPr="0018386C">
        <w:rPr>
          <w:b/>
        </w:rPr>
        <w:t>AR:</w:t>
      </w:r>
      <w:r w:rsidRPr="00A82F0F">
        <w:t xml:space="preserve"> ποσοστό </w:t>
      </w:r>
      <w:r w:rsidRPr="00B335E1">
        <w:t xml:space="preserve">ευαισθητοποίησης άμεσα συμμετεχόντων, </w:t>
      </w:r>
      <w:r w:rsidRPr="0018386C">
        <w:rPr>
          <w:b/>
        </w:rPr>
        <w:t>in:</w:t>
      </w:r>
      <w:r w:rsidRPr="00B335E1">
        <w:t xml:space="preserve"> συντελεστής έμμεσα συμμετεχόντων στην δράση (που επηρεάστηκαν μετά την δράση)</w:t>
      </w:r>
      <w:r w:rsidRPr="0018386C">
        <w:t xml:space="preserve"> </w:t>
      </w:r>
      <w:r w:rsidRPr="00B335E1">
        <w:t xml:space="preserve">και </w:t>
      </w:r>
      <w:r w:rsidRPr="0018386C">
        <w:rPr>
          <w:b/>
        </w:rPr>
        <w:t>ESPP:</w:t>
      </w:r>
      <w:r w:rsidRPr="00B335E1">
        <w:t xml:space="preserve"> εξοικονόμηση ενέργειας ανά συμμετέχοντα (</w:t>
      </w:r>
      <w:proofErr w:type="spellStart"/>
      <w:r w:rsidRPr="00B335E1">
        <w:t>kWh</w:t>
      </w:r>
      <w:proofErr w:type="spellEnd"/>
      <w:r w:rsidRPr="00B335E1">
        <w:t>).</w:t>
      </w:r>
    </w:p>
    <w:p w:rsidR="00B62252" w:rsidRPr="0004432F" w:rsidRDefault="00B62252" w:rsidP="00B62252">
      <w:pPr>
        <w:spacing w:before="200" w:after="120"/>
        <w:jc w:val="both"/>
      </w:pPr>
      <w:r>
        <w:t xml:space="preserve">Μετά από υπολογισμούς, η συγκεκριμένη δράση θα επιφέρει εξοικονόμηση ενέργειας ανά έτος </w:t>
      </w:r>
      <w:r>
        <w:rPr>
          <w:b/>
        </w:rPr>
        <w:t xml:space="preserve">3.960.000 </w:t>
      </w:r>
      <w:r>
        <w:rPr>
          <w:b/>
          <w:lang w:val="en-US"/>
        </w:rPr>
        <w:t>k</w:t>
      </w:r>
      <w:proofErr w:type="spellStart"/>
      <w:r>
        <w:rPr>
          <w:b/>
        </w:rPr>
        <w:t>Wh</w:t>
      </w:r>
      <w:proofErr w:type="spellEnd"/>
      <w:r w:rsidRPr="001505C8">
        <w:rPr>
          <w:b/>
        </w:rPr>
        <w:t>/έτος</w:t>
      </w:r>
      <w:r>
        <w:t xml:space="preserve"> στον οικιακό τομέα και </w:t>
      </w:r>
      <w:r>
        <w:rPr>
          <w:b/>
        </w:rPr>
        <w:t xml:space="preserve">3.420.000 </w:t>
      </w:r>
      <w:r>
        <w:rPr>
          <w:b/>
          <w:lang w:val="en-US"/>
        </w:rPr>
        <w:t>k</w:t>
      </w:r>
      <w:proofErr w:type="spellStart"/>
      <w:r>
        <w:rPr>
          <w:b/>
        </w:rPr>
        <w:t>Wh</w:t>
      </w:r>
      <w:proofErr w:type="spellEnd"/>
      <w:r w:rsidRPr="001505C8">
        <w:rPr>
          <w:b/>
        </w:rPr>
        <w:t>/έτος</w:t>
      </w:r>
      <w:r>
        <w:t xml:space="preserve"> στον τριτογενή τομέα. Αντίστοιχα, η μείωση εκπομπών ανά έτος </w:t>
      </w:r>
      <w:r w:rsidRPr="00300809">
        <w:t xml:space="preserve">θα είναι </w:t>
      </w:r>
      <w:r>
        <w:rPr>
          <w:b/>
        </w:rPr>
        <w:t>1.995</w:t>
      </w:r>
      <w:r w:rsidRPr="00300809">
        <w:rPr>
          <w:b/>
        </w:rPr>
        <w:t xml:space="preserve"> tCO</w:t>
      </w:r>
      <w:r w:rsidRPr="00300809">
        <w:rPr>
          <w:b/>
          <w:vertAlign w:val="subscript"/>
        </w:rPr>
        <w:t xml:space="preserve">2 </w:t>
      </w:r>
      <w:r w:rsidRPr="001505C8">
        <w:rPr>
          <w:b/>
        </w:rPr>
        <w:t>/έτος</w:t>
      </w:r>
      <w:r w:rsidRPr="00F33D84">
        <w:t xml:space="preserve"> </w:t>
      </w:r>
      <w:r w:rsidRPr="00300809">
        <w:t xml:space="preserve">για τον οικιακό και </w:t>
      </w:r>
      <w:r>
        <w:rPr>
          <w:b/>
        </w:rPr>
        <w:t>2.427</w:t>
      </w:r>
      <w:r w:rsidRPr="00300809">
        <w:rPr>
          <w:b/>
        </w:rPr>
        <w:t xml:space="preserve"> tCO</w:t>
      </w:r>
      <w:r w:rsidRPr="00300809">
        <w:rPr>
          <w:b/>
          <w:vertAlign w:val="subscript"/>
        </w:rPr>
        <w:t xml:space="preserve">2 </w:t>
      </w:r>
      <w:r w:rsidRPr="001505C8">
        <w:rPr>
          <w:b/>
        </w:rPr>
        <w:t>/έτος</w:t>
      </w:r>
      <w:r w:rsidRPr="00F33D84">
        <w:t xml:space="preserve"> </w:t>
      </w:r>
      <w:r w:rsidRPr="00300809">
        <w:t>για τον τριτογενή</w:t>
      </w:r>
      <w:r>
        <w:t>.</w:t>
      </w:r>
      <w:r w:rsidRPr="005C79BE">
        <w:t xml:space="preserve"> </w:t>
      </w:r>
      <w:r w:rsidRPr="004826AF">
        <w:t xml:space="preserve">Το αντίστοιχο οικονομικό όφελος </w:t>
      </w:r>
      <w:r>
        <w:t xml:space="preserve">από την δράση αυτή </w:t>
      </w:r>
      <w:r w:rsidRPr="004826AF">
        <w:t xml:space="preserve">υπολογίζεται σε </w:t>
      </w:r>
      <w:r w:rsidRPr="00B93CAD">
        <w:rPr>
          <w:b/>
        </w:rPr>
        <w:t>1</w:t>
      </w:r>
      <w:r>
        <w:rPr>
          <w:b/>
        </w:rPr>
        <w:t>.286</w:t>
      </w:r>
      <w:r w:rsidRPr="004826AF">
        <w:rPr>
          <w:b/>
        </w:rPr>
        <w:t>.</w:t>
      </w:r>
      <w:r>
        <w:rPr>
          <w:b/>
        </w:rPr>
        <w:t xml:space="preserve">752 </w:t>
      </w:r>
      <w:r w:rsidRPr="004826AF">
        <w:rPr>
          <w:b/>
        </w:rPr>
        <w:t>€/έτος</w:t>
      </w:r>
      <w:r w:rsidRPr="004826AF">
        <w:t>.</w:t>
      </w:r>
    </w:p>
    <w:p w:rsidR="00B62252" w:rsidRDefault="00B62252" w:rsidP="00B62252">
      <w:pPr>
        <w:spacing w:before="120"/>
        <w:jc w:val="both"/>
      </w:pPr>
      <w:bookmarkStart w:id="250" w:name="_Hlk525206088"/>
      <w:bookmarkStart w:id="251" w:name="_Hlk525200336"/>
      <w:r>
        <w:t xml:space="preserve">Ως κόστος για την εφαρμογή της δράσης υπολογίζεται το κόστος του ενημερωτικού υλικού (διανομή συνολικά 2.000 φυλλαδίων), καθώς και τα έξοδα διοργάνωσης τριών (3) ημερίδων ενημέρωσης (εισηγητής, αίθουσα, καφές) για συμμετοχή πεντακοσίων (500) περίπου ενδιαφερόμενων πολιτών, κόστους </w:t>
      </w:r>
      <w:r w:rsidRPr="00B62252">
        <w:rPr>
          <w:b/>
        </w:rPr>
        <w:t>6</w:t>
      </w:r>
      <w:r w:rsidR="00715F62">
        <w:rPr>
          <w:b/>
        </w:rPr>
        <w:t>.</w:t>
      </w:r>
      <w:r w:rsidRPr="00B62252">
        <w:rPr>
          <w:b/>
        </w:rPr>
        <w:t>000 €</w:t>
      </w:r>
      <w:r>
        <w:t xml:space="preserve"> έκαστο.</w:t>
      </w:r>
    </w:p>
    <w:bookmarkEnd w:id="250"/>
    <w:p w:rsidR="00B62252" w:rsidRPr="005947D2" w:rsidRDefault="00B62252" w:rsidP="00B62252">
      <w:pPr>
        <w:spacing w:before="120"/>
        <w:jc w:val="both"/>
      </w:pPr>
      <w:r>
        <w:t xml:space="preserve">Ο αριθμός των πολιτών/εμπλεκόμενων φορέων που παρακολουθούν/ συμμετέχουν σε εκδηλώσεις, ο αριθμός των φυλλαδίων/αντιτύπων υλικού που τυπώνονται και διανέμονται στις ενημερωτικές εκδηλώσεις, η ενεργειακή συμπεριφορά των πολιτών και επαγγελματιών όπως καταγράφονται σε ερωτηματολόγια και η συνολική ετήσια κατανάλωση ενέργειας από κτίρια θα αποτελούν τους </w:t>
      </w:r>
      <w:r>
        <w:rPr>
          <w:b/>
        </w:rPr>
        <w:t>δείκτες παρακολούθησης του ΣΔΒΕ</w:t>
      </w:r>
      <w:r>
        <w:t xml:space="preserve"> για τη δράση</w:t>
      </w:r>
      <w:r>
        <w:rPr>
          <w:rFonts w:eastAsia="Arial" w:cs="Arial"/>
        </w:rPr>
        <w:t>.</w:t>
      </w:r>
    </w:p>
    <w:p w:rsidR="00B62252" w:rsidRDefault="00B62252" w:rsidP="00B62252">
      <w:bookmarkStart w:id="252" w:name="_Toc521491247"/>
      <w:bookmarkEnd w:id="251"/>
      <w:r>
        <w:br w:type="page"/>
      </w:r>
    </w:p>
    <w:p w:rsidR="003A38E3" w:rsidRPr="008B70E6" w:rsidRDefault="003A38E3" w:rsidP="00585D72">
      <w:pPr>
        <w:pStyle w:val="3"/>
      </w:pPr>
      <w:bookmarkStart w:id="253" w:name="_Toc525219404"/>
      <w:r>
        <w:lastRenderedPageBreak/>
        <w:t>Δ</w:t>
      </w:r>
      <w:r w:rsidRPr="00980200">
        <w:t>ράσεις δημοσιότητας – ευαισθητοποίησης του κοινού για βελτίωση ενεργειακής συμπεριφοράς</w:t>
      </w:r>
      <w:r>
        <w:t xml:space="preserve"> &amp; προβολη εθνικων προγραμματων</w:t>
      </w:r>
      <w:bookmarkEnd w:id="252"/>
      <w:bookmarkEnd w:id="253"/>
    </w:p>
    <w:tbl>
      <w:tblPr>
        <w:tblStyle w:val="a8"/>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794"/>
        <w:gridCol w:w="5492"/>
      </w:tblGrid>
      <w:tr w:rsidR="003A38E3" w:rsidTr="00715F62">
        <w:trPr>
          <w:trHeight w:val="454"/>
          <w:jc w:val="center"/>
        </w:trPr>
        <w:tc>
          <w:tcPr>
            <w:tcW w:w="2043"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5759C9">
              <w:rPr>
                <w:b/>
              </w:rPr>
              <w:t>Περιγραφή δράσης</w:t>
            </w:r>
          </w:p>
        </w:tc>
        <w:tc>
          <w:tcPr>
            <w:tcW w:w="2957"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A85405">
              <w:rPr>
                <w:b/>
              </w:rPr>
              <w:t>Δράσεις δημοσιότητας - ευαισθητοποίησης του κοινού για βελτίωση ενεργειακής συμπεριφοράς</w:t>
            </w:r>
          </w:p>
        </w:tc>
      </w:tr>
      <w:tr w:rsidR="003A38E3" w:rsidTr="00715F62">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rPr>
                <w:b/>
              </w:rPr>
            </w:pPr>
            <w:r>
              <w:rPr>
                <w:b/>
              </w:rPr>
              <w:t>Χρονικό διάστημα υλοποίησης</w:t>
            </w:r>
          </w:p>
        </w:tc>
        <w:tc>
          <w:tcPr>
            <w:tcW w:w="2957"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jc w:val="right"/>
            </w:pPr>
            <w:r>
              <w:t>2018 - 2030</w:t>
            </w:r>
          </w:p>
        </w:tc>
      </w:tr>
      <w:tr w:rsidR="008F1100" w:rsidTr="00715F62">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8F1100" w:rsidRPr="0098087F" w:rsidRDefault="008F1100" w:rsidP="008F1100">
            <w:pPr>
              <w:rPr>
                <w:b/>
              </w:rPr>
            </w:pPr>
            <w:r w:rsidRPr="0098087F">
              <w:rPr>
                <w:b/>
              </w:rPr>
              <w:t>Υπεύθυνο τμήμα</w:t>
            </w:r>
          </w:p>
        </w:tc>
        <w:tc>
          <w:tcPr>
            <w:tcW w:w="2957" w:type="pct"/>
            <w:tcBorders>
              <w:top w:val="single" w:sz="8" w:space="0" w:color="auto"/>
              <w:left w:val="single" w:sz="8" w:space="0" w:color="auto"/>
              <w:bottom w:val="single" w:sz="8" w:space="0" w:color="auto"/>
              <w:right w:val="single" w:sz="8" w:space="0" w:color="auto"/>
            </w:tcBorders>
            <w:vAlign w:val="center"/>
          </w:tcPr>
          <w:p w:rsidR="008F1100" w:rsidRPr="0098087F" w:rsidRDefault="008F1100" w:rsidP="008F1100">
            <w:pPr>
              <w:jc w:val="right"/>
            </w:pPr>
            <w:proofErr w:type="spellStart"/>
            <w:r>
              <w:t>Δνση</w:t>
            </w:r>
            <w:proofErr w:type="spellEnd"/>
            <w:r>
              <w:t xml:space="preserve"> Τεχνικών Υπηρεσιών / Τμήμα Περιβαλλοντικού Σχεδιασμού και Ανανεώσιμων Πηγών Ενέργειας</w:t>
            </w:r>
          </w:p>
        </w:tc>
      </w:tr>
      <w:tr w:rsidR="003A38E3" w:rsidTr="00715F62">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rPr>
                <w:b/>
              </w:rPr>
            </w:pPr>
            <w:r w:rsidRPr="005759C9">
              <w:rPr>
                <w:b/>
              </w:rPr>
              <w:t>Αναμενόμενη εξοικονόμηση ενέργειας (</w:t>
            </w:r>
            <w:proofErr w:type="spellStart"/>
            <w:r w:rsidRPr="005759C9">
              <w:rPr>
                <w:b/>
              </w:rPr>
              <w:t>kWh</w:t>
            </w:r>
            <w:proofErr w:type="spellEnd"/>
            <w:r w:rsidRPr="005759C9">
              <w:rPr>
                <w:b/>
              </w:rPr>
              <w:t>/έτος)</w:t>
            </w:r>
          </w:p>
        </w:tc>
        <w:tc>
          <w:tcPr>
            <w:tcW w:w="2957"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jc w:val="right"/>
            </w:pPr>
            <w:r>
              <w:t>13.800.000</w:t>
            </w:r>
          </w:p>
        </w:tc>
      </w:tr>
      <w:tr w:rsidR="003A38E3" w:rsidTr="00715F62">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rPr>
                <w:b/>
              </w:rPr>
            </w:pPr>
            <w:r w:rsidRPr="005759C9">
              <w:rPr>
                <w:b/>
              </w:rPr>
              <w:t>Αναμενόμενη μείωση CO</w:t>
            </w:r>
            <w:r w:rsidRPr="007548C9">
              <w:rPr>
                <w:b/>
                <w:vertAlign w:val="subscript"/>
              </w:rPr>
              <w:t>2</w:t>
            </w:r>
            <w:r w:rsidRPr="005759C9">
              <w:rPr>
                <w:b/>
              </w:rPr>
              <w:t xml:space="preserve"> από την εφαρμογή της δράσης (tCO</w:t>
            </w:r>
            <w:r w:rsidRPr="007548C9">
              <w:rPr>
                <w:b/>
                <w:vertAlign w:val="subscript"/>
              </w:rPr>
              <w:t>2</w:t>
            </w:r>
            <w:r w:rsidRPr="005759C9">
              <w:rPr>
                <w:b/>
              </w:rPr>
              <w:t>/έτος)</w:t>
            </w:r>
          </w:p>
        </w:tc>
        <w:tc>
          <w:tcPr>
            <w:tcW w:w="2957"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jc w:val="right"/>
            </w:pPr>
            <w:r>
              <w:t>6.138</w:t>
            </w:r>
          </w:p>
        </w:tc>
      </w:tr>
      <w:tr w:rsidR="003A38E3" w:rsidTr="00715F62">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A38E3" w:rsidRPr="005759C9" w:rsidRDefault="003A38E3" w:rsidP="003A38E3">
            <w:pPr>
              <w:rPr>
                <w:b/>
              </w:rPr>
            </w:pPr>
            <w:r>
              <w:rPr>
                <w:b/>
              </w:rPr>
              <w:t>Αναμενόμενο οικονομικό όφελος (€/έτος)</w:t>
            </w:r>
          </w:p>
        </w:tc>
        <w:tc>
          <w:tcPr>
            <w:tcW w:w="2957" w:type="pct"/>
            <w:tcBorders>
              <w:top w:val="single" w:sz="8" w:space="0" w:color="auto"/>
              <w:left w:val="single" w:sz="8" w:space="0" w:color="auto"/>
              <w:bottom w:val="single" w:sz="8" w:space="0" w:color="auto"/>
              <w:right w:val="single" w:sz="8" w:space="0" w:color="auto"/>
            </w:tcBorders>
            <w:vAlign w:val="center"/>
          </w:tcPr>
          <w:p w:rsidR="003A38E3" w:rsidRPr="005759C9" w:rsidRDefault="003A38E3" w:rsidP="003A38E3">
            <w:pPr>
              <w:jc w:val="right"/>
            </w:pPr>
            <w:r>
              <w:t>1.875.938</w:t>
            </w:r>
          </w:p>
        </w:tc>
      </w:tr>
      <w:tr w:rsidR="000A79F2" w:rsidTr="00715F62">
        <w:trPr>
          <w:trHeight w:val="688"/>
          <w:jc w:val="center"/>
        </w:trPr>
        <w:tc>
          <w:tcPr>
            <w:tcW w:w="2043" w:type="pct"/>
            <w:tcBorders>
              <w:top w:val="single" w:sz="8" w:space="0" w:color="auto"/>
              <w:left w:val="single" w:sz="8" w:space="0" w:color="auto"/>
              <w:right w:val="single" w:sz="8" w:space="0" w:color="auto"/>
            </w:tcBorders>
            <w:vAlign w:val="center"/>
            <w:hideMark/>
          </w:tcPr>
          <w:p w:rsidR="000A79F2" w:rsidRPr="005759C9" w:rsidRDefault="000A79F2" w:rsidP="003A38E3">
            <w:pPr>
              <w:rPr>
                <w:b/>
              </w:rPr>
            </w:pPr>
            <w:r>
              <w:rPr>
                <w:b/>
              </w:rPr>
              <w:t>Αναμενόμενο κόστος υλοποίησης δράσης (€)</w:t>
            </w:r>
          </w:p>
        </w:tc>
        <w:tc>
          <w:tcPr>
            <w:tcW w:w="2957" w:type="pct"/>
            <w:tcBorders>
              <w:top w:val="single" w:sz="8" w:space="0" w:color="auto"/>
              <w:left w:val="single" w:sz="8" w:space="0" w:color="auto"/>
              <w:right w:val="single" w:sz="8" w:space="0" w:color="auto"/>
            </w:tcBorders>
            <w:vAlign w:val="center"/>
            <w:hideMark/>
          </w:tcPr>
          <w:p w:rsidR="000A79F2" w:rsidRPr="00970157" w:rsidRDefault="000A79F2" w:rsidP="000A79F2">
            <w:pPr>
              <w:jc w:val="right"/>
            </w:pPr>
            <w:r w:rsidRPr="00970157">
              <w:t>6.000</w:t>
            </w:r>
          </w:p>
        </w:tc>
      </w:tr>
    </w:tbl>
    <w:p w:rsidR="00F2461B" w:rsidRDefault="00E7630F" w:rsidP="00F2461B">
      <w:pPr>
        <w:spacing w:before="200"/>
        <w:jc w:val="both"/>
      </w:pPr>
      <w:r w:rsidRPr="00800C14">
        <w:t xml:space="preserve">Ο Δήμος </w:t>
      </w:r>
      <w:proofErr w:type="spellStart"/>
      <w:r w:rsidRPr="00800C14">
        <w:t>Αρταίων</w:t>
      </w:r>
      <w:proofErr w:type="spellEnd"/>
      <w:r w:rsidRPr="00800C14">
        <w:t xml:space="preserve"> θα επιδιώξει μέσω δράσεων ενημέρωσης και προώθησης την προβολή εθνικών προγραμμάτων, όπως το «ΧΤΙΖΟΝΤΑΣ ΤΟ ΜΕΛΛΟΝ»</w:t>
      </w:r>
      <w:r>
        <w:t xml:space="preserve"> </w:t>
      </w:r>
      <w:r w:rsidRPr="00800C14">
        <w:t>και το πρόγραμμα «ΕΞΟΙΚΟΝΟΜΗΣΗ ΚΑΤ’ ΟΙΚΟΝ»</w:t>
      </w:r>
      <w:r w:rsidR="00B9519F">
        <w:t xml:space="preserve"> και «</w:t>
      </w:r>
      <w:r w:rsidR="00B9519F" w:rsidRPr="00800C14">
        <w:t>ΕΞΟΙΚΟΝΟΜΗΣΗ ΚΑΤ’ ΟΙΚΟΝ</w:t>
      </w:r>
      <w:r w:rsidR="00B9519F">
        <w:t xml:space="preserve"> ΙΙ»</w:t>
      </w:r>
      <w:r w:rsidRPr="00800C14">
        <w:t>.</w:t>
      </w:r>
      <w:r w:rsidR="00B9519F">
        <w:t xml:space="preserve"> Τα προγράμματα αυτά συγχρηματοδοτούνται από την Κυβέρνηση σε συνεργασία με τις </w:t>
      </w:r>
      <w:proofErr w:type="spellStart"/>
      <w:r w:rsidR="00B9519F">
        <w:t>Περιφέριες</w:t>
      </w:r>
      <w:proofErr w:type="spellEnd"/>
      <w:r w:rsidR="00B9519F">
        <w:t xml:space="preserve">, </w:t>
      </w:r>
      <w:r w:rsidR="00F2461B">
        <w:t xml:space="preserve">με στόχο την ενεργειακή αναβάθμιση κατοικιών, παρέχοντας κίνητρα στους πολίτες. </w:t>
      </w:r>
    </w:p>
    <w:p w:rsidR="00AA44F1" w:rsidRDefault="00AA44F1" w:rsidP="00AA44F1">
      <w:pPr>
        <w:spacing w:after="120"/>
        <w:jc w:val="both"/>
      </w:pPr>
      <w:r>
        <w:t>Το πρόγραμμα «ΧΤΙΖΟΝΤΑΣ ΤΟ ΜΕΛΛΟΝ»  του Υπουργείου Περιβάλλοντος &amp; Ενέργειας, αποσκοπεί στο να μειώσει την ενεργειακή κατανάλωση και το ενεργειακό κόστος των ελληνικών νοικοκυριών και των επαγγελματικών κτιρίων, καθώς και να αυξήσει την οικονομική δραστηριότητα στον κατασκευαστικό τομέα και να δημιουργήσει νέες θέσεις εργασίας. Εξασφαλίζοντας προϊόντα υψηλών προδιαγραφών και σημαντικές εκπτώσεις στους πολίτες που θα προχωρήσουν στην ενεργειακή αναβάθμιση των κτιρίων τους, το «ΧΤΙΖΟΝΤΑΣ ΤΟ ΜΕΛΛΟΝ» προβλέπει 3.100.000 ενεργειακές παρεμβάσεις στον κτιριακό τομέα.  Οι κύριες επεμβάσεις που προβλέπονται σε κατοικίες είναι:</w:t>
      </w:r>
    </w:p>
    <w:p w:rsidR="00AA44F1" w:rsidRPr="005947D2" w:rsidRDefault="00AA44F1" w:rsidP="00AA44F1">
      <w:pPr>
        <w:pStyle w:val="a7"/>
        <w:numPr>
          <w:ilvl w:val="0"/>
          <w:numId w:val="18"/>
        </w:numPr>
        <w:spacing w:before="120" w:after="120" w:line="240" w:lineRule="auto"/>
        <w:jc w:val="both"/>
      </w:pPr>
      <w:r w:rsidRPr="005947D2">
        <w:t>αντικατάσταση υαλοπινάκων με νέα υψηλών προδιαγραφών (</w:t>
      </w:r>
      <w:proofErr w:type="spellStart"/>
      <w:r w:rsidRPr="005947D2">
        <w:t>low</w:t>
      </w:r>
      <w:proofErr w:type="spellEnd"/>
      <w:r w:rsidRPr="005947D2">
        <w:t>-e).</w:t>
      </w:r>
    </w:p>
    <w:p w:rsidR="00AA44F1" w:rsidRPr="005947D2" w:rsidRDefault="00AA44F1" w:rsidP="00AA44F1">
      <w:pPr>
        <w:pStyle w:val="a7"/>
        <w:numPr>
          <w:ilvl w:val="0"/>
          <w:numId w:val="18"/>
        </w:numPr>
        <w:spacing w:before="120" w:after="120" w:line="240" w:lineRule="auto"/>
        <w:jc w:val="both"/>
      </w:pPr>
      <w:r w:rsidRPr="005947D2">
        <w:t>αντικατάσταση κουφωμάτων.</w:t>
      </w:r>
    </w:p>
    <w:p w:rsidR="00AA44F1" w:rsidRPr="005947D2" w:rsidRDefault="00AA44F1" w:rsidP="00AA44F1">
      <w:pPr>
        <w:pStyle w:val="a7"/>
        <w:numPr>
          <w:ilvl w:val="0"/>
          <w:numId w:val="18"/>
        </w:numPr>
        <w:spacing w:before="120" w:after="120" w:line="240" w:lineRule="auto"/>
        <w:jc w:val="both"/>
      </w:pPr>
      <w:r w:rsidRPr="005947D2">
        <w:t>εγκατάσταση μόνωσης στην πρόσοψη, το δώμα κ.ά.</w:t>
      </w:r>
    </w:p>
    <w:p w:rsidR="00AA44F1" w:rsidRPr="005947D2" w:rsidRDefault="00AA44F1" w:rsidP="00AA44F1">
      <w:pPr>
        <w:pStyle w:val="a7"/>
        <w:numPr>
          <w:ilvl w:val="0"/>
          <w:numId w:val="18"/>
        </w:numPr>
        <w:spacing w:before="120" w:after="120" w:line="240" w:lineRule="auto"/>
        <w:jc w:val="both"/>
      </w:pPr>
      <w:r w:rsidRPr="005947D2">
        <w:t>εγκατάσταση ψυχρών οροφών στις ταράτσες.</w:t>
      </w:r>
    </w:p>
    <w:p w:rsidR="00AA44F1" w:rsidRPr="005947D2" w:rsidRDefault="00AA44F1" w:rsidP="00AA44F1">
      <w:pPr>
        <w:pStyle w:val="a7"/>
        <w:numPr>
          <w:ilvl w:val="0"/>
          <w:numId w:val="18"/>
        </w:numPr>
        <w:spacing w:before="120" w:after="120" w:line="240" w:lineRule="auto"/>
        <w:jc w:val="both"/>
      </w:pPr>
      <w:r w:rsidRPr="005947D2">
        <w:t>αντικατάσταση συμβατικών συστημάτων θέρμανσης με συστήματα υψηλής απόδοσης.</w:t>
      </w:r>
    </w:p>
    <w:p w:rsidR="00AA44F1" w:rsidRPr="005947D2" w:rsidRDefault="00AA44F1" w:rsidP="00AA44F1">
      <w:pPr>
        <w:pStyle w:val="a7"/>
        <w:numPr>
          <w:ilvl w:val="0"/>
          <w:numId w:val="18"/>
        </w:numPr>
        <w:spacing w:before="120" w:after="120" w:line="240" w:lineRule="auto"/>
        <w:jc w:val="both"/>
      </w:pPr>
      <w:r w:rsidRPr="005947D2">
        <w:t>εγκατάσταση κεντρικών θερμικών ηλιακών συστημάτων.</w:t>
      </w:r>
    </w:p>
    <w:p w:rsidR="00AA44F1" w:rsidRPr="005947D2" w:rsidRDefault="00AA44F1" w:rsidP="00AA44F1">
      <w:pPr>
        <w:spacing w:before="200" w:after="120"/>
      </w:pPr>
      <w:r w:rsidRPr="005947D2">
        <w:t>Οι κύριες επεμβάσεις που προβλέπονται σε επαγγελματικά κτίρια είναι:</w:t>
      </w:r>
    </w:p>
    <w:p w:rsidR="00AA44F1" w:rsidRPr="005947D2" w:rsidRDefault="00AA44F1" w:rsidP="00AA44F1">
      <w:pPr>
        <w:pStyle w:val="a7"/>
        <w:numPr>
          <w:ilvl w:val="0"/>
          <w:numId w:val="18"/>
        </w:numPr>
        <w:spacing w:before="120" w:after="120" w:line="240" w:lineRule="auto"/>
        <w:jc w:val="both"/>
      </w:pPr>
      <w:r w:rsidRPr="005947D2">
        <w:t>εγκατάσταση συστημάτων ψύξης, θέρμανσης, αερισμού με συστήματα υψηλής απόδοσης.</w:t>
      </w:r>
    </w:p>
    <w:p w:rsidR="00AA44F1" w:rsidRPr="005947D2" w:rsidRDefault="00AA44F1" w:rsidP="00AA44F1">
      <w:pPr>
        <w:pStyle w:val="a7"/>
        <w:numPr>
          <w:ilvl w:val="0"/>
          <w:numId w:val="18"/>
        </w:numPr>
        <w:spacing w:before="120" w:after="120" w:line="240" w:lineRule="auto"/>
        <w:jc w:val="both"/>
      </w:pPr>
      <w:r w:rsidRPr="005947D2">
        <w:t>αντικατάσταση των συστημάτων τεχνητού φωτισμού με νέα συστήματα χαμηλής ενεργειακής κατανάλωσης.</w:t>
      </w:r>
    </w:p>
    <w:p w:rsidR="00AA44F1" w:rsidRPr="005947D2" w:rsidRDefault="00AA44F1" w:rsidP="00AA44F1">
      <w:pPr>
        <w:pStyle w:val="a7"/>
        <w:numPr>
          <w:ilvl w:val="0"/>
          <w:numId w:val="18"/>
        </w:numPr>
        <w:spacing w:before="120" w:after="120" w:line="240" w:lineRule="auto"/>
        <w:jc w:val="both"/>
      </w:pPr>
      <w:r w:rsidRPr="005947D2">
        <w:t>αντικατάσταση / εγκατάσταση προηγμένων συστημάτων ενεργειακού ελέγχου.</w:t>
      </w:r>
    </w:p>
    <w:p w:rsidR="00AA44F1" w:rsidRPr="005947D2" w:rsidRDefault="00AA44F1" w:rsidP="00AA44F1">
      <w:pPr>
        <w:pStyle w:val="a7"/>
        <w:numPr>
          <w:ilvl w:val="0"/>
          <w:numId w:val="18"/>
        </w:numPr>
        <w:spacing w:before="120" w:after="120" w:line="240" w:lineRule="auto"/>
        <w:jc w:val="both"/>
      </w:pPr>
      <w:r w:rsidRPr="005947D2">
        <w:lastRenderedPageBreak/>
        <w:t>αντικατάσταση προσόψεων με ολοκληρωμένα συστήματα κουφωμάτων και υαλοπινάκων υψηλών προδιαγραφών.</w:t>
      </w:r>
    </w:p>
    <w:p w:rsidR="00AA44F1" w:rsidRPr="005947D2" w:rsidRDefault="00AA44F1" w:rsidP="00AA44F1">
      <w:pPr>
        <w:pStyle w:val="a7"/>
        <w:numPr>
          <w:ilvl w:val="0"/>
          <w:numId w:val="18"/>
        </w:numPr>
        <w:spacing w:before="120" w:after="120" w:line="240" w:lineRule="auto"/>
        <w:jc w:val="both"/>
      </w:pPr>
      <w:r w:rsidRPr="005947D2">
        <w:t>εγκατάσταση μόνωσης στο κέλυφος των κτιρίων.</w:t>
      </w:r>
    </w:p>
    <w:p w:rsidR="00F2461B" w:rsidRDefault="00AA44F1" w:rsidP="00AA44F1">
      <w:pPr>
        <w:spacing w:before="200"/>
        <w:jc w:val="both"/>
      </w:pPr>
      <w:r>
        <w:t>Για τα προγράμματα «ΕΞΟΙΚΟΝΟΜΗΣΗ ΚΑΤ’ ΟΙΚΟΝ» &amp; «ΕΞΟΙΚΟΝΟΜΗΣΗ ΚΑΤ’ ΟΙΚΟΝ ΙΙ», ε</w:t>
      </w:r>
      <w:r w:rsidR="00F2461B">
        <w:t>πιλέξιμες κατοικίες είναι το σύνολο των μονοκατοικιών, πολυκατοικιών και μεμονωμένων διαμερισμάτων τα οποία έχουν καταταχθεί βάσει Πιστοποιητικού Ενεργειακής Απόδοσης (Π.Ε.Α.) σε κατηγορία χαμηλότερη ή ίση της Δ.</w:t>
      </w:r>
    </w:p>
    <w:p w:rsidR="00F2461B" w:rsidRDefault="00F2461B" w:rsidP="00F2461B">
      <w:pPr>
        <w:spacing w:after="120"/>
        <w:jc w:val="both"/>
      </w:pPr>
      <w:r>
        <w:t>Η εξοικονόμηση που επιτυγχάνεται από τις παρεμβάσεις του προγράμματος πρέπει να αντιστοιχεί σε αναβάθμιση μιας ενεργειακής κατηγορίας ή στο 30% της ενεργειακής κατανάλωσης του κτιρίου αναφοράς. Οι επιλέξιμες παρεμβάσεις αφορούν σε:</w:t>
      </w:r>
    </w:p>
    <w:p w:rsidR="00F2461B" w:rsidRDefault="00F2461B" w:rsidP="00F2461B">
      <w:pPr>
        <w:pStyle w:val="a7"/>
        <w:numPr>
          <w:ilvl w:val="0"/>
          <w:numId w:val="18"/>
        </w:numPr>
        <w:spacing w:before="120" w:after="120" w:line="240" w:lineRule="auto"/>
        <w:jc w:val="both"/>
      </w:pPr>
      <w:r>
        <w:t>Τοποθέτηση θερμομόνωσης στο κέλυφος του κτιρίου συμπεριλαμβανομένου του δώματος / στέγης και της πιλοτής.</w:t>
      </w:r>
    </w:p>
    <w:p w:rsidR="00F2461B" w:rsidRDefault="00F2461B" w:rsidP="00F2461B">
      <w:pPr>
        <w:pStyle w:val="a7"/>
        <w:numPr>
          <w:ilvl w:val="0"/>
          <w:numId w:val="18"/>
        </w:numPr>
        <w:spacing w:before="120" w:after="120" w:line="240" w:lineRule="auto"/>
        <w:jc w:val="both"/>
      </w:pPr>
      <w:r>
        <w:t>Αντικατάσταση εξωτερικών κουφωμάτων και τοποθέτηση εξωτερικών σκιάστρων.</w:t>
      </w:r>
    </w:p>
    <w:p w:rsidR="00F2461B" w:rsidRDefault="00F2461B" w:rsidP="00F2461B">
      <w:pPr>
        <w:pStyle w:val="a7"/>
        <w:numPr>
          <w:ilvl w:val="0"/>
          <w:numId w:val="18"/>
        </w:numPr>
        <w:spacing w:before="120" w:after="120" w:line="240" w:lineRule="auto"/>
        <w:jc w:val="both"/>
      </w:pPr>
      <w:r>
        <w:t>Αναβάθμιση του συστήματος θέρμανσης και παροχής ζεστού νερού χρήσης.</w:t>
      </w:r>
    </w:p>
    <w:p w:rsidR="00F2461B" w:rsidRDefault="00F2461B" w:rsidP="00E7630F">
      <w:pPr>
        <w:spacing w:before="120"/>
        <w:jc w:val="both"/>
      </w:pPr>
      <w:r>
        <w:t>Στο πιο πρόσφατο πρόγραμμα, «</w:t>
      </w:r>
      <w:r w:rsidRPr="00800C14">
        <w:t>ΕΞΟΙΚΟΝΟΜΗΣΗ ΚΑΤ’ ΟΙΚΟΝ</w:t>
      </w:r>
      <w:r>
        <w:t xml:space="preserve"> ΙΙ», πραγματοποιήθηκαν στην Περιφέρεια Ηπείρου 1.233 αιτήσεις, με συνολικό κόστος παρεμβάσεων το οποίο φτάνει τα 20.000.000 €. </w:t>
      </w:r>
    </w:p>
    <w:p w:rsidR="00E7630F" w:rsidRDefault="00E7630F" w:rsidP="00E7630F">
      <w:pPr>
        <w:spacing w:before="120"/>
        <w:jc w:val="both"/>
      </w:pPr>
      <w:r w:rsidRPr="00800C14">
        <w:t>Καθότι η προβολή των ανωτέρω προγραμμάτων γίνεται κεντρικά από τα συναρμόδια υπουργεία και τις εμπλεκόμενες τράπεζες, η δράση θα περιοριστεί μόνο σε διανομή ενημερωτικών φυλλαδίων.</w:t>
      </w:r>
    </w:p>
    <w:p w:rsidR="00B9519F" w:rsidRPr="0004432F" w:rsidRDefault="00B9519F" w:rsidP="00B9519F">
      <w:pPr>
        <w:spacing w:before="200" w:after="120"/>
        <w:jc w:val="both"/>
      </w:pPr>
      <w:r w:rsidRPr="00763170">
        <w:t>Η</w:t>
      </w:r>
      <w:r>
        <w:t xml:space="preserve"> συγκεκριμένη δράση υπολογίζεται ότι θα επιφέρει εξοικονόμηση ενέργειας κατά </w:t>
      </w:r>
      <w:r>
        <w:rPr>
          <w:b/>
        </w:rPr>
        <w:t>13.</w:t>
      </w:r>
      <w:r w:rsidRPr="00763170">
        <w:rPr>
          <w:b/>
        </w:rPr>
        <w:t>8</w:t>
      </w:r>
      <w:r>
        <w:rPr>
          <w:b/>
        </w:rPr>
        <w:t>00.000</w:t>
      </w:r>
      <w:r w:rsidRPr="00763170">
        <w:rPr>
          <w:b/>
        </w:rPr>
        <w:t xml:space="preserve"> </w:t>
      </w:r>
      <w:r>
        <w:rPr>
          <w:b/>
          <w:lang w:val="en-US"/>
        </w:rPr>
        <w:t>k</w:t>
      </w:r>
      <w:proofErr w:type="spellStart"/>
      <w:r>
        <w:rPr>
          <w:b/>
        </w:rPr>
        <w:t>Wh</w:t>
      </w:r>
      <w:proofErr w:type="spellEnd"/>
      <w:r w:rsidRPr="001505C8">
        <w:rPr>
          <w:b/>
        </w:rPr>
        <w:t>/έτος</w:t>
      </w:r>
      <w:r>
        <w:t xml:space="preserve"> </w:t>
      </w:r>
      <w:r w:rsidRPr="00300809">
        <w:t xml:space="preserve">και μείωση </w:t>
      </w:r>
      <w:r>
        <w:t xml:space="preserve">των </w:t>
      </w:r>
      <w:r w:rsidRPr="00300809">
        <w:t>εκπομπών</w:t>
      </w:r>
      <w:r w:rsidRPr="00763170">
        <w:t xml:space="preserve"> </w:t>
      </w:r>
      <w:r>
        <w:rPr>
          <w:lang w:val="en-US"/>
        </w:rPr>
        <w:t>CO</w:t>
      </w:r>
      <w:r w:rsidRPr="00763170">
        <w:rPr>
          <w:vertAlign w:val="subscript"/>
        </w:rPr>
        <w:t>2</w:t>
      </w:r>
      <w:r w:rsidRPr="00300809">
        <w:t xml:space="preserve"> </w:t>
      </w:r>
      <w:r>
        <w:rPr>
          <w:b/>
        </w:rPr>
        <w:t>6.138</w:t>
      </w:r>
      <w:r w:rsidRPr="00300809">
        <w:rPr>
          <w:b/>
        </w:rPr>
        <w:t xml:space="preserve"> tCO</w:t>
      </w:r>
      <w:r w:rsidRPr="00300809">
        <w:rPr>
          <w:b/>
          <w:vertAlign w:val="subscript"/>
        </w:rPr>
        <w:t>2</w:t>
      </w:r>
      <w:r w:rsidRPr="001505C8">
        <w:rPr>
          <w:b/>
        </w:rPr>
        <w:t>/έτος</w:t>
      </w:r>
      <w:r>
        <w:rPr>
          <w:b/>
        </w:rPr>
        <w:t xml:space="preserve">, </w:t>
      </w:r>
      <w:r w:rsidRPr="007548C9">
        <w:t>σύμφωνα με τους υπολογισμούς που παρουσιάστηκαν λεπτομερώς στο 4ο Παραδοτέο</w:t>
      </w:r>
      <w:r>
        <w:t xml:space="preserve"> της μελέτης του ΣΔΒΕ. </w:t>
      </w:r>
      <w:r w:rsidRPr="004826AF">
        <w:t xml:space="preserve">Το αντίστοιχο οικονομικό όφελος </w:t>
      </w:r>
      <w:r>
        <w:t xml:space="preserve">από την δράση αυτή </w:t>
      </w:r>
      <w:r w:rsidRPr="004826AF">
        <w:t xml:space="preserve">υπολογίζεται σε </w:t>
      </w:r>
      <w:r w:rsidRPr="00B93CAD">
        <w:rPr>
          <w:b/>
        </w:rPr>
        <w:t>1</w:t>
      </w:r>
      <w:r>
        <w:rPr>
          <w:b/>
        </w:rPr>
        <w:t>.875</w:t>
      </w:r>
      <w:r w:rsidRPr="004826AF">
        <w:rPr>
          <w:b/>
        </w:rPr>
        <w:t>.</w:t>
      </w:r>
      <w:r>
        <w:rPr>
          <w:b/>
        </w:rPr>
        <w:t xml:space="preserve">938 </w:t>
      </w:r>
      <w:r w:rsidRPr="004826AF">
        <w:rPr>
          <w:b/>
        </w:rPr>
        <w:t>€/έτος</w:t>
      </w:r>
      <w:r w:rsidRPr="004826AF">
        <w:t>.</w:t>
      </w:r>
    </w:p>
    <w:p w:rsidR="00B9519F" w:rsidRDefault="00B9519F" w:rsidP="00B9519F">
      <w:pPr>
        <w:jc w:val="both"/>
      </w:pPr>
      <w:r w:rsidRPr="00FF28D1">
        <w:t xml:space="preserve">Ως κόστος για την εφαρμογή της δράσης υπολογίζεται το κόστος του ενημερωτικού υλικού </w:t>
      </w:r>
      <w:r>
        <w:t xml:space="preserve">το οποίο εκτιμάται στο </w:t>
      </w:r>
      <w:r w:rsidRPr="00FF28D1">
        <w:rPr>
          <w:b/>
        </w:rPr>
        <w:t>1€/φυλλάδιο</w:t>
      </w:r>
      <w:r>
        <w:t xml:space="preserve">. Το συνολικό κόστος της δράσης, για την </w:t>
      </w:r>
      <w:r w:rsidRPr="00FF28D1">
        <w:t>διανομή συνολικά 2.000 φυλλαδίων ανά τετραετία</w:t>
      </w:r>
      <w:r>
        <w:t xml:space="preserve">, εκτιμάται στα </w:t>
      </w:r>
      <w:r w:rsidRPr="00FF28D1">
        <w:rPr>
          <w:b/>
        </w:rPr>
        <w:t>6.000 €</w:t>
      </w:r>
      <w:r w:rsidRPr="00FF28D1">
        <w:t>. Προτείνεται, παράλληλα, σχετική δημοσίευση στις ιστοσελίδες του Δήμου, της Περιφερειακής Ενότητας και του Επιμελητηρίου</w:t>
      </w:r>
      <w:r w:rsidR="0019452F">
        <w:t xml:space="preserve"> Άρτας</w:t>
      </w:r>
      <w:r w:rsidRPr="00FF28D1">
        <w:t>.</w:t>
      </w:r>
    </w:p>
    <w:p w:rsidR="00B9519F" w:rsidRDefault="00B9519F" w:rsidP="00B9519F">
      <w:pPr>
        <w:jc w:val="both"/>
        <w:rPr>
          <w:b/>
        </w:rPr>
      </w:pPr>
      <w:r>
        <w:t xml:space="preserve">Ο αριθμός των πολιτών/εμπλεκόμενων φορέων που παρακολουθούν/ συμμετέχουν σε εκδηλώσεις, ο αριθμός των φυλλαδίων/αντιτύπων υλικού που τυπώνονται και διανέμονται στις ενημερωτικές εκδηλώσεις, η κατανομή ενεργειακής κλάσης κτιρίων εντός του Δήμου βάσει εκπονημένων Ενεργειακών Πιστοποιητικών και η συνολική ετήσια κατανάλωση ενέργειας από κτίρια θα αποτελούν τους </w:t>
      </w:r>
      <w:r>
        <w:rPr>
          <w:b/>
        </w:rPr>
        <w:t>δείκτες παρακολούθησης</w:t>
      </w:r>
      <w:r w:rsidR="00AA44F1">
        <w:rPr>
          <w:b/>
        </w:rPr>
        <w:t xml:space="preserve"> της δράσης αυτής</w:t>
      </w:r>
      <w:r>
        <w:rPr>
          <w:b/>
        </w:rPr>
        <w:t>.</w:t>
      </w:r>
    </w:p>
    <w:p w:rsidR="000337D4" w:rsidRDefault="000337D4" w:rsidP="00B9519F"/>
    <w:p w:rsidR="00B9519F" w:rsidRDefault="00B9519F" w:rsidP="00B9519F">
      <w:bookmarkStart w:id="254" w:name="_Toc521491248"/>
      <w:r>
        <w:br w:type="page"/>
      </w:r>
    </w:p>
    <w:p w:rsidR="003A38E3" w:rsidRPr="00AE3AC4" w:rsidRDefault="003A38E3" w:rsidP="00585D72">
      <w:pPr>
        <w:pStyle w:val="3"/>
      </w:pPr>
      <w:bookmarkStart w:id="255" w:name="_Toc525219405"/>
      <w:r w:rsidRPr="00AE3AC4">
        <w:lastRenderedPageBreak/>
        <w:t>Ενημέρωση των πολιτών και των εμπλεκόμενων φορέων της πόλης για τις ανανεώσιμες πήγες ενεργείας (ΑΠΕ)</w:t>
      </w:r>
      <w:bookmarkEnd w:id="254"/>
      <w:bookmarkEnd w:id="255"/>
    </w:p>
    <w:tbl>
      <w:tblPr>
        <w:tblStyle w:val="a8"/>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794"/>
        <w:gridCol w:w="5492"/>
      </w:tblGrid>
      <w:tr w:rsidR="003A38E3" w:rsidTr="00715F62">
        <w:trPr>
          <w:trHeight w:val="510"/>
          <w:jc w:val="center"/>
        </w:trPr>
        <w:tc>
          <w:tcPr>
            <w:tcW w:w="2043"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5759C9">
              <w:rPr>
                <w:b/>
              </w:rPr>
              <w:t>Περιγραφή δράσης</w:t>
            </w:r>
          </w:p>
        </w:tc>
        <w:tc>
          <w:tcPr>
            <w:tcW w:w="2957"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A85405">
              <w:rPr>
                <w:b/>
              </w:rPr>
              <w:t>Ενημέρωση των πολιτών και των  εμπλεκόμενων  φορέων  της  πόλης για ΑΠΕ</w:t>
            </w:r>
          </w:p>
        </w:tc>
      </w:tr>
      <w:tr w:rsidR="003A38E3" w:rsidTr="00715F62">
        <w:trPr>
          <w:trHeight w:val="510"/>
          <w:jc w:val="center"/>
        </w:trPr>
        <w:tc>
          <w:tcPr>
            <w:tcW w:w="2043"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rPr>
                <w:b/>
              </w:rPr>
            </w:pPr>
            <w:r>
              <w:rPr>
                <w:b/>
              </w:rPr>
              <w:t>Χρονικό διάστημα υλοποίησης</w:t>
            </w:r>
          </w:p>
        </w:tc>
        <w:tc>
          <w:tcPr>
            <w:tcW w:w="2957"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jc w:val="right"/>
            </w:pPr>
            <w:r>
              <w:t>2018 - 2030</w:t>
            </w:r>
          </w:p>
        </w:tc>
      </w:tr>
      <w:tr w:rsidR="00381EE9" w:rsidRPr="00DA4F5A" w:rsidTr="00715F62">
        <w:trPr>
          <w:trHeight w:val="510"/>
          <w:jc w:val="center"/>
        </w:trPr>
        <w:tc>
          <w:tcPr>
            <w:tcW w:w="2043" w:type="pct"/>
            <w:tcBorders>
              <w:top w:val="single" w:sz="8" w:space="0" w:color="auto"/>
              <w:left w:val="single" w:sz="8" w:space="0" w:color="auto"/>
              <w:bottom w:val="single" w:sz="8" w:space="0" w:color="auto"/>
              <w:right w:val="single" w:sz="8" w:space="0" w:color="auto"/>
            </w:tcBorders>
            <w:vAlign w:val="center"/>
          </w:tcPr>
          <w:p w:rsidR="00381EE9" w:rsidRPr="0098087F" w:rsidRDefault="00381EE9" w:rsidP="00381EE9">
            <w:pPr>
              <w:rPr>
                <w:b/>
              </w:rPr>
            </w:pPr>
            <w:r w:rsidRPr="0098087F">
              <w:rPr>
                <w:b/>
              </w:rPr>
              <w:t>Υπεύθυνο τμήμα</w:t>
            </w:r>
          </w:p>
        </w:tc>
        <w:tc>
          <w:tcPr>
            <w:tcW w:w="2957" w:type="pct"/>
            <w:tcBorders>
              <w:top w:val="single" w:sz="8" w:space="0" w:color="auto"/>
              <w:left w:val="single" w:sz="8" w:space="0" w:color="auto"/>
              <w:bottom w:val="single" w:sz="8" w:space="0" w:color="auto"/>
              <w:right w:val="single" w:sz="8" w:space="0" w:color="auto"/>
            </w:tcBorders>
            <w:vAlign w:val="center"/>
          </w:tcPr>
          <w:p w:rsidR="00381EE9" w:rsidRPr="0098087F" w:rsidRDefault="00381EE9" w:rsidP="00381EE9">
            <w:pPr>
              <w:jc w:val="right"/>
            </w:pPr>
            <w:proofErr w:type="spellStart"/>
            <w:r>
              <w:t>Δνση</w:t>
            </w:r>
            <w:proofErr w:type="spellEnd"/>
            <w:r>
              <w:t xml:space="preserve"> Τεχνικών Υπηρεσιών / Τμήμα Περιβαλλοντικού Σχεδιασμού και Ανανεώσιμων Πηγών Ενέργειας</w:t>
            </w:r>
          </w:p>
        </w:tc>
      </w:tr>
      <w:tr w:rsidR="003A38E3" w:rsidTr="00715F62">
        <w:trPr>
          <w:trHeight w:val="510"/>
          <w:jc w:val="center"/>
        </w:trPr>
        <w:tc>
          <w:tcPr>
            <w:tcW w:w="2043"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rPr>
                <w:b/>
              </w:rPr>
            </w:pPr>
            <w:r>
              <w:rPr>
                <w:b/>
              </w:rPr>
              <w:t>Παραγωγή ενέργειας από ΑΠΕ</w:t>
            </w:r>
            <w:r w:rsidRPr="005759C9">
              <w:rPr>
                <w:b/>
              </w:rPr>
              <w:t xml:space="preserve"> (</w:t>
            </w:r>
            <w:proofErr w:type="spellStart"/>
            <w:r w:rsidRPr="005759C9">
              <w:rPr>
                <w:b/>
              </w:rPr>
              <w:t>kWh</w:t>
            </w:r>
            <w:proofErr w:type="spellEnd"/>
            <w:r w:rsidRPr="005759C9">
              <w:rPr>
                <w:b/>
              </w:rPr>
              <w:t>/έτος)</w:t>
            </w:r>
          </w:p>
        </w:tc>
        <w:tc>
          <w:tcPr>
            <w:tcW w:w="2957"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jc w:val="right"/>
            </w:pPr>
            <w:r>
              <w:t>83.316.952</w:t>
            </w:r>
          </w:p>
        </w:tc>
      </w:tr>
      <w:tr w:rsidR="003A38E3" w:rsidTr="00715F62">
        <w:trPr>
          <w:trHeight w:val="510"/>
          <w:jc w:val="center"/>
        </w:trPr>
        <w:tc>
          <w:tcPr>
            <w:tcW w:w="2043"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rPr>
                <w:b/>
              </w:rPr>
            </w:pPr>
            <w:r w:rsidRPr="005759C9">
              <w:rPr>
                <w:b/>
              </w:rPr>
              <w:t>Αναμενόμενη μείωση CO</w:t>
            </w:r>
            <w:r w:rsidRPr="007548C9">
              <w:rPr>
                <w:b/>
                <w:vertAlign w:val="subscript"/>
              </w:rPr>
              <w:t>2</w:t>
            </w:r>
            <w:r w:rsidRPr="005759C9">
              <w:rPr>
                <w:b/>
              </w:rPr>
              <w:t xml:space="preserve"> από την εφαρμογή της δράσης (tCO</w:t>
            </w:r>
            <w:r w:rsidRPr="007548C9">
              <w:rPr>
                <w:b/>
                <w:vertAlign w:val="subscript"/>
              </w:rPr>
              <w:t>2</w:t>
            </w:r>
            <w:r w:rsidRPr="005759C9">
              <w:rPr>
                <w:b/>
              </w:rPr>
              <w:t>/έτος)</w:t>
            </w:r>
          </w:p>
        </w:tc>
        <w:tc>
          <w:tcPr>
            <w:tcW w:w="2957"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jc w:val="right"/>
            </w:pPr>
            <w:r>
              <w:t>61.738</w:t>
            </w:r>
          </w:p>
        </w:tc>
      </w:tr>
      <w:tr w:rsidR="003A38E3" w:rsidTr="00715F62">
        <w:trPr>
          <w:trHeight w:val="510"/>
          <w:jc w:val="center"/>
        </w:trPr>
        <w:tc>
          <w:tcPr>
            <w:tcW w:w="2043" w:type="pct"/>
            <w:tcBorders>
              <w:top w:val="single" w:sz="8" w:space="0" w:color="auto"/>
              <w:left w:val="single" w:sz="8" w:space="0" w:color="auto"/>
              <w:bottom w:val="single" w:sz="8" w:space="0" w:color="auto"/>
              <w:right w:val="single" w:sz="8" w:space="0" w:color="auto"/>
            </w:tcBorders>
            <w:vAlign w:val="center"/>
          </w:tcPr>
          <w:p w:rsidR="003A38E3" w:rsidRPr="005759C9" w:rsidRDefault="003A38E3" w:rsidP="003A38E3">
            <w:pPr>
              <w:rPr>
                <w:b/>
              </w:rPr>
            </w:pPr>
            <w:r>
              <w:rPr>
                <w:b/>
              </w:rPr>
              <w:t>Αναμενόμενο οικονομικό όφελος (€/έτος)</w:t>
            </w:r>
          </w:p>
        </w:tc>
        <w:tc>
          <w:tcPr>
            <w:tcW w:w="2957" w:type="pct"/>
            <w:tcBorders>
              <w:top w:val="single" w:sz="8" w:space="0" w:color="auto"/>
              <w:left w:val="single" w:sz="8" w:space="0" w:color="auto"/>
              <w:bottom w:val="single" w:sz="8" w:space="0" w:color="auto"/>
              <w:right w:val="single" w:sz="8" w:space="0" w:color="auto"/>
            </w:tcBorders>
            <w:vAlign w:val="center"/>
          </w:tcPr>
          <w:p w:rsidR="003A38E3" w:rsidRPr="005759C9" w:rsidRDefault="003A38E3" w:rsidP="003A38E3">
            <w:pPr>
              <w:jc w:val="right"/>
            </w:pPr>
            <w:r>
              <w:t>15.830.221</w:t>
            </w:r>
          </w:p>
        </w:tc>
      </w:tr>
      <w:tr w:rsidR="000A79F2" w:rsidTr="00715F62">
        <w:trPr>
          <w:trHeight w:val="618"/>
          <w:jc w:val="center"/>
        </w:trPr>
        <w:tc>
          <w:tcPr>
            <w:tcW w:w="2043" w:type="pct"/>
            <w:tcBorders>
              <w:top w:val="single" w:sz="8" w:space="0" w:color="auto"/>
              <w:left w:val="single" w:sz="8" w:space="0" w:color="auto"/>
              <w:right w:val="single" w:sz="8" w:space="0" w:color="auto"/>
            </w:tcBorders>
            <w:vAlign w:val="center"/>
            <w:hideMark/>
          </w:tcPr>
          <w:p w:rsidR="000A79F2" w:rsidRPr="005759C9" w:rsidRDefault="000A79F2" w:rsidP="003A38E3">
            <w:pPr>
              <w:rPr>
                <w:b/>
              </w:rPr>
            </w:pPr>
            <w:r>
              <w:rPr>
                <w:b/>
              </w:rPr>
              <w:t>Αναμενόμενο κόστος υλοποίησης δράσης (€)</w:t>
            </w:r>
          </w:p>
        </w:tc>
        <w:tc>
          <w:tcPr>
            <w:tcW w:w="2957" w:type="pct"/>
            <w:tcBorders>
              <w:top w:val="single" w:sz="8" w:space="0" w:color="auto"/>
              <w:left w:val="single" w:sz="8" w:space="0" w:color="auto"/>
              <w:right w:val="single" w:sz="8" w:space="0" w:color="auto"/>
            </w:tcBorders>
            <w:vAlign w:val="center"/>
            <w:hideMark/>
          </w:tcPr>
          <w:p w:rsidR="000A79F2" w:rsidRDefault="000A79F2" w:rsidP="000A79F2">
            <w:pPr>
              <w:jc w:val="right"/>
            </w:pPr>
            <w:r w:rsidRPr="00970157">
              <w:t>21.450</w:t>
            </w:r>
          </w:p>
        </w:tc>
      </w:tr>
    </w:tbl>
    <w:p w:rsidR="00E7630F" w:rsidRPr="004257D9" w:rsidRDefault="00E7630F" w:rsidP="00E7630F">
      <w:pPr>
        <w:spacing w:before="120"/>
        <w:jc w:val="both"/>
      </w:pPr>
      <w:r w:rsidRPr="00CF4726">
        <w:t xml:space="preserve">Ο Δήμος </w:t>
      </w:r>
      <w:proofErr w:type="spellStart"/>
      <w:r w:rsidRPr="00CF4726">
        <w:t>Αρταίων</w:t>
      </w:r>
      <w:proofErr w:type="spellEnd"/>
      <w:r w:rsidRPr="00CF4726">
        <w:t xml:space="preserve"> έχει ήδη προχωρήσει στην εγκατάσταση ΑΠΕ σε δημοτικά κτίρια και εγκαταστάσεις για να αναδείξει τα οφέλη και τα πλεονεκτήματα τους (7</w:t>
      </w:r>
      <w:r w:rsidRPr="00CF4726">
        <w:rPr>
          <w:vertAlign w:val="superscript"/>
        </w:rPr>
        <w:t>ο</w:t>
      </w:r>
      <w:r w:rsidRPr="00CF4726">
        <w:t xml:space="preserve"> Δημοτικό </w:t>
      </w:r>
      <w:proofErr w:type="spellStart"/>
      <w:r w:rsidRPr="00CF4726">
        <w:t>Σχολέιο</w:t>
      </w:r>
      <w:proofErr w:type="spellEnd"/>
      <w:r w:rsidRPr="00CF4726">
        <w:t xml:space="preserve"> και 3</w:t>
      </w:r>
      <w:r w:rsidRPr="00CF4726">
        <w:rPr>
          <w:vertAlign w:val="superscript"/>
        </w:rPr>
        <w:t>ο</w:t>
      </w:r>
      <w:r w:rsidRPr="00CF4726">
        <w:t xml:space="preserve"> Νηπιαγωγείο Άρτας).</w:t>
      </w:r>
    </w:p>
    <w:p w:rsidR="00E7630F" w:rsidRPr="004257D9" w:rsidRDefault="00E7630F" w:rsidP="00E7630F">
      <w:pPr>
        <w:jc w:val="both"/>
      </w:pPr>
      <w:r w:rsidRPr="004257D9">
        <w:t xml:space="preserve">Πρόσφατα έγινε δυνατή η εγκατάσταση </w:t>
      </w:r>
      <w:proofErr w:type="spellStart"/>
      <w:r w:rsidRPr="004257D9">
        <w:t>φωτοβολταϊκών</w:t>
      </w:r>
      <w:proofErr w:type="spellEnd"/>
      <w:r w:rsidRPr="004257D9">
        <w:t xml:space="preserve"> συστημάτων από </w:t>
      </w:r>
      <w:proofErr w:type="spellStart"/>
      <w:r w:rsidRPr="004257D9">
        <w:t>αυτοπαραγωγούς</w:t>
      </w:r>
      <w:proofErr w:type="spellEnd"/>
      <w:r w:rsidRPr="004257D9">
        <w:t xml:space="preserve">, που θεσπίστηκε με την ΥΑ ΑΠΕΗΛ/Α/Φ1/οικ.24461 (ΦΕΚ Β’ 3583/31.12.2014) και αφορά στην εγκατάσταση σταθερών </w:t>
      </w:r>
      <w:proofErr w:type="spellStart"/>
      <w:r w:rsidRPr="004257D9">
        <w:t>φωτοβολταϊκών</w:t>
      </w:r>
      <w:proofErr w:type="spellEnd"/>
      <w:r w:rsidRPr="004257D9">
        <w:t xml:space="preserve"> συστημάτων για την κάλυψη ιδίων αναγκών από καταναλωτές ηλεκτρικής ενέργειας, με εφαρμογή ενεργειακού συμψηφισμού (</w:t>
      </w:r>
      <w:proofErr w:type="spellStart"/>
      <w:r w:rsidRPr="004257D9">
        <w:t>net</w:t>
      </w:r>
      <w:proofErr w:type="spellEnd"/>
      <w:r w:rsidRPr="004257D9">
        <w:t xml:space="preserve"> </w:t>
      </w:r>
      <w:proofErr w:type="spellStart"/>
      <w:r w:rsidRPr="004257D9">
        <w:t>metering</w:t>
      </w:r>
      <w:proofErr w:type="spellEnd"/>
      <w:r w:rsidRPr="004257D9">
        <w:t>) ή εικονικού ενεργειακού συμψηφισμού (</w:t>
      </w:r>
      <w:r w:rsidRPr="004257D9">
        <w:rPr>
          <w:lang w:val="en-US"/>
        </w:rPr>
        <w:t>virtual</w:t>
      </w:r>
      <w:r w:rsidRPr="004257D9">
        <w:t xml:space="preserve"> </w:t>
      </w:r>
      <w:proofErr w:type="spellStart"/>
      <w:r w:rsidRPr="004257D9">
        <w:t>net</w:t>
      </w:r>
      <w:proofErr w:type="spellEnd"/>
      <w:r w:rsidRPr="004257D9">
        <w:t xml:space="preserve"> </w:t>
      </w:r>
      <w:proofErr w:type="spellStart"/>
      <w:r w:rsidRPr="004257D9">
        <w:t>metering</w:t>
      </w:r>
      <w:proofErr w:type="spellEnd"/>
      <w:r w:rsidRPr="004257D9">
        <w:t>).</w:t>
      </w:r>
    </w:p>
    <w:p w:rsidR="00E7630F" w:rsidRPr="004257D9" w:rsidRDefault="00E7630F" w:rsidP="00E7630F">
      <w:pPr>
        <w:jc w:val="both"/>
      </w:pPr>
      <w:r w:rsidRPr="004257D9">
        <w:t>Επίσης, από τις αρχές του 2020 αναμένεται να είναι έτοιμος ο νέος υποσταθμός της ΔΕΗ στο ΚΥΤ Αράχθου ο οποίος θα επιτρέψει την άρση του προβλήματος του υπερκορεσμού του δικτύου της ΔΕΗ στην Άρτα και την δυνατότητα εγκατάστασης νέων συστημάτων ΑΠΕ σε αγροτικές εκμεταλλεύσεις, επιχειρήσεις, δημόσια κτίρια και εγκαταστάσεις.</w:t>
      </w:r>
    </w:p>
    <w:p w:rsidR="00E7630F" w:rsidRDefault="00E7630F" w:rsidP="00E7630F">
      <w:pPr>
        <w:jc w:val="both"/>
      </w:pPr>
      <w:r w:rsidRPr="004257D9">
        <w:t xml:space="preserve">Οι δημότες και επιχειρηματίες του Δήμου, θα ενημερώνονται  </w:t>
      </w:r>
      <w:r w:rsidRPr="004257D9">
        <w:rPr>
          <w:b/>
        </w:rPr>
        <w:t>ανά τετραετία</w:t>
      </w:r>
      <w:r w:rsidRPr="004257D9">
        <w:t xml:space="preserve"> με ενημερωτικές εκδηλώσεις και διανομή φυλλαδίων, για τα πλεονεκτήματα από την χρήση των τεχνολογιών ΑΠΕ όπως τα ηλιακά θερμικά, η γεωθερμία, η βιομάζα, η συμπαραγωγή ηλεκτρισμού και θερμότητας και τα μικρά αιολικά. Ο Δήμος θα συνεργαστεί με επιστήμονες, δημόσιους και ιδιωτικούς φορείς και εταιρείες του χώρου για να παρουσιάσει και να προωθήσει τις τεχνολογίες αυτές και την εγκατάσταση τους εντός του Δήμου.</w:t>
      </w:r>
    </w:p>
    <w:p w:rsidR="00AA44F1" w:rsidRDefault="00AA44F1" w:rsidP="00AA44F1">
      <w:pPr>
        <w:jc w:val="both"/>
      </w:pPr>
      <w:r w:rsidRPr="00B208A8">
        <w:t xml:space="preserve">Για τον υπολογισμό της παραγόμενης ενέργειας από την προώθηση </w:t>
      </w:r>
      <w:r>
        <w:t xml:space="preserve">Ανανεώσιμων </w:t>
      </w:r>
      <w:r w:rsidRPr="00E53978">
        <w:t>Πηγ</w:t>
      </w:r>
      <w:r>
        <w:t xml:space="preserve">ών </w:t>
      </w:r>
      <w:r w:rsidRPr="00E53978">
        <w:t xml:space="preserve">Ενέργειας </w:t>
      </w:r>
      <w:r>
        <w:t>(</w:t>
      </w:r>
      <w:r w:rsidRPr="00B208A8">
        <w:t>ΑΠΕ</w:t>
      </w:r>
      <w:r>
        <w:t>)</w:t>
      </w:r>
      <w:r w:rsidRPr="00B208A8">
        <w:t xml:space="preserve">, χρησιμοποιήθηκαν στοιχεία από τον ΔΕΔΔΗΕ και το ΥΠΕΝ, από </w:t>
      </w:r>
      <w:r w:rsidRPr="00527090">
        <w:t>τις 01/01/2014 έως και το έτος 201</w:t>
      </w:r>
      <w:r>
        <w:t>7</w:t>
      </w:r>
      <w:r w:rsidRPr="00527090">
        <w:t>,</w:t>
      </w:r>
      <w:r w:rsidRPr="00B208A8">
        <w:t xml:space="preserve"> για εγκαταστημένες και ενεργοποιημένες </w:t>
      </w:r>
      <w:proofErr w:type="spellStart"/>
      <w:r w:rsidRPr="00B208A8">
        <w:t>φωτοβολταϊκές</w:t>
      </w:r>
      <w:proofErr w:type="spellEnd"/>
      <w:r w:rsidRPr="00B208A8">
        <w:t xml:space="preserve"> μονάδες, καθώς και για </w:t>
      </w:r>
      <w:proofErr w:type="spellStart"/>
      <w:r w:rsidRPr="00B208A8">
        <w:t>αδειοδοτημένες</w:t>
      </w:r>
      <w:proofErr w:type="spellEnd"/>
      <w:r w:rsidRPr="00B208A8">
        <w:t xml:space="preserve"> εγκαταστάσεις παραγωγής ενέργειας από βιομάζα. </w:t>
      </w:r>
      <w:r>
        <w:t>Τα στοιχεία αυτά παρουσιάζονται με λεπτομέρεια στο 4</w:t>
      </w:r>
      <w:r w:rsidRPr="00BE6818">
        <w:rPr>
          <w:vertAlign w:val="superscript"/>
        </w:rPr>
        <w:t>ο</w:t>
      </w:r>
      <w:r>
        <w:t xml:space="preserve"> Παραδοτέου της μελέτης του ΣΔΒΕ.</w:t>
      </w:r>
    </w:p>
    <w:p w:rsidR="00AA44F1" w:rsidRDefault="00AA44F1" w:rsidP="00AA44F1">
      <w:pPr>
        <w:jc w:val="both"/>
      </w:pPr>
      <w:r>
        <w:lastRenderedPageBreak/>
        <w:t xml:space="preserve">Συνολικά από την εγκατάσταση ΑΠΕ εντός των διοικητικών ορίων του Δήμου αναμένεται παραγωγή ενέργειας από ΑΠΕ </w:t>
      </w:r>
      <w:r w:rsidRPr="00834EE7">
        <w:rPr>
          <w:b/>
        </w:rPr>
        <w:t xml:space="preserve">353.145 </w:t>
      </w:r>
      <w:proofErr w:type="spellStart"/>
      <w:r w:rsidRPr="00834EE7">
        <w:rPr>
          <w:b/>
        </w:rPr>
        <w:t>kWh</w:t>
      </w:r>
      <w:proofErr w:type="spellEnd"/>
      <w:r w:rsidRPr="00834EE7">
        <w:rPr>
          <w:b/>
        </w:rPr>
        <w:t>/έτος</w:t>
      </w:r>
      <w:r>
        <w:t xml:space="preserve"> για τον Οικιακό τομέα, </w:t>
      </w:r>
      <w:r w:rsidRPr="00834EE7">
        <w:rPr>
          <w:b/>
        </w:rPr>
        <w:t xml:space="preserve">30.285.401 </w:t>
      </w:r>
      <w:proofErr w:type="spellStart"/>
      <w:r w:rsidRPr="00834EE7">
        <w:rPr>
          <w:b/>
        </w:rPr>
        <w:t>kWh</w:t>
      </w:r>
      <w:proofErr w:type="spellEnd"/>
      <w:r w:rsidRPr="00834EE7">
        <w:rPr>
          <w:b/>
        </w:rPr>
        <w:t>/έτος</w:t>
      </w:r>
      <w:r>
        <w:t xml:space="preserve"> για τον Τριτογενή τομέα και συνολική μείωση εκπομπών </w:t>
      </w:r>
      <w:r>
        <w:rPr>
          <w:b/>
        </w:rPr>
        <w:t>2</w:t>
      </w:r>
      <w:r w:rsidRPr="00CF4726">
        <w:rPr>
          <w:b/>
        </w:rPr>
        <w:t>6</w:t>
      </w:r>
      <w:r>
        <w:rPr>
          <w:b/>
        </w:rPr>
        <w:t>2</w:t>
      </w:r>
      <w:r w:rsidRPr="00CF4726">
        <w:rPr>
          <w:b/>
        </w:rPr>
        <w:t>tCO</w:t>
      </w:r>
      <w:r w:rsidRPr="00CF4726">
        <w:rPr>
          <w:b/>
          <w:vertAlign w:val="subscript"/>
        </w:rPr>
        <w:t>2</w:t>
      </w:r>
      <w:r w:rsidRPr="00CF4726">
        <w:rPr>
          <w:b/>
        </w:rPr>
        <w:t>/έτος</w:t>
      </w:r>
      <w:r>
        <w:t xml:space="preserve"> και </w:t>
      </w:r>
      <w:r>
        <w:rPr>
          <w:b/>
        </w:rPr>
        <w:t>22</w:t>
      </w:r>
      <w:r w:rsidRPr="00CF4726">
        <w:rPr>
          <w:b/>
        </w:rPr>
        <w:t>.</w:t>
      </w:r>
      <w:r>
        <w:rPr>
          <w:b/>
        </w:rPr>
        <w:t xml:space="preserve">441 </w:t>
      </w:r>
      <w:r w:rsidRPr="00CF4726">
        <w:rPr>
          <w:b/>
        </w:rPr>
        <w:t>tCO</w:t>
      </w:r>
      <w:r w:rsidRPr="00CF4726">
        <w:rPr>
          <w:b/>
          <w:vertAlign w:val="subscript"/>
        </w:rPr>
        <w:t>2</w:t>
      </w:r>
      <w:r w:rsidRPr="00CF4726">
        <w:rPr>
          <w:b/>
        </w:rPr>
        <w:t>/έτος</w:t>
      </w:r>
      <w:r>
        <w:t xml:space="preserve"> αντίστοιχα για κάθε τομέα.</w:t>
      </w:r>
    </w:p>
    <w:p w:rsidR="00AA44F1" w:rsidRDefault="00AA44F1" w:rsidP="00AA44F1">
      <w:pPr>
        <w:jc w:val="both"/>
      </w:pPr>
      <w:r>
        <w:t>Για τον υπολογισμό της τελικής τιμής εξοικονόμησης ενέργειας και μείωσης εκπομπών CO</w:t>
      </w:r>
      <w:r w:rsidRPr="00834EE7">
        <w:rPr>
          <w:vertAlign w:val="subscript"/>
        </w:rPr>
        <w:t>2</w:t>
      </w:r>
      <w:r>
        <w:t xml:space="preserve">, συνυπολογίζεται και η παραγωγή ενέργειας από ΑΠΕ η οποία ήταν ήδη εγκατεστημένη πριν από το έτος αναφοράς, καθότι οι μονάδες αυτές θα συνεχίσουν να λειτουργούν μέχρι το έτος 2030 και θα συνεχίσουν να συνεισφέρουν στην τοπική παραγωγή ενέργειας. Η παραγωγή ενέργειας από τις μονάδες αυτές αναφέρθηκε στην Παράγραφο §3.3 και ανέρχεται στις </w:t>
      </w:r>
      <w:r w:rsidRPr="00BC2F62">
        <w:rPr>
          <w:b/>
        </w:rPr>
        <w:t>52.678.406kWh/έτος</w:t>
      </w:r>
      <w:r>
        <w:t xml:space="preserve">, η οποία αντιστοιχεί σε μείωση εκπομπών </w:t>
      </w:r>
      <w:r>
        <w:rPr>
          <w:b/>
        </w:rPr>
        <w:t>39</w:t>
      </w:r>
      <w:r w:rsidRPr="00BC2F62">
        <w:rPr>
          <w:b/>
        </w:rPr>
        <w:t>.</w:t>
      </w:r>
      <w:r>
        <w:rPr>
          <w:b/>
        </w:rPr>
        <w:t>03</w:t>
      </w:r>
      <w:r w:rsidRPr="00BC2F62">
        <w:rPr>
          <w:b/>
        </w:rPr>
        <w:t>5tCO</w:t>
      </w:r>
      <w:r w:rsidRPr="00BC2F62">
        <w:rPr>
          <w:b/>
          <w:vertAlign w:val="subscript"/>
        </w:rPr>
        <w:t>2</w:t>
      </w:r>
      <w:r w:rsidRPr="00BC2F62">
        <w:rPr>
          <w:b/>
        </w:rPr>
        <w:t>/έτος</w:t>
      </w:r>
      <w:r>
        <w:t xml:space="preserve"> έως το τέλος του 2030.</w:t>
      </w:r>
      <w:r w:rsidRPr="00AA44F1">
        <w:t xml:space="preserve"> </w:t>
      </w:r>
      <w:r w:rsidRPr="004826AF">
        <w:t xml:space="preserve">Το αντίστοιχο οικονομικό όφελος </w:t>
      </w:r>
      <w:r>
        <w:t xml:space="preserve">από την δράση αυτή </w:t>
      </w:r>
      <w:r w:rsidRPr="004826AF">
        <w:t xml:space="preserve">υπολογίζεται σε </w:t>
      </w:r>
      <w:r w:rsidRPr="00B93CAD">
        <w:rPr>
          <w:b/>
        </w:rPr>
        <w:t>1</w:t>
      </w:r>
      <w:r>
        <w:rPr>
          <w:b/>
        </w:rPr>
        <w:t>5.830</w:t>
      </w:r>
      <w:r w:rsidRPr="004826AF">
        <w:rPr>
          <w:b/>
        </w:rPr>
        <w:t>.</w:t>
      </w:r>
      <w:r>
        <w:rPr>
          <w:b/>
        </w:rPr>
        <w:t xml:space="preserve">221 </w:t>
      </w:r>
      <w:r w:rsidRPr="004826AF">
        <w:rPr>
          <w:b/>
        </w:rPr>
        <w:t>€/έτος</w:t>
      </w:r>
      <w:r w:rsidRPr="004826AF">
        <w:t>.</w:t>
      </w:r>
    </w:p>
    <w:p w:rsidR="0019452F" w:rsidRDefault="00715F62" w:rsidP="0019452F">
      <w:pPr>
        <w:jc w:val="both"/>
      </w:pPr>
      <w:bookmarkStart w:id="256" w:name="_Hlk525202782"/>
      <w:r>
        <w:t xml:space="preserve">Ως κόστος για την εφαρμογή της δράσης υπολογίζεται το κόστος του ενημερωτικού υλικού (διανομή συνολικά 2.000 φυλλαδίων), καθώς και τα έξοδα διοργάνωσης τριών (3) ημερίδων ενημέρωσης (εισηγητής, αίθουσα, καφές) για συμμετοχή πεντακοσίων (500) περίπου ενδιαφερόμενων πολιτών, κόστους </w:t>
      </w:r>
      <w:r>
        <w:rPr>
          <w:b/>
        </w:rPr>
        <w:t>4.</w:t>
      </w:r>
      <w:r w:rsidRPr="00B62252">
        <w:rPr>
          <w:b/>
        </w:rPr>
        <w:t>000 €</w:t>
      </w:r>
      <w:r>
        <w:t xml:space="preserve"> έκαστο. Για τους επαγγελματίες του Δήμου υπολογίζεται το κόστος του ενημερωτικού υλικού (διανομή συνολικά 500 φυλλαδίων), καθώς και τα έξοδα διοργάνωσης τριών (3) ημερίδων ενημέρωσης (εισηγητής, αίθουσα, καφές) για συμμετοχή εκατό (100) περίπου επαγγελματιών, κόστους </w:t>
      </w:r>
      <w:r>
        <w:rPr>
          <w:b/>
        </w:rPr>
        <w:t>3.15</w:t>
      </w:r>
      <w:r w:rsidRPr="00B62252">
        <w:rPr>
          <w:b/>
        </w:rPr>
        <w:t>0 €</w:t>
      </w:r>
      <w:r>
        <w:t xml:space="preserve"> έκαστο</w:t>
      </w:r>
      <w:r w:rsidR="0019452F">
        <w:t xml:space="preserve">. </w:t>
      </w:r>
      <w:r w:rsidR="0019452F" w:rsidRPr="00FF28D1">
        <w:t>Προτείνεται, παράλληλα, σχετική δημοσίευση στις ιστοσελίδες του Δήμου, της Περιφερειακής Ενότητας και του Επιμελητηρίου</w:t>
      </w:r>
      <w:r w:rsidR="0019452F">
        <w:t xml:space="preserve"> Άρτας</w:t>
      </w:r>
      <w:r w:rsidR="0019452F" w:rsidRPr="00FF28D1">
        <w:t>.</w:t>
      </w:r>
    </w:p>
    <w:bookmarkEnd w:id="256"/>
    <w:p w:rsidR="00AA44F1" w:rsidRDefault="00AA44F1" w:rsidP="00AA44F1">
      <w:pPr>
        <w:jc w:val="both"/>
        <w:rPr>
          <w:rFonts w:eastAsia="Arial" w:cs="Arial"/>
        </w:rPr>
      </w:pPr>
      <w:r>
        <w:t>Ο αριθμός των πολιτών/εμπλεκόμενων φορέων που παρακολουθούν/ συμμετέχουν σε εκδηλώσεις, ο αριθμός των φυλλαδίων/αντιτύπων υλικού που τυπώνονται και διανέμονται στις ενημερωτικές εκδηλώσεις, το είδος τεχνολογίας ΑΠΕ η εγκατεστημένη ισχύς και η ποσότητα (</w:t>
      </w:r>
      <w:proofErr w:type="spellStart"/>
      <w:r>
        <w:t>kWh</w:t>
      </w:r>
      <w:proofErr w:type="spellEnd"/>
      <w:r>
        <w:t xml:space="preserve">) παραγομένης ενέργειας εντός των διοικητικών ορίων του Δήμου, θα αποτελούν τους </w:t>
      </w:r>
      <w:r>
        <w:rPr>
          <w:b/>
        </w:rPr>
        <w:t>δείκτες παρακολούθησης του ΣΔΒΕ</w:t>
      </w:r>
      <w:r>
        <w:t xml:space="preserve"> για τη δράση της </w:t>
      </w:r>
      <w:r>
        <w:rPr>
          <w:rFonts w:eastAsia="Arial" w:cs="Arial"/>
        </w:rPr>
        <w:t>Ενημέρωσης των Πολιτών και των Εμπλεκόμενων Φορέων για τις Ανανεώσιμες Πηγές Ενέργειας(ΑΠΕ).</w:t>
      </w:r>
    </w:p>
    <w:p w:rsidR="00AA44F1" w:rsidRDefault="00AA44F1" w:rsidP="00AA44F1">
      <w:pPr>
        <w:jc w:val="both"/>
      </w:pPr>
    </w:p>
    <w:p w:rsidR="00715F62" w:rsidRDefault="00715F62">
      <w:pPr>
        <w:rPr>
          <w:rFonts w:cs="Arial"/>
          <w:caps/>
          <w:color w:val="004D6C" w:themeColor="accent2" w:themeShade="7F"/>
          <w:szCs w:val="24"/>
        </w:rPr>
      </w:pPr>
      <w:bookmarkStart w:id="257" w:name="_Toc521491249"/>
      <w:r>
        <w:br w:type="page"/>
      </w:r>
    </w:p>
    <w:p w:rsidR="003A38E3" w:rsidRPr="008B70E6" w:rsidRDefault="003A38E3" w:rsidP="00585D72">
      <w:pPr>
        <w:pStyle w:val="3"/>
      </w:pPr>
      <w:bookmarkStart w:id="258" w:name="_Toc525219406"/>
      <w:r>
        <w:lastRenderedPageBreak/>
        <w:t>Δημιουργία Πράσινης Γειτονιάς</w:t>
      </w:r>
      <w:bookmarkEnd w:id="257"/>
      <w:bookmarkEnd w:id="258"/>
    </w:p>
    <w:tbl>
      <w:tblPr>
        <w:tblStyle w:val="a8"/>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794"/>
        <w:gridCol w:w="5492"/>
      </w:tblGrid>
      <w:tr w:rsidR="003A38E3" w:rsidTr="00715F62">
        <w:trPr>
          <w:trHeight w:val="454"/>
          <w:jc w:val="center"/>
        </w:trPr>
        <w:tc>
          <w:tcPr>
            <w:tcW w:w="2043"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5759C9">
              <w:rPr>
                <w:b/>
              </w:rPr>
              <w:t>Περιγραφή δράσης</w:t>
            </w:r>
          </w:p>
        </w:tc>
        <w:tc>
          <w:tcPr>
            <w:tcW w:w="2957"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Pr>
                <w:b/>
              </w:rPr>
              <w:t>Δημιουργία πράσινης γειτονιάς</w:t>
            </w:r>
          </w:p>
        </w:tc>
      </w:tr>
      <w:tr w:rsidR="003A38E3" w:rsidTr="00715F62">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rPr>
                <w:b/>
              </w:rPr>
            </w:pPr>
            <w:r>
              <w:rPr>
                <w:b/>
              </w:rPr>
              <w:t>Χρονικό διάστημα υλοποίησης</w:t>
            </w:r>
          </w:p>
        </w:tc>
        <w:tc>
          <w:tcPr>
            <w:tcW w:w="2957"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jc w:val="right"/>
            </w:pPr>
            <w:r>
              <w:t>2018 - 2030</w:t>
            </w:r>
          </w:p>
        </w:tc>
      </w:tr>
      <w:tr w:rsidR="00381EE9" w:rsidRPr="00DA4F5A" w:rsidTr="00715F62">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81EE9" w:rsidRPr="0098087F" w:rsidRDefault="00381EE9" w:rsidP="00381EE9">
            <w:pPr>
              <w:rPr>
                <w:b/>
              </w:rPr>
            </w:pPr>
            <w:r w:rsidRPr="0098087F">
              <w:rPr>
                <w:b/>
              </w:rPr>
              <w:t>Υπεύθυνο τμήμα</w:t>
            </w:r>
          </w:p>
        </w:tc>
        <w:tc>
          <w:tcPr>
            <w:tcW w:w="2957" w:type="pct"/>
            <w:tcBorders>
              <w:top w:val="single" w:sz="8" w:space="0" w:color="auto"/>
              <w:left w:val="single" w:sz="8" w:space="0" w:color="auto"/>
              <w:bottom w:val="single" w:sz="8" w:space="0" w:color="auto"/>
              <w:right w:val="single" w:sz="8" w:space="0" w:color="auto"/>
            </w:tcBorders>
            <w:vAlign w:val="center"/>
          </w:tcPr>
          <w:p w:rsidR="00381EE9" w:rsidRPr="0098087F" w:rsidRDefault="00381EE9" w:rsidP="00381EE9">
            <w:pPr>
              <w:jc w:val="right"/>
            </w:pPr>
            <w:proofErr w:type="spellStart"/>
            <w:r>
              <w:t>Δνση</w:t>
            </w:r>
            <w:proofErr w:type="spellEnd"/>
            <w:r>
              <w:t xml:space="preserve"> Τεχνικών Υπηρεσιών / Τμήμα Περιβαλλοντικού Σχεδιασμού και Ανανεώσιμων Πηγών Ενέργειας</w:t>
            </w:r>
          </w:p>
        </w:tc>
      </w:tr>
      <w:tr w:rsidR="003A38E3" w:rsidTr="00715F62">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rPr>
                <w:b/>
              </w:rPr>
            </w:pPr>
            <w:r w:rsidRPr="005759C9">
              <w:rPr>
                <w:b/>
              </w:rPr>
              <w:t>Αναμενόμενη εξοικονόμηση ενέργειας (</w:t>
            </w:r>
            <w:proofErr w:type="spellStart"/>
            <w:r w:rsidRPr="005759C9">
              <w:rPr>
                <w:b/>
              </w:rPr>
              <w:t>kWh</w:t>
            </w:r>
            <w:proofErr w:type="spellEnd"/>
            <w:r w:rsidRPr="005759C9">
              <w:rPr>
                <w:b/>
              </w:rPr>
              <w:t>/έτος)</w:t>
            </w:r>
          </w:p>
        </w:tc>
        <w:tc>
          <w:tcPr>
            <w:tcW w:w="2957" w:type="pct"/>
            <w:tcBorders>
              <w:top w:val="single" w:sz="8" w:space="0" w:color="auto"/>
              <w:left w:val="single" w:sz="8" w:space="0" w:color="auto"/>
              <w:bottom w:val="single" w:sz="8" w:space="0" w:color="auto"/>
              <w:right w:val="single" w:sz="8" w:space="0" w:color="auto"/>
            </w:tcBorders>
            <w:vAlign w:val="center"/>
          </w:tcPr>
          <w:p w:rsidR="003A38E3" w:rsidRPr="006C5F5D" w:rsidRDefault="003A38E3" w:rsidP="003A38E3">
            <w:pPr>
              <w:jc w:val="right"/>
              <w:rPr>
                <w:rFonts w:ascii="Calibri" w:hAnsi="Calibri" w:cs="Arial"/>
              </w:rPr>
            </w:pPr>
            <w:r>
              <w:rPr>
                <w:rFonts w:ascii="Calibri" w:hAnsi="Calibri" w:cs="Arial"/>
              </w:rPr>
              <w:t>-</w:t>
            </w:r>
          </w:p>
        </w:tc>
      </w:tr>
      <w:tr w:rsidR="003A38E3" w:rsidTr="00715F62">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rPr>
                <w:b/>
              </w:rPr>
            </w:pPr>
            <w:r w:rsidRPr="005759C9">
              <w:rPr>
                <w:b/>
              </w:rPr>
              <w:t>Αναμενόμενη μείωση CO</w:t>
            </w:r>
            <w:r w:rsidRPr="008845CD">
              <w:rPr>
                <w:b/>
                <w:vertAlign w:val="subscript"/>
              </w:rPr>
              <w:t>2</w:t>
            </w:r>
            <w:r w:rsidRPr="005759C9">
              <w:rPr>
                <w:b/>
              </w:rPr>
              <w:t xml:space="preserve"> από την εφαρμογή της δράσης (tCO</w:t>
            </w:r>
            <w:r w:rsidRPr="008845CD">
              <w:rPr>
                <w:b/>
                <w:vertAlign w:val="subscript"/>
              </w:rPr>
              <w:t>2</w:t>
            </w:r>
            <w:r w:rsidRPr="005759C9">
              <w:rPr>
                <w:b/>
              </w:rPr>
              <w:t>/έτος)</w:t>
            </w:r>
          </w:p>
        </w:tc>
        <w:tc>
          <w:tcPr>
            <w:tcW w:w="2957"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jc w:val="right"/>
            </w:pPr>
            <w:r>
              <w:t>-</w:t>
            </w:r>
          </w:p>
        </w:tc>
      </w:tr>
      <w:tr w:rsidR="003A38E3" w:rsidTr="00715F62">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A38E3" w:rsidRPr="005759C9" w:rsidRDefault="003A38E3" w:rsidP="003A38E3">
            <w:pPr>
              <w:rPr>
                <w:b/>
              </w:rPr>
            </w:pPr>
            <w:r>
              <w:rPr>
                <w:b/>
              </w:rPr>
              <w:t>Αναμενόμενο οικονομικό όφελος (€/έτος)</w:t>
            </w:r>
          </w:p>
        </w:tc>
        <w:tc>
          <w:tcPr>
            <w:tcW w:w="2957" w:type="pct"/>
            <w:tcBorders>
              <w:top w:val="single" w:sz="8" w:space="0" w:color="auto"/>
              <w:left w:val="single" w:sz="8" w:space="0" w:color="auto"/>
              <w:bottom w:val="single" w:sz="8" w:space="0" w:color="auto"/>
              <w:right w:val="single" w:sz="8" w:space="0" w:color="auto"/>
            </w:tcBorders>
            <w:vAlign w:val="center"/>
          </w:tcPr>
          <w:p w:rsidR="003A38E3" w:rsidRPr="00517BD7" w:rsidRDefault="003A38E3" w:rsidP="003A38E3">
            <w:pPr>
              <w:jc w:val="right"/>
              <w:rPr>
                <w:rFonts w:ascii="Calibri" w:hAnsi="Calibri" w:cs="Arial"/>
              </w:rPr>
            </w:pPr>
            <w:r>
              <w:rPr>
                <w:rFonts w:ascii="Calibri" w:hAnsi="Calibri" w:cs="Arial"/>
              </w:rPr>
              <w:t>-</w:t>
            </w:r>
          </w:p>
        </w:tc>
      </w:tr>
      <w:tr w:rsidR="003A38E3" w:rsidTr="00715F62">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hideMark/>
          </w:tcPr>
          <w:p w:rsidR="003A38E3" w:rsidRPr="005759C9" w:rsidRDefault="003F6946" w:rsidP="003A38E3">
            <w:pPr>
              <w:rPr>
                <w:b/>
              </w:rPr>
            </w:pPr>
            <w:r>
              <w:rPr>
                <w:b/>
              </w:rPr>
              <w:t>Αναμενόμενο κόστος υλοποίησης δράσης (€)</w:t>
            </w:r>
          </w:p>
        </w:tc>
        <w:tc>
          <w:tcPr>
            <w:tcW w:w="2957" w:type="pct"/>
            <w:tcBorders>
              <w:top w:val="single" w:sz="8" w:space="0" w:color="auto"/>
              <w:left w:val="single" w:sz="8" w:space="0" w:color="auto"/>
              <w:bottom w:val="single" w:sz="8" w:space="0" w:color="auto"/>
              <w:right w:val="single" w:sz="8" w:space="0" w:color="auto"/>
            </w:tcBorders>
            <w:vAlign w:val="center"/>
            <w:hideMark/>
          </w:tcPr>
          <w:p w:rsidR="003A38E3" w:rsidRPr="00E977DF" w:rsidRDefault="003A38E3" w:rsidP="003A38E3">
            <w:pPr>
              <w:jc w:val="right"/>
            </w:pPr>
            <w:r>
              <w:t>-</w:t>
            </w:r>
          </w:p>
        </w:tc>
      </w:tr>
    </w:tbl>
    <w:p w:rsidR="00E7630F" w:rsidRDefault="00E7630F" w:rsidP="00E7630F">
      <w:pPr>
        <w:spacing w:before="120"/>
        <w:jc w:val="both"/>
      </w:pPr>
      <w:r>
        <w:t xml:space="preserve">Ο Δήμος </w:t>
      </w:r>
      <w:proofErr w:type="spellStart"/>
      <w:r>
        <w:t>Αρταίων</w:t>
      </w:r>
      <w:proofErr w:type="spellEnd"/>
      <w:r>
        <w:t xml:space="preserve"> προτείνει τη δημιουργία «πράσινης» γειτονιάς εντός του αστικού κέντρου της πόλης. Ως «πράσινη» γειτονιά ορίζεται ένα αστικό σύμπλεγμα κτιρίων τα οποία έχουν σχεδόν μηδενικό ισοζύγιο ενέργειας. Για την δημιουργία μιας «πράσινης» γειτονιάς είναι απαραίτητη η ενεργειακή αναβάθμιση των κτιρίων με χρήση νέων τεχνολογιών και συστημάτων ΑΠΕ και η περιβαλλοντολογική αναβάθμιση του περιβάλλοντα χώρου τους, με γνώμονα πάντα τις ενεργειακές ανάγκες των κατοίκων, την ποιοτική αναβάθμιση της καθημερινότητας τους και την μείωση της ανθρωπογενούς θερμότητας.</w:t>
      </w:r>
    </w:p>
    <w:p w:rsidR="00715F62" w:rsidRDefault="00715F62" w:rsidP="00715F62">
      <w:pPr>
        <w:spacing w:after="120"/>
        <w:jc w:val="both"/>
      </w:pPr>
      <w:bookmarkStart w:id="259" w:name="_Toc521491251"/>
      <w:r>
        <w:t>Οι απαραίτητες δράσεις οι οποίες πρέπει να λάβουν χώρα στα επιλεγμένα κτίρια προκειμένου να επιτευχθεί το σχεδόν μηδενικό ενεργειακό ισοζύγιο είναι οι εξής:</w:t>
      </w:r>
    </w:p>
    <w:p w:rsidR="00715F62" w:rsidRDefault="00715F62" w:rsidP="00715F62">
      <w:pPr>
        <w:pStyle w:val="a7"/>
        <w:numPr>
          <w:ilvl w:val="0"/>
          <w:numId w:val="18"/>
        </w:numPr>
        <w:spacing w:before="120" w:after="120" w:line="240" w:lineRule="auto"/>
        <w:jc w:val="both"/>
      </w:pPr>
      <w:r>
        <w:t>Εξωτερική θερμομόνωση σε τοίχους &amp; δώματα των κτηρίων</w:t>
      </w:r>
    </w:p>
    <w:p w:rsidR="00715F62" w:rsidRDefault="00715F62" w:rsidP="00715F62">
      <w:pPr>
        <w:pStyle w:val="a7"/>
        <w:numPr>
          <w:ilvl w:val="0"/>
          <w:numId w:val="18"/>
        </w:numPr>
        <w:spacing w:before="120" w:after="120" w:line="240" w:lineRule="auto"/>
        <w:jc w:val="both"/>
      </w:pPr>
      <w:r>
        <w:t xml:space="preserve">Αντικατάσταση εξωτερικών κουφωμάτων με νέα εξωτερικά κουφώματα τα οποία διαθέτουν δυνατότητα </w:t>
      </w:r>
      <w:proofErr w:type="spellStart"/>
      <w:r>
        <w:t>θερμοδιακοπής</w:t>
      </w:r>
      <w:proofErr w:type="spellEnd"/>
    </w:p>
    <w:p w:rsidR="00715F62" w:rsidRDefault="00715F62" w:rsidP="00715F62">
      <w:pPr>
        <w:pStyle w:val="a7"/>
        <w:numPr>
          <w:ilvl w:val="0"/>
          <w:numId w:val="18"/>
        </w:numPr>
        <w:spacing w:before="120" w:after="120" w:line="240" w:lineRule="auto"/>
        <w:jc w:val="both"/>
      </w:pPr>
      <w:r>
        <w:t>Εφαρμογή ψυχρών επιχρισμάτων σε δώμα και τα κατακόρυφα δομικά στοιχεία</w:t>
      </w:r>
    </w:p>
    <w:p w:rsidR="00715F62" w:rsidRDefault="00715F62" w:rsidP="00715F62">
      <w:pPr>
        <w:pStyle w:val="a7"/>
        <w:numPr>
          <w:ilvl w:val="0"/>
          <w:numId w:val="18"/>
        </w:numPr>
        <w:spacing w:before="120" w:after="120" w:line="240" w:lineRule="auto"/>
        <w:jc w:val="both"/>
      </w:pPr>
      <w:r>
        <w:t xml:space="preserve">Αντικατάσταση συστημάτων θέρμανσης/δροσισμού με συστήματα γεωθερμικών αντλιών θέρμανσης </w:t>
      </w:r>
    </w:p>
    <w:p w:rsidR="00715F62" w:rsidRDefault="00715F62" w:rsidP="00715F62">
      <w:pPr>
        <w:pStyle w:val="a7"/>
        <w:numPr>
          <w:ilvl w:val="0"/>
          <w:numId w:val="18"/>
        </w:numPr>
        <w:spacing w:before="120" w:after="120" w:line="240" w:lineRule="auto"/>
        <w:jc w:val="both"/>
      </w:pPr>
      <w:r>
        <w:t>Έξυπνα δίκτυα καταγραφής κατανάλωσης ενέργειας για άμεση ενημέρωση των κατοίκων σχετικά με την κατανάλωση ενέργειας της οικίας τους</w:t>
      </w:r>
    </w:p>
    <w:p w:rsidR="00715F62" w:rsidRDefault="00715F62" w:rsidP="00715F62">
      <w:pPr>
        <w:pStyle w:val="a7"/>
        <w:numPr>
          <w:ilvl w:val="0"/>
          <w:numId w:val="18"/>
        </w:numPr>
        <w:spacing w:before="120" w:after="120" w:line="240" w:lineRule="auto"/>
        <w:jc w:val="both"/>
      </w:pPr>
      <w:r>
        <w:t>Δημιουργία πράσινων οροφών</w:t>
      </w:r>
    </w:p>
    <w:p w:rsidR="00715F62" w:rsidRDefault="00715F62" w:rsidP="00715F62">
      <w:pPr>
        <w:pStyle w:val="a7"/>
        <w:numPr>
          <w:ilvl w:val="0"/>
          <w:numId w:val="18"/>
        </w:numPr>
        <w:spacing w:before="120" w:after="120" w:line="240" w:lineRule="auto"/>
        <w:jc w:val="both"/>
      </w:pPr>
      <w:r>
        <w:t>Αύξηση πρασίνου στον περιβάλλοντα χώρο και χρήση νέων τεχνολογιών για την μείωση του θερμικού ισοζυγίου της περιοχής</w:t>
      </w:r>
    </w:p>
    <w:p w:rsidR="00715F62" w:rsidRDefault="00715F62" w:rsidP="00715F62">
      <w:pPr>
        <w:pStyle w:val="a7"/>
        <w:numPr>
          <w:ilvl w:val="0"/>
          <w:numId w:val="18"/>
        </w:numPr>
        <w:spacing w:before="120" w:after="120" w:line="240" w:lineRule="auto"/>
        <w:jc w:val="both"/>
      </w:pPr>
      <w:proofErr w:type="spellStart"/>
      <w:r>
        <w:t>Φωτοβολταϊκά</w:t>
      </w:r>
      <w:proofErr w:type="spellEnd"/>
      <w:r>
        <w:t xml:space="preserve"> και </w:t>
      </w:r>
      <w:proofErr w:type="spellStart"/>
      <w:r>
        <w:t>ηλιοθερμικά</w:t>
      </w:r>
      <w:proofErr w:type="spellEnd"/>
      <w:r>
        <w:t xml:space="preserve"> συστήματα στις στέγες</w:t>
      </w:r>
    </w:p>
    <w:p w:rsidR="00715F62" w:rsidRDefault="00715F62" w:rsidP="00585D72">
      <w:pPr>
        <w:jc w:val="both"/>
        <w:rPr>
          <w:rFonts w:cs="Arial"/>
          <w:caps/>
          <w:color w:val="004D6C" w:themeColor="accent2" w:themeShade="7F"/>
          <w:szCs w:val="24"/>
        </w:rPr>
      </w:pPr>
      <w:r>
        <w:t xml:space="preserve">Η υλοποίηση μιας «πράσινης» γειτονιάς μπορεί να αποτελέσει ένα επιδεικτικό, καινοτόμο κοινωνικό έργο και να υλοποιηθεί από το Υπουργείο Περιβάλλοντος &amp; Ενέργειας, με  χρηματοδότηση από σχετικά Επιχειρησιακά Προγράμματα Περιβάλλοντος και Αειφόρου Ανάπτυξης. Ο Δήμος </w:t>
      </w:r>
      <w:proofErr w:type="spellStart"/>
      <w:r>
        <w:t>Αρταίων</w:t>
      </w:r>
      <w:proofErr w:type="spellEnd"/>
      <w:r>
        <w:t>, μπορεί να εκπονήσει εκστρατεία ενημέρωσης και ευαισθητοποίησης των πολιτών και φορέων για τα οφέλη δημιουργίας μιας «Πράσινης Γειτονιάς». Ύστερα από δημόσια διαβούλευση, μπορεί να προτείνει συγκεκριμένη περιοχή για τη δημιουργία μια τέτοιας γειτονιάς εντός του κεντρικού αστικού ιστού της πόλης. Για την ακριβή κοστολόγηση και το ενεργειακό/περιβαλλοντολογικό όφελος μιας τέτοιας δράσης απαιτείται προμελέτη.</w:t>
      </w:r>
      <w:r>
        <w:br w:type="page"/>
      </w:r>
    </w:p>
    <w:p w:rsidR="003A38E3" w:rsidRPr="008B70E6" w:rsidRDefault="003A38E3" w:rsidP="00585D72">
      <w:pPr>
        <w:pStyle w:val="3"/>
      </w:pPr>
      <w:bookmarkStart w:id="260" w:name="_Toc525219407"/>
      <w:r>
        <w:lastRenderedPageBreak/>
        <w:t>Ευαισθητοποίηση και ενημέρωση αγροτών, κτηνοτρόφων και Επαγγελματιών του Δευτερογενούς Τομέα. για λύσεις και τεχνολογίες εξοικονόμησης ενέργειας (συνεχής κατάρτιση)</w:t>
      </w:r>
      <w:bookmarkEnd w:id="259"/>
      <w:bookmarkEnd w:id="260"/>
    </w:p>
    <w:tbl>
      <w:tblPr>
        <w:tblStyle w:val="a8"/>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889"/>
        <w:gridCol w:w="5397"/>
      </w:tblGrid>
      <w:tr w:rsidR="003A38E3" w:rsidTr="003A38E3">
        <w:trPr>
          <w:trHeight w:val="454"/>
          <w:jc w:val="center"/>
        </w:trPr>
        <w:tc>
          <w:tcPr>
            <w:tcW w:w="2094"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5759C9">
              <w:rPr>
                <w:b/>
              </w:rPr>
              <w:t>Περιγραφή δράσης</w:t>
            </w:r>
          </w:p>
        </w:tc>
        <w:tc>
          <w:tcPr>
            <w:tcW w:w="2906"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206758">
              <w:rPr>
                <w:b/>
              </w:rPr>
              <w:t xml:space="preserve">Ευαισθητοποίηση και ενημέρωση </w:t>
            </w:r>
            <w:r w:rsidR="00DA4F5A" w:rsidRPr="00206758">
              <w:rPr>
                <w:b/>
              </w:rPr>
              <w:t>αγροτών</w:t>
            </w:r>
            <w:r w:rsidRPr="00206758">
              <w:rPr>
                <w:b/>
              </w:rPr>
              <w:t xml:space="preserve">, κτηνοτρόφων για λύσεις και τεχνολογίες εξοικονόμησης ενέργειας (Συνεχής </w:t>
            </w:r>
            <w:r w:rsidR="00B6515E" w:rsidRPr="00206758">
              <w:rPr>
                <w:b/>
              </w:rPr>
              <w:t>κατάρτιση</w:t>
            </w:r>
            <w:r w:rsidRPr="00206758">
              <w:rPr>
                <w:b/>
              </w:rPr>
              <w:t>)</w:t>
            </w:r>
          </w:p>
        </w:tc>
      </w:tr>
      <w:tr w:rsidR="003A38E3" w:rsidTr="003A38E3">
        <w:trPr>
          <w:trHeight w:val="454"/>
          <w:jc w:val="center"/>
        </w:trPr>
        <w:tc>
          <w:tcPr>
            <w:tcW w:w="2094"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rPr>
                <w:b/>
              </w:rPr>
            </w:pPr>
            <w:r>
              <w:rPr>
                <w:b/>
              </w:rPr>
              <w:t>Χρονικό διάστημα υλοποίησης</w:t>
            </w:r>
          </w:p>
        </w:tc>
        <w:tc>
          <w:tcPr>
            <w:tcW w:w="2906"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jc w:val="right"/>
            </w:pPr>
            <w:r>
              <w:t>2018 - 2030</w:t>
            </w:r>
          </w:p>
        </w:tc>
      </w:tr>
      <w:tr w:rsidR="003F6946" w:rsidRPr="00DA4F5A" w:rsidTr="003A38E3">
        <w:trPr>
          <w:trHeight w:val="454"/>
          <w:jc w:val="center"/>
        </w:trPr>
        <w:tc>
          <w:tcPr>
            <w:tcW w:w="2094" w:type="pct"/>
            <w:tcBorders>
              <w:top w:val="single" w:sz="8" w:space="0" w:color="auto"/>
              <w:left w:val="single" w:sz="8" w:space="0" w:color="auto"/>
              <w:bottom w:val="single" w:sz="8" w:space="0" w:color="auto"/>
              <w:right w:val="single" w:sz="8" w:space="0" w:color="auto"/>
            </w:tcBorders>
            <w:vAlign w:val="center"/>
          </w:tcPr>
          <w:p w:rsidR="003F6946" w:rsidRPr="00381EE9" w:rsidRDefault="0039623E" w:rsidP="009B3B63">
            <w:pPr>
              <w:rPr>
                <w:b/>
              </w:rPr>
            </w:pPr>
            <w:r w:rsidRPr="00381EE9">
              <w:rPr>
                <w:b/>
              </w:rPr>
              <w:t>Υπεύθυνο τμήμα</w:t>
            </w:r>
          </w:p>
        </w:tc>
        <w:tc>
          <w:tcPr>
            <w:tcW w:w="2906" w:type="pct"/>
            <w:tcBorders>
              <w:top w:val="single" w:sz="8" w:space="0" w:color="auto"/>
              <w:left w:val="single" w:sz="8" w:space="0" w:color="auto"/>
              <w:bottom w:val="single" w:sz="8" w:space="0" w:color="auto"/>
              <w:right w:val="single" w:sz="8" w:space="0" w:color="auto"/>
            </w:tcBorders>
            <w:vAlign w:val="center"/>
          </w:tcPr>
          <w:p w:rsidR="003F6946" w:rsidRPr="00DA4F5A" w:rsidRDefault="00381EE9" w:rsidP="009B3B63">
            <w:pPr>
              <w:jc w:val="right"/>
              <w:rPr>
                <w:highlight w:val="yellow"/>
              </w:rPr>
            </w:pPr>
            <w:proofErr w:type="spellStart"/>
            <w:r>
              <w:t>Δνση</w:t>
            </w:r>
            <w:proofErr w:type="spellEnd"/>
            <w:r>
              <w:t xml:space="preserve"> Τεχνικών Υπηρεσιών / </w:t>
            </w:r>
            <w:r w:rsidR="00DA4F5A" w:rsidRPr="00381EE9">
              <w:t>Τμήμα Αγροτικής Ανάπτυξης</w:t>
            </w:r>
          </w:p>
        </w:tc>
      </w:tr>
      <w:tr w:rsidR="003A38E3" w:rsidTr="003A38E3">
        <w:trPr>
          <w:trHeight w:val="454"/>
          <w:jc w:val="center"/>
        </w:trPr>
        <w:tc>
          <w:tcPr>
            <w:tcW w:w="2094"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rPr>
                <w:b/>
              </w:rPr>
            </w:pPr>
            <w:r w:rsidRPr="005759C9">
              <w:rPr>
                <w:b/>
              </w:rPr>
              <w:t>Αναμενόμενη εξοικονόμηση ενέργειας (</w:t>
            </w:r>
            <w:proofErr w:type="spellStart"/>
            <w:r w:rsidRPr="005759C9">
              <w:rPr>
                <w:b/>
              </w:rPr>
              <w:t>kWh</w:t>
            </w:r>
            <w:proofErr w:type="spellEnd"/>
            <w:r w:rsidRPr="005759C9">
              <w:rPr>
                <w:b/>
              </w:rPr>
              <w:t>/έτος)</w:t>
            </w:r>
          </w:p>
        </w:tc>
        <w:tc>
          <w:tcPr>
            <w:tcW w:w="2906"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jc w:val="right"/>
            </w:pPr>
            <w:r>
              <w:t>3.530.302</w:t>
            </w:r>
          </w:p>
        </w:tc>
      </w:tr>
      <w:tr w:rsidR="003A38E3" w:rsidTr="003A38E3">
        <w:trPr>
          <w:trHeight w:val="454"/>
          <w:jc w:val="center"/>
        </w:trPr>
        <w:tc>
          <w:tcPr>
            <w:tcW w:w="2094"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rPr>
                <w:b/>
              </w:rPr>
            </w:pPr>
            <w:r w:rsidRPr="005759C9">
              <w:rPr>
                <w:b/>
              </w:rPr>
              <w:t>Αναμενόμενη μείωση CO</w:t>
            </w:r>
            <w:r w:rsidRPr="008845CD">
              <w:rPr>
                <w:b/>
                <w:vertAlign w:val="subscript"/>
              </w:rPr>
              <w:t>2</w:t>
            </w:r>
            <w:r w:rsidRPr="005759C9">
              <w:rPr>
                <w:b/>
              </w:rPr>
              <w:t xml:space="preserve"> από την εφαρμογή της δράσης (tCO</w:t>
            </w:r>
            <w:r w:rsidRPr="008845CD">
              <w:rPr>
                <w:b/>
                <w:vertAlign w:val="subscript"/>
              </w:rPr>
              <w:t>2</w:t>
            </w:r>
            <w:r w:rsidRPr="005759C9">
              <w:rPr>
                <w:b/>
              </w:rPr>
              <w:t>/έτος)</w:t>
            </w:r>
          </w:p>
        </w:tc>
        <w:tc>
          <w:tcPr>
            <w:tcW w:w="2906"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jc w:val="right"/>
            </w:pPr>
            <w:r>
              <w:t>1.333</w:t>
            </w:r>
          </w:p>
        </w:tc>
      </w:tr>
      <w:tr w:rsidR="003A38E3" w:rsidTr="003A38E3">
        <w:trPr>
          <w:trHeight w:val="454"/>
          <w:jc w:val="center"/>
        </w:trPr>
        <w:tc>
          <w:tcPr>
            <w:tcW w:w="2094" w:type="pct"/>
            <w:tcBorders>
              <w:top w:val="single" w:sz="8" w:space="0" w:color="auto"/>
              <w:left w:val="single" w:sz="8" w:space="0" w:color="auto"/>
              <w:bottom w:val="single" w:sz="8" w:space="0" w:color="auto"/>
              <w:right w:val="single" w:sz="8" w:space="0" w:color="auto"/>
            </w:tcBorders>
            <w:vAlign w:val="center"/>
          </w:tcPr>
          <w:p w:rsidR="003A38E3" w:rsidRPr="005759C9" w:rsidRDefault="003A38E3" w:rsidP="003A38E3">
            <w:pPr>
              <w:rPr>
                <w:b/>
              </w:rPr>
            </w:pPr>
            <w:r>
              <w:rPr>
                <w:b/>
              </w:rPr>
              <w:t>Αναμενόμενο οικονομικό όφελος (€/έτος)</w:t>
            </w:r>
          </w:p>
        </w:tc>
        <w:tc>
          <w:tcPr>
            <w:tcW w:w="2906" w:type="pct"/>
            <w:tcBorders>
              <w:top w:val="single" w:sz="8" w:space="0" w:color="auto"/>
              <w:left w:val="single" w:sz="8" w:space="0" w:color="auto"/>
              <w:bottom w:val="single" w:sz="8" w:space="0" w:color="auto"/>
              <w:right w:val="single" w:sz="8" w:space="0" w:color="auto"/>
            </w:tcBorders>
            <w:vAlign w:val="center"/>
          </w:tcPr>
          <w:p w:rsidR="003A38E3" w:rsidRPr="005759C9" w:rsidRDefault="003A38E3" w:rsidP="003A38E3">
            <w:pPr>
              <w:jc w:val="right"/>
            </w:pPr>
            <w:r>
              <w:t>371.382</w:t>
            </w:r>
          </w:p>
        </w:tc>
      </w:tr>
      <w:tr w:rsidR="000A79F2" w:rsidTr="003F6946">
        <w:trPr>
          <w:trHeight w:val="593"/>
          <w:jc w:val="center"/>
        </w:trPr>
        <w:tc>
          <w:tcPr>
            <w:tcW w:w="2094" w:type="pct"/>
            <w:tcBorders>
              <w:top w:val="single" w:sz="8" w:space="0" w:color="auto"/>
              <w:left w:val="single" w:sz="8" w:space="0" w:color="auto"/>
              <w:right w:val="single" w:sz="8" w:space="0" w:color="auto"/>
            </w:tcBorders>
            <w:vAlign w:val="center"/>
            <w:hideMark/>
          </w:tcPr>
          <w:p w:rsidR="000A79F2" w:rsidRPr="005759C9" w:rsidRDefault="000A79F2" w:rsidP="003A38E3">
            <w:pPr>
              <w:rPr>
                <w:b/>
              </w:rPr>
            </w:pPr>
            <w:r>
              <w:rPr>
                <w:b/>
              </w:rPr>
              <w:t>Αναμενόμενο κόστος υλοποίησης δράσης (€)</w:t>
            </w:r>
          </w:p>
        </w:tc>
        <w:tc>
          <w:tcPr>
            <w:tcW w:w="2906" w:type="pct"/>
            <w:tcBorders>
              <w:top w:val="single" w:sz="8" w:space="0" w:color="auto"/>
              <w:left w:val="single" w:sz="8" w:space="0" w:color="auto"/>
              <w:right w:val="single" w:sz="8" w:space="0" w:color="auto"/>
            </w:tcBorders>
            <w:vAlign w:val="center"/>
            <w:hideMark/>
          </w:tcPr>
          <w:p w:rsidR="000A79F2" w:rsidRDefault="000A79F2" w:rsidP="000A79F2">
            <w:pPr>
              <w:pStyle w:val="StyleTrebuchetMS11ptJustifiedAfter6ptLinespacing1"/>
              <w:spacing w:after="0" w:line="240" w:lineRule="auto"/>
              <w:jc w:val="right"/>
              <w:rPr>
                <w:rFonts w:asciiTheme="majorHAnsi" w:eastAsiaTheme="majorEastAsia" w:hAnsiTheme="majorHAnsi" w:cstheme="majorBidi"/>
                <w:szCs w:val="22"/>
                <w:lang w:eastAsia="en-US"/>
              </w:rPr>
            </w:pPr>
            <w:r>
              <w:rPr>
                <w:rFonts w:asciiTheme="majorHAnsi" w:eastAsiaTheme="majorEastAsia" w:hAnsiTheme="majorHAnsi" w:cstheme="majorBidi"/>
                <w:szCs w:val="22"/>
                <w:lang w:eastAsia="en-US"/>
              </w:rPr>
              <w:t>9.750</w:t>
            </w:r>
          </w:p>
        </w:tc>
      </w:tr>
    </w:tbl>
    <w:p w:rsidR="00D50A9B" w:rsidRPr="0035756B" w:rsidRDefault="00D50A9B" w:rsidP="00D50A9B">
      <w:pPr>
        <w:spacing w:before="100" w:beforeAutospacing="1"/>
        <w:jc w:val="both"/>
      </w:pPr>
      <w:r w:rsidRPr="0035756B">
        <w:t xml:space="preserve">Η παροχή τεχνογνωσίας στους </w:t>
      </w:r>
      <w:bookmarkStart w:id="261" w:name="_Hlk516053838"/>
      <w:r w:rsidRPr="0035756B">
        <w:t xml:space="preserve">γεωργούς και κτηνοτρόφους </w:t>
      </w:r>
      <w:bookmarkEnd w:id="261"/>
      <w:r w:rsidRPr="0035756B">
        <w:t>κρίνεται απαραίτητη έτσι ώστε να μπορέσουν να εφαρμόσουν μέτρα εξοικονόμησης ενέργειας στις καλλιέργειες και τις εγκαταστάσεις τους. Επιπλέον, κρίνονται απαραίτητες δράσεις συνεχούς κατάρτισης και ενημέρωσης για τους τρόπους με τους οποίους οι άμεσα επηρεαζόμενοι (γεωργοί και κτηνοτρόφοι) μπορούν να μετριάσουν ή να αντιμετωπίσουν τις επιπτώσεις της κλιματικής αλλαγής στον γεωργοκτηνοτροφικό τομέα.</w:t>
      </w:r>
    </w:p>
    <w:p w:rsidR="00D50A9B" w:rsidRPr="0035756B" w:rsidRDefault="00D50A9B" w:rsidP="00D50A9B">
      <w:pPr>
        <w:jc w:val="both"/>
      </w:pPr>
      <w:r w:rsidRPr="0035756B">
        <w:t xml:space="preserve">Ο Δήμος θα αναλάβει να διοργανώσει εκπαιδευτικά προγράμματα, σεμινάρια και σχετικές ημερίδες κατάρτισης στον γεωργοκτηνοτροφικό τομέα (μία κατάρτιση ανά τριετία) ενώ ως επιπλέον μέσο διάδοσης θα χρησιμοποιείται έντυπο και ηλεκτρονικό υλικό. </w:t>
      </w:r>
    </w:p>
    <w:p w:rsidR="00D50A9B" w:rsidRDefault="00D50A9B" w:rsidP="00D50A9B">
      <w:pPr>
        <w:jc w:val="both"/>
      </w:pPr>
      <w:bookmarkStart w:id="262" w:name="_Toc521491252"/>
      <w:r w:rsidRPr="0035756B">
        <w:t xml:space="preserve">Για τις βιομηχανικές εγκαταστάσεις του Δευτερογενούς Τομέα που δραστηριοποιούνται εντός των ορίων του, ο Δήμος </w:t>
      </w:r>
      <w:proofErr w:type="spellStart"/>
      <w:r>
        <w:t>Αρταίων</w:t>
      </w:r>
      <w:proofErr w:type="spellEnd"/>
      <w:r w:rsidRPr="0035756B">
        <w:t xml:space="preserve"> μπορεί να προωθήσει δράσεις ενημέρωσης για παρεμβάσεις εξοικονόμησης ενέργειας στο βιομηχανικό εξοπλισμό.</w:t>
      </w:r>
      <w:r>
        <w:t xml:space="preserve"> </w:t>
      </w:r>
      <w:r w:rsidRPr="0035756B">
        <w:t>Οι παρεμβάσεις αυτές θα επικεντρώνονται στην αντικατάσταση κινητήρων, φωτισμού, κλιβάνων και άλλου βιομηχανικού εξοπλισμού από σύγχρονα μοντέλα μεγαλύτερης ενεργειακής απόδοσης</w:t>
      </w:r>
      <w:r>
        <w:t>.</w:t>
      </w:r>
    </w:p>
    <w:p w:rsidR="00D50A9B" w:rsidRDefault="00D50A9B" w:rsidP="00D50A9B">
      <w:pPr>
        <w:jc w:val="both"/>
      </w:pPr>
      <w:r w:rsidRPr="005947D2">
        <w:t xml:space="preserve">Μέσω </w:t>
      </w:r>
      <w:r>
        <w:t xml:space="preserve">κατάλληλου </w:t>
      </w:r>
      <w:r w:rsidRPr="005947D2">
        <w:t>ενημερωτικού υλικού θα παρουσιάζονται οι παραπάνω δράσεις, και ο τρόπος με τον οποίο μπορούν να επωφεληθούν οικονομικά και περιβαλλοντικά οι παραγωγοί, έτσι ώστε να γίνουν εμφανή τα οικονομικά και τεχνικά πλεονεκτήματα της επένδυσης του αρχικού κεφαλαίου σε βραχυπρόθεσμο και μεσοπρόθεσμο ορίζοντα.</w:t>
      </w:r>
    </w:p>
    <w:p w:rsidR="00D50A9B" w:rsidRDefault="00D50A9B" w:rsidP="00D50A9B">
      <w:pPr>
        <w:jc w:val="both"/>
      </w:pPr>
      <w:r>
        <w:t xml:space="preserve">Ο Δήμος </w:t>
      </w:r>
      <w:proofErr w:type="spellStart"/>
      <w:r>
        <w:t>Αρταίων</w:t>
      </w:r>
      <w:proofErr w:type="spellEnd"/>
      <w:r>
        <w:t xml:space="preserve"> μπορεί επίσης να προωθήσει την υλοποίηση και εφαρμογή Συστήματος Ενεργειακής Διαχείρισης (ΣΕΔ) σύμφωνα με το πρότυπο ISO 50001 από τις βιομηχανικές εγκαταστάσεις του Δευτερογενούς Τομέα που δραστηριοποιούνται εντός των ορίων του. </w:t>
      </w:r>
    </w:p>
    <w:p w:rsidR="00D50A9B" w:rsidRDefault="00D50A9B" w:rsidP="00D50A9B">
      <w:pPr>
        <w:jc w:val="both"/>
      </w:pPr>
      <w:r>
        <w:lastRenderedPageBreak/>
        <w:t>Η προώθηση μπορεί να γίνει με δράσεις ενημέρωσης, διοργάνωση ημερίδων και εξειδικευμένων σεμιναρίων όσον αφορά στα ΣΕΔ, Οι δράσεις αυτές θα απευθύνονται στις διοικήσεις και τα στελέχη των βιομηχανικών επιχειρήσεων.</w:t>
      </w:r>
    </w:p>
    <w:p w:rsidR="00D50A9B" w:rsidRDefault="00D50A9B" w:rsidP="00D50A9B">
      <w:pPr>
        <w:jc w:val="both"/>
      </w:pPr>
      <w:r>
        <w:t>Ένα Σύστημα Ενεργειακής Διαχείρισης (ΣΕΔ) μπορεί να υιοθετηθεί από βιομηχανικές επιχειρήσεις οι οποίες έχουν στόχο να μειώσουν την ενεργειακή τους κατανάλωση, εφαρμόζοντας διαδικασίες εξοικονόμησης ενέργειας και στοχεύοντας στη βελτίωση της ενεργειακής απόδοσης των κτιρίων τους, αλλά και του συνόλου των λειτουργιών τους.</w:t>
      </w:r>
    </w:p>
    <w:p w:rsidR="00D50A9B" w:rsidRDefault="00D50A9B" w:rsidP="00D50A9B">
      <w:pPr>
        <w:jc w:val="both"/>
      </w:pPr>
      <w:r>
        <w:t>Το πρότυπο ISO 50001 είναι ένα πρότυπο ενεργειακής διαχείρισης βάσει του οποίου λαμβάνει χώρα αρχική ενεργειακή επισκόπηση, αποτύπωση των ενεργειακών δεδομένων της εταιρείας και καθορίζονται προγράμματα εξοικονόμησης της ενέργειας με στόχο τη μείωση του ενεργειακού αποτυπώματός της.</w:t>
      </w:r>
    </w:p>
    <w:p w:rsidR="00D50A9B" w:rsidRPr="0004432F" w:rsidRDefault="00D50A9B" w:rsidP="00D50A9B">
      <w:pPr>
        <w:spacing w:before="200" w:after="120"/>
        <w:jc w:val="both"/>
      </w:pPr>
      <w:r w:rsidRPr="0035756B">
        <w:t xml:space="preserve">Η δράση αυτή υπολογίζεται ότι θα αποφέρει εξοικονόμηση ενέργειας σε ποσοστό </w:t>
      </w:r>
      <w:r>
        <w:t>5</w:t>
      </w:r>
      <w:r w:rsidRPr="0035756B">
        <w:t>% σε κάθε τομέα ή</w:t>
      </w:r>
      <w:r>
        <w:t xml:space="preserve"> </w:t>
      </w:r>
      <w:r>
        <w:rPr>
          <w:b/>
        </w:rPr>
        <w:t xml:space="preserve">3.530.302 </w:t>
      </w:r>
      <w:r>
        <w:rPr>
          <w:b/>
          <w:lang w:val="en-US"/>
        </w:rPr>
        <w:t>k</w:t>
      </w:r>
      <w:proofErr w:type="spellStart"/>
      <w:r>
        <w:rPr>
          <w:b/>
        </w:rPr>
        <w:t>Wh</w:t>
      </w:r>
      <w:proofErr w:type="spellEnd"/>
      <w:r w:rsidRPr="0035756B">
        <w:rPr>
          <w:b/>
        </w:rPr>
        <w:t>/έτος</w:t>
      </w:r>
      <w:r>
        <w:t xml:space="preserve"> </w:t>
      </w:r>
      <w:r w:rsidRPr="00300809">
        <w:t xml:space="preserve">και μείωση εκπομπών </w:t>
      </w:r>
      <w:r>
        <w:rPr>
          <w:b/>
        </w:rPr>
        <w:t>1.331</w:t>
      </w:r>
      <w:r w:rsidRPr="00300809">
        <w:rPr>
          <w:b/>
        </w:rPr>
        <w:t xml:space="preserve"> tCO</w:t>
      </w:r>
      <w:r w:rsidRPr="00300809">
        <w:rPr>
          <w:b/>
          <w:vertAlign w:val="subscript"/>
        </w:rPr>
        <w:t>2</w:t>
      </w:r>
      <w:r w:rsidRPr="0035756B">
        <w:rPr>
          <w:b/>
        </w:rPr>
        <w:t>/έτος</w:t>
      </w:r>
      <w:r>
        <w:t xml:space="preserve">. </w:t>
      </w:r>
      <w:bookmarkStart w:id="263" w:name="_Hlk525202417"/>
      <w:r w:rsidRPr="004826AF">
        <w:t xml:space="preserve">Το αντίστοιχο οικονομικό όφελος </w:t>
      </w:r>
      <w:r>
        <w:t xml:space="preserve">από την δράση αυτή </w:t>
      </w:r>
      <w:r w:rsidRPr="004826AF">
        <w:t xml:space="preserve">υπολογίζεται σε </w:t>
      </w:r>
      <w:r>
        <w:rPr>
          <w:b/>
        </w:rPr>
        <w:t>371</w:t>
      </w:r>
      <w:r w:rsidRPr="004826AF">
        <w:rPr>
          <w:b/>
        </w:rPr>
        <w:t>.</w:t>
      </w:r>
      <w:r>
        <w:rPr>
          <w:b/>
        </w:rPr>
        <w:t xml:space="preserve">382 </w:t>
      </w:r>
      <w:r w:rsidRPr="004826AF">
        <w:rPr>
          <w:b/>
        </w:rPr>
        <w:t>€/έτος</w:t>
      </w:r>
      <w:r w:rsidRPr="004826AF">
        <w:t>.</w:t>
      </w:r>
      <w:bookmarkEnd w:id="263"/>
    </w:p>
    <w:p w:rsidR="0019452F" w:rsidRDefault="0019452F" w:rsidP="0019452F">
      <w:pPr>
        <w:jc w:val="both"/>
      </w:pPr>
      <w:bookmarkStart w:id="264" w:name="_Hlk525204487"/>
      <w:r>
        <w:t xml:space="preserve">Ως κόστος για την εφαρμογή της δράσης υπολογίζεται το κόστος του ενημερωτικού υλικού (διανομή συνολικά 500 φυλλαδίων), καθώς και τα έξοδα διοργάνωσης τριών (3) ημερίδων ενημέρωσης (εισηγητής, αίθουσα, καφές) για συμμετοχή πεντακοσίων (500) περίπου ενδιαφερόμενων ατόμων/φορέων του γεωργοκτηνοτροφικού τομέα και στελεχών του Δευτερογενούς τομέα, κόστους </w:t>
      </w:r>
      <w:r>
        <w:rPr>
          <w:b/>
        </w:rPr>
        <w:t>3.25</w:t>
      </w:r>
      <w:r w:rsidRPr="00B62252">
        <w:rPr>
          <w:b/>
        </w:rPr>
        <w:t>0 €</w:t>
      </w:r>
      <w:r>
        <w:t xml:space="preserve"> έκαστο.</w:t>
      </w:r>
      <w:r w:rsidRPr="0019452F">
        <w:t xml:space="preserve"> </w:t>
      </w:r>
      <w:r w:rsidRPr="00FF28D1">
        <w:t>Προτείνεται, παράλληλα, σχετική δημοσίευση στις ιστοσελίδες του Δήμου, της Περιφερειακής Ενότητας και του Επιμελητηρίου</w:t>
      </w:r>
      <w:r>
        <w:t xml:space="preserve"> Άρτας</w:t>
      </w:r>
      <w:r w:rsidRPr="00FF28D1">
        <w:t>.</w:t>
      </w:r>
    </w:p>
    <w:bookmarkEnd w:id="264"/>
    <w:p w:rsidR="00D50A9B" w:rsidRDefault="00D50A9B" w:rsidP="00D50A9B">
      <w:pPr>
        <w:jc w:val="both"/>
      </w:pPr>
      <w:r>
        <w:t xml:space="preserve">Ο αριθμός των ενδιαφερόμενων ατόμων/φορέων του </w:t>
      </w:r>
      <w:r w:rsidRPr="00774911">
        <w:t xml:space="preserve">γεωργοκτηνοτροφικού και δευτερογενή τομέα </w:t>
      </w:r>
      <w:r>
        <w:t xml:space="preserve">που παρακολουθούν/συμμετέχουν στις εκδηλώσεις και η μείωση της κατανάλωσης ενέργειας στον πρωτογενή τομέα θα αποτελούν </w:t>
      </w:r>
      <w:r>
        <w:rPr>
          <w:b/>
        </w:rPr>
        <w:t>δείκτες παρακολούθησης του ΣΔΒΕ</w:t>
      </w:r>
      <w:r>
        <w:t xml:space="preserve"> ως προς τη δράση της  </w:t>
      </w:r>
      <w:r>
        <w:rPr>
          <w:rFonts w:eastAsia="Arial" w:cs="Arial"/>
        </w:rPr>
        <w:t xml:space="preserve">Συνεχούς Κατάρτισης  των </w:t>
      </w:r>
      <w:r>
        <w:t>Γεωργών και Κτηνοτρόφων.</w:t>
      </w:r>
    </w:p>
    <w:p w:rsidR="00D148F0" w:rsidRDefault="00D148F0" w:rsidP="00D50A9B">
      <w:r>
        <w:br w:type="page"/>
      </w:r>
    </w:p>
    <w:p w:rsidR="003A38E3" w:rsidRPr="008B70E6" w:rsidRDefault="003A38E3" w:rsidP="00585D72">
      <w:pPr>
        <w:pStyle w:val="3"/>
      </w:pPr>
      <w:bookmarkStart w:id="265" w:name="_Toc525219408"/>
      <w:r>
        <w:lastRenderedPageBreak/>
        <w:t>Προώθηση εγκαταστάσεων ΑΠΕ και σταθμών συμπαραγωγής ηλεκτρικής ενέργειας και θερμότητας υψηλής απόδοσης</w:t>
      </w:r>
      <w:bookmarkEnd w:id="262"/>
      <w:bookmarkEnd w:id="265"/>
    </w:p>
    <w:tbl>
      <w:tblPr>
        <w:tblStyle w:val="a8"/>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794"/>
        <w:gridCol w:w="5492"/>
      </w:tblGrid>
      <w:tr w:rsidR="003A38E3" w:rsidTr="00DB3741">
        <w:trPr>
          <w:trHeight w:val="454"/>
          <w:jc w:val="center"/>
        </w:trPr>
        <w:tc>
          <w:tcPr>
            <w:tcW w:w="2043"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5759C9">
              <w:rPr>
                <w:b/>
              </w:rPr>
              <w:t>Περιγραφή δράσης</w:t>
            </w:r>
          </w:p>
        </w:tc>
        <w:tc>
          <w:tcPr>
            <w:tcW w:w="2957"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206758">
              <w:rPr>
                <w:b/>
              </w:rPr>
              <w:t xml:space="preserve">Προώθηση εγκαταστάσεων </w:t>
            </w:r>
            <w:r>
              <w:rPr>
                <w:b/>
              </w:rPr>
              <w:t xml:space="preserve">ΑΠΕ &amp; </w:t>
            </w:r>
            <w:r w:rsidRPr="00206758">
              <w:rPr>
                <w:b/>
              </w:rPr>
              <w:t>ΣΗΘΥΑ</w:t>
            </w:r>
          </w:p>
        </w:tc>
      </w:tr>
      <w:tr w:rsidR="003A38E3" w:rsidTr="00DB3741">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rPr>
                <w:b/>
              </w:rPr>
            </w:pPr>
            <w:r>
              <w:rPr>
                <w:b/>
              </w:rPr>
              <w:t>Χρονικό διάστημα υλοποίησης</w:t>
            </w:r>
          </w:p>
        </w:tc>
        <w:tc>
          <w:tcPr>
            <w:tcW w:w="2957"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jc w:val="right"/>
            </w:pPr>
            <w:r>
              <w:t>2018 - 2030</w:t>
            </w:r>
          </w:p>
        </w:tc>
      </w:tr>
      <w:tr w:rsidR="00381EE9" w:rsidRPr="00DA4F5A" w:rsidTr="00DB3741">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81EE9" w:rsidRPr="00381EE9" w:rsidRDefault="00381EE9" w:rsidP="00381EE9">
            <w:pPr>
              <w:rPr>
                <w:b/>
              </w:rPr>
            </w:pPr>
            <w:r w:rsidRPr="00381EE9">
              <w:rPr>
                <w:b/>
              </w:rPr>
              <w:t>Υπεύθυνο τμήμα</w:t>
            </w:r>
          </w:p>
        </w:tc>
        <w:tc>
          <w:tcPr>
            <w:tcW w:w="2957" w:type="pct"/>
            <w:tcBorders>
              <w:top w:val="single" w:sz="8" w:space="0" w:color="auto"/>
              <w:left w:val="single" w:sz="8" w:space="0" w:color="auto"/>
              <w:bottom w:val="single" w:sz="8" w:space="0" w:color="auto"/>
              <w:right w:val="single" w:sz="8" w:space="0" w:color="auto"/>
            </w:tcBorders>
            <w:vAlign w:val="center"/>
          </w:tcPr>
          <w:p w:rsidR="00381EE9" w:rsidRPr="00DA4F5A" w:rsidRDefault="00381EE9" w:rsidP="00381EE9">
            <w:pPr>
              <w:jc w:val="right"/>
              <w:rPr>
                <w:highlight w:val="yellow"/>
              </w:rPr>
            </w:pPr>
            <w:proofErr w:type="spellStart"/>
            <w:r>
              <w:t>Δνση</w:t>
            </w:r>
            <w:proofErr w:type="spellEnd"/>
            <w:r>
              <w:t xml:space="preserve"> Τεχνικών Υπηρεσιών / </w:t>
            </w:r>
            <w:r w:rsidRPr="00381EE9">
              <w:t>Τμήμα Αγροτικής Ανάπτυξης</w:t>
            </w:r>
            <w:r>
              <w:t>/ Τμήμα Περιβαλλοντικού Σχεδιασμού και Ανανεώσιμων Πηγών Ενέργειας</w:t>
            </w:r>
          </w:p>
        </w:tc>
      </w:tr>
      <w:tr w:rsidR="003A38E3" w:rsidTr="00DB3741">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rPr>
                <w:b/>
              </w:rPr>
            </w:pPr>
            <w:r>
              <w:rPr>
                <w:b/>
              </w:rPr>
              <w:t>Παραγωγή ενέργειας από ΑΠΕ</w:t>
            </w:r>
            <w:r w:rsidRPr="005759C9">
              <w:rPr>
                <w:b/>
              </w:rPr>
              <w:t xml:space="preserve"> (</w:t>
            </w:r>
            <w:proofErr w:type="spellStart"/>
            <w:r w:rsidRPr="005759C9">
              <w:rPr>
                <w:b/>
              </w:rPr>
              <w:t>kWh</w:t>
            </w:r>
            <w:proofErr w:type="spellEnd"/>
            <w:r w:rsidRPr="005759C9">
              <w:rPr>
                <w:b/>
              </w:rPr>
              <w:t>/έτος)</w:t>
            </w:r>
          </w:p>
        </w:tc>
        <w:tc>
          <w:tcPr>
            <w:tcW w:w="2957"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jc w:val="right"/>
            </w:pPr>
            <w:r>
              <w:t>2.895.590</w:t>
            </w:r>
          </w:p>
        </w:tc>
      </w:tr>
      <w:tr w:rsidR="003A38E3" w:rsidTr="00DB3741">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rPr>
                <w:b/>
              </w:rPr>
            </w:pPr>
            <w:r w:rsidRPr="005759C9">
              <w:rPr>
                <w:b/>
              </w:rPr>
              <w:t>Αναμενόμενη μείωση CO</w:t>
            </w:r>
            <w:r w:rsidRPr="006D77AE">
              <w:rPr>
                <w:b/>
                <w:vertAlign w:val="subscript"/>
              </w:rPr>
              <w:t>2</w:t>
            </w:r>
            <w:r w:rsidRPr="005759C9">
              <w:rPr>
                <w:b/>
              </w:rPr>
              <w:t xml:space="preserve"> από την εφαρμογή της δράσης (tCO</w:t>
            </w:r>
            <w:r w:rsidRPr="006D77AE">
              <w:rPr>
                <w:b/>
                <w:vertAlign w:val="subscript"/>
              </w:rPr>
              <w:t>2</w:t>
            </w:r>
            <w:r w:rsidRPr="005759C9">
              <w:rPr>
                <w:b/>
              </w:rPr>
              <w:t>/έτος)</w:t>
            </w:r>
          </w:p>
        </w:tc>
        <w:tc>
          <w:tcPr>
            <w:tcW w:w="2957"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jc w:val="right"/>
            </w:pPr>
            <w:r>
              <w:t>976</w:t>
            </w:r>
          </w:p>
        </w:tc>
      </w:tr>
      <w:tr w:rsidR="003A38E3" w:rsidTr="00DB3741">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A38E3" w:rsidRPr="005759C9" w:rsidRDefault="003A38E3" w:rsidP="003A38E3">
            <w:pPr>
              <w:rPr>
                <w:b/>
              </w:rPr>
            </w:pPr>
            <w:r>
              <w:rPr>
                <w:b/>
              </w:rPr>
              <w:t>Αναμενόμενο οικονομικό όφελος (€/έτος)</w:t>
            </w:r>
          </w:p>
        </w:tc>
        <w:tc>
          <w:tcPr>
            <w:tcW w:w="2957" w:type="pct"/>
            <w:tcBorders>
              <w:top w:val="single" w:sz="8" w:space="0" w:color="auto"/>
              <w:left w:val="single" w:sz="8" w:space="0" w:color="auto"/>
              <w:bottom w:val="single" w:sz="8" w:space="0" w:color="auto"/>
              <w:right w:val="single" w:sz="8" w:space="0" w:color="auto"/>
            </w:tcBorders>
            <w:vAlign w:val="center"/>
          </w:tcPr>
          <w:p w:rsidR="003A38E3" w:rsidRPr="005759C9" w:rsidRDefault="003A38E3" w:rsidP="003A38E3">
            <w:pPr>
              <w:jc w:val="right"/>
            </w:pPr>
            <w:r>
              <w:t>335.445</w:t>
            </w:r>
          </w:p>
        </w:tc>
      </w:tr>
      <w:tr w:rsidR="000A79F2" w:rsidTr="00DB3741">
        <w:trPr>
          <w:trHeight w:val="729"/>
          <w:jc w:val="center"/>
        </w:trPr>
        <w:tc>
          <w:tcPr>
            <w:tcW w:w="2043" w:type="pct"/>
            <w:tcBorders>
              <w:top w:val="single" w:sz="8" w:space="0" w:color="auto"/>
              <w:left w:val="single" w:sz="8" w:space="0" w:color="auto"/>
              <w:right w:val="single" w:sz="8" w:space="0" w:color="auto"/>
            </w:tcBorders>
            <w:vAlign w:val="center"/>
            <w:hideMark/>
          </w:tcPr>
          <w:p w:rsidR="000A79F2" w:rsidRPr="005759C9" w:rsidRDefault="000A79F2" w:rsidP="003A38E3">
            <w:pPr>
              <w:rPr>
                <w:b/>
              </w:rPr>
            </w:pPr>
            <w:r>
              <w:rPr>
                <w:b/>
              </w:rPr>
              <w:t>Αναμενόμενο κόστος υλοποίησης δράσης (€)</w:t>
            </w:r>
          </w:p>
        </w:tc>
        <w:tc>
          <w:tcPr>
            <w:tcW w:w="2957" w:type="pct"/>
            <w:tcBorders>
              <w:top w:val="single" w:sz="8" w:space="0" w:color="auto"/>
              <w:left w:val="single" w:sz="8" w:space="0" w:color="auto"/>
              <w:right w:val="single" w:sz="8" w:space="0" w:color="auto"/>
            </w:tcBorders>
            <w:vAlign w:val="center"/>
            <w:hideMark/>
          </w:tcPr>
          <w:p w:rsidR="000A79F2" w:rsidRDefault="000A79F2" w:rsidP="000A79F2">
            <w:pPr>
              <w:pStyle w:val="StyleTrebuchetMS11ptJustifiedAfter6ptLinespacing1"/>
              <w:spacing w:after="0" w:line="240" w:lineRule="auto"/>
              <w:jc w:val="right"/>
              <w:rPr>
                <w:rFonts w:asciiTheme="majorHAnsi" w:eastAsiaTheme="majorEastAsia" w:hAnsiTheme="majorHAnsi" w:cstheme="majorBidi"/>
                <w:szCs w:val="22"/>
                <w:lang w:eastAsia="en-US"/>
              </w:rPr>
            </w:pPr>
            <w:r>
              <w:rPr>
                <w:rFonts w:asciiTheme="majorHAnsi" w:eastAsiaTheme="majorEastAsia" w:hAnsiTheme="majorHAnsi" w:cstheme="majorBidi"/>
                <w:szCs w:val="22"/>
                <w:lang w:eastAsia="en-US"/>
              </w:rPr>
              <w:t>14.750</w:t>
            </w:r>
          </w:p>
        </w:tc>
      </w:tr>
    </w:tbl>
    <w:p w:rsidR="00E7630F" w:rsidRDefault="00E7630F" w:rsidP="00E7630F">
      <w:pPr>
        <w:spacing w:before="120"/>
        <w:jc w:val="both"/>
      </w:pPr>
      <w:r>
        <w:t>Οι Ενεργειακές Κοινότητες (</w:t>
      </w:r>
      <w:proofErr w:type="spellStart"/>
      <w:r>
        <w:t>Ε.Κοιν</w:t>
      </w:r>
      <w:proofErr w:type="spellEnd"/>
      <w:r>
        <w:t xml:space="preserve">.) είναι ένας σχετικά νέος θεσμός της Ε.Ε. ο οποίος έχει σαν στόχο την προώθηση των Ανανεώσιμων Πηγών Ενέργειας (ΑΠΕ) σε τοπικό επίπεδο και δίνει την δυνατότητα σε φορείς της τοπικής αυτοδιοίκησης και πολίτες της συγκεκριμένης κοινότητας εκτός από καταναλωτές να γίνουν και παραγωγοί ηλεκτρικής ενέργειας. Μία </w:t>
      </w:r>
      <w:proofErr w:type="spellStart"/>
      <w:r>
        <w:t>Ε.Κοιν</w:t>
      </w:r>
      <w:proofErr w:type="spellEnd"/>
      <w:r>
        <w:t xml:space="preserve">. μπορεί να παράγει, να πουλά ή να </w:t>
      </w:r>
      <w:proofErr w:type="spellStart"/>
      <w:r>
        <w:t>ιδιοκαταναλώνει</w:t>
      </w:r>
      <w:proofErr w:type="spellEnd"/>
      <w:r>
        <w:t xml:space="preserve"> ηλεκτρική και θερμική ενέργεια που παράγεται από ΑΠΕ, όπως από </w:t>
      </w:r>
      <w:proofErr w:type="spellStart"/>
      <w:r>
        <w:t>φωτοβολταϊκά</w:t>
      </w:r>
      <w:proofErr w:type="spellEnd"/>
      <w:r>
        <w:t xml:space="preserve"> και αιολικά έργα. Επίσης, μπορεί να δραστηριοποιηθεί στην προμήθεια ρεύματος, αλλά και να εγκαθιστά και να διαχειρίζεται υποδομές και οχήματα εναλλακτικών καυσίμων (π.χ. ηλεκτρικά).</w:t>
      </w:r>
    </w:p>
    <w:p w:rsidR="00E7630F" w:rsidRDefault="00E7630F" w:rsidP="00E7630F">
      <w:pPr>
        <w:jc w:val="both"/>
      </w:pPr>
      <w:r>
        <w:t xml:space="preserve">Οι </w:t>
      </w:r>
      <w:proofErr w:type="spellStart"/>
      <w:r>
        <w:t>Ε.Κοιν</w:t>
      </w:r>
      <w:proofErr w:type="spellEnd"/>
      <w:r>
        <w:t xml:space="preserve">. μπορούν να συμμετάσχουν σε προγράμματα του αναπτυξιακού νόμου και να αναζητήσουν χρηματοδότηση μέσω ΕΣΠΑ, ενώ οι μονάδες παραγωγής ρεύματος που θα προταθούν θα έχουν πιο ευνοϊκούς όρους </w:t>
      </w:r>
      <w:proofErr w:type="spellStart"/>
      <w:r>
        <w:t>αδειοδότησης</w:t>
      </w:r>
      <w:proofErr w:type="spellEnd"/>
      <w:r>
        <w:t>, δανειοδότησης και φορολόγησης.</w:t>
      </w:r>
    </w:p>
    <w:p w:rsidR="00E7630F" w:rsidRDefault="00E7630F" w:rsidP="00E7630F">
      <w:pPr>
        <w:jc w:val="both"/>
      </w:pPr>
      <w:r>
        <w:t xml:space="preserve">Ο Δήμος </w:t>
      </w:r>
      <w:proofErr w:type="spellStart"/>
      <w:r>
        <w:t>Αρταίων</w:t>
      </w:r>
      <w:proofErr w:type="spellEnd"/>
      <w:r>
        <w:t xml:space="preserve"> θα διοργανώσει ημερίδα με τη συμμετοχή των ενδιαφερομένων συνεταιρισμών για την ενημέρωση και προώθηση της νέας νομοθεσίας για τις </w:t>
      </w:r>
      <w:proofErr w:type="spellStart"/>
      <w:r>
        <w:t>Ε.Κοιν</w:t>
      </w:r>
      <w:proofErr w:type="spellEnd"/>
      <w:r>
        <w:t xml:space="preserve">. που μπορούν να δημιουργηθούν εντός των ορίων του Δήμου. Σε συνεργασία με τους αγρότες και τους τοπικούς αγροτικούς ή κτηνοτροφικούς συνεταιρισμούς και επιχειρήσεις ο Δήμος θα προτείνει και θα αναλάβει τη νομική υποστήριξη για τη δημιουργία μίας </w:t>
      </w:r>
      <w:proofErr w:type="spellStart"/>
      <w:r>
        <w:t>Ε.Κοιν</w:t>
      </w:r>
      <w:proofErr w:type="spellEnd"/>
      <w:r>
        <w:t xml:space="preserve">. . Στόχος αυτής της Ε. </w:t>
      </w:r>
      <w:proofErr w:type="spellStart"/>
      <w:r>
        <w:t>Κοιν</w:t>
      </w:r>
      <w:proofErr w:type="spellEnd"/>
      <w:r>
        <w:t xml:space="preserve">. θα είναι η  εγκατάσταση, έως το έτος 2030, </w:t>
      </w:r>
      <w:proofErr w:type="spellStart"/>
      <w:r>
        <w:t>φωτοβολταϊκών</w:t>
      </w:r>
      <w:proofErr w:type="spellEnd"/>
      <w:r>
        <w:t xml:space="preserve"> ή/και αιολικών πάρκων σε εκτάσεις εντός της περιφέρειας του Δήμου, η οποία θα παράγει ηλεκτρική ενέργεια η οποία θα συμψηφίζεται με τις καταναλώσεις.</w:t>
      </w:r>
    </w:p>
    <w:p w:rsidR="00B42E31" w:rsidRDefault="00B42E31" w:rsidP="00B42E31">
      <w:pPr>
        <w:jc w:val="both"/>
      </w:pPr>
      <w:r>
        <w:t>Η ανωτέρω δράση εκτιμάται ότι θα οδηγήσει στην εγκατάσταση συστημάτων ΑΠΕ συνολικής ισχύς 800</w:t>
      </w:r>
      <w:r>
        <w:rPr>
          <w:lang w:val="en-US"/>
        </w:rPr>
        <w:t>kW</w:t>
      </w:r>
      <w:r>
        <w:t xml:space="preserve"> (20 Φ/Β συστήματα των 10</w:t>
      </w:r>
      <w:r>
        <w:rPr>
          <w:lang w:val="en-US"/>
        </w:rPr>
        <w:t>kW</w:t>
      </w:r>
      <w:r w:rsidRPr="00DF10E5">
        <w:t xml:space="preserve"> </w:t>
      </w:r>
      <w:r>
        <w:t>και μία ανεμογεννήτρια των 500</w:t>
      </w:r>
      <w:r>
        <w:rPr>
          <w:lang w:val="en-US"/>
        </w:rPr>
        <w:t>kW</w:t>
      </w:r>
      <w:r w:rsidRPr="00DF10E5">
        <w:t xml:space="preserve">), </w:t>
      </w:r>
      <w:r>
        <w:t>που αντιστοιχούν σε παραγωγή ενέργειας ίσης με</w:t>
      </w:r>
      <w:r w:rsidRPr="00DF10E5">
        <w:rPr>
          <w:b/>
        </w:rPr>
        <w:t xml:space="preserve"> </w:t>
      </w:r>
      <w:r>
        <w:rPr>
          <w:b/>
        </w:rPr>
        <w:t>1</w:t>
      </w:r>
      <w:r w:rsidRPr="00DF10E5">
        <w:rPr>
          <w:b/>
        </w:rPr>
        <w:t>.</w:t>
      </w:r>
      <w:r>
        <w:rPr>
          <w:b/>
        </w:rPr>
        <w:t>298</w:t>
      </w:r>
      <w:r w:rsidRPr="00DF10E5">
        <w:rPr>
          <w:b/>
        </w:rPr>
        <w:t>.000kWh/έτος</w:t>
      </w:r>
      <w:r>
        <w:t xml:space="preserve"> και μείωση εκπομπών</w:t>
      </w:r>
      <w:r w:rsidRPr="00DF10E5">
        <w:rPr>
          <w:b/>
        </w:rPr>
        <w:t xml:space="preserve"> </w:t>
      </w:r>
      <w:r>
        <w:rPr>
          <w:b/>
        </w:rPr>
        <w:t>962</w:t>
      </w:r>
      <w:r w:rsidRPr="00DF10E5">
        <w:rPr>
          <w:b/>
        </w:rPr>
        <w:t xml:space="preserve"> tCO</w:t>
      </w:r>
      <w:r w:rsidRPr="00DF10E5">
        <w:rPr>
          <w:b/>
          <w:vertAlign w:val="subscript"/>
        </w:rPr>
        <w:t>2</w:t>
      </w:r>
      <w:r w:rsidRPr="00DF10E5">
        <w:rPr>
          <w:b/>
        </w:rPr>
        <w:t xml:space="preserve"> </w:t>
      </w:r>
      <w:r>
        <w:rPr>
          <w:b/>
        </w:rPr>
        <w:t>/</w:t>
      </w:r>
      <w:r w:rsidRPr="00DF10E5">
        <w:rPr>
          <w:b/>
        </w:rPr>
        <w:t>έτος</w:t>
      </w:r>
      <w:r>
        <w:t>.</w:t>
      </w:r>
      <w:r w:rsidRPr="00EC76C6">
        <w:t xml:space="preserve"> </w:t>
      </w:r>
      <w:bookmarkStart w:id="266" w:name="_Hlk525205018"/>
      <w:r w:rsidRPr="004826AF">
        <w:t xml:space="preserve">Το αντίστοιχο οικονομικό όφελος </w:t>
      </w:r>
      <w:r>
        <w:t xml:space="preserve">από την δράση αυτή </w:t>
      </w:r>
      <w:r w:rsidRPr="004826AF">
        <w:t xml:space="preserve">υπολογίζεται σε </w:t>
      </w:r>
      <w:r>
        <w:rPr>
          <w:b/>
        </w:rPr>
        <w:t>246</w:t>
      </w:r>
      <w:r w:rsidRPr="004826AF">
        <w:rPr>
          <w:b/>
        </w:rPr>
        <w:t>.</w:t>
      </w:r>
      <w:r>
        <w:rPr>
          <w:b/>
        </w:rPr>
        <w:t xml:space="preserve">620 </w:t>
      </w:r>
      <w:r w:rsidRPr="004826AF">
        <w:rPr>
          <w:b/>
        </w:rPr>
        <w:t>€/έτος</w:t>
      </w:r>
      <w:r w:rsidRPr="004826AF">
        <w:t>.</w:t>
      </w:r>
    </w:p>
    <w:bookmarkEnd w:id="266"/>
    <w:p w:rsidR="00B42E31" w:rsidRDefault="00B42E31" w:rsidP="00B42E31">
      <w:pPr>
        <w:jc w:val="both"/>
      </w:pPr>
      <w:r>
        <w:lastRenderedPageBreak/>
        <w:t xml:space="preserve">Ως κόστος για την εφαρμογή της δράσης υπολογίζεται το κόστος του ενημερωτικού υλικού (διανομή συνολικά 500 φυλλαδίων), καθώς και τα έξοδα διοργάνωσης τουλάχιστον μίας (1) ημερίδας (εισηγητής, αίθουσα, καφές) για συμμετοχή τετρακοσίων (400) περίπου ενδιαφερόμενων ατόμων/φορέων του γεωργοκτηνοτροφικού τομέα, κόστους </w:t>
      </w:r>
      <w:r>
        <w:rPr>
          <w:b/>
        </w:rPr>
        <w:t>5.</w:t>
      </w:r>
      <w:r w:rsidRPr="00B62252">
        <w:rPr>
          <w:b/>
        </w:rPr>
        <w:t>0</w:t>
      </w:r>
      <w:r>
        <w:rPr>
          <w:b/>
        </w:rPr>
        <w:t xml:space="preserve">00 </w:t>
      </w:r>
      <w:r w:rsidRPr="00B62252">
        <w:rPr>
          <w:b/>
        </w:rPr>
        <w:t>€</w:t>
      </w:r>
      <w:r w:rsidRPr="001B2561">
        <w:t xml:space="preserve">. </w:t>
      </w:r>
      <w:r w:rsidRPr="00FF28D1">
        <w:t>Προτείνεται, παράλληλα, σχετική δημοσίευση στις ιστοσελίδες του Δήμου, της Περιφερειακής Ενότητας και του Επιμελητηρίου</w:t>
      </w:r>
      <w:r>
        <w:t xml:space="preserve"> Άρτας</w:t>
      </w:r>
      <w:r w:rsidRPr="00FF28D1">
        <w:t>.</w:t>
      </w:r>
    </w:p>
    <w:p w:rsidR="004F214F" w:rsidRDefault="00E7630F" w:rsidP="00E7630F">
      <w:pPr>
        <w:jc w:val="both"/>
      </w:pPr>
      <w:r>
        <w:t xml:space="preserve">Ο Δήμος θα ενημερώσει παράλληλα τους φορείς του βιομηχανικού τομέα για την εγκατάσταση Σταθμών Συμπαραγωγής Ηλεκτρισμού και Θερμότητας Υψηλής Απόδοσης (ΣΥΘΗΑ). Οι Σταθμοί ΣΗΘΥΑ παράγουν δύο ή περισσότερες μορφές χρήσιμης ενέργειας (ηλεκτρική &amp; θερμική) στο πλαίσιο μίας μόνο διαδικασίας, με την καύση κατάλληλων καυσίμων (πετρελαίου, φυσικού αερίου, βιομάζας, βιοαερίου). </w:t>
      </w:r>
    </w:p>
    <w:p w:rsidR="00E7630F" w:rsidRDefault="00E7630F" w:rsidP="00E7630F">
      <w:pPr>
        <w:jc w:val="both"/>
      </w:pPr>
      <w:r>
        <w:t xml:space="preserve">Η θερμική ενέργεια που παράγεται (ατμός, θερμός αέρας ή νερό) μπορεί να χρησιμοποιηθεί για θέρμανση/ψύξη στη βιομηχανία ή τα κτίρια. Κατά αυτόν τον τρόπο επιτυγχάνεται καλύτερη αξιοποίηση του ενεργειακού περιεχομένου του καυσίμου σε σύγκριση με τις απλές βιομηχανικές εγκαταστάσεις ή με τους συμβατικούς σταθμούς παραγωγής ρεύματος και μόνο. </w:t>
      </w:r>
    </w:p>
    <w:p w:rsidR="00E7630F" w:rsidRDefault="00E7630F" w:rsidP="00E7630F">
      <w:pPr>
        <w:jc w:val="both"/>
      </w:pPr>
      <w:r>
        <w:t xml:space="preserve">Η συμπαραγωγή μπορεί να οδηγήσει σε σημαντική μείωση των συνολικών εξόδων για την εξασφάλιση της απαιτούμενης ενέργειας και μπορεί να μειώσει την εξάρτηση μίας βιομηχανίας από το δίκτυο. Οι βιομηχανίες επεξεργασίας βιομάζας ή γενικότερα μονάδες που παράγουν απόβλητα που χαρακτηρίζονται ως βιομάζα, έχουν σημαντικό επιπλέον πλεονέκτημα: μπορούν να χρησιμοποιήσουν ως καύσιμο τα ίδια τους τα απόβλητα μειώνοντας ακόμα περισσότερο το κόστος λειτουργίας τους. </w:t>
      </w:r>
    </w:p>
    <w:p w:rsidR="00B42E31" w:rsidRDefault="00B42E31" w:rsidP="00B42E31">
      <w:pPr>
        <w:jc w:val="both"/>
      </w:pPr>
      <w:bookmarkStart w:id="267" w:name="_Hlk525205555"/>
      <w:r>
        <w:t xml:space="preserve">Ως κόστος για την εφαρμογή της δράσης υπολογίζεται το κόστος του ενημερωτικού υλικού (διανομή συνολικά 500 φυλλαδίων), καθώς και τα έξοδα διοργάνωσης τουλάχιστον </w:t>
      </w:r>
      <w:r w:rsidR="00C66E1D">
        <w:t>τριών</w:t>
      </w:r>
      <w:r>
        <w:t xml:space="preserve"> (</w:t>
      </w:r>
      <w:r w:rsidR="00C66E1D">
        <w:t>3</w:t>
      </w:r>
      <w:r>
        <w:t xml:space="preserve">) </w:t>
      </w:r>
      <w:r w:rsidR="00C66E1D">
        <w:t xml:space="preserve">σχετικών </w:t>
      </w:r>
      <w:r>
        <w:t>ημερίδ</w:t>
      </w:r>
      <w:r w:rsidR="00C66E1D">
        <w:t>ων ενημέρωσης</w:t>
      </w:r>
      <w:r>
        <w:t xml:space="preserve"> (εισηγητής, αίθουσα, καφές) για συμμετοχή τετρακοσίων (</w:t>
      </w:r>
      <w:r w:rsidR="00C66E1D">
        <w:t>1</w:t>
      </w:r>
      <w:r>
        <w:t xml:space="preserve">00) περίπου </w:t>
      </w:r>
      <w:r w:rsidR="00C66E1D">
        <w:t>στελεχών του Δευτερογενούς τομέα</w:t>
      </w:r>
      <w:r>
        <w:t xml:space="preserve">, κόστους </w:t>
      </w:r>
      <w:r w:rsidR="00C66E1D">
        <w:rPr>
          <w:b/>
        </w:rPr>
        <w:t>3</w:t>
      </w:r>
      <w:r>
        <w:rPr>
          <w:b/>
        </w:rPr>
        <w:t>.</w:t>
      </w:r>
      <w:r w:rsidR="00C66E1D">
        <w:rPr>
          <w:b/>
        </w:rPr>
        <w:t>25</w:t>
      </w:r>
      <w:r>
        <w:rPr>
          <w:b/>
        </w:rPr>
        <w:t xml:space="preserve">0 </w:t>
      </w:r>
      <w:r w:rsidRPr="00B62252">
        <w:rPr>
          <w:b/>
        </w:rPr>
        <w:t>€</w:t>
      </w:r>
      <w:r w:rsidR="00C66E1D">
        <w:rPr>
          <w:b/>
        </w:rPr>
        <w:t xml:space="preserve"> έκαστο</w:t>
      </w:r>
      <w:r w:rsidRPr="001B2561">
        <w:t xml:space="preserve">. </w:t>
      </w:r>
      <w:r w:rsidRPr="00FF28D1">
        <w:t>Προτείνεται, παράλληλα, σχετική δημοσίευση στις ιστοσελίδες του Δήμου, της Περιφερειακής Ενότητας και του Επιμελητηρίου</w:t>
      </w:r>
      <w:r>
        <w:t xml:space="preserve"> Άρτας</w:t>
      </w:r>
      <w:r w:rsidRPr="00FF28D1">
        <w:t>.</w:t>
      </w:r>
    </w:p>
    <w:bookmarkEnd w:id="267"/>
    <w:p w:rsidR="00B42E31" w:rsidRDefault="00B42E31" w:rsidP="00B42E31">
      <w:pPr>
        <w:jc w:val="both"/>
      </w:pPr>
      <w:r>
        <w:t>Το είδος τεχνολογίας ΑΠΕ, η εγκατεστημένη ισχύς από ΑΠΕ και ΣΗΘΥΑ, η ποσότητα (</w:t>
      </w:r>
      <w:proofErr w:type="spellStart"/>
      <w:r>
        <w:t>kWh</w:t>
      </w:r>
      <w:proofErr w:type="spellEnd"/>
      <w:r>
        <w:t xml:space="preserve">) παραγομένης ενέργειας θα αποτελούν το </w:t>
      </w:r>
      <w:r w:rsidRPr="00B42E31">
        <w:rPr>
          <w:b/>
        </w:rPr>
        <w:t>δείκτη παρακολούθησης του ΣΔΒΕ</w:t>
      </w:r>
      <w:r>
        <w:t xml:space="preserve"> για τη δράση της Προώθησης εγκαταστάσεων ΑΠΕ και ΣΗΘΥΑ.</w:t>
      </w:r>
    </w:p>
    <w:p w:rsidR="00B42E31" w:rsidRDefault="00B42E31" w:rsidP="00B42E31">
      <w:bookmarkStart w:id="268" w:name="_Toc521491254"/>
      <w:r>
        <w:br w:type="page"/>
      </w:r>
    </w:p>
    <w:p w:rsidR="003A38E3" w:rsidRPr="00A743C8" w:rsidRDefault="003A38E3" w:rsidP="00585D72">
      <w:pPr>
        <w:pStyle w:val="3"/>
      </w:pPr>
      <w:bookmarkStart w:id="269" w:name="_Toc525219409"/>
      <w:r>
        <w:lastRenderedPageBreak/>
        <w:t>Προώθηση της χρήσης μέσων μαζικής μεταφοράς και των εναλλακτικών μέσων μεταφοράς (π.χ. ποδήλατο) και ευαισθητοποίηση του κοινού για την αντικατάσταση παλαιών οχημάτων</w:t>
      </w:r>
      <w:bookmarkEnd w:id="268"/>
      <w:bookmarkEnd w:id="269"/>
    </w:p>
    <w:tbl>
      <w:tblPr>
        <w:tblStyle w:val="a8"/>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794"/>
        <w:gridCol w:w="5492"/>
      </w:tblGrid>
      <w:tr w:rsidR="003A38E3" w:rsidTr="00DB3741">
        <w:trPr>
          <w:trHeight w:val="454"/>
          <w:jc w:val="center"/>
        </w:trPr>
        <w:tc>
          <w:tcPr>
            <w:tcW w:w="2043"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5759C9">
              <w:rPr>
                <w:b/>
              </w:rPr>
              <w:t>Περιγραφή δράσης</w:t>
            </w:r>
          </w:p>
        </w:tc>
        <w:tc>
          <w:tcPr>
            <w:tcW w:w="2957"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jc w:val="right"/>
              <w:rPr>
                <w:b/>
              </w:rPr>
            </w:pPr>
            <w:r w:rsidRPr="00206758">
              <w:rPr>
                <w:b/>
              </w:rPr>
              <w:t>Προώθηση της χρήσης ΜΜΜ &amp; εναλλακτικών  μέσω μεταφοράς</w:t>
            </w:r>
          </w:p>
        </w:tc>
      </w:tr>
      <w:tr w:rsidR="003A38E3" w:rsidTr="00DB3741">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rPr>
                <w:b/>
              </w:rPr>
            </w:pPr>
            <w:r>
              <w:rPr>
                <w:b/>
              </w:rPr>
              <w:t>Χρονικό διάστημα υλοποίησης</w:t>
            </w:r>
          </w:p>
        </w:tc>
        <w:tc>
          <w:tcPr>
            <w:tcW w:w="2957"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jc w:val="right"/>
            </w:pPr>
            <w:r>
              <w:t>2018 - 2030</w:t>
            </w:r>
          </w:p>
        </w:tc>
      </w:tr>
      <w:tr w:rsidR="00381EE9" w:rsidRPr="00DA4F5A" w:rsidTr="00DB3741">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81EE9" w:rsidRPr="0098087F" w:rsidRDefault="00381EE9" w:rsidP="00381EE9">
            <w:pPr>
              <w:rPr>
                <w:b/>
              </w:rPr>
            </w:pPr>
            <w:r w:rsidRPr="0098087F">
              <w:rPr>
                <w:b/>
              </w:rPr>
              <w:t>Υπεύθυνο τμήμα</w:t>
            </w:r>
          </w:p>
        </w:tc>
        <w:tc>
          <w:tcPr>
            <w:tcW w:w="2957" w:type="pct"/>
            <w:tcBorders>
              <w:top w:val="single" w:sz="8" w:space="0" w:color="auto"/>
              <w:left w:val="single" w:sz="8" w:space="0" w:color="auto"/>
              <w:bottom w:val="single" w:sz="8" w:space="0" w:color="auto"/>
              <w:right w:val="single" w:sz="8" w:space="0" w:color="auto"/>
            </w:tcBorders>
            <w:vAlign w:val="center"/>
          </w:tcPr>
          <w:p w:rsidR="00381EE9" w:rsidRPr="0098087F" w:rsidRDefault="00381EE9" w:rsidP="00381EE9">
            <w:pPr>
              <w:jc w:val="right"/>
            </w:pPr>
            <w:r w:rsidRPr="0098087F">
              <w:t>Τμήμα Συγκοινωνιών, Κυκλοφορίας και Τοπογραφήσεων</w:t>
            </w:r>
          </w:p>
        </w:tc>
      </w:tr>
      <w:tr w:rsidR="003A38E3" w:rsidTr="00DB3741">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rPr>
                <w:b/>
              </w:rPr>
            </w:pPr>
            <w:r w:rsidRPr="005759C9">
              <w:rPr>
                <w:b/>
              </w:rPr>
              <w:t>Αναμενόμενη εξοικονόμηση ενέργειας (</w:t>
            </w:r>
            <w:proofErr w:type="spellStart"/>
            <w:r w:rsidRPr="005759C9">
              <w:rPr>
                <w:b/>
              </w:rPr>
              <w:t>kWh</w:t>
            </w:r>
            <w:proofErr w:type="spellEnd"/>
            <w:r w:rsidRPr="005759C9">
              <w:rPr>
                <w:b/>
              </w:rPr>
              <w:t>/έτος)</w:t>
            </w:r>
          </w:p>
        </w:tc>
        <w:tc>
          <w:tcPr>
            <w:tcW w:w="2957"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jc w:val="right"/>
            </w:pPr>
            <w:r>
              <w:t>19.032.000</w:t>
            </w:r>
          </w:p>
        </w:tc>
      </w:tr>
      <w:tr w:rsidR="003A38E3" w:rsidTr="00DB3741">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rPr>
                <w:b/>
              </w:rPr>
            </w:pPr>
            <w:r w:rsidRPr="005759C9">
              <w:rPr>
                <w:b/>
              </w:rPr>
              <w:t>Αναμενόμενη μείωση CO</w:t>
            </w:r>
            <w:r w:rsidRPr="00EB3684">
              <w:rPr>
                <w:b/>
                <w:vertAlign w:val="subscript"/>
              </w:rPr>
              <w:t>2</w:t>
            </w:r>
            <w:r w:rsidRPr="005759C9">
              <w:rPr>
                <w:b/>
              </w:rPr>
              <w:t xml:space="preserve"> από την εφαρμογή της δράσης (tCO</w:t>
            </w:r>
            <w:r w:rsidRPr="00EB3684">
              <w:rPr>
                <w:b/>
                <w:vertAlign w:val="subscript"/>
              </w:rPr>
              <w:t>2</w:t>
            </w:r>
            <w:r w:rsidRPr="005759C9">
              <w:rPr>
                <w:b/>
              </w:rPr>
              <w:t>/έτος)</w:t>
            </w:r>
          </w:p>
        </w:tc>
        <w:tc>
          <w:tcPr>
            <w:tcW w:w="2957"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jc w:val="right"/>
            </w:pPr>
            <w:r>
              <w:t>4.749</w:t>
            </w:r>
          </w:p>
        </w:tc>
      </w:tr>
      <w:tr w:rsidR="003A38E3" w:rsidTr="00DB3741">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A38E3" w:rsidRPr="005759C9" w:rsidRDefault="003A38E3" w:rsidP="003A38E3">
            <w:pPr>
              <w:rPr>
                <w:b/>
              </w:rPr>
            </w:pPr>
            <w:r>
              <w:rPr>
                <w:b/>
              </w:rPr>
              <w:t>Αναμενόμενο οικονομικό όφελος (€/έτος)</w:t>
            </w:r>
          </w:p>
        </w:tc>
        <w:tc>
          <w:tcPr>
            <w:tcW w:w="2957" w:type="pct"/>
            <w:tcBorders>
              <w:top w:val="single" w:sz="8" w:space="0" w:color="auto"/>
              <w:left w:val="single" w:sz="8" w:space="0" w:color="auto"/>
              <w:bottom w:val="single" w:sz="8" w:space="0" w:color="auto"/>
              <w:right w:val="single" w:sz="8" w:space="0" w:color="auto"/>
            </w:tcBorders>
            <w:vAlign w:val="center"/>
          </w:tcPr>
          <w:p w:rsidR="003A38E3" w:rsidRPr="005759C9" w:rsidRDefault="003A38E3" w:rsidP="003A38E3">
            <w:pPr>
              <w:jc w:val="right"/>
            </w:pPr>
            <w:r>
              <w:t>2.995.142</w:t>
            </w:r>
          </w:p>
        </w:tc>
      </w:tr>
      <w:tr w:rsidR="000A79F2" w:rsidTr="00DB3741">
        <w:trPr>
          <w:trHeight w:val="525"/>
          <w:jc w:val="center"/>
        </w:trPr>
        <w:tc>
          <w:tcPr>
            <w:tcW w:w="2043" w:type="pct"/>
            <w:tcBorders>
              <w:top w:val="single" w:sz="8" w:space="0" w:color="auto"/>
              <w:left w:val="single" w:sz="8" w:space="0" w:color="auto"/>
              <w:right w:val="single" w:sz="8" w:space="0" w:color="auto"/>
            </w:tcBorders>
            <w:vAlign w:val="center"/>
            <w:hideMark/>
          </w:tcPr>
          <w:p w:rsidR="000A79F2" w:rsidRPr="005759C9" w:rsidRDefault="000A79F2" w:rsidP="003A38E3">
            <w:pPr>
              <w:rPr>
                <w:b/>
              </w:rPr>
            </w:pPr>
            <w:r>
              <w:rPr>
                <w:b/>
              </w:rPr>
              <w:t>Αναμενόμενο κόστος υλοποίησης δράσης (€)</w:t>
            </w:r>
          </w:p>
        </w:tc>
        <w:tc>
          <w:tcPr>
            <w:tcW w:w="2957" w:type="pct"/>
            <w:tcBorders>
              <w:top w:val="single" w:sz="8" w:space="0" w:color="auto"/>
              <w:left w:val="single" w:sz="8" w:space="0" w:color="auto"/>
              <w:right w:val="single" w:sz="8" w:space="0" w:color="auto"/>
            </w:tcBorders>
            <w:vAlign w:val="center"/>
            <w:hideMark/>
          </w:tcPr>
          <w:p w:rsidR="000A79F2" w:rsidRDefault="000A79F2" w:rsidP="000A79F2">
            <w:pPr>
              <w:jc w:val="right"/>
            </w:pPr>
            <w:r>
              <w:t>18.000</w:t>
            </w:r>
          </w:p>
        </w:tc>
      </w:tr>
    </w:tbl>
    <w:p w:rsidR="00E7630F" w:rsidRPr="00B335E1" w:rsidRDefault="00E7630F" w:rsidP="00E7630F">
      <w:pPr>
        <w:spacing w:before="120"/>
        <w:jc w:val="both"/>
      </w:pPr>
      <w:r w:rsidRPr="00B335E1">
        <w:t>Ο Δήμος θα διοργανώσει εκστρατείες ενημέρωσης / εκπαίδευσης για τους πολίτες για να προωθήσει τα οχήματα με εναλλακτικά καύσιμα, οχήματα με διπλό καύσιμο</w:t>
      </w:r>
      <w:r>
        <w:t xml:space="preserve">, </w:t>
      </w:r>
      <w:r w:rsidRPr="00B335E1">
        <w:t xml:space="preserve">τα υβριδικά </w:t>
      </w:r>
      <w:r>
        <w:t xml:space="preserve">και τα ηλεκτροκίνητα </w:t>
      </w:r>
      <w:r w:rsidRPr="00B335E1">
        <w:t>οχήματα. Έμφαση θα δοθεί στην εξοικονόμηση καυσίμου και μείωση εκπομπών CO</w:t>
      </w:r>
      <w:r w:rsidRPr="00C10C20">
        <w:rPr>
          <w:vertAlign w:val="subscript"/>
        </w:rPr>
        <w:t>2</w:t>
      </w:r>
      <w:r w:rsidRPr="00B335E1">
        <w:t>. Επίσης, ο Δήμος θα προβάλει τα οφέλη από την μειωμένη χρήση των ιδιωτικών οχημάτων για μικρές αποστάσεις εντός της πόλης, με παράλληλη υιοθέτηση πρακτικών αειφόρου μετακίνησης (Μ</w:t>
      </w:r>
      <w:r>
        <w:t xml:space="preserve">έσα </w:t>
      </w:r>
      <w:r w:rsidRPr="00B335E1">
        <w:t>Μ</w:t>
      </w:r>
      <w:r>
        <w:t xml:space="preserve">αζικής </w:t>
      </w:r>
      <w:r w:rsidRPr="00B335E1">
        <w:t>Μ</w:t>
      </w:r>
      <w:r>
        <w:t>εταφοράς</w:t>
      </w:r>
      <w:r w:rsidRPr="00B335E1">
        <w:t>, ποδήλατο, περπάτημα</w:t>
      </w:r>
      <w:r>
        <w:t xml:space="preserve"> κτλ.</w:t>
      </w:r>
      <w:r w:rsidRPr="00B335E1">
        <w:t>).</w:t>
      </w:r>
    </w:p>
    <w:p w:rsidR="00E7630F" w:rsidRDefault="00E7630F" w:rsidP="00E7630F">
      <w:pPr>
        <w:jc w:val="both"/>
      </w:pPr>
      <w:r>
        <w:t xml:space="preserve">Ειδικά για τους οδηγούς οχημάτων εμπορικής &amp; δημόσιας χρήσης (ΜΜΜ), θα τονιστούν οι δράσεις του Δήμου στα δημοτικά οχήματα και το πως με ορθή διαχείριση του στόλου μπορούν να μειώσουν τα εταιρικά έξοδα από τις μεταφορές, συνεισφέροντας παράλληλα στην </w:t>
      </w:r>
      <w:proofErr w:type="spellStart"/>
      <w:r>
        <w:t>αειφορία</w:t>
      </w:r>
      <w:proofErr w:type="spellEnd"/>
      <w:r>
        <w:t>.</w:t>
      </w:r>
    </w:p>
    <w:p w:rsidR="00DB3741" w:rsidRPr="00B335E1" w:rsidRDefault="00DB3741" w:rsidP="00DB3741">
      <w:pPr>
        <w:jc w:val="both"/>
      </w:pPr>
      <w:r w:rsidRPr="00B335E1">
        <w:t>Η εξοικονόμηση</w:t>
      </w:r>
      <w:r>
        <w:t xml:space="preserve"> (</w:t>
      </w:r>
      <w:r>
        <w:rPr>
          <w:lang w:val="en-US"/>
        </w:rPr>
        <w:t>ES</w:t>
      </w:r>
      <w:r w:rsidRPr="00E7714F">
        <w:t xml:space="preserve">: </w:t>
      </w:r>
      <w:r>
        <w:rPr>
          <w:lang w:val="en-US"/>
        </w:rPr>
        <w:t>estimated</w:t>
      </w:r>
      <w:r w:rsidRPr="00E7714F">
        <w:t xml:space="preserve"> </w:t>
      </w:r>
      <w:r>
        <w:rPr>
          <w:lang w:val="en-US"/>
        </w:rPr>
        <w:t>saving</w:t>
      </w:r>
      <w:r w:rsidRPr="00E7714F">
        <w:t>)</w:t>
      </w:r>
      <w:r w:rsidRPr="00B335E1">
        <w:t xml:space="preserve"> έχει εκτιμηθεί με βάση τον τύπο: </w:t>
      </w:r>
    </w:p>
    <w:p w:rsidR="00DB3741" w:rsidRPr="00B335E1" w:rsidRDefault="00DB3741" w:rsidP="00DB3741">
      <w:pPr>
        <w:jc w:val="center"/>
        <w:rPr>
          <w:lang w:val="es-ES"/>
        </w:rPr>
      </w:pPr>
      <w:r w:rsidRPr="00B335E1">
        <w:rPr>
          <w:lang w:val="es-ES"/>
        </w:rPr>
        <w:t>ES = y*n*AR *in*ESPP</w:t>
      </w:r>
    </w:p>
    <w:p w:rsidR="00DB3741" w:rsidRPr="00B335E1" w:rsidRDefault="00DB3741" w:rsidP="00DB3741">
      <w:pPr>
        <w:jc w:val="both"/>
      </w:pPr>
      <w:r w:rsidRPr="00B335E1">
        <w:t xml:space="preserve">όπου, </w:t>
      </w:r>
      <w:r w:rsidRPr="00AE4910">
        <w:rPr>
          <w:b/>
        </w:rPr>
        <w:t>y:</w:t>
      </w:r>
      <w:r w:rsidRPr="00B335E1">
        <w:t xml:space="preserve"> έτη εφαρμογής της δράσης, </w:t>
      </w:r>
      <w:r w:rsidRPr="00B047A4">
        <w:rPr>
          <w:b/>
        </w:rPr>
        <w:t>n:</w:t>
      </w:r>
      <w:r w:rsidRPr="00B335E1">
        <w:t xml:space="preserve"> αριθμός άμεσα συμμετεχόντων στην δράση, </w:t>
      </w:r>
      <w:r w:rsidRPr="00AE4910">
        <w:rPr>
          <w:b/>
        </w:rPr>
        <w:t>AR:</w:t>
      </w:r>
      <w:r w:rsidRPr="00B335E1">
        <w:t xml:space="preserve"> ποσοστό ευαισθητοποίησης άμεσα συμμετεχόντων, </w:t>
      </w:r>
      <w:r w:rsidRPr="00AE4910">
        <w:rPr>
          <w:b/>
        </w:rPr>
        <w:t>in:</w:t>
      </w:r>
      <w:r w:rsidRPr="00B335E1">
        <w:t xml:space="preserve"> συντελεστής έμμεσα συμμετεχόντων στην δράση (που επηρεάστηκαν μετά την δράση)</w:t>
      </w:r>
      <w:r>
        <w:t xml:space="preserve"> </w:t>
      </w:r>
      <w:r w:rsidRPr="00B335E1">
        <w:t xml:space="preserve">και </w:t>
      </w:r>
      <w:r w:rsidRPr="00AE4910">
        <w:rPr>
          <w:b/>
        </w:rPr>
        <w:t>ESPP:</w:t>
      </w:r>
      <w:r w:rsidRPr="00B335E1">
        <w:t xml:space="preserve"> εξοικονόμηση ενέργειας ανά συμμετέχοντα (</w:t>
      </w:r>
      <w:proofErr w:type="spellStart"/>
      <w:r w:rsidRPr="00B335E1">
        <w:t>kWh</w:t>
      </w:r>
      <w:proofErr w:type="spellEnd"/>
      <w:r w:rsidRPr="00B335E1">
        <w:t>).</w:t>
      </w:r>
    </w:p>
    <w:p w:rsidR="00DB3741" w:rsidRDefault="00DB3741" w:rsidP="00DB3741">
      <w:pPr>
        <w:spacing w:before="120"/>
        <w:jc w:val="both"/>
      </w:pPr>
      <w:r>
        <w:t xml:space="preserve">Συνολικά, υπολογίζεται ότι θα υπάρξει </w:t>
      </w:r>
      <w:r w:rsidRPr="003111C7">
        <w:t xml:space="preserve">εξοικονόμηση ενέργειας </w:t>
      </w:r>
      <w:r>
        <w:rPr>
          <w:b/>
        </w:rPr>
        <w:t>19</w:t>
      </w:r>
      <w:r w:rsidRPr="003111C7">
        <w:rPr>
          <w:b/>
        </w:rPr>
        <w:t>.</w:t>
      </w:r>
      <w:r>
        <w:rPr>
          <w:b/>
        </w:rPr>
        <w:t>032</w:t>
      </w:r>
      <w:r w:rsidRPr="003111C7">
        <w:rPr>
          <w:b/>
        </w:rPr>
        <w:t xml:space="preserve">.000 </w:t>
      </w:r>
      <w:r w:rsidRPr="003111C7">
        <w:rPr>
          <w:b/>
          <w:lang w:val="en-US"/>
        </w:rPr>
        <w:t>k</w:t>
      </w:r>
      <w:proofErr w:type="spellStart"/>
      <w:r w:rsidRPr="003111C7">
        <w:rPr>
          <w:b/>
        </w:rPr>
        <w:t>Wh</w:t>
      </w:r>
      <w:proofErr w:type="spellEnd"/>
      <w:r>
        <w:rPr>
          <w:b/>
        </w:rPr>
        <w:t>/έτος</w:t>
      </w:r>
      <w:r w:rsidRPr="003111C7">
        <w:t xml:space="preserve"> και μείωση εκπομπών </w:t>
      </w:r>
      <w:r w:rsidRPr="00746B9E">
        <w:rPr>
          <w:b/>
        </w:rPr>
        <w:t>4</w:t>
      </w:r>
      <w:r w:rsidRPr="003111C7">
        <w:rPr>
          <w:b/>
        </w:rPr>
        <w:t>.</w:t>
      </w:r>
      <w:r>
        <w:rPr>
          <w:b/>
        </w:rPr>
        <w:t>749</w:t>
      </w:r>
      <w:r w:rsidRPr="003111C7">
        <w:rPr>
          <w:b/>
        </w:rPr>
        <w:t xml:space="preserve"> tCO</w:t>
      </w:r>
      <w:r w:rsidRPr="003111C7">
        <w:rPr>
          <w:b/>
          <w:vertAlign w:val="subscript"/>
        </w:rPr>
        <w:t>2</w:t>
      </w:r>
      <w:r>
        <w:rPr>
          <w:b/>
        </w:rPr>
        <w:t>/έτος</w:t>
      </w:r>
      <w:r w:rsidRPr="003111C7">
        <w:t>.</w:t>
      </w:r>
      <w:r w:rsidRPr="00681342">
        <w:t xml:space="preserve"> </w:t>
      </w:r>
      <w:bookmarkStart w:id="270" w:name="_Hlk525206229"/>
      <w:r w:rsidRPr="004826AF">
        <w:t xml:space="preserve">Το αντίστοιχο οικονομικό όφελος </w:t>
      </w:r>
      <w:r>
        <w:t xml:space="preserve">από την δράση αυτή </w:t>
      </w:r>
      <w:r w:rsidRPr="004826AF">
        <w:t xml:space="preserve">υπολογίζεται σε </w:t>
      </w:r>
      <w:r w:rsidRPr="00681342">
        <w:rPr>
          <w:b/>
        </w:rPr>
        <w:t>2.</w:t>
      </w:r>
      <w:r>
        <w:rPr>
          <w:b/>
        </w:rPr>
        <w:t>955</w:t>
      </w:r>
      <w:r w:rsidRPr="004826AF">
        <w:rPr>
          <w:b/>
        </w:rPr>
        <w:t>.</w:t>
      </w:r>
      <w:r>
        <w:rPr>
          <w:b/>
        </w:rPr>
        <w:t xml:space="preserve">142 </w:t>
      </w:r>
      <w:r w:rsidRPr="004826AF">
        <w:rPr>
          <w:b/>
        </w:rPr>
        <w:t>€/έτος</w:t>
      </w:r>
      <w:r w:rsidRPr="004826AF">
        <w:t>.</w:t>
      </w:r>
      <w:r w:rsidRPr="00AA5F5C">
        <w:t xml:space="preserve"> </w:t>
      </w:r>
      <w:bookmarkEnd w:id="270"/>
    </w:p>
    <w:p w:rsidR="00DB3741" w:rsidRDefault="00DB3741" w:rsidP="00DB3741">
      <w:pPr>
        <w:spacing w:before="120"/>
        <w:jc w:val="both"/>
      </w:pPr>
      <w:r>
        <w:t xml:space="preserve">Ως κόστος για την εφαρμογή της δράσης υπολογίζεται το κόστος του ενημερωτικού υλικού (διανομή συνολικά 2.000 φυλλαδίων), καθώς και τα έξοδα διοργάνωσης τριών (3) ημερίδων ενημέρωσης (εισηγητής, αίθουσα, καφές) για συμμετοχή πεντακοσίων (500) περίπου ενδιαφερόμενων πολιτών, κόστους </w:t>
      </w:r>
      <w:r w:rsidRPr="00B62252">
        <w:rPr>
          <w:b/>
        </w:rPr>
        <w:t>6</w:t>
      </w:r>
      <w:r>
        <w:rPr>
          <w:b/>
        </w:rPr>
        <w:t>.</w:t>
      </w:r>
      <w:r w:rsidRPr="00B62252">
        <w:rPr>
          <w:b/>
        </w:rPr>
        <w:t>000 €</w:t>
      </w:r>
      <w:r>
        <w:t xml:space="preserve"> έκαστο.</w:t>
      </w:r>
      <w:bookmarkStart w:id="271" w:name="_Toc521491255"/>
    </w:p>
    <w:p w:rsidR="00DB3741" w:rsidRDefault="00DB3741" w:rsidP="00DB3741">
      <w:pPr>
        <w:jc w:val="both"/>
        <w:rPr>
          <w:rFonts w:eastAsia="Arial" w:cs="Arial"/>
        </w:rPr>
      </w:pPr>
      <w:r w:rsidRPr="00F5373B">
        <w:lastRenderedPageBreak/>
        <w:t xml:space="preserve">Ο αριθμός των οδηγών οχημάτων που συμμετέχουν στις εκδηλώσεις και η ετήσια κατανάλωση καυσίμων των οχημάτων από ιδιωτικές και δημόσιες μεταφορές θα αποτελούν τους </w:t>
      </w:r>
      <w:r w:rsidRPr="00F5373B">
        <w:rPr>
          <w:b/>
        </w:rPr>
        <w:t>δείκτες παρακολούθησης του ΣΔΒΕ</w:t>
      </w:r>
      <w:r w:rsidRPr="00F5373B">
        <w:t xml:space="preserve"> για τη δράση της Εκστρατείας Ενημέρωσης των Οδηγών Οχημάτων Ιδιωτικής, Εμπορικής &amp; Δημόσιας Χρήσης</w:t>
      </w:r>
      <w:r w:rsidRPr="00F5373B">
        <w:rPr>
          <w:rFonts w:eastAsia="Arial" w:cs="Arial"/>
        </w:rPr>
        <w:t>.</w:t>
      </w:r>
    </w:p>
    <w:p w:rsidR="00DB3741" w:rsidRDefault="00DB3741" w:rsidP="00DB3741">
      <w:pPr>
        <w:spacing w:before="120"/>
        <w:jc w:val="both"/>
      </w:pPr>
      <w:r>
        <w:br w:type="page"/>
      </w:r>
    </w:p>
    <w:p w:rsidR="003A38E3" w:rsidRPr="00A743C8" w:rsidRDefault="003A38E3" w:rsidP="00585D72">
      <w:pPr>
        <w:pStyle w:val="3"/>
      </w:pPr>
      <w:bookmarkStart w:id="272" w:name="_Toc525219410"/>
      <w:r w:rsidRPr="00C770D9">
        <w:lastRenderedPageBreak/>
        <w:t>Π</w:t>
      </w:r>
      <w:r>
        <w:t>ροώθηση της οικολογικής οδήγησης και προτάσεις που θα προκύψουν από την εκπόνηση του Σχεδίου Βιώσιμης Αστικής Κινητικότητας του Δήμου</w:t>
      </w:r>
      <w:bookmarkEnd w:id="271"/>
      <w:bookmarkEnd w:id="272"/>
    </w:p>
    <w:tbl>
      <w:tblPr>
        <w:tblStyle w:val="a8"/>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794"/>
        <w:gridCol w:w="5492"/>
      </w:tblGrid>
      <w:tr w:rsidR="003A38E3" w:rsidTr="00DB3741">
        <w:trPr>
          <w:trHeight w:val="454"/>
          <w:jc w:val="center"/>
        </w:trPr>
        <w:tc>
          <w:tcPr>
            <w:tcW w:w="2043"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5759C9">
              <w:rPr>
                <w:b/>
              </w:rPr>
              <w:t>Περιγραφή δράσης</w:t>
            </w:r>
          </w:p>
        </w:tc>
        <w:tc>
          <w:tcPr>
            <w:tcW w:w="2957" w:type="pct"/>
            <w:tcBorders>
              <w:top w:val="single" w:sz="8" w:space="0" w:color="auto"/>
              <w:left w:val="single" w:sz="8" w:space="0" w:color="auto"/>
              <w:bottom w:val="single" w:sz="8" w:space="0" w:color="auto"/>
              <w:right w:val="single" w:sz="8" w:space="0" w:color="auto"/>
            </w:tcBorders>
            <w:shd w:val="clear" w:color="auto" w:fill="B0DFA0" w:themeFill="accent5" w:themeFillTint="99"/>
            <w:hideMark/>
          </w:tcPr>
          <w:p w:rsidR="003A38E3" w:rsidRPr="005759C9" w:rsidRDefault="003A38E3" w:rsidP="003A38E3">
            <w:pPr>
              <w:rPr>
                <w:b/>
              </w:rPr>
            </w:pPr>
            <w:r w:rsidRPr="00206758">
              <w:rPr>
                <w:b/>
              </w:rPr>
              <w:t>Προώθηση της οικολογικής οδήγησης</w:t>
            </w:r>
          </w:p>
        </w:tc>
      </w:tr>
      <w:tr w:rsidR="003A38E3" w:rsidTr="00DB3741">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rPr>
                <w:b/>
              </w:rPr>
            </w:pPr>
            <w:r>
              <w:rPr>
                <w:b/>
              </w:rPr>
              <w:t>Χρονικό διάστημα υλοποίησης</w:t>
            </w:r>
          </w:p>
        </w:tc>
        <w:tc>
          <w:tcPr>
            <w:tcW w:w="2957" w:type="pct"/>
            <w:tcBorders>
              <w:top w:val="single" w:sz="8" w:space="0" w:color="auto"/>
              <w:left w:val="single" w:sz="8" w:space="0" w:color="auto"/>
              <w:bottom w:val="single" w:sz="8" w:space="0" w:color="auto"/>
              <w:right w:val="single" w:sz="8" w:space="0" w:color="auto"/>
            </w:tcBorders>
            <w:vAlign w:val="center"/>
            <w:hideMark/>
          </w:tcPr>
          <w:p w:rsidR="003A38E3" w:rsidRPr="007563B1" w:rsidRDefault="003A38E3" w:rsidP="003A38E3">
            <w:pPr>
              <w:jc w:val="right"/>
            </w:pPr>
            <w:r>
              <w:t>2018 - 2030</w:t>
            </w:r>
          </w:p>
        </w:tc>
      </w:tr>
      <w:tr w:rsidR="00381EE9" w:rsidRPr="00DA4F5A" w:rsidTr="00DB3741">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81EE9" w:rsidRPr="0098087F" w:rsidRDefault="00381EE9" w:rsidP="00381EE9">
            <w:pPr>
              <w:rPr>
                <w:b/>
              </w:rPr>
            </w:pPr>
            <w:r w:rsidRPr="0098087F">
              <w:rPr>
                <w:b/>
              </w:rPr>
              <w:t>Υπεύθυνο τμήμα</w:t>
            </w:r>
          </w:p>
        </w:tc>
        <w:tc>
          <w:tcPr>
            <w:tcW w:w="2957" w:type="pct"/>
            <w:tcBorders>
              <w:top w:val="single" w:sz="8" w:space="0" w:color="auto"/>
              <w:left w:val="single" w:sz="8" w:space="0" w:color="auto"/>
              <w:bottom w:val="single" w:sz="8" w:space="0" w:color="auto"/>
              <w:right w:val="single" w:sz="8" w:space="0" w:color="auto"/>
            </w:tcBorders>
            <w:vAlign w:val="center"/>
          </w:tcPr>
          <w:p w:rsidR="00381EE9" w:rsidRPr="0098087F" w:rsidRDefault="00381EE9" w:rsidP="00381EE9">
            <w:pPr>
              <w:jc w:val="right"/>
            </w:pPr>
            <w:r w:rsidRPr="0098087F">
              <w:t>Τμήμα Συγκοινωνιών, Κυκλοφορίας και Τοπογραφήσεων</w:t>
            </w:r>
          </w:p>
        </w:tc>
      </w:tr>
      <w:tr w:rsidR="003A38E3" w:rsidTr="00DB3741">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rPr>
                <w:b/>
              </w:rPr>
            </w:pPr>
            <w:r w:rsidRPr="005759C9">
              <w:rPr>
                <w:b/>
              </w:rPr>
              <w:t>Αναμενόμενη εξοικονόμηση ενέργειας (</w:t>
            </w:r>
            <w:proofErr w:type="spellStart"/>
            <w:r w:rsidRPr="005759C9">
              <w:rPr>
                <w:b/>
              </w:rPr>
              <w:t>kWh</w:t>
            </w:r>
            <w:proofErr w:type="spellEnd"/>
            <w:r w:rsidRPr="005759C9">
              <w:rPr>
                <w:b/>
              </w:rPr>
              <w:t>/έτος)</w:t>
            </w:r>
          </w:p>
        </w:tc>
        <w:tc>
          <w:tcPr>
            <w:tcW w:w="2957"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jc w:val="right"/>
            </w:pPr>
            <w:r>
              <w:t>19.119.692</w:t>
            </w:r>
          </w:p>
        </w:tc>
      </w:tr>
      <w:tr w:rsidR="003A38E3" w:rsidTr="00DB3741">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rPr>
                <w:b/>
              </w:rPr>
            </w:pPr>
            <w:r w:rsidRPr="005759C9">
              <w:rPr>
                <w:b/>
              </w:rPr>
              <w:t>Αναμενόμενη μείωση CO</w:t>
            </w:r>
            <w:r w:rsidRPr="003B0938">
              <w:rPr>
                <w:b/>
                <w:vertAlign w:val="subscript"/>
              </w:rPr>
              <w:t>2</w:t>
            </w:r>
            <w:r w:rsidRPr="005759C9">
              <w:rPr>
                <w:b/>
              </w:rPr>
              <w:t xml:space="preserve"> από την εφαρμογή της δράσης (tCO</w:t>
            </w:r>
            <w:r w:rsidRPr="003B0938">
              <w:rPr>
                <w:b/>
                <w:vertAlign w:val="subscript"/>
              </w:rPr>
              <w:t>2</w:t>
            </w:r>
            <w:r w:rsidRPr="005759C9">
              <w:rPr>
                <w:b/>
              </w:rPr>
              <w:t>/έτος)</w:t>
            </w:r>
          </w:p>
        </w:tc>
        <w:tc>
          <w:tcPr>
            <w:tcW w:w="2957" w:type="pct"/>
            <w:tcBorders>
              <w:top w:val="single" w:sz="8" w:space="0" w:color="auto"/>
              <w:left w:val="single" w:sz="8" w:space="0" w:color="auto"/>
              <w:bottom w:val="single" w:sz="8" w:space="0" w:color="auto"/>
              <w:right w:val="single" w:sz="8" w:space="0" w:color="auto"/>
            </w:tcBorders>
            <w:vAlign w:val="center"/>
          </w:tcPr>
          <w:p w:rsidR="003A38E3" w:rsidRDefault="003A38E3" w:rsidP="003A38E3">
            <w:pPr>
              <w:jc w:val="right"/>
            </w:pPr>
            <w:r>
              <w:t>4.773</w:t>
            </w:r>
          </w:p>
        </w:tc>
      </w:tr>
      <w:tr w:rsidR="003A38E3" w:rsidTr="00DB3741">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tcPr>
          <w:p w:rsidR="003A38E3" w:rsidRPr="005759C9" w:rsidRDefault="003A38E3" w:rsidP="003A38E3">
            <w:pPr>
              <w:rPr>
                <w:b/>
              </w:rPr>
            </w:pPr>
            <w:r>
              <w:rPr>
                <w:b/>
              </w:rPr>
              <w:t>Αναμενόμενο οικονομικό όφελος (€/έτος)</w:t>
            </w:r>
          </w:p>
        </w:tc>
        <w:tc>
          <w:tcPr>
            <w:tcW w:w="2957" w:type="pct"/>
            <w:tcBorders>
              <w:top w:val="single" w:sz="8" w:space="0" w:color="auto"/>
              <w:left w:val="single" w:sz="8" w:space="0" w:color="auto"/>
              <w:bottom w:val="single" w:sz="8" w:space="0" w:color="auto"/>
              <w:right w:val="single" w:sz="8" w:space="0" w:color="auto"/>
            </w:tcBorders>
            <w:vAlign w:val="center"/>
          </w:tcPr>
          <w:p w:rsidR="003A38E3" w:rsidRPr="005759C9" w:rsidRDefault="003A38E3" w:rsidP="003A38E3">
            <w:pPr>
              <w:jc w:val="right"/>
            </w:pPr>
            <w:r>
              <w:t>2.883.380</w:t>
            </w:r>
          </w:p>
        </w:tc>
      </w:tr>
      <w:tr w:rsidR="003A38E3" w:rsidTr="00DB3741">
        <w:trPr>
          <w:trHeight w:val="454"/>
          <w:jc w:val="center"/>
        </w:trPr>
        <w:tc>
          <w:tcPr>
            <w:tcW w:w="2043" w:type="pct"/>
            <w:tcBorders>
              <w:top w:val="single" w:sz="8" w:space="0" w:color="auto"/>
              <w:left w:val="single" w:sz="8" w:space="0" w:color="auto"/>
              <w:bottom w:val="single" w:sz="8" w:space="0" w:color="auto"/>
              <w:right w:val="single" w:sz="8" w:space="0" w:color="auto"/>
            </w:tcBorders>
            <w:vAlign w:val="center"/>
            <w:hideMark/>
          </w:tcPr>
          <w:p w:rsidR="003A38E3" w:rsidRPr="005759C9" w:rsidRDefault="003F6946" w:rsidP="003A38E3">
            <w:pPr>
              <w:rPr>
                <w:b/>
              </w:rPr>
            </w:pPr>
            <w:r>
              <w:rPr>
                <w:b/>
              </w:rPr>
              <w:t>Αναμενόμενο κόστος υλοποίησης δράσης (€)</w:t>
            </w:r>
          </w:p>
        </w:tc>
        <w:tc>
          <w:tcPr>
            <w:tcW w:w="2957" w:type="pct"/>
            <w:tcBorders>
              <w:top w:val="single" w:sz="8" w:space="0" w:color="auto"/>
              <w:left w:val="single" w:sz="8" w:space="0" w:color="auto"/>
              <w:bottom w:val="single" w:sz="8" w:space="0" w:color="auto"/>
              <w:right w:val="single" w:sz="8" w:space="0" w:color="auto"/>
            </w:tcBorders>
            <w:vAlign w:val="center"/>
            <w:hideMark/>
          </w:tcPr>
          <w:p w:rsidR="003A38E3" w:rsidRPr="00B65037" w:rsidRDefault="000A79F2" w:rsidP="003A38E3">
            <w:pPr>
              <w:jc w:val="right"/>
            </w:pPr>
            <w:r>
              <w:t>-</w:t>
            </w:r>
          </w:p>
        </w:tc>
      </w:tr>
    </w:tbl>
    <w:p w:rsidR="00E7630F" w:rsidRDefault="00E7630F" w:rsidP="00E7630F">
      <w:pPr>
        <w:spacing w:before="120"/>
        <w:jc w:val="both"/>
      </w:pPr>
      <w:r>
        <w:t xml:space="preserve">Ο </w:t>
      </w:r>
      <w:r w:rsidRPr="00746B9E">
        <w:t>Δήμος έχει ήδη εκκινήσει τη σύνταξη</w:t>
      </w:r>
      <w:r>
        <w:t xml:space="preserve"> Σχεδίου Βιώσιμης Αστικής Κινητικότητας (ΣΒΑΚ) και θα προτείνει έργα και παρεμβάσεις που θα οδηγήσουν στη δημιουργία υποδομών/αναμόρφωση των ΜΜΜ του Δήμου, εισαγωγή/προώθηση εναλλακτικών μέσων μεταφοράς, αποτροπή/μείωση των μετακινήσεων με ΙΧΕ, βελτίωση του περιβάλλοντος για πεζοπορία/ποδηλασία. </w:t>
      </w:r>
    </w:p>
    <w:p w:rsidR="00E7630F" w:rsidRDefault="00E7630F" w:rsidP="00381EE9">
      <w:pPr>
        <w:spacing w:after="0"/>
        <w:jc w:val="both"/>
      </w:pPr>
      <w:r>
        <w:t xml:space="preserve">Επίσης, μπορεί να εξετασθεί η δυνατότητα παροχής υπηρεσιών με εφαρμογή τεχνολογιών </w:t>
      </w:r>
      <w:r>
        <w:rPr>
          <w:b/>
        </w:rPr>
        <w:t>‘’</w:t>
      </w:r>
      <w:r>
        <w:rPr>
          <w:b/>
          <w:lang w:val="en-GB"/>
        </w:rPr>
        <w:t>smart</w:t>
      </w:r>
      <w:r w:rsidRPr="0042669B">
        <w:rPr>
          <w:b/>
        </w:rPr>
        <w:t xml:space="preserve"> </w:t>
      </w:r>
      <w:r>
        <w:rPr>
          <w:b/>
          <w:lang w:val="en-GB"/>
        </w:rPr>
        <w:t>cities</w:t>
      </w:r>
      <w:r>
        <w:rPr>
          <w:b/>
        </w:rPr>
        <w:t>’’</w:t>
      </w:r>
      <w:r>
        <w:t>, όπως υπηρεσίες:</w:t>
      </w:r>
    </w:p>
    <w:p w:rsidR="00E7630F" w:rsidRDefault="00E7630F" w:rsidP="00381EE9">
      <w:pPr>
        <w:pStyle w:val="a7"/>
        <w:numPr>
          <w:ilvl w:val="0"/>
          <w:numId w:val="24"/>
        </w:numPr>
        <w:spacing w:before="120" w:after="0" w:line="256" w:lineRule="auto"/>
        <w:jc w:val="both"/>
      </w:pPr>
      <w:r>
        <w:t>ενημέρωσης των πολιτών/οδηγών</w:t>
      </w:r>
    </w:p>
    <w:p w:rsidR="00E7630F" w:rsidRDefault="00E7630F" w:rsidP="00381EE9">
      <w:pPr>
        <w:pStyle w:val="a7"/>
        <w:numPr>
          <w:ilvl w:val="0"/>
          <w:numId w:val="24"/>
        </w:numPr>
        <w:spacing w:after="0" w:line="256" w:lineRule="auto"/>
        <w:jc w:val="both"/>
      </w:pPr>
      <w:r>
        <w:t>ελέγχου κυκλοφορίας οχημάτων</w:t>
      </w:r>
    </w:p>
    <w:p w:rsidR="00E7630F" w:rsidRDefault="00E7630F" w:rsidP="00381EE9">
      <w:pPr>
        <w:pStyle w:val="a7"/>
        <w:numPr>
          <w:ilvl w:val="0"/>
          <w:numId w:val="24"/>
        </w:numPr>
        <w:spacing w:after="0" w:line="256" w:lineRule="auto"/>
        <w:jc w:val="both"/>
      </w:pPr>
      <w:r>
        <w:t>ελεγχόμενης στάθμευσης</w:t>
      </w:r>
    </w:p>
    <w:p w:rsidR="00997F34" w:rsidRDefault="00997F34" w:rsidP="00381EE9">
      <w:pPr>
        <w:spacing w:before="120" w:after="0"/>
        <w:jc w:val="both"/>
      </w:pPr>
      <w:r>
        <w:t xml:space="preserve">Στη συνέχεια, ο Δήμος </w:t>
      </w:r>
      <w:proofErr w:type="spellStart"/>
      <w:r>
        <w:t>Αρταίων</w:t>
      </w:r>
      <w:proofErr w:type="spellEnd"/>
      <w:r>
        <w:t xml:space="preserve"> θα επιδιώξει τη μεγαλύτερη δυνατή ένταξη και υλοποίηση των μέτρων σε εθνικά/περιφερειακά προγράμματα χρηματοδότησης, αλλά και την υλοποίηση συμπληρωματικών ή μικρού μεγέθους έργων από ιδίους πόρους του Δήμου. </w:t>
      </w:r>
    </w:p>
    <w:p w:rsidR="00997F34" w:rsidRDefault="00997F34" w:rsidP="00997F34">
      <w:pPr>
        <w:jc w:val="both"/>
      </w:pPr>
      <w:r>
        <w:t xml:space="preserve">Για τον υπολογισμό της </w:t>
      </w:r>
      <w:r w:rsidRPr="00070D50">
        <w:t xml:space="preserve">εξοικονόμησης ενέργειας, έχει γίνει η παραδοχή ότι από τη μελέτη κινητικότητας και τα συνεπακόλουθα έργα θα επιδιωχθεί η αποφυγή μίας (1) στις δέκα (10) μετακινήσεις με ΙΧΕ καυσίμου βενζίνης και πετρελαίου εντός του Δήμου, </w:t>
      </w:r>
      <w:bookmarkStart w:id="273" w:name="_Hlk516058193"/>
      <w:r w:rsidRPr="00070D50">
        <w:t xml:space="preserve">αποφέροντας επιπλέον εξοικονόμηση ενέργειας (αφού ληφθεί υπόψη η μείωση της δράσης στην Παράγραφο </w:t>
      </w:r>
      <w:r w:rsidR="00271AA3">
        <w:t>4</w:t>
      </w:r>
      <w:r w:rsidRPr="00070D50">
        <w:t>.2</w:t>
      </w:r>
      <w:r w:rsidR="00271AA3">
        <w:t>.22</w:t>
      </w:r>
      <w:r w:rsidRPr="00070D50">
        <w:t xml:space="preserve">) κατά </w:t>
      </w:r>
      <w:r w:rsidRPr="00070D50">
        <w:rPr>
          <w:b/>
        </w:rPr>
        <w:t xml:space="preserve">19.119.692 </w:t>
      </w:r>
      <w:r w:rsidRPr="00070D50">
        <w:rPr>
          <w:b/>
          <w:lang w:val="en-US"/>
        </w:rPr>
        <w:t>kWh</w:t>
      </w:r>
      <w:r w:rsidRPr="00070D50">
        <w:rPr>
          <w:b/>
        </w:rPr>
        <w:t>/έτος</w:t>
      </w:r>
      <w:r w:rsidRPr="00070D50">
        <w:t xml:space="preserve">, η οποία αντιστοιχεί σε μείωση ρύπων κατά </w:t>
      </w:r>
      <w:r w:rsidRPr="00070D50">
        <w:rPr>
          <w:b/>
        </w:rPr>
        <w:t xml:space="preserve">4.773 </w:t>
      </w:r>
      <w:proofErr w:type="spellStart"/>
      <w:r w:rsidRPr="00070D50">
        <w:rPr>
          <w:b/>
          <w:lang w:val="en-US"/>
        </w:rPr>
        <w:t>tCO</w:t>
      </w:r>
      <w:proofErr w:type="spellEnd"/>
      <w:r w:rsidRPr="00070D50">
        <w:rPr>
          <w:b/>
          <w:vertAlign w:val="subscript"/>
        </w:rPr>
        <w:t>2</w:t>
      </w:r>
      <w:r w:rsidRPr="00070D50">
        <w:t xml:space="preserve"> το χρόνο.</w:t>
      </w:r>
      <w:bookmarkEnd w:id="273"/>
      <w:r w:rsidRPr="00AA5F5C">
        <w:t xml:space="preserve"> </w:t>
      </w:r>
      <w:r w:rsidRPr="004826AF">
        <w:t xml:space="preserve">Το αντίστοιχο οικονομικό όφελος </w:t>
      </w:r>
      <w:r>
        <w:t xml:space="preserve">από την δράση αυτή </w:t>
      </w:r>
      <w:r w:rsidRPr="004826AF">
        <w:t xml:space="preserve">υπολογίζεται σε </w:t>
      </w:r>
      <w:r w:rsidRPr="00681342">
        <w:rPr>
          <w:b/>
        </w:rPr>
        <w:t>2.</w:t>
      </w:r>
      <w:r>
        <w:rPr>
          <w:b/>
        </w:rPr>
        <w:t>883</w:t>
      </w:r>
      <w:r w:rsidRPr="004826AF">
        <w:rPr>
          <w:b/>
        </w:rPr>
        <w:t>.</w:t>
      </w:r>
      <w:r>
        <w:rPr>
          <w:b/>
        </w:rPr>
        <w:t xml:space="preserve">380 </w:t>
      </w:r>
      <w:r w:rsidRPr="004826AF">
        <w:rPr>
          <w:b/>
        </w:rPr>
        <w:t>€/έτος</w:t>
      </w:r>
      <w:r w:rsidRPr="004826AF">
        <w:t>.</w:t>
      </w:r>
    </w:p>
    <w:p w:rsidR="00997F34" w:rsidRDefault="00997F34" w:rsidP="00997F34">
      <w:pPr>
        <w:jc w:val="both"/>
      </w:pPr>
      <w:r>
        <w:t>Σημειώνεται ότι το κόστος των προτεινόμενων μέτρων και παρεμβάσεων θα εκτιμηθεί μετά την σύνταξη του ΣΒΑΚ.</w:t>
      </w:r>
    </w:p>
    <w:p w:rsidR="00A1423C" w:rsidRDefault="00997F34" w:rsidP="00997F34">
      <w:pPr>
        <w:jc w:val="both"/>
        <w:sectPr w:rsidR="00A1423C" w:rsidSect="0090203D">
          <w:pgSz w:w="11906" w:h="16838"/>
          <w:pgMar w:top="992" w:right="1418" w:bottom="1134" w:left="1418" w:header="705" w:footer="122" w:gutter="0"/>
          <w:cols w:space="708"/>
          <w:docGrid w:linePitch="360"/>
        </w:sectPr>
      </w:pPr>
      <w:r w:rsidRPr="00F5373B">
        <w:t xml:space="preserve">Η ετήσια κατανάλωση καυσίμων των οχημάτων από ιδιωτικές και δημόσιες μεταφορές θα αποτελεί το </w:t>
      </w:r>
      <w:r w:rsidRPr="00F5373B">
        <w:rPr>
          <w:b/>
        </w:rPr>
        <w:t>δείκτη παρακολούθησης του ΣΔΒΕ</w:t>
      </w:r>
      <w:r w:rsidRPr="00F5373B">
        <w:t xml:space="preserve"> για τη δράση της Μελέτης Αστικής Κινητικότητας (ΣΒΑΚ) και Υλοποίησης Προβλεπόμενων Έργων / Παρεμβάσεων.</w:t>
      </w:r>
    </w:p>
    <w:p w:rsidR="0094793B" w:rsidRPr="0094793B" w:rsidRDefault="0094793B" w:rsidP="0094793B">
      <w:pPr>
        <w:pStyle w:val="1"/>
      </w:pPr>
      <w:bookmarkStart w:id="274" w:name="_Toc525219411"/>
      <w:r w:rsidRPr="0094793B">
        <w:lastRenderedPageBreak/>
        <w:t>Σύνοψη Ενεργειακού</w:t>
      </w:r>
      <w:r>
        <w:t xml:space="preserve">, </w:t>
      </w:r>
      <w:r w:rsidRPr="0094793B">
        <w:t>Οικονομικού</w:t>
      </w:r>
      <w:r>
        <w:t xml:space="preserve"> &amp; </w:t>
      </w:r>
      <w:r w:rsidRPr="0094793B">
        <w:t>Περιβαλλοντικού Οφέλους Δράσεων</w:t>
      </w:r>
      <w:bookmarkEnd w:id="274"/>
    </w:p>
    <w:p w:rsidR="00A1423C" w:rsidRDefault="00A1423C" w:rsidP="00A1423C">
      <w:pPr>
        <w:jc w:val="both"/>
      </w:pPr>
      <w:r w:rsidRPr="005947D2">
        <w:rPr>
          <w:lang w:val="en-US"/>
        </w:rPr>
        <w:t>O</w:t>
      </w:r>
      <w:r w:rsidRPr="005947D2">
        <w:t xml:space="preserve"> </w:t>
      </w:r>
      <w:r w:rsidRPr="005947D2">
        <w:rPr>
          <w:b/>
        </w:rPr>
        <w:t xml:space="preserve">Ενεργειακός Σχεδιασμός τού Δήμου </w:t>
      </w:r>
      <w:proofErr w:type="spellStart"/>
      <w:r>
        <w:rPr>
          <w:b/>
        </w:rPr>
        <w:t>Αρταίων</w:t>
      </w:r>
      <w:proofErr w:type="spellEnd"/>
      <w:r w:rsidRPr="005947D2">
        <w:t xml:space="preserve"> καθορίζει τις δράσεις και παρεμβάσεις που προτίθεται ο Δήμ</w:t>
      </w:r>
      <w:r>
        <w:t xml:space="preserve">ος να υλοποιήσει μέχρι το 2030. </w:t>
      </w:r>
      <w:r w:rsidRPr="005947D2">
        <w:t>Ο πίνακας που ακολουθεί συνοψίζει τις δράσεις, καθώς και το ενεργει</w:t>
      </w:r>
      <w:r>
        <w:t>α</w:t>
      </w:r>
      <w:r w:rsidRPr="005947D2">
        <w:t xml:space="preserve">κό και περιβαλλοντικό όφελος που </w:t>
      </w:r>
      <w:r>
        <w:t>αναμένεται</w:t>
      </w:r>
      <w:r w:rsidRPr="005947D2">
        <w:t xml:space="preserve"> από την υλοποίηση </w:t>
      </w:r>
      <w:r>
        <w:t>τους.</w:t>
      </w:r>
    </w:p>
    <w:p w:rsidR="00A1423C" w:rsidRPr="00963735" w:rsidRDefault="00A1423C" w:rsidP="00A1423C">
      <w:pPr>
        <w:pStyle w:val="aa"/>
        <w:spacing w:before="120" w:after="120"/>
        <w:jc w:val="both"/>
      </w:pPr>
      <w:bookmarkStart w:id="275" w:name="_Toc525205728"/>
      <w:bookmarkStart w:id="276" w:name="_Toc525207860"/>
      <w:r w:rsidRPr="00477B1E">
        <w:t xml:space="preserve">Πίνακας </w:t>
      </w:r>
      <w:r w:rsidR="00BD6379">
        <w:rPr>
          <w:noProof/>
        </w:rPr>
        <w:fldChar w:fldCharType="begin"/>
      </w:r>
      <w:r>
        <w:rPr>
          <w:noProof/>
        </w:rPr>
        <w:instrText xml:space="preserve"> SEQ Πίνακας \* ARABIC </w:instrText>
      </w:r>
      <w:r w:rsidR="00BD6379">
        <w:rPr>
          <w:noProof/>
        </w:rPr>
        <w:fldChar w:fldCharType="separate"/>
      </w:r>
      <w:r w:rsidR="00917388">
        <w:rPr>
          <w:noProof/>
        </w:rPr>
        <w:t>22</w:t>
      </w:r>
      <w:r w:rsidR="00BD6379">
        <w:rPr>
          <w:noProof/>
        </w:rPr>
        <w:fldChar w:fldCharType="end"/>
      </w:r>
      <w:r w:rsidRPr="00477B1E">
        <w:t xml:space="preserve">: </w:t>
      </w:r>
      <w:r>
        <w:t>Δράσεις και Παρεμβάσεις που προτίθεται ο Δήμος να υλοποιήσει έως το 2030</w:t>
      </w:r>
      <w:bookmarkEnd w:id="275"/>
      <w:bookmarkEnd w:id="276"/>
    </w:p>
    <w:tbl>
      <w:tblPr>
        <w:tblW w:w="5294" w:type="pct"/>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42" w:type="dxa"/>
          <w:bottom w:w="57" w:type="dxa"/>
          <w:right w:w="142" w:type="dxa"/>
        </w:tblCellMar>
        <w:tblLook w:val="01E0"/>
      </w:tblPr>
      <w:tblGrid>
        <w:gridCol w:w="719"/>
        <w:gridCol w:w="5988"/>
        <w:gridCol w:w="1877"/>
        <w:gridCol w:w="1622"/>
        <w:gridCol w:w="2108"/>
        <w:gridCol w:w="1588"/>
        <w:gridCol w:w="1975"/>
      </w:tblGrid>
      <w:tr w:rsidR="00A1423C" w:rsidTr="004110AD">
        <w:trPr>
          <w:trHeight w:val="454"/>
          <w:tblHeader/>
        </w:trPr>
        <w:tc>
          <w:tcPr>
            <w:tcW w:w="226" w:type="pct"/>
            <w:vMerge w:val="restart"/>
            <w:tcBorders>
              <w:top w:val="single" w:sz="4" w:space="0" w:color="auto"/>
              <w:left w:val="single" w:sz="4" w:space="0" w:color="auto"/>
              <w:right w:val="single" w:sz="4" w:space="0" w:color="auto"/>
            </w:tcBorders>
            <w:shd w:val="clear" w:color="auto" w:fill="B0DFA0" w:themeFill="accent5" w:themeFillTint="99"/>
            <w:vAlign w:val="center"/>
            <w:hideMark/>
          </w:tcPr>
          <w:p w:rsidR="00A1423C" w:rsidRPr="004F2DF2" w:rsidRDefault="00A1423C" w:rsidP="004110AD">
            <w:pPr>
              <w:spacing w:after="0" w:line="240" w:lineRule="auto"/>
              <w:rPr>
                <w:b/>
              </w:rPr>
            </w:pPr>
            <w:r w:rsidRPr="004F2DF2">
              <w:rPr>
                <w:b/>
              </w:rPr>
              <w:t>Α/Α</w:t>
            </w:r>
          </w:p>
        </w:tc>
        <w:tc>
          <w:tcPr>
            <w:tcW w:w="1886" w:type="pct"/>
            <w:vMerge w:val="restart"/>
            <w:tcBorders>
              <w:top w:val="single" w:sz="4" w:space="0" w:color="auto"/>
              <w:left w:val="single" w:sz="4" w:space="0" w:color="auto"/>
              <w:right w:val="single" w:sz="4" w:space="0" w:color="auto"/>
            </w:tcBorders>
            <w:shd w:val="clear" w:color="auto" w:fill="B0DFA0" w:themeFill="accent5" w:themeFillTint="99"/>
            <w:vAlign w:val="center"/>
            <w:hideMark/>
          </w:tcPr>
          <w:p w:rsidR="00A1423C" w:rsidRDefault="00A1423C" w:rsidP="004110AD">
            <w:pPr>
              <w:spacing w:after="0" w:line="240" w:lineRule="auto"/>
              <w:jc w:val="center"/>
              <w:rPr>
                <w:b/>
              </w:rPr>
            </w:pPr>
            <w:r>
              <w:rPr>
                <w:b/>
              </w:rPr>
              <w:t>Μέτρα - Δράσεις</w:t>
            </w:r>
          </w:p>
          <w:p w:rsidR="00A1423C" w:rsidRDefault="00A1423C" w:rsidP="004110AD">
            <w:pPr>
              <w:spacing w:after="0" w:line="240" w:lineRule="auto"/>
              <w:jc w:val="center"/>
              <w:rPr>
                <w:b/>
              </w:rPr>
            </w:pPr>
            <w:r>
              <w:rPr>
                <w:b/>
              </w:rPr>
              <w:t>έως το 2030</w:t>
            </w:r>
          </w:p>
        </w:tc>
        <w:tc>
          <w:tcPr>
            <w:tcW w:w="1102" w:type="pct"/>
            <w:gridSpan w:val="2"/>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rsidR="00A1423C" w:rsidRPr="00965ECD" w:rsidRDefault="00A1423C" w:rsidP="004110AD">
            <w:pPr>
              <w:spacing w:after="0" w:line="240" w:lineRule="auto"/>
              <w:jc w:val="center"/>
              <w:rPr>
                <w:b/>
              </w:rPr>
            </w:pPr>
            <w:r w:rsidRPr="00965ECD">
              <w:rPr>
                <w:b/>
              </w:rPr>
              <w:t>Ενεργειακό Όφελος</w:t>
            </w:r>
            <w:r w:rsidRPr="00965ECD">
              <w:rPr>
                <w:b/>
                <w:lang w:val="en-US"/>
              </w:rPr>
              <w:t xml:space="preserve"> </w:t>
            </w:r>
            <w:r w:rsidRPr="00965ECD">
              <w:rPr>
                <w:b/>
              </w:rPr>
              <w:t>(</w:t>
            </w:r>
            <w:proofErr w:type="spellStart"/>
            <w:r w:rsidRPr="00965ECD">
              <w:rPr>
                <w:b/>
              </w:rPr>
              <w:t>kWh</w:t>
            </w:r>
            <w:proofErr w:type="spellEnd"/>
            <w:r w:rsidRPr="00965ECD">
              <w:rPr>
                <w:b/>
              </w:rPr>
              <w:t>/έτος)</w:t>
            </w:r>
          </w:p>
        </w:tc>
        <w:tc>
          <w:tcPr>
            <w:tcW w:w="664" w:type="pct"/>
            <w:vMerge w:val="restart"/>
            <w:tcBorders>
              <w:top w:val="single" w:sz="4" w:space="0" w:color="auto"/>
              <w:left w:val="single" w:sz="4" w:space="0" w:color="auto"/>
              <w:right w:val="single" w:sz="4" w:space="0" w:color="auto"/>
            </w:tcBorders>
            <w:shd w:val="clear" w:color="auto" w:fill="B0DFA0" w:themeFill="accent5" w:themeFillTint="99"/>
            <w:vAlign w:val="center"/>
            <w:hideMark/>
          </w:tcPr>
          <w:p w:rsidR="00A1423C" w:rsidRDefault="00A1423C" w:rsidP="004110AD">
            <w:pPr>
              <w:spacing w:after="0" w:line="240" w:lineRule="auto"/>
              <w:jc w:val="center"/>
              <w:rPr>
                <w:b/>
              </w:rPr>
            </w:pPr>
            <w:r>
              <w:rPr>
                <w:b/>
              </w:rPr>
              <w:t>Περιβαλλοντικό Όφελος</w:t>
            </w:r>
            <w:r>
              <w:t xml:space="preserve"> </w:t>
            </w:r>
            <w:r>
              <w:rPr>
                <w:b/>
              </w:rPr>
              <w:t>(tCO</w:t>
            </w:r>
            <w:r>
              <w:rPr>
                <w:b/>
                <w:vertAlign w:val="subscript"/>
              </w:rPr>
              <w:t>2</w:t>
            </w:r>
            <w:r>
              <w:rPr>
                <w:b/>
              </w:rPr>
              <w:t>/έτος)</w:t>
            </w:r>
          </w:p>
        </w:tc>
        <w:tc>
          <w:tcPr>
            <w:tcW w:w="500" w:type="pct"/>
            <w:vMerge w:val="restart"/>
            <w:tcBorders>
              <w:top w:val="single" w:sz="4" w:space="0" w:color="auto"/>
              <w:left w:val="single" w:sz="4" w:space="0" w:color="auto"/>
              <w:right w:val="single" w:sz="4" w:space="0" w:color="auto"/>
            </w:tcBorders>
            <w:shd w:val="clear" w:color="auto" w:fill="B0DFA0" w:themeFill="accent5" w:themeFillTint="99"/>
            <w:vAlign w:val="center"/>
            <w:hideMark/>
          </w:tcPr>
          <w:p w:rsidR="00A1423C" w:rsidRDefault="00A1423C" w:rsidP="004110AD">
            <w:pPr>
              <w:spacing w:after="0" w:line="240" w:lineRule="auto"/>
              <w:jc w:val="center"/>
              <w:rPr>
                <w:b/>
              </w:rPr>
            </w:pPr>
            <w:r>
              <w:rPr>
                <w:rFonts w:cs="Arial"/>
                <w:b/>
              </w:rPr>
              <w:t xml:space="preserve">Οικονομικό </w:t>
            </w:r>
            <w:r>
              <w:rPr>
                <w:b/>
              </w:rPr>
              <w:t>Όφελος</w:t>
            </w:r>
          </w:p>
          <w:p w:rsidR="00A1423C" w:rsidRDefault="00A1423C" w:rsidP="004110AD">
            <w:pPr>
              <w:spacing w:after="0" w:line="240" w:lineRule="auto"/>
              <w:jc w:val="center"/>
              <w:rPr>
                <w:rFonts w:cs="Arial"/>
                <w:b/>
              </w:rPr>
            </w:pPr>
            <w:r>
              <w:rPr>
                <w:b/>
              </w:rPr>
              <w:t>(€/έτος)</w:t>
            </w:r>
          </w:p>
        </w:tc>
        <w:tc>
          <w:tcPr>
            <w:tcW w:w="622" w:type="pct"/>
            <w:vMerge w:val="restart"/>
            <w:tcBorders>
              <w:top w:val="single" w:sz="4" w:space="0" w:color="auto"/>
              <w:left w:val="single" w:sz="4" w:space="0" w:color="auto"/>
              <w:right w:val="single" w:sz="4" w:space="0" w:color="auto"/>
            </w:tcBorders>
            <w:shd w:val="clear" w:color="auto" w:fill="B0DFA0" w:themeFill="accent5" w:themeFillTint="99"/>
            <w:vAlign w:val="center"/>
          </w:tcPr>
          <w:p w:rsidR="00A1423C" w:rsidRPr="004F2DF2" w:rsidRDefault="00A1423C" w:rsidP="004110AD">
            <w:pPr>
              <w:spacing w:after="0" w:line="240" w:lineRule="auto"/>
              <w:jc w:val="center"/>
              <w:rPr>
                <w:rFonts w:cs="Arial"/>
                <w:b/>
              </w:rPr>
            </w:pPr>
            <w:r>
              <w:rPr>
                <w:rFonts w:cs="Arial"/>
                <w:b/>
              </w:rPr>
              <w:t>Αναμενόμενο κόστος υλοποίησης (€)</w:t>
            </w:r>
          </w:p>
        </w:tc>
      </w:tr>
      <w:tr w:rsidR="00A1423C" w:rsidTr="004110AD">
        <w:trPr>
          <w:trHeight w:val="721"/>
          <w:tblHeader/>
        </w:trPr>
        <w:tc>
          <w:tcPr>
            <w:tcW w:w="226" w:type="pct"/>
            <w:vMerge/>
            <w:tcBorders>
              <w:left w:val="single" w:sz="4" w:space="0" w:color="auto"/>
              <w:bottom w:val="single" w:sz="4" w:space="0" w:color="auto"/>
              <w:right w:val="single" w:sz="4" w:space="0" w:color="auto"/>
            </w:tcBorders>
            <w:shd w:val="clear" w:color="auto" w:fill="B0DFA0" w:themeFill="accent5" w:themeFillTint="99"/>
            <w:vAlign w:val="center"/>
            <w:hideMark/>
          </w:tcPr>
          <w:p w:rsidR="00A1423C" w:rsidRDefault="00A1423C" w:rsidP="004110AD">
            <w:pPr>
              <w:spacing w:after="0" w:line="240" w:lineRule="auto"/>
              <w:jc w:val="center"/>
              <w:rPr>
                <w:b/>
              </w:rPr>
            </w:pPr>
          </w:p>
        </w:tc>
        <w:tc>
          <w:tcPr>
            <w:tcW w:w="1886" w:type="pct"/>
            <w:vMerge/>
            <w:tcBorders>
              <w:left w:val="single" w:sz="4" w:space="0" w:color="auto"/>
              <w:bottom w:val="single" w:sz="4" w:space="0" w:color="auto"/>
              <w:right w:val="single" w:sz="4" w:space="0" w:color="auto"/>
            </w:tcBorders>
            <w:shd w:val="clear" w:color="auto" w:fill="B0DFA0" w:themeFill="accent5" w:themeFillTint="99"/>
            <w:vAlign w:val="center"/>
            <w:hideMark/>
          </w:tcPr>
          <w:p w:rsidR="00A1423C" w:rsidRDefault="00A1423C" w:rsidP="004110AD">
            <w:pPr>
              <w:spacing w:after="0" w:line="240" w:lineRule="auto"/>
              <w:jc w:val="center"/>
              <w:rPr>
                <w:b/>
              </w:rPr>
            </w:pPr>
          </w:p>
        </w:tc>
        <w:tc>
          <w:tcPr>
            <w:tcW w:w="591"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rsidR="00A1423C" w:rsidRDefault="00A1423C" w:rsidP="004110AD">
            <w:pPr>
              <w:spacing w:after="0" w:line="240" w:lineRule="auto"/>
              <w:jc w:val="center"/>
              <w:rPr>
                <w:b/>
              </w:rPr>
            </w:pPr>
            <w:r>
              <w:rPr>
                <w:b/>
              </w:rPr>
              <w:t>Εξοικονόμηση Ενέργειας</w:t>
            </w:r>
          </w:p>
        </w:tc>
        <w:tc>
          <w:tcPr>
            <w:tcW w:w="511"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tcPr>
          <w:p w:rsidR="00A1423C" w:rsidRDefault="00A1423C" w:rsidP="004110AD">
            <w:pPr>
              <w:spacing w:after="0" w:line="240" w:lineRule="auto"/>
              <w:jc w:val="center"/>
              <w:rPr>
                <w:b/>
              </w:rPr>
            </w:pPr>
            <w:r w:rsidRPr="0004432F">
              <w:rPr>
                <w:b/>
                <w:sz w:val="22"/>
              </w:rPr>
              <w:t>Παραγωγή Ενέργειας από ΑΠΕ</w:t>
            </w:r>
          </w:p>
        </w:tc>
        <w:tc>
          <w:tcPr>
            <w:tcW w:w="664" w:type="pct"/>
            <w:vMerge/>
            <w:tcBorders>
              <w:left w:val="single" w:sz="4" w:space="0" w:color="auto"/>
              <w:bottom w:val="single" w:sz="4" w:space="0" w:color="auto"/>
              <w:right w:val="single" w:sz="4" w:space="0" w:color="auto"/>
            </w:tcBorders>
            <w:shd w:val="clear" w:color="auto" w:fill="B0DFA0" w:themeFill="accent5" w:themeFillTint="99"/>
            <w:vAlign w:val="center"/>
            <w:hideMark/>
          </w:tcPr>
          <w:p w:rsidR="00A1423C" w:rsidRDefault="00A1423C" w:rsidP="004110AD">
            <w:pPr>
              <w:spacing w:after="0" w:line="240" w:lineRule="auto"/>
              <w:jc w:val="center"/>
              <w:rPr>
                <w:b/>
              </w:rPr>
            </w:pPr>
          </w:p>
        </w:tc>
        <w:tc>
          <w:tcPr>
            <w:tcW w:w="500" w:type="pct"/>
            <w:vMerge/>
            <w:tcBorders>
              <w:left w:val="single" w:sz="4" w:space="0" w:color="auto"/>
              <w:bottom w:val="single" w:sz="4" w:space="0" w:color="auto"/>
              <w:right w:val="single" w:sz="4" w:space="0" w:color="auto"/>
            </w:tcBorders>
            <w:shd w:val="clear" w:color="auto" w:fill="B0DFA0" w:themeFill="accent5" w:themeFillTint="99"/>
            <w:vAlign w:val="center"/>
            <w:hideMark/>
          </w:tcPr>
          <w:p w:rsidR="00A1423C" w:rsidRDefault="00A1423C" w:rsidP="004110AD">
            <w:pPr>
              <w:spacing w:after="0" w:line="240" w:lineRule="auto"/>
              <w:jc w:val="center"/>
              <w:rPr>
                <w:rFonts w:cs="Arial"/>
                <w:b/>
              </w:rPr>
            </w:pPr>
          </w:p>
        </w:tc>
        <w:tc>
          <w:tcPr>
            <w:tcW w:w="622" w:type="pct"/>
            <w:vMerge/>
            <w:tcBorders>
              <w:left w:val="single" w:sz="4" w:space="0" w:color="auto"/>
              <w:bottom w:val="single" w:sz="4" w:space="0" w:color="auto"/>
              <w:right w:val="single" w:sz="4" w:space="0" w:color="auto"/>
            </w:tcBorders>
            <w:shd w:val="clear" w:color="auto" w:fill="B0DFA0" w:themeFill="accent5" w:themeFillTint="99"/>
          </w:tcPr>
          <w:p w:rsidR="00A1423C" w:rsidRDefault="00A1423C" w:rsidP="004110AD">
            <w:pPr>
              <w:spacing w:after="0" w:line="240" w:lineRule="auto"/>
              <w:jc w:val="center"/>
              <w:rPr>
                <w:rFonts w:cs="Arial"/>
                <w:b/>
              </w:rPr>
            </w:pPr>
          </w:p>
        </w:tc>
      </w:tr>
      <w:tr w:rsidR="00A1423C" w:rsidTr="004110AD">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E4F4DF" w:themeFill="accent5" w:themeFillTint="33"/>
            <w:vAlign w:val="center"/>
          </w:tcPr>
          <w:p w:rsidR="00A1423C" w:rsidRPr="00965ECD" w:rsidRDefault="00A1423C" w:rsidP="004110AD">
            <w:pPr>
              <w:spacing w:after="0" w:line="240" w:lineRule="auto"/>
              <w:jc w:val="center"/>
              <w:rPr>
                <w:b/>
              </w:rPr>
            </w:pPr>
            <w:r w:rsidRPr="00965ECD">
              <w:rPr>
                <w:b/>
              </w:rPr>
              <w:t>ΔΗΜΟΤΙΚ</w:t>
            </w:r>
            <w:r>
              <w:rPr>
                <w:b/>
              </w:rPr>
              <w:t>Α ΚΤΙΡΙΑ, ΕΓΚΑΤΑΣΤΑΣΕΙΣ ΚΑΙ ΥΠΟΔΟΜΕΣ</w:t>
            </w:r>
          </w:p>
        </w:tc>
      </w:tr>
      <w:tr w:rsidR="00A1423C" w:rsidTr="004110AD">
        <w:trPr>
          <w:trHeight w:val="454"/>
        </w:trPr>
        <w:tc>
          <w:tcPr>
            <w:tcW w:w="226" w:type="pct"/>
            <w:tcBorders>
              <w:top w:val="single" w:sz="4" w:space="0" w:color="auto"/>
              <w:left w:val="single" w:sz="4" w:space="0" w:color="auto"/>
              <w:bottom w:val="single" w:sz="4" w:space="0" w:color="auto"/>
              <w:right w:val="single" w:sz="4" w:space="0" w:color="auto"/>
            </w:tcBorders>
            <w:vAlign w:val="center"/>
          </w:tcPr>
          <w:p w:rsidR="00A1423C" w:rsidRDefault="00A1423C" w:rsidP="00A1423C">
            <w:pPr>
              <w:pStyle w:val="a7"/>
              <w:numPr>
                <w:ilvl w:val="0"/>
                <w:numId w:val="13"/>
              </w:numPr>
              <w:spacing w:after="0" w:line="240" w:lineRule="auto"/>
              <w:jc w:val="center"/>
            </w:pPr>
          </w:p>
        </w:tc>
        <w:tc>
          <w:tcPr>
            <w:tcW w:w="1886" w:type="pct"/>
            <w:tcBorders>
              <w:top w:val="single" w:sz="4" w:space="0" w:color="auto"/>
              <w:left w:val="single" w:sz="4" w:space="0" w:color="auto"/>
              <w:bottom w:val="single" w:sz="4" w:space="0" w:color="auto"/>
              <w:right w:val="single" w:sz="4" w:space="0" w:color="auto"/>
            </w:tcBorders>
            <w:vAlign w:val="center"/>
            <w:hideMark/>
          </w:tcPr>
          <w:p w:rsidR="00A1423C" w:rsidRDefault="00A1423C" w:rsidP="004110AD">
            <w:pPr>
              <w:spacing w:after="0" w:line="276" w:lineRule="auto"/>
              <w:jc w:val="center"/>
              <w:rPr>
                <w:rFonts w:eastAsia="Arial" w:cs="Arial"/>
              </w:rPr>
            </w:pPr>
            <w:r w:rsidRPr="00971B5E">
              <w:t>Ενεργειακή αναβάθμιση δημοτικών κτιρίων και εγκαταστάσεων</w:t>
            </w:r>
          </w:p>
        </w:tc>
        <w:tc>
          <w:tcPr>
            <w:tcW w:w="591" w:type="pct"/>
            <w:tcBorders>
              <w:top w:val="single" w:sz="4" w:space="0" w:color="auto"/>
              <w:left w:val="single" w:sz="4" w:space="0" w:color="auto"/>
              <w:bottom w:val="single" w:sz="4" w:space="0" w:color="auto"/>
              <w:right w:val="single" w:sz="4" w:space="0" w:color="auto"/>
            </w:tcBorders>
            <w:vAlign w:val="center"/>
            <w:hideMark/>
          </w:tcPr>
          <w:p w:rsidR="00A1423C" w:rsidRDefault="00A1423C" w:rsidP="004110AD">
            <w:pPr>
              <w:spacing w:after="0" w:line="240" w:lineRule="auto"/>
              <w:jc w:val="center"/>
            </w:pPr>
            <w:r>
              <w:t>1.042.660</w:t>
            </w:r>
          </w:p>
        </w:tc>
        <w:tc>
          <w:tcPr>
            <w:tcW w:w="511" w:type="pct"/>
            <w:tcBorders>
              <w:top w:val="single" w:sz="4" w:space="0" w:color="auto"/>
              <w:left w:val="single" w:sz="4" w:space="0" w:color="auto"/>
              <w:bottom w:val="single" w:sz="4" w:space="0" w:color="auto"/>
              <w:right w:val="single" w:sz="4" w:space="0" w:color="auto"/>
            </w:tcBorders>
            <w:vAlign w:val="center"/>
          </w:tcPr>
          <w:p w:rsidR="00A1423C" w:rsidRDefault="00A1423C" w:rsidP="004110AD">
            <w:pPr>
              <w:spacing w:after="0" w:line="240" w:lineRule="auto"/>
              <w:jc w:val="center"/>
            </w:pPr>
            <w: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A1423C" w:rsidRPr="00477B1E" w:rsidRDefault="00A1423C" w:rsidP="004110AD">
            <w:pPr>
              <w:spacing w:after="0" w:line="240" w:lineRule="auto"/>
              <w:jc w:val="center"/>
            </w:pPr>
            <w:r>
              <w:t>488</w:t>
            </w:r>
          </w:p>
        </w:tc>
        <w:tc>
          <w:tcPr>
            <w:tcW w:w="500" w:type="pct"/>
            <w:tcBorders>
              <w:top w:val="single" w:sz="4" w:space="0" w:color="auto"/>
              <w:left w:val="single" w:sz="4" w:space="0" w:color="auto"/>
              <w:bottom w:val="single" w:sz="4" w:space="0" w:color="auto"/>
              <w:right w:val="single" w:sz="4" w:space="0" w:color="auto"/>
            </w:tcBorders>
            <w:vAlign w:val="center"/>
            <w:hideMark/>
          </w:tcPr>
          <w:p w:rsidR="00A1423C" w:rsidRPr="00477B1E" w:rsidRDefault="00A1423C" w:rsidP="004110AD">
            <w:pPr>
              <w:spacing w:after="0" w:line="240" w:lineRule="auto"/>
              <w:jc w:val="center"/>
            </w:pPr>
            <w:r>
              <w:t>154.784</w:t>
            </w:r>
          </w:p>
        </w:tc>
        <w:tc>
          <w:tcPr>
            <w:tcW w:w="622" w:type="pct"/>
            <w:tcBorders>
              <w:top w:val="single" w:sz="4" w:space="0" w:color="auto"/>
              <w:left w:val="single" w:sz="4" w:space="0" w:color="auto"/>
              <w:bottom w:val="single" w:sz="4" w:space="0" w:color="auto"/>
              <w:right w:val="single" w:sz="4" w:space="0" w:color="auto"/>
            </w:tcBorders>
            <w:vAlign w:val="center"/>
          </w:tcPr>
          <w:p w:rsidR="00A1423C" w:rsidRPr="005B0945" w:rsidRDefault="00A1423C" w:rsidP="004110AD">
            <w:pPr>
              <w:spacing w:after="0" w:line="240" w:lineRule="auto"/>
              <w:jc w:val="center"/>
            </w:pPr>
            <w:r>
              <w:t>4</w:t>
            </w:r>
            <w:r w:rsidRPr="005B0945">
              <w:t>.</w:t>
            </w:r>
            <w:r>
              <w:t>355</w:t>
            </w:r>
            <w:r w:rsidRPr="005B0945">
              <w:t>.</w:t>
            </w:r>
            <w:r>
              <w:t>071</w:t>
            </w:r>
          </w:p>
        </w:tc>
      </w:tr>
      <w:tr w:rsidR="00A1423C" w:rsidTr="004110AD">
        <w:trPr>
          <w:trHeight w:val="454"/>
        </w:trPr>
        <w:tc>
          <w:tcPr>
            <w:tcW w:w="226" w:type="pct"/>
            <w:tcBorders>
              <w:top w:val="single" w:sz="4" w:space="0" w:color="auto"/>
              <w:left w:val="single" w:sz="4" w:space="0" w:color="auto"/>
              <w:bottom w:val="single" w:sz="4" w:space="0" w:color="auto"/>
              <w:right w:val="single" w:sz="4" w:space="0" w:color="auto"/>
            </w:tcBorders>
            <w:vAlign w:val="center"/>
          </w:tcPr>
          <w:p w:rsidR="00A1423C" w:rsidRDefault="00A1423C" w:rsidP="00A1423C">
            <w:pPr>
              <w:pStyle w:val="a7"/>
              <w:numPr>
                <w:ilvl w:val="0"/>
                <w:numId w:val="13"/>
              </w:numPr>
              <w:spacing w:after="0" w:line="240" w:lineRule="auto"/>
              <w:ind w:left="353"/>
              <w:jc w:val="center"/>
            </w:pPr>
          </w:p>
        </w:tc>
        <w:tc>
          <w:tcPr>
            <w:tcW w:w="1886" w:type="pct"/>
            <w:tcBorders>
              <w:top w:val="single" w:sz="4" w:space="0" w:color="auto"/>
              <w:left w:val="single" w:sz="4" w:space="0" w:color="auto"/>
              <w:bottom w:val="single" w:sz="4" w:space="0" w:color="auto"/>
              <w:right w:val="single" w:sz="4" w:space="0" w:color="auto"/>
            </w:tcBorders>
            <w:vAlign w:val="center"/>
            <w:hideMark/>
          </w:tcPr>
          <w:p w:rsidR="00A1423C" w:rsidRPr="009E506D" w:rsidRDefault="00A1423C" w:rsidP="004110AD">
            <w:pPr>
              <w:spacing w:after="0" w:line="276" w:lineRule="auto"/>
              <w:jc w:val="center"/>
            </w:pPr>
            <w:r w:rsidRPr="00971B5E">
              <w:t xml:space="preserve">Προτεινόμενες </w:t>
            </w:r>
            <w:r>
              <w:t>π</w:t>
            </w:r>
            <w:r w:rsidRPr="00971B5E">
              <w:t>αρεμβάσεις εξοικονόμησης ενέργειας χαμηλού</w:t>
            </w:r>
            <w:r>
              <w:t xml:space="preserve"> –</w:t>
            </w:r>
            <w:r w:rsidRPr="00971B5E">
              <w:t>μεσαίου κόστους στα υπόλοιπα δημοτικά κτίρια και εγκαταστάσεις</w:t>
            </w:r>
          </w:p>
        </w:tc>
        <w:tc>
          <w:tcPr>
            <w:tcW w:w="591" w:type="pct"/>
            <w:tcBorders>
              <w:top w:val="single" w:sz="4" w:space="0" w:color="auto"/>
              <w:left w:val="single" w:sz="4" w:space="0" w:color="auto"/>
              <w:bottom w:val="single" w:sz="4" w:space="0" w:color="auto"/>
              <w:right w:val="single" w:sz="4" w:space="0" w:color="auto"/>
            </w:tcBorders>
            <w:vAlign w:val="center"/>
            <w:hideMark/>
          </w:tcPr>
          <w:p w:rsidR="00A1423C" w:rsidRPr="00FF2163" w:rsidRDefault="00A1423C" w:rsidP="004110AD">
            <w:pPr>
              <w:spacing w:after="0" w:line="240" w:lineRule="auto"/>
              <w:jc w:val="center"/>
              <w:rPr>
                <w:lang w:val="en-US"/>
              </w:rPr>
            </w:pPr>
            <w:r>
              <w:t>241.867</w:t>
            </w:r>
          </w:p>
        </w:tc>
        <w:tc>
          <w:tcPr>
            <w:tcW w:w="511" w:type="pct"/>
            <w:tcBorders>
              <w:top w:val="single" w:sz="4" w:space="0" w:color="auto"/>
              <w:left w:val="single" w:sz="4" w:space="0" w:color="auto"/>
              <w:bottom w:val="single" w:sz="4" w:space="0" w:color="auto"/>
              <w:right w:val="single" w:sz="4" w:space="0" w:color="auto"/>
            </w:tcBorders>
            <w:vAlign w:val="center"/>
          </w:tcPr>
          <w:p w:rsidR="00A1423C" w:rsidRDefault="00A1423C" w:rsidP="004110AD">
            <w:pPr>
              <w:spacing w:after="0" w:line="240" w:lineRule="auto"/>
              <w:jc w:val="center"/>
            </w:pPr>
            <w: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A1423C" w:rsidRPr="004C793F" w:rsidRDefault="00A1423C" w:rsidP="004110AD">
            <w:pPr>
              <w:spacing w:after="0" w:line="240" w:lineRule="auto"/>
              <w:jc w:val="center"/>
            </w:pPr>
            <w:r>
              <w:t>128</w:t>
            </w:r>
          </w:p>
        </w:tc>
        <w:tc>
          <w:tcPr>
            <w:tcW w:w="500" w:type="pct"/>
            <w:tcBorders>
              <w:top w:val="single" w:sz="4" w:space="0" w:color="auto"/>
              <w:left w:val="single" w:sz="4" w:space="0" w:color="auto"/>
              <w:bottom w:val="single" w:sz="4" w:space="0" w:color="auto"/>
              <w:right w:val="single" w:sz="4" w:space="0" w:color="auto"/>
            </w:tcBorders>
            <w:vAlign w:val="center"/>
            <w:hideMark/>
          </w:tcPr>
          <w:p w:rsidR="00A1423C" w:rsidRPr="00FF2163" w:rsidRDefault="00A1423C" w:rsidP="004110AD">
            <w:pPr>
              <w:spacing w:after="0" w:line="240" w:lineRule="auto"/>
              <w:jc w:val="center"/>
              <w:rPr>
                <w:lang w:val="en-US"/>
              </w:rPr>
            </w:pPr>
            <w:r>
              <w:t>38.223</w:t>
            </w:r>
          </w:p>
        </w:tc>
        <w:tc>
          <w:tcPr>
            <w:tcW w:w="622" w:type="pct"/>
            <w:tcBorders>
              <w:top w:val="single" w:sz="4" w:space="0" w:color="auto"/>
              <w:left w:val="single" w:sz="4" w:space="0" w:color="auto"/>
              <w:bottom w:val="single" w:sz="4" w:space="0" w:color="auto"/>
              <w:right w:val="single" w:sz="4" w:space="0" w:color="auto"/>
            </w:tcBorders>
            <w:vAlign w:val="center"/>
          </w:tcPr>
          <w:p w:rsidR="00A1423C" w:rsidRPr="005B0945" w:rsidRDefault="00A1423C" w:rsidP="004110AD">
            <w:pPr>
              <w:spacing w:after="0" w:line="240" w:lineRule="auto"/>
              <w:jc w:val="center"/>
            </w:pPr>
            <w:r>
              <w:t>201</w:t>
            </w:r>
            <w:r w:rsidRPr="005B0945">
              <w:t>.</w:t>
            </w:r>
            <w:r>
              <w:t>476</w:t>
            </w:r>
          </w:p>
        </w:tc>
      </w:tr>
      <w:tr w:rsidR="00A1423C" w:rsidTr="004110AD">
        <w:trPr>
          <w:trHeight w:val="454"/>
        </w:trPr>
        <w:tc>
          <w:tcPr>
            <w:tcW w:w="226" w:type="pct"/>
            <w:tcBorders>
              <w:top w:val="single" w:sz="4" w:space="0" w:color="auto"/>
              <w:left w:val="single" w:sz="4" w:space="0" w:color="auto"/>
              <w:bottom w:val="single" w:sz="4" w:space="0" w:color="auto"/>
              <w:right w:val="single" w:sz="4" w:space="0" w:color="auto"/>
            </w:tcBorders>
            <w:vAlign w:val="center"/>
          </w:tcPr>
          <w:p w:rsidR="00A1423C" w:rsidRDefault="00A1423C" w:rsidP="00A1423C">
            <w:pPr>
              <w:pStyle w:val="a7"/>
              <w:numPr>
                <w:ilvl w:val="0"/>
                <w:numId w:val="13"/>
              </w:numPr>
              <w:spacing w:after="0" w:line="240" w:lineRule="auto"/>
              <w:ind w:left="353"/>
              <w:jc w:val="center"/>
            </w:pPr>
          </w:p>
        </w:tc>
        <w:tc>
          <w:tcPr>
            <w:tcW w:w="1886" w:type="pct"/>
            <w:tcBorders>
              <w:top w:val="single" w:sz="4" w:space="0" w:color="auto"/>
              <w:left w:val="single" w:sz="4" w:space="0" w:color="auto"/>
              <w:bottom w:val="single" w:sz="4" w:space="0" w:color="auto"/>
              <w:right w:val="single" w:sz="4" w:space="0" w:color="auto"/>
            </w:tcBorders>
            <w:vAlign w:val="center"/>
            <w:hideMark/>
          </w:tcPr>
          <w:p w:rsidR="00A1423C" w:rsidRDefault="00A1423C" w:rsidP="004110AD">
            <w:pPr>
              <w:spacing w:after="0" w:line="276" w:lineRule="auto"/>
              <w:jc w:val="center"/>
              <w:rPr>
                <w:rFonts w:eastAsia="Arial" w:cs="Arial"/>
              </w:rPr>
            </w:pPr>
            <w:r w:rsidRPr="00971B5E">
              <w:t xml:space="preserve">Εγκατάσταση </w:t>
            </w:r>
            <w:proofErr w:type="spellStart"/>
            <w:r w:rsidRPr="00971B5E">
              <w:t>φωτοβολταϊκών</w:t>
            </w:r>
            <w:proofErr w:type="spellEnd"/>
            <w:r w:rsidRPr="00971B5E">
              <w:t xml:space="preserve"> και άλλων συστημάτων ΑΠΕ σε δημοτικά κτίρια, όπου αυτό είναι δυνατόν</w:t>
            </w:r>
          </w:p>
        </w:tc>
        <w:tc>
          <w:tcPr>
            <w:tcW w:w="591" w:type="pct"/>
            <w:tcBorders>
              <w:top w:val="single" w:sz="4" w:space="0" w:color="auto"/>
              <w:left w:val="single" w:sz="4" w:space="0" w:color="auto"/>
              <w:bottom w:val="single" w:sz="4" w:space="0" w:color="auto"/>
              <w:right w:val="single" w:sz="4" w:space="0" w:color="auto"/>
            </w:tcBorders>
            <w:vAlign w:val="center"/>
            <w:hideMark/>
          </w:tcPr>
          <w:p w:rsidR="00A1423C" w:rsidRDefault="00A1423C" w:rsidP="004110AD">
            <w:pPr>
              <w:spacing w:after="0" w:line="240" w:lineRule="auto"/>
              <w:jc w:val="center"/>
            </w:pPr>
            <w:r>
              <w:t>-</w:t>
            </w:r>
          </w:p>
        </w:tc>
        <w:tc>
          <w:tcPr>
            <w:tcW w:w="511" w:type="pct"/>
            <w:tcBorders>
              <w:top w:val="single" w:sz="4" w:space="0" w:color="auto"/>
              <w:left w:val="single" w:sz="4" w:space="0" w:color="auto"/>
              <w:bottom w:val="single" w:sz="4" w:space="0" w:color="auto"/>
              <w:right w:val="single" w:sz="4" w:space="0" w:color="auto"/>
            </w:tcBorders>
            <w:vAlign w:val="center"/>
          </w:tcPr>
          <w:p w:rsidR="00A1423C" w:rsidRDefault="00A1423C" w:rsidP="004110AD">
            <w:pPr>
              <w:spacing w:after="0" w:line="240" w:lineRule="auto"/>
              <w:jc w:val="center"/>
            </w:pPr>
            <w:r>
              <w:t>149.000</w:t>
            </w:r>
          </w:p>
        </w:tc>
        <w:tc>
          <w:tcPr>
            <w:tcW w:w="664" w:type="pct"/>
            <w:tcBorders>
              <w:top w:val="single" w:sz="4" w:space="0" w:color="auto"/>
              <w:left w:val="single" w:sz="4" w:space="0" w:color="auto"/>
              <w:bottom w:val="single" w:sz="4" w:space="0" w:color="auto"/>
              <w:right w:val="single" w:sz="4" w:space="0" w:color="auto"/>
            </w:tcBorders>
            <w:vAlign w:val="center"/>
            <w:hideMark/>
          </w:tcPr>
          <w:p w:rsidR="00A1423C" w:rsidRPr="00477B1E" w:rsidRDefault="00A1423C" w:rsidP="004110AD">
            <w:pPr>
              <w:spacing w:after="0" w:line="240" w:lineRule="auto"/>
              <w:jc w:val="center"/>
            </w:pPr>
            <w:r>
              <w:t>110</w:t>
            </w:r>
          </w:p>
        </w:tc>
        <w:tc>
          <w:tcPr>
            <w:tcW w:w="500" w:type="pct"/>
            <w:tcBorders>
              <w:top w:val="single" w:sz="4" w:space="0" w:color="auto"/>
              <w:left w:val="single" w:sz="4" w:space="0" w:color="auto"/>
              <w:bottom w:val="single" w:sz="4" w:space="0" w:color="auto"/>
              <w:right w:val="single" w:sz="4" w:space="0" w:color="auto"/>
            </w:tcBorders>
            <w:vAlign w:val="center"/>
            <w:hideMark/>
          </w:tcPr>
          <w:p w:rsidR="00A1423C" w:rsidRPr="00477B1E" w:rsidRDefault="00A1423C" w:rsidP="004110AD">
            <w:pPr>
              <w:spacing w:after="0" w:line="240" w:lineRule="auto"/>
              <w:jc w:val="center"/>
            </w:pPr>
            <w:r>
              <w:t>28.</w:t>
            </w:r>
            <w:r>
              <w:rPr>
                <w:lang w:val="en-US"/>
              </w:rPr>
              <w:t>31</w:t>
            </w:r>
            <w:r>
              <w:t>0</w:t>
            </w:r>
          </w:p>
        </w:tc>
        <w:tc>
          <w:tcPr>
            <w:tcW w:w="622" w:type="pct"/>
            <w:tcBorders>
              <w:top w:val="single" w:sz="4" w:space="0" w:color="auto"/>
              <w:left w:val="single" w:sz="4" w:space="0" w:color="auto"/>
              <w:bottom w:val="single" w:sz="4" w:space="0" w:color="auto"/>
              <w:right w:val="single" w:sz="4" w:space="0" w:color="auto"/>
            </w:tcBorders>
            <w:vAlign w:val="center"/>
          </w:tcPr>
          <w:p w:rsidR="00A1423C" w:rsidRPr="005B0945" w:rsidRDefault="00A1423C" w:rsidP="004110AD">
            <w:pPr>
              <w:spacing w:after="0" w:line="240" w:lineRule="auto"/>
              <w:jc w:val="center"/>
            </w:pPr>
            <w:r w:rsidRPr="005B0945">
              <w:t>125.000</w:t>
            </w:r>
          </w:p>
        </w:tc>
      </w:tr>
      <w:tr w:rsidR="00A1423C" w:rsidTr="004110AD">
        <w:trPr>
          <w:trHeight w:val="454"/>
        </w:trPr>
        <w:tc>
          <w:tcPr>
            <w:tcW w:w="226" w:type="pct"/>
            <w:tcBorders>
              <w:top w:val="single" w:sz="4" w:space="0" w:color="auto"/>
              <w:left w:val="single" w:sz="4" w:space="0" w:color="auto"/>
              <w:bottom w:val="single" w:sz="4" w:space="0" w:color="auto"/>
              <w:right w:val="single" w:sz="4" w:space="0" w:color="auto"/>
            </w:tcBorders>
            <w:vAlign w:val="center"/>
          </w:tcPr>
          <w:p w:rsidR="00A1423C" w:rsidRDefault="00A1423C" w:rsidP="00A1423C">
            <w:pPr>
              <w:pStyle w:val="a7"/>
              <w:numPr>
                <w:ilvl w:val="0"/>
                <w:numId w:val="13"/>
              </w:numPr>
              <w:spacing w:after="0" w:line="240" w:lineRule="auto"/>
              <w:ind w:left="353"/>
              <w:jc w:val="center"/>
            </w:pPr>
          </w:p>
        </w:tc>
        <w:tc>
          <w:tcPr>
            <w:tcW w:w="1886" w:type="pct"/>
            <w:tcBorders>
              <w:top w:val="single" w:sz="4" w:space="0" w:color="auto"/>
              <w:left w:val="single" w:sz="4" w:space="0" w:color="auto"/>
              <w:bottom w:val="single" w:sz="4" w:space="0" w:color="auto"/>
              <w:right w:val="single" w:sz="4" w:space="0" w:color="auto"/>
            </w:tcBorders>
            <w:vAlign w:val="center"/>
            <w:hideMark/>
          </w:tcPr>
          <w:p w:rsidR="00A1423C" w:rsidRPr="00971B5E" w:rsidRDefault="00A1423C" w:rsidP="004110AD">
            <w:pPr>
              <w:spacing w:after="0" w:line="276" w:lineRule="auto"/>
              <w:jc w:val="center"/>
            </w:pPr>
            <w:r w:rsidRPr="00971B5E">
              <w:t>Ενεργειακές παρεμβάσεις για αντλιοστάσια ύδρευσης και αποχέτευσης</w:t>
            </w:r>
          </w:p>
        </w:tc>
        <w:tc>
          <w:tcPr>
            <w:tcW w:w="591" w:type="pct"/>
            <w:tcBorders>
              <w:top w:val="single" w:sz="4" w:space="0" w:color="auto"/>
              <w:left w:val="single" w:sz="4" w:space="0" w:color="auto"/>
              <w:bottom w:val="single" w:sz="4" w:space="0" w:color="auto"/>
              <w:right w:val="single" w:sz="4" w:space="0" w:color="auto"/>
            </w:tcBorders>
            <w:vAlign w:val="center"/>
            <w:hideMark/>
          </w:tcPr>
          <w:p w:rsidR="00A1423C" w:rsidRPr="00137564" w:rsidRDefault="00A1423C" w:rsidP="004110AD">
            <w:pPr>
              <w:spacing w:after="0" w:line="240" w:lineRule="auto"/>
              <w:jc w:val="center"/>
            </w:pPr>
            <w:r>
              <w:t>216.</w:t>
            </w:r>
            <w:r w:rsidRPr="00137564">
              <w:t>629</w:t>
            </w:r>
          </w:p>
        </w:tc>
        <w:tc>
          <w:tcPr>
            <w:tcW w:w="511" w:type="pct"/>
            <w:tcBorders>
              <w:top w:val="single" w:sz="4" w:space="0" w:color="auto"/>
              <w:left w:val="single" w:sz="4" w:space="0" w:color="auto"/>
              <w:bottom w:val="single" w:sz="4" w:space="0" w:color="auto"/>
              <w:right w:val="single" w:sz="4" w:space="0" w:color="auto"/>
            </w:tcBorders>
            <w:vAlign w:val="center"/>
          </w:tcPr>
          <w:p w:rsidR="00A1423C" w:rsidRPr="00137564" w:rsidRDefault="00A1423C" w:rsidP="004110AD">
            <w:pPr>
              <w:spacing w:after="0" w:line="240" w:lineRule="auto"/>
              <w:jc w:val="center"/>
            </w:pPr>
          </w:p>
        </w:tc>
        <w:tc>
          <w:tcPr>
            <w:tcW w:w="664" w:type="pct"/>
            <w:tcBorders>
              <w:top w:val="single" w:sz="4" w:space="0" w:color="auto"/>
              <w:left w:val="single" w:sz="4" w:space="0" w:color="auto"/>
              <w:bottom w:val="single" w:sz="4" w:space="0" w:color="auto"/>
              <w:right w:val="single" w:sz="4" w:space="0" w:color="auto"/>
            </w:tcBorders>
            <w:vAlign w:val="center"/>
            <w:hideMark/>
          </w:tcPr>
          <w:p w:rsidR="00A1423C" w:rsidRPr="00137564" w:rsidRDefault="00A1423C" w:rsidP="004110AD">
            <w:pPr>
              <w:spacing w:after="0" w:line="240" w:lineRule="auto"/>
              <w:jc w:val="center"/>
            </w:pPr>
            <w:r w:rsidRPr="00137564">
              <w:t>161</w:t>
            </w:r>
          </w:p>
        </w:tc>
        <w:tc>
          <w:tcPr>
            <w:tcW w:w="500" w:type="pct"/>
            <w:tcBorders>
              <w:top w:val="single" w:sz="4" w:space="0" w:color="auto"/>
              <w:left w:val="single" w:sz="4" w:space="0" w:color="auto"/>
              <w:bottom w:val="single" w:sz="4" w:space="0" w:color="auto"/>
              <w:right w:val="single" w:sz="4" w:space="0" w:color="auto"/>
            </w:tcBorders>
            <w:vAlign w:val="center"/>
            <w:hideMark/>
          </w:tcPr>
          <w:p w:rsidR="00A1423C" w:rsidRDefault="00A1423C" w:rsidP="004110AD">
            <w:pPr>
              <w:spacing w:after="0" w:line="240" w:lineRule="auto"/>
              <w:jc w:val="center"/>
            </w:pPr>
            <w:r>
              <w:t>41.</w:t>
            </w:r>
            <w:r w:rsidRPr="00137564">
              <w:t>159</w:t>
            </w:r>
          </w:p>
        </w:tc>
        <w:tc>
          <w:tcPr>
            <w:tcW w:w="622" w:type="pct"/>
            <w:tcBorders>
              <w:top w:val="single" w:sz="4" w:space="0" w:color="auto"/>
              <w:left w:val="single" w:sz="4" w:space="0" w:color="auto"/>
              <w:bottom w:val="single" w:sz="4" w:space="0" w:color="auto"/>
              <w:right w:val="single" w:sz="4" w:space="0" w:color="auto"/>
            </w:tcBorders>
            <w:vAlign w:val="center"/>
          </w:tcPr>
          <w:p w:rsidR="00A1423C" w:rsidRPr="005B0945" w:rsidRDefault="00A1423C" w:rsidP="004110AD">
            <w:pPr>
              <w:spacing w:after="0" w:line="240" w:lineRule="auto"/>
              <w:jc w:val="center"/>
            </w:pPr>
            <w:r w:rsidRPr="005B0945">
              <w:t>60.000</w:t>
            </w:r>
          </w:p>
        </w:tc>
      </w:tr>
      <w:tr w:rsidR="00A1423C" w:rsidTr="004110AD">
        <w:trPr>
          <w:trHeight w:val="454"/>
        </w:trPr>
        <w:tc>
          <w:tcPr>
            <w:tcW w:w="226" w:type="pct"/>
            <w:tcBorders>
              <w:top w:val="single" w:sz="4" w:space="0" w:color="auto"/>
              <w:left w:val="single" w:sz="4" w:space="0" w:color="auto"/>
              <w:bottom w:val="single" w:sz="4" w:space="0" w:color="auto"/>
              <w:right w:val="single" w:sz="4" w:space="0" w:color="auto"/>
            </w:tcBorders>
            <w:vAlign w:val="center"/>
          </w:tcPr>
          <w:p w:rsidR="00A1423C" w:rsidRDefault="00A1423C" w:rsidP="00A1423C">
            <w:pPr>
              <w:pStyle w:val="a7"/>
              <w:numPr>
                <w:ilvl w:val="0"/>
                <w:numId w:val="13"/>
              </w:numPr>
              <w:spacing w:after="0" w:line="240" w:lineRule="auto"/>
              <w:ind w:left="353"/>
              <w:jc w:val="center"/>
            </w:pPr>
          </w:p>
        </w:tc>
        <w:tc>
          <w:tcPr>
            <w:tcW w:w="1886" w:type="pct"/>
            <w:tcBorders>
              <w:top w:val="single" w:sz="4" w:space="0" w:color="auto"/>
              <w:left w:val="single" w:sz="4" w:space="0" w:color="auto"/>
              <w:bottom w:val="single" w:sz="4" w:space="0" w:color="auto"/>
              <w:right w:val="single" w:sz="4" w:space="0" w:color="auto"/>
            </w:tcBorders>
            <w:vAlign w:val="center"/>
            <w:hideMark/>
          </w:tcPr>
          <w:p w:rsidR="00A1423C" w:rsidRPr="00971B5E" w:rsidRDefault="00A1423C" w:rsidP="004110AD">
            <w:pPr>
              <w:spacing w:after="0" w:line="276" w:lineRule="auto"/>
              <w:jc w:val="center"/>
            </w:pPr>
            <w:r w:rsidRPr="00971B5E">
              <w:t>Βιοκλιματικές παρεμβάσεις στον περιβάλλοντα χώρο επιλεγμένων κτιρίων και σε πλατείες για την ενεργειακή αναβάθμιση κοινόχρηστων χώρων</w:t>
            </w:r>
          </w:p>
        </w:tc>
        <w:tc>
          <w:tcPr>
            <w:tcW w:w="591" w:type="pct"/>
            <w:tcBorders>
              <w:top w:val="single" w:sz="4" w:space="0" w:color="auto"/>
              <w:left w:val="single" w:sz="4" w:space="0" w:color="auto"/>
              <w:bottom w:val="single" w:sz="4" w:space="0" w:color="auto"/>
              <w:right w:val="single" w:sz="4" w:space="0" w:color="auto"/>
            </w:tcBorders>
            <w:vAlign w:val="center"/>
            <w:hideMark/>
          </w:tcPr>
          <w:p w:rsidR="00A1423C" w:rsidRPr="00FF2163" w:rsidRDefault="00A1423C" w:rsidP="004110AD">
            <w:pPr>
              <w:spacing w:after="0" w:line="240" w:lineRule="auto"/>
              <w:jc w:val="center"/>
              <w:rPr>
                <w:lang w:val="en-US"/>
              </w:rPr>
            </w:pPr>
            <w:r w:rsidRPr="00246D11">
              <w:t>4</w:t>
            </w:r>
            <w:r>
              <w:rPr>
                <w:lang w:val="en-US"/>
              </w:rPr>
              <w:t>4</w:t>
            </w:r>
            <w:r w:rsidRPr="00246D11">
              <w:t>.</w:t>
            </w:r>
            <w:r>
              <w:rPr>
                <w:lang w:val="en-US"/>
              </w:rPr>
              <w:t>149</w:t>
            </w:r>
          </w:p>
        </w:tc>
        <w:tc>
          <w:tcPr>
            <w:tcW w:w="511" w:type="pct"/>
            <w:tcBorders>
              <w:top w:val="single" w:sz="4" w:space="0" w:color="auto"/>
              <w:left w:val="single" w:sz="4" w:space="0" w:color="auto"/>
              <w:bottom w:val="single" w:sz="4" w:space="0" w:color="auto"/>
              <w:right w:val="single" w:sz="4" w:space="0" w:color="auto"/>
            </w:tcBorders>
            <w:vAlign w:val="center"/>
          </w:tcPr>
          <w:p w:rsidR="00A1423C" w:rsidRPr="00246D11" w:rsidRDefault="00A1423C" w:rsidP="004110AD">
            <w:pPr>
              <w:spacing w:after="0" w:line="240" w:lineRule="auto"/>
              <w:jc w:val="center"/>
            </w:pPr>
            <w: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A1423C" w:rsidRPr="00E50AC8" w:rsidRDefault="00A1423C" w:rsidP="004110AD">
            <w:pPr>
              <w:spacing w:after="0" w:line="240" w:lineRule="auto"/>
              <w:jc w:val="center"/>
              <w:rPr>
                <w:lang w:val="en-US"/>
              </w:rPr>
            </w:pPr>
            <w:r>
              <w:t>3</w:t>
            </w:r>
            <w:r>
              <w:rPr>
                <w:lang w:val="en-US"/>
              </w:rPr>
              <w:t>3</w:t>
            </w:r>
          </w:p>
        </w:tc>
        <w:tc>
          <w:tcPr>
            <w:tcW w:w="500" w:type="pct"/>
            <w:tcBorders>
              <w:top w:val="single" w:sz="4" w:space="0" w:color="auto"/>
              <w:left w:val="single" w:sz="4" w:space="0" w:color="auto"/>
              <w:bottom w:val="single" w:sz="4" w:space="0" w:color="auto"/>
              <w:right w:val="single" w:sz="4" w:space="0" w:color="auto"/>
            </w:tcBorders>
            <w:vAlign w:val="center"/>
            <w:hideMark/>
          </w:tcPr>
          <w:p w:rsidR="00A1423C" w:rsidRPr="00E50AC8" w:rsidRDefault="00A1423C" w:rsidP="004110AD">
            <w:pPr>
              <w:spacing w:after="0" w:line="240" w:lineRule="auto"/>
              <w:jc w:val="center"/>
              <w:rPr>
                <w:lang w:val="en-US"/>
              </w:rPr>
            </w:pPr>
            <w:r w:rsidRPr="00246D11">
              <w:t>6.</w:t>
            </w:r>
            <w:r>
              <w:rPr>
                <w:lang w:val="en-US"/>
              </w:rPr>
              <w:t>622</w:t>
            </w:r>
          </w:p>
        </w:tc>
        <w:tc>
          <w:tcPr>
            <w:tcW w:w="622" w:type="pct"/>
            <w:tcBorders>
              <w:top w:val="single" w:sz="4" w:space="0" w:color="auto"/>
              <w:left w:val="single" w:sz="4" w:space="0" w:color="auto"/>
              <w:bottom w:val="single" w:sz="4" w:space="0" w:color="auto"/>
              <w:right w:val="single" w:sz="4" w:space="0" w:color="auto"/>
            </w:tcBorders>
            <w:vAlign w:val="center"/>
          </w:tcPr>
          <w:p w:rsidR="00A1423C" w:rsidRPr="005B0945" w:rsidRDefault="00A1423C" w:rsidP="004110AD">
            <w:pPr>
              <w:spacing w:after="0" w:line="240" w:lineRule="auto"/>
              <w:jc w:val="center"/>
            </w:pPr>
            <w:r w:rsidRPr="005B0945">
              <w:t>632.841</w:t>
            </w:r>
          </w:p>
        </w:tc>
      </w:tr>
      <w:tr w:rsidR="00A1423C" w:rsidTr="004110AD">
        <w:trPr>
          <w:trHeight w:val="454"/>
        </w:trPr>
        <w:tc>
          <w:tcPr>
            <w:tcW w:w="226" w:type="pct"/>
            <w:tcBorders>
              <w:top w:val="single" w:sz="4" w:space="0" w:color="auto"/>
              <w:left w:val="single" w:sz="4" w:space="0" w:color="auto"/>
              <w:bottom w:val="single" w:sz="4" w:space="0" w:color="auto"/>
              <w:right w:val="single" w:sz="4" w:space="0" w:color="auto"/>
            </w:tcBorders>
            <w:vAlign w:val="center"/>
          </w:tcPr>
          <w:p w:rsidR="00A1423C" w:rsidRDefault="00A1423C" w:rsidP="00A1423C">
            <w:pPr>
              <w:pStyle w:val="a7"/>
              <w:numPr>
                <w:ilvl w:val="0"/>
                <w:numId w:val="13"/>
              </w:numPr>
              <w:spacing w:after="0" w:line="240" w:lineRule="auto"/>
              <w:ind w:left="353"/>
              <w:jc w:val="center"/>
            </w:pPr>
          </w:p>
        </w:tc>
        <w:tc>
          <w:tcPr>
            <w:tcW w:w="1886" w:type="pct"/>
            <w:tcBorders>
              <w:top w:val="single" w:sz="4" w:space="0" w:color="auto"/>
              <w:left w:val="single" w:sz="4" w:space="0" w:color="auto"/>
              <w:bottom w:val="single" w:sz="4" w:space="0" w:color="auto"/>
              <w:right w:val="single" w:sz="4" w:space="0" w:color="auto"/>
            </w:tcBorders>
            <w:vAlign w:val="center"/>
            <w:hideMark/>
          </w:tcPr>
          <w:p w:rsidR="00A1423C" w:rsidRPr="00971B5E" w:rsidRDefault="00A1423C" w:rsidP="004110AD">
            <w:pPr>
              <w:spacing w:after="0" w:line="276" w:lineRule="auto"/>
              <w:jc w:val="center"/>
              <w:rPr>
                <w:rFonts w:cs="Arial"/>
                <w:i/>
              </w:rPr>
            </w:pPr>
            <w:r w:rsidRPr="00971B5E">
              <w:t>Δημιουργία και ανάπλαση χώρων πράσινου και άλλων κοινόχρηστων χώρων</w:t>
            </w:r>
          </w:p>
        </w:tc>
        <w:tc>
          <w:tcPr>
            <w:tcW w:w="591" w:type="pct"/>
            <w:tcBorders>
              <w:top w:val="single" w:sz="4" w:space="0" w:color="auto"/>
              <w:left w:val="single" w:sz="4" w:space="0" w:color="auto"/>
              <w:bottom w:val="single" w:sz="4" w:space="0" w:color="auto"/>
              <w:right w:val="single" w:sz="4" w:space="0" w:color="auto"/>
            </w:tcBorders>
            <w:vAlign w:val="center"/>
            <w:hideMark/>
          </w:tcPr>
          <w:p w:rsidR="00A1423C" w:rsidRDefault="00A1423C" w:rsidP="004110AD">
            <w:pPr>
              <w:spacing w:after="0" w:line="240" w:lineRule="auto"/>
              <w:jc w:val="center"/>
            </w:pPr>
            <w:r>
              <w:t>-</w:t>
            </w:r>
          </w:p>
        </w:tc>
        <w:tc>
          <w:tcPr>
            <w:tcW w:w="511" w:type="pct"/>
            <w:tcBorders>
              <w:top w:val="single" w:sz="4" w:space="0" w:color="auto"/>
              <w:left w:val="single" w:sz="4" w:space="0" w:color="auto"/>
              <w:bottom w:val="single" w:sz="4" w:space="0" w:color="auto"/>
              <w:right w:val="single" w:sz="4" w:space="0" w:color="auto"/>
            </w:tcBorders>
            <w:vAlign w:val="center"/>
          </w:tcPr>
          <w:p w:rsidR="00A1423C" w:rsidRDefault="00A1423C" w:rsidP="004110AD">
            <w:pPr>
              <w:spacing w:after="0" w:line="240" w:lineRule="auto"/>
              <w:jc w:val="center"/>
            </w:pPr>
            <w: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A1423C" w:rsidRDefault="00A1423C" w:rsidP="004110AD">
            <w:pPr>
              <w:spacing w:after="0" w:line="240" w:lineRule="auto"/>
              <w:jc w:val="center"/>
            </w:pPr>
            <w:r>
              <w:t>-</w:t>
            </w:r>
          </w:p>
        </w:tc>
        <w:tc>
          <w:tcPr>
            <w:tcW w:w="500" w:type="pct"/>
            <w:tcBorders>
              <w:top w:val="single" w:sz="4" w:space="0" w:color="auto"/>
              <w:left w:val="single" w:sz="4" w:space="0" w:color="auto"/>
              <w:bottom w:val="single" w:sz="4" w:space="0" w:color="auto"/>
              <w:right w:val="single" w:sz="4" w:space="0" w:color="auto"/>
            </w:tcBorders>
            <w:vAlign w:val="center"/>
            <w:hideMark/>
          </w:tcPr>
          <w:p w:rsidR="00A1423C" w:rsidRDefault="00A1423C" w:rsidP="004110AD">
            <w:pPr>
              <w:spacing w:after="0" w:line="240" w:lineRule="auto"/>
              <w:jc w:val="center"/>
            </w:pPr>
            <w:r>
              <w:t>-</w:t>
            </w:r>
          </w:p>
        </w:tc>
        <w:tc>
          <w:tcPr>
            <w:tcW w:w="622" w:type="pct"/>
            <w:tcBorders>
              <w:top w:val="single" w:sz="4" w:space="0" w:color="auto"/>
              <w:left w:val="single" w:sz="4" w:space="0" w:color="auto"/>
              <w:bottom w:val="single" w:sz="4" w:space="0" w:color="auto"/>
              <w:right w:val="single" w:sz="4" w:space="0" w:color="auto"/>
            </w:tcBorders>
            <w:vAlign w:val="center"/>
          </w:tcPr>
          <w:p w:rsidR="00A1423C" w:rsidRPr="005B0945" w:rsidRDefault="00A1423C" w:rsidP="004110AD">
            <w:pPr>
              <w:spacing w:after="0" w:line="240" w:lineRule="auto"/>
              <w:jc w:val="center"/>
            </w:pPr>
            <w:r>
              <w:t>-</w:t>
            </w:r>
          </w:p>
        </w:tc>
      </w:tr>
      <w:tr w:rsidR="00A1423C" w:rsidTr="004110AD">
        <w:trPr>
          <w:trHeight w:val="454"/>
        </w:trPr>
        <w:tc>
          <w:tcPr>
            <w:tcW w:w="226" w:type="pct"/>
            <w:tcBorders>
              <w:top w:val="single" w:sz="4" w:space="0" w:color="auto"/>
              <w:left w:val="single" w:sz="4" w:space="0" w:color="auto"/>
              <w:bottom w:val="single" w:sz="4" w:space="0" w:color="auto"/>
              <w:right w:val="single" w:sz="4" w:space="0" w:color="auto"/>
            </w:tcBorders>
            <w:vAlign w:val="center"/>
          </w:tcPr>
          <w:p w:rsidR="00A1423C" w:rsidRDefault="00A1423C" w:rsidP="00A1423C">
            <w:pPr>
              <w:pStyle w:val="a7"/>
              <w:numPr>
                <w:ilvl w:val="0"/>
                <w:numId w:val="13"/>
              </w:numPr>
              <w:spacing w:after="0" w:line="240" w:lineRule="auto"/>
              <w:ind w:left="353"/>
              <w:jc w:val="center"/>
            </w:pPr>
          </w:p>
        </w:tc>
        <w:tc>
          <w:tcPr>
            <w:tcW w:w="1886" w:type="pct"/>
            <w:tcBorders>
              <w:top w:val="single" w:sz="4" w:space="0" w:color="auto"/>
              <w:left w:val="single" w:sz="4" w:space="0" w:color="auto"/>
              <w:bottom w:val="single" w:sz="4" w:space="0" w:color="auto"/>
              <w:right w:val="single" w:sz="4" w:space="0" w:color="auto"/>
            </w:tcBorders>
            <w:vAlign w:val="center"/>
            <w:hideMark/>
          </w:tcPr>
          <w:p w:rsidR="00A1423C" w:rsidRPr="008B0BB9" w:rsidRDefault="00A1423C" w:rsidP="004110AD">
            <w:pPr>
              <w:spacing w:after="0" w:line="276" w:lineRule="auto"/>
              <w:jc w:val="center"/>
              <w:rPr>
                <w:rFonts w:cs="Arial"/>
                <w:i/>
              </w:rPr>
            </w:pPr>
            <w:r w:rsidRPr="00971B5E">
              <w:t>Δημιουργία πεζοδρόμων και ποδηλατοδρόμων</w:t>
            </w:r>
          </w:p>
        </w:tc>
        <w:tc>
          <w:tcPr>
            <w:tcW w:w="591" w:type="pct"/>
            <w:tcBorders>
              <w:top w:val="single" w:sz="4" w:space="0" w:color="auto"/>
              <w:left w:val="single" w:sz="4" w:space="0" w:color="auto"/>
              <w:bottom w:val="single" w:sz="4" w:space="0" w:color="auto"/>
              <w:right w:val="single" w:sz="4" w:space="0" w:color="auto"/>
            </w:tcBorders>
            <w:vAlign w:val="center"/>
            <w:hideMark/>
          </w:tcPr>
          <w:p w:rsidR="00A1423C" w:rsidRDefault="00A1423C" w:rsidP="004110AD">
            <w:pPr>
              <w:spacing w:after="0" w:line="240" w:lineRule="auto"/>
              <w:jc w:val="center"/>
            </w:pPr>
            <w:r>
              <w:t>-</w:t>
            </w:r>
          </w:p>
        </w:tc>
        <w:tc>
          <w:tcPr>
            <w:tcW w:w="511" w:type="pct"/>
            <w:tcBorders>
              <w:top w:val="single" w:sz="4" w:space="0" w:color="auto"/>
              <w:left w:val="single" w:sz="4" w:space="0" w:color="auto"/>
              <w:bottom w:val="single" w:sz="4" w:space="0" w:color="auto"/>
              <w:right w:val="single" w:sz="4" w:space="0" w:color="auto"/>
            </w:tcBorders>
            <w:vAlign w:val="center"/>
          </w:tcPr>
          <w:p w:rsidR="00A1423C" w:rsidRDefault="00A1423C" w:rsidP="004110AD">
            <w:pPr>
              <w:spacing w:after="0" w:line="240" w:lineRule="auto"/>
              <w:jc w:val="center"/>
            </w:pPr>
            <w: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A1423C" w:rsidRDefault="00A1423C" w:rsidP="004110AD">
            <w:pPr>
              <w:spacing w:after="0" w:line="240" w:lineRule="auto"/>
              <w:jc w:val="center"/>
            </w:pPr>
            <w:r>
              <w:t>-</w:t>
            </w:r>
          </w:p>
        </w:tc>
        <w:tc>
          <w:tcPr>
            <w:tcW w:w="500" w:type="pct"/>
            <w:tcBorders>
              <w:top w:val="single" w:sz="4" w:space="0" w:color="auto"/>
              <w:left w:val="single" w:sz="4" w:space="0" w:color="auto"/>
              <w:bottom w:val="single" w:sz="4" w:space="0" w:color="auto"/>
              <w:right w:val="single" w:sz="4" w:space="0" w:color="auto"/>
            </w:tcBorders>
            <w:vAlign w:val="center"/>
            <w:hideMark/>
          </w:tcPr>
          <w:p w:rsidR="00A1423C" w:rsidRDefault="00A1423C" w:rsidP="004110AD">
            <w:pPr>
              <w:spacing w:after="0" w:line="240" w:lineRule="auto"/>
              <w:jc w:val="center"/>
            </w:pPr>
            <w:r>
              <w:t>-</w:t>
            </w:r>
          </w:p>
        </w:tc>
        <w:tc>
          <w:tcPr>
            <w:tcW w:w="622" w:type="pct"/>
            <w:tcBorders>
              <w:top w:val="single" w:sz="4" w:space="0" w:color="auto"/>
              <w:left w:val="single" w:sz="4" w:space="0" w:color="auto"/>
              <w:bottom w:val="single" w:sz="4" w:space="0" w:color="auto"/>
              <w:right w:val="single" w:sz="4" w:space="0" w:color="auto"/>
            </w:tcBorders>
            <w:vAlign w:val="center"/>
          </w:tcPr>
          <w:p w:rsidR="00A1423C" w:rsidRPr="005B0945" w:rsidRDefault="00A1423C" w:rsidP="004110AD">
            <w:pPr>
              <w:spacing w:after="0" w:line="240" w:lineRule="auto"/>
              <w:jc w:val="center"/>
            </w:pPr>
            <w:r>
              <w:t>-</w:t>
            </w:r>
          </w:p>
        </w:tc>
      </w:tr>
      <w:tr w:rsidR="00A1423C" w:rsidTr="004110AD">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E4F4DF" w:themeFill="accent5" w:themeFillTint="33"/>
            <w:vAlign w:val="center"/>
          </w:tcPr>
          <w:p w:rsidR="00A1423C" w:rsidRPr="00965ECD" w:rsidRDefault="00A1423C" w:rsidP="004110AD">
            <w:pPr>
              <w:spacing w:after="0" w:line="240" w:lineRule="auto"/>
              <w:jc w:val="center"/>
              <w:rPr>
                <w:b/>
              </w:rPr>
            </w:pPr>
            <w:r w:rsidRPr="00965ECD">
              <w:rPr>
                <w:b/>
              </w:rPr>
              <w:t>ΔΗΜΟΤΙΚ</w:t>
            </w:r>
            <w:r>
              <w:rPr>
                <w:b/>
              </w:rPr>
              <w:t>Α ΟΧΗΜΑΤΑ</w:t>
            </w:r>
          </w:p>
        </w:tc>
      </w:tr>
      <w:tr w:rsidR="00A1423C" w:rsidTr="004110AD">
        <w:trPr>
          <w:trHeight w:val="454"/>
        </w:trPr>
        <w:tc>
          <w:tcPr>
            <w:tcW w:w="226" w:type="pct"/>
            <w:tcBorders>
              <w:top w:val="single" w:sz="4" w:space="0" w:color="auto"/>
              <w:left w:val="single" w:sz="4" w:space="0" w:color="auto"/>
              <w:bottom w:val="single" w:sz="4" w:space="0" w:color="auto"/>
              <w:right w:val="single" w:sz="4" w:space="0" w:color="auto"/>
            </w:tcBorders>
            <w:vAlign w:val="center"/>
          </w:tcPr>
          <w:p w:rsidR="00A1423C" w:rsidRDefault="00A1423C" w:rsidP="00A1423C">
            <w:pPr>
              <w:pStyle w:val="a7"/>
              <w:numPr>
                <w:ilvl w:val="0"/>
                <w:numId w:val="13"/>
              </w:numPr>
              <w:spacing w:after="0" w:line="240" w:lineRule="auto"/>
              <w:jc w:val="center"/>
            </w:pPr>
          </w:p>
        </w:tc>
        <w:tc>
          <w:tcPr>
            <w:tcW w:w="1886" w:type="pct"/>
            <w:tcBorders>
              <w:top w:val="single" w:sz="4" w:space="0" w:color="auto"/>
              <w:left w:val="single" w:sz="4" w:space="0" w:color="auto"/>
              <w:bottom w:val="single" w:sz="4" w:space="0" w:color="auto"/>
              <w:right w:val="single" w:sz="4" w:space="0" w:color="auto"/>
            </w:tcBorders>
            <w:vAlign w:val="center"/>
            <w:hideMark/>
          </w:tcPr>
          <w:p w:rsidR="00A1423C" w:rsidRDefault="00A1423C" w:rsidP="004110AD">
            <w:pPr>
              <w:spacing w:after="0" w:line="276" w:lineRule="auto"/>
              <w:jc w:val="center"/>
              <w:rPr>
                <w:rFonts w:eastAsia="Arial" w:cs="Arial"/>
              </w:rPr>
            </w:pPr>
            <w:r w:rsidRPr="00A07F8B">
              <w:t>Αντικατάσταση παλαιών οχημάτων με καινούργια, αποδοτικότερα οχήματα</w:t>
            </w:r>
          </w:p>
        </w:tc>
        <w:tc>
          <w:tcPr>
            <w:tcW w:w="591" w:type="pct"/>
            <w:tcBorders>
              <w:top w:val="single" w:sz="4" w:space="0" w:color="auto"/>
              <w:left w:val="single" w:sz="4" w:space="0" w:color="auto"/>
              <w:bottom w:val="single" w:sz="4" w:space="0" w:color="auto"/>
              <w:right w:val="single" w:sz="4" w:space="0" w:color="auto"/>
            </w:tcBorders>
            <w:vAlign w:val="center"/>
            <w:hideMark/>
          </w:tcPr>
          <w:p w:rsidR="00A1423C" w:rsidRDefault="00A1423C" w:rsidP="004110AD">
            <w:pPr>
              <w:spacing w:after="0" w:line="240" w:lineRule="auto"/>
              <w:jc w:val="center"/>
            </w:pPr>
            <w:r>
              <w:t>20.056</w:t>
            </w:r>
          </w:p>
        </w:tc>
        <w:tc>
          <w:tcPr>
            <w:tcW w:w="511" w:type="pct"/>
            <w:tcBorders>
              <w:top w:val="single" w:sz="4" w:space="0" w:color="auto"/>
              <w:left w:val="single" w:sz="4" w:space="0" w:color="auto"/>
              <w:bottom w:val="single" w:sz="4" w:space="0" w:color="auto"/>
              <w:right w:val="single" w:sz="4" w:space="0" w:color="auto"/>
            </w:tcBorders>
            <w:vAlign w:val="center"/>
          </w:tcPr>
          <w:p w:rsidR="00A1423C" w:rsidRPr="00477B1E" w:rsidRDefault="00A1423C" w:rsidP="004110AD">
            <w:pPr>
              <w:spacing w:after="0" w:line="240" w:lineRule="auto"/>
              <w:jc w:val="center"/>
            </w:pPr>
            <w: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A1423C" w:rsidRPr="00477B1E" w:rsidRDefault="00A1423C" w:rsidP="004110AD">
            <w:pPr>
              <w:spacing w:after="0" w:line="240" w:lineRule="auto"/>
              <w:jc w:val="center"/>
            </w:pPr>
            <w:r>
              <w:t>5</w:t>
            </w:r>
          </w:p>
        </w:tc>
        <w:tc>
          <w:tcPr>
            <w:tcW w:w="500" w:type="pct"/>
            <w:tcBorders>
              <w:top w:val="single" w:sz="4" w:space="0" w:color="auto"/>
              <w:left w:val="single" w:sz="4" w:space="0" w:color="auto"/>
              <w:bottom w:val="single" w:sz="4" w:space="0" w:color="auto"/>
              <w:right w:val="single" w:sz="4" w:space="0" w:color="auto"/>
            </w:tcBorders>
            <w:vAlign w:val="center"/>
            <w:hideMark/>
          </w:tcPr>
          <w:p w:rsidR="00A1423C" w:rsidRPr="00477B1E" w:rsidRDefault="00A1423C" w:rsidP="004110AD">
            <w:pPr>
              <w:spacing w:after="0" w:line="240" w:lineRule="auto"/>
              <w:jc w:val="center"/>
            </w:pPr>
            <w:r>
              <w:t>2.784</w:t>
            </w:r>
          </w:p>
        </w:tc>
        <w:tc>
          <w:tcPr>
            <w:tcW w:w="622" w:type="pct"/>
            <w:tcBorders>
              <w:top w:val="single" w:sz="4" w:space="0" w:color="auto"/>
              <w:left w:val="single" w:sz="4" w:space="0" w:color="auto"/>
              <w:bottom w:val="single" w:sz="4" w:space="0" w:color="auto"/>
              <w:right w:val="single" w:sz="4" w:space="0" w:color="auto"/>
            </w:tcBorders>
            <w:vAlign w:val="center"/>
          </w:tcPr>
          <w:p w:rsidR="00A1423C" w:rsidRPr="005A0FCA" w:rsidRDefault="00A1423C" w:rsidP="004110AD">
            <w:pPr>
              <w:spacing w:after="0" w:line="240" w:lineRule="auto"/>
              <w:jc w:val="center"/>
            </w:pPr>
            <w:r w:rsidRPr="005A0FCA">
              <w:t>950.000</w:t>
            </w:r>
          </w:p>
        </w:tc>
      </w:tr>
      <w:tr w:rsidR="00A1423C" w:rsidTr="004110AD">
        <w:trPr>
          <w:trHeight w:val="454"/>
        </w:trPr>
        <w:tc>
          <w:tcPr>
            <w:tcW w:w="226" w:type="pct"/>
            <w:tcBorders>
              <w:top w:val="single" w:sz="4" w:space="0" w:color="auto"/>
              <w:left w:val="single" w:sz="4" w:space="0" w:color="auto"/>
              <w:bottom w:val="single" w:sz="4" w:space="0" w:color="auto"/>
              <w:right w:val="single" w:sz="4" w:space="0" w:color="auto"/>
            </w:tcBorders>
            <w:vAlign w:val="center"/>
          </w:tcPr>
          <w:p w:rsidR="00A1423C" w:rsidRDefault="00A1423C" w:rsidP="00A1423C">
            <w:pPr>
              <w:pStyle w:val="a7"/>
              <w:numPr>
                <w:ilvl w:val="0"/>
                <w:numId w:val="13"/>
              </w:numPr>
              <w:spacing w:after="0" w:line="240" w:lineRule="auto"/>
              <w:jc w:val="center"/>
            </w:pPr>
          </w:p>
        </w:tc>
        <w:tc>
          <w:tcPr>
            <w:tcW w:w="1886" w:type="pct"/>
            <w:tcBorders>
              <w:top w:val="single" w:sz="4" w:space="0" w:color="auto"/>
              <w:left w:val="single" w:sz="4" w:space="0" w:color="auto"/>
              <w:bottom w:val="single" w:sz="4" w:space="0" w:color="auto"/>
              <w:right w:val="single" w:sz="4" w:space="0" w:color="auto"/>
            </w:tcBorders>
            <w:vAlign w:val="center"/>
            <w:hideMark/>
          </w:tcPr>
          <w:p w:rsidR="00A1423C" w:rsidRPr="009E506D" w:rsidRDefault="00A1423C" w:rsidP="004110AD">
            <w:pPr>
              <w:spacing w:after="0" w:line="276" w:lineRule="auto"/>
              <w:jc w:val="center"/>
            </w:pPr>
            <w:r w:rsidRPr="00A07F8B">
              <w:t>Εκπαίδευση των υπαλλήλων / οδηγών του δήμου στην οικολογική οδήγηση</w:t>
            </w:r>
          </w:p>
        </w:tc>
        <w:tc>
          <w:tcPr>
            <w:tcW w:w="591" w:type="pct"/>
            <w:tcBorders>
              <w:top w:val="single" w:sz="4" w:space="0" w:color="auto"/>
              <w:left w:val="single" w:sz="4" w:space="0" w:color="auto"/>
              <w:bottom w:val="single" w:sz="4" w:space="0" w:color="auto"/>
              <w:right w:val="single" w:sz="4" w:space="0" w:color="auto"/>
            </w:tcBorders>
            <w:vAlign w:val="center"/>
            <w:hideMark/>
          </w:tcPr>
          <w:p w:rsidR="00A1423C" w:rsidRDefault="00A1423C" w:rsidP="004110AD">
            <w:pPr>
              <w:spacing w:after="0" w:line="240" w:lineRule="auto"/>
              <w:jc w:val="center"/>
            </w:pPr>
            <w:r>
              <w:t>112.120</w:t>
            </w:r>
          </w:p>
        </w:tc>
        <w:tc>
          <w:tcPr>
            <w:tcW w:w="511" w:type="pct"/>
            <w:tcBorders>
              <w:top w:val="single" w:sz="4" w:space="0" w:color="auto"/>
              <w:left w:val="single" w:sz="4" w:space="0" w:color="auto"/>
              <w:bottom w:val="single" w:sz="4" w:space="0" w:color="auto"/>
              <w:right w:val="single" w:sz="4" w:space="0" w:color="auto"/>
            </w:tcBorders>
            <w:vAlign w:val="center"/>
          </w:tcPr>
          <w:p w:rsidR="00A1423C" w:rsidRDefault="00A1423C" w:rsidP="004110AD">
            <w:pPr>
              <w:spacing w:after="0" w:line="240" w:lineRule="auto"/>
              <w:jc w:val="center"/>
            </w:pPr>
            <w: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A1423C" w:rsidRDefault="00A1423C" w:rsidP="004110AD">
            <w:pPr>
              <w:spacing w:after="0" w:line="240" w:lineRule="auto"/>
              <w:jc w:val="center"/>
            </w:pPr>
            <w:r>
              <w:t>28</w:t>
            </w:r>
          </w:p>
        </w:tc>
        <w:tc>
          <w:tcPr>
            <w:tcW w:w="500" w:type="pct"/>
            <w:tcBorders>
              <w:top w:val="single" w:sz="4" w:space="0" w:color="auto"/>
              <w:left w:val="single" w:sz="4" w:space="0" w:color="auto"/>
              <w:bottom w:val="single" w:sz="4" w:space="0" w:color="auto"/>
              <w:right w:val="single" w:sz="4" w:space="0" w:color="auto"/>
            </w:tcBorders>
            <w:vAlign w:val="center"/>
            <w:hideMark/>
          </w:tcPr>
          <w:p w:rsidR="00A1423C" w:rsidRDefault="00A1423C" w:rsidP="004110AD">
            <w:pPr>
              <w:spacing w:after="0" w:line="240" w:lineRule="auto"/>
              <w:jc w:val="center"/>
            </w:pPr>
            <w:r>
              <w:t>15.490</w:t>
            </w:r>
          </w:p>
        </w:tc>
        <w:tc>
          <w:tcPr>
            <w:tcW w:w="622" w:type="pct"/>
            <w:tcBorders>
              <w:top w:val="single" w:sz="4" w:space="0" w:color="auto"/>
              <w:left w:val="single" w:sz="4" w:space="0" w:color="auto"/>
              <w:bottom w:val="single" w:sz="4" w:space="0" w:color="auto"/>
              <w:right w:val="single" w:sz="4" w:space="0" w:color="auto"/>
            </w:tcBorders>
            <w:vAlign w:val="center"/>
          </w:tcPr>
          <w:p w:rsidR="00A1423C" w:rsidRPr="005A0FCA" w:rsidRDefault="00A1423C" w:rsidP="004110AD">
            <w:pPr>
              <w:spacing w:after="0" w:line="240" w:lineRule="auto"/>
              <w:jc w:val="center"/>
            </w:pPr>
            <w:r w:rsidRPr="005A0FCA">
              <w:t>1</w:t>
            </w:r>
            <w:r>
              <w:t>2</w:t>
            </w:r>
            <w:r w:rsidRPr="005A0FCA">
              <w:t>.000</w:t>
            </w:r>
          </w:p>
        </w:tc>
      </w:tr>
      <w:tr w:rsidR="00A1423C" w:rsidTr="004110AD">
        <w:trPr>
          <w:trHeight w:val="454"/>
        </w:trPr>
        <w:tc>
          <w:tcPr>
            <w:tcW w:w="226" w:type="pct"/>
            <w:tcBorders>
              <w:top w:val="single" w:sz="4" w:space="0" w:color="auto"/>
              <w:left w:val="single" w:sz="4" w:space="0" w:color="auto"/>
              <w:bottom w:val="single" w:sz="4" w:space="0" w:color="auto"/>
              <w:right w:val="single" w:sz="4" w:space="0" w:color="auto"/>
            </w:tcBorders>
            <w:vAlign w:val="center"/>
          </w:tcPr>
          <w:p w:rsidR="00A1423C" w:rsidRDefault="00A1423C" w:rsidP="00A1423C">
            <w:pPr>
              <w:pStyle w:val="a7"/>
              <w:numPr>
                <w:ilvl w:val="0"/>
                <w:numId w:val="13"/>
              </w:numPr>
              <w:spacing w:after="0" w:line="240" w:lineRule="auto"/>
              <w:jc w:val="center"/>
            </w:pPr>
          </w:p>
        </w:tc>
        <w:tc>
          <w:tcPr>
            <w:tcW w:w="1886" w:type="pct"/>
            <w:tcBorders>
              <w:top w:val="single" w:sz="4" w:space="0" w:color="auto"/>
              <w:left w:val="single" w:sz="4" w:space="0" w:color="auto"/>
              <w:bottom w:val="single" w:sz="4" w:space="0" w:color="auto"/>
              <w:right w:val="single" w:sz="4" w:space="0" w:color="auto"/>
            </w:tcBorders>
            <w:vAlign w:val="center"/>
            <w:hideMark/>
          </w:tcPr>
          <w:p w:rsidR="00A1423C" w:rsidRDefault="00A1423C" w:rsidP="004110AD">
            <w:pPr>
              <w:spacing w:after="0" w:line="276" w:lineRule="auto"/>
              <w:jc w:val="center"/>
              <w:rPr>
                <w:rFonts w:eastAsia="Arial" w:cs="Arial"/>
              </w:rPr>
            </w:pPr>
            <w:r w:rsidRPr="00A07F8B">
              <w:t>Καλύτερη διαχείριση του δημοτικού στόλου</w:t>
            </w:r>
          </w:p>
        </w:tc>
        <w:tc>
          <w:tcPr>
            <w:tcW w:w="591" w:type="pct"/>
            <w:tcBorders>
              <w:top w:val="single" w:sz="4" w:space="0" w:color="auto"/>
              <w:left w:val="single" w:sz="4" w:space="0" w:color="auto"/>
              <w:bottom w:val="single" w:sz="4" w:space="0" w:color="auto"/>
              <w:right w:val="single" w:sz="4" w:space="0" w:color="auto"/>
            </w:tcBorders>
            <w:vAlign w:val="center"/>
            <w:hideMark/>
          </w:tcPr>
          <w:p w:rsidR="00A1423C" w:rsidRDefault="00A1423C" w:rsidP="004110AD">
            <w:pPr>
              <w:spacing w:after="0" w:line="240" w:lineRule="auto"/>
              <w:jc w:val="center"/>
            </w:pPr>
            <w:r>
              <w:t>100.908</w:t>
            </w:r>
          </w:p>
        </w:tc>
        <w:tc>
          <w:tcPr>
            <w:tcW w:w="511" w:type="pct"/>
            <w:tcBorders>
              <w:top w:val="single" w:sz="4" w:space="0" w:color="auto"/>
              <w:left w:val="single" w:sz="4" w:space="0" w:color="auto"/>
              <w:bottom w:val="single" w:sz="4" w:space="0" w:color="auto"/>
              <w:right w:val="single" w:sz="4" w:space="0" w:color="auto"/>
            </w:tcBorders>
            <w:vAlign w:val="center"/>
          </w:tcPr>
          <w:p w:rsidR="00A1423C" w:rsidRPr="00477B1E" w:rsidRDefault="00A1423C" w:rsidP="004110AD">
            <w:pPr>
              <w:spacing w:after="0" w:line="240" w:lineRule="auto"/>
              <w:jc w:val="center"/>
            </w:pPr>
            <w: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A1423C" w:rsidRPr="00477B1E" w:rsidRDefault="00A1423C" w:rsidP="004110AD">
            <w:pPr>
              <w:spacing w:after="0" w:line="240" w:lineRule="auto"/>
              <w:jc w:val="center"/>
            </w:pPr>
            <w:r>
              <w:t>26</w:t>
            </w:r>
          </w:p>
        </w:tc>
        <w:tc>
          <w:tcPr>
            <w:tcW w:w="500" w:type="pct"/>
            <w:tcBorders>
              <w:top w:val="single" w:sz="4" w:space="0" w:color="auto"/>
              <w:left w:val="single" w:sz="4" w:space="0" w:color="auto"/>
              <w:bottom w:val="single" w:sz="4" w:space="0" w:color="auto"/>
              <w:right w:val="single" w:sz="4" w:space="0" w:color="auto"/>
            </w:tcBorders>
            <w:vAlign w:val="center"/>
            <w:hideMark/>
          </w:tcPr>
          <w:p w:rsidR="00A1423C" w:rsidRPr="00477B1E" w:rsidRDefault="00A1423C" w:rsidP="004110AD">
            <w:pPr>
              <w:spacing w:after="0" w:line="240" w:lineRule="auto"/>
              <w:jc w:val="center"/>
            </w:pPr>
            <w:r>
              <w:t>13.941</w:t>
            </w:r>
          </w:p>
        </w:tc>
        <w:tc>
          <w:tcPr>
            <w:tcW w:w="622" w:type="pct"/>
            <w:tcBorders>
              <w:top w:val="single" w:sz="4" w:space="0" w:color="auto"/>
              <w:left w:val="single" w:sz="4" w:space="0" w:color="auto"/>
              <w:bottom w:val="single" w:sz="4" w:space="0" w:color="auto"/>
              <w:right w:val="single" w:sz="4" w:space="0" w:color="auto"/>
            </w:tcBorders>
            <w:vAlign w:val="center"/>
          </w:tcPr>
          <w:p w:rsidR="00A1423C" w:rsidRDefault="00A1423C" w:rsidP="004110AD">
            <w:pPr>
              <w:spacing w:after="0" w:line="240" w:lineRule="auto"/>
              <w:jc w:val="center"/>
            </w:pPr>
            <w:r w:rsidRPr="005A0FCA">
              <w:t>4.000</w:t>
            </w:r>
          </w:p>
        </w:tc>
      </w:tr>
      <w:tr w:rsidR="00A1423C" w:rsidTr="004110AD">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E4F4DF" w:themeFill="accent5" w:themeFillTint="33"/>
            <w:vAlign w:val="center"/>
          </w:tcPr>
          <w:p w:rsidR="00A1423C" w:rsidRPr="00965ECD" w:rsidRDefault="00A1423C" w:rsidP="004110AD">
            <w:pPr>
              <w:spacing w:after="0" w:line="240" w:lineRule="auto"/>
              <w:jc w:val="center"/>
              <w:rPr>
                <w:b/>
              </w:rPr>
            </w:pPr>
            <w:r w:rsidRPr="00965ECD">
              <w:rPr>
                <w:b/>
              </w:rPr>
              <w:t>ΔΗΜΟΤΙΚ</w:t>
            </w:r>
            <w:r>
              <w:rPr>
                <w:b/>
              </w:rPr>
              <w:t>ΟΣ ΦΩΤΙΣΜΟΣ</w:t>
            </w:r>
          </w:p>
        </w:tc>
      </w:tr>
      <w:tr w:rsidR="00A1423C" w:rsidTr="004110AD">
        <w:trPr>
          <w:trHeight w:val="454"/>
        </w:trPr>
        <w:tc>
          <w:tcPr>
            <w:tcW w:w="226" w:type="pct"/>
            <w:tcBorders>
              <w:top w:val="single" w:sz="4" w:space="0" w:color="auto"/>
              <w:left w:val="single" w:sz="4" w:space="0" w:color="auto"/>
              <w:bottom w:val="single" w:sz="4" w:space="0" w:color="auto"/>
              <w:right w:val="single" w:sz="4" w:space="0" w:color="auto"/>
            </w:tcBorders>
            <w:vAlign w:val="center"/>
          </w:tcPr>
          <w:p w:rsidR="00A1423C" w:rsidRDefault="00A1423C" w:rsidP="00A1423C">
            <w:pPr>
              <w:pStyle w:val="a7"/>
              <w:numPr>
                <w:ilvl w:val="0"/>
                <w:numId w:val="13"/>
              </w:numPr>
              <w:spacing w:after="0" w:line="240" w:lineRule="auto"/>
              <w:ind w:left="353"/>
              <w:jc w:val="center"/>
            </w:pPr>
          </w:p>
        </w:tc>
        <w:tc>
          <w:tcPr>
            <w:tcW w:w="1886" w:type="pct"/>
            <w:tcBorders>
              <w:top w:val="single" w:sz="4" w:space="0" w:color="auto"/>
              <w:left w:val="single" w:sz="4" w:space="0" w:color="auto"/>
              <w:bottom w:val="single" w:sz="4" w:space="0" w:color="auto"/>
              <w:right w:val="single" w:sz="4" w:space="0" w:color="auto"/>
            </w:tcBorders>
            <w:vAlign w:val="center"/>
            <w:hideMark/>
          </w:tcPr>
          <w:p w:rsidR="00A1423C" w:rsidRDefault="00A1423C" w:rsidP="004110AD">
            <w:pPr>
              <w:spacing w:after="0" w:line="276" w:lineRule="auto"/>
              <w:jc w:val="center"/>
              <w:rPr>
                <w:rFonts w:eastAsia="Arial" w:cs="Arial"/>
              </w:rPr>
            </w:pPr>
            <w:r w:rsidRPr="009E506D">
              <w:t xml:space="preserve">Εκπόνηση μελέτης </w:t>
            </w:r>
            <w:proofErr w:type="spellStart"/>
            <w:r w:rsidRPr="009E506D">
              <w:t>οδοφωτισμού</w:t>
            </w:r>
            <w:proofErr w:type="spellEnd"/>
            <w:r w:rsidRPr="009E506D">
              <w:t xml:space="preserve"> για τυπικές γεωμετρίες οδών της πόλης της Άρτας και μία κύρια οδό από κάθε έδρα Δημοτικής Ενότητας του Δήμου</w:t>
            </w:r>
          </w:p>
        </w:tc>
        <w:tc>
          <w:tcPr>
            <w:tcW w:w="591" w:type="pct"/>
            <w:tcBorders>
              <w:top w:val="single" w:sz="4" w:space="0" w:color="auto"/>
              <w:left w:val="single" w:sz="4" w:space="0" w:color="auto"/>
              <w:bottom w:val="single" w:sz="4" w:space="0" w:color="auto"/>
              <w:right w:val="single" w:sz="4" w:space="0" w:color="auto"/>
            </w:tcBorders>
            <w:vAlign w:val="center"/>
            <w:hideMark/>
          </w:tcPr>
          <w:p w:rsidR="00A1423C" w:rsidRPr="00477B1E" w:rsidRDefault="00A1423C" w:rsidP="004110AD">
            <w:pPr>
              <w:spacing w:after="0" w:line="240" w:lineRule="auto"/>
              <w:jc w:val="center"/>
            </w:pPr>
            <w:r>
              <w:t>-</w:t>
            </w:r>
          </w:p>
        </w:tc>
        <w:tc>
          <w:tcPr>
            <w:tcW w:w="511" w:type="pct"/>
            <w:tcBorders>
              <w:top w:val="single" w:sz="4" w:space="0" w:color="auto"/>
              <w:left w:val="single" w:sz="4" w:space="0" w:color="auto"/>
              <w:bottom w:val="single" w:sz="4" w:space="0" w:color="auto"/>
              <w:right w:val="single" w:sz="4" w:space="0" w:color="auto"/>
            </w:tcBorders>
            <w:vAlign w:val="center"/>
          </w:tcPr>
          <w:p w:rsidR="00A1423C" w:rsidRPr="00477B1E" w:rsidRDefault="00A1423C" w:rsidP="004110AD">
            <w:pPr>
              <w:spacing w:after="0" w:line="240" w:lineRule="auto"/>
              <w:jc w:val="center"/>
            </w:pPr>
            <w: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A1423C" w:rsidRPr="00477B1E" w:rsidRDefault="00A1423C" w:rsidP="004110AD">
            <w:pPr>
              <w:spacing w:after="0" w:line="240" w:lineRule="auto"/>
              <w:jc w:val="center"/>
            </w:pPr>
            <w:r>
              <w:t>-</w:t>
            </w:r>
          </w:p>
        </w:tc>
        <w:tc>
          <w:tcPr>
            <w:tcW w:w="500" w:type="pct"/>
            <w:tcBorders>
              <w:top w:val="single" w:sz="4" w:space="0" w:color="auto"/>
              <w:left w:val="single" w:sz="4" w:space="0" w:color="auto"/>
              <w:bottom w:val="single" w:sz="4" w:space="0" w:color="auto"/>
              <w:right w:val="single" w:sz="4" w:space="0" w:color="auto"/>
            </w:tcBorders>
            <w:vAlign w:val="center"/>
            <w:hideMark/>
          </w:tcPr>
          <w:p w:rsidR="00A1423C" w:rsidRPr="00477B1E" w:rsidRDefault="00A1423C" w:rsidP="004110AD">
            <w:pPr>
              <w:spacing w:after="0" w:line="240" w:lineRule="auto"/>
              <w:jc w:val="center"/>
            </w:pPr>
            <w:r>
              <w:t>-</w:t>
            </w:r>
          </w:p>
        </w:tc>
        <w:tc>
          <w:tcPr>
            <w:tcW w:w="622" w:type="pct"/>
            <w:tcBorders>
              <w:top w:val="single" w:sz="4" w:space="0" w:color="auto"/>
              <w:left w:val="single" w:sz="4" w:space="0" w:color="auto"/>
              <w:bottom w:val="single" w:sz="4" w:space="0" w:color="auto"/>
              <w:right w:val="single" w:sz="4" w:space="0" w:color="auto"/>
            </w:tcBorders>
            <w:vAlign w:val="center"/>
          </w:tcPr>
          <w:p w:rsidR="00A1423C" w:rsidRDefault="00A1423C" w:rsidP="004110AD">
            <w:pPr>
              <w:spacing w:after="0" w:line="240" w:lineRule="auto"/>
              <w:jc w:val="center"/>
            </w:pPr>
            <w:r>
              <w:t>-</w:t>
            </w:r>
          </w:p>
        </w:tc>
      </w:tr>
      <w:tr w:rsidR="00A1423C" w:rsidTr="004110AD">
        <w:trPr>
          <w:trHeight w:val="454"/>
        </w:trPr>
        <w:tc>
          <w:tcPr>
            <w:tcW w:w="226" w:type="pct"/>
            <w:tcBorders>
              <w:top w:val="single" w:sz="4" w:space="0" w:color="auto"/>
              <w:left w:val="single" w:sz="4" w:space="0" w:color="auto"/>
              <w:bottom w:val="single" w:sz="4" w:space="0" w:color="auto"/>
              <w:right w:val="single" w:sz="4" w:space="0" w:color="auto"/>
            </w:tcBorders>
            <w:vAlign w:val="center"/>
          </w:tcPr>
          <w:p w:rsidR="00A1423C" w:rsidRDefault="00A1423C" w:rsidP="00A1423C">
            <w:pPr>
              <w:pStyle w:val="a7"/>
              <w:numPr>
                <w:ilvl w:val="0"/>
                <w:numId w:val="13"/>
              </w:numPr>
              <w:spacing w:after="0" w:line="240" w:lineRule="auto"/>
              <w:ind w:left="353"/>
              <w:jc w:val="center"/>
            </w:pPr>
          </w:p>
        </w:tc>
        <w:tc>
          <w:tcPr>
            <w:tcW w:w="1886" w:type="pct"/>
            <w:tcBorders>
              <w:top w:val="single" w:sz="4" w:space="0" w:color="auto"/>
              <w:left w:val="single" w:sz="4" w:space="0" w:color="auto"/>
              <w:bottom w:val="single" w:sz="4" w:space="0" w:color="auto"/>
              <w:right w:val="single" w:sz="4" w:space="0" w:color="auto"/>
            </w:tcBorders>
            <w:vAlign w:val="center"/>
            <w:hideMark/>
          </w:tcPr>
          <w:p w:rsidR="00A1423C" w:rsidRDefault="00A1423C" w:rsidP="004110AD">
            <w:pPr>
              <w:spacing w:after="0" w:line="276" w:lineRule="auto"/>
              <w:jc w:val="center"/>
              <w:rPr>
                <w:rFonts w:eastAsia="Arial" w:cs="Arial"/>
              </w:rPr>
            </w:pPr>
            <w:r w:rsidRPr="009E506D">
              <w:t>Προτάσεις βέλτιστης αντικατάστασης υφιστάμενων λαμπτήρων σε οδούς και πλατείες του Δήμου με νέας τεχνολογίας / οικονομικούς λαμπτήρες και προσθήκη ειδικών τεχνικών απαιτήσεων (</w:t>
            </w:r>
            <w:proofErr w:type="spellStart"/>
            <w:r w:rsidRPr="009E506D">
              <w:t>τηλεδιαχείρισης</w:t>
            </w:r>
            <w:proofErr w:type="spellEnd"/>
            <w:r w:rsidRPr="009E506D">
              <w:t>)</w:t>
            </w:r>
          </w:p>
        </w:tc>
        <w:tc>
          <w:tcPr>
            <w:tcW w:w="591" w:type="pct"/>
            <w:tcBorders>
              <w:top w:val="single" w:sz="4" w:space="0" w:color="auto"/>
              <w:left w:val="single" w:sz="4" w:space="0" w:color="auto"/>
              <w:bottom w:val="single" w:sz="4" w:space="0" w:color="auto"/>
              <w:right w:val="single" w:sz="4" w:space="0" w:color="auto"/>
            </w:tcBorders>
            <w:vAlign w:val="center"/>
            <w:hideMark/>
          </w:tcPr>
          <w:p w:rsidR="00A1423C" w:rsidRDefault="00A1423C" w:rsidP="004110AD">
            <w:pPr>
              <w:spacing w:after="0" w:line="240" w:lineRule="auto"/>
              <w:jc w:val="center"/>
            </w:pPr>
            <w:r>
              <w:t>2.390.428</w:t>
            </w:r>
          </w:p>
        </w:tc>
        <w:tc>
          <w:tcPr>
            <w:tcW w:w="511" w:type="pct"/>
            <w:tcBorders>
              <w:top w:val="single" w:sz="4" w:space="0" w:color="auto"/>
              <w:left w:val="single" w:sz="4" w:space="0" w:color="auto"/>
              <w:bottom w:val="single" w:sz="4" w:space="0" w:color="auto"/>
              <w:right w:val="single" w:sz="4" w:space="0" w:color="auto"/>
            </w:tcBorders>
            <w:vAlign w:val="center"/>
          </w:tcPr>
          <w:p w:rsidR="00A1423C" w:rsidRPr="00477B1E" w:rsidRDefault="00A1423C" w:rsidP="004110AD">
            <w:pPr>
              <w:spacing w:after="0" w:line="240" w:lineRule="auto"/>
              <w:jc w:val="center"/>
            </w:pPr>
            <w: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A1423C" w:rsidRPr="00477B1E" w:rsidRDefault="00A1423C" w:rsidP="004110AD">
            <w:pPr>
              <w:spacing w:after="0" w:line="240" w:lineRule="auto"/>
              <w:jc w:val="center"/>
            </w:pPr>
            <w:r>
              <w:t>1.771</w:t>
            </w:r>
          </w:p>
        </w:tc>
        <w:tc>
          <w:tcPr>
            <w:tcW w:w="500" w:type="pct"/>
            <w:tcBorders>
              <w:top w:val="single" w:sz="4" w:space="0" w:color="auto"/>
              <w:left w:val="single" w:sz="4" w:space="0" w:color="auto"/>
              <w:bottom w:val="single" w:sz="4" w:space="0" w:color="auto"/>
              <w:right w:val="single" w:sz="4" w:space="0" w:color="auto"/>
            </w:tcBorders>
            <w:vAlign w:val="center"/>
            <w:hideMark/>
          </w:tcPr>
          <w:p w:rsidR="00A1423C" w:rsidRPr="00477B1E" w:rsidRDefault="00A1423C" w:rsidP="004110AD">
            <w:pPr>
              <w:spacing w:after="0" w:line="240" w:lineRule="auto"/>
              <w:jc w:val="center"/>
            </w:pPr>
            <w:r>
              <w:t>358.564</w:t>
            </w:r>
          </w:p>
        </w:tc>
        <w:tc>
          <w:tcPr>
            <w:tcW w:w="622" w:type="pct"/>
            <w:tcBorders>
              <w:top w:val="single" w:sz="4" w:space="0" w:color="auto"/>
              <w:left w:val="single" w:sz="4" w:space="0" w:color="auto"/>
              <w:bottom w:val="single" w:sz="4" w:space="0" w:color="auto"/>
              <w:right w:val="single" w:sz="4" w:space="0" w:color="auto"/>
            </w:tcBorders>
            <w:vAlign w:val="center"/>
          </w:tcPr>
          <w:p w:rsidR="00A1423C" w:rsidRPr="005838D8" w:rsidRDefault="00A1423C" w:rsidP="004110AD">
            <w:pPr>
              <w:spacing w:after="0" w:line="240" w:lineRule="auto"/>
              <w:jc w:val="center"/>
            </w:pPr>
            <w:r w:rsidRPr="005838D8">
              <w:t>3.578.934</w:t>
            </w:r>
          </w:p>
        </w:tc>
      </w:tr>
      <w:tr w:rsidR="00A1423C" w:rsidTr="004110AD">
        <w:trPr>
          <w:trHeight w:val="454"/>
        </w:trPr>
        <w:tc>
          <w:tcPr>
            <w:tcW w:w="226" w:type="pct"/>
            <w:tcBorders>
              <w:top w:val="single" w:sz="4" w:space="0" w:color="auto"/>
              <w:left w:val="single" w:sz="4" w:space="0" w:color="auto"/>
              <w:bottom w:val="single" w:sz="4" w:space="0" w:color="auto"/>
              <w:right w:val="single" w:sz="4" w:space="0" w:color="auto"/>
            </w:tcBorders>
            <w:vAlign w:val="center"/>
          </w:tcPr>
          <w:p w:rsidR="00A1423C" w:rsidRDefault="00A1423C" w:rsidP="00A1423C">
            <w:pPr>
              <w:pStyle w:val="a7"/>
              <w:numPr>
                <w:ilvl w:val="0"/>
                <w:numId w:val="13"/>
              </w:numPr>
              <w:spacing w:after="0" w:line="240" w:lineRule="auto"/>
              <w:ind w:left="353"/>
              <w:jc w:val="center"/>
            </w:pPr>
          </w:p>
        </w:tc>
        <w:tc>
          <w:tcPr>
            <w:tcW w:w="1886" w:type="pct"/>
            <w:tcBorders>
              <w:top w:val="single" w:sz="4" w:space="0" w:color="auto"/>
              <w:left w:val="single" w:sz="4" w:space="0" w:color="auto"/>
              <w:bottom w:val="single" w:sz="4" w:space="0" w:color="auto"/>
              <w:right w:val="single" w:sz="4" w:space="0" w:color="auto"/>
            </w:tcBorders>
          </w:tcPr>
          <w:p w:rsidR="00A1423C" w:rsidRPr="009E506D" w:rsidRDefault="00A1423C" w:rsidP="004110AD">
            <w:pPr>
              <w:spacing w:before="20" w:after="0" w:line="276" w:lineRule="auto"/>
            </w:pPr>
            <w:r>
              <w:t xml:space="preserve">Καλύτερη </w:t>
            </w:r>
            <w:proofErr w:type="spellStart"/>
            <w:r>
              <w:t>διαχέιρηση</w:t>
            </w:r>
            <w:proofErr w:type="spellEnd"/>
            <w:r>
              <w:t xml:space="preserve"> και συντήρηση του δικτύου </w:t>
            </w:r>
            <w:proofErr w:type="spellStart"/>
            <w:r>
              <w:t>οδοφωτισμού</w:t>
            </w:r>
            <w:proofErr w:type="spellEnd"/>
            <w:r>
              <w:t xml:space="preserve"> και του υφιστάμενου εξοπλισμού</w:t>
            </w:r>
          </w:p>
        </w:tc>
        <w:tc>
          <w:tcPr>
            <w:tcW w:w="591" w:type="pct"/>
            <w:tcBorders>
              <w:top w:val="single" w:sz="4" w:space="0" w:color="auto"/>
              <w:left w:val="single" w:sz="4" w:space="0" w:color="auto"/>
              <w:bottom w:val="single" w:sz="4" w:space="0" w:color="auto"/>
              <w:right w:val="single" w:sz="4" w:space="0" w:color="auto"/>
            </w:tcBorders>
            <w:vAlign w:val="center"/>
          </w:tcPr>
          <w:p w:rsidR="00A1423C" w:rsidRPr="00665ECC" w:rsidRDefault="00A1423C" w:rsidP="004110AD">
            <w:pPr>
              <w:spacing w:after="0" w:line="240" w:lineRule="auto"/>
              <w:jc w:val="center"/>
            </w:pPr>
            <w:r w:rsidRPr="00665ECC">
              <w:t>241.422</w:t>
            </w:r>
          </w:p>
        </w:tc>
        <w:tc>
          <w:tcPr>
            <w:tcW w:w="511" w:type="pct"/>
            <w:tcBorders>
              <w:top w:val="single" w:sz="4" w:space="0" w:color="auto"/>
              <w:left w:val="single" w:sz="4" w:space="0" w:color="auto"/>
              <w:bottom w:val="single" w:sz="4" w:space="0" w:color="auto"/>
              <w:right w:val="single" w:sz="4" w:space="0" w:color="auto"/>
            </w:tcBorders>
            <w:vAlign w:val="center"/>
          </w:tcPr>
          <w:p w:rsidR="00A1423C" w:rsidRDefault="00A1423C" w:rsidP="004110AD">
            <w:pPr>
              <w:spacing w:after="0" w:line="240" w:lineRule="auto"/>
              <w:jc w:val="center"/>
            </w:pPr>
          </w:p>
        </w:tc>
        <w:tc>
          <w:tcPr>
            <w:tcW w:w="664" w:type="pct"/>
            <w:tcBorders>
              <w:top w:val="single" w:sz="4" w:space="0" w:color="auto"/>
              <w:left w:val="single" w:sz="4" w:space="0" w:color="auto"/>
              <w:bottom w:val="single" w:sz="4" w:space="0" w:color="auto"/>
              <w:right w:val="single" w:sz="4" w:space="0" w:color="auto"/>
            </w:tcBorders>
            <w:vAlign w:val="center"/>
          </w:tcPr>
          <w:p w:rsidR="00A1423C" w:rsidRPr="00665ECC" w:rsidRDefault="00A1423C" w:rsidP="004110AD">
            <w:pPr>
              <w:spacing w:after="0" w:line="240" w:lineRule="auto"/>
              <w:jc w:val="center"/>
            </w:pPr>
            <w:r w:rsidRPr="00665ECC">
              <w:t>179</w:t>
            </w:r>
          </w:p>
        </w:tc>
        <w:tc>
          <w:tcPr>
            <w:tcW w:w="500" w:type="pct"/>
            <w:tcBorders>
              <w:top w:val="single" w:sz="4" w:space="0" w:color="auto"/>
              <w:left w:val="single" w:sz="4" w:space="0" w:color="auto"/>
              <w:bottom w:val="single" w:sz="4" w:space="0" w:color="auto"/>
              <w:right w:val="single" w:sz="4" w:space="0" w:color="auto"/>
            </w:tcBorders>
            <w:vAlign w:val="center"/>
          </w:tcPr>
          <w:p w:rsidR="00A1423C" w:rsidRDefault="00A1423C" w:rsidP="004110AD">
            <w:pPr>
              <w:spacing w:after="0" w:line="240" w:lineRule="auto"/>
              <w:jc w:val="center"/>
            </w:pPr>
            <w:r w:rsidRPr="00665ECC">
              <w:t>36.213</w:t>
            </w:r>
          </w:p>
        </w:tc>
        <w:tc>
          <w:tcPr>
            <w:tcW w:w="622" w:type="pct"/>
            <w:tcBorders>
              <w:top w:val="single" w:sz="4" w:space="0" w:color="auto"/>
              <w:left w:val="single" w:sz="4" w:space="0" w:color="auto"/>
              <w:bottom w:val="single" w:sz="4" w:space="0" w:color="auto"/>
              <w:right w:val="single" w:sz="4" w:space="0" w:color="auto"/>
            </w:tcBorders>
            <w:vAlign w:val="center"/>
          </w:tcPr>
          <w:p w:rsidR="00A1423C" w:rsidRDefault="00A1423C" w:rsidP="004110AD">
            <w:pPr>
              <w:spacing w:after="0" w:line="240" w:lineRule="auto"/>
              <w:jc w:val="center"/>
            </w:pPr>
            <w:r w:rsidRPr="005838D8">
              <w:t>536.840</w:t>
            </w:r>
          </w:p>
        </w:tc>
      </w:tr>
      <w:tr w:rsidR="00A1423C" w:rsidTr="004110AD">
        <w:trPr>
          <w:trHeight w:val="510"/>
        </w:trPr>
        <w:tc>
          <w:tcPr>
            <w:tcW w:w="5000" w:type="pct"/>
            <w:gridSpan w:val="7"/>
            <w:tcBorders>
              <w:top w:val="single" w:sz="4" w:space="0" w:color="auto"/>
              <w:left w:val="single" w:sz="4" w:space="0" w:color="auto"/>
              <w:bottom w:val="single" w:sz="4" w:space="0" w:color="auto"/>
              <w:right w:val="single" w:sz="4" w:space="0" w:color="auto"/>
            </w:tcBorders>
            <w:shd w:val="clear" w:color="auto" w:fill="E4F4DF" w:themeFill="accent5" w:themeFillTint="33"/>
            <w:vAlign w:val="center"/>
          </w:tcPr>
          <w:p w:rsidR="00A1423C" w:rsidRPr="00965ECD" w:rsidRDefault="00A1423C" w:rsidP="004110AD">
            <w:pPr>
              <w:spacing w:after="0" w:line="240" w:lineRule="auto"/>
              <w:jc w:val="center"/>
              <w:rPr>
                <w:b/>
              </w:rPr>
            </w:pPr>
            <w:r w:rsidRPr="00965ECD">
              <w:rPr>
                <w:b/>
              </w:rPr>
              <w:t>ΔΗΜΟΤΙΚ</w:t>
            </w:r>
            <w:r>
              <w:rPr>
                <w:b/>
              </w:rPr>
              <w:t>ΕΣ ΠΡΟΜΗΘΕΙΕΣ</w:t>
            </w:r>
          </w:p>
        </w:tc>
      </w:tr>
      <w:tr w:rsidR="00A1423C" w:rsidTr="004110AD">
        <w:trPr>
          <w:trHeight w:val="454"/>
        </w:trPr>
        <w:tc>
          <w:tcPr>
            <w:tcW w:w="226" w:type="pct"/>
            <w:tcBorders>
              <w:top w:val="single" w:sz="4" w:space="0" w:color="auto"/>
              <w:left w:val="single" w:sz="4" w:space="0" w:color="auto"/>
              <w:bottom w:val="single" w:sz="4" w:space="0" w:color="auto"/>
              <w:right w:val="single" w:sz="4" w:space="0" w:color="auto"/>
            </w:tcBorders>
            <w:vAlign w:val="center"/>
          </w:tcPr>
          <w:p w:rsidR="00A1423C" w:rsidRDefault="00A1423C" w:rsidP="00A1423C">
            <w:pPr>
              <w:pStyle w:val="a7"/>
              <w:numPr>
                <w:ilvl w:val="0"/>
                <w:numId w:val="13"/>
              </w:numPr>
              <w:spacing w:after="0" w:line="240" w:lineRule="auto"/>
              <w:ind w:left="353"/>
              <w:jc w:val="center"/>
            </w:pPr>
          </w:p>
        </w:tc>
        <w:tc>
          <w:tcPr>
            <w:tcW w:w="1886" w:type="pct"/>
            <w:tcBorders>
              <w:top w:val="single" w:sz="4" w:space="0" w:color="auto"/>
              <w:left w:val="single" w:sz="4" w:space="0" w:color="auto"/>
              <w:bottom w:val="single" w:sz="4" w:space="0" w:color="auto"/>
              <w:right w:val="single" w:sz="4" w:space="0" w:color="auto"/>
            </w:tcBorders>
            <w:vAlign w:val="center"/>
            <w:hideMark/>
          </w:tcPr>
          <w:p w:rsidR="00A1423C" w:rsidRDefault="00A1423C" w:rsidP="004110AD">
            <w:pPr>
              <w:spacing w:after="0" w:line="276" w:lineRule="auto"/>
              <w:jc w:val="center"/>
              <w:rPr>
                <w:rFonts w:eastAsia="Arial" w:cs="Arial"/>
              </w:rPr>
            </w:pPr>
            <w:r w:rsidRPr="00C37C5F">
              <w:t>Προώθηση βιώσιμων δημόσιων συμβάσεων</w:t>
            </w:r>
          </w:p>
        </w:tc>
        <w:tc>
          <w:tcPr>
            <w:tcW w:w="591" w:type="pct"/>
            <w:tcBorders>
              <w:top w:val="single" w:sz="4" w:space="0" w:color="auto"/>
              <w:left w:val="single" w:sz="4" w:space="0" w:color="auto"/>
              <w:bottom w:val="single" w:sz="4" w:space="0" w:color="auto"/>
              <w:right w:val="single" w:sz="4" w:space="0" w:color="auto"/>
            </w:tcBorders>
            <w:vAlign w:val="center"/>
            <w:hideMark/>
          </w:tcPr>
          <w:p w:rsidR="00A1423C" w:rsidRDefault="00A1423C" w:rsidP="004110AD">
            <w:pPr>
              <w:spacing w:after="0" w:line="240" w:lineRule="auto"/>
              <w:jc w:val="center"/>
            </w:pPr>
            <w:r>
              <w:t>-</w:t>
            </w:r>
          </w:p>
        </w:tc>
        <w:tc>
          <w:tcPr>
            <w:tcW w:w="511" w:type="pct"/>
            <w:tcBorders>
              <w:top w:val="single" w:sz="4" w:space="0" w:color="auto"/>
              <w:left w:val="single" w:sz="4" w:space="0" w:color="auto"/>
              <w:bottom w:val="single" w:sz="4" w:space="0" w:color="auto"/>
              <w:right w:val="single" w:sz="4" w:space="0" w:color="auto"/>
            </w:tcBorders>
            <w:vAlign w:val="center"/>
          </w:tcPr>
          <w:p w:rsidR="00A1423C" w:rsidRPr="00477B1E" w:rsidRDefault="00A1423C" w:rsidP="004110AD">
            <w:pPr>
              <w:spacing w:after="0" w:line="240" w:lineRule="auto"/>
              <w:jc w:val="center"/>
            </w:pPr>
            <w: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A1423C" w:rsidRPr="00477B1E" w:rsidRDefault="00A1423C" w:rsidP="004110AD">
            <w:pPr>
              <w:spacing w:after="0" w:line="240" w:lineRule="auto"/>
              <w:jc w:val="center"/>
            </w:pPr>
            <w:r>
              <w:t>-</w:t>
            </w:r>
          </w:p>
        </w:tc>
        <w:tc>
          <w:tcPr>
            <w:tcW w:w="500" w:type="pct"/>
            <w:tcBorders>
              <w:top w:val="single" w:sz="4" w:space="0" w:color="auto"/>
              <w:left w:val="single" w:sz="4" w:space="0" w:color="auto"/>
              <w:bottom w:val="single" w:sz="4" w:space="0" w:color="auto"/>
              <w:right w:val="single" w:sz="4" w:space="0" w:color="auto"/>
            </w:tcBorders>
            <w:vAlign w:val="center"/>
            <w:hideMark/>
          </w:tcPr>
          <w:p w:rsidR="00A1423C" w:rsidRDefault="00A1423C" w:rsidP="004110AD">
            <w:pPr>
              <w:spacing w:after="0" w:line="240" w:lineRule="auto"/>
              <w:jc w:val="center"/>
            </w:pPr>
            <w:r>
              <w:t>-</w:t>
            </w:r>
          </w:p>
        </w:tc>
        <w:tc>
          <w:tcPr>
            <w:tcW w:w="622" w:type="pct"/>
            <w:tcBorders>
              <w:top w:val="single" w:sz="4" w:space="0" w:color="auto"/>
              <w:left w:val="single" w:sz="4" w:space="0" w:color="auto"/>
              <w:bottom w:val="single" w:sz="4" w:space="0" w:color="auto"/>
              <w:right w:val="single" w:sz="4" w:space="0" w:color="auto"/>
            </w:tcBorders>
            <w:vAlign w:val="center"/>
          </w:tcPr>
          <w:p w:rsidR="00A1423C" w:rsidRDefault="00A1423C" w:rsidP="004110AD">
            <w:pPr>
              <w:spacing w:after="0" w:line="240" w:lineRule="auto"/>
              <w:jc w:val="center"/>
            </w:pPr>
            <w:r>
              <w:t>-</w:t>
            </w:r>
          </w:p>
        </w:tc>
      </w:tr>
      <w:tr w:rsidR="00A1423C" w:rsidTr="004110AD">
        <w:trPr>
          <w:trHeight w:val="454"/>
        </w:trPr>
        <w:tc>
          <w:tcPr>
            <w:tcW w:w="226" w:type="pct"/>
            <w:tcBorders>
              <w:top w:val="single" w:sz="4" w:space="0" w:color="auto"/>
              <w:left w:val="single" w:sz="4" w:space="0" w:color="auto"/>
              <w:bottom w:val="single" w:sz="4" w:space="0" w:color="auto"/>
              <w:right w:val="single" w:sz="4" w:space="0" w:color="auto"/>
            </w:tcBorders>
            <w:vAlign w:val="center"/>
          </w:tcPr>
          <w:p w:rsidR="00A1423C" w:rsidRDefault="00A1423C" w:rsidP="00A1423C">
            <w:pPr>
              <w:pStyle w:val="a7"/>
              <w:numPr>
                <w:ilvl w:val="0"/>
                <w:numId w:val="13"/>
              </w:numPr>
              <w:spacing w:after="0" w:line="240" w:lineRule="auto"/>
              <w:ind w:left="353"/>
              <w:jc w:val="center"/>
            </w:pPr>
          </w:p>
        </w:tc>
        <w:tc>
          <w:tcPr>
            <w:tcW w:w="1886" w:type="pct"/>
            <w:tcBorders>
              <w:top w:val="single" w:sz="4" w:space="0" w:color="auto"/>
              <w:left w:val="single" w:sz="4" w:space="0" w:color="auto"/>
              <w:bottom w:val="single" w:sz="4" w:space="0" w:color="auto"/>
              <w:right w:val="single" w:sz="4" w:space="0" w:color="auto"/>
            </w:tcBorders>
            <w:vAlign w:val="center"/>
            <w:hideMark/>
          </w:tcPr>
          <w:p w:rsidR="00A1423C" w:rsidRDefault="00A1423C" w:rsidP="004110AD">
            <w:pPr>
              <w:spacing w:after="0" w:line="276" w:lineRule="auto"/>
              <w:jc w:val="center"/>
              <w:rPr>
                <w:rFonts w:eastAsia="Arial" w:cs="Arial"/>
              </w:rPr>
            </w:pPr>
            <w:r w:rsidRPr="00C37C5F">
              <w:t>Εκπαίδευση των υπαλλήλων του Δήμου για ενσωμάτωση περιβαλλοντικών κριτηρίων σε προϊόντα που προμηθεύεται ο Δήμος</w:t>
            </w:r>
          </w:p>
        </w:tc>
        <w:tc>
          <w:tcPr>
            <w:tcW w:w="591" w:type="pct"/>
            <w:tcBorders>
              <w:top w:val="single" w:sz="4" w:space="0" w:color="auto"/>
              <w:left w:val="single" w:sz="4" w:space="0" w:color="auto"/>
              <w:bottom w:val="single" w:sz="4" w:space="0" w:color="auto"/>
              <w:right w:val="single" w:sz="4" w:space="0" w:color="auto"/>
            </w:tcBorders>
            <w:vAlign w:val="center"/>
            <w:hideMark/>
          </w:tcPr>
          <w:p w:rsidR="00A1423C" w:rsidRDefault="00A1423C" w:rsidP="004110AD">
            <w:pPr>
              <w:spacing w:after="0" w:line="240" w:lineRule="auto"/>
              <w:jc w:val="center"/>
            </w:pPr>
            <w:r>
              <w:t>79.199</w:t>
            </w:r>
          </w:p>
        </w:tc>
        <w:tc>
          <w:tcPr>
            <w:tcW w:w="511" w:type="pct"/>
            <w:tcBorders>
              <w:top w:val="single" w:sz="4" w:space="0" w:color="auto"/>
              <w:left w:val="single" w:sz="4" w:space="0" w:color="auto"/>
              <w:bottom w:val="single" w:sz="4" w:space="0" w:color="auto"/>
              <w:right w:val="single" w:sz="4" w:space="0" w:color="auto"/>
            </w:tcBorders>
            <w:vAlign w:val="center"/>
          </w:tcPr>
          <w:p w:rsidR="00A1423C" w:rsidRPr="00477B1E" w:rsidRDefault="00A1423C" w:rsidP="004110AD">
            <w:pPr>
              <w:spacing w:after="0" w:line="240" w:lineRule="auto"/>
              <w:jc w:val="center"/>
            </w:pPr>
            <w:r>
              <w:t>-</w:t>
            </w:r>
          </w:p>
        </w:tc>
        <w:tc>
          <w:tcPr>
            <w:tcW w:w="664" w:type="pct"/>
            <w:tcBorders>
              <w:top w:val="single" w:sz="4" w:space="0" w:color="auto"/>
              <w:left w:val="single" w:sz="4" w:space="0" w:color="auto"/>
              <w:bottom w:val="single" w:sz="4" w:space="0" w:color="auto"/>
              <w:right w:val="single" w:sz="4" w:space="0" w:color="auto"/>
            </w:tcBorders>
            <w:vAlign w:val="center"/>
          </w:tcPr>
          <w:p w:rsidR="00A1423C" w:rsidRPr="00477B1E" w:rsidRDefault="00A1423C" w:rsidP="004110AD">
            <w:pPr>
              <w:spacing w:after="0" w:line="240" w:lineRule="auto"/>
              <w:jc w:val="center"/>
            </w:pPr>
            <w:r>
              <w:t>59</w:t>
            </w:r>
          </w:p>
        </w:tc>
        <w:tc>
          <w:tcPr>
            <w:tcW w:w="500" w:type="pct"/>
            <w:tcBorders>
              <w:top w:val="single" w:sz="4" w:space="0" w:color="auto"/>
              <w:left w:val="single" w:sz="4" w:space="0" w:color="auto"/>
              <w:bottom w:val="single" w:sz="4" w:space="0" w:color="auto"/>
              <w:right w:val="single" w:sz="4" w:space="0" w:color="auto"/>
            </w:tcBorders>
            <w:vAlign w:val="center"/>
            <w:hideMark/>
          </w:tcPr>
          <w:p w:rsidR="00A1423C" w:rsidRPr="00477B1E" w:rsidRDefault="00A1423C" w:rsidP="004110AD">
            <w:pPr>
              <w:spacing w:after="0" w:line="240" w:lineRule="auto"/>
              <w:jc w:val="center"/>
            </w:pPr>
            <w:r>
              <w:t>15.048</w:t>
            </w:r>
          </w:p>
        </w:tc>
        <w:tc>
          <w:tcPr>
            <w:tcW w:w="622" w:type="pct"/>
            <w:tcBorders>
              <w:top w:val="single" w:sz="4" w:space="0" w:color="auto"/>
              <w:left w:val="single" w:sz="4" w:space="0" w:color="auto"/>
              <w:bottom w:val="single" w:sz="4" w:space="0" w:color="auto"/>
              <w:right w:val="single" w:sz="4" w:space="0" w:color="auto"/>
            </w:tcBorders>
            <w:vAlign w:val="center"/>
          </w:tcPr>
          <w:p w:rsidR="00A1423C" w:rsidRDefault="00A1423C" w:rsidP="004110AD">
            <w:pPr>
              <w:spacing w:after="0" w:line="240" w:lineRule="auto"/>
              <w:jc w:val="center"/>
            </w:pPr>
            <w:r>
              <w:t>3.000</w:t>
            </w:r>
          </w:p>
        </w:tc>
      </w:tr>
      <w:tr w:rsidR="00A1423C" w:rsidTr="004110AD">
        <w:trPr>
          <w:trHeight w:val="510"/>
        </w:trPr>
        <w:tc>
          <w:tcPr>
            <w:tcW w:w="5000" w:type="pct"/>
            <w:gridSpan w:val="7"/>
            <w:tcBorders>
              <w:top w:val="single" w:sz="4" w:space="0" w:color="auto"/>
              <w:left w:val="single" w:sz="4" w:space="0" w:color="auto"/>
              <w:bottom w:val="single" w:sz="4" w:space="0" w:color="auto"/>
              <w:right w:val="single" w:sz="4" w:space="0" w:color="auto"/>
            </w:tcBorders>
            <w:shd w:val="clear" w:color="auto" w:fill="E4F4DF" w:themeFill="accent5" w:themeFillTint="33"/>
            <w:vAlign w:val="center"/>
          </w:tcPr>
          <w:p w:rsidR="00A1423C" w:rsidRDefault="00A1423C" w:rsidP="004110AD">
            <w:pPr>
              <w:spacing w:after="0" w:line="240" w:lineRule="auto"/>
              <w:jc w:val="center"/>
              <w:rPr>
                <w:b/>
              </w:rPr>
            </w:pPr>
            <w:r>
              <w:rPr>
                <w:b/>
              </w:rPr>
              <w:t>ΟΙΚΙΑΚΟΣ ΚΑΙ ΤΡΙΤΟΓΕΝΗΣ ΤΟΜΕΑΣ</w:t>
            </w:r>
          </w:p>
        </w:tc>
      </w:tr>
      <w:tr w:rsidR="00A1423C" w:rsidTr="004110AD">
        <w:trPr>
          <w:trHeight w:val="454"/>
        </w:trPr>
        <w:tc>
          <w:tcPr>
            <w:tcW w:w="226" w:type="pct"/>
            <w:tcBorders>
              <w:top w:val="single" w:sz="4" w:space="0" w:color="auto"/>
              <w:left w:val="single" w:sz="4" w:space="0" w:color="auto"/>
              <w:bottom w:val="single" w:sz="4" w:space="0" w:color="auto"/>
              <w:right w:val="single" w:sz="4" w:space="0" w:color="auto"/>
            </w:tcBorders>
            <w:vAlign w:val="center"/>
          </w:tcPr>
          <w:p w:rsidR="00A1423C" w:rsidRDefault="00A1423C" w:rsidP="00A1423C">
            <w:pPr>
              <w:pStyle w:val="a7"/>
              <w:numPr>
                <w:ilvl w:val="0"/>
                <w:numId w:val="13"/>
              </w:numPr>
              <w:spacing w:after="0" w:line="240" w:lineRule="auto"/>
              <w:ind w:left="353"/>
              <w:jc w:val="center"/>
            </w:pPr>
          </w:p>
        </w:tc>
        <w:tc>
          <w:tcPr>
            <w:tcW w:w="1886" w:type="pct"/>
            <w:tcBorders>
              <w:top w:val="single" w:sz="4" w:space="0" w:color="auto"/>
              <w:left w:val="single" w:sz="4" w:space="0" w:color="auto"/>
              <w:bottom w:val="single" w:sz="4" w:space="0" w:color="auto"/>
              <w:right w:val="single" w:sz="4" w:space="0" w:color="auto"/>
            </w:tcBorders>
            <w:vAlign w:val="center"/>
            <w:hideMark/>
          </w:tcPr>
          <w:p w:rsidR="00A1423C" w:rsidRPr="00B050C6" w:rsidRDefault="00A1423C" w:rsidP="004110AD">
            <w:pPr>
              <w:spacing w:after="0" w:line="240" w:lineRule="auto"/>
              <w:jc w:val="center"/>
              <w:rPr>
                <w:rFonts w:eastAsia="Arial" w:cs="Arial"/>
              </w:rPr>
            </w:pPr>
            <w:r w:rsidRPr="005238CA">
              <w:rPr>
                <w:rFonts w:eastAsia="Arial" w:cs="Arial"/>
              </w:rPr>
              <w:t>Ευαισθητοποίηση εμπλεκόμενων φορέων σε θέματα αειφόρου ενέργειας</w:t>
            </w:r>
            <w:r w:rsidRPr="00B050C6">
              <w:rPr>
                <w:rFonts w:eastAsia="Arial" w:cs="Arial"/>
              </w:rPr>
              <w:t xml:space="preserve"> &amp;</w:t>
            </w:r>
            <w:r>
              <w:rPr>
                <w:rFonts w:eastAsia="Arial" w:cs="Arial"/>
              </w:rPr>
              <w:t xml:space="preserve"> εξοικονόμησης ενέργειας</w:t>
            </w:r>
          </w:p>
        </w:tc>
        <w:tc>
          <w:tcPr>
            <w:tcW w:w="591" w:type="pct"/>
            <w:tcBorders>
              <w:top w:val="single" w:sz="4" w:space="0" w:color="auto"/>
              <w:left w:val="single" w:sz="4" w:space="0" w:color="auto"/>
              <w:bottom w:val="single" w:sz="4" w:space="0" w:color="auto"/>
              <w:right w:val="single" w:sz="4" w:space="0" w:color="auto"/>
            </w:tcBorders>
            <w:vAlign w:val="center"/>
            <w:hideMark/>
          </w:tcPr>
          <w:p w:rsidR="00A1423C" w:rsidRDefault="00A1423C" w:rsidP="004110AD">
            <w:pPr>
              <w:spacing w:after="0" w:line="240" w:lineRule="auto"/>
              <w:jc w:val="center"/>
            </w:pPr>
            <w:r>
              <w:t>7.380.000</w:t>
            </w:r>
          </w:p>
        </w:tc>
        <w:tc>
          <w:tcPr>
            <w:tcW w:w="511" w:type="pct"/>
            <w:tcBorders>
              <w:top w:val="single" w:sz="4" w:space="0" w:color="auto"/>
              <w:left w:val="single" w:sz="4" w:space="0" w:color="auto"/>
              <w:bottom w:val="single" w:sz="4" w:space="0" w:color="auto"/>
              <w:right w:val="single" w:sz="4" w:space="0" w:color="auto"/>
            </w:tcBorders>
            <w:vAlign w:val="center"/>
          </w:tcPr>
          <w:p w:rsidR="00A1423C" w:rsidRDefault="00A1423C" w:rsidP="004110AD">
            <w:pPr>
              <w:pStyle w:val="StyleTrebuchetMS11ptJustifiedAfter6ptLinespacing1"/>
              <w:spacing w:after="0" w:line="240" w:lineRule="auto"/>
              <w:jc w:val="cente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A1423C" w:rsidRPr="00477B1E" w:rsidRDefault="00A1423C" w:rsidP="004110AD">
            <w:pPr>
              <w:spacing w:after="0" w:line="240" w:lineRule="auto"/>
              <w:jc w:val="center"/>
            </w:pPr>
            <w:r>
              <w:t>4</w:t>
            </w:r>
            <w:r w:rsidRPr="00477B1E">
              <w:t>.</w:t>
            </w:r>
            <w:r>
              <w:t>422</w:t>
            </w:r>
          </w:p>
        </w:tc>
        <w:tc>
          <w:tcPr>
            <w:tcW w:w="500" w:type="pct"/>
            <w:tcBorders>
              <w:top w:val="single" w:sz="4" w:space="0" w:color="auto"/>
              <w:left w:val="single" w:sz="4" w:space="0" w:color="auto"/>
              <w:bottom w:val="single" w:sz="4" w:space="0" w:color="auto"/>
              <w:right w:val="single" w:sz="4" w:space="0" w:color="auto"/>
            </w:tcBorders>
            <w:vAlign w:val="center"/>
            <w:hideMark/>
          </w:tcPr>
          <w:p w:rsidR="00A1423C" w:rsidRPr="00477B1E" w:rsidRDefault="00A1423C" w:rsidP="004110AD">
            <w:pPr>
              <w:spacing w:after="0" w:line="240" w:lineRule="auto"/>
              <w:jc w:val="center"/>
            </w:pPr>
            <w:r w:rsidRPr="00477B1E">
              <w:t>1.</w:t>
            </w:r>
            <w:r>
              <w:t>276</w:t>
            </w:r>
            <w:r w:rsidRPr="00477B1E">
              <w:t>.</w:t>
            </w:r>
            <w:r>
              <w:t>825</w:t>
            </w:r>
          </w:p>
        </w:tc>
        <w:tc>
          <w:tcPr>
            <w:tcW w:w="622" w:type="pct"/>
            <w:tcBorders>
              <w:top w:val="single" w:sz="4" w:space="0" w:color="auto"/>
              <w:left w:val="single" w:sz="4" w:space="0" w:color="auto"/>
              <w:bottom w:val="single" w:sz="4" w:space="0" w:color="auto"/>
              <w:right w:val="single" w:sz="4" w:space="0" w:color="auto"/>
            </w:tcBorders>
            <w:vAlign w:val="center"/>
          </w:tcPr>
          <w:p w:rsidR="00A1423C" w:rsidRPr="00970157" w:rsidRDefault="00A1423C" w:rsidP="004110AD">
            <w:pPr>
              <w:jc w:val="center"/>
            </w:pPr>
            <w:r w:rsidRPr="00970157">
              <w:t>18.000</w:t>
            </w:r>
          </w:p>
        </w:tc>
      </w:tr>
      <w:tr w:rsidR="00A1423C" w:rsidTr="004110AD">
        <w:trPr>
          <w:trHeight w:val="454"/>
        </w:trPr>
        <w:tc>
          <w:tcPr>
            <w:tcW w:w="226" w:type="pct"/>
            <w:tcBorders>
              <w:top w:val="single" w:sz="4" w:space="0" w:color="auto"/>
              <w:left w:val="single" w:sz="4" w:space="0" w:color="auto"/>
              <w:bottom w:val="single" w:sz="4" w:space="0" w:color="auto"/>
              <w:right w:val="single" w:sz="4" w:space="0" w:color="auto"/>
            </w:tcBorders>
            <w:vAlign w:val="center"/>
          </w:tcPr>
          <w:p w:rsidR="00A1423C" w:rsidRDefault="00A1423C" w:rsidP="00A1423C">
            <w:pPr>
              <w:pStyle w:val="a7"/>
              <w:numPr>
                <w:ilvl w:val="0"/>
                <w:numId w:val="13"/>
              </w:numPr>
              <w:spacing w:after="0" w:line="240" w:lineRule="auto"/>
              <w:ind w:left="353"/>
              <w:jc w:val="center"/>
            </w:pPr>
          </w:p>
        </w:tc>
        <w:tc>
          <w:tcPr>
            <w:tcW w:w="1886" w:type="pct"/>
            <w:tcBorders>
              <w:top w:val="single" w:sz="4" w:space="0" w:color="auto"/>
              <w:left w:val="single" w:sz="4" w:space="0" w:color="auto"/>
              <w:bottom w:val="single" w:sz="4" w:space="0" w:color="auto"/>
              <w:right w:val="single" w:sz="4" w:space="0" w:color="auto"/>
            </w:tcBorders>
            <w:vAlign w:val="center"/>
            <w:hideMark/>
          </w:tcPr>
          <w:p w:rsidR="00A1423C" w:rsidRDefault="00A1423C" w:rsidP="004110AD">
            <w:pPr>
              <w:spacing w:after="0" w:line="240" w:lineRule="auto"/>
              <w:jc w:val="center"/>
              <w:rPr>
                <w:rFonts w:eastAsia="Arial" w:cs="Arial"/>
              </w:rPr>
            </w:pPr>
            <w:r w:rsidRPr="005238CA">
              <w:rPr>
                <w:rFonts w:eastAsia="Arial" w:cs="Arial"/>
              </w:rPr>
              <w:t>Δράσεις δημοσιότητας - ευαισθητοποίησης του κοινού για την βελτίωση της ενεργειακής συμπεριφοράς</w:t>
            </w:r>
            <w:r>
              <w:rPr>
                <w:rFonts w:eastAsia="Arial" w:cs="Arial"/>
              </w:rPr>
              <w:t xml:space="preserve"> &amp; προβολή εθνικών προγραμμάτων</w:t>
            </w:r>
          </w:p>
        </w:tc>
        <w:tc>
          <w:tcPr>
            <w:tcW w:w="591" w:type="pct"/>
            <w:tcBorders>
              <w:top w:val="single" w:sz="4" w:space="0" w:color="auto"/>
              <w:left w:val="single" w:sz="4" w:space="0" w:color="auto"/>
              <w:bottom w:val="single" w:sz="4" w:space="0" w:color="auto"/>
              <w:right w:val="single" w:sz="4" w:space="0" w:color="auto"/>
            </w:tcBorders>
            <w:vAlign w:val="center"/>
            <w:hideMark/>
          </w:tcPr>
          <w:p w:rsidR="00A1423C" w:rsidRDefault="00A1423C" w:rsidP="004110AD">
            <w:pPr>
              <w:spacing w:after="0" w:line="240" w:lineRule="auto"/>
              <w:jc w:val="center"/>
            </w:pPr>
            <w:r>
              <w:t>13.800.000</w:t>
            </w:r>
          </w:p>
        </w:tc>
        <w:tc>
          <w:tcPr>
            <w:tcW w:w="511" w:type="pct"/>
            <w:tcBorders>
              <w:top w:val="single" w:sz="4" w:space="0" w:color="auto"/>
              <w:left w:val="single" w:sz="4" w:space="0" w:color="auto"/>
              <w:bottom w:val="single" w:sz="4" w:space="0" w:color="auto"/>
              <w:right w:val="single" w:sz="4" w:space="0" w:color="auto"/>
            </w:tcBorders>
            <w:vAlign w:val="center"/>
          </w:tcPr>
          <w:p w:rsidR="00A1423C" w:rsidRDefault="00A1423C" w:rsidP="004110AD">
            <w:pPr>
              <w:pStyle w:val="StyleTrebuchetMS11ptJustifiedAfter6ptLinespacing1"/>
              <w:spacing w:after="0" w:line="240" w:lineRule="auto"/>
              <w:jc w:val="cente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A1423C" w:rsidRPr="00477B1E" w:rsidRDefault="00A1423C" w:rsidP="004110AD">
            <w:pPr>
              <w:spacing w:after="0" w:line="240" w:lineRule="auto"/>
              <w:jc w:val="center"/>
            </w:pPr>
            <w:r>
              <w:t>6.138</w:t>
            </w:r>
          </w:p>
        </w:tc>
        <w:tc>
          <w:tcPr>
            <w:tcW w:w="500" w:type="pct"/>
            <w:tcBorders>
              <w:top w:val="single" w:sz="4" w:space="0" w:color="auto"/>
              <w:left w:val="single" w:sz="4" w:space="0" w:color="auto"/>
              <w:bottom w:val="single" w:sz="4" w:space="0" w:color="auto"/>
              <w:right w:val="single" w:sz="4" w:space="0" w:color="auto"/>
            </w:tcBorders>
            <w:vAlign w:val="center"/>
            <w:hideMark/>
          </w:tcPr>
          <w:p w:rsidR="00A1423C" w:rsidRPr="00477B1E" w:rsidRDefault="00A1423C" w:rsidP="004110AD">
            <w:pPr>
              <w:spacing w:after="0" w:line="240" w:lineRule="auto"/>
              <w:jc w:val="center"/>
            </w:pPr>
            <w:r w:rsidRPr="00477B1E">
              <w:t>2.</w:t>
            </w:r>
            <w:r>
              <w:t>55</w:t>
            </w:r>
            <w:r w:rsidRPr="00477B1E">
              <w:t>5.8</w:t>
            </w:r>
            <w:r>
              <w:t>75</w:t>
            </w:r>
          </w:p>
        </w:tc>
        <w:tc>
          <w:tcPr>
            <w:tcW w:w="622" w:type="pct"/>
            <w:tcBorders>
              <w:top w:val="single" w:sz="4" w:space="0" w:color="auto"/>
              <w:left w:val="single" w:sz="4" w:space="0" w:color="auto"/>
              <w:bottom w:val="single" w:sz="4" w:space="0" w:color="auto"/>
              <w:right w:val="single" w:sz="4" w:space="0" w:color="auto"/>
            </w:tcBorders>
            <w:vAlign w:val="center"/>
          </w:tcPr>
          <w:p w:rsidR="00A1423C" w:rsidRPr="00970157" w:rsidRDefault="00A1423C" w:rsidP="004110AD">
            <w:pPr>
              <w:jc w:val="center"/>
            </w:pPr>
            <w:r w:rsidRPr="00970157">
              <w:t>6.000</w:t>
            </w:r>
          </w:p>
        </w:tc>
      </w:tr>
      <w:tr w:rsidR="00A1423C" w:rsidTr="004110AD">
        <w:trPr>
          <w:trHeight w:val="567"/>
        </w:trPr>
        <w:tc>
          <w:tcPr>
            <w:tcW w:w="226" w:type="pct"/>
            <w:tcBorders>
              <w:top w:val="single" w:sz="4" w:space="0" w:color="auto"/>
              <w:left w:val="single" w:sz="4" w:space="0" w:color="auto"/>
              <w:bottom w:val="single" w:sz="4" w:space="0" w:color="auto"/>
              <w:right w:val="single" w:sz="4" w:space="0" w:color="auto"/>
            </w:tcBorders>
            <w:vAlign w:val="center"/>
          </w:tcPr>
          <w:p w:rsidR="00A1423C" w:rsidRDefault="00A1423C" w:rsidP="00A1423C">
            <w:pPr>
              <w:pStyle w:val="a7"/>
              <w:numPr>
                <w:ilvl w:val="0"/>
                <w:numId w:val="13"/>
              </w:numPr>
              <w:spacing w:after="0" w:line="240" w:lineRule="auto"/>
              <w:ind w:left="353"/>
              <w:jc w:val="center"/>
            </w:pPr>
          </w:p>
        </w:tc>
        <w:tc>
          <w:tcPr>
            <w:tcW w:w="1886" w:type="pct"/>
            <w:tcBorders>
              <w:top w:val="single" w:sz="4" w:space="0" w:color="auto"/>
              <w:left w:val="single" w:sz="4" w:space="0" w:color="auto"/>
              <w:bottom w:val="single" w:sz="4" w:space="0" w:color="auto"/>
              <w:right w:val="single" w:sz="4" w:space="0" w:color="auto"/>
            </w:tcBorders>
            <w:vAlign w:val="center"/>
            <w:hideMark/>
          </w:tcPr>
          <w:p w:rsidR="00A1423C" w:rsidRDefault="00A1423C" w:rsidP="004110AD">
            <w:pPr>
              <w:spacing w:after="0" w:line="240" w:lineRule="auto"/>
              <w:jc w:val="center"/>
              <w:rPr>
                <w:rFonts w:eastAsia="Arial" w:cs="Arial"/>
              </w:rPr>
            </w:pPr>
            <w:r>
              <w:rPr>
                <w:rFonts w:eastAsia="Arial" w:cs="Arial"/>
              </w:rPr>
              <w:t>Ενημέρωση των Πολιτών και των  Εμπλεκόμενων  Φορέων  για τις Ανανεώσιμες Πηγές Ενέργειας (ΑΠΕ)</w:t>
            </w:r>
          </w:p>
        </w:tc>
        <w:tc>
          <w:tcPr>
            <w:tcW w:w="591" w:type="pct"/>
            <w:tcBorders>
              <w:top w:val="single" w:sz="4" w:space="0" w:color="auto"/>
              <w:left w:val="single" w:sz="4" w:space="0" w:color="auto"/>
              <w:bottom w:val="single" w:sz="4" w:space="0" w:color="auto"/>
              <w:right w:val="single" w:sz="4" w:space="0" w:color="auto"/>
            </w:tcBorders>
            <w:vAlign w:val="center"/>
            <w:hideMark/>
          </w:tcPr>
          <w:p w:rsidR="00A1423C" w:rsidRDefault="00A1423C" w:rsidP="004110AD">
            <w:pPr>
              <w:spacing w:after="0" w:line="240" w:lineRule="auto"/>
              <w:jc w:val="center"/>
            </w:pPr>
            <w:r>
              <w:t>-</w:t>
            </w:r>
          </w:p>
        </w:tc>
        <w:tc>
          <w:tcPr>
            <w:tcW w:w="511" w:type="pct"/>
            <w:tcBorders>
              <w:top w:val="single" w:sz="4" w:space="0" w:color="auto"/>
              <w:left w:val="single" w:sz="4" w:space="0" w:color="auto"/>
              <w:bottom w:val="single" w:sz="4" w:space="0" w:color="auto"/>
              <w:right w:val="single" w:sz="4" w:space="0" w:color="auto"/>
            </w:tcBorders>
            <w:vAlign w:val="center"/>
          </w:tcPr>
          <w:p w:rsidR="00A1423C" w:rsidRDefault="00A1423C" w:rsidP="004110AD">
            <w:pPr>
              <w:spacing w:after="0" w:line="240" w:lineRule="auto"/>
              <w:jc w:val="center"/>
            </w:pPr>
            <w:r>
              <w:t>83.316.952</w:t>
            </w:r>
          </w:p>
        </w:tc>
        <w:tc>
          <w:tcPr>
            <w:tcW w:w="664" w:type="pct"/>
            <w:tcBorders>
              <w:top w:val="single" w:sz="4" w:space="0" w:color="auto"/>
              <w:left w:val="single" w:sz="4" w:space="0" w:color="auto"/>
              <w:bottom w:val="single" w:sz="4" w:space="0" w:color="auto"/>
              <w:right w:val="single" w:sz="4" w:space="0" w:color="auto"/>
            </w:tcBorders>
            <w:vAlign w:val="center"/>
            <w:hideMark/>
          </w:tcPr>
          <w:p w:rsidR="00A1423C" w:rsidRPr="00477B1E" w:rsidRDefault="00A1423C" w:rsidP="004110AD">
            <w:pPr>
              <w:spacing w:after="0" w:line="240" w:lineRule="auto"/>
              <w:jc w:val="center"/>
            </w:pPr>
            <w:r>
              <w:t>61.738</w:t>
            </w:r>
          </w:p>
        </w:tc>
        <w:tc>
          <w:tcPr>
            <w:tcW w:w="500" w:type="pct"/>
            <w:tcBorders>
              <w:top w:val="single" w:sz="4" w:space="0" w:color="auto"/>
              <w:left w:val="single" w:sz="4" w:space="0" w:color="auto"/>
              <w:bottom w:val="single" w:sz="4" w:space="0" w:color="auto"/>
              <w:right w:val="single" w:sz="4" w:space="0" w:color="auto"/>
            </w:tcBorders>
            <w:vAlign w:val="center"/>
            <w:hideMark/>
          </w:tcPr>
          <w:p w:rsidR="00A1423C" w:rsidRPr="00477B1E" w:rsidRDefault="00A1423C" w:rsidP="004110AD">
            <w:pPr>
              <w:spacing w:after="0" w:line="240" w:lineRule="auto"/>
              <w:jc w:val="center"/>
            </w:pPr>
            <w:r>
              <w:t>15.830.221</w:t>
            </w:r>
          </w:p>
        </w:tc>
        <w:tc>
          <w:tcPr>
            <w:tcW w:w="622" w:type="pct"/>
            <w:tcBorders>
              <w:top w:val="single" w:sz="4" w:space="0" w:color="auto"/>
              <w:left w:val="single" w:sz="4" w:space="0" w:color="auto"/>
              <w:bottom w:val="single" w:sz="4" w:space="0" w:color="auto"/>
              <w:right w:val="single" w:sz="4" w:space="0" w:color="auto"/>
            </w:tcBorders>
            <w:vAlign w:val="center"/>
          </w:tcPr>
          <w:p w:rsidR="00A1423C" w:rsidRDefault="00A1423C" w:rsidP="004110AD">
            <w:pPr>
              <w:jc w:val="center"/>
            </w:pPr>
            <w:r w:rsidRPr="00970157">
              <w:t>21.450</w:t>
            </w:r>
          </w:p>
        </w:tc>
      </w:tr>
      <w:tr w:rsidR="00A1423C" w:rsidTr="004110AD">
        <w:trPr>
          <w:trHeight w:val="567"/>
        </w:trPr>
        <w:tc>
          <w:tcPr>
            <w:tcW w:w="226" w:type="pct"/>
            <w:tcBorders>
              <w:top w:val="single" w:sz="4" w:space="0" w:color="auto"/>
              <w:left w:val="single" w:sz="4" w:space="0" w:color="auto"/>
              <w:bottom w:val="single" w:sz="4" w:space="0" w:color="auto"/>
              <w:right w:val="single" w:sz="4" w:space="0" w:color="auto"/>
            </w:tcBorders>
            <w:vAlign w:val="center"/>
          </w:tcPr>
          <w:p w:rsidR="00A1423C" w:rsidRDefault="00A1423C" w:rsidP="00A1423C">
            <w:pPr>
              <w:pStyle w:val="a7"/>
              <w:numPr>
                <w:ilvl w:val="0"/>
                <w:numId w:val="13"/>
              </w:numPr>
              <w:spacing w:after="0" w:line="240" w:lineRule="auto"/>
              <w:ind w:left="353"/>
              <w:jc w:val="center"/>
            </w:pPr>
          </w:p>
        </w:tc>
        <w:tc>
          <w:tcPr>
            <w:tcW w:w="1886" w:type="pct"/>
            <w:tcBorders>
              <w:top w:val="single" w:sz="4" w:space="0" w:color="auto"/>
              <w:left w:val="single" w:sz="4" w:space="0" w:color="auto"/>
              <w:bottom w:val="single" w:sz="4" w:space="0" w:color="auto"/>
              <w:right w:val="single" w:sz="4" w:space="0" w:color="auto"/>
            </w:tcBorders>
            <w:vAlign w:val="center"/>
            <w:hideMark/>
          </w:tcPr>
          <w:p w:rsidR="00A1423C" w:rsidRDefault="00A1423C" w:rsidP="004110AD">
            <w:pPr>
              <w:spacing w:after="0" w:line="240" w:lineRule="auto"/>
              <w:jc w:val="center"/>
              <w:rPr>
                <w:rFonts w:eastAsia="Arial" w:cs="Arial"/>
              </w:rPr>
            </w:pPr>
            <w:r>
              <w:rPr>
                <w:rFonts w:eastAsia="Arial" w:cs="Arial"/>
              </w:rPr>
              <w:t>Δημιουργία πράσινης γειτονιάς</w:t>
            </w:r>
          </w:p>
        </w:tc>
        <w:tc>
          <w:tcPr>
            <w:tcW w:w="591" w:type="pct"/>
            <w:tcBorders>
              <w:top w:val="single" w:sz="4" w:space="0" w:color="auto"/>
              <w:left w:val="single" w:sz="4" w:space="0" w:color="auto"/>
              <w:bottom w:val="single" w:sz="4" w:space="0" w:color="auto"/>
              <w:right w:val="single" w:sz="4" w:space="0" w:color="auto"/>
            </w:tcBorders>
            <w:vAlign w:val="center"/>
            <w:hideMark/>
          </w:tcPr>
          <w:p w:rsidR="00A1423C" w:rsidRDefault="00A1423C" w:rsidP="004110AD">
            <w:pPr>
              <w:spacing w:after="0" w:line="240" w:lineRule="auto"/>
              <w:jc w:val="center"/>
            </w:pPr>
            <w:r>
              <w:t>-</w:t>
            </w:r>
          </w:p>
        </w:tc>
        <w:tc>
          <w:tcPr>
            <w:tcW w:w="511" w:type="pct"/>
            <w:tcBorders>
              <w:top w:val="single" w:sz="4" w:space="0" w:color="auto"/>
              <w:left w:val="single" w:sz="4" w:space="0" w:color="auto"/>
              <w:bottom w:val="single" w:sz="4" w:space="0" w:color="auto"/>
              <w:right w:val="single" w:sz="4" w:space="0" w:color="auto"/>
            </w:tcBorders>
            <w:vAlign w:val="center"/>
          </w:tcPr>
          <w:p w:rsidR="00A1423C" w:rsidRDefault="00A1423C" w:rsidP="004110AD">
            <w:pPr>
              <w:spacing w:after="0" w:line="240" w:lineRule="auto"/>
              <w:jc w:val="center"/>
            </w:pPr>
            <w: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A1423C" w:rsidRPr="00477B1E" w:rsidRDefault="00A1423C" w:rsidP="004110AD">
            <w:pPr>
              <w:spacing w:after="0" w:line="240" w:lineRule="auto"/>
              <w:jc w:val="center"/>
            </w:pPr>
            <w:r>
              <w:t>-</w:t>
            </w:r>
          </w:p>
        </w:tc>
        <w:tc>
          <w:tcPr>
            <w:tcW w:w="500" w:type="pct"/>
            <w:tcBorders>
              <w:top w:val="single" w:sz="4" w:space="0" w:color="auto"/>
              <w:left w:val="single" w:sz="4" w:space="0" w:color="auto"/>
              <w:bottom w:val="single" w:sz="4" w:space="0" w:color="auto"/>
              <w:right w:val="single" w:sz="4" w:space="0" w:color="auto"/>
            </w:tcBorders>
            <w:vAlign w:val="center"/>
            <w:hideMark/>
          </w:tcPr>
          <w:p w:rsidR="00A1423C" w:rsidRPr="00477B1E" w:rsidRDefault="00A1423C" w:rsidP="004110AD">
            <w:pPr>
              <w:spacing w:after="0" w:line="240" w:lineRule="auto"/>
              <w:jc w:val="center"/>
            </w:pPr>
            <w:r>
              <w:t>-</w:t>
            </w:r>
          </w:p>
        </w:tc>
        <w:tc>
          <w:tcPr>
            <w:tcW w:w="622" w:type="pct"/>
            <w:tcBorders>
              <w:top w:val="single" w:sz="4" w:space="0" w:color="auto"/>
              <w:left w:val="single" w:sz="4" w:space="0" w:color="auto"/>
              <w:bottom w:val="single" w:sz="4" w:space="0" w:color="auto"/>
              <w:right w:val="single" w:sz="4" w:space="0" w:color="auto"/>
            </w:tcBorders>
            <w:vAlign w:val="center"/>
          </w:tcPr>
          <w:p w:rsidR="00A1423C" w:rsidRDefault="00A1423C" w:rsidP="004110AD">
            <w:pPr>
              <w:spacing w:after="0" w:line="240" w:lineRule="auto"/>
              <w:jc w:val="center"/>
            </w:pPr>
            <w:r>
              <w:t>-</w:t>
            </w:r>
          </w:p>
        </w:tc>
      </w:tr>
      <w:tr w:rsidR="00A1423C" w:rsidTr="004110AD">
        <w:trPr>
          <w:trHeight w:val="454"/>
        </w:trPr>
        <w:tc>
          <w:tcPr>
            <w:tcW w:w="5000" w:type="pct"/>
            <w:gridSpan w:val="7"/>
            <w:tcBorders>
              <w:top w:val="single" w:sz="4" w:space="0" w:color="auto"/>
              <w:left w:val="single" w:sz="4" w:space="0" w:color="auto"/>
              <w:bottom w:val="single" w:sz="4" w:space="0" w:color="auto"/>
              <w:right w:val="single" w:sz="4" w:space="0" w:color="auto"/>
            </w:tcBorders>
            <w:shd w:val="clear" w:color="auto" w:fill="E4F4DF" w:themeFill="accent5" w:themeFillTint="33"/>
            <w:vAlign w:val="center"/>
          </w:tcPr>
          <w:p w:rsidR="00A1423C" w:rsidRDefault="00A1423C" w:rsidP="004110AD">
            <w:pPr>
              <w:spacing w:after="0" w:line="240" w:lineRule="auto"/>
              <w:jc w:val="center"/>
              <w:rPr>
                <w:b/>
              </w:rPr>
            </w:pPr>
            <w:r>
              <w:rPr>
                <w:b/>
              </w:rPr>
              <w:t>ΠΡΩΤΟΓΕΝΗΣ ΚΑΙ ΔΕΥΤΕΡΟΓΕΝΗΣ ΤΟΜΕΑΣ</w:t>
            </w:r>
          </w:p>
        </w:tc>
      </w:tr>
      <w:tr w:rsidR="00A1423C" w:rsidTr="004110AD">
        <w:trPr>
          <w:trHeight w:val="454"/>
        </w:trPr>
        <w:tc>
          <w:tcPr>
            <w:tcW w:w="226" w:type="pct"/>
            <w:tcBorders>
              <w:top w:val="single" w:sz="4" w:space="0" w:color="auto"/>
              <w:left w:val="single" w:sz="4" w:space="0" w:color="auto"/>
              <w:bottom w:val="single" w:sz="4" w:space="0" w:color="auto"/>
              <w:right w:val="single" w:sz="4" w:space="0" w:color="auto"/>
            </w:tcBorders>
            <w:vAlign w:val="center"/>
          </w:tcPr>
          <w:p w:rsidR="00A1423C" w:rsidRDefault="00A1423C" w:rsidP="00A1423C">
            <w:pPr>
              <w:pStyle w:val="a7"/>
              <w:numPr>
                <w:ilvl w:val="0"/>
                <w:numId w:val="13"/>
              </w:numPr>
              <w:spacing w:after="0" w:line="240" w:lineRule="auto"/>
              <w:ind w:left="353"/>
              <w:jc w:val="center"/>
            </w:pPr>
          </w:p>
        </w:tc>
        <w:tc>
          <w:tcPr>
            <w:tcW w:w="1886" w:type="pct"/>
            <w:tcBorders>
              <w:top w:val="single" w:sz="4" w:space="0" w:color="auto"/>
              <w:left w:val="single" w:sz="4" w:space="0" w:color="auto"/>
              <w:bottom w:val="single" w:sz="4" w:space="0" w:color="auto"/>
              <w:right w:val="single" w:sz="4" w:space="0" w:color="auto"/>
            </w:tcBorders>
            <w:vAlign w:val="center"/>
            <w:hideMark/>
          </w:tcPr>
          <w:p w:rsidR="00A1423C" w:rsidRPr="00324528" w:rsidRDefault="00A1423C" w:rsidP="004110AD">
            <w:pPr>
              <w:spacing w:after="0" w:line="240" w:lineRule="auto"/>
              <w:jc w:val="center"/>
              <w:rPr>
                <w:rFonts w:eastAsia="Arial" w:cs="Arial"/>
                <w:sz w:val="21"/>
                <w:szCs w:val="21"/>
              </w:rPr>
            </w:pPr>
            <w:r w:rsidRPr="00EB297C">
              <w:t>Ευαισθητοποίηση και ενημέρωση των αγροτών, κτηνοτρόφων κ.τ.λ. για τις λύσεις και τεχνολογίες εξοικονόμησης ενέργειας</w:t>
            </w:r>
          </w:p>
        </w:tc>
        <w:tc>
          <w:tcPr>
            <w:tcW w:w="591" w:type="pct"/>
            <w:tcBorders>
              <w:top w:val="single" w:sz="4" w:space="0" w:color="auto"/>
              <w:left w:val="single" w:sz="4" w:space="0" w:color="auto"/>
              <w:bottom w:val="single" w:sz="4" w:space="0" w:color="auto"/>
              <w:right w:val="single" w:sz="4" w:space="0" w:color="auto"/>
            </w:tcBorders>
            <w:vAlign w:val="center"/>
            <w:hideMark/>
          </w:tcPr>
          <w:p w:rsidR="00A1423C" w:rsidRPr="00774911" w:rsidRDefault="00A1423C" w:rsidP="004110AD">
            <w:pPr>
              <w:pStyle w:val="StyleTrebuchetMS11ptJustifiedAfter6ptLinespacing1"/>
              <w:spacing w:after="0" w:line="240" w:lineRule="auto"/>
              <w:jc w:val="center"/>
              <w:rPr>
                <w:rFonts w:asciiTheme="majorHAnsi" w:eastAsiaTheme="majorEastAsia" w:hAnsiTheme="majorHAnsi" w:cstheme="majorBidi"/>
                <w:szCs w:val="22"/>
                <w:lang w:eastAsia="en-US"/>
              </w:rPr>
            </w:pPr>
            <w:r>
              <w:rPr>
                <w:rFonts w:asciiTheme="majorHAnsi" w:eastAsiaTheme="majorEastAsia" w:hAnsiTheme="majorHAnsi" w:cstheme="majorBidi"/>
                <w:szCs w:val="22"/>
                <w:lang w:eastAsia="en-US"/>
              </w:rPr>
              <w:t>3</w:t>
            </w:r>
            <w:r w:rsidRPr="00774911">
              <w:rPr>
                <w:rFonts w:asciiTheme="majorHAnsi" w:eastAsiaTheme="majorEastAsia" w:hAnsiTheme="majorHAnsi" w:cstheme="majorBidi"/>
                <w:szCs w:val="22"/>
                <w:lang w:eastAsia="en-US"/>
              </w:rPr>
              <w:t>.</w:t>
            </w:r>
            <w:r>
              <w:rPr>
                <w:rFonts w:asciiTheme="majorHAnsi" w:eastAsiaTheme="majorEastAsia" w:hAnsiTheme="majorHAnsi" w:cstheme="majorBidi"/>
                <w:szCs w:val="22"/>
                <w:lang w:eastAsia="en-US"/>
              </w:rPr>
              <w:t>530</w:t>
            </w:r>
            <w:r w:rsidRPr="00774911">
              <w:rPr>
                <w:rFonts w:asciiTheme="majorHAnsi" w:eastAsiaTheme="majorEastAsia" w:hAnsiTheme="majorHAnsi" w:cstheme="majorBidi"/>
                <w:szCs w:val="22"/>
                <w:lang w:eastAsia="en-US"/>
              </w:rPr>
              <w:t>.</w:t>
            </w:r>
            <w:r>
              <w:rPr>
                <w:rFonts w:asciiTheme="majorHAnsi" w:eastAsiaTheme="majorEastAsia" w:hAnsiTheme="majorHAnsi" w:cstheme="majorBidi"/>
                <w:szCs w:val="22"/>
                <w:lang w:eastAsia="en-US"/>
              </w:rPr>
              <w:t>302</w:t>
            </w:r>
          </w:p>
        </w:tc>
        <w:tc>
          <w:tcPr>
            <w:tcW w:w="511" w:type="pct"/>
            <w:tcBorders>
              <w:top w:val="single" w:sz="4" w:space="0" w:color="auto"/>
              <w:left w:val="single" w:sz="4" w:space="0" w:color="auto"/>
              <w:bottom w:val="single" w:sz="4" w:space="0" w:color="auto"/>
              <w:right w:val="single" w:sz="4" w:space="0" w:color="auto"/>
            </w:tcBorders>
            <w:vAlign w:val="center"/>
          </w:tcPr>
          <w:p w:rsidR="00A1423C" w:rsidRPr="00774911" w:rsidRDefault="00A1423C" w:rsidP="004110AD">
            <w:pPr>
              <w:pStyle w:val="StyleTrebuchetMS11ptJustifiedAfter6ptLinespacing1"/>
              <w:spacing w:after="0" w:line="240" w:lineRule="auto"/>
              <w:jc w:val="center"/>
              <w:rPr>
                <w:rFonts w:asciiTheme="majorHAnsi" w:eastAsiaTheme="majorEastAsia" w:hAnsiTheme="majorHAnsi" w:cstheme="majorBidi"/>
                <w:szCs w:val="22"/>
                <w:lang w:eastAsia="en-US"/>
              </w:rPr>
            </w:pPr>
            <w:r>
              <w:rPr>
                <w:rFonts w:asciiTheme="majorHAnsi" w:eastAsiaTheme="majorEastAsia" w:hAnsiTheme="majorHAnsi" w:cstheme="majorBidi"/>
                <w:szCs w:val="22"/>
                <w:lang w:eastAsia="en-US"/>
              </w:rP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A1423C" w:rsidRPr="00774911" w:rsidRDefault="00A1423C" w:rsidP="004110AD">
            <w:pPr>
              <w:pStyle w:val="StyleTrebuchetMS11ptJustifiedAfter6ptLinespacing1"/>
              <w:spacing w:after="0" w:line="240" w:lineRule="auto"/>
              <w:jc w:val="center"/>
              <w:rPr>
                <w:rFonts w:asciiTheme="majorHAnsi" w:eastAsiaTheme="majorEastAsia" w:hAnsiTheme="majorHAnsi" w:cstheme="majorBidi"/>
                <w:szCs w:val="22"/>
                <w:lang w:eastAsia="en-US"/>
              </w:rPr>
            </w:pPr>
            <w:r>
              <w:rPr>
                <w:rFonts w:asciiTheme="majorHAnsi" w:eastAsiaTheme="majorEastAsia" w:hAnsiTheme="majorHAnsi" w:cstheme="majorBidi"/>
                <w:szCs w:val="22"/>
                <w:lang w:eastAsia="en-US"/>
              </w:rPr>
              <w:t>1</w:t>
            </w:r>
            <w:r w:rsidRPr="00774911">
              <w:rPr>
                <w:rFonts w:asciiTheme="majorHAnsi" w:eastAsiaTheme="majorEastAsia" w:hAnsiTheme="majorHAnsi" w:cstheme="majorBidi"/>
                <w:szCs w:val="22"/>
                <w:lang w:eastAsia="en-US"/>
              </w:rPr>
              <w:t>.</w:t>
            </w:r>
            <w:r>
              <w:rPr>
                <w:rFonts w:asciiTheme="majorHAnsi" w:eastAsiaTheme="majorEastAsia" w:hAnsiTheme="majorHAnsi" w:cstheme="majorBidi"/>
                <w:szCs w:val="22"/>
                <w:lang w:eastAsia="en-US"/>
              </w:rPr>
              <w:t>331</w:t>
            </w:r>
          </w:p>
        </w:tc>
        <w:tc>
          <w:tcPr>
            <w:tcW w:w="500" w:type="pct"/>
            <w:tcBorders>
              <w:top w:val="single" w:sz="4" w:space="0" w:color="auto"/>
              <w:left w:val="single" w:sz="4" w:space="0" w:color="auto"/>
              <w:bottom w:val="single" w:sz="4" w:space="0" w:color="auto"/>
              <w:right w:val="single" w:sz="4" w:space="0" w:color="auto"/>
            </w:tcBorders>
            <w:vAlign w:val="center"/>
            <w:hideMark/>
          </w:tcPr>
          <w:p w:rsidR="00A1423C" w:rsidRPr="00193A8D" w:rsidRDefault="00A1423C" w:rsidP="004110AD">
            <w:pPr>
              <w:pStyle w:val="StyleTrebuchetMS11ptJustifiedAfter6ptLinespacing1"/>
              <w:spacing w:after="0" w:line="240" w:lineRule="auto"/>
              <w:jc w:val="center"/>
              <w:rPr>
                <w:rFonts w:asciiTheme="majorHAnsi" w:eastAsiaTheme="majorEastAsia" w:hAnsiTheme="majorHAnsi" w:cstheme="majorBidi"/>
                <w:szCs w:val="22"/>
                <w:lang w:eastAsia="en-US"/>
              </w:rPr>
            </w:pPr>
            <w:r>
              <w:rPr>
                <w:rFonts w:asciiTheme="majorHAnsi" w:eastAsiaTheme="majorEastAsia" w:hAnsiTheme="majorHAnsi" w:cstheme="majorBidi"/>
                <w:szCs w:val="22"/>
                <w:lang w:eastAsia="en-US"/>
              </w:rPr>
              <w:t>3</w:t>
            </w:r>
            <w:r w:rsidRPr="00774911">
              <w:rPr>
                <w:rFonts w:asciiTheme="majorHAnsi" w:eastAsiaTheme="majorEastAsia" w:hAnsiTheme="majorHAnsi" w:cstheme="majorBidi"/>
                <w:szCs w:val="22"/>
                <w:lang w:eastAsia="en-US"/>
              </w:rPr>
              <w:t>7</w:t>
            </w:r>
            <w:r>
              <w:rPr>
                <w:rFonts w:asciiTheme="majorHAnsi" w:eastAsiaTheme="majorEastAsia" w:hAnsiTheme="majorHAnsi" w:cstheme="majorBidi"/>
                <w:szCs w:val="22"/>
                <w:lang w:eastAsia="en-US"/>
              </w:rPr>
              <w:t>1</w:t>
            </w:r>
            <w:r w:rsidRPr="00774911">
              <w:rPr>
                <w:rFonts w:asciiTheme="majorHAnsi" w:eastAsiaTheme="majorEastAsia" w:hAnsiTheme="majorHAnsi" w:cstheme="majorBidi"/>
                <w:szCs w:val="22"/>
                <w:lang w:eastAsia="en-US"/>
              </w:rPr>
              <w:t>.</w:t>
            </w:r>
            <w:r>
              <w:rPr>
                <w:rFonts w:asciiTheme="majorHAnsi" w:eastAsiaTheme="majorEastAsia" w:hAnsiTheme="majorHAnsi" w:cstheme="majorBidi"/>
                <w:szCs w:val="22"/>
                <w:lang w:eastAsia="en-US"/>
              </w:rPr>
              <w:t>382</w:t>
            </w:r>
          </w:p>
        </w:tc>
        <w:tc>
          <w:tcPr>
            <w:tcW w:w="622" w:type="pct"/>
            <w:tcBorders>
              <w:top w:val="single" w:sz="4" w:space="0" w:color="auto"/>
              <w:left w:val="single" w:sz="4" w:space="0" w:color="auto"/>
              <w:bottom w:val="single" w:sz="4" w:space="0" w:color="auto"/>
              <w:right w:val="single" w:sz="4" w:space="0" w:color="auto"/>
            </w:tcBorders>
            <w:vAlign w:val="center"/>
          </w:tcPr>
          <w:p w:rsidR="00A1423C" w:rsidRDefault="00A1423C" w:rsidP="004110AD">
            <w:pPr>
              <w:pStyle w:val="StyleTrebuchetMS11ptJustifiedAfter6ptLinespacing1"/>
              <w:spacing w:after="0" w:line="240" w:lineRule="auto"/>
              <w:jc w:val="center"/>
              <w:rPr>
                <w:rFonts w:asciiTheme="majorHAnsi" w:eastAsiaTheme="majorEastAsia" w:hAnsiTheme="majorHAnsi" w:cstheme="majorBidi"/>
                <w:szCs w:val="22"/>
                <w:lang w:eastAsia="en-US"/>
              </w:rPr>
            </w:pPr>
            <w:r>
              <w:rPr>
                <w:rFonts w:asciiTheme="majorHAnsi" w:eastAsiaTheme="majorEastAsia" w:hAnsiTheme="majorHAnsi" w:cstheme="majorBidi"/>
                <w:szCs w:val="22"/>
                <w:lang w:eastAsia="en-US"/>
              </w:rPr>
              <w:t>9.750</w:t>
            </w:r>
          </w:p>
        </w:tc>
      </w:tr>
      <w:tr w:rsidR="00A1423C" w:rsidTr="004110AD">
        <w:trPr>
          <w:trHeight w:val="454"/>
        </w:trPr>
        <w:tc>
          <w:tcPr>
            <w:tcW w:w="226" w:type="pct"/>
            <w:tcBorders>
              <w:top w:val="single" w:sz="4" w:space="0" w:color="auto"/>
              <w:left w:val="single" w:sz="4" w:space="0" w:color="auto"/>
              <w:bottom w:val="single" w:sz="4" w:space="0" w:color="auto"/>
              <w:right w:val="single" w:sz="4" w:space="0" w:color="auto"/>
            </w:tcBorders>
            <w:vAlign w:val="center"/>
          </w:tcPr>
          <w:p w:rsidR="00A1423C" w:rsidRDefault="00A1423C" w:rsidP="00A1423C">
            <w:pPr>
              <w:pStyle w:val="a7"/>
              <w:numPr>
                <w:ilvl w:val="0"/>
                <w:numId w:val="13"/>
              </w:numPr>
              <w:spacing w:after="0" w:line="240" w:lineRule="auto"/>
              <w:ind w:left="353"/>
              <w:jc w:val="center"/>
            </w:pPr>
          </w:p>
        </w:tc>
        <w:tc>
          <w:tcPr>
            <w:tcW w:w="1886" w:type="pct"/>
            <w:tcBorders>
              <w:top w:val="single" w:sz="4" w:space="0" w:color="auto"/>
              <w:left w:val="single" w:sz="4" w:space="0" w:color="auto"/>
              <w:bottom w:val="single" w:sz="4" w:space="0" w:color="auto"/>
              <w:right w:val="single" w:sz="4" w:space="0" w:color="auto"/>
            </w:tcBorders>
            <w:vAlign w:val="center"/>
            <w:hideMark/>
          </w:tcPr>
          <w:p w:rsidR="00A1423C" w:rsidRPr="00324528" w:rsidRDefault="00A1423C" w:rsidP="004110AD">
            <w:pPr>
              <w:spacing w:after="0" w:line="240" w:lineRule="auto"/>
              <w:jc w:val="center"/>
              <w:rPr>
                <w:rFonts w:eastAsia="Arial" w:cs="Arial"/>
                <w:sz w:val="21"/>
                <w:szCs w:val="21"/>
              </w:rPr>
            </w:pPr>
            <w:r w:rsidRPr="00EB297C">
              <w:t>Προώθηση εγκαταστάσεων ΑΠΕ και Σταθμών Συμπαραγωγής Ηλεκτρικής ενέργειας και Θερμότητας Υψηλής Απόδοσης</w:t>
            </w:r>
          </w:p>
        </w:tc>
        <w:tc>
          <w:tcPr>
            <w:tcW w:w="591" w:type="pct"/>
            <w:tcBorders>
              <w:top w:val="single" w:sz="4" w:space="0" w:color="auto"/>
              <w:left w:val="single" w:sz="4" w:space="0" w:color="auto"/>
              <w:bottom w:val="single" w:sz="4" w:space="0" w:color="auto"/>
              <w:right w:val="single" w:sz="4" w:space="0" w:color="auto"/>
            </w:tcBorders>
            <w:vAlign w:val="center"/>
            <w:hideMark/>
          </w:tcPr>
          <w:p w:rsidR="00A1423C" w:rsidRPr="009D1678" w:rsidRDefault="00A1423C" w:rsidP="004110AD">
            <w:pPr>
              <w:pStyle w:val="StyleTrebuchetMS11ptJustifiedAfter6ptLinespacing1"/>
              <w:spacing w:after="0" w:line="240" w:lineRule="auto"/>
              <w:jc w:val="center"/>
              <w:rPr>
                <w:rFonts w:asciiTheme="majorHAnsi" w:eastAsiaTheme="majorEastAsia" w:hAnsiTheme="majorHAnsi" w:cstheme="majorBidi"/>
                <w:szCs w:val="22"/>
                <w:lang w:eastAsia="en-US"/>
              </w:rPr>
            </w:pPr>
            <w:r w:rsidRPr="009D1678">
              <w:rPr>
                <w:rFonts w:asciiTheme="majorHAnsi" w:eastAsiaTheme="majorEastAsia" w:hAnsiTheme="majorHAnsi" w:cstheme="majorBidi"/>
                <w:szCs w:val="22"/>
                <w:lang w:eastAsia="en-US"/>
              </w:rPr>
              <w:t>-</w:t>
            </w:r>
          </w:p>
        </w:tc>
        <w:tc>
          <w:tcPr>
            <w:tcW w:w="511" w:type="pct"/>
            <w:tcBorders>
              <w:top w:val="single" w:sz="4" w:space="0" w:color="auto"/>
              <w:left w:val="single" w:sz="4" w:space="0" w:color="auto"/>
              <w:bottom w:val="single" w:sz="4" w:space="0" w:color="auto"/>
              <w:right w:val="single" w:sz="4" w:space="0" w:color="auto"/>
            </w:tcBorders>
            <w:vAlign w:val="center"/>
          </w:tcPr>
          <w:p w:rsidR="00A1423C" w:rsidRPr="009D1678" w:rsidRDefault="00A1423C" w:rsidP="004110AD">
            <w:pPr>
              <w:pStyle w:val="StyleTrebuchetMS11ptJustifiedAfter6ptLinespacing1"/>
              <w:spacing w:after="0" w:line="240" w:lineRule="auto"/>
              <w:jc w:val="center"/>
              <w:rPr>
                <w:rFonts w:asciiTheme="majorHAnsi" w:eastAsiaTheme="majorEastAsia" w:hAnsiTheme="majorHAnsi" w:cstheme="majorBidi"/>
                <w:szCs w:val="22"/>
                <w:lang w:eastAsia="en-US"/>
              </w:rPr>
            </w:pPr>
            <w:r w:rsidRPr="009D1678">
              <w:rPr>
                <w:rFonts w:asciiTheme="majorHAnsi" w:eastAsiaTheme="majorEastAsia" w:hAnsiTheme="majorHAnsi" w:cstheme="majorBidi"/>
                <w:szCs w:val="22"/>
                <w:lang w:eastAsia="en-US"/>
              </w:rPr>
              <w:t>4.1</w:t>
            </w:r>
            <w:r>
              <w:rPr>
                <w:rFonts w:asciiTheme="majorHAnsi" w:eastAsiaTheme="majorEastAsia" w:hAnsiTheme="majorHAnsi" w:cstheme="majorBidi"/>
                <w:szCs w:val="22"/>
                <w:lang w:eastAsia="en-US"/>
              </w:rPr>
              <w:t>93</w:t>
            </w:r>
            <w:r w:rsidRPr="009D1678">
              <w:rPr>
                <w:rFonts w:asciiTheme="majorHAnsi" w:eastAsiaTheme="majorEastAsia" w:hAnsiTheme="majorHAnsi" w:cstheme="majorBidi"/>
                <w:szCs w:val="22"/>
                <w:lang w:eastAsia="en-US"/>
              </w:rPr>
              <w:t>.59</w:t>
            </w:r>
            <w:r>
              <w:rPr>
                <w:rFonts w:asciiTheme="majorHAnsi" w:eastAsiaTheme="majorEastAsia" w:hAnsiTheme="majorHAnsi" w:cstheme="majorBidi"/>
                <w:szCs w:val="22"/>
                <w:lang w:eastAsia="en-US"/>
              </w:rPr>
              <w:t>0</w:t>
            </w:r>
          </w:p>
        </w:tc>
        <w:tc>
          <w:tcPr>
            <w:tcW w:w="664" w:type="pct"/>
            <w:tcBorders>
              <w:top w:val="single" w:sz="4" w:space="0" w:color="auto"/>
              <w:left w:val="single" w:sz="4" w:space="0" w:color="auto"/>
              <w:bottom w:val="single" w:sz="4" w:space="0" w:color="auto"/>
              <w:right w:val="single" w:sz="4" w:space="0" w:color="auto"/>
            </w:tcBorders>
            <w:vAlign w:val="center"/>
            <w:hideMark/>
          </w:tcPr>
          <w:p w:rsidR="00A1423C" w:rsidRPr="00193A8D" w:rsidRDefault="00A1423C" w:rsidP="004110AD">
            <w:pPr>
              <w:pStyle w:val="StyleTrebuchetMS11ptJustifiedAfter6ptLinespacing1"/>
              <w:spacing w:after="0" w:line="240" w:lineRule="auto"/>
              <w:jc w:val="center"/>
              <w:rPr>
                <w:rFonts w:asciiTheme="majorHAnsi" w:eastAsiaTheme="majorEastAsia" w:hAnsiTheme="majorHAnsi" w:cstheme="majorBidi"/>
                <w:szCs w:val="22"/>
                <w:lang w:eastAsia="en-US"/>
              </w:rPr>
            </w:pPr>
            <w:r>
              <w:rPr>
                <w:rFonts w:asciiTheme="majorHAnsi" w:eastAsiaTheme="majorEastAsia" w:hAnsiTheme="majorHAnsi" w:cstheme="majorBidi"/>
                <w:szCs w:val="22"/>
                <w:lang w:eastAsia="en-US"/>
              </w:rPr>
              <w:t>1.937</w:t>
            </w:r>
          </w:p>
        </w:tc>
        <w:tc>
          <w:tcPr>
            <w:tcW w:w="500" w:type="pct"/>
            <w:tcBorders>
              <w:top w:val="single" w:sz="4" w:space="0" w:color="auto"/>
              <w:left w:val="single" w:sz="4" w:space="0" w:color="auto"/>
              <w:bottom w:val="single" w:sz="4" w:space="0" w:color="auto"/>
              <w:right w:val="single" w:sz="4" w:space="0" w:color="auto"/>
            </w:tcBorders>
            <w:vAlign w:val="center"/>
            <w:hideMark/>
          </w:tcPr>
          <w:p w:rsidR="00A1423C" w:rsidRPr="00193A8D" w:rsidRDefault="00A1423C" w:rsidP="004110AD">
            <w:pPr>
              <w:pStyle w:val="StyleTrebuchetMS11ptJustifiedAfter6ptLinespacing1"/>
              <w:spacing w:after="0" w:line="240" w:lineRule="auto"/>
              <w:jc w:val="center"/>
              <w:rPr>
                <w:rFonts w:asciiTheme="majorHAnsi" w:eastAsiaTheme="majorEastAsia" w:hAnsiTheme="majorHAnsi" w:cstheme="majorBidi"/>
                <w:szCs w:val="22"/>
                <w:lang w:eastAsia="en-US"/>
              </w:rPr>
            </w:pPr>
            <w:r>
              <w:rPr>
                <w:rFonts w:asciiTheme="majorHAnsi" w:eastAsiaTheme="majorEastAsia" w:hAnsiTheme="majorHAnsi" w:cstheme="majorBidi"/>
                <w:szCs w:val="22"/>
                <w:lang w:eastAsia="en-US"/>
              </w:rPr>
              <w:t>582.075</w:t>
            </w:r>
          </w:p>
        </w:tc>
        <w:tc>
          <w:tcPr>
            <w:tcW w:w="622" w:type="pct"/>
            <w:tcBorders>
              <w:top w:val="single" w:sz="4" w:space="0" w:color="auto"/>
              <w:left w:val="single" w:sz="4" w:space="0" w:color="auto"/>
              <w:bottom w:val="single" w:sz="4" w:space="0" w:color="auto"/>
              <w:right w:val="single" w:sz="4" w:space="0" w:color="auto"/>
            </w:tcBorders>
            <w:vAlign w:val="center"/>
          </w:tcPr>
          <w:p w:rsidR="00A1423C" w:rsidRDefault="00A1423C" w:rsidP="004110AD">
            <w:pPr>
              <w:pStyle w:val="StyleTrebuchetMS11ptJustifiedAfter6ptLinespacing1"/>
              <w:spacing w:after="0" w:line="240" w:lineRule="auto"/>
              <w:jc w:val="center"/>
              <w:rPr>
                <w:rFonts w:asciiTheme="majorHAnsi" w:eastAsiaTheme="majorEastAsia" w:hAnsiTheme="majorHAnsi" w:cstheme="majorBidi"/>
                <w:szCs w:val="22"/>
                <w:lang w:eastAsia="en-US"/>
              </w:rPr>
            </w:pPr>
            <w:r>
              <w:rPr>
                <w:rFonts w:asciiTheme="majorHAnsi" w:eastAsiaTheme="majorEastAsia" w:hAnsiTheme="majorHAnsi" w:cstheme="majorBidi"/>
                <w:szCs w:val="22"/>
                <w:lang w:eastAsia="en-US"/>
              </w:rPr>
              <w:t>14.750</w:t>
            </w:r>
          </w:p>
        </w:tc>
      </w:tr>
      <w:tr w:rsidR="00A1423C" w:rsidTr="004110AD">
        <w:trPr>
          <w:trHeight w:val="454"/>
        </w:trPr>
        <w:tc>
          <w:tcPr>
            <w:tcW w:w="5000" w:type="pct"/>
            <w:gridSpan w:val="7"/>
            <w:tcBorders>
              <w:top w:val="single" w:sz="4" w:space="0" w:color="auto"/>
              <w:left w:val="single" w:sz="4" w:space="0" w:color="auto"/>
              <w:bottom w:val="single" w:sz="4" w:space="0" w:color="auto"/>
              <w:right w:val="single" w:sz="4" w:space="0" w:color="auto"/>
            </w:tcBorders>
            <w:shd w:val="clear" w:color="auto" w:fill="E4F4DF" w:themeFill="accent5" w:themeFillTint="33"/>
            <w:vAlign w:val="center"/>
          </w:tcPr>
          <w:p w:rsidR="00A1423C" w:rsidRDefault="00A1423C" w:rsidP="004110AD">
            <w:pPr>
              <w:spacing w:after="0" w:line="240" w:lineRule="auto"/>
              <w:jc w:val="center"/>
              <w:rPr>
                <w:b/>
              </w:rPr>
            </w:pPr>
            <w:r>
              <w:rPr>
                <w:b/>
              </w:rPr>
              <w:t>ΟΔΙΚΕΣ ΜΕΤΑΦΟΡΕΣ</w:t>
            </w:r>
          </w:p>
        </w:tc>
      </w:tr>
      <w:tr w:rsidR="00A1423C" w:rsidTr="004110AD">
        <w:trPr>
          <w:trHeight w:val="454"/>
        </w:trPr>
        <w:tc>
          <w:tcPr>
            <w:tcW w:w="226" w:type="pct"/>
            <w:tcBorders>
              <w:top w:val="single" w:sz="4" w:space="0" w:color="auto"/>
              <w:left w:val="single" w:sz="4" w:space="0" w:color="auto"/>
              <w:bottom w:val="single" w:sz="4" w:space="0" w:color="auto"/>
              <w:right w:val="single" w:sz="4" w:space="0" w:color="auto"/>
            </w:tcBorders>
            <w:vAlign w:val="center"/>
          </w:tcPr>
          <w:p w:rsidR="00A1423C" w:rsidRDefault="00A1423C" w:rsidP="00A1423C">
            <w:pPr>
              <w:pStyle w:val="a7"/>
              <w:numPr>
                <w:ilvl w:val="0"/>
                <w:numId w:val="13"/>
              </w:numPr>
              <w:spacing w:after="0" w:line="240" w:lineRule="auto"/>
              <w:ind w:left="353"/>
              <w:jc w:val="center"/>
            </w:pPr>
          </w:p>
        </w:tc>
        <w:tc>
          <w:tcPr>
            <w:tcW w:w="1886" w:type="pct"/>
            <w:tcBorders>
              <w:top w:val="single" w:sz="4" w:space="0" w:color="auto"/>
              <w:left w:val="single" w:sz="4" w:space="0" w:color="auto"/>
              <w:bottom w:val="single" w:sz="4" w:space="0" w:color="auto"/>
              <w:right w:val="single" w:sz="4" w:space="0" w:color="auto"/>
            </w:tcBorders>
            <w:vAlign w:val="center"/>
            <w:hideMark/>
          </w:tcPr>
          <w:p w:rsidR="00A1423C" w:rsidRPr="00A06097" w:rsidRDefault="00A1423C" w:rsidP="004110AD">
            <w:pPr>
              <w:spacing w:after="0" w:line="276" w:lineRule="auto"/>
              <w:jc w:val="center"/>
              <w:rPr>
                <w:rFonts w:eastAsia="Arial" w:cs="Arial"/>
                <w:sz w:val="21"/>
                <w:szCs w:val="21"/>
              </w:rPr>
            </w:pPr>
            <w:r w:rsidRPr="00EB297C">
              <w:t xml:space="preserve">Προώθηση της χρήσης μέσων μαζικής μεταφοράς και των εναλλακτικών μέσων μεταφοράς (π.χ. ποδήλατο) </w:t>
            </w:r>
            <w:r>
              <w:t>&amp;</w:t>
            </w:r>
            <w:r w:rsidRPr="00EB297C">
              <w:t xml:space="preserve"> Ευαισθητοποίηση του κοινού για την αντικατάσταση παλαιών οχημάτων.</w:t>
            </w:r>
          </w:p>
        </w:tc>
        <w:tc>
          <w:tcPr>
            <w:tcW w:w="591" w:type="pct"/>
            <w:tcBorders>
              <w:top w:val="single" w:sz="4" w:space="0" w:color="auto"/>
              <w:left w:val="single" w:sz="4" w:space="0" w:color="auto"/>
              <w:bottom w:val="single" w:sz="4" w:space="0" w:color="auto"/>
              <w:right w:val="single" w:sz="4" w:space="0" w:color="auto"/>
            </w:tcBorders>
            <w:vAlign w:val="center"/>
            <w:hideMark/>
          </w:tcPr>
          <w:p w:rsidR="00A1423C" w:rsidRPr="008A5213" w:rsidRDefault="00A1423C" w:rsidP="004110AD">
            <w:pPr>
              <w:spacing w:after="0" w:line="240" w:lineRule="auto"/>
              <w:jc w:val="center"/>
            </w:pPr>
            <w:r>
              <w:t>19</w:t>
            </w:r>
            <w:r w:rsidRPr="008A5213">
              <w:t>.</w:t>
            </w:r>
            <w:r>
              <w:t>032</w:t>
            </w:r>
            <w:r w:rsidRPr="008A5213">
              <w:t>.000</w:t>
            </w:r>
          </w:p>
        </w:tc>
        <w:tc>
          <w:tcPr>
            <w:tcW w:w="511" w:type="pct"/>
            <w:tcBorders>
              <w:top w:val="single" w:sz="4" w:space="0" w:color="auto"/>
              <w:left w:val="single" w:sz="4" w:space="0" w:color="auto"/>
              <w:bottom w:val="single" w:sz="4" w:space="0" w:color="auto"/>
              <w:right w:val="single" w:sz="4" w:space="0" w:color="auto"/>
            </w:tcBorders>
            <w:vAlign w:val="center"/>
          </w:tcPr>
          <w:p w:rsidR="00A1423C" w:rsidRPr="008A5213" w:rsidRDefault="00A1423C" w:rsidP="004110AD">
            <w:pPr>
              <w:spacing w:after="0" w:line="240" w:lineRule="auto"/>
              <w:jc w:val="center"/>
            </w:pPr>
            <w: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A1423C" w:rsidRPr="008A5213" w:rsidRDefault="00A1423C" w:rsidP="004110AD">
            <w:pPr>
              <w:spacing w:after="0" w:line="240" w:lineRule="auto"/>
              <w:jc w:val="center"/>
            </w:pPr>
            <w:r>
              <w:t>4</w:t>
            </w:r>
            <w:r w:rsidRPr="008A5213">
              <w:t>.</w:t>
            </w:r>
            <w:r>
              <w:t>7</w:t>
            </w:r>
            <w:r w:rsidRPr="008A5213">
              <w:t>4</w:t>
            </w:r>
            <w:r>
              <w:t>9</w:t>
            </w:r>
          </w:p>
        </w:tc>
        <w:tc>
          <w:tcPr>
            <w:tcW w:w="500" w:type="pct"/>
            <w:tcBorders>
              <w:top w:val="single" w:sz="4" w:space="0" w:color="auto"/>
              <w:left w:val="single" w:sz="4" w:space="0" w:color="auto"/>
              <w:bottom w:val="single" w:sz="4" w:space="0" w:color="auto"/>
              <w:right w:val="single" w:sz="4" w:space="0" w:color="auto"/>
            </w:tcBorders>
            <w:vAlign w:val="center"/>
            <w:hideMark/>
          </w:tcPr>
          <w:p w:rsidR="00A1423C" w:rsidRPr="008A5213" w:rsidRDefault="00A1423C" w:rsidP="004110AD">
            <w:pPr>
              <w:spacing w:after="0" w:line="240" w:lineRule="auto"/>
              <w:jc w:val="center"/>
            </w:pPr>
            <w:r>
              <w:t>2</w:t>
            </w:r>
            <w:r w:rsidRPr="008A5213">
              <w:t>.</w:t>
            </w:r>
            <w:r>
              <w:t>955</w:t>
            </w:r>
            <w:r w:rsidRPr="008A5213">
              <w:t>.</w:t>
            </w:r>
            <w:r>
              <w:t>1</w:t>
            </w:r>
            <w:r w:rsidRPr="008A5213">
              <w:t>4</w:t>
            </w:r>
            <w:r>
              <w:t>2</w:t>
            </w:r>
          </w:p>
        </w:tc>
        <w:tc>
          <w:tcPr>
            <w:tcW w:w="622" w:type="pct"/>
            <w:tcBorders>
              <w:top w:val="single" w:sz="4" w:space="0" w:color="auto"/>
              <w:left w:val="single" w:sz="4" w:space="0" w:color="auto"/>
              <w:bottom w:val="single" w:sz="4" w:space="0" w:color="auto"/>
              <w:right w:val="single" w:sz="4" w:space="0" w:color="auto"/>
            </w:tcBorders>
            <w:vAlign w:val="center"/>
          </w:tcPr>
          <w:p w:rsidR="00A1423C" w:rsidRDefault="00A1423C" w:rsidP="004110AD">
            <w:pPr>
              <w:spacing w:after="0" w:line="240" w:lineRule="auto"/>
              <w:jc w:val="center"/>
            </w:pPr>
            <w:r>
              <w:t>18.000</w:t>
            </w:r>
          </w:p>
        </w:tc>
      </w:tr>
      <w:tr w:rsidR="00A1423C" w:rsidTr="004110AD">
        <w:trPr>
          <w:trHeight w:val="454"/>
        </w:trPr>
        <w:tc>
          <w:tcPr>
            <w:tcW w:w="226" w:type="pct"/>
            <w:tcBorders>
              <w:top w:val="single" w:sz="4" w:space="0" w:color="auto"/>
              <w:left w:val="single" w:sz="4" w:space="0" w:color="auto"/>
              <w:bottom w:val="single" w:sz="4" w:space="0" w:color="auto"/>
              <w:right w:val="single" w:sz="4" w:space="0" w:color="auto"/>
            </w:tcBorders>
            <w:vAlign w:val="center"/>
          </w:tcPr>
          <w:p w:rsidR="00A1423C" w:rsidRDefault="00A1423C" w:rsidP="00A1423C">
            <w:pPr>
              <w:pStyle w:val="a7"/>
              <w:numPr>
                <w:ilvl w:val="0"/>
                <w:numId w:val="13"/>
              </w:numPr>
              <w:spacing w:after="0" w:line="240" w:lineRule="auto"/>
              <w:ind w:left="353"/>
              <w:jc w:val="center"/>
            </w:pPr>
          </w:p>
        </w:tc>
        <w:tc>
          <w:tcPr>
            <w:tcW w:w="1886" w:type="pct"/>
            <w:tcBorders>
              <w:top w:val="single" w:sz="4" w:space="0" w:color="auto"/>
              <w:left w:val="single" w:sz="4" w:space="0" w:color="auto"/>
              <w:bottom w:val="single" w:sz="4" w:space="0" w:color="auto"/>
              <w:right w:val="single" w:sz="4" w:space="0" w:color="auto"/>
            </w:tcBorders>
            <w:vAlign w:val="center"/>
            <w:hideMark/>
          </w:tcPr>
          <w:p w:rsidR="00A1423C" w:rsidRPr="00A06097" w:rsidRDefault="00A1423C" w:rsidP="004110AD">
            <w:pPr>
              <w:spacing w:after="0" w:line="276" w:lineRule="auto"/>
              <w:jc w:val="center"/>
              <w:rPr>
                <w:rFonts w:eastAsia="Arial" w:cs="Arial"/>
                <w:sz w:val="21"/>
                <w:szCs w:val="21"/>
              </w:rPr>
            </w:pPr>
            <w:r w:rsidRPr="00EB297C">
              <w:t>Προώθηση της οικολογικής οδήγησης και Προτάσεις που θα προκύψουν από την εκπόνηση του Σχεδίου Βιώσιμης Αστικής Κινητικότητας του Δήμου.</w:t>
            </w:r>
          </w:p>
        </w:tc>
        <w:tc>
          <w:tcPr>
            <w:tcW w:w="591" w:type="pct"/>
            <w:tcBorders>
              <w:top w:val="single" w:sz="4" w:space="0" w:color="auto"/>
              <w:left w:val="single" w:sz="4" w:space="0" w:color="auto"/>
              <w:bottom w:val="single" w:sz="4" w:space="0" w:color="auto"/>
              <w:right w:val="single" w:sz="4" w:space="0" w:color="auto"/>
            </w:tcBorders>
            <w:vAlign w:val="center"/>
            <w:hideMark/>
          </w:tcPr>
          <w:p w:rsidR="00A1423C" w:rsidRPr="008A5213" w:rsidRDefault="00A1423C" w:rsidP="004110AD">
            <w:pPr>
              <w:spacing w:after="0" w:line="240" w:lineRule="auto"/>
              <w:jc w:val="center"/>
            </w:pPr>
            <w:r w:rsidRPr="008A5213">
              <w:t>1</w:t>
            </w:r>
            <w:r>
              <w:t>9</w:t>
            </w:r>
            <w:r w:rsidRPr="008A5213">
              <w:t>.</w:t>
            </w:r>
            <w:r>
              <w:t>119</w:t>
            </w:r>
            <w:r w:rsidRPr="008A5213">
              <w:t>.</w:t>
            </w:r>
            <w:r>
              <w:t>692</w:t>
            </w:r>
          </w:p>
        </w:tc>
        <w:tc>
          <w:tcPr>
            <w:tcW w:w="511" w:type="pct"/>
            <w:tcBorders>
              <w:top w:val="single" w:sz="4" w:space="0" w:color="auto"/>
              <w:left w:val="single" w:sz="4" w:space="0" w:color="auto"/>
              <w:bottom w:val="single" w:sz="4" w:space="0" w:color="auto"/>
              <w:right w:val="single" w:sz="4" w:space="0" w:color="auto"/>
            </w:tcBorders>
            <w:vAlign w:val="center"/>
          </w:tcPr>
          <w:p w:rsidR="00A1423C" w:rsidRPr="008A5213" w:rsidRDefault="00A1423C" w:rsidP="004110AD">
            <w:pPr>
              <w:spacing w:after="0" w:line="240" w:lineRule="auto"/>
              <w:jc w:val="center"/>
            </w:pPr>
            <w: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A1423C" w:rsidRPr="008A5213" w:rsidRDefault="00A1423C" w:rsidP="004110AD">
            <w:pPr>
              <w:spacing w:after="0" w:line="240" w:lineRule="auto"/>
              <w:jc w:val="center"/>
            </w:pPr>
            <w:r w:rsidRPr="008A5213">
              <w:t>4.7</w:t>
            </w:r>
            <w:r>
              <w:t>7</w:t>
            </w:r>
            <w:r w:rsidRPr="008A5213">
              <w:t>3</w:t>
            </w:r>
          </w:p>
        </w:tc>
        <w:tc>
          <w:tcPr>
            <w:tcW w:w="500" w:type="pct"/>
            <w:tcBorders>
              <w:top w:val="single" w:sz="4" w:space="0" w:color="auto"/>
              <w:left w:val="single" w:sz="4" w:space="0" w:color="auto"/>
              <w:bottom w:val="single" w:sz="4" w:space="0" w:color="auto"/>
              <w:right w:val="single" w:sz="4" w:space="0" w:color="auto"/>
            </w:tcBorders>
            <w:vAlign w:val="center"/>
            <w:hideMark/>
          </w:tcPr>
          <w:p w:rsidR="00A1423C" w:rsidRPr="008A5213" w:rsidRDefault="00A1423C" w:rsidP="004110AD">
            <w:pPr>
              <w:spacing w:after="0" w:line="240" w:lineRule="auto"/>
              <w:jc w:val="center"/>
            </w:pPr>
            <w:r w:rsidRPr="008A5213">
              <w:t>2.8</w:t>
            </w:r>
            <w:r>
              <w:t>83</w:t>
            </w:r>
            <w:r w:rsidRPr="008A5213">
              <w:t>.38</w:t>
            </w:r>
            <w:r>
              <w:t>0</w:t>
            </w:r>
          </w:p>
        </w:tc>
        <w:tc>
          <w:tcPr>
            <w:tcW w:w="622" w:type="pct"/>
            <w:tcBorders>
              <w:top w:val="single" w:sz="4" w:space="0" w:color="auto"/>
              <w:left w:val="single" w:sz="4" w:space="0" w:color="auto"/>
              <w:bottom w:val="single" w:sz="4" w:space="0" w:color="auto"/>
              <w:right w:val="single" w:sz="4" w:space="0" w:color="auto"/>
            </w:tcBorders>
            <w:vAlign w:val="center"/>
          </w:tcPr>
          <w:p w:rsidR="00A1423C" w:rsidRPr="008A5213" w:rsidRDefault="00A1423C" w:rsidP="004110AD">
            <w:pPr>
              <w:spacing w:after="0" w:line="240" w:lineRule="auto"/>
              <w:jc w:val="center"/>
            </w:pPr>
            <w:r>
              <w:t>-</w:t>
            </w:r>
          </w:p>
        </w:tc>
      </w:tr>
      <w:tr w:rsidR="00A1423C" w:rsidTr="004110AD">
        <w:trPr>
          <w:trHeight w:val="454"/>
        </w:trPr>
        <w:tc>
          <w:tcPr>
            <w:tcW w:w="2112" w:type="pct"/>
            <w:gridSpan w:val="2"/>
            <w:tcBorders>
              <w:top w:val="single" w:sz="4" w:space="0" w:color="auto"/>
              <w:left w:val="single" w:sz="4" w:space="0" w:color="auto"/>
              <w:bottom w:val="single" w:sz="4" w:space="0" w:color="auto"/>
              <w:right w:val="single" w:sz="4" w:space="0" w:color="auto"/>
            </w:tcBorders>
            <w:shd w:val="clear" w:color="auto" w:fill="009DD9" w:themeFill="accent2"/>
            <w:vAlign w:val="center"/>
            <w:hideMark/>
          </w:tcPr>
          <w:p w:rsidR="00A1423C" w:rsidRDefault="00A1423C" w:rsidP="004110AD">
            <w:pPr>
              <w:spacing w:after="0" w:line="240" w:lineRule="auto"/>
              <w:jc w:val="center"/>
              <w:rPr>
                <w:rFonts w:eastAsia="Arial" w:cs="Arial"/>
                <w:b/>
              </w:rPr>
            </w:pPr>
            <w:r>
              <w:rPr>
                <w:rFonts w:eastAsia="Arial" w:cs="Arial"/>
                <w:b/>
              </w:rPr>
              <w:t>ΣΥΝΟΛΟ</w:t>
            </w:r>
          </w:p>
        </w:tc>
        <w:tc>
          <w:tcPr>
            <w:tcW w:w="591" w:type="pct"/>
            <w:tcBorders>
              <w:top w:val="single" w:sz="4" w:space="0" w:color="auto"/>
              <w:left w:val="single" w:sz="4" w:space="0" w:color="auto"/>
              <w:bottom w:val="single" w:sz="4" w:space="0" w:color="auto"/>
              <w:right w:val="single" w:sz="4" w:space="0" w:color="auto"/>
            </w:tcBorders>
            <w:shd w:val="clear" w:color="auto" w:fill="009DD9" w:themeFill="accent2"/>
            <w:vAlign w:val="center"/>
            <w:hideMark/>
          </w:tcPr>
          <w:p w:rsidR="00A1423C" w:rsidRDefault="00A1423C" w:rsidP="004110AD">
            <w:pPr>
              <w:spacing w:after="0" w:line="240" w:lineRule="auto"/>
              <w:jc w:val="center"/>
              <w:rPr>
                <w:rFonts w:eastAsia="Arial" w:cs="Arial"/>
                <w:b/>
              </w:rPr>
            </w:pPr>
            <w:r>
              <w:rPr>
                <w:rFonts w:eastAsia="Arial" w:cs="Arial"/>
                <w:b/>
              </w:rPr>
              <w:t>67.351.430</w:t>
            </w:r>
          </w:p>
        </w:tc>
        <w:tc>
          <w:tcPr>
            <w:tcW w:w="511" w:type="pct"/>
            <w:tcBorders>
              <w:top w:val="single" w:sz="4" w:space="0" w:color="auto"/>
              <w:left w:val="single" w:sz="4" w:space="0" w:color="auto"/>
              <w:bottom w:val="single" w:sz="4" w:space="0" w:color="auto"/>
              <w:right w:val="single" w:sz="4" w:space="0" w:color="auto"/>
            </w:tcBorders>
            <w:shd w:val="clear" w:color="auto" w:fill="009DD9" w:themeFill="accent2"/>
            <w:vAlign w:val="center"/>
          </w:tcPr>
          <w:p w:rsidR="00A1423C" w:rsidRDefault="00A1423C" w:rsidP="004110AD">
            <w:pPr>
              <w:spacing w:after="0" w:line="240" w:lineRule="auto"/>
              <w:jc w:val="center"/>
              <w:rPr>
                <w:rFonts w:eastAsia="Arial" w:cs="Arial"/>
                <w:b/>
              </w:rPr>
            </w:pPr>
            <w:r>
              <w:rPr>
                <w:rFonts w:eastAsia="Arial" w:cs="Arial"/>
                <w:b/>
              </w:rPr>
              <w:t>87.659.542</w:t>
            </w:r>
          </w:p>
        </w:tc>
        <w:tc>
          <w:tcPr>
            <w:tcW w:w="664" w:type="pct"/>
            <w:tcBorders>
              <w:top w:val="single" w:sz="4" w:space="0" w:color="auto"/>
              <w:left w:val="single" w:sz="4" w:space="0" w:color="auto"/>
              <w:bottom w:val="single" w:sz="4" w:space="0" w:color="auto"/>
              <w:right w:val="single" w:sz="4" w:space="0" w:color="auto"/>
            </w:tcBorders>
            <w:shd w:val="clear" w:color="auto" w:fill="009DD9" w:themeFill="accent2"/>
            <w:vAlign w:val="center"/>
            <w:hideMark/>
          </w:tcPr>
          <w:p w:rsidR="00A1423C" w:rsidRPr="00477B1E" w:rsidRDefault="00A1423C" w:rsidP="004110AD">
            <w:pPr>
              <w:spacing w:after="0" w:line="240" w:lineRule="auto"/>
              <w:jc w:val="center"/>
              <w:rPr>
                <w:rFonts w:eastAsia="Arial" w:cs="Arial"/>
                <w:b/>
              </w:rPr>
            </w:pPr>
            <w:r>
              <w:rPr>
                <w:rFonts w:eastAsia="Arial" w:cs="Arial"/>
                <w:b/>
              </w:rPr>
              <w:t>88.079</w:t>
            </w:r>
          </w:p>
        </w:tc>
        <w:tc>
          <w:tcPr>
            <w:tcW w:w="500" w:type="pct"/>
            <w:tcBorders>
              <w:top w:val="single" w:sz="4" w:space="0" w:color="auto"/>
              <w:left w:val="single" w:sz="4" w:space="0" w:color="auto"/>
              <w:bottom w:val="single" w:sz="4" w:space="0" w:color="auto"/>
              <w:right w:val="single" w:sz="4" w:space="0" w:color="auto"/>
            </w:tcBorders>
            <w:shd w:val="clear" w:color="auto" w:fill="009DD9" w:themeFill="accent2"/>
            <w:vAlign w:val="center"/>
            <w:hideMark/>
          </w:tcPr>
          <w:p w:rsidR="00A1423C" w:rsidRPr="00260A99" w:rsidRDefault="00A1423C" w:rsidP="004110AD">
            <w:pPr>
              <w:spacing w:after="0" w:line="240" w:lineRule="auto"/>
              <w:jc w:val="center"/>
              <w:rPr>
                <w:rFonts w:eastAsia="Arial" w:cs="Arial"/>
                <w:b/>
              </w:rPr>
            </w:pPr>
            <w:r w:rsidRPr="00260A99">
              <w:rPr>
                <w:rFonts w:eastAsia="Arial" w:cs="Arial"/>
                <w:b/>
              </w:rPr>
              <w:t>26.</w:t>
            </w:r>
            <w:r>
              <w:rPr>
                <w:rFonts w:eastAsia="Arial" w:cs="Arial"/>
                <w:b/>
              </w:rPr>
              <w:t>486</w:t>
            </w:r>
            <w:r w:rsidRPr="00260A99">
              <w:rPr>
                <w:rFonts w:eastAsia="Arial" w:cs="Arial"/>
                <w:b/>
              </w:rPr>
              <w:t>.</w:t>
            </w:r>
            <w:r>
              <w:rPr>
                <w:rFonts w:eastAsia="Arial" w:cs="Arial"/>
                <w:b/>
              </w:rPr>
              <w:t>102</w:t>
            </w:r>
          </w:p>
        </w:tc>
        <w:tc>
          <w:tcPr>
            <w:tcW w:w="622" w:type="pct"/>
            <w:tcBorders>
              <w:top w:val="single" w:sz="4" w:space="0" w:color="auto"/>
              <w:left w:val="single" w:sz="4" w:space="0" w:color="auto"/>
              <w:bottom w:val="single" w:sz="4" w:space="0" w:color="auto"/>
              <w:right w:val="single" w:sz="4" w:space="0" w:color="auto"/>
            </w:tcBorders>
            <w:shd w:val="clear" w:color="auto" w:fill="009DD9" w:themeFill="accent2"/>
            <w:vAlign w:val="center"/>
          </w:tcPr>
          <w:p w:rsidR="00A1423C" w:rsidRPr="00260A99" w:rsidRDefault="00A1423C" w:rsidP="004110AD">
            <w:pPr>
              <w:spacing w:after="0" w:line="240" w:lineRule="auto"/>
              <w:jc w:val="center"/>
              <w:rPr>
                <w:rFonts w:eastAsia="Arial" w:cs="Arial"/>
                <w:b/>
              </w:rPr>
            </w:pPr>
            <w:bookmarkStart w:id="277" w:name="_Hlk525134931"/>
            <w:r>
              <w:rPr>
                <w:rFonts w:eastAsia="Arial" w:cs="Arial"/>
                <w:b/>
              </w:rPr>
              <w:t>10</w:t>
            </w:r>
            <w:r w:rsidRPr="003E45FC">
              <w:rPr>
                <w:rFonts w:eastAsia="Arial" w:cs="Arial"/>
                <w:b/>
              </w:rPr>
              <w:t>.5</w:t>
            </w:r>
            <w:r>
              <w:rPr>
                <w:rFonts w:eastAsia="Arial" w:cs="Arial"/>
                <w:b/>
              </w:rPr>
              <w:t>47</w:t>
            </w:r>
            <w:r w:rsidRPr="003E45FC">
              <w:rPr>
                <w:rFonts w:eastAsia="Arial" w:cs="Arial"/>
                <w:b/>
              </w:rPr>
              <w:t>.</w:t>
            </w:r>
            <w:r>
              <w:rPr>
                <w:rFonts w:eastAsia="Arial" w:cs="Arial"/>
                <w:b/>
              </w:rPr>
              <w:t>112</w:t>
            </w:r>
            <w:bookmarkEnd w:id="277"/>
          </w:p>
        </w:tc>
      </w:tr>
    </w:tbl>
    <w:p w:rsidR="00A1423C" w:rsidRDefault="00A1423C" w:rsidP="00A1423C">
      <w:pPr>
        <w:spacing w:before="120"/>
        <w:jc w:val="both"/>
        <w:sectPr w:rsidR="00A1423C" w:rsidSect="006745CB">
          <w:pgSz w:w="16838" w:h="11906" w:orient="landscape"/>
          <w:pgMar w:top="1418" w:right="993" w:bottom="1418" w:left="1134" w:header="426" w:footer="709" w:gutter="0"/>
          <w:cols w:space="708"/>
          <w:docGrid w:linePitch="360"/>
        </w:sectPr>
      </w:pPr>
    </w:p>
    <w:p w:rsidR="00A1423C" w:rsidRPr="003B3436" w:rsidRDefault="00A1423C" w:rsidP="00A1423C">
      <w:pPr>
        <w:spacing w:before="120"/>
        <w:jc w:val="both"/>
      </w:pPr>
      <w:r>
        <w:lastRenderedPageBreak/>
        <w:t xml:space="preserve">Όπως προκύπτει από τον Πίνακα 14, ο Δήμος </w:t>
      </w:r>
      <w:proofErr w:type="spellStart"/>
      <w:r>
        <w:t>Αρταίων</w:t>
      </w:r>
      <w:proofErr w:type="spellEnd"/>
      <w:r>
        <w:t xml:space="preserve"> μπορεί να επιτύχει μείωση των </w:t>
      </w:r>
      <w:r w:rsidRPr="006E7281">
        <w:t xml:space="preserve">εκπομπών </w:t>
      </w:r>
      <w:r w:rsidRPr="006E7281">
        <w:rPr>
          <w:lang w:val="en-US"/>
        </w:rPr>
        <w:t>CO</w:t>
      </w:r>
      <w:r w:rsidRPr="006E7281">
        <w:rPr>
          <w:vertAlign w:val="subscript"/>
        </w:rPr>
        <w:t>2</w:t>
      </w:r>
      <w:r w:rsidRPr="006E7281">
        <w:t xml:space="preserve"> κατά τουλάχιστον </w:t>
      </w:r>
      <w:bookmarkStart w:id="278" w:name="_Hlk525135550"/>
      <w:r>
        <w:rPr>
          <w:b/>
        </w:rPr>
        <w:t>53</w:t>
      </w:r>
      <w:r w:rsidRPr="006E7281">
        <w:rPr>
          <w:b/>
        </w:rPr>
        <w:t>,</w:t>
      </w:r>
      <w:r>
        <w:rPr>
          <w:b/>
        </w:rPr>
        <w:t>3</w:t>
      </w:r>
      <w:r w:rsidRPr="006E7281">
        <w:rPr>
          <w:b/>
        </w:rPr>
        <w:t xml:space="preserve">% ήτοι </w:t>
      </w:r>
      <w:r>
        <w:rPr>
          <w:b/>
        </w:rPr>
        <w:t>88</w:t>
      </w:r>
      <w:r w:rsidRPr="006E7281">
        <w:rPr>
          <w:b/>
        </w:rPr>
        <w:t>.</w:t>
      </w:r>
      <w:r>
        <w:rPr>
          <w:b/>
        </w:rPr>
        <w:t xml:space="preserve">079 </w:t>
      </w:r>
      <w:proofErr w:type="spellStart"/>
      <w:r w:rsidRPr="006E7281">
        <w:rPr>
          <w:b/>
          <w:lang w:val="en-US"/>
        </w:rPr>
        <w:t>tCO</w:t>
      </w:r>
      <w:proofErr w:type="spellEnd"/>
      <w:r w:rsidRPr="006E7281">
        <w:rPr>
          <w:b/>
          <w:vertAlign w:val="subscript"/>
        </w:rPr>
        <w:t>2</w:t>
      </w:r>
      <w:r w:rsidRPr="006E7281">
        <w:rPr>
          <w:b/>
        </w:rPr>
        <w:t>/έτος</w:t>
      </w:r>
      <w:r w:rsidRPr="006E7281">
        <w:t xml:space="preserve"> </w:t>
      </w:r>
      <w:r w:rsidRPr="006E7281">
        <w:rPr>
          <w:b/>
        </w:rPr>
        <w:t>έως το 2030</w:t>
      </w:r>
      <w:r w:rsidRPr="006E7281">
        <w:t xml:space="preserve">. Συγκεκριμένα, για τον Δημοτικό Τομέα το σύνολο των δράσεων μπορεί να αποφέρει </w:t>
      </w:r>
      <w:r w:rsidRPr="003175B8">
        <w:rPr>
          <w:b/>
        </w:rPr>
        <w:t>51</w:t>
      </w:r>
      <w:r w:rsidRPr="006E7281">
        <w:rPr>
          <w:b/>
        </w:rPr>
        <w:t>,</w:t>
      </w:r>
      <w:r>
        <w:rPr>
          <w:b/>
        </w:rPr>
        <w:t>8</w:t>
      </w:r>
      <w:r w:rsidRPr="006E7281">
        <w:rPr>
          <w:b/>
        </w:rPr>
        <w:t>% μείωση εκπομπών CO</w:t>
      </w:r>
      <w:r w:rsidRPr="006E7281">
        <w:rPr>
          <w:b/>
          <w:vertAlign w:val="subscript"/>
        </w:rPr>
        <w:t>2</w:t>
      </w:r>
      <w:r w:rsidRPr="006E7281">
        <w:rPr>
          <w:b/>
        </w:rPr>
        <w:t xml:space="preserve"> έως το 2030, ήτοι </w:t>
      </w:r>
      <w:r>
        <w:rPr>
          <w:b/>
        </w:rPr>
        <w:t>2</w:t>
      </w:r>
      <w:r w:rsidRPr="006E7281">
        <w:rPr>
          <w:b/>
        </w:rPr>
        <w:t>.</w:t>
      </w:r>
      <w:r>
        <w:rPr>
          <w:b/>
        </w:rPr>
        <w:t xml:space="preserve">988 </w:t>
      </w:r>
      <w:proofErr w:type="spellStart"/>
      <w:r w:rsidRPr="006E7281">
        <w:rPr>
          <w:b/>
          <w:lang w:val="en-US"/>
        </w:rPr>
        <w:t>tCO</w:t>
      </w:r>
      <w:proofErr w:type="spellEnd"/>
      <w:r w:rsidRPr="006E7281">
        <w:rPr>
          <w:b/>
          <w:vertAlign w:val="subscript"/>
        </w:rPr>
        <w:t>2</w:t>
      </w:r>
      <w:bookmarkEnd w:id="278"/>
      <w:r>
        <w:rPr>
          <w:b/>
        </w:rPr>
        <w:t>/έτος</w:t>
      </w:r>
      <w:r w:rsidRPr="006E7281">
        <w:t>.</w:t>
      </w:r>
      <w:r>
        <w:t xml:space="preserve"> Το αναμενόμενο συνολικό κόστος υλοποίησης των δράσεων για το έτος ορόσημο του 2030 ανέρχεται στα </w:t>
      </w:r>
      <w:r>
        <w:rPr>
          <w:rFonts w:eastAsia="Arial" w:cs="Arial"/>
          <w:b/>
        </w:rPr>
        <w:t>10</w:t>
      </w:r>
      <w:r w:rsidRPr="003E45FC">
        <w:rPr>
          <w:rFonts w:eastAsia="Arial" w:cs="Arial"/>
          <w:b/>
        </w:rPr>
        <w:t>.5</w:t>
      </w:r>
      <w:r>
        <w:rPr>
          <w:rFonts w:eastAsia="Arial" w:cs="Arial"/>
          <w:b/>
        </w:rPr>
        <w:t>47</w:t>
      </w:r>
      <w:r w:rsidRPr="003E45FC">
        <w:rPr>
          <w:rFonts w:eastAsia="Arial" w:cs="Arial"/>
          <w:b/>
        </w:rPr>
        <w:t>.</w:t>
      </w:r>
      <w:r>
        <w:rPr>
          <w:rFonts w:eastAsia="Arial" w:cs="Arial"/>
          <w:b/>
        </w:rPr>
        <w:t xml:space="preserve">112 </w:t>
      </w:r>
      <w:r w:rsidRPr="003E45FC">
        <w:rPr>
          <w:b/>
        </w:rPr>
        <w:t>€</w:t>
      </w:r>
      <w:r>
        <w:t>.</w:t>
      </w:r>
    </w:p>
    <w:p w:rsidR="00A1423C" w:rsidRPr="00A274F4" w:rsidRDefault="00A1423C" w:rsidP="00A1423C">
      <w:pPr>
        <w:jc w:val="both"/>
        <w:rPr>
          <w:highlight w:val="yellow"/>
        </w:rPr>
      </w:pPr>
      <w:r w:rsidRPr="005947D2">
        <w:t xml:space="preserve">Το γράφημα της Εικόνας </w:t>
      </w:r>
      <w:r>
        <w:t>6</w:t>
      </w:r>
      <w:r w:rsidRPr="005947D2">
        <w:t xml:space="preserve"> </w:t>
      </w:r>
      <w:r>
        <w:t xml:space="preserve">απεικονίζει το </w:t>
      </w:r>
      <w:bookmarkStart w:id="279" w:name="_Hlk521077791"/>
      <w:r>
        <w:t>ποσοστό μείωσης εκπομπών CO</w:t>
      </w:r>
      <w:r w:rsidRPr="0056312E">
        <w:rPr>
          <w:vertAlign w:val="subscript"/>
        </w:rPr>
        <w:t>2</w:t>
      </w:r>
      <w:r>
        <w:t xml:space="preserve"> για κάθε τομέα κατόπιν λήψης των προτεινόμενων δράσεων</w:t>
      </w:r>
      <w:bookmarkEnd w:id="279"/>
      <w:r>
        <w:t xml:space="preserve"> για τον Δήμο </w:t>
      </w:r>
      <w:proofErr w:type="spellStart"/>
      <w:r>
        <w:t>Αρταίων</w:t>
      </w:r>
      <w:proofErr w:type="spellEnd"/>
      <w:r>
        <w:t xml:space="preserve"> για το έτος 2030</w:t>
      </w:r>
      <w:r w:rsidRPr="005947D2">
        <w:t>.</w:t>
      </w:r>
    </w:p>
    <w:p w:rsidR="00A1423C" w:rsidRDefault="00A1423C" w:rsidP="00A1423C">
      <w:pPr>
        <w:rPr>
          <w:caps/>
          <w:spacing w:val="10"/>
          <w:sz w:val="18"/>
          <w:szCs w:val="18"/>
        </w:rPr>
      </w:pPr>
    </w:p>
    <w:p w:rsidR="00A1423C" w:rsidRDefault="00A1423C" w:rsidP="00A1423C">
      <w:pPr>
        <w:pStyle w:val="aa"/>
        <w:jc w:val="both"/>
        <w:sectPr w:rsidR="00A1423C" w:rsidSect="004110AD">
          <w:pgSz w:w="11906" w:h="16838"/>
          <w:pgMar w:top="993" w:right="1418" w:bottom="1134" w:left="1418" w:header="426" w:footer="709" w:gutter="0"/>
          <w:cols w:space="708"/>
          <w:docGrid w:linePitch="360"/>
        </w:sectPr>
      </w:pPr>
    </w:p>
    <w:p w:rsidR="00A1423C" w:rsidRPr="0053112A" w:rsidRDefault="00A1423C" w:rsidP="00A1423C">
      <w:pPr>
        <w:pStyle w:val="aa"/>
        <w:jc w:val="both"/>
      </w:pPr>
      <w:bookmarkStart w:id="280" w:name="_Toc525205733"/>
      <w:bookmarkStart w:id="281" w:name="_Toc525207866"/>
      <w:r w:rsidRPr="0053112A">
        <w:lastRenderedPageBreak/>
        <w:t xml:space="preserve">Εικόνα </w:t>
      </w:r>
      <w:r w:rsidR="00BD6379">
        <w:rPr>
          <w:noProof/>
        </w:rPr>
        <w:fldChar w:fldCharType="begin"/>
      </w:r>
      <w:r>
        <w:rPr>
          <w:noProof/>
        </w:rPr>
        <w:instrText xml:space="preserve"> SEQ Εικόνα \* ARABIC </w:instrText>
      </w:r>
      <w:r w:rsidR="00BD6379">
        <w:rPr>
          <w:noProof/>
        </w:rPr>
        <w:fldChar w:fldCharType="separate"/>
      </w:r>
      <w:r w:rsidR="00917388">
        <w:rPr>
          <w:noProof/>
        </w:rPr>
        <w:t>6</w:t>
      </w:r>
      <w:r w:rsidR="00BD6379">
        <w:rPr>
          <w:noProof/>
        </w:rPr>
        <w:fldChar w:fldCharType="end"/>
      </w:r>
      <w:r w:rsidRPr="0056312E">
        <w:t xml:space="preserve"> </w:t>
      </w:r>
      <w:r>
        <w:t>Π</w:t>
      </w:r>
      <w:r w:rsidRPr="0056312E">
        <w:t>οσοστό μείωσης εκπομπών CO</w:t>
      </w:r>
      <w:r w:rsidRPr="0056312E">
        <w:rPr>
          <w:vertAlign w:val="subscript"/>
        </w:rPr>
        <w:t>2</w:t>
      </w:r>
      <w:r w:rsidRPr="0056312E">
        <w:t xml:space="preserve"> για κάθε τομέα κατόπιν λήψης των προτεινόμενων δράσεων</w:t>
      </w:r>
      <w:bookmarkEnd w:id="280"/>
      <w:bookmarkEnd w:id="281"/>
      <w:r w:rsidRPr="0053112A">
        <w:t xml:space="preserve"> </w:t>
      </w:r>
    </w:p>
    <w:p w:rsidR="003A38E3" w:rsidRPr="0090203D" w:rsidRDefault="00A1423C" w:rsidP="00A1423C">
      <w:pPr>
        <w:pStyle w:val="aa"/>
        <w:jc w:val="center"/>
      </w:pPr>
      <w:r>
        <w:rPr>
          <w:noProof/>
          <w:lang w:eastAsia="el-GR"/>
        </w:rPr>
        <w:drawing>
          <wp:inline distT="0" distB="0" distL="0" distR="0">
            <wp:extent cx="9000000" cy="5040000"/>
            <wp:effectExtent l="0" t="0" r="0" b="0"/>
            <wp:docPr id="7" name="Chart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4069E9-64B2-479A-AD1A-3E43A0E370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sectPr w:rsidR="003A38E3" w:rsidRPr="0090203D" w:rsidSect="00A1423C">
      <w:pgSz w:w="16838" w:h="11906" w:orient="landscape"/>
      <w:pgMar w:top="1418" w:right="992" w:bottom="1418" w:left="1134" w:header="705" w:footer="12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5016" w:rsidRDefault="00185016" w:rsidP="00D771F6">
      <w:pPr>
        <w:spacing w:after="0" w:line="240" w:lineRule="auto"/>
      </w:pPr>
      <w:r>
        <w:separator/>
      </w:r>
    </w:p>
    <w:p w:rsidR="00185016" w:rsidRDefault="00185016"/>
  </w:endnote>
  <w:endnote w:type="continuationSeparator" w:id="0">
    <w:p w:rsidR="00185016" w:rsidRDefault="00185016" w:rsidP="00D771F6">
      <w:pPr>
        <w:spacing w:after="0" w:line="240" w:lineRule="auto"/>
      </w:pPr>
      <w:r>
        <w:continuationSeparator/>
      </w:r>
    </w:p>
    <w:p w:rsidR="00185016" w:rsidRDefault="00185016"/>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Verdana">
    <w:panose1 w:val="020B0604030504040204"/>
    <w:charset w:val="A1"/>
    <w:family w:val="swiss"/>
    <w:pitch w:val="variable"/>
    <w:sig w:usb0="A1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A1"/>
    <w:family w:val="swiss"/>
    <w:pitch w:val="variable"/>
    <w:sig w:usb0="E10022FF" w:usb1="C000E47F" w:usb2="00000029" w:usb3="00000000" w:csb0="000001DF" w:csb1="00000000"/>
  </w:font>
  <w:font w:name="Trebuchet MS">
    <w:panose1 w:val="020B0603020202020204"/>
    <w:charset w:val="A1"/>
    <w:family w:val="swiss"/>
    <w:pitch w:val="variable"/>
    <w:sig w:usb0="00000287" w:usb1="00000000" w:usb2="00000000" w:usb3="00000000" w:csb0="0000009F" w:csb1="00000000"/>
  </w:font>
  <w:font w:name="Cambria Math">
    <w:panose1 w:val="02040503050406030204"/>
    <w:charset w:val="A1"/>
    <w:family w:val="roman"/>
    <w:pitch w:val="variable"/>
    <w:sig w:usb0="E00002FF" w:usb1="420024FF" w:usb2="00000000" w:usb3="00000000" w:csb0="0000019F" w:csb1="00000000"/>
  </w:font>
  <w:font w:name="Calibri Light">
    <w:panose1 w:val="020F0302020204030204"/>
    <w:charset w:val="A1"/>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rial,Times New Roma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CB5" w:rsidRDefault="00A76CB5" w:rsidP="008041B0">
    <w:pPr>
      <w:pStyle w:val="a4"/>
      <w:tabs>
        <w:tab w:val="left" w:pos="2830"/>
        <w:tab w:val="left" w:pos="8089"/>
      </w:tabs>
    </w:pPr>
    <w:r>
      <w:rPr>
        <w:b/>
        <w:i/>
        <w:color w:val="0070C0"/>
      </w:rPr>
      <w:t xml:space="preserve">            </w:t>
    </w:r>
    <w:r w:rsidRPr="00DA7F92">
      <w:rPr>
        <w:b/>
        <w:i/>
        <w:color w:val="0070C0"/>
      </w:rPr>
      <w:t>Χάραξη Στρατηγικής Δήμου</w:t>
    </w:r>
    <w:r>
      <w:rPr>
        <w:b/>
        <w:i/>
        <w:color w:val="0070C0"/>
      </w:rPr>
      <w:tab/>
    </w:r>
    <w:r>
      <w:rPr>
        <w:b/>
        <w:i/>
        <w:color w:val="0070C0"/>
      </w:rPr>
      <w:tab/>
    </w:r>
    <w:r>
      <w:rPr>
        <w:b/>
        <w:i/>
        <w:color w:val="0070C0"/>
      </w:rPr>
      <w:tab/>
    </w:r>
    <w:r>
      <w:rPr>
        <w:b/>
        <w:i/>
        <w:color w:val="0070C0"/>
      </w:rPr>
      <w:tab/>
    </w:r>
    <w:r>
      <w:rPr>
        <w:b/>
        <w:i/>
        <w:color w:val="0070C0"/>
      </w:rPr>
      <w:tab/>
    </w:r>
    <w:r>
      <w:rPr>
        <w:b/>
        <w:i/>
        <w:color w:val="0070C0"/>
      </w:rPr>
      <w:tab/>
    </w:r>
    <w:sdt>
      <w:sdtPr>
        <w:id w:val="1756397960"/>
        <w:docPartObj>
          <w:docPartGallery w:val="Page Numbers (Bottom of Page)"/>
          <w:docPartUnique/>
        </w:docPartObj>
      </w:sdtPr>
      <w:sdtEndPr>
        <w:rPr>
          <w:noProof/>
        </w:rPr>
      </w:sdtEndPr>
      <w:sdtContent>
        <w:r w:rsidR="00BD6379">
          <w:rPr>
            <w:noProof/>
          </w:rPr>
          <w:fldChar w:fldCharType="begin"/>
        </w:r>
        <w:r>
          <w:rPr>
            <w:noProof/>
          </w:rPr>
          <w:instrText xml:space="preserve"> PAGE   \* MERGEFORMAT </w:instrText>
        </w:r>
        <w:r w:rsidR="00BD6379">
          <w:rPr>
            <w:noProof/>
          </w:rPr>
          <w:fldChar w:fldCharType="separate"/>
        </w:r>
        <w:r>
          <w:rPr>
            <w:noProof/>
          </w:rPr>
          <w:t>2</w:t>
        </w:r>
        <w:r w:rsidR="00BD6379">
          <w:rPr>
            <w:noProof/>
          </w:rPr>
          <w:fldChar w:fldCharType="end"/>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CB5" w:rsidRPr="00DA7F92" w:rsidRDefault="00A76CB5" w:rsidP="008041B0">
    <w:pPr>
      <w:pStyle w:val="a4"/>
    </w:pPr>
    <w:r w:rsidRPr="00DA7F92">
      <w:rPr>
        <w:b/>
        <w:i/>
        <w:color w:val="0070C0"/>
      </w:rPr>
      <w:t>Χάραξη Στρατηγικής Δήμου</w:t>
    </w:r>
    <w:r>
      <w:rPr>
        <w:b/>
        <w:i/>
        <w:color w:val="0070C0"/>
      </w:rPr>
      <w:tab/>
    </w:r>
    <w:r>
      <w:rPr>
        <w:b/>
        <w:i/>
        <w:color w:val="0070C0"/>
      </w:rPr>
      <w:tab/>
    </w:r>
    <w:r>
      <w:rPr>
        <w:b/>
        <w:i/>
        <w:color w:val="0070C0"/>
      </w:rPr>
      <w:tab/>
    </w:r>
    <w:sdt>
      <w:sdtPr>
        <w:id w:val="1570151883"/>
        <w:docPartObj>
          <w:docPartGallery w:val="Page Numbers (Bottom of Page)"/>
          <w:docPartUnique/>
        </w:docPartObj>
      </w:sdtPr>
      <w:sdtEndPr>
        <w:rPr>
          <w:noProof/>
        </w:rPr>
      </w:sdtEndPr>
      <w:sdtContent>
        <w:r w:rsidR="00BD6379">
          <w:rPr>
            <w:noProof/>
          </w:rPr>
          <w:fldChar w:fldCharType="begin"/>
        </w:r>
        <w:r>
          <w:rPr>
            <w:noProof/>
          </w:rPr>
          <w:instrText xml:space="preserve"> PAGE   \* MERGEFORMAT </w:instrText>
        </w:r>
        <w:r w:rsidR="00BD6379">
          <w:rPr>
            <w:noProof/>
          </w:rPr>
          <w:fldChar w:fldCharType="separate"/>
        </w:r>
        <w:r>
          <w:rPr>
            <w:noProof/>
          </w:rPr>
          <w:t>1</w:t>
        </w:r>
        <w:r w:rsidR="00BD6379">
          <w:rPr>
            <w:noProof/>
          </w:rPr>
          <w:fldChar w:fldCharType="end"/>
        </w:r>
      </w:sdtContent>
    </w:sdt>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8887684"/>
      <w:docPartObj>
        <w:docPartGallery w:val="Page Numbers (Bottom of Page)"/>
        <w:docPartUnique/>
      </w:docPartObj>
    </w:sdtPr>
    <w:sdtEndPr>
      <w:rPr>
        <w:noProof/>
      </w:rPr>
    </w:sdtEndPr>
    <w:sdtContent>
      <w:p w:rsidR="00A76CB5" w:rsidRDefault="00BD6379">
        <w:pPr>
          <w:pStyle w:val="a4"/>
          <w:jc w:val="right"/>
        </w:pPr>
        <w:r>
          <w:rPr>
            <w:noProof/>
          </w:rPr>
          <w:fldChar w:fldCharType="begin"/>
        </w:r>
        <w:r w:rsidR="00A76CB5">
          <w:rPr>
            <w:noProof/>
          </w:rPr>
          <w:instrText xml:space="preserve"> PAGE   \* MERGEFORMAT </w:instrText>
        </w:r>
        <w:r>
          <w:rPr>
            <w:noProof/>
          </w:rPr>
          <w:fldChar w:fldCharType="separate"/>
        </w:r>
        <w:r w:rsidR="00C457CA">
          <w:rPr>
            <w:noProof/>
          </w:rPr>
          <w:t>117</w:t>
        </w:r>
        <w:r>
          <w:rPr>
            <w:noProof/>
          </w:rPr>
          <w:fldChar w:fldCharType="end"/>
        </w:r>
      </w:p>
    </w:sdtContent>
  </w:sdt>
  <w:p w:rsidR="00A76CB5" w:rsidRPr="00374B8F" w:rsidRDefault="00A76CB5" w:rsidP="00374B8F">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5016" w:rsidRDefault="00185016" w:rsidP="00D771F6">
      <w:pPr>
        <w:spacing w:after="0" w:line="240" w:lineRule="auto"/>
      </w:pPr>
      <w:r>
        <w:separator/>
      </w:r>
    </w:p>
    <w:p w:rsidR="00185016" w:rsidRDefault="00185016"/>
  </w:footnote>
  <w:footnote w:type="continuationSeparator" w:id="0">
    <w:p w:rsidR="00185016" w:rsidRDefault="00185016" w:rsidP="00D771F6">
      <w:pPr>
        <w:spacing w:after="0" w:line="240" w:lineRule="auto"/>
      </w:pPr>
      <w:r>
        <w:continuationSeparator/>
      </w:r>
    </w:p>
    <w:p w:rsidR="00185016" w:rsidRDefault="00185016"/>
  </w:footnote>
  <w:footnote w:id="1">
    <w:p w:rsidR="00A76CB5" w:rsidRPr="00377783" w:rsidRDefault="00A76CB5" w:rsidP="00C91A75">
      <w:pPr>
        <w:pStyle w:val="af8"/>
        <w:rPr>
          <w:lang w:val="en-US"/>
        </w:rPr>
      </w:pPr>
      <w:r>
        <w:rPr>
          <w:rStyle w:val="af9"/>
        </w:rPr>
        <w:footnoteRef/>
      </w:r>
      <w:r>
        <w:rPr>
          <w:lang w:val="en-US"/>
        </w:rPr>
        <w:t>h</w:t>
      </w:r>
      <w:r w:rsidRPr="00377783">
        <w:rPr>
          <w:lang w:val="en-US"/>
        </w:rPr>
        <w:t>ttp://publications.jrc.ec.europa.eu/repository/bitstream/JRC103031/comce_reporting%20guidelines_final%20el_online.pdf</w:t>
      </w:r>
    </w:p>
  </w:footnote>
  <w:footnote w:id="2">
    <w:p w:rsidR="00A76CB5" w:rsidRDefault="00A76CB5" w:rsidP="00335011">
      <w:pPr>
        <w:pStyle w:val="af8"/>
      </w:pPr>
      <w:r>
        <w:rPr>
          <w:rStyle w:val="af9"/>
        </w:rPr>
        <w:footnoteRef/>
      </w:r>
      <w:r>
        <w:t xml:space="preserve"> Με βάση την ιστοσελίδα του ερευνητικού κέντρου της Ευρωπαϊκής Ένωσης JRC (Joint Research Centre)</w:t>
      </w:r>
    </w:p>
  </w:footnote>
  <w:footnote w:id="3">
    <w:p w:rsidR="00A76CB5" w:rsidRDefault="00A76CB5" w:rsidP="00BE6818">
      <w:pPr>
        <w:pStyle w:val="af8"/>
        <w:rPr>
          <w:rFonts w:ascii="Calibri" w:hAnsi="Calibri"/>
        </w:rPr>
      </w:pPr>
      <w:r>
        <w:rPr>
          <w:rStyle w:val="af9"/>
        </w:rPr>
        <w:footnoteRef/>
      </w:r>
      <w:r>
        <w:t xml:space="preserve"> http://www.dialux.com/</w:t>
      </w:r>
    </w:p>
  </w:footnote>
  <w:footnote w:id="4">
    <w:p w:rsidR="00A76CB5" w:rsidRPr="008C0E77" w:rsidRDefault="00A76CB5" w:rsidP="00063249">
      <w:pPr>
        <w:pStyle w:val="af8"/>
        <w:rPr>
          <w:rFonts w:ascii="Arial" w:hAnsi="Arial" w:cs="Arial"/>
          <w:sz w:val="18"/>
          <w:szCs w:val="18"/>
        </w:rPr>
      </w:pPr>
      <w:r>
        <w:rPr>
          <w:rStyle w:val="af9"/>
        </w:rPr>
        <w:footnoteRef/>
      </w:r>
      <w:r>
        <w:t xml:space="preserve"> </w:t>
      </w:r>
      <w:hyperlink r:id="rId1" w:history="1">
        <w:r w:rsidRPr="008A353F">
          <w:rPr>
            <w:rStyle w:val="-"/>
          </w:rPr>
          <w:t>http://ec.europa.eu/environment/gpp/eu_gpp_criteria_en.htm</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CB5" w:rsidRDefault="00BD6379">
    <w:pPr>
      <w:pStyle w:val="a3"/>
    </w:pPr>
    <w:r>
      <w:rPr>
        <w:noProof/>
        <w:lang w:eastAsia="el-GR"/>
      </w:rPr>
      <w:pict>
        <v:shapetype id="_x0000_t202" coordsize="21600,21600" o:spt="202" path="m,l,21600r21600,l21600,xe">
          <v:stroke joinstyle="miter"/>
          <v:path gradientshapeok="t" o:connecttype="rect"/>
        </v:shapetype>
        <v:shape id="Text Box 2" o:spid="_x0000_s2050" type="#_x0000_t202" alt="Color-block header displaying document title" style="position:absolute;margin-left:0;margin-top:0;width:468pt;height:30.95pt;z-index:251660288;visibility:visible;mso-width-percent:1000;mso-top-percent:39;mso-wrap-distance-top:14.4pt;mso-wrap-distance-bottom:14.4pt;mso-position-horizontal:center;mso-position-horizontal-relative:page;mso-position-vertical-relative:page;mso-width-percent:1000;mso-top-percent:39;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" o:allowoverlap="f" filled="f" stroked="f" strokeweight=".5pt">
          <v:textbox inset="0,0,0,0">
            <w:txbxContent>
              <w:tbl>
                <w:tblPr>
                  <w:tblW w:w="5000" w:type="pct"/>
                  <w:tblCellMar>
                    <w:left w:w="0" w:type="dxa"/>
                    <w:right w:w="0" w:type="dxa"/>
                  </w:tblCellMar>
                  <w:tblLook w:val="04A0"/>
                </w:tblPr>
                <w:tblGrid>
                  <w:gridCol w:w="187"/>
                  <w:gridCol w:w="8719"/>
                  <w:gridCol w:w="469"/>
                </w:tblGrid>
                <w:tr w:rsidR="00A76CB5">
                  <w:trPr>
                    <w:trHeight w:hRule="exact" w:val="360"/>
                  </w:trPr>
                  <w:tc>
                    <w:tcPr>
                      <w:tcW w:w="100" w:type="pct"/>
                      <w:shd w:val="clear" w:color="auto" w:fill="0F6FC6" w:themeFill="accent1"/>
                      <w:vAlign w:val="center"/>
                    </w:tcPr>
                    <w:p w:rsidR="00A76CB5" w:rsidRDefault="00A76CB5">
                      <w:pPr>
                        <w:pStyle w:val="a3"/>
                        <w:spacing w:before="40" w:after="40"/>
                        <w:rPr>
                          <w:color w:val="FFFFFF" w:themeColor="background1"/>
                        </w:rPr>
                      </w:pPr>
                    </w:p>
                  </w:tc>
                  <w:tc>
                    <w:tcPr>
                      <w:tcW w:w="4650" w:type="pct"/>
                      <w:shd w:val="clear" w:color="auto" w:fill="54A738" w:themeFill="accent5" w:themeFillShade="BF"/>
                      <w:vAlign w:val="center"/>
                    </w:tcPr>
                    <w:sdt>
                      <w:sdtPr>
                        <w:rPr>
                          <w:color w:val="FFFFFF" w:themeColor="background1"/>
                        </w:rPr>
                        <w:alias w:val="Title"/>
                        <w:tag w:val=""/>
                        <w:id w:val="-1001198777"/>
                        <w:dataBinding w:prefixMappings="xmlns:ns0='http://purl.org/dc/elements/1.1/' xmlns:ns1='http://schemas.openxmlformats.org/package/2006/metadata/core-properties' " w:xpath="/ns1:coreProperties[1]/ns0:title[1]" w:storeItemID="{6C3C8BC8-F283-45AE-878A-BAB7291924A1}"/>
                        <w:text/>
                      </w:sdtPr>
                      <w:sdtContent>
                        <w:p w:rsidR="00A76CB5" w:rsidRDefault="00A76CB5">
                          <w:pPr>
                            <w:pStyle w:val="a3"/>
                            <w:spacing w:before="40" w:after="40"/>
                            <w:ind w:left="144" w:right="144"/>
                            <w:rPr>
                              <w:color w:val="FFFFFF" w:themeColor="background1"/>
                            </w:rPr>
                          </w:pPr>
                          <w:r>
                            <w:rPr>
                              <w:color w:val="FFFFFF" w:themeColor="background1"/>
                            </w:rPr>
                            <w:t>ΜΕΛΕΤΗ ΣΧΕΔΙΟΥ ΔΡΑΣΗΣ ΓΙΑ ΤΗ ΒΙΩΣΙΜΗ ΕΝΕΡΓΕΙΑ ΣΤΟ ΔΗΜΟ ΑΡΤΑΙΩΝ</w:t>
                          </w:r>
                        </w:p>
                      </w:sdtContent>
                    </w:sdt>
                  </w:tc>
                  <w:tc>
                    <w:tcPr>
                      <w:tcW w:w="250" w:type="pct"/>
                      <w:shd w:val="clear" w:color="auto" w:fill="0F6FC6" w:themeFill="accent1"/>
                      <w:vAlign w:val="center"/>
                    </w:tcPr>
                    <w:p w:rsidR="00A76CB5" w:rsidRDefault="00A76CB5">
                      <w:pPr>
                        <w:pStyle w:val="a3"/>
                        <w:spacing w:before="40" w:after="40"/>
                        <w:jc w:val="center"/>
                        <w:rPr>
                          <w:color w:val="FFFFFF" w:themeColor="background1"/>
                        </w:rPr>
                      </w:pPr>
                    </w:p>
                  </w:tc>
                </w:tr>
              </w:tbl>
              <w:p w:rsidR="00A76CB5" w:rsidRPr="00D93BB4" w:rsidRDefault="00A76CB5">
                <w:pPr>
                  <w:pStyle w:val="a6"/>
                </w:pPr>
              </w:p>
            </w:txbxContent>
          </v:textbox>
          <w10:wrap type="topAndBottom"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CB5" w:rsidRDefault="00BD6379">
    <w:pPr>
      <w:pStyle w:val="a3"/>
    </w:pPr>
    <w:r>
      <w:rPr>
        <w:noProof/>
        <w:lang w:eastAsia="el-GR"/>
      </w:rPr>
      <w:pict>
        <v:shapetype id="_x0000_t202" coordsize="21600,21600" o:spt="202" path="m,l,21600r21600,l21600,xe">
          <v:stroke joinstyle="miter"/>
          <v:path gradientshapeok="t" o:connecttype="rect"/>
        </v:shapetype>
        <v:shape id="Text Box 12" o:spid="_x0000_s2049" type="#_x0000_t202" alt="Color-block header displaying document title" style="position:absolute;margin-left:0;margin-top:0;width:468pt;height:30.95pt;z-index:251659264;visibility:visible;mso-width-percent:1000;mso-top-percent:39;mso-wrap-distance-top:14.4pt;mso-wrap-distance-bottom:14.4pt;mso-position-horizontal:center;mso-position-horizontal-relative:page;mso-position-vertical-relative:page;mso-width-percent:1000;mso-top-percent:39;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" o:allowoverlap="f" filled="f" stroked="f" strokeweight=".5pt">
          <v:textbox inset="0,0,0,0">
            <w:txbxContent>
              <w:tbl>
                <w:tblPr>
                  <w:tblW w:w="5000" w:type="pct"/>
                  <w:tblCellMar>
                    <w:left w:w="0" w:type="dxa"/>
                    <w:right w:w="0" w:type="dxa"/>
                  </w:tblCellMar>
                  <w:tblLook w:val="04A0"/>
                </w:tblPr>
                <w:tblGrid>
                  <w:gridCol w:w="187"/>
                  <w:gridCol w:w="8719"/>
                  <w:gridCol w:w="469"/>
                </w:tblGrid>
                <w:tr w:rsidR="00A76CB5">
                  <w:trPr>
                    <w:trHeight w:hRule="exact" w:val="360"/>
                  </w:trPr>
                  <w:tc>
                    <w:tcPr>
                      <w:tcW w:w="100" w:type="pct"/>
                      <w:shd w:val="clear" w:color="auto" w:fill="0F6FC6" w:themeFill="accent1"/>
                      <w:vAlign w:val="center"/>
                    </w:tcPr>
                    <w:p w:rsidR="00A76CB5" w:rsidRDefault="00A76CB5">
                      <w:pPr>
                        <w:pStyle w:val="a3"/>
                        <w:spacing w:before="40" w:after="40"/>
                        <w:rPr>
                          <w:color w:val="FFFFFF" w:themeColor="background1"/>
                        </w:rPr>
                      </w:pPr>
                    </w:p>
                  </w:tc>
                  <w:tc>
                    <w:tcPr>
                      <w:tcW w:w="4650" w:type="pct"/>
                      <w:shd w:val="clear" w:color="auto" w:fill="54A738" w:themeFill="accent5" w:themeFillShade="BF"/>
                      <w:vAlign w:val="center"/>
                    </w:tcPr>
                    <w:sdt>
                      <w:sdtPr>
                        <w:rPr>
                          <w:color w:val="FFFFFF" w:themeColor="background1"/>
                        </w:rPr>
                        <w:alias w:val="Title"/>
                        <w:tag w:val=""/>
                        <w:id w:val="-603256363"/>
                        <w:dataBinding w:prefixMappings="xmlns:ns0='http://purl.org/dc/elements/1.1/' xmlns:ns1='http://schemas.openxmlformats.org/package/2006/metadata/core-properties' " w:xpath="/ns1:coreProperties[1]/ns0:title[1]" w:storeItemID="{6C3C8BC8-F283-45AE-878A-BAB7291924A1}"/>
                        <w:text/>
                      </w:sdtPr>
                      <w:sdtContent>
                        <w:p w:rsidR="00A76CB5" w:rsidRDefault="00A76CB5">
                          <w:pPr>
                            <w:pStyle w:val="a3"/>
                            <w:spacing w:before="40" w:after="40"/>
                            <w:ind w:left="144" w:right="144"/>
                            <w:rPr>
                              <w:color w:val="FFFFFF" w:themeColor="background1"/>
                            </w:rPr>
                          </w:pPr>
                          <w:r>
                            <w:rPr>
                              <w:color w:val="FFFFFF" w:themeColor="background1"/>
                            </w:rPr>
                            <w:t>ΜΕΛΕΤΗ ΣΧΕΔΙΟΥ ΔΡΑΣΗΣ ΓΙΑ ΤΗ ΒΙΩΣΙΜΗ ΕΝΕΡΓΕΙΑ ΣΤΟ ΔΗΜΟ ΑΡΤΑΙΩΝ</w:t>
                          </w:r>
                        </w:p>
                      </w:sdtContent>
                    </w:sdt>
                  </w:tc>
                  <w:tc>
                    <w:tcPr>
                      <w:tcW w:w="250" w:type="pct"/>
                      <w:shd w:val="clear" w:color="auto" w:fill="0F6FC6" w:themeFill="accent1"/>
                      <w:vAlign w:val="center"/>
                    </w:tcPr>
                    <w:p w:rsidR="00A76CB5" w:rsidRDefault="00A76CB5">
                      <w:pPr>
                        <w:pStyle w:val="a3"/>
                        <w:spacing w:before="40" w:after="40"/>
                        <w:jc w:val="center"/>
                        <w:rPr>
                          <w:color w:val="FFFFFF" w:themeColor="background1"/>
                        </w:rPr>
                      </w:pPr>
                    </w:p>
                  </w:tc>
                </w:tr>
              </w:tbl>
              <w:p w:rsidR="00A76CB5" w:rsidRPr="00CA6300" w:rsidRDefault="00A76CB5">
                <w:pPr>
                  <w:pStyle w:val="a6"/>
                </w:pPr>
              </w:p>
            </w:txbxContent>
          </v:textbox>
          <w10:wrap type="topAndBottom"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47" w:type="pct"/>
      <w:jc w:val="center"/>
      <w:tblCellMar>
        <w:top w:w="144" w:type="dxa"/>
        <w:left w:w="115" w:type="dxa"/>
        <w:bottom w:w="144" w:type="dxa"/>
        <w:right w:w="115" w:type="dxa"/>
      </w:tblCellMar>
      <w:tblLook w:val="04A0"/>
    </w:tblPr>
    <w:tblGrid>
      <w:gridCol w:w="8194"/>
      <w:gridCol w:w="821"/>
    </w:tblGrid>
    <w:tr w:rsidR="00A76CB5" w:rsidRPr="0013541B" w:rsidTr="00E13975">
      <w:trPr>
        <w:trHeight w:val="417"/>
        <w:jc w:val="center"/>
      </w:trPr>
      <w:sdt>
        <w:sdtPr>
          <w:rPr>
            <w:rFonts w:ascii="Cambria" w:hAnsi="Cambria"/>
            <w:b/>
            <w:i/>
            <w:caps/>
            <w:color w:val="009DD9"/>
          </w:rPr>
          <w:alias w:val="Title"/>
          <w:tag w:val=""/>
          <w:id w:val="-2144804417"/>
          <w:dataBinding w:prefixMappings="xmlns:ns0='http://purl.org/dc/elements/1.1/' xmlns:ns1='http://schemas.openxmlformats.org/package/2006/metadata/core-properties' " w:xpath="/ns1:coreProperties[1]/ns0:title[1]" w:storeItemID="{6C3C8BC8-F283-45AE-878A-BAB7291924A1}"/>
          <w:text/>
        </w:sdtPr>
        <w:sdtContent>
          <w:tc>
            <w:tcPr>
              <w:tcW w:w="8195" w:type="dxa"/>
              <w:shd w:val="clear" w:color="auto" w:fill="FFFFFF" w:themeFill="background1"/>
              <w:vAlign w:val="center"/>
            </w:tcPr>
            <w:p w:rsidR="00A76CB5" w:rsidRPr="00DC41EA" w:rsidRDefault="00A76CB5" w:rsidP="005076DE">
              <w:pPr>
                <w:pStyle w:val="a3"/>
                <w:rPr>
                  <w:b/>
                  <w:i/>
                  <w:caps/>
                  <w:color w:val="009DD9" w:themeColor="accent2"/>
                </w:rPr>
              </w:pPr>
              <w:r w:rsidRPr="00580C16">
                <w:rPr>
                  <w:rFonts w:ascii="Cambria" w:hAnsi="Cambria"/>
                  <w:b/>
                  <w:i/>
                  <w:caps/>
                  <w:color w:val="009DD9"/>
                </w:rPr>
                <w:t>ΜΕΛΕΤΗ ΣΧΕΔΙΟΥ ΔΡΑΣΗΣ ΓΙΑ ΤΗ ΒΙΩΣΙΜΗ ΕΝΕΡΓΕΙΑ ΣΤΟ ΔΗΜΟ ΑΡΤΑΙΩΝ</w:t>
              </w:r>
            </w:p>
          </w:tc>
        </w:sdtContent>
      </w:sdt>
      <w:tc>
        <w:tcPr>
          <w:tcW w:w="821" w:type="dxa"/>
          <w:shd w:val="clear" w:color="auto" w:fill="FFFFFF" w:themeFill="background1"/>
          <w:vAlign w:val="center"/>
        </w:tcPr>
        <w:p w:rsidR="00A76CB5" w:rsidRPr="00DC41EA" w:rsidRDefault="00A76CB5" w:rsidP="005076DE">
          <w:pPr>
            <w:pStyle w:val="a3"/>
            <w:jc w:val="right"/>
            <w:rPr>
              <w:rFonts w:ascii="Cambria" w:hAnsi="Cambria"/>
              <w:b/>
              <w:i/>
              <w:caps/>
              <w:color w:val="009DD9"/>
            </w:rPr>
          </w:pPr>
          <w:r w:rsidRPr="00DC41EA">
            <w:rPr>
              <w:rFonts w:ascii="Cambria" w:hAnsi="Cambria"/>
              <w:b/>
              <w:i/>
              <w:caps/>
              <w:color w:val="009DD9"/>
            </w:rPr>
            <w:t>ΣΔΒΕ</w:t>
          </w:r>
        </w:p>
      </w:tc>
    </w:tr>
    <w:tr w:rsidR="00A76CB5" w:rsidTr="00E13975">
      <w:trPr>
        <w:trHeight w:hRule="exact" w:val="115"/>
        <w:jc w:val="center"/>
      </w:trPr>
      <w:tc>
        <w:tcPr>
          <w:tcW w:w="8195" w:type="dxa"/>
          <w:shd w:val="clear" w:color="auto" w:fill="B0DFA0" w:themeFill="accent5" w:themeFillTint="99"/>
          <w:tcMar>
            <w:top w:w="0" w:type="dxa"/>
            <w:bottom w:w="0" w:type="dxa"/>
          </w:tcMar>
        </w:tcPr>
        <w:p w:rsidR="00A76CB5" w:rsidRDefault="00A76CB5" w:rsidP="005076DE">
          <w:pPr>
            <w:pStyle w:val="a3"/>
            <w:rPr>
              <w:caps/>
              <w:color w:val="FFFFFF" w:themeColor="background1"/>
              <w:sz w:val="18"/>
              <w:szCs w:val="18"/>
            </w:rPr>
          </w:pPr>
        </w:p>
      </w:tc>
      <w:tc>
        <w:tcPr>
          <w:tcW w:w="821" w:type="dxa"/>
          <w:shd w:val="clear" w:color="auto" w:fill="B0DFA0" w:themeFill="accent5" w:themeFillTint="99"/>
          <w:tcMar>
            <w:top w:w="0" w:type="dxa"/>
            <w:bottom w:w="0" w:type="dxa"/>
          </w:tcMar>
        </w:tcPr>
        <w:p w:rsidR="00A76CB5" w:rsidRDefault="00A76CB5" w:rsidP="005076DE">
          <w:pPr>
            <w:pStyle w:val="a3"/>
            <w:rPr>
              <w:caps/>
              <w:color w:val="FFFFFF" w:themeColor="background1"/>
              <w:sz w:val="18"/>
              <w:szCs w:val="18"/>
            </w:rPr>
          </w:pPr>
        </w:p>
      </w:tc>
    </w:tr>
  </w:tbl>
  <w:p w:rsidR="00A76CB5" w:rsidRDefault="00A76CB5" w:rsidP="005076DE">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80E14"/>
    <w:multiLevelType w:val="hybridMultilevel"/>
    <w:tmpl w:val="79D8E06E"/>
    <w:lvl w:ilvl="0" w:tplc="04080001">
      <w:start w:val="1"/>
      <w:numFmt w:val="bullet"/>
      <w:lvlText w:val=""/>
      <w:lvlJc w:val="left"/>
      <w:pPr>
        <w:ind w:left="1211" w:hanging="360"/>
      </w:pPr>
      <w:rPr>
        <w:rFonts w:ascii="Symbol" w:hAnsi="Symbol" w:hint="default"/>
      </w:rPr>
    </w:lvl>
    <w:lvl w:ilvl="1" w:tplc="04080003" w:tentative="1">
      <w:start w:val="1"/>
      <w:numFmt w:val="bullet"/>
      <w:lvlText w:val="o"/>
      <w:lvlJc w:val="left"/>
      <w:pPr>
        <w:ind w:left="1931" w:hanging="360"/>
      </w:pPr>
      <w:rPr>
        <w:rFonts w:ascii="Courier New" w:hAnsi="Courier New" w:cs="Courier New" w:hint="default"/>
      </w:rPr>
    </w:lvl>
    <w:lvl w:ilvl="2" w:tplc="04080005" w:tentative="1">
      <w:start w:val="1"/>
      <w:numFmt w:val="bullet"/>
      <w:lvlText w:val=""/>
      <w:lvlJc w:val="left"/>
      <w:pPr>
        <w:ind w:left="2651" w:hanging="360"/>
      </w:pPr>
      <w:rPr>
        <w:rFonts w:ascii="Wingdings" w:hAnsi="Wingdings" w:hint="default"/>
      </w:rPr>
    </w:lvl>
    <w:lvl w:ilvl="3" w:tplc="04080001" w:tentative="1">
      <w:start w:val="1"/>
      <w:numFmt w:val="bullet"/>
      <w:lvlText w:val=""/>
      <w:lvlJc w:val="left"/>
      <w:pPr>
        <w:ind w:left="3371" w:hanging="360"/>
      </w:pPr>
      <w:rPr>
        <w:rFonts w:ascii="Symbol" w:hAnsi="Symbol" w:hint="default"/>
      </w:rPr>
    </w:lvl>
    <w:lvl w:ilvl="4" w:tplc="04080003" w:tentative="1">
      <w:start w:val="1"/>
      <w:numFmt w:val="bullet"/>
      <w:lvlText w:val="o"/>
      <w:lvlJc w:val="left"/>
      <w:pPr>
        <w:ind w:left="4091" w:hanging="360"/>
      </w:pPr>
      <w:rPr>
        <w:rFonts w:ascii="Courier New" w:hAnsi="Courier New" w:cs="Courier New" w:hint="default"/>
      </w:rPr>
    </w:lvl>
    <w:lvl w:ilvl="5" w:tplc="04080005" w:tentative="1">
      <w:start w:val="1"/>
      <w:numFmt w:val="bullet"/>
      <w:lvlText w:val=""/>
      <w:lvlJc w:val="left"/>
      <w:pPr>
        <w:ind w:left="4811" w:hanging="360"/>
      </w:pPr>
      <w:rPr>
        <w:rFonts w:ascii="Wingdings" w:hAnsi="Wingdings" w:hint="default"/>
      </w:rPr>
    </w:lvl>
    <w:lvl w:ilvl="6" w:tplc="04080001" w:tentative="1">
      <w:start w:val="1"/>
      <w:numFmt w:val="bullet"/>
      <w:lvlText w:val=""/>
      <w:lvlJc w:val="left"/>
      <w:pPr>
        <w:ind w:left="5531" w:hanging="360"/>
      </w:pPr>
      <w:rPr>
        <w:rFonts w:ascii="Symbol" w:hAnsi="Symbol" w:hint="default"/>
      </w:rPr>
    </w:lvl>
    <w:lvl w:ilvl="7" w:tplc="04080003" w:tentative="1">
      <w:start w:val="1"/>
      <w:numFmt w:val="bullet"/>
      <w:lvlText w:val="o"/>
      <w:lvlJc w:val="left"/>
      <w:pPr>
        <w:ind w:left="6251" w:hanging="360"/>
      </w:pPr>
      <w:rPr>
        <w:rFonts w:ascii="Courier New" w:hAnsi="Courier New" w:cs="Courier New" w:hint="default"/>
      </w:rPr>
    </w:lvl>
    <w:lvl w:ilvl="8" w:tplc="04080005" w:tentative="1">
      <w:start w:val="1"/>
      <w:numFmt w:val="bullet"/>
      <w:lvlText w:val=""/>
      <w:lvlJc w:val="left"/>
      <w:pPr>
        <w:ind w:left="6971" w:hanging="360"/>
      </w:pPr>
      <w:rPr>
        <w:rFonts w:ascii="Wingdings" w:hAnsi="Wingdings" w:hint="default"/>
      </w:rPr>
    </w:lvl>
  </w:abstractNum>
  <w:abstractNum w:abstractNumId="1">
    <w:nsid w:val="037B348C"/>
    <w:multiLevelType w:val="hybridMultilevel"/>
    <w:tmpl w:val="45B6AB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D7A417E"/>
    <w:multiLevelType w:val="multilevel"/>
    <w:tmpl w:val="0408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57F6267"/>
    <w:multiLevelType w:val="hybridMultilevel"/>
    <w:tmpl w:val="CD84BE8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
    <w:nsid w:val="178739EC"/>
    <w:multiLevelType w:val="hybridMultilevel"/>
    <w:tmpl w:val="92A07D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5666863"/>
    <w:multiLevelType w:val="hybridMultilevel"/>
    <w:tmpl w:val="E5CC45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5F72D83"/>
    <w:multiLevelType w:val="hybridMultilevel"/>
    <w:tmpl w:val="4F386A86"/>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F260641"/>
    <w:multiLevelType w:val="hybridMultilevel"/>
    <w:tmpl w:val="26BA1D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3235456A"/>
    <w:multiLevelType w:val="hybridMultilevel"/>
    <w:tmpl w:val="47E447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2AE7B6B"/>
    <w:multiLevelType w:val="hybridMultilevel"/>
    <w:tmpl w:val="FE12845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0">
    <w:nsid w:val="39024C02"/>
    <w:multiLevelType w:val="hybridMultilevel"/>
    <w:tmpl w:val="E6BA0AE4"/>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3CEB47E5"/>
    <w:multiLevelType w:val="hybridMultilevel"/>
    <w:tmpl w:val="C14ADBBC"/>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E200E0C"/>
    <w:multiLevelType w:val="hybridMultilevel"/>
    <w:tmpl w:val="131A4B02"/>
    <w:lvl w:ilvl="0" w:tplc="0408000F">
      <w:start w:val="1"/>
      <w:numFmt w:val="decimal"/>
      <w:lvlText w:val="%1."/>
      <w:lvlJc w:val="left"/>
      <w:pPr>
        <w:ind w:left="360" w:hanging="360"/>
      </w:pPr>
    </w:lvl>
    <w:lvl w:ilvl="1" w:tplc="04080019">
      <w:start w:val="1"/>
      <w:numFmt w:val="lowerLetter"/>
      <w:lvlText w:val="%2."/>
      <w:lvlJc w:val="left"/>
      <w:pPr>
        <w:ind w:left="1506" w:hanging="360"/>
      </w:pPr>
    </w:lvl>
    <w:lvl w:ilvl="2" w:tplc="0408001B">
      <w:start w:val="1"/>
      <w:numFmt w:val="lowerRoman"/>
      <w:lvlText w:val="%3."/>
      <w:lvlJc w:val="right"/>
      <w:pPr>
        <w:ind w:left="2226" w:hanging="180"/>
      </w:pPr>
    </w:lvl>
    <w:lvl w:ilvl="3" w:tplc="0408000F">
      <w:start w:val="1"/>
      <w:numFmt w:val="decimal"/>
      <w:lvlText w:val="%4."/>
      <w:lvlJc w:val="left"/>
      <w:pPr>
        <w:ind w:left="2946" w:hanging="360"/>
      </w:pPr>
    </w:lvl>
    <w:lvl w:ilvl="4" w:tplc="04080019">
      <w:start w:val="1"/>
      <w:numFmt w:val="lowerLetter"/>
      <w:lvlText w:val="%5."/>
      <w:lvlJc w:val="left"/>
      <w:pPr>
        <w:ind w:left="3666" w:hanging="360"/>
      </w:pPr>
    </w:lvl>
    <w:lvl w:ilvl="5" w:tplc="0408001B">
      <w:start w:val="1"/>
      <w:numFmt w:val="lowerRoman"/>
      <w:lvlText w:val="%6."/>
      <w:lvlJc w:val="right"/>
      <w:pPr>
        <w:ind w:left="4386" w:hanging="180"/>
      </w:pPr>
    </w:lvl>
    <w:lvl w:ilvl="6" w:tplc="0408000F">
      <w:start w:val="1"/>
      <w:numFmt w:val="decimal"/>
      <w:lvlText w:val="%7."/>
      <w:lvlJc w:val="left"/>
      <w:pPr>
        <w:ind w:left="5106" w:hanging="360"/>
      </w:pPr>
    </w:lvl>
    <w:lvl w:ilvl="7" w:tplc="04080019">
      <w:start w:val="1"/>
      <w:numFmt w:val="lowerLetter"/>
      <w:lvlText w:val="%8."/>
      <w:lvlJc w:val="left"/>
      <w:pPr>
        <w:ind w:left="5826" w:hanging="360"/>
      </w:pPr>
    </w:lvl>
    <w:lvl w:ilvl="8" w:tplc="0408001B">
      <w:start w:val="1"/>
      <w:numFmt w:val="lowerRoman"/>
      <w:lvlText w:val="%9."/>
      <w:lvlJc w:val="right"/>
      <w:pPr>
        <w:ind w:left="6546" w:hanging="180"/>
      </w:pPr>
    </w:lvl>
  </w:abstractNum>
  <w:abstractNum w:abstractNumId="13">
    <w:nsid w:val="3F0144EF"/>
    <w:multiLevelType w:val="hybridMultilevel"/>
    <w:tmpl w:val="6FDCEA1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4">
    <w:nsid w:val="405A09A3"/>
    <w:multiLevelType w:val="hybridMultilevel"/>
    <w:tmpl w:val="A66C1F94"/>
    <w:lvl w:ilvl="0" w:tplc="CA221C30">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20454C5"/>
    <w:multiLevelType w:val="hybridMultilevel"/>
    <w:tmpl w:val="AD4483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2B42D0C"/>
    <w:multiLevelType w:val="hybridMultilevel"/>
    <w:tmpl w:val="A23436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36E0739"/>
    <w:multiLevelType w:val="hybridMultilevel"/>
    <w:tmpl w:val="ABE8788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8">
    <w:nsid w:val="45102E33"/>
    <w:multiLevelType w:val="hybridMultilevel"/>
    <w:tmpl w:val="5164BF74"/>
    <w:lvl w:ilvl="0" w:tplc="0408001B">
      <w:start w:val="1"/>
      <w:numFmt w:val="lowerRoman"/>
      <w:lvlText w:val="%1."/>
      <w:lvlJc w:val="right"/>
      <w:pPr>
        <w:ind w:left="720" w:hanging="360"/>
      </w:pPr>
      <w:rPr>
        <w:rFonts w:hint="default"/>
      </w:rPr>
    </w:lvl>
    <w:lvl w:ilvl="1" w:tplc="0408000D">
      <w:start w:val="1"/>
      <w:numFmt w:val="bullet"/>
      <w:lvlText w:val=""/>
      <w:lvlJc w:val="left"/>
      <w:pPr>
        <w:ind w:left="1440" w:hanging="360"/>
      </w:pPr>
      <w:rPr>
        <w:rFonts w:ascii="Wingdings" w:hAnsi="Wingding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4C471337"/>
    <w:multiLevelType w:val="hybridMultilevel"/>
    <w:tmpl w:val="7F24E61E"/>
    <w:lvl w:ilvl="0" w:tplc="8B746950">
      <w:start w:val="1"/>
      <w:numFmt w:val="bullet"/>
      <w:pStyle w:val="Bullets"/>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4D81038E"/>
    <w:multiLevelType w:val="hybridMultilevel"/>
    <w:tmpl w:val="F67C73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4D8E7E9F"/>
    <w:multiLevelType w:val="multilevel"/>
    <w:tmpl w:val="39C6D9D4"/>
    <w:lvl w:ilvl="0">
      <w:start w:val="1"/>
      <w:numFmt w:val="decimal"/>
      <w:pStyle w:val="1"/>
      <w:lvlText w:val="%1."/>
      <w:lvlJc w:val="left"/>
      <w:pPr>
        <w:ind w:left="360" w:hanging="360"/>
      </w:pPr>
      <w:rPr>
        <w:rFonts w:hint="default"/>
      </w:rPr>
    </w:lvl>
    <w:lvl w:ilvl="1">
      <w:start w:val="1"/>
      <w:numFmt w:val="decimal"/>
      <w:pStyle w:val="2"/>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
      <w:lvlText w:val="%1.%2.%3."/>
      <w:lvlJc w:val="left"/>
      <w:pPr>
        <w:ind w:left="1224" w:hanging="504"/>
      </w:pPr>
      <w:rPr>
        <w:rFonts w:hint="default"/>
      </w:rPr>
    </w:lvl>
    <w:lvl w:ilvl="3">
      <w:start w:val="1"/>
      <w:numFmt w:val="decimal"/>
      <w:pStyle w:va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4E25218E"/>
    <w:multiLevelType w:val="multilevel"/>
    <w:tmpl w:val="3EBAF26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53145FFA"/>
    <w:multiLevelType w:val="hybridMultilevel"/>
    <w:tmpl w:val="AFF85D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572F70C0"/>
    <w:multiLevelType w:val="hybridMultilevel"/>
    <w:tmpl w:val="80082E56"/>
    <w:lvl w:ilvl="0" w:tplc="0408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57B62408"/>
    <w:multiLevelType w:val="hybridMultilevel"/>
    <w:tmpl w:val="E52A22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5B2E4AD7"/>
    <w:multiLevelType w:val="hybridMultilevel"/>
    <w:tmpl w:val="131A4B02"/>
    <w:lvl w:ilvl="0" w:tplc="0408000F">
      <w:start w:val="1"/>
      <w:numFmt w:val="decimal"/>
      <w:lvlText w:val="%1."/>
      <w:lvlJc w:val="left"/>
      <w:pPr>
        <w:ind w:left="360" w:hanging="360"/>
      </w:pPr>
    </w:lvl>
    <w:lvl w:ilvl="1" w:tplc="04080019">
      <w:start w:val="1"/>
      <w:numFmt w:val="lowerLetter"/>
      <w:lvlText w:val="%2."/>
      <w:lvlJc w:val="left"/>
      <w:pPr>
        <w:ind w:left="1506" w:hanging="360"/>
      </w:pPr>
    </w:lvl>
    <w:lvl w:ilvl="2" w:tplc="0408001B">
      <w:start w:val="1"/>
      <w:numFmt w:val="lowerRoman"/>
      <w:lvlText w:val="%3."/>
      <w:lvlJc w:val="right"/>
      <w:pPr>
        <w:ind w:left="2226" w:hanging="180"/>
      </w:pPr>
    </w:lvl>
    <w:lvl w:ilvl="3" w:tplc="0408000F">
      <w:start w:val="1"/>
      <w:numFmt w:val="decimal"/>
      <w:lvlText w:val="%4."/>
      <w:lvlJc w:val="left"/>
      <w:pPr>
        <w:ind w:left="2946" w:hanging="360"/>
      </w:pPr>
    </w:lvl>
    <w:lvl w:ilvl="4" w:tplc="04080019">
      <w:start w:val="1"/>
      <w:numFmt w:val="lowerLetter"/>
      <w:lvlText w:val="%5."/>
      <w:lvlJc w:val="left"/>
      <w:pPr>
        <w:ind w:left="3666" w:hanging="360"/>
      </w:pPr>
    </w:lvl>
    <w:lvl w:ilvl="5" w:tplc="0408001B">
      <w:start w:val="1"/>
      <w:numFmt w:val="lowerRoman"/>
      <w:lvlText w:val="%6."/>
      <w:lvlJc w:val="right"/>
      <w:pPr>
        <w:ind w:left="4386" w:hanging="180"/>
      </w:pPr>
    </w:lvl>
    <w:lvl w:ilvl="6" w:tplc="0408000F">
      <w:start w:val="1"/>
      <w:numFmt w:val="decimal"/>
      <w:lvlText w:val="%7."/>
      <w:lvlJc w:val="left"/>
      <w:pPr>
        <w:ind w:left="5106" w:hanging="360"/>
      </w:pPr>
    </w:lvl>
    <w:lvl w:ilvl="7" w:tplc="04080019">
      <w:start w:val="1"/>
      <w:numFmt w:val="lowerLetter"/>
      <w:lvlText w:val="%8."/>
      <w:lvlJc w:val="left"/>
      <w:pPr>
        <w:ind w:left="5826" w:hanging="360"/>
      </w:pPr>
    </w:lvl>
    <w:lvl w:ilvl="8" w:tplc="0408001B">
      <w:start w:val="1"/>
      <w:numFmt w:val="lowerRoman"/>
      <w:lvlText w:val="%9."/>
      <w:lvlJc w:val="right"/>
      <w:pPr>
        <w:ind w:left="6546" w:hanging="180"/>
      </w:pPr>
    </w:lvl>
  </w:abstractNum>
  <w:abstractNum w:abstractNumId="27">
    <w:nsid w:val="5E1C1163"/>
    <w:multiLevelType w:val="hybridMultilevel"/>
    <w:tmpl w:val="569632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5E2208B6"/>
    <w:multiLevelType w:val="hybridMultilevel"/>
    <w:tmpl w:val="A1EEC5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5ED14D31"/>
    <w:multiLevelType w:val="hybridMultilevel"/>
    <w:tmpl w:val="20244C7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0">
    <w:nsid w:val="60945C35"/>
    <w:multiLevelType w:val="hybridMultilevel"/>
    <w:tmpl w:val="2E327F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77571345"/>
    <w:multiLevelType w:val="hybridMultilevel"/>
    <w:tmpl w:val="E7FE97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7EF83B1D"/>
    <w:multiLevelType w:val="multilevel"/>
    <w:tmpl w:val="4B8479E0"/>
    <w:styleLink w:val="Bulleted"/>
    <w:lvl w:ilvl="0">
      <w:start w:val="1"/>
      <w:numFmt w:val="bullet"/>
      <w:lvlText w:val=""/>
      <w:lvlJc w:val="left"/>
      <w:pPr>
        <w:tabs>
          <w:tab w:val="num" w:pos="720"/>
        </w:tabs>
        <w:ind w:left="720" w:hanging="360"/>
      </w:pPr>
      <w:rPr>
        <w:rFonts w:ascii="Wingdings" w:hAnsi="Wingdings"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0"/>
  </w:num>
  <w:num w:numId="3">
    <w:abstractNumId w:val="4"/>
  </w:num>
  <w:num w:numId="4">
    <w:abstractNumId w:val="2"/>
  </w:num>
  <w:num w:numId="5">
    <w:abstractNumId w:val="32"/>
  </w:num>
  <w:num w:numId="6">
    <w:abstractNumId w:val="21"/>
  </w:num>
  <w:num w:numId="7">
    <w:abstractNumId w:val="7"/>
  </w:num>
  <w:num w:numId="8">
    <w:abstractNumId w:val="20"/>
  </w:num>
  <w:num w:numId="9">
    <w:abstractNumId w:val="11"/>
  </w:num>
  <w:num w:numId="10">
    <w:abstractNumId w:val="22"/>
  </w:num>
  <w:num w:numId="11">
    <w:abstractNumId w:val="24"/>
  </w:num>
  <w:num w:numId="12">
    <w:abstractNumId w:val="18"/>
  </w:num>
  <w:num w:numId="13">
    <w:abstractNumId w:val="12"/>
  </w:num>
  <w:num w:numId="14">
    <w:abstractNumId w:val="26"/>
  </w:num>
  <w:num w:numId="15">
    <w:abstractNumId w:val="23"/>
  </w:num>
  <w:num w:numId="16">
    <w:abstractNumId w:val="6"/>
  </w:num>
  <w:num w:numId="17">
    <w:abstractNumId w:val="25"/>
  </w:num>
  <w:num w:numId="18">
    <w:abstractNumId w:val="31"/>
  </w:num>
  <w:num w:numId="19">
    <w:abstractNumId w:val="21"/>
  </w:num>
  <w:num w:numId="20">
    <w:abstractNumId w:val="21"/>
  </w:num>
  <w:num w:numId="21">
    <w:abstractNumId w:val="21"/>
  </w:num>
  <w:num w:numId="22">
    <w:abstractNumId w:val="14"/>
  </w:num>
  <w:num w:numId="23">
    <w:abstractNumId w:val="15"/>
  </w:num>
  <w:num w:numId="24">
    <w:abstractNumId w:val="30"/>
  </w:num>
  <w:num w:numId="25">
    <w:abstractNumId w:val="19"/>
  </w:num>
  <w:num w:numId="26">
    <w:abstractNumId w:val="19"/>
  </w:num>
  <w:num w:numId="27">
    <w:abstractNumId w:val="19"/>
  </w:num>
  <w:num w:numId="28">
    <w:abstractNumId w:val="19"/>
  </w:num>
  <w:num w:numId="29">
    <w:abstractNumId w:val="1"/>
  </w:num>
  <w:num w:numId="30">
    <w:abstractNumId w:val="8"/>
  </w:num>
  <w:num w:numId="31">
    <w:abstractNumId w:val="4"/>
  </w:num>
  <w:num w:numId="3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13"/>
  </w:num>
  <w:num w:numId="35">
    <w:abstractNumId w:val="17"/>
  </w:num>
  <w:num w:numId="36">
    <w:abstractNumId w:val="29"/>
  </w:num>
  <w:num w:numId="37">
    <w:abstractNumId w:val="3"/>
  </w:num>
  <w:num w:numId="3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0"/>
  </w:num>
  <w:num w:numId="41">
    <w:abstractNumId w:val="21"/>
  </w:num>
  <w:num w:numId="42">
    <w:abstractNumId w:val="21"/>
  </w:num>
  <w:num w:numId="43">
    <w:abstractNumId w:val="5"/>
  </w:num>
  <w:num w:numId="44">
    <w:abstractNumId w:val="27"/>
  </w:num>
  <w:num w:numId="45">
    <w:abstractNumId w:val="28"/>
  </w:num>
  <w:num w:numId="46">
    <w:abstractNumId w:val="16"/>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GrammaticalErrors/>
  <w:proofState w:spelling="clean"/>
  <w:defaultTabStop w:val="720"/>
  <w:drawingGridHorizontalSpacing w:val="12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5D77F2"/>
    <w:rsid w:val="000055AA"/>
    <w:rsid w:val="0000705A"/>
    <w:rsid w:val="00010056"/>
    <w:rsid w:val="00010E83"/>
    <w:rsid w:val="00012866"/>
    <w:rsid w:val="00013593"/>
    <w:rsid w:val="00015D27"/>
    <w:rsid w:val="00020BAE"/>
    <w:rsid w:val="00022C23"/>
    <w:rsid w:val="00024767"/>
    <w:rsid w:val="00026F19"/>
    <w:rsid w:val="00027705"/>
    <w:rsid w:val="00027C6E"/>
    <w:rsid w:val="00027E12"/>
    <w:rsid w:val="00030133"/>
    <w:rsid w:val="0003074B"/>
    <w:rsid w:val="00031848"/>
    <w:rsid w:val="00032E59"/>
    <w:rsid w:val="000337D4"/>
    <w:rsid w:val="00034EC0"/>
    <w:rsid w:val="000353A5"/>
    <w:rsid w:val="00035A3F"/>
    <w:rsid w:val="00041903"/>
    <w:rsid w:val="000428C9"/>
    <w:rsid w:val="0004432F"/>
    <w:rsid w:val="00044B51"/>
    <w:rsid w:val="00052876"/>
    <w:rsid w:val="00052B7D"/>
    <w:rsid w:val="00055A59"/>
    <w:rsid w:val="00055CCB"/>
    <w:rsid w:val="000607D2"/>
    <w:rsid w:val="00060866"/>
    <w:rsid w:val="00060A2A"/>
    <w:rsid w:val="0006152E"/>
    <w:rsid w:val="00062C1D"/>
    <w:rsid w:val="00063249"/>
    <w:rsid w:val="000645EA"/>
    <w:rsid w:val="000646A4"/>
    <w:rsid w:val="00066169"/>
    <w:rsid w:val="0006625B"/>
    <w:rsid w:val="00070797"/>
    <w:rsid w:val="00070D50"/>
    <w:rsid w:val="00071A42"/>
    <w:rsid w:val="0007274A"/>
    <w:rsid w:val="00072881"/>
    <w:rsid w:val="000738B3"/>
    <w:rsid w:val="000741C4"/>
    <w:rsid w:val="00074598"/>
    <w:rsid w:val="00077B45"/>
    <w:rsid w:val="000801AF"/>
    <w:rsid w:val="00085054"/>
    <w:rsid w:val="0008751E"/>
    <w:rsid w:val="00087BE2"/>
    <w:rsid w:val="000900C8"/>
    <w:rsid w:val="00092052"/>
    <w:rsid w:val="0009336F"/>
    <w:rsid w:val="00093CEE"/>
    <w:rsid w:val="00093D18"/>
    <w:rsid w:val="000A1DEA"/>
    <w:rsid w:val="000A23A9"/>
    <w:rsid w:val="000A2E49"/>
    <w:rsid w:val="000A55CC"/>
    <w:rsid w:val="000A5923"/>
    <w:rsid w:val="000A5AC6"/>
    <w:rsid w:val="000A710D"/>
    <w:rsid w:val="000A79F2"/>
    <w:rsid w:val="000B119E"/>
    <w:rsid w:val="000B7DA3"/>
    <w:rsid w:val="000C0312"/>
    <w:rsid w:val="000C252D"/>
    <w:rsid w:val="000C2ABA"/>
    <w:rsid w:val="000D167E"/>
    <w:rsid w:val="000D5F04"/>
    <w:rsid w:val="000D7660"/>
    <w:rsid w:val="000E0653"/>
    <w:rsid w:val="000E0C45"/>
    <w:rsid w:val="000E27E3"/>
    <w:rsid w:val="000E290D"/>
    <w:rsid w:val="000E469B"/>
    <w:rsid w:val="000F116F"/>
    <w:rsid w:val="000F27E6"/>
    <w:rsid w:val="000F2A58"/>
    <w:rsid w:val="000F2C3A"/>
    <w:rsid w:val="000F4FE3"/>
    <w:rsid w:val="000F663B"/>
    <w:rsid w:val="000F753B"/>
    <w:rsid w:val="000F7DBB"/>
    <w:rsid w:val="001011E9"/>
    <w:rsid w:val="00103CCD"/>
    <w:rsid w:val="00104DDB"/>
    <w:rsid w:val="00106242"/>
    <w:rsid w:val="00107449"/>
    <w:rsid w:val="00107843"/>
    <w:rsid w:val="00107A03"/>
    <w:rsid w:val="00110B3B"/>
    <w:rsid w:val="00113311"/>
    <w:rsid w:val="00114945"/>
    <w:rsid w:val="001149B1"/>
    <w:rsid w:val="00114B5E"/>
    <w:rsid w:val="001157B3"/>
    <w:rsid w:val="0011695B"/>
    <w:rsid w:val="001233C4"/>
    <w:rsid w:val="00123F1C"/>
    <w:rsid w:val="001267A0"/>
    <w:rsid w:val="00127DE2"/>
    <w:rsid w:val="00130350"/>
    <w:rsid w:val="001305FD"/>
    <w:rsid w:val="00131598"/>
    <w:rsid w:val="001318BF"/>
    <w:rsid w:val="0013541B"/>
    <w:rsid w:val="001355C3"/>
    <w:rsid w:val="001362D7"/>
    <w:rsid w:val="00140F5E"/>
    <w:rsid w:val="00141807"/>
    <w:rsid w:val="001450EF"/>
    <w:rsid w:val="0014511A"/>
    <w:rsid w:val="001466ED"/>
    <w:rsid w:val="001475DA"/>
    <w:rsid w:val="00147CDA"/>
    <w:rsid w:val="001505C8"/>
    <w:rsid w:val="00151DF6"/>
    <w:rsid w:val="00153A86"/>
    <w:rsid w:val="0015468B"/>
    <w:rsid w:val="00156B5B"/>
    <w:rsid w:val="00157D96"/>
    <w:rsid w:val="00171B95"/>
    <w:rsid w:val="001738B5"/>
    <w:rsid w:val="00173CAF"/>
    <w:rsid w:val="00174239"/>
    <w:rsid w:val="0017680E"/>
    <w:rsid w:val="00180EAA"/>
    <w:rsid w:val="001818B4"/>
    <w:rsid w:val="00183BBA"/>
    <w:rsid w:val="00183FB8"/>
    <w:rsid w:val="001843A4"/>
    <w:rsid w:val="001849E1"/>
    <w:rsid w:val="001849EE"/>
    <w:rsid w:val="00185016"/>
    <w:rsid w:val="0018560B"/>
    <w:rsid w:val="00190232"/>
    <w:rsid w:val="00193A8D"/>
    <w:rsid w:val="0019452F"/>
    <w:rsid w:val="00195785"/>
    <w:rsid w:val="00196458"/>
    <w:rsid w:val="00196D66"/>
    <w:rsid w:val="00197218"/>
    <w:rsid w:val="001A1C88"/>
    <w:rsid w:val="001A255E"/>
    <w:rsid w:val="001A2B02"/>
    <w:rsid w:val="001A5649"/>
    <w:rsid w:val="001A6DED"/>
    <w:rsid w:val="001A7BBD"/>
    <w:rsid w:val="001B0FBA"/>
    <w:rsid w:val="001B18ED"/>
    <w:rsid w:val="001B2A84"/>
    <w:rsid w:val="001B3438"/>
    <w:rsid w:val="001B3743"/>
    <w:rsid w:val="001B6913"/>
    <w:rsid w:val="001B69D1"/>
    <w:rsid w:val="001B7D40"/>
    <w:rsid w:val="001C05D6"/>
    <w:rsid w:val="001C415E"/>
    <w:rsid w:val="001C5D8C"/>
    <w:rsid w:val="001C5DF9"/>
    <w:rsid w:val="001C64AA"/>
    <w:rsid w:val="001C6BB2"/>
    <w:rsid w:val="001C7E09"/>
    <w:rsid w:val="001C7E8A"/>
    <w:rsid w:val="001D0AA9"/>
    <w:rsid w:val="001D0B28"/>
    <w:rsid w:val="001D21CB"/>
    <w:rsid w:val="001D52A6"/>
    <w:rsid w:val="001E0C7B"/>
    <w:rsid w:val="001E6C8A"/>
    <w:rsid w:val="001E6FFC"/>
    <w:rsid w:val="001F3781"/>
    <w:rsid w:val="001F450E"/>
    <w:rsid w:val="001F575B"/>
    <w:rsid w:val="001F631D"/>
    <w:rsid w:val="00203443"/>
    <w:rsid w:val="00204261"/>
    <w:rsid w:val="00211273"/>
    <w:rsid w:val="0021182A"/>
    <w:rsid w:val="00211FCB"/>
    <w:rsid w:val="0021336F"/>
    <w:rsid w:val="00215357"/>
    <w:rsid w:val="00216BAC"/>
    <w:rsid w:val="00217A45"/>
    <w:rsid w:val="00220ADC"/>
    <w:rsid w:val="00220C48"/>
    <w:rsid w:val="00220FE7"/>
    <w:rsid w:val="00222D35"/>
    <w:rsid w:val="00222F55"/>
    <w:rsid w:val="002254CD"/>
    <w:rsid w:val="002269E9"/>
    <w:rsid w:val="00226E5D"/>
    <w:rsid w:val="0023016A"/>
    <w:rsid w:val="002336B4"/>
    <w:rsid w:val="002336B8"/>
    <w:rsid w:val="00233B6B"/>
    <w:rsid w:val="00233E0D"/>
    <w:rsid w:val="00240DC5"/>
    <w:rsid w:val="002419A8"/>
    <w:rsid w:val="00250ABE"/>
    <w:rsid w:val="00251BF1"/>
    <w:rsid w:val="00252206"/>
    <w:rsid w:val="0025388D"/>
    <w:rsid w:val="00253CF4"/>
    <w:rsid w:val="002560A3"/>
    <w:rsid w:val="00256154"/>
    <w:rsid w:val="00256E50"/>
    <w:rsid w:val="00257FEB"/>
    <w:rsid w:val="002605CE"/>
    <w:rsid w:val="00260A99"/>
    <w:rsid w:val="00261DBE"/>
    <w:rsid w:val="00262161"/>
    <w:rsid w:val="00264AE3"/>
    <w:rsid w:val="00266416"/>
    <w:rsid w:val="00266E6D"/>
    <w:rsid w:val="00267241"/>
    <w:rsid w:val="00267DA2"/>
    <w:rsid w:val="00271AA3"/>
    <w:rsid w:val="00273452"/>
    <w:rsid w:val="00273BB8"/>
    <w:rsid w:val="00277185"/>
    <w:rsid w:val="00281237"/>
    <w:rsid w:val="002817B2"/>
    <w:rsid w:val="00282569"/>
    <w:rsid w:val="002828E1"/>
    <w:rsid w:val="002842A8"/>
    <w:rsid w:val="00286651"/>
    <w:rsid w:val="00286EF6"/>
    <w:rsid w:val="00287C6F"/>
    <w:rsid w:val="002901EB"/>
    <w:rsid w:val="00290657"/>
    <w:rsid w:val="00291874"/>
    <w:rsid w:val="00293DB4"/>
    <w:rsid w:val="00296C15"/>
    <w:rsid w:val="002975DD"/>
    <w:rsid w:val="002A0BD5"/>
    <w:rsid w:val="002A1028"/>
    <w:rsid w:val="002A1326"/>
    <w:rsid w:val="002A5C45"/>
    <w:rsid w:val="002B0DFC"/>
    <w:rsid w:val="002B30D9"/>
    <w:rsid w:val="002B33DA"/>
    <w:rsid w:val="002B3EE4"/>
    <w:rsid w:val="002C10E0"/>
    <w:rsid w:val="002C5387"/>
    <w:rsid w:val="002C657D"/>
    <w:rsid w:val="002C7ABC"/>
    <w:rsid w:val="002C7E21"/>
    <w:rsid w:val="002D2E60"/>
    <w:rsid w:val="002D397E"/>
    <w:rsid w:val="002D4299"/>
    <w:rsid w:val="002D51AC"/>
    <w:rsid w:val="002D5B21"/>
    <w:rsid w:val="002D62F8"/>
    <w:rsid w:val="002D6D9E"/>
    <w:rsid w:val="002D7733"/>
    <w:rsid w:val="002D7CA1"/>
    <w:rsid w:val="002E02F3"/>
    <w:rsid w:val="002E1744"/>
    <w:rsid w:val="002E343F"/>
    <w:rsid w:val="002E547E"/>
    <w:rsid w:val="002E71E9"/>
    <w:rsid w:val="002F1C08"/>
    <w:rsid w:val="002F5DAE"/>
    <w:rsid w:val="003001D8"/>
    <w:rsid w:val="00301744"/>
    <w:rsid w:val="003024F8"/>
    <w:rsid w:val="0030619E"/>
    <w:rsid w:val="003111C7"/>
    <w:rsid w:val="00313E78"/>
    <w:rsid w:val="00320373"/>
    <w:rsid w:val="003220E7"/>
    <w:rsid w:val="00323515"/>
    <w:rsid w:val="00324528"/>
    <w:rsid w:val="00330169"/>
    <w:rsid w:val="00330552"/>
    <w:rsid w:val="003307DA"/>
    <w:rsid w:val="003336E5"/>
    <w:rsid w:val="00335011"/>
    <w:rsid w:val="00335A52"/>
    <w:rsid w:val="00336291"/>
    <w:rsid w:val="0033672F"/>
    <w:rsid w:val="00336D80"/>
    <w:rsid w:val="00337979"/>
    <w:rsid w:val="00341AC7"/>
    <w:rsid w:val="00342C1B"/>
    <w:rsid w:val="00344B07"/>
    <w:rsid w:val="0035266C"/>
    <w:rsid w:val="00352BF1"/>
    <w:rsid w:val="0035439E"/>
    <w:rsid w:val="00354BBC"/>
    <w:rsid w:val="003557A4"/>
    <w:rsid w:val="0035756B"/>
    <w:rsid w:val="00366543"/>
    <w:rsid w:val="00367BFE"/>
    <w:rsid w:val="00367E92"/>
    <w:rsid w:val="00371702"/>
    <w:rsid w:val="00372A07"/>
    <w:rsid w:val="00374B8F"/>
    <w:rsid w:val="00375BFD"/>
    <w:rsid w:val="00381EE9"/>
    <w:rsid w:val="00384604"/>
    <w:rsid w:val="00384C48"/>
    <w:rsid w:val="00385E4F"/>
    <w:rsid w:val="00390270"/>
    <w:rsid w:val="00395EDF"/>
    <w:rsid w:val="0039623E"/>
    <w:rsid w:val="00396810"/>
    <w:rsid w:val="00397536"/>
    <w:rsid w:val="003A18A2"/>
    <w:rsid w:val="003A35C6"/>
    <w:rsid w:val="003A38E3"/>
    <w:rsid w:val="003A3926"/>
    <w:rsid w:val="003B0938"/>
    <w:rsid w:val="003B1AFC"/>
    <w:rsid w:val="003B1DBE"/>
    <w:rsid w:val="003B3881"/>
    <w:rsid w:val="003B3E3E"/>
    <w:rsid w:val="003B6D20"/>
    <w:rsid w:val="003B7FE6"/>
    <w:rsid w:val="003C0CBA"/>
    <w:rsid w:val="003C1BA8"/>
    <w:rsid w:val="003C2958"/>
    <w:rsid w:val="003C3233"/>
    <w:rsid w:val="003C3854"/>
    <w:rsid w:val="003C6D41"/>
    <w:rsid w:val="003C789F"/>
    <w:rsid w:val="003C7979"/>
    <w:rsid w:val="003D148E"/>
    <w:rsid w:val="003D7D07"/>
    <w:rsid w:val="003D7DCB"/>
    <w:rsid w:val="003E2283"/>
    <w:rsid w:val="003E2893"/>
    <w:rsid w:val="003E2C28"/>
    <w:rsid w:val="003E453E"/>
    <w:rsid w:val="003E566A"/>
    <w:rsid w:val="003F402C"/>
    <w:rsid w:val="003F48CC"/>
    <w:rsid w:val="003F6946"/>
    <w:rsid w:val="003F69EC"/>
    <w:rsid w:val="003F71D8"/>
    <w:rsid w:val="00401E09"/>
    <w:rsid w:val="0040244E"/>
    <w:rsid w:val="0040280C"/>
    <w:rsid w:val="00403134"/>
    <w:rsid w:val="004051CF"/>
    <w:rsid w:val="00407995"/>
    <w:rsid w:val="00407AA4"/>
    <w:rsid w:val="00410CAA"/>
    <w:rsid w:val="004110AD"/>
    <w:rsid w:val="00411DEA"/>
    <w:rsid w:val="00414D5A"/>
    <w:rsid w:val="00415C49"/>
    <w:rsid w:val="004162CD"/>
    <w:rsid w:val="004175FC"/>
    <w:rsid w:val="00417997"/>
    <w:rsid w:val="00417CE9"/>
    <w:rsid w:val="00420270"/>
    <w:rsid w:val="004248D6"/>
    <w:rsid w:val="00425583"/>
    <w:rsid w:val="004257A2"/>
    <w:rsid w:val="004257D9"/>
    <w:rsid w:val="00425CEC"/>
    <w:rsid w:val="0042615B"/>
    <w:rsid w:val="00430A5A"/>
    <w:rsid w:val="00430DAA"/>
    <w:rsid w:val="00431DEC"/>
    <w:rsid w:val="004342FF"/>
    <w:rsid w:val="004345C5"/>
    <w:rsid w:val="00435B67"/>
    <w:rsid w:val="00437888"/>
    <w:rsid w:val="00441572"/>
    <w:rsid w:val="00442AD4"/>
    <w:rsid w:val="00443957"/>
    <w:rsid w:val="00443A6D"/>
    <w:rsid w:val="00444314"/>
    <w:rsid w:val="0044771B"/>
    <w:rsid w:val="004511C7"/>
    <w:rsid w:val="00455EAD"/>
    <w:rsid w:val="00456485"/>
    <w:rsid w:val="004567E1"/>
    <w:rsid w:val="0045790C"/>
    <w:rsid w:val="00457C07"/>
    <w:rsid w:val="0046237A"/>
    <w:rsid w:val="004630A5"/>
    <w:rsid w:val="00464B4E"/>
    <w:rsid w:val="004666B9"/>
    <w:rsid w:val="004731A8"/>
    <w:rsid w:val="00473C74"/>
    <w:rsid w:val="0047404B"/>
    <w:rsid w:val="0047449E"/>
    <w:rsid w:val="0048063E"/>
    <w:rsid w:val="00483F73"/>
    <w:rsid w:val="004864B7"/>
    <w:rsid w:val="00487172"/>
    <w:rsid w:val="0048767F"/>
    <w:rsid w:val="00487BE0"/>
    <w:rsid w:val="00491156"/>
    <w:rsid w:val="0049139A"/>
    <w:rsid w:val="00492C49"/>
    <w:rsid w:val="00493576"/>
    <w:rsid w:val="00494F5A"/>
    <w:rsid w:val="00495F5B"/>
    <w:rsid w:val="004A007A"/>
    <w:rsid w:val="004A0090"/>
    <w:rsid w:val="004A237B"/>
    <w:rsid w:val="004A57A1"/>
    <w:rsid w:val="004B16A3"/>
    <w:rsid w:val="004B52FC"/>
    <w:rsid w:val="004B553C"/>
    <w:rsid w:val="004B64F8"/>
    <w:rsid w:val="004C1D7F"/>
    <w:rsid w:val="004C591C"/>
    <w:rsid w:val="004C649C"/>
    <w:rsid w:val="004C69F6"/>
    <w:rsid w:val="004D02CD"/>
    <w:rsid w:val="004D34F4"/>
    <w:rsid w:val="004D38AD"/>
    <w:rsid w:val="004D3C48"/>
    <w:rsid w:val="004D51F9"/>
    <w:rsid w:val="004D61E8"/>
    <w:rsid w:val="004D639D"/>
    <w:rsid w:val="004D6552"/>
    <w:rsid w:val="004E1757"/>
    <w:rsid w:val="004E2CCE"/>
    <w:rsid w:val="004E3098"/>
    <w:rsid w:val="004E3F6B"/>
    <w:rsid w:val="004E73C3"/>
    <w:rsid w:val="004F214F"/>
    <w:rsid w:val="004F43D1"/>
    <w:rsid w:val="004F45CD"/>
    <w:rsid w:val="004F4830"/>
    <w:rsid w:val="004F6BDF"/>
    <w:rsid w:val="005009AC"/>
    <w:rsid w:val="00500FF2"/>
    <w:rsid w:val="005010A0"/>
    <w:rsid w:val="00505101"/>
    <w:rsid w:val="005067B1"/>
    <w:rsid w:val="005076DE"/>
    <w:rsid w:val="005120B9"/>
    <w:rsid w:val="00516D6A"/>
    <w:rsid w:val="00517BD7"/>
    <w:rsid w:val="00520546"/>
    <w:rsid w:val="005221DC"/>
    <w:rsid w:val="00526501"/>
    <w:rsid w:val="00527090"/>
    <w:rsid w:val="0053070A"/>
    <w:rsid w:val="0053112A"/>
    <w:rsid w:val="00531170"/>
    <w:rsid w:val="00531401"/>
    <w:rsid w:val="00532679"/>
    <w:rsid w:val="00532FE3"/>
    <w:rsid w:val="005341C3"/>
    <w:rsid w:val="005346E5"/>
    <w:rsid w:val="00535C56"/>
    <w:rsid w:val="005370FA"/>
    <w:rsid w:val="00537D1F"/>
    <w:rsid w:val="00537FB4"/>
    <w:rsid w:val="00542299"/>
    <w:rsid w:val="00544724"/>
    <w:rsid w:val="00545217"/>
    <w:rsid w:val="00545699"/>
    <w:rsid w:val="005472B2"/>
    <w:rsid w:val="005517B9"/>
    <w:rsid w:val="005517EE"/>
    <w:rsid w:val="0055217C"/>
    <w:rsid w:val="00553AA9"/>
    <w:rsid w:val="00555615"/>
    <w:rsid w:val="005558B3"/>
    <w:rsid w:val="00555AA2"/>
    <w:rsid w:val="005571A2"/>
    <w:rsid w:val="00557994"/>
    <w:rsid w:val="005611C3"/>
    <w:rsid w:val="0056259D"/>
    <w:rsid w:val="0056418A"/>
    <w:rsid w:val="005676D3"/>
    <w:rsid w:val="005708E9"/>
    <w:rsid w:val="00571EF8"/>
    <w:rsid w:val="00572939"/>
    <w:rsid w:val="00572C2C"/>
    <w:rsid w:val="00573292"/>
    <w:rsid w:val="00573D46"/>
    <w:rsid w:val="00574E97"/>
    <w:rsid w:val="005757C4"/>
    <w:rsid w:val="005759C9"/>
    <w:rsid w:val="00580C16"/>
    <w:rsid w:val="0058595F"/>
    <w:rsid w:val="00585C5B"/>
    <w:rsid w:val="00585D72"/>
    <w:rsid w:val="005864FF"/>
    <w:rsid w:val="005902C1"/>
    <w:rsid w:val="00590784"/>
    <w:rsid w:val="005907C3"/>
    <w:rsid w:val="00590DB2"/>
    <w:rsid w:val="00591539"/>
    <w:rsid w:val="0059192F"/>
    <w:rsid w:val="00591FB1"/>
    <w:rsid w:val="00592628"/>
    <w:rsid w:val="00592BAD"/>
    <w:rsid w:val="005937FE"/>
    <w:rsid w:val="00594886"/>
    <w:rsid w:val="00595373"/>
    <w:rsid w:val="00596848"/>
    <w:rsid w:val="00596D9E"/>
    <w:rsid w:val="005972EA"/>
    <w:rsid w:val="005976EF"/>
    <w:rsid w:val="005A3739"/>
    <w:rsid w:val="005A5C33"/>
    <w:rsid w:val="005B233C"/>
    <w:rsid w:val="005B2CFF"/>
    <w:rsid w:val="005B338B"/>
    <w:rsid w:val="005B7BAF"/>
    <w:rsid w:val="005C00DD"/>
    <w:rsid w:val="005C054A"/>
    <w:rsid w:val="005C2943"/>
    <w:rsid w:val="005C4513"/>
    <w:rsid w:val="005C660B"/>
    <w:rsid w:val="005D13A3"/>
    <w:rsid w:val="005D44F0"/>
    <w:rsid w:val="005D5113"/>
    <w:rsid w:val="005D5464"/>
    <w:rsid w:val="005D77F2"/>
    <w:rsid w:val="005D799A"/>
    <w:rsid w:val="005E0BC9"/>
    <w:rsid w:val="005E137C"/>
    <w:rsid w:val="005E4E28"/>
    <w:rsid w:val="005E521A"/>
    <w:rsid w:val="005E6E93"/>
    <w:rsid w:val="005F02E4"/>
    <w:rsid w:val="005F3A48"/>
    <w:rsid w:val="005F402E"/>
    <w:rsid w:val="005F54BD"/>
    <w:rsid w:val="005F6B21"/>
    <w:rsid w:val="005F7785"/>
    <w:rsid w:val="006035AE"/>
    <w:rsid w:val="00605D19"/>
    <w:rsid w:val="00606813"/>
    <w:rsid w:val="00606BE8"/>
    <w:rsid w:val="00607404"/>
    <w:rsid w:val="0061008E"/>
    <w:rsid w:val="00610280"/>
    <w:rsid w:val="00614055"/>
    <w:rsid w:val="00614328"/>
    <w:rsid w:val="006148EF"/>
    <w:rsid w:val="006156A1"/>
    <w:rsid w:val="00616CA5"/>
    <w:rsid w:val="00621F00"/>
    <w:rsid w:val="0062339F"/>
    <w:rsid w:val="00624898"/>
    <w:rsid w:val="00625E7E"/>
    <w:rsid w:val="0063116C"/>
    <w:rsid w:val="00631313"/>
    <w:rsid w:val="00631584"/>
    <w:rsid w:val="00633F98"/>
    <w:rsid w:val="00634673"/>
    <w:rsid w:val="006365EE"/>
    <w:rsid w:val="00637043"/>
    <w:rsid w:val="006409F6"/>
    <w:rsid w:val="006422FD"/>
    <w:rsid w:val="00642564"/>
    <w:rsid w:val="00644C49"/>
    <w:rsid w:val="00644E40"/>
    <w:rsid w:val="00650AA1"/>
    <w:rsid w:val="00650B06"/>
    <w:rsid w:val="0065353C"/>
    <w:rsid w:val="00653DB4"/>
    <w:rsid w:val="006542F5"/>
    <w:rsid w:val="00654466"/>
    <w:rsid w:val="006558C8"/>
    <w:rsid w:val="00656004"/>
    <w:rsid w:val="006603B1"/>
    <w:rsid w:val="006617D1"/>
    <w:rsid w:val="006620FA"/>
    <w:rsid w:val="00670803"/>
    <w:rsid w:val="00670D05"/>
    <w:rsid w:val="0067267A"/>
    <w:rsid w:val="00673070"/>
    <w:rsid w:val="006745CB"/>
    <w:rsid w:val="00675E32"/>
    <w:rsid w:val="006812AC"/>
    <w:rsid w:val="00681EEC"/>
    <w:rsid w:val="00685482"/>
    <w:rsid w:val="00685624"/>
    <w:rsid w:val="00686425"/>
    <w:rsid w:val="006876B8"/>
    <w:rsid w:val="00693625"/>
    <w:rsid w:val="00693E64"/>
    <w:rsid w:val="00695853"/>
    <w:rsid w:val="006977AD"/>
    <w:rsid w:val="006A36FF"/>
    <w:rsid w:val="006A4045"/>
    <w:rsid w:val="006A42B4"/>
    <w:rsid w:val="006A4970"/>
    <w:rsid w:val="006A4A96"/>
    <w:rsid w:val="006A582C"/>
    <w:rsid w:val="006A5E7C"/>
    <w:rsid w:val="006A676B"/>
    <w:rsid w:val="006B1E2A"/>
    <w:rsid w:val="006B5DE8"/>
    <w:rsid w:val="006B7128"/>
    <w:rsid w:val="006C15B4"/>
    <w:rsid w:val="006C5F5D"/>
    <w:rsid w:val="006D0577"/>
    <w:rsid w:val="006D5497"/>
    <w:rsid w:val="006D5F82"/>
    <w:rsid w:val="006D6C01"/>
    <w:rsid w:val="006D710F"/>
    <w:rsid w:val="006D77AE"/>
    <w:rsid w:val="006E09D5"/>
    <w:rsid w:val="006E13B9"/>
    <w:rsid w:val="006E2861"/>
    <w:rsid w:val="006E5A6A"/>
    <w:rsid w:val="006E7281"/>
    <w:rsid w:val="006E7E5C"/>
    <w:rsid w:val="006F04B8"/>
    <w:rsid w:val="006F2F62"/>
    <w:rsid w:val="006F62F0"/>
    <w:rsid w:val="006F680B"/>
    <w:rsid w:val="00701C8F"/>
    <w:rsid w:val="00702257"/>
    <w:rsid w:val="007061FA"/>
    <w:rsid w:val="00706D98"/>
    <w:rsid w:val="00707358"/>
    <w:rsid w:val="007114D5"/>
    <w:rsid w:val="00713F07"/>
    <w:rsid w:val="00715F62"/>
    <w:rsid w:val="0072022E"/>
    <w:rsid w:val="00721730"/>
    <w:rsid w:val="007223DD"/>
    <w:rsid w:val="00722674"/>
    <w:rsid w:val="00722958"/>
    <w:rsid w:val="00726801"/>
    <w:rsid w:val="007317BC"/>
    <w:rsid w:val="00732772"/>
    <w:rsid w:val="00735310"/>
    <w:rsid w:val="0073603B"/>
    <w:rsid w:val="00737024"/>
    <w:rsid w:val="00737A50"/>
    <w:rsid w:val="00737E51"/>
    <w:rsid w:val="007416EE"/>
    <w:rsid w:val="00741BEC"/>
    <w:rsid w:val="00743367"/>
    <w:rsid w:val="00743688"/>
    <w:rsid w:val="00744D12"/>
    <w:rsid w:val="00745DCB"/>
    <w:rsid w:val="00746B0D"/>
    <w:rsid w:val="00746B9E"/>
    <w:rsid w:val="00750443"/>
    <w:rsid w:val="00750828"/>
    <w:rsid w:val="00751794"/>
    <w:rsid w:val="007519A9"/>
    <w:rsid w:val="007542B3"/>
    <w:rsid w:val="007548C9"/>
    <w:rsid w:val="007555F5"/>
    <w:rsid w:val="00755E9D"/>
    <w:rsid w:val="007564F3"/>
    <w:rsid w:val="00762759"/>
    <w:rsid w:val="00763170"/>
    <w:rsid w:val="00765F41"/>
    <w:rsid w:val="00767513"/>
    <w:rsid w:val="00774911"/>
    <w:rsid w:val="00776536"/>
    <w:rsid w:val="00776714"/>
    <w:rsid w:val="007769B5"/>
    <w:rsid w:val="00777E58"/>
    <w:rsid w:val="00780A76"/>
    <w:rsid w:val="0078300D"/>
    <w:rsid w:val="00784379"/>
    <w:rsid w:val="00785B27"/>
    <w:rsid w:val="00785BF1"/>
    <w:rsid w:val="00785C0F"/>
    <w:rsid w:val="00786CB0"/>
    <w:rsid w:val="00795003"/>
    <w:rsid w:val="00796977"/>
    <w:rsid w:val="007A02CD"/>
    <w:rsid w:val="007A125F"/>
    <w:rsid w:val="007A26EE"/>
    <w:rsid w:val="007A3C9D"/>
    <w:rsid w:val="007A3DCC"/>
    <w:rsid w:val="007A4590"/>
    <w:rsid w:val="007A616B"/>
    <w:rsid w:val="007A626D"/>
    <w:rsid w:val="007A6F6A"/>
    <w:rsid w:val="007B09C5"/>
    <w:rsid w:val="007B359E"/>
    <w:rsid w:val="007B5DA8"/>
    <w:rsid w:val="007C03AE"/>
    <w:rsid w:val="007C3382"/>
    <w:rsid w:val="007C4DF8"/>
    <w:rsid w:val="007D5A7C"/>
    <w:rsid w:val="007D5CC3"/>
    <w:rsid w:val="007D6830"/>
    <w:rsid w:val="007D6AB9"/>
    <w:rsid w:val="007D6D36"/>
    <w:rsid w:val="007E5604"/>
    <w:rsid w:val="007E63A7"/>
    <w:rsid w:val="007E67BA"/>
    <w:rsid w:val="007F1EB4"/>
    <w:rsid w:val="007F2DC7"/>
    <w:rsid w:val="007F32DF"/>
    <w:rsid w:val="007F4CF7"/>
    <w:rsid w:val="007F5A94"/>
    <w:rsid w:val="007F7E0D"/>
    <w:rsid w:val="00800C14"/>
    <w:rsid w:val="008036E4"/>
    <w:rsid w:val="008041B0"/>
    <w:rsid w:val="00804FAB"/>
    <w:rsid w:val="00806F45"/>
    <w:rsid w:val="0080700A"/>
    <w:rsid w:val="008077C3"/>
    <w:rsid w:val="00807F5A"/>
    <w:rsid w:val="0081118C"/>
    <w:rsid w:val="00812D1B"/>
    <w:rsid w:val="0081524E"/>
    <w:rsid w:val="008153F5"/>
    <w:rsid w:val="008215A6"/>
    <w:rsid w:val="008225E8"/>
    <w:rsid w:val="00830532"/>
    <w:rsid w:val="00831D1A"/>
    <w:rsid w:val="008335BC"/>
    <w:rsid w:val="00834EE7"/>
    <w:rsid w:val="0083563C"/>
    <w:rsid w:val="0083662F"/>
    <w:rsid w:val="00840636"/>
    <w:rsid w:val="00841C89"/>
    <w:rsid w:val="0084376B"/>
    <w:rsid w:val="0084440C"/>
    <w:rsid w:val="00846EB5"/>
    <w:rsid w:val="00847B51"/>
    <w:rsid w:val="00847D30"/>
    <w:rsid w:val="008509EE"/>
    <w:rsid w:val="008554F9"/>
    <w:rsid w:val="00861050"/>
    <w:rsid w:val="00861119"/>
    <w:rsid w:val="00861A8D"/>
    <w:rsid w:val="00861E90"/>
    <w:rsid w:val="0086524F"/>
    <w:rsid w:val="0086728B"/>
    <w:rsid w:val="00867F15"/>
    <w:rsid w:val="00870828"/>
    <w:rsid w:val="00872107"/>
    <w:rsid w:val="0087512C"/>
    <w:rsid w:val="00875A22"/>
    <w:rsid w:val="00875E17"/>
    <w:rsid w:val="00876A2D"/>
    <w:rsid w:val="00876DFE"/>
    <w:rsid w:val="0088213A"/>
    <w:rsid w:val="008845CD"/>
    <w:rsid w:val="00892C91"/>
    <w:rsid w:val="00894771"/>
    <w:rsid w:val="00894965"/>
    <w:rsid w:val="00894BE0"/>
    <w:rsid w:val="0089758D"/>
    <w:rsid w:val="008A07C4"/>
    <w:rsid w:val="008A0CA5"/>
    <w:rsid w:val="008A4124"/>
    <w:rsid w:val="008A4B07"/>
    <w:rsid w:val="008A4D4A"/>
    <w:rsid w:val="008A5213"/>
    <w:rsid w:val="008B291D"/>
    <w:rsid w:val="008B2A2E"/>
    <w:rsid w:val="008B4EFA"/>
    <w:rsid w:val="008B70E6"/>
    <w:rsid w:val="008C0AC2"/>
    <w:rsid w:val="008C1A39"/>
    <w:rsid w:val="008C20D4"/>
    <w:rsid w:val="008C3C8F"/>
    <w:rsid w:val="008C71EE"/>
    <w:rsid w:val="008D0997"/>
    <w:rsid w:val="008D17F1"/>
    <w:rsid w:val="008D34C1"/>
    <w:rsid w:val="008D3581"/>
    <w:rsid w:val="008D4B06"/>
    <w:rsid w:val="008D4BC5"/>
    <w:rsid w:val="008D7D81"/>
    <w:rsid w:val="008E3F31"/>
    <w:rsid w:val="008E6124"/>
    <w:rsid w:val="008E71C4"/>
    <w:rsid w:val="008F0740"/>
    <w:rsid w:val="008F0832"/>
    <w:rsid w:val="008F0D80"/>
    <w:rsid w:val="008F1100"/>
    <w:rsid w:val="008F1F63"/>
    <w:rsid w:val="008F475E"/>
    <w:rsid w:val="008F4B27"/>
    <w:rsid w:val="008F6371"/>
    <w:rsid w:val="008F6979"/>
    <w:rsid w:val="008F7461"/>
    <w:rsid w:val="008F750A"/>
    <w:rsid w:val="008F7C33"/>
    <w:rsid w:val="0090203D"/>
    <w:rsid w:val="009031C3"/>
    <w:rsid w:val="00906E0E"/>
    <w:rsid w:val="0090774C"/>
    <w:rsid w:val="00910964"/>
    <w:rsid w:val="00912A96"/>
    <w:rsid w:val="00912E48"/>
    <w:rsid w:val="00913497"/>
    <w:rsid w:val="0091392C"/>
    <w:rsid w:val="009141D6"/>
    <w:rsid w:val="00916C4E"/>
    <w:rsid w:val="00917388"/>
    <w:rsid w:val="00917CD4"/>
    <w:rsid w:val="00923E6D"/>
    <w:rsid w:val="00924948"/>
    <w:rsid w:val="00924C11"/>
    <w:rsid w:val="00925816"/>
    <w:rsid w:val="00925895"/>
    <w:rsid w:val="00927AF1"/>
    <w:rsid w:val="0093010C"/>
    <w:rsid w:val="009302AB"/>
    <w:rsid w:val="009308FB"/>
    <w:rsid w:val="009328E3"/>
    <w:rsid w:val="009361AB"/>
    <w:rsid w:val="009366E5"/>
    <w:rsid w:val="00937A78"/>
    <w:rsid w:val="00943D9C"/>
    <w:rsid w:val="00945582"/>
    <w:rsid w:val="00946803"/>
    <w:rsid w:val="0094783C"/>
    <w:rsid w:val="0094793B"/>
    <w:rsid w:val="009505DA"/>
    <w:rsid w:val="00951AE7"/>
    <w:rsid w:val="00952EA8"/>
    <w:rsid w:val="0095346C"/>
    <w:rsid w:val="00955745"/>
    <w:rsid w:val="009568A4"/>
    <w:rsid w:val="009624B9"/>
    <w:rsid w:val="0096297D"/>
    <w:rsid w:val="00963735"/>
    <w:rsid w:val="00965ECD"/>
    <w:rsid w:val="0096612D"/>
    <w:rsid w:val="00966623"/>
    <w:rsid w:val="009677BC"/>
    <w:rsid w:val="009716E4"/>
    <w:rsid w:val="00971748"/>
    <w:rsid w:val="00971B5E"/>
    <w:rsid w:val="009723CB"/>
    <w:rsid w:val="00973858"/>
    <w:rsid w:val="00973C35"/>
    <w:rsid w:val="009760C5"/>
    <w:rsid w:val="00980014"/>
    <w:rsid w:val="00980200"/>
    <w:rsid w:val="00980B44"/>
    <w:rsid w:val="00980D7B"/>
    <w:rsid w:val="00984883"/>
    <w:rsid w:val="00985937"/>
    <w:rsid w:val="00986704"/>
    <w:rsid w:val="00987962"/>
    <w:rsid w:val="00992F66"/>
    <w:rsid w:val="0099518C"/>
    <w:rsid w:val="00996BC6"/>
    <w:rsid w:val="00997B3D"/>
    <w:rsid w:val="00997F34"/>
    <w:rsid w:val="009A1911"/>
    <w:rsid w:val="009A21C4"/>
    <w:rsid w:val="009A4C11"/>
    <w:rsid w:val="009A68BF"/>
    <w:rsid w:val="009A6A31"/>
    <w:rsid w:val="009A751C"/>
    <w:rsid w:val="009B1A6A"/>
    <w:rsid w:val="009B20C4"/>
    <w:rsid w:val="009B2F62"/>
    <w:rsid w:val="009B38A1"/>
    <w:rsid w:val="009B3B63"/>
    <w:rsid w:val="009B7F1E"/>
    <w:rsid w:val="009C0316"/>
    <w:rsid w:val="009C2F3B"/>
    <w:rsid w:val="009C7DEC"/>
    <w:rsid w:val="009D01AC"/>
    <w:rsid w:val="009D1678"/>
    <w:rsid w:val="009D5229"/>
    <w:rsid w:val="009D62C3"/>
    <w:rsid w:val="009D7960"/>
    <w:rsid w:val="009E0B41"/>
    <w:rsid w:val="009E0D55"/>
    <w:rsid w:val="009E0E23"/>
    <w:rsid w:val="009E4112"/>
    <w:rsid w:val="009E4336"/>
    <w:rsid w:val="009E462C"/>
    <w:rsid w:val="009E4FD3"/>
    <w:rsid w:val="009E506D"/>
    <w:rsid w:val="009E7517"/>
    <w:rsid w:val="009E75EC"/>
    <w:rsid w:val="009F0269"/>
    <w:rsid w:val="009F202C"/>
    <w:rsid w:val="009F5782"/>
    <w:rsid w:val="009F7DF2"/>
    <w:rsid w:val="009F7F0D"/>
    <w:rsid w:val="00A04CED"/>
    <w:rsid w:val="00A06097"/>
    <w:rsid w:val="00A0730D"/>
    <w:rsid w:val="00A07AA2"/>
    <w:rsid w:val="00A07F8B"/>
    <w:rsid w:val="00A124BA"/>
    <w:rsid w:val="00A12834"/>
    <w:rsid w:val="00A137BD"/>
    <w:rsid w:val="00A13ECC"/>
    <w:rsid w:val="00A1423C"/>
    <w:rsid w:val="00A1465B"/>
    <w:rsid w:val="00A15DFA"/>
    <w:rsid w:val="00A17CD8"/>
    <w:rsid w:val="00A234E1"/>
    <w:rsid w:val="00A23E5D"/>
    <w:rsid w:val="00A24A77"/>
    <w:rsid w:val="00A266EC"/>
    <w:rsid w:val="00A26E9A"/>
    <w:rsid w:val="00A33492"/>
    <w:rsid w:val="00A35B9C"/>
    <w:rsid w:val="00A36C5B"/>
    <w:rsid w:val="00A40088"/>
    <w:rsid w:val="00A4298C"/>
    <w:rsid w:val="00A43C2C"/>
    <w:rsid w:val="00A476E8"/>
    <w:rsid w:val="00A518C3"/>
    <w:rsid w:val="00A5199F"/>
    <w:rsid w:val="00A54C7C"/>
    <w:rsid w:val="00A5678E"/>
    <w:rsid w:val="00A621A6"/>
    <w:rsid w:val="00A63BB3"/>
    <w:rsid w:val="00A67EAD"/>
    <w:rsid w:val="00A71926"/>
    <w:rsid w:val="00A7215E"/>
    <w:rsid w:val="00A728C1"/>
    <w:rsid w:val="00A743C8"/>
    <w:rsid w:val="00A74B0F"/>
    <w:rsid w:val="00A74D23"/>
    <w:rsid w:val="00A75B4C"/>
    <w:rsid w:val="00A76CB5"/>
    <w:rsid w:val="00A80611"/>
    <w:rsid w:val="00A81302"/>
    <w:rsid w:val="00A831F3"/>
    <w:rsid w:val="00A84C85"/>
    <w:rsid w:val="00A87358"/>
    <w:rsid w:val="00A906C5"/>
    <w:rsid w:val="00A906F9"/>
    <w:rsid w:val="00A9136D"/>
    <w:rsid w:val="00A9231E"/>
    <w:rsid w:val="00A950F2"/>
    <w:rsid w:val="00A97FAC"/>
    <w:rsid w:val="00AA160F"/>
    <w:rsid w:val="00AA3987"/>
    <w:rsid w:val="00AA44F1"/>
    <w:rsid w:val="00AA51BF"/>
    <w:rsid w:val="00AA5E02"/>
    <w:rsid w:val="00AA6669"/>
    <w:rsid w:val="00AA7134"/>
    <w:rsid w:val="00AA7F35"/>
    <w:rsid w:val="00AB1225"/>
    <w:rsid w:val="00AB1395"/>
    <w:rsid w:val="00AB1730"/>
    <w:rsid w:val="00AB17A1"/>
    <w:rsid w:val="00AB2309"/>
    <w:rsid w:val="00AB3D26"/>
    <w:rsid w:val="00AB5F53"/>
    <w:rsid w:val="00AB66A2"/>
    <w:rsid w:val="00AC2843"/>
    <w:rsid w:val="00AC404D"/>
    <w:rsid w:val="00AC4BEB"/>
    <w:rsid w:val="00AC7114"/>
    <w:rsid w:val="00AC7287"/>
    <w:rsid w:val="00AD17A9"/>
    <w:rsid w:val="00AD1E60"/>
    <w:rsid w:val="00AD37E1"/>
    <w:rsid w:val="00AD4BE6"/>
    <w:rsid w:val="00AD6591"/>
    <w:rsid w:val="00AE2BB4"/>
    <w:rsid w:val="00AE2C36"/>
    <w:rsid w:val="00AE3039"/>
    <w:rsid w:val="00AE3222"/>
    <w:rsid w:val="00AE3AC4"/>
    <w:rsid w:val="00AF0120"/>
    <w:rsid w:val="00AF04D7"/>
    <w:rsid w:val="00AF4377"/>
    <w:rsid w:val="00B00687"/>
    <w:rsid w:val="00B05FB7"/>
    <w:rsid w:val="00B07660"/>
    <w:rsid w:val="00B11588"/>
    <w:rsid w:val="00B115D1"/>
    <w:rsid w:val="00B1401A"/>
    <w:rsid w:val="00B152F3"/>
    <w:rsid w:val="00B17044"/>
    <w:rsid w:val="00B24B10"/>
    <w:rsid w:val="00B24BAD"/>
    <w:rsid w:val="00B3540C"/>
    <w:rsid w:val="00B35E53"/>
    <w:rsid w:val="00B42607"/>
    <w:rsid w:val="00B42E31"/>
    <w:rsid w:val="00B437CC"/>
    <w:rsid w:val="00B4766C"/>
    <w:rsid w:val="00B507EA"/>
    <w:rsid w:val="00B52123"/>
    <w:rsid w:val="00B52BB0"/>
    <w:rsid w:val="00B5607B"/>
    <w:rsid w:val="00B62252"/>
    <w:rsid w:val="00B62A93"/>
    <w:rsid w:val="00B6465C"/>
    <w:rsid w:val="00B6515E"/>
    <w:rsid w:val="00B65E1C"/>
    <w:rsid w:val="00B72D1C"/>
    <w:rsid w:val="00B744BC"/>
    <w:rsid w:val="00B752A3"/>
    <w:rsid w:val="00B76874"/>
    <w:rsid w:val="00B76D25"/>
    <w:rsid w:val="00B84F46"/>
    <w:rsid w:val="00B86157"/>
    <w:rsid w:val="00B9269E"/>
    <w:rsid w:val="00B92D38"/>
    <w:rsid w:val="00B9329D"/>
    <w:rsid w:val="00B94C5C"/>
    <w:rsid w:val="00B9519F"/>
    <w:rsid w:val="00B95906"/>
    <w:rsid w:val="00B95A37"/>
    <w:rsid w:val="00B95BD0"/>
    <w:rsid w:val="00B95C76"/>
    <w:rsid w:val="00B96B5D"/>
    <w:rsid w:val="00B97982"/>
    <w:rsid w:val="00BA0601"/>
    <w:rsid w:val="00BA51D2"/>
    <w:rsid w:val="00BA7148"/>
    <w:rsid w:val="00BA778D"/>
    <w:rsid w:val="00BB00A5"/>
    <w:rsid w:val="00BB0D49"/>
    <w:rsid w:val="00BB19DD"/>
    <w:rsid w:val="00BB2A4C"/>
    <w:rsid w:val="00BC1207"/>
    <w:rsid w:val="00BC2F62"/>
    <w:rsid w:val="00BC3D40"/>
    <w:rsid w:val="00BC5723"/>
    <w:rsid w:val="00BD2F83"/>
    <w:rsid w:val="00BD3856"/>
    <w:rsid w:val="00BD410C"/>
    <w:rsid w:val="00BD6379"/>
    <w:rsid w:val="00BE0147"/>
    <w:rsid w:val="00BE4A8E"/>
    <w:rsid w:val="00BE6818"/>
    <w:rsid w:val="00BE7815"/>
    <w:rsid w:val="00BF1B3A"/>
    <w:rsid w:val="00BF2556"/>
    <w:rsid w:val="00BF2B3C"/>
    <w:rsid w:val="00BF35B5"/>
    <w:rsid w:val="00BF3708"/>
    <w:rsid w:val="00BF4A28"/>
    <w:rsid w:val="00C01CC5"/>
    <w:rsid w:val="00C0220F"/>
    <w:rsid w:val="00C03985"/>
    <w:rsid w:val="00C04AB3"/>
    <w:rsid w:val="00C04CA4"/>
    <w:rsid w:val="00C059B0"/>
    <w:rsid w:val="00C064E8"/>
    <w:rsid w:val="00C06949"/>
    <w:rsid w:val="00C0747A"/>
    <w:rsid w:val="00C13915"/>
    <w:rsid w:val="00C1733A"/>
    <w:rsid w:val="00C202C4"/>
    <w:rsid w:val="00C21AE3"/>
    <w:rsid w:val="00C22EBD"/>
    <w:rsid w:val="00C24364"/>
    <w:rsid w:val="00C24A03"/>
    <w:rsid w:val="00C30CC7"/>
    <w:rsid w:val="00C3299C"/>
    <w:rsid w:val="00C32F9E"/>
    <w:rsid w:val="00C33367"/>
    <w:rsid w:val="00C33C58"/>
    <w:rsid w:val="00C34515"/>
    <w:rsid w:val="00C34C34"/>
    <w:rsid w:val="00C352B5"/>
    <w:rsid w:val="00C35783"/>
    <w:rsid w:val="00C37A6A"/>
    <w:rsid w:val="00C37C5F"/>
    <w:rsid w:val="00C43355"/>
    <w:rsid w:val="00C44819"/>
    <w:rsid w:val="00C44EAB"/>
    <w:rsid w:val="00C457CA"/>
    <w:rsid w:val="00C4622E"/>
    <w:rsid w:val="00C4624D"/>
    <w:rsid w:val="00C46A0E"/>
    <w:rsid w:val="00C500F1"/>
    <w:rsid w:val="00C52F73"/>
    <w:rsid w:val="00C5511D"/>
    <w:rsid w:val="00C555AB"/>
    <w:rsid w:val="00C57A70"/>
    <w:rsid w:val="00C61649"/>
    <w:rsid w:val="00C62CB8"/>
    <w:rsid w:val="00C64B34"/>
    <w:rsid w:val="00C66913"/>
    <w:rsid w:val="00C66E1D"/>
    <w:rsid w:val="00C67B78"/>
    <w:rsid w:val="00C70675"/>
    <w:rsid w:val="00C7444E"/>
    <w:rsid w:val="00C74D6A"/>
    <w:rsid w:val="00C74E52"/>
    <w:rsid w:val="00C74F4C"/>
    <w:rsid w:val="00C759FE"/>
    <w:rsid w:val="00C770D9"/>
    <w:rsid w:val="00C82818"/>
    <w:rsid w:val="00C84E3D"/>
    <w:rsid w:val="00C85A37"/>
    <w:rsid w:val="00C85A56"/>
    <w:rsid w:val="00C87B7F"/>
    <w:rsid w:val="00C91A75"/>
    <w:rsid w:val="00C930A0"/>
    <w:rsid w:val="00C93137"/>
    <w:rsid w:val="00C939FB"/>
    <w:rsid w:val="00CA0BC4"/>
    <w:rsid w:val="00CA1F6E"/>
    <w:rsid w:val="00CA27B8"/>
    <w:rsid w:val="00CA351F"/>
    <w:rsid w:val="00CA5099"/>
    <w:rsid w:val="00CA725C"/>
    <w:rsid w:val="00CA742A"/>
    <w:rsid w:val="00CB071E"/>
    <w:rsid w:val="00CB097B"/>
    <w:rsid w:val="00CB1E78"/>
    <w:rsid w:val="00CB2C63"/>
    <w:rsid w:val="00CB314B"/>
    <w:rsid w:val="00CB3990"/>
    <w:rsid w:val="00CB4353"/>
    <w:rsid w:val="00CB4A98"/>
    <w:rsid w:val="00CB51BC"/>
    <w:rsid w:val="00CB5512"/>
    <w:rsid w:val="00CB6133"/>
    <w:rsid w:val="00CC023C"/>
    <w:rsid w:val="00CC16E8"/>
    <w:rsid w:val="00CC444F"/>
    <w:rsid w:val="00CC7254"/>
    <w:rsid w:val="00CC75E4"/>
    <w:rsid w:val="00CD01D6"/>
    <w:rsid w:val="00CD14DB"/>
    <w:rsid w:val="00CD1F9B"/>
    <w:rsid w:val="00CD24B6"/>
    <w:rsid w:val="00CD4373"/>
    <w:rsid w:val="00CD62D8"/>
    <w:rsid w:val="00CE0043"/>
    <w:rsid w:val="00CE13A4"/>
    <w:rsid w:val="00CE2ED0"/>
    <w:rsid w:val="00CE4002"/>
    <w:rsid w:val="00CE62BC"/>
    <w:rsid w:val="00CE6AFA"/>
    <w:rsid w:val="00CF0540"/>
    <w:rsid w:val="00CF06E9"/>
    <w:rsid w:val="00CF157E"/>
    <w:rsid w:val="00CF2DC9"/>
    <w:rsid w:val="00CF4726"/>
    <w:rsid w:val="00D01B66"/>
    <w:rsid w:val="00D02600"/>
    <w:rsid w:val="00D04F0C"/>
    <w:rsid w:val="00D04F3B"/>
    <w:rsid w:val="00D06942"/>
    <w:rsid w:val="00D06BB1"/>
    <w:rsid w:val="00D075F8"/>
    <w:rsid w:val="00D07E69"/>
    <w:rsid w:val="00D10F18"/>
    <w:rsid w:val="00D148F0"/>
    <w:rsid w:val="00D14D81"/>
    <w:rsid w:val="00D1740F"/>
    <w:rsid w:val="00D17683"/>
    <w:rsid w:val="00D204B9"/>
    <w:rsid w:val="00D22882"/>
    <w:rsid w:val="00D23AA9"/>
    <w:rsid w:val="00D23CAE"/>
    <w:rsid w:val="00D256E5"/>
    <w:rsid w:val="00D26682"/>
    <w:rsid w:val="00D30871"/>
    <w:rsid w:val="00D31A1B"/>
    <w:rsid w:val="00D32178"/>
    <w:rsid w:val="00D35881"/>
    <w:rsid w:val="00D3615F"/>
    <w:rsid w:val="00D40920"/>
    <w:rsid w:val="00D457D4"/>
    <w:rsid w:val="00D465FC"/>
    <w:rsid w:val="00D4757C"/>
    <w:rsid w:val="00D50A9B"/>
    <w:rsid w:val="00D52792"/>
    <w:rsid w:val="00D529AF"/>
    <w:rsid w:val="00D5499E"/>
    <w:rsid w:val="00D57C50"/>
    <w:rsid w:val="00D646E1"/>
    <w:rsid w:val="00D64B8E"/>
    <w:rsid w:val="00D65284"/>
    <w:rsid w:val="00D6554A"/>
    <w:rsid w:val="00D70B15"/>
    <w:rsid w:val="00D71AD3"/>
    <w:rsid w:val="00D732D1"/>
    <w:rsid w:val="00D76AF0"/>
    <w:rsid w:val="00D771F6"/>
    <w:rsid w:val="00D77289"/>
    <w:rsid w:val="00D82F4E"/>
    <w:rsid w:val="00D834D6"/>
    <w:rsid w:val="00D85A90"/>
    <w:rsid w:val="00D863F1"/>
    <w:rsid w:val="00D8756D"/>
    <w:rsid w:val="00D906FA"/>
    <w:rsid w:val="00D90705"/>
    <w:rsid w:val="00D90928"/>
    <w:rsid w:val="00D9284D"/>
    <w:rsid w:val="00D94792"/>
    <w:rsid w:val="00D95842"/>
    <w:rsid w:val="00D97314"/>
    <w:rsid w:val="00D973C9"/>
    <w:rsid w:val="00DA120F"/>
    <w:rsid w:val="00DA17AF"/>
    <w:rsid w:val="00DA35D2"/>
    <w:rsid w:val="00DA4F5A"/>
    <w:rsid w:val="00DA553C"/>
    <w:rsid w:val="00DA72F5"/>
    <w:rsid w:val="00DA78C8"/>
    <w:rsid w:val="00DB3741"/>
    <w:rsid w:val="00DB490B"/>
    <w:rsid w:val="00DC00B1"/>
    <w:rsid w:val="00DC0A55"/>
    <w:rsid w:val="00DC134E"/>
    <w:rsid w:val="00DC3206"/>
    <w:rsid w:val="00DC608C"/>
    <w:rsid w:val="00DC7250"/>
    <w:rsid w:val="00DD3E67"/>
    <w:rsid w:val="00DD5D59"/>
    <w:rsid w:val="00DD5F27"/>
    <w:rsid w:val="00DD7A46"/>
    <w:rsid w:val="00DE0D5E"/>
    <w:rsid w:val="00DE0EA5"/>
    <w:rsid w:val="00DE1AC7"/>
    <w:rsid w:val="00DE2920"/>
    <w:rsid w:val="00DE3758"/>
    <w:rsid w:val="00DE473E"/>
    <w:rsid w:val="00DE4EC6"/>
    <w:rsid w:val="00DE6069"/>
    <w:rsid w:val="00DE6880"/>
    <w:rsid w:val="00DF091A"/>
    <w:rsid w:val="00DF10E5"/>
    <w:rsid w:val="00DF1C2E"/>
    <w:rsid w:val="00DF269A"/>
    <w:rsid w:val="00DF2C8E"/>
    <w:rsid w:val="00DF584D"/>
    <w:rsid w:val="00DF5979"/>
    <w:rsid w:val="00DF59E1"/>
    <w:rsid w:val="00DF60A4"/>
    <w:rsid w:val="00DF6C2C"/>
    <w:rsid w:val="00DF7957"/>
    <w:rsid w:val="00E0072A"/>
    <w:rsid w:val="00E00CD5"/>
    <w:rsid w:val="00E01FD7"/>
    <w:rsid w:val="00E064F6"/>
    <w:rsid w:val="00E067A9"/>
    <w:rsid w:val="00E10E14"/>
    <w:rsid w:val="00E11236"/>
    <w:rsid w:val="00E1173A"/>
    <w:rsid w:val="00E11A04"/>
    <w:rsid w:val="00E1281C"/>
    <w:rsid w:val="00E13975"/>
    <w:rsid w:val="00E14B50"/>
    <w:rsid w:val="00E16707"/>
    <w:rsid w:val="00E16A92"/>
    <w:rsid w:val="00E21141"/>
    <w:rsid w:val="00E25E5E"/>
    <w:rsid w:val="00E27F2D"/>
    <w:rsid w:val="00E31437"/>
    <w:rsid w:val="00E31BED"/>
    <w:rsid w:val="00E33384"/>
    <w:rsid w:val="00E33883"/>
    <w:rsid w:val="00E361E0"/>
    <w:rsid w:val="00E3662B"/>
    <w:rsid w:val="00E36681"/>
    <w:rsid w:val="00E36EA6"/>
    <w:rsid w:val="00E400FC"/>
    <w:rsid w:val="00E402EE"/>
    <w:rsid w:val="00E40C96"/>
    <w:rsid w:val="00E425FD"/>
    <w:rsid w:val="00E43112"/>
    <w:rsid w:val="00E50190"/>
    <w:rsid w:val="00E53F4C"/>
    <w:rsid w:val="00E559AB"/>
    <w:rsid w:val="00E5626B"/>
    <w:rsid w:val="00E621A8"/>
    <w:rsid w:val="00E6244C"/>
    <w:rsid w:val="00E64477"/>
    <w:rsid w:val="00E65C41"/>
    <w:rsid w:val="00E663D0"/>
    <w:rsid w:val="00E66685"/>
    <w:rsid w:val="00E711B4"/>
    <w:rsid w:val="00E7236F"/>
    <w:rsid w:val="00E735AC"/>
    <w:rsid w:val="00E744C2"/>
    <w:rsid w:val="00E74FFB"/>
    <w:rsid w:val="00E75388"/>
    <w:rsid w:val="00E756A7"/>
    <w:rsid w:val="00E75C18"/>
    <w:rsid w:val="00E7630F"/>
    <w:rsid w:val="00E81288"/>
    <w:rsid w:val="00E8418A"/>
    <w:rsid w:val="00E90D80"/>
    <w:rsid w:val="00E92A2C"/>
    <w:rsid w:val="00E95424"/>
    <w:rsid w:val="00E963D5"/>
    <w:rsid w:val="00E977DF"/>
    <w:rsid w:val="00EA0E0A"/>
    <w:rsid w:val="00EA23CA"/>
    <w:rsid w:val="00EA3AC1"/>
    <w:rsid w:val="00EA4599"/>
    <w:rsid w:val="00EA7F27"/>
    <w:rsid w:val="00EB058B"/>
    <w:rsid w:val="00EB0DD1"/>
    <w:rsid w:val="00EB264E"/>
    <w:rsid w:val="00EB297C"/>
    <w:rsid w:val="00EB3684"/>
    <w:rsid w:val="00EB629F"/>
    <w:rsid w:val="00EB7FBF"/>
    <w:rsid w:val="00EC01D8"/>
    <w:rsid w:val="00EC0E4D"/>
    <w:rsid w:val="00EC2BC1"/>
    <w:rsid w:val="00EC3D03"/>
    <w:rsid w:val="00EC4336"/>
    <w:rsid w:val="00EC74A8"/>
    <w:rsid w:val="00EC79F7"/>
    <w:rsid w:val="00ED422F"/>
    <w:rsid w:val="00ED52A6"/>
    <w:rsid w:val="00ED787D"/>
    <w:rsid w:val="00EE0A1B"/>
    <w:rsid w:val="00EE3C47"/>
    <w:rsid w:val="00EE4C06"/>
    <w:rsid w:val="00EE60F4"/>
    <w:rsid w:val="00EF04C1"/>
    <w:rsid w:val="00EF58D7"/>
    <w:rsid w:val="00EF5E6C"/>
    <w:rsid w:val="00EF6729"/>
    <w:rsid w:val="00EF6A61"/>
    <w:rsid w:val="00F00093"/>
    <w:rsid w:val="00F053AB"/>
    <w:rsid w:val="00F06CBE"/>
    <w:rsid w:val="00F07D4D"/>
    <w:rsid w:val="00F10171"/>
    <w:rsid w:val="00F10CFC"/>
    <w:rsid w:val="00F119DC"/>
    <w:rsid w:val="00F13098"/>
    <w:rsid w:val="00F20EE8"/>
    <w:rsid w:val="00F2461B"/>
    <w:rsid w:val="00F33D84"/>
    <w:rsid w:val="00F33E0E"/>
    <w:rsid w:val="00F35155"/>
    <w:rsid w:val="00F370A8"/>
    <w:rsid w:val="00F41BA0"/>
    <w:rsid w:val="00F44907"/>
    <w:rsid w:val="00F5373B"/>
    <w:rsid w:val="00F53C5B"/>
    <w:rsid w:val="00F54B32"/>
    <w:rsid w:val="00F54BB9"/>
    <w:rsid w:val="00F563B3"/>
    <w:rsid w:val="00F57C0A"/>
    <w:rsid w:val="00F60622"/>
    <w:rsid w:val="00F6132D"/>
    <w:rsid w:val="00F61634"/>
    <w:rsid w:val="00F630DC"/>
    <w:rsid w:val="00F6479E"/>
    <w:rsid w:val="00F700D3"/>
    <w:rsid w:val="00F71A44"/>
    <w:rsid w:val="00F73BAE"/>
    <w:rsid w:val="00F80830"/>
    <w:rsid w:val="00F820C7"/>
    <w:rsid w:val="00F84A67"/>
    <w:rsid w:val="00F85411"/>
    <w:rsid w:val="00F86937"/>
    <w:rsid w:val="00F972A3"/>
    <w:rsid w:val="00FA1D32"/>
    <w:rsid w:val="00FA2471"/>
    <w:rsid w:val="00FA2585"/>
    <w:rsid w:val="00FA2E13"/>
    <w:rsid w:val="00FA3896"/>
    <w:rsid w:val="00FB47F6"/>
    <w:rsid w:val="00FB5842"/>
    <w:rsid w:val="00FB7A9A"/>
    <w:rsid w:val="00FB7CF6"/>
    <w:rsid w:val="00FC0765"/>
    <w:rsid w:val="00FC1978"/>
    <w:rsid w:val="00FC3825"/>
    <w:rsid w:val="00FC452E"/>
    <w:rsid w:val="00FC74AD"/>
    <w:rsid w:val="00FD40DB"/>
    <w:rsid w:val="00FD5C5E"/>
    <w:rsid w:val="00FD6BFA"/>
    <w:rsid w:val="00FE08E8"/>
    <w:rsid w:val="00FE4B96"/>
    <w:rsid w:val="00FE6A1C"/>
    <w:rsid w:val="00FE73F5"/>
    <w:rsid w:val="00FE7F85"/>
    <w:rsid w:val="00FF2163"/>
    <w:rsid w:val="00FF23EE"/>
    <w:rsid w:val="00FF25DC"/>
    <w:rsid w:val="00FF62F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l-G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236F"/>
    <w:rPr>
      <w:sz w:val="24"/>
    </w:rPr>
  </w:style>
  <w:style w:type="paragraph" w:styleId="1">
    <w:name w:val="heading 1"/>
    <w:basedOn w:val="a"/>
    <w:next w:val="a"/>
    <w:link w:val="1Char"/>
    <w:uiPriority w:val="9"/>
    <w:qFormat/>
    <w:rsid w:val="00AC7114"/>
    <w:pPr>
      <w:numPr>
        <w:numId w:val="6"/>
      </w:numPr>
      <w:pBdr>
        <w:bottom w:val="thinThickSmallGap" w:sz="12" w:space="1" w:color="0075A2" w:themeColor="accent2" w:themeShade="BF"/>
      </w:pBdr>
      <w:spacing w:before="400"/>
      <w:jc w:val="center"/>
      <w:outlineLvl w:val="0"/>
    </w:pPr>
    <w:rPr>
      <w:caps/>
      <w:color w:val="004E6C" w:themeColor="accent2" w:themeShade="80"/>
      <w:spacing w:val="20"/>
      <w:sz w:val="28"/>
      <w:szCs w:val="28"/>
    </w:rPr>
  </w:style>
  <w:style w:type="paragraph" w:styleId="2">
    <w:name w:val="heading 2"/>
    <w:basedOn w:val="a"/>
    <w:next w:val="a"/>
    <w:link w:val="2Char"/>
    <w:uiPriority w:val="9"/>
    <w:unhideWhenUsed/>
    <w:qFormat/>
    <w:rsid w:val="00CB6133"/>
    <w:pPr>
      <w:numPr>
        <w:ilvl w:val="1"/>
        <w:numId w:val="6"/>
      </w:numPr>
      <w:pBdr>
        <w:bottom w:val="single" w:sz="4" w:space="1" w:color="004D6C" w:themeColor="accent2" w:themeShade="7F"/>
      </w:pBdr>
      <w:spacing w:before="400"/>
      <w:ind w:left="426" w:hanging="426"/>
      <w:jc w:val="center"/>
      <w:outlineLvl w:val="1"/>
    </w:pPr>
    <w:rPr>
      <w:caps/>
      <w:color w:val="004E6C" w:themeColor="accent2" w:themeShade="80"/>
      <w:spacing w:val="15"/>
      <w:szCs w:val="24"/>
    </w:rPr>
  </w:style>
  <w:style w:type="paragraph" w:styleId="3">
    <w:name w:val="heading 3"/>
    <w:basedOn w:val="a"/>
    <w:next w:val="a"/>
    <w:link w:val="3Char"/>
    <w:uiPriority w:val="9"/>
    <w:unhideWhenUsed/>
    <w:qFormat/>
    <w:rsid w:val="00585D72"/>
    <w:pPr>
      <w:numPr>
        <w:ilvl w:val="2"/>
        <w:numId w:val="6"/>
      </w:numPr>
      <w:pBdr>
        <w:top w:val="dotted" w:sz="4" w:space="1" w:color="004D6C" w:themeColor="accent2" w:themeShade="7F"/>
        <w:bottom w:val="dotted" w:sz="4" w:space="1" w:color="004D6C" w:themeColor="accent2" w:themeShade="7F"/>
      </w:pBdr>
      <w:spacing w:before="300"/>
      <w:ind w:left="0" w:firstLine="0"/>
      <w:jc w:val="center"/>
      <w:outlineLvl w:val="2"/>
    </w:pPr>
    <w:rPr>
      <w:rFonts w:cs="Arial"/>
      <w:caps/>
      <w:color w:val="004D6C" w:themeColor="accent2" w:themeShade="7F"/>
      <w:szCs w:val="24"/>
    </w:rPr>
  </w:style>
  <w:style w:type="paragraph" w:styleId="4">
    <w:name w:val="heading 4"/>
    <w:basedOn w:val="a"/>
    <w:next w:val="a"/>
    <w:link w:val="4Char"/>
    <w:uiPriority w:val="9"/>
    <w:unhideWhenUsed/>
    <w:qFormat/>
    <w:rsid w:val="00266416"/>
    <w:pPr>
      <w:numPr>
        <w:ilvl w:val="3"/>
        <w:numId w:val="6"/>
      </w:numPr>
      <w:pBdr>
        <w:bottom w:val="dotted" w:sz="4" w:space="1" w:color="0075A2" w:themeColor="accent2" w:themeShade="BF"/>
      </w:pBdr>
      <w:spacing w:after="120"/>
      <w:ind w:left="567" w:hanging="567"/>
      <w:jc w:val="center"/>
      <w:outlineLvl w:val="3"/>
    </w:pPr>
    <w:rPr>
      <w:rFonts w:eastAsia="Arial"/>
      <w:caps/>
      <w:color w:val="004D6C" w:themeColor="accent2" w:themeShade="7F"/>
      <w:spacing w:val="10"/>
      <w:lang w:eastAsia="el-GR"/>
    </w:rPr>
  </w:style>
  <w:style w:type="paragraph" w:styleId="5">
    <w:name w:val="heading 5"/>
    <w:basedOn w:val="a"/>
    <w:next w:val="a"/>
    <w:link w:val="5Char"/>
    <w:uiPriority w:val="9"/>
    <w:unhideWhenUsed/>
    <w:qFormat/>
    <w:rsid w:val="0013541B"/>
    <w:pPr>
      <w:spacing w:before="320" w:after="120"/>
      <w:jc w:val="center"/>
      <w:outlineLvl w:val="4"/>
    </w:pPr>
    <w:rPr>
      <w:caps/>
      <w:color w:val="004D6C" w:themeColor="accent2" w:themeShade="7F"/>
      <w:spacing w:val="10"/>
    </w:rPr>
  </w:style>
  <w:style w:type="paragraph" w:styleId="6">
    <w:name w:val="heading 6"/>
    <w:basedOn w:val="a"/>
    <w:next w:val="a"/>
    <w:link w:val="6Char"/>
    <w:uiPriority w:val="9"/>
    <w:unhideWhenUsed/>
    <w:qFormat/>
    <w:rsid w:val="0013541B"/>
    <w:pPr>
      <w:spacing w:after="120"/>
      <w:jc w:val="center"/>
      <w:outlineLvl w:val="5"/>
    </w:pPr>
    <w:rPr>
      <w:caps/>
      <w:color w:val="0075A2" w:themeColor="accent2" w:themeShade="BF"/>
      <w:spacing w:val="10"/>
    </w:rPr>
  </w:style>
  <w:style w:type="paragraph" w:styleId="7">
    <w:name w:val="heading 7"/>
    <w:basedOn w:val="a"/>
    <w:next w:val="a"/>
    <w:link w:val="7Char"/>
    <w:uiPriority w:val="9"/>
    <w:semiHidden/>
    <w:unhideWhenUsed/>
    <w:qFormat/>
    <w:rsid w:val="0013541B"/>
    <w:pPr>
      <w:spacing w:after="120"/>
      <w:jc w:val="center"/>
      <w:outlineLvl w:val="6"/>
    </w:pPr>
    <w:rPr>
      <w:i/>
      <w:iCs/>
      <w:caps/>
      <w:color w:val="0075A2" w:themeColor="accent2" w:themeShade="BF"/>
      <w:spacing w:val="10"/>
    </w:rPr>
  </w:style>
  <w:style w:type="paragraph" w:styleId="8">
    <w:name w:val="heading 8"/>
    <w:basedOn w:val="a"/>
    <w:next w:val="a"/>
    <w:link w:val="8Char"/>
    <w:uiPriority w:val="9"/>
    <w:semiHidden/>
    <w:unhideWhenUsed/>
    <w:qFormat/>
    <w:rsid w:val="0013541B"/>
    <w:pPr>
      <w:spacing w:after="120"/>
      <w:jc w:val="center"/>
      <w:outlineLvl w:val="7"/>
    </w:pPr>
    <w:rPr>
      <w:caps/>
      <w:spacing w:val="10"/>
      <w:sz w:val="20"/>
      <w:szCs w:val="20"/>
    </w:rPr>
  </w:style>
  <w:style w:type="paragraph" w:styleId="9">
    <w:name w:val="heading 9"/>
    <w:basedOn w:val="a"/>
    <w:next w:val="a"/>
    <w:link w:val="9Char"/>
    <w:uiPriority w:val="9"/>
    <w:semiHidden/>
    <w:unhideWhenUsed/>
    <w:qFormat/>
    <w:rsid w:val="0013541B"/>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AC7114"/>
    <w:rPr>
      <w:caps/>
      <w:color w:val="004E6C" w:themeColor="accent2" w:themeShade="80"/>
      <w:spacing w:val="20"/>
      <w:sz w:val="28"/>
      <w:szCs w:val="28"/>
    </w:rPr>
  </w:style>
  <w:style w:type="character" w:customStyle="1" w:styleId="2Char">
    <w:name w:val="Επικεφαλίδα 2 Char"/>
    <w:basedOn w:val="a0"/>
    <w:link w:val="2"/>
    <w:uiPriority w:val="9"/>
    <w:rsid w:val="00CB6133"/>
    <w:rPr>
      <w:caps/>
      <w:color w:val="004E6C" w:themeColor="accent2" w:themeShade="80"/>
      <w:spacing w:val="15"/>
      <w:sz w:val="24"/>
      <w:szCs w:val="24"/>
    </w:rPr>
  </w:style>
  <w:style w:type="character" w:customStyle="1" w:styleId="3Char">
    <w:name w:val="Επικεφαλίδα 3 Char"/>
    <w:basedOn w:val="a0"/>
    <w:link w:val="3"/>
    <w:uiPriority w:val="9"/>
    <w:rsid w:val="00585D72"/>
    <w:rPr>
      <w:rFonts w:cs="Arial"/>
      <w:caps/>
      <w:color w:val="004D6C" w:themeColor="accent2" w:themeShade="7F"/>
      <w:sz w:val="24"/>
      <w:szCs w:val="24"/>
    </w:rPr>
  </w:style>
  <w:style w:type="character" w:customStyle="1" w:styleId="4Char">
    <w:name w:val="Επικεφαλίδα 4 Char"/>
    <w:basedOn w:val="a0"/>
    <w:link w:val="4"/>
    <w:uiPriority w:val="9"/>
    <w:rsid w:val="00266416"/>
    <w:rPr>
      <w:rFonts w:eastAsia="Arial"/>
      <w:caps/>
      <w:color w:val="004D6C" w:themeColor="accent2" w:themeShade="7F"/>
      <w:spacing w:val="10"/>
      <w:sz w:val="24"/>
      <w:lang w:eastAsia="el-GR"/>
    </w:rPr>
  </w:style>
  <w:style w:type="character" w:customStyle="1" w:styleId="5Char">
    <w:name w:val="Επικεφαλίδα 5 Char"/>
    <w:basedOn w:val="a0"/>
    <w:link w:val="5"/>
    <w:uiPriority w:val="9"/>
    <w:rsid w:val="0013541B"/>
    <w:rPr>
      <w:caps/>
      <w:color w:val="004D6C" w:themeColor="accent2" w:themeShade="7F"/>
      <w:spacing w:val="10"/>
    </w:rPr>
  </w:style>
  <w:style w:type="character" w:customStyle="1" w:styleId="6Char">
    <w:name w:val="Επικεφαλίδα 6 Char"/>
    <w:basedOn w:val="a0"/>
    <w:link w:val="6"/>
    <w:uiPriority w:val="9"/>
    <w:rsid w:val="0013541B"/>
    <w:rPr>
      <w:caps/>
      <w:color w:val="0075A2" w:themeColor="accent2" w:themeShade="BF"/>
      <w:spacing w:val="10"/>
    </w:rPr>
  </w:style>
  <w:style w:type="character" w:customStyle="1" w:styleId="7Char">
    <w:name w:val="Επικεφαλίδα 7 Char"/>
    <w:basedOn w:val="a0"/>
    <w:link w:val="7"/>
    <w:uiPriority w:val="9"/>
    <w:semiHidden/>
    <w:rsid w:val="0013541B"/>
    <w:rPr>
      <w:i/>
      <w:iCs/>
      <w:caps/>
      <w:color w:val="0075A2" w:themeColor="accent2" w:themeShade="BF"/>
      <w:spacing w:val="10"/>
    </w:rPr>
  </w:style>
  <w:style w:type="character" w:customStyle="1" w:styleId="8Char">
    <w:name w:val="Επικεφαλίδα 8 Char"/>
    <w:basedOn w:val="a0"/>
    <w:link w:val="8"/>
    <w:uiPriority w:val="9"/>
    <w:semiHidden/>
    <w:rsid w:val="0013541B"/>
    <w:rPr>
      <w:caps/>
      <w:spacing w:val="10"/>
      <w:sz w:val="20"/>
      <w:szCs w:val="20"/>
    </w:rPr>
  </w:style>
  <w:style w:type="character" w:customStyle="1" w:styleId="9Char">
    <w:name w:val="Επικεφαλίδα 9 Char"/>
    <w:basedOn w:val="a0"/>
    <w:link w:val="9"/>
    <w:uiPriority w:val="9"/>
    <w:semiHidden/>
    <w:rsid w:val="0013541B"/>
    <w:rPr>
      <w:i/>
      <w:iCs/>
      <w:caps/>
      <w:spacing w:val="10"/>
      <w:sz w:val="20"/>
      <w:szCs w:val="20"/>
    </w:rPr>
  </w:style>
  <w:style w:type="paragraph" w:styleId="a3">
    <w:name w:val="header"/>
    <w:basedOn w:val="a"/>
    <w:link w:val="Char"/>
    <w:uiPriority w:val="99"/>
    <w:unhideWhenUsed/>
    <w:rsid w:val="00C24364"/>
    <w:pPr>
      <w:tabs>
        <w:tab w:val="center" w:pos="4153"/>
        <w:tab w:val="right" w:pos="8306"/>
      </w:tabs>
      <w:spacing w:after="0" w:line="240" w:lineRule="auto"/>
    </w:pPr>
    <w:rPr>
      <w:sz w:val="23"/>
    </w:rPr>
  </w:style>
  <w:style w:type="character" w:customStyle="1" w:styleId="Char">
    <w:name w:val="Κεφαλίδα Char"/>
    <w:basedOn w:val="a0"/>
    <w:link w:val="a3"/>
    <w:uiPriority w:val="99"/>
    <w:rsid w:val="00C24364"/>
    <w:rPr>
      <w:sz w:val="23"/>
    </w:rPr>
  </w:style>
  <w:style w:type="paragraph" w:styleId="a4">
    <w:name w:val="footer"/>
    <w:basedOn w:val="a"/>
    <w:link w:val="Char0"/>
    <w:uiPriority w:val="99"/>
    <w:unhideWhenUsed/>
    <w:rsid w:val="00C24364"/>
    <w:pPr>
      <w:tabs>
        <w:tab w:val="center" w:pos="4153"/>
        <w:tab w:val="right" w:pos="8306"/>
      </w:tabs>
      <w:spacing w:after="0" w:line="240" w:lineRule="auto"/>
    </w:pPr>
    <w:rPr>
      <w:sz w:val="23"/>
    </w:rPr>
  </w:style>
  <w:style w:type="character" w:customStyle="1" w:styleId="Char0">
    <w:name w:val="Υποσέλιδο Char"/>
    <w:basedOn w:val="a0"/>
    <w:link w:val="a4"/>
    <w:uiPriority w:val="99"/>
    <w:rsid w:val="00C24364"/>
    <w:rPr>
      <w:sz w:val="23"/>
    </w:rPr>
  </w:style>
  <w:style w:type="paragraph" w:styleId="a5">
    <w:name w:val="Title"/>
    <w:basedOn w:val="a"/>
    <w:next w:val="a"/>
    <w:link w:val="Char1"/>
    <w:uiPriority w:val="10"/>
    <w:qFormat/>
    <w:rsid w:val="0013541B"/>
    <w:pPr>
      <w:pBdr>
        <w:top w:val="dotted" w:sz="2" w:space="1" w:color="004E6C" w:themeColor="accent2" w:themeShade="80"/>
        <w:bottom w:val="dotted" w:sz="2" w:space="6" w:color="004E6C" w:themeColor="accent2" w:themeShade="80"/>
      </w:pBdr>
      <w:spacing w:before="500" w:after="300" w:line="240" w:lineRule="auto"/>
      <w:jc w:val="center"/>
    </w:pPr>
    <w:rPr>
      <w:caps/>
      <w:color w:val="004E6C" w:themeColor="accent2" w:themeShade="80"/>
      <w:spacing w:val="50"/>
      <w:sz w:val="44"/>
      <w:szCs w:val="44"/>
    </w:rPr>
  </w:style>
  <w:style w:type="character" w:customStyle="1" w:styleId="Char1">
    <w:name w:val="Τίτλος Char"/>
    <w:basedOn w:val="a0"/>
    <w:link w:val="a5"/>
    <w:uiPriority w:val="10"/>
    <w:rsid w:val="0013541B"/>
    <w:rPr>
      <w:caps/>
      <w:color w:val="004E6C" w:themeColor="accent2" w:themeShade="80"/>
      <w:spacing w:val="50"/>
      <w:sz w:val="44"/>
      <w:szCs w:val="44"/>
    </w:rPr>
  </w:style>
  <w:style w:type="paragraph" w:styleId="a6">
    <w:name w:val="No Spacing"/>
    <w:basedOn w:val="a"/>
    <w:link w:val="Char2"/>
    <w:uiPriority w:val="1"/>
    <w:qFormat/>
    <w:rsid w:val="0013541B"/>
    <w:pPr>
      <w:spacing w:after="0" w:line="240" w:lineRule="auto"/>
    </w:pPr>
  </w:style>
  <w:style w:type="paragraph" w:styleId="a7">
    <w:name w:val="List Paragraph"/>
    <w:aliases w:val="Εικόνα πίνακα"/>
    <w:basedOn w:val="a"/>
    <w:link w:val="Char3"/>
    <w:uiPriority w:val="34"/>
    <w:qFormat/>
    <w:rsid w:val="0013541B"/>
    <w:pPr>
      <w:ind w:left="720"/>
      <w:contextualSpacing/>
    </w:pPr>
  </w:style>
  <w:style w:type="character" w:styleId="-">
    <w:name w:val="Hyperlink"/>
    <w:basedOn w:val="a0"/>
    <w:uiPriority w:val="99"/>
    <w:unhideWhenUsed/>
    <w:rsid w:val="00487172"/>
    <w:rPr>
      <w:color w:val="F49100" w:themeColor="hyperlink"/>
      <w:u w:val="single"/>
    </w:rPr>
  </w:style>
  <w:style w:type="table" w:styleId="a8">
    <w:name w:val="Table Grid"/>
    <w:basedOn w:val="a1"/>
    <w:uiPriority w:val="39"/>
    <w:rsid w:val="004871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487172"/>
    <w:pPr>
      <w:autoSpaceDE w:val="0"/>
      <w:autoSpaceDN w:val="0"/>
      <w:adjustRightInd w:val="0"/>
      <w:spacing w:after="120" w:line="276" w:lineRule="auto"/>
      <w:jc w:val="both"/>
    </w:pPr>
    <w:rPr>
      <w:rFonts w:ascii="Arial" w:eastAsia="Calibri" w:hAnsi="Arial" w:cs="Times New Roman"/>
      <w:color w:val="000000"/>
    </w:rPr>
  </w:style>
  <w:style w:type="character" w:customStyle="1" w:styleId="DefaultChar">
    <w:name w:val="Default Char"/>
    <w:link w:val="Default"/>
    <w:locked/>
    <w:rsid w:val="00487172"/>
    <w:rPr>
      <w:rFonts w:ascii="Arial" w:eastAsia="Calibri" w:hAnsi="Arial" w:cs="Times New Roman"/>
      <w:color w:val="000000"/>
    </w:rPr>
  </w:style>
  <w:style w:type="paragraph" w:customStyle="1" w:styleId="StyleTrebuchetMS11ptJustifiedAfter6ptLinespacing1">
    <w:name w:val="Style Trebuchet MS 11 pt Justified After:  6 pt Line spacing:  ...1"/>
    <w:basedOn w:val="a"/>
    <w:uiPriority w:val="99"/>
    <w:rsid w:val="00487172"/>
    <w:pPr>
      <w:spacing w:after="120" w:line="360" w:lineRule="auto"/>
    </w:pPr>
    <w:rPr>
      <w:rFonts w:ascii="Calibri" w:eastAsia="Calibri" w:hAnsi="Calibri" w:cs="Times New Roman"/>
      <w:szCs w:val="20"/>
      <w:lang w:eastAsia="el-GR"/>
    </w:rPr>
  </w:style>
  <w:style w:type="paragraph" w:styleId="a9">
    <w:name w:val="TOC Heading"/>
    <w:basedOn w:val="1"/>
    <w:next w:val="a"/>
    <w:uiPriority w:val="39"/>
    <w:unhideWhenUsed/>
    <w:qFormat/>
    <w:rsid w:val="0013541B"/>
    <w:pPr>
      <w:outlineLvl w:val="9"/>
    </w:pPr>
    <w:rPr>
      <w:lang w:bidi="en-US"/>
    </w:rPr>
  </w:style>
  <w:style w:type="paragraph" w:styleId="10">
    <w:name w:val="toc 1"/>
    <w:basedOn w:val="a"/>
    <w:next w:val="a"/>
    <w:autoRedefine/>
    <w:uiPriority w:val="39"/>
    <w:unhideWhenUsed/>
    <w:rsid w:val="00E1281C"/>
    <w:pPr>
      <w:spacing w:after="100"/>
    </w:pPr>
  </w:style>
  <w:style w:type="paragraph" w:styleId="20">
    <w:name w:val="toc 2"/>
    <w:basedOn w:val="a"/>
    <w:next w:val="a"/>
    <w:autoRedefine/>
    <w:uiPriority w:val="39"/>
    <w:unhideWhenUsed/>
    <w:rsid w:val="00E1281C"/>
    <w:pPr>
      <w:spacing w:after="100"/>
      <w:ind w:left="220"/>
    </w:pPr>
  </w:style>
  <w:style w:type="paragraph" w:styleId="aa">
    <w:name w:val="caption"/>
    <w:aliases w:val="Caption Char,Caption Char Char,Caption Char Char Char Char,Caption Char Char Char Char Char Char Char,2,Πίνακες,Caption1 Char Char Char Char,Caption Char Char Char Char Char Char,Titlu Tabel,Map Char,Map,Titlu Tabe,Caption Char Char Char Ch,tabl"/>
    <w:basedOn w:val="a"/>
    <w:next w:val="a"/>
    <w:link w:val="Char4"/>
    <w:uiPriority w:val="35"/>
    <w:unhideWhenUsed/>
    <w:qFormat/>
    <w:rsid w:val="0013541B"/>
    <w:rPr>
      <w:caps/>
      <w:spacing w:val="10"/>
      <w:sz w:val="18"/>
      <w:szCs w:val="18"/>
    </w:rPr>
  </w:style>
  <w:style w:type="paragraph" w:customStyle="1" w:styleId="CharCharChar">
    <w:name w:val="Char Char Char"/>
    <w:basedOn w:val="a"/>
    <w:rsid w:val="00256154"/>
    <w:pPr>
      <w:spacing w:before="120" w:line="240" w:lineRule="exact"/>
    </w:pPr>
    <w:rPr>
      <w:rFonts w:ascii="Verdana" w:eastAsia="Times New Roman" w:hAnsi="Verdana" w:cs="Verdana"/>
      <w:sz w:val="20"/>
      <w:szCs w:val="20"/>
      <w:lang w:val="en-US"/>
    </w:rPr>
  </w:style>
  <w:style w:type="paragraph" w:styleId="ab">
    <w:name w:val="table of figures"/>
    <w:basedOn w:val="a"/>
    <w:next w:val="a"/>
    <w:uiPriority w:val="99"/>
    <w:unhideWhenUsed/>
    <w:rsid w:val="0088213A"/>
    <w:pPr>
      <w:spacing w:after="0"/>
    </w:pPr>
  </w:style>
  <w:style w:type="paragraph" w:customStyle="1" w:styleId="Bullets">
    <w:name w:val="Bullets"/>
    <w:basedOn w:val="a7"/>
    <w:qFormat/>
    <w:rsid w:val="00430DAA"/>
    <w:pPr>
      <w:numPr>
        <w:numId w:val="1"/>
      </w:numPr>
      <w:spacing w:after="0"/>
    </w:pPr>
    <w:rPr>
      <w:sz w:val="22"/>
    </w:rPr>
  </w:style>
  <w:style w:type="paragraph" w:customStyle="1" w:styleId="ac">
    <w:name w:val="Εικόνα"/>
    <w:basedOn w:val="aa"/>
    <w:link w:val="Char5"/>
    <w:qFormat/>
    <w:rsid w:val="005A5C33"/>
  </w:style>
  <w:style w:type="character" w:customStyle="1" w:styleId="StyleTrebuchetMS11pt">
    <w:name w:val="Style Trebuchet MS 11 pt"/>
    <w:uiPriority w:val="99"/>
    <w:rsid w:val="005902C1"/>
    <w:rPr>
      <w:rFonts w:ascii="Calibri" w:hAnsi="Calibri"/>
      <w:sz w:val="22"/>
    </w:rPr>
  </w:style>
  <w:style w:type="character" w:customStyle="1" w:styleId="StyleTrebuchetMS11ptBoldItalic">
    <w:name w:val="Style Trebuchet MS 11 pt Bold Italic"/>
    <w:rsid w:val="005902C1"/>
    <w:rPr>
      <w:rFonts w:ascii="Calibri" w:hAnsi="Calibri"/>
      <w:b/>
      <w:bCs/>
      <w:i/>
      <w:iCs/>
      <w:sz w:val="22"/>
    </w:rPr>
  </w:style>
  <w:style w:type="character" w:customStyle="1" w:styleId="Mention1">
    <w:name w:val="Mention1"/>
    <w:basedOn w:val="a0"/>
    <w:uiPriority w:val="99"/>
    <w:semiHidden/>
    <w:unhideWhenUsed/>
    <w:rsid w:val="001267A0"/>
    <w:rPr>
      <w:color w:val="2B579A"/>
      <w:shd w:val="clear" w:color="auto" w:fill="E6E6E6"/>
    </w:rPr>
  </w:style>
  <w:style w:type="character" w:customStyle="1" w:styleId="font91">
    <w:name w:val="font91"/>
    <w:basedOn w:val="a0"/>
    <w:rsid w:val="00EE4C06"/>
    <w:rPr>
      <w:rFonts w:ascii="Arial" w:hAnsi="Arial" w:cs="Arial" w:hint="default"/>
      <w:b/>
      <w:bCs/>
      <w:i w:val="0"/>
      <w:iCs w:val="0"/>
      <w:strike w:val="0"/>
      <w:dstrike w:val="0"/>
      <w:color w:val="auto"/>
      <w:sz w:val="22"/>
      <w:szCs w:val="22"/>
      <w:u w:val="none"/>
      <w:effect w:val="none"/>
    </w:rPr>
  </w:style>
  <w:style w:type="character" w:customStyle="1" w:styleId="font1271">
    <w:name w:val="font1271"/>
    <w:basedOn w:val="a0"/>
    <w:rsid w:val="00EE4C06"/>
    <w:rPr>
      <w:rFonts w:ascii="Webdings" w:hAnsi="Webdings" w:hint="default"/>
      <w:b/>
      <w:bCs/>
      <w:i w:val="0"/>
      <w:iCs w:val="0"/>
      <w:strike w:val="0"/>
      <w:dstrike w:val="0"/>
      <w:color w:val="808080"/>
      <w:sz w:val="22"/>
      <w:szCs w:val="22"/>
      <w:u w:val="none"/>
      <w:effect w:val="none"/>
    </w:rPr>
  </w:style>
  <w:style w:type="character" w:customStyle="1" w:styleId="font1281">
    <w:name w:val="font1281"/>
    <w:basedOn w:val="a0"/>
    <w:rsid w:val="00EE4C06"/>
    <w:rPr>
      <w:rFonts w:ascii="Arial" w:hAnsi="Arial" w:cs="Arial" w:hint="default"/>
      <w:b/>
      <w:bCs/>
      <w:i w:val="0"/>
      <w:iCs w:val="0"/>
      <w:strike w:val="0"/>
      <w:dstrike w:val="0"/>
      <w:color w:val="808080"/>
      <w:sz w:val="18"/>
      <w:szCs w:val="18"/>
      <w:u w:val="none"/>
      <w:effect w:val="none"/>
    </w:rPr>
  </w:style>
  <w:style w:type="character" w:customStyle="1" w:styleId="font61">
    <w:name w:val="font61"/>
    <w:basedOn w:val="a0"/>
    <w:rsid w:val="00EE4C06"/>
    <w:rPr>
      <w:rFonts w:ascii="Arial" w:hAnsi="Arial" w:cs="Arial" w:hint="default"/>
      <w:b/>
      <w:bCs/>
      <w:i w:val="0"/>
      <w:iCs w:val="0"/>
      <w:strike w:val="0"/>
      <w:dstrike w:val="0"/>
      <w:color w:val="auto"/>
      <w:sz w:val="20"/>
      <w:szCs w:val="20"/>
      <w:u w:val="none"/>
      <w:effect w:val="none"/>
    </w:rPr>
  </w:style>
  <w:style w:type="character" w:customStyle="1" w:styleId="font1151">
    <w:name w:val="font1151"/>
    <w:basedOn w:val="a0"/>
    <w:rsid w:val="00EE4C06"/>
    <w:rPr>
      <w:rFonts w:ascii="Arial" w:hAnsi="Arial" w:cs="Arial" w:hint="default"/>
      <w:b/>
      <w:bCs/>
      <w:i w:val="0"/>
      <w:iCs w:val="0"/>
      <w:strike w:val="0"/>
      <w:dstrike w:val="0"/>
      <w:color w:val="FFFFFF"/>
      <w:sz w:val="20"/>
      <w:szCs w:val="20"/>
      <w:u w:val="none"/>
      <w:effect w:val="none"/>
    </w:rPr>
  </w:style>
  <w:style w:type="character" w:customStyle="1" w:styleId="font1321">
    <w:name w:val="font1321"/>
    <w:basedOn w:val="a0"/>
    <w:rsid w:val="00EE4C06"/>
    <w:rPr>
      <w:rFonts w:ascii="Arial" w:hAnsi="Arial" w:cs="Arial" w:hint="default"/>
      <w:b w:val="0"/>
      <w:bCs w:val="0"/>
      <w:i w:val="0"/>
      <w:iCs w:val="0"/>
      <w:strike w:val="0"/>
      <w:dstrike w:val="0"/>
      <w:color w:val="FFFFFF"/>
      <w:sz w:val="22"/>
      <w:szCs w:val="22"/>
      <w:u w:val="none"/>
      <w:effect w:val="none"/>
    </w:rPr>
  </w:style>
  <w:style w:type="character" w:customStyle="1" w:styleId="font351">
    <w:name w:val="font351"/>
    <w:basedOn w:val="a0"/>
    <w:rsid w:val="00EE4C06"/>
    <w:rPr>
      <w:rFonts w:ascii="Arial" w:hAnsi="Arial" w:cs="Arial" w:hint="default"/>
      <w:b w:val="0"/>
      <w:bCs w:val="0"/>
      <w:i w:val="0"/>
      <w:iCs w:val="0"/>
      <w:color w:val="auto"/>
      <w:sz w:val="20"/>
      <w:szCs w:val="20"/>
      <w:u w:val="double"/>
    </w:rPr>
  </w:style>
  <w:style w:type="character" w:customStyle="1" w:styleId="font1331">
    <w:name w:val="font1331"/>
    <w:basedOn w:val="a0"/>
    <w:rsid w:val="00EE4C06"/>
    <w:rPr>
      <w:rFonts w:ascii="Arial" w:hAnsi="Arial" w:cs="Arial" w:hint="default"/>
      <w:b w:val="0"/>
      <w:bCs w:val="0"/>
      <w:i w:val="0"/>
      <w:iCs w:val="0"/>
      <w:strike w:val="0"/>
      <w:dstrike w:val="0"/>
      <w:color w:val="808080"/>
      <w:sz w:val="15"/>
      <w:szCs w:val="15"/>
      <w:u w:val="none"/>
      <w:effect w:val="none"/>
    </w:rPr>
  </w:style>
  <w:style w:type="character" w:customStyle="1" w:styleId="font1251">
    <w:name w:val="font1251"/>
    <w:basedOn w:val="a0"/>
    <w:rsid w:val="007A3C9D"/>
    <w:rPr>
      <w:rFonts w:ascii="Arial" w:hAnsi="Arial" w:cs="Arial" w:hint="default"/>
      <w:b/>
      <w:bCs/>
      <w:i w:val="0"/>
      <w:iCs w:val="0"/>
      <w:strike w:val="0"/>
      <w:dstrike w:val="0"/>
      <w:color w:val="000000"/>
      <w:sz w:val="20"/>
      <w:szCs w:val="20"/>
      <w:u w:val="none"/>
      <w:effect w:val="none"/>
    </w:rPr>
  </w:style>
  <w:style w:type="character" w:customStyle="1" w:styleId="font1291">
    <w:name w:val="font1291"/>
    <w:basedOn w:val="a0"/>
    <w:rsid w:val="007A3C9D"/>
    <w:rPr>
      <w:rFonts w:ascii="Arial" w:hAnsi="Arial" w:cs="Arial" w:hint="default"/>
      <w:b/>
      <w:bCs/>
      <w:i w:val="0"/>
      <w:iCs w:val="0"/>
      <w:strike w:val="0"/>
      <w:dstrike w:val="0"/>
      <w:color w:val="000000"/>
      <w:sz w:val="20"/>
      <w:szCs w:val="20"/>
      <w:u w:val="none"/>
      <w:effect w:val="none"/>
    </w:rPr>
  </w:style>
  <w:style w:type="character" w:customStyle="1" w:styleId="font151">
    <w:name w:val="font151"/>
    <w:basedOn w:val="a0"/>
    <w:rsid w:val="007A3C9D"/>
    <w:rPr>
      <w:rFonts w:ascii="Arial" w:hAnsi="Arial" w:cs="Arial" w:hint="default"/>
      <w:b/>
      <w:bCs/>
      <w:i w:val="0"/>
      <w:iCs w:val="0"/>
      <w:color w:val="auto"/>
      <w:sz w:val="20"/>
      <w:szCs w:val="20"/>
      <w:u w:val="double"/>
    </w:rPr>
  </w:style>
  <w:style w:type="character" w:customStyle="1" w:styleId="font1341">
    <w:name w:val="font1341"/>
    <w:basedOn w:val="a0"/>
    <w:rsid w:val="00196D66"/>
    <w:rPr>
      <w:rFonts w:ascii="Arial" w:hAnsi="Arial" w:cs="Arial" w:hint="default"/>
      <w:b/>
      <w:bCs/>
      <w:i w:val="0"/>
      <w:iCs w:val="0"/>
      <w:strike w:val="0"/>
      <w:dstrike w:val="0"/>
      <w:color w:val="000000"/>
      <w:sz w:val="22"/>
      <w:szCs w:val="22"/>
      <w:u w:val="none"/>
      <w:effect w:val="none"/>
    </w:rPr>
  </w:style>
  <w:style w:type="character" w:customStyle="1" w:styleId="font1351">
    <w:name w:val="font1351"/>
    <w:basedOn w:val="a0"/>
    <w:rsid w:val="00196D66"/>
    <w:rPr>
      <w:rFonts w:ascii="Arial" w:hAnsi="Arial" w:cs="Arial" w:hint="default"/>
      <w:b/>
      <w:bCs/>
      <w:i w:val="0"/>
      <w:iCs w:val="0"/>
      <w:strike w:val="0"/>
      <w:dstrike w:val="0"/>
      <w:color w:val="000000"/>
      <w:sz w:val="22"/>
      <w:szCs w:val="22"/>
      <w:u w:val="none"/>
      <w:effect w:val="none"/>
    </w:rPr>
  </w:style>
  <w:style w:type="character" w:customStyle="1" w:styleId="font1361">
    <w:name w:val="font1361"/>
    <w:basedOn w:val="a0"/>
    <w:rsid w:val="00196D66"/>
    <w:rPr>
      <w:rFonts w:ascii="Arial" w:hAnsi="Arial" w:cs="Arial" w:hint="default"/>
      <w:b/>
      <w:bCs/>
      <w:i w:val="0"/>
      <w:iCs w:val="0"/>
      <w:color w:val="808080"/>
      <w:sz w:val="20"/>
      <w:szCs w:val="20"/>
      <w:u w:val="single"/>
    </w:rPr>
  </w:style>
  <w:style w:type="character" w:customStyle="1" w:styleId="font841">
    <w:name w:val="font841"/>
    <w:basedOn w:val="a0"/>
    <w:rsid w:val="00196D66"/>
    <w:rPr>
      <w:rFonts w:ascii="Arial" w:hAnsi="Arial" w:cs="Arial" w:hint="default"/>
      <w:b/>
      <w:bCs/>
      <w:i w:val="0"/>
      <w:iCs w:val="0"/>
      <w:color w:val="auto"/>
      <w:sz w:val="22"/>
      <w:szCs w:val="22"/>
      <w:u w:val="double"/>
    </w:rPr>
  </w:style>
  <w:style w:type="character" w:styleId="-0">
    <w:name w:val="FollowedHyperlink"/>
    <w:basedOn w:val="a0"/>
    <w:uiPriority w:val="99"/>
    <w:semiHidden/>
    <w:unhideWhenUsed/>
    <w:rsid w:val="00273452"/>
    <w:rPr>
      <w:color w:val="85DFD0" w:themeColor="followedHyperlink"/>
      <w:u w:val="single"/>
    </w:rPr>
  </w:style>
  <w:style w:type="paragraph" w:styleId="ad">
    <w:name w:val="Balloon Text"/>
    <w:basedOn w:val="a"/>
    <w:link w:val="Char6"/>
    <w:uiPriority w:val="99"/>
    <w:semiHidden/>
    <w:unhideWhenUsed/>
    <w:rsid w:val="00CD01D6"/>
    <w:pPr>
      <w:spacing w:after="0" w:line="240" w:lineRule="auto"/>
    </w:pPr>
    <w:rPr>
      <w:rFonts w:ascii="Segoe UI" w:hAnsi="Segoe UI" w:cs="Segoe UI"/>
      <w:sz w:val="18"/>
      <w:szCs w:val="18"/>
    </w:rPr>
  </w:style>
  <w:style w:type="character" w:customStyle="1" w:styleId="Char6">
    <w:name w:val="Κείμενο πλαισίου Char"/>
    <w:basedOn w:val="a0"/>
    <w:link w:val="ad"/>
    <w:uiPriority w:val="99"/>
    <w:semiHidden/>
    <w:rsid w:val="00CD01D6"/>
    <w:rPr>
      <w:rFonts w:ascii="Segoe UI" w:hAnsi="Segoe UI" w:cs="Segoe UI"/>
      <w:sz w:val="18"/>
      <w:szCs w:val="18"/>
    </w:rPr>
  </w:style>
  <w:style w:type="paragraph" w:styleId="ae">
    <w:name w:val="Subtitle"/>
    <w:basedOn w:val="a"/>
    <w:next w:val="a"/>
    <w:link w:val="Char7"/>
    <w:uiPriority w:val="11"/>
    <w:qFormat/>
    <w:rsid w:val="0013541B"/>
    <w:pPr>
      <w:spacing w:after="560" w:line="240" w:lineRule="auto"/>
      <w:jc w:val="center"/>
    </w:pPr>
    <w:rPr>
      <w:caps/>
      <w:spacing w:val="20"/>
      <w:sz w:val="18"/>
      <w:szCs w:val="18"/>
    </w:rPr>
  </w:style>
  <w:style w:type="character" w:customStyle="1" w:styleId="Char7">
    <w:name w:val="Υπότιτλος Char"/>
    <w:basedOn w:val="a0"/>
    <w:link w:val="ae"/>
    <w:uiPriority w:val="11"/>
    <w:rsid w:val="0013541B"/>
    <w:rPr>
      <w:caps/>
      <w:spacing w:val="20"/>
      <w:sz w:val="18"/>
      <w:szCs w:val="18"/>
    </w:rPr>
  </w:style>
  <w:style w:type="character" w:styleId="af">
    <w:name w:val="Strong"/>
    <w:uiPriority w:val="22"/>
    <w:qFormat/>
    <w:rsid w:val="0013541B"/>
    <w:rPr>
      <w:b/>
      <w:bCs/>
      <w:color w:val="0075A2" w:themeColor="accent2" w:themeShade="BF"/>
      <w:spacing w:val="5"/>
    </w:rPr>
  </w:style>
  <w:style w:type="character" w:styleId="af0">
    <w:name w:val="Emphasis"/>
    <w:uiPriority w:val="20"/>
    <w:qFormat/>
    <w:rsid w:val="0013541B"/>
    <w:rPr>
      <w:caps/>
      <w:spacing w:val="5"/>
      <w:sz w:val="20"/>
      <w:szCs w:val="20"/>
    </w:rPr>
  </w:style>
  <w:style w:type="character" w:customStyle="1" w:styleId="Char2">
    <w:name w:val="Χωρίς διάστιχο Char"/>
    <w:basedOn w:val="a0"/>
    <w:link w:val="a6"/>
    <w:uiPriority w:val="1"/>
    <w:rsid w:val="0013541B"/>
  </w:style>
  <w:style w:type="paragraph" w:styleId="af1">
    <w:name w:val="Quote"/>
    <w:basedOn w:val="a"/>
    <w:next w:val="a"/>
    <w:link w:val="Char8"/>
    <w:uiPriority w:val="29"/>
    <w:qFormat/>
    <w:rsid w:val="0013541B"/>
    <w:rPr>
      <w:i/>
      <w:iCs/>
    </w:rPr>
  </w:style>
  <w:style w:type="character" w:customStyle="1" w:styleId="Char8">
    <w:name w:val="Απόσπασμα Char"/>
    <w:basedOn w:val="a0"/>
    <w:link w:val="af1"/>
    <w:uiPriority w:val="29"/>
    <w:rsid w:val="0013541B"/>
    <w:rPr>
      <w:i/>
      <w:iCs/>
    </w:rPr>
  </w:style>
  <w:style w:type="paragraph" w:styleId="af2">
    <w:name w:val="Intense Quote"/>
    <w:basedOn w:val="a"/>
    <w:next w:val="a"/>
    <w:link w:val="Char9"/>
    <w:uiPriority w:val="30"/>
    <w:qFormat/>
    <w:rsid w:val="0013541B"/>
    <w:pPr>
      <w:pBdr>
        <w:top w:val="dotted" w:sz="2" w:space="10" w:color="004E6C" w:themeColor="accent2" w:themeShade="80"/>
        <w:bottom w:val="dotted" w:sz="2" w:space="4" w:color="004E6C" w:themeColor="accent2" w:themeShade="80"/>
      </w:pBdr>
      <w:spacing w:before="160" w:line="300" w:lineRule="auto"/>
      <w:ind w:left="1440" w:right="1440"/>
    </w:pPr>
    <w:rPr>
      <w:caps/>
      <w:color w:val="004D6C" w:themeColor="accent2" w:themeShade="7F"/>
      <w:spacing w:val="5"/>
      <w:sz w:val="20"/>
      <w:szCs w:val="20"/>
    </w:rPr>
  </w:style>
  <w:style w:type="character" w:customStyle="1" w:styleId="Char9">
    <w:name w:val="Έντονο εισαγωγικό Char"/>
    <w:basedOn w:val="a0"/>
    <w:link w:val="af2"/>
    <w:uiPriority w:val="30"/>
    <w:rsid w:val="0013541B"/>
    <w:rPr>
      <w:caps/>
      <w:color w:val="004D6C" w:themeColor="accent2" w:themeShade="7F"/>
      <w:spacing w:val="5"/>
      <w:sz w:val="20"/>
      <w:szCs w:val="20"/>
    </w:rPr>
  </w:style>
  <w:style w:type="character" w:styleId="af3">
    <w:name w:val="Subtle Emphasis"/>
    <w:uiPriority w:val="19"/>
    <w:qFormat/>
    <w:rsid w:val="0013541B"/>
    <w:rPr>
      <w:i/>
      <w:iCs/>
    </w:rPr>
  </w:style>
  <w:style w:type="character" w:styleId="af4">
    <w:name w:val="Intense Emphasis"/>
    <w:uiPriority w:val="21"/>
    <w:qFormat/>
    <w:rsid w:val="0013541B"/>
    <w:rPr>
      <w:i/>
      <w:iCs/>
      <w:caps/>
      <w:spacing w:val="10"/>
      <w:sz w:val="20"/>
      <w:szCs w:val="20"/>
    </w:rPr>
  </w:style>
  <w:style w:type="character" w:styleId="af5">
    <w:name w:val="Subtle Reference"/>
    <w:basedOn w:val="a0"/>
    <w:uiPriority w:val="31"/>
    <w:qFormat/>
    <w:rsid w:val="0013541B"/>
    <w:rPr>
      <w:rFonts w:asciiTheme="minorHAnsi" w:eastAsiaTheme="minorEastAsia" w:hAnsiTheme="minorHAnsi" w:cstheme="minorBidi"/>
      <w:i/>
      <w:iCs/>
      <w:color w:val="004D6C" w:themeColor="accent2" w:themeShade="7F"/>
    </w:rPr>
  </w:style>
  <w:style w:type="character" w:styleId="af6">
    <w:name w:val="Intense Reference"/>
    <w:uiPriority w:val="32"/>
    <w:qFormat/>
    <w:rsid w:val="0013541B"/>
    <w:rPr>
      <w:rFonts w:asciiTheme="minorHAnsi" w:eastAsiaTheme="minorEastAsia" w:hAnsiTheme="minorHAnsi" w:cstheme="minorBidi"/>
      <w:b/>
      <w:bCs/>
      <w:i/>
      <w:iCs/>
      <w:color w:val="004D6C" w:themeColor="accent2" w:themeShade="7F"/>
    </w:rPr>
  </w:style>
  <w:style w:type="character" w:styleId="af7">
    <w:name w:val="Book Title"/>
    <w:uiPriority w:val="33"/>
    <w:qFormat/>
    <w:rsid w:val="0013541B"/>
    <w:rPr>
      <w:caps/>
      <w:color w:val="004D6C" w:themeColor="accent2" w:themeShade="7F"/>
      <w:spacing w:val="5"/>
      <w:u w:color="004D6C" w:themeColor="accent2" w:themeShade="7F"/>
    </w:rPr>
  </w:style>
  <w:style w:type="character" w:customStyle="1" w:styleId="Char3">
    <w:name w:val="Παράγραφος λίστας Char"/>
    <w:aliases w:val="Εικόνα πίνακα Char"/>
    <w:link w:val="a7"/>
    <w:uiPriority w:val="34"/>
    <w:rsid w:val="0040280C"/>
    <w:rPr>
      <w:sz w:val="24"/>
    </w:rPr>
  </w:style>
  <w:style w:type="character" w:customStyle="1" w:styleId="Chara">
    <w:name w:val="Κείμενο υποσημείωσης Char"/>
    <w:aliases w:val="IFZ f Char,Point 3 Char Char,Footnote text Char,Char Char,Footnote Text Char Char Char1,Footnote Text Char Char Char Char Char,Footnote Text1 Char,Footnote Text Char Char Char Char1,Footnote Text1 Char Char Char Char"/>
    <w:basedOn w:val="a0"/>
    <w:link w:val="af8"/>
    <w:uiPriority w:val="99"/>
    <w:locked/>
    <w:rsid w:val="00980D7B"/>
    <w:rPr>
      <w:rFonts w:ascii="Times New Roman" w:eastAsiaTheme="minorEastAsia" w:hAnsi="Times New Roman" w:cs="Times New Roman"/>
      <w:sz w:val="20"/>
      <w:szCs w:val="20"/>
      <w:lang w:eastAsia="el-GR"/>
    </w:rPr>
  </w:style>
  <w:style w:type="paragraph" w:styleId="af8">
    <w:name w:val="footnote text"/>
    <w:aliases w:val="IFZ f,Point 3 Char,Footnote text,Char,Footnote Text Char Char,Footnote Text Char Char Char Char,Footnote Text1,Footnote Text Char Char Char,Footnote Text1 Char Char Char Char Char Char Char Char,Footnote Text1 Char Char Char"/>
    <w:basedOn w:val="a"/>
    <w:link w:val="Chara"/>
    <w:uiPriority w:val="99"/>
    <w:unhideWhenUsed/>
    <w:qFormat/>
    <w:rsid w:val="00980D7B"/>
    <w:pPr>
      <w:spacing w:after="0" w:line="240" w:lineRule="auto"/>
      <w:jc w:val="both"/>
    </w:pPr>
    <w:rPr>
      <w:rFonts w:ascii="Times New Roman" w:eastAsiaTheme="minorEastAsia" w:hAnsi="Times New Roman" w:cs="Times New Roman"/>
      <w:sz w:val="20"/>
      <w:szCs w:val="20"/>
      <w:lang w:eastAsia="el-GR"/>
    </w:rPr>
  </w:style>
  <w:style w:type="character" w:customStyle="1" w:styleId="FootnoteTextChar1">
    <w:name w:val="Footnote Text Char1"/>
    <w:basedOn w:val="a0"/>
    <w:uiPriority w:val="99"/>
    <w:semiHidden/>
    <w:rsid w:val="00980D7B"/>
    <w:rPr>
      <w:sz w:val="20"/>
      <w:szCs w:val="20"/>
    </w:rPr>
  </w:style>
  <w:style w:type="character" w:styleId="af9">
    <w:name w:val="footnote reference"/>
    <w:aliases w:val="Footnote Reference Superscript,Footnote symbol,Footnote,number,SUPERS,BVI fnr,-E Fußnotenzeichen,EN Footnote Reference,υποσημείωση1,Footnote reference number,note TESI,stylish,Ref,de nota al pie,Footnote Reference1,ftref,Fussnota"/>
    <w:basedOn w:val="a0"/>
    <w:uiPriority w:val="99"/>
    <w:unhideWhenUsed/>
    <w:rsid w:val="00980D7B"/>
    <w:rPr>
      <w:rFonts w:ascii="Times New Roman" w:hAnsi="Times New Roman" w:cs="Times New Roman" w:hint="default"/>
      <w:vertAlign w:val="superscript"/>
    </w:rPr>
  </w:style>
  <w:style w:type="paragraph" w:customStyle="1" w:styleId="GSTEXT">
    <w:name w:val="GS TEXT"/>
    <w:basedOn w:val="a"/>
    <w:link w:val="GSTEXTChar"/>
    <w:qFormat/>
    <w:rsid w:val="0083563C"/>
    <w:pPr>
      <w:spacing w:before="240" w:after="240" w:line="300" w:lineRule="atLeast"/>
      <w:jc w:val="both"/>
    </w:pPr>
    <w:rPr>
      <w:rFonts w:ascii="Calibri" w:eastAsia="Times New Roman" w:hAnsi="Calibri" w:cs="Times New Roman"/>
      <w:sz w:val="22"/>
      <w:szCs w:val="20"/>
      <w:lang w:eastAsia="el-GR"/>
    </w:rPr>
  </w:style>
  <w:style w:type="character" w:customStyle="1" w:styleId="GSTEXTChar">
    <w:name w:val="GS TEXT Char"/>
    <w:basedOn w:val="a0"/>
    <w:link w:val="GSTEXT"/>
    <w:rsid w:val="0083563C"/>
    <w:rPr>
      <w:rFonts w:ascii="Calibri" w:eastAsia="Times New Roman" w:hAnsi="Calibri" w:cs="Times New Roman"/>
      <w:szCs w:val="20"/>
      <w:lang w:eastAsia="el-GR"/>
    </w:rPr>
  </w:style>
  <w:style w:type="character" w:customStyle="1" w:styleId="UnresolvedMention1">
    <w:name w:val="Unresolved Mention1"/>
    <w:basedOn w:val="a0"/>
    <w:uiPriority w:val="99"/>
    <w:semiHidden/>
    <w:unhideWhenUsed/>
    <w:rsid w:val="00DA553C"/>
    <w:rPr>
      <w:color w:val="605E5C"/>
      <w:shd w:val="clear" w:color="auto" w:fill="E1DFDD"/>
    </w:rPr>
  </w:style>
  <w:style w:type="character" w:customStyle="1" w:styleId="Char4">
    <w:name w:val="Λεζάντα Char"/>
    <w:aliases w:val="Caption Char Char1,Caption Char Char Char,Caption Char Char Char Char Char,Caption Char Char Char Char Char Char Char Char,2 Char,Πίνακες Char,Caption1 Char Char Char Char Char,Caption Char Char Char Char Char Char Char1,Titlu Tabel Char"/>
    <w:link w:val="aa"/>
    <w:uiPriority w:val="35"/>
    <w:rsid w:val="005076DE"/>
    <w:rPr>
      <w:caps/>
      <w:spacing w:val="10"/>
      <w:sz w:val="18"/>
      <w:szCs w:val="18"/>
    </w:rPr>
  </w:style>
  <w:style w:type="paragraph" w:customStyle="1" w:styleId="StyleListBulletBefore0ptAfter0ptLinespacingDou">
    <w:name w:val="Style List Bullet + Before:  0 pt After:  0 pt Line spacing:  Dou..."/>
    <w:basedOn w:val="afa"/>
    <w:rsid w:val="00C4624D"/>
    <w:pPr>
      <w:tabs>
        <w:tab w:val="left" w:pos="567"/>
      </w:tabs>
      <w:spacing w:after="0" w:line="360" w:lineRule="auto"/>
      <w:contextualSpacing w:val="0"/>
      <w:jc w:val="both"/>
    </w:pPr>
    <w:rPr>
      <w:rFonts w:ascii="Arial" w:eastAsia="Times New Roman" w:hAnsi="Arial" w:cs="Times New Roman"/>
      <w:szCs w:val="20"/>
    </w:rPr>
  </w:style>
  <w:style w:type="paragraph" w:styleId="afa">
    <w:name w:val="List Bullet"/>
    <w:basedOn w:val="a"/>
    <w:uiPriority w:val="99"/>
    <w:semiHidden/>
    <w:unhideWhenUsed/>
    <w:rsid w:val="00C4624D"/>
    <w:pPr>
      <w:tabs>
        <w:tab w:val="num" w:pos="540"/>
      </w:tabs>
      <w:ind w:left="540" w:hanging="180"/>
      <w:contextualSpacing/>
    </w:pPr>
  </w:style>
  <w:style w:type="numbering" w:customStyle="1" w:styleId="Style1">
    <w:name w:val="Style1"/>
    <w:uiPriority w:val="99"/>
    <w:rsid w:val="00804FAB"/>
    <w:pPr>
      <w:numPr>
        <w:numId w:val="4"/>
      </w:numPr>
    </w:pPr>
  </w:style>
  <w:style w:type="paragraph" w:customStyle="1" w:styleId="DecimalAligned">
    <w:name w:val="Decimal Aligned"/>
    <w:basedOn w:val="a"/>
    <w:uiPriority w:val="40"/>
    <w:qFormat/>
    <w:rsid w:val="00804FAB"/>
    <w:pPr>
      <w:tabs>
        <w:tab w:val="decimal" w:pos="360"/>
      </w:tabs>
      <w:spacing w:line="276" w:lineRule="auto"/>
      <w:jc w:val="both"/>
    </w:pPr>
    <w:rPr>
      <w:rFonts w:asciiTheme="minorHAnsi" w:eastAsiaTheme="minorEastAsia" w:hAnsiTheme="minorHAnsi" w:cs="Times New Roman"/>
      <w:sz w:val="22"/>
      <w:lang w:eastAsia="el-GR"/>
    </w:rPr>
  </w:style>
  <w:style w:type="table" w:customStyle="1" w:styleId="-11">
    <w:name w:val="Ανοιχτόχρωμη σκίαση - Έμφαση 11"/>
    <w:basedOn w:val="a1"/>
    <w:uiPriority w:val="60"/>
    <w:rsid w:val="00804FAB"/>
    <w:pPr>
      <w:spacing w:after="0" w:line="240" w:lineRule="auto"/>
    </w:pPr>
    <w:rPr>
      <w:rFonts w:asciiTheme="minorHAnsi" w:eastAsiaTheme="minorEastAsia" w:hAnsiTheme="minorHAnsi" w:cstheme="minorBidi"/>
      <w:color w:val="0B5294" w:themeColor="accent1" w:themeShade="BF"/>
      <w:lang w:eastAsia="el-GR"/>
    </w:rPr>
    <w:tblPr>
      <w:tblStyleRowBandSize w:val="1"/>
      <w:tblStyleColBandSize w:val="1"/>
      <w:tblInd w:w="0" w:type="dxa"/>
      <w:tblBorders>
        <w:top w:val="single" w:sz="8" w:space="0" w:color="0F6FC6" w:themeColor="accent1"/>
        <w:bottom w:val="single" w:sz="8" w:space="0" w:color="0F6FC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paragraph" w:styleId="30">
    <w:name w:val="toc 3"/>
    <w:basedOn w:val="a"/>
    <w:next w:val="a"/>
    <w:autoRedefine/>
    <w:uiPriority w:val="39"/>
    <w:unhideWhenUsed/>
    <w:rsid w:val="00804FAB"/>
    <w:pPr>
      <w:tabs>
        <w:tab w:val="left" w:pos="1320"/>
        <w:tab w:val="right" w:leader="dot" w:pos="9060"/>
      </w:tabs>
      <w:spacing w:after="100" w:line="259" w:lineRule="auto"/>
      <w:ind w:left="480"/>
      <w:jc w:val="both"/>
    </w:pPr>
    <w:rPr>
      <w:rFonts w:eastAsiaTheme="minorHAnsi" w:cstheme="minorBidi"/>
      <w:noProof/>
      <w:sz w:val="22"/>
    </w:rPr>
  </w:style>
  <w:style w:type="paragraph" w:customStyle="1" w:styleId="xmsobodytext">
    <w:name w:val="x_msobodytext"/>
    <w:basedOn w:val="a"/>
    <w:rsid w:val="00804FAB"/>
    <w:pPr>
      <w:spacing w:before="100" w:beforeAutospacing="1" w:after="100" w:afterAutospacing="1" w:line="240" w:lineRule="auto"/>
      <w:jc w:val="both"/>
    </w:pPr>
    <w:rPr>
      <w:rFonts w:ascii="Times New Roman" w:eastAsia="Times New Roman" w:hAnsi="Times New Roman" w:cs="Times New Roman"/>
      <w:szCs w:val="24"/>
      <w:lang w:eastAsia="el-GR"/>
    </w:rPr>
  </w:style>
  <w:style w:type="character" w:customStyle="1" w:styleId="apple-converted-space">
    <w:name w:val="apple-converted-space"/>
    <w:basedOn w:val="a0"/>
    <w:rsid w:val="00804FAB"/>
  </w:style>
  <w:style w:type="paragraph" w:customStyle="1" w:styleId="xmsonormal">
    <w:name w:val="x_msonormal"/>
    <w:basedOn w:val="a"/>
    <w:rsid w:val="00804FAB"/>
    <w:pPr>
      <w:spacing w:before="100" w:beforeAutospacing="1" w:after="100" w:afterAutospacing="1" w:line="240" w:lineRule="auto"/>
      <w:jc w:val="both"/>
    </w:pPr>
    <w:rPr>
      <w:rFonts w:ascii="Times New Roman" w:eastAsia="Times New Roman" w:hAnsi="Times New Roman" w:cs="Times New Roman"/>
      <w:szCs w:val="24"/>
      <w:lang w:eastAsia="el-GR"/>
    </w:rPr>
  </w:style>
  <w:style w:type="table" w:customStyle="1" w:styleId="PlainTable21">
    <w:name w:val="Plain Table 21"/>
    <w:basedOn w:val="a1"/>
    <w:uiPriority w:val="42"/>
    <w:rsid w:val="00804FAB"/>
    <w:pPr>
      <w:spacing w:after="0" w:line="240" w:lineRule="auto"/>
    </w:pPr>
    <w:rPr>
      <w:rFonts w:asciiTheme="minorHAnsi" w:eastAsiaTheme="minorHAnsi" w:hAnsiTheme="minorHAnsi" w:cstheme="minorBidi"/>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CaptionTrebuchetMS9ptJustified">
    <w:name w:val="Style Caption + Trebuchet MS 9 pt Justified"/>
    <w:basedOn w:val="aa"/>
    <w:uiPriority w:val="99"/>
    <w:rsid w:val="00804FAB"/>
    <w:pPr>
      <w:spacing w:before="60" w:after="60" w:line="240" w:lineRule="auto"/>
      <w:jc w:val="center"/>
    </w:pPr>
    <w:rPr>
      <w:rFonts w:ascii="Arial" w:eastAsia="Calibri" w:hAnsi="Arial" w:cs="Arial"/>
      <w:b/>
      <w:bCs/>
      <w:caps w:val="0"/>
      <w:color w:val="4F81BD"/>
      <w:spacing w:val="0"/>
      <w:lang w:eastAsia="el-GR"/>
    </w:rPr>
  </w:style>
  <w:style w:type="character" w:styleId="afb">
    <w:name w:val="annotation reference"/>
    <w:basedOn w:val="a0"/>
    <w:uiPriority w:val="99"/>
    <w:semiHidden/>
    <w:unhideWhenUsed/>
    <w:rsid w:val="00804FAB"/>
    <w:rPr>
      <w:sz w:val="16"/>
      <w:szCs w:val="16"/>
    </w:rPr>
  </w:style>
  <w:style w:type="paragraph" w:styleId="afc">
    <w:name w:val="annotation text"/>
    <w:basedOn w:val="a"/>
    <w:link w:val="Charb"/>
    <w:uiPriority w:val="99"/>
    <w:semiHidden/>
    <w:unhideWhenUsed/>
    <w:rsid w:val="00804FAB"/>
    <w:pPr>
      <w:spacing w:before="240" w:after="240" w:line="240" w:lineRule="auto"/>
      <w:jc w:val="both"/>
    </w:pPr>
    <w:rPr>
      <w:rFonts w:asciiTheme="minorHAnsi" w:eastAsiaTheme="minorHAnsi" w:hAnsiTheme="minorHAnsi" w:cstheme="minorBidi"/>
      <w:sz w:val="20"/>
      <w:szCs w:val="20"/>
    </w:rPr>
  </w:style>
  <w:style w:type="character" w:customStyle="1" w:styleId="Charb">
    <w:name w:val="Κείμενο σχολίου Char"/>
    <w:basedOn w:val="a0"/>
    <w:link w:val="afc"/>
    <w:uiPriority w:val="99"/>
    <w:semiHidden/>
    <w:rsid w:val="00804FAB"/>
    <w:rPr>
      <w:rFonts w:asciiTheme="minorHAnsi" w:eastAsiaTheme="minorHAnsi" w:hAnsiTheme="minorHAnsi" w:cstheme="minorBidi"/>
      <w:sz w:val="20"/>
      <w:szCs w:val="20"/>
    </w:rPr>
  </w:style>
  <w:style w:type="paragraph" w:styleId="afd">
    <w:name w:val="annotation subject"/>
    <w:basedOn w:val="afc"/>
    <w:next w:val="afc"/>
    <w:link w:val="Charc"/>
    <w:uiPriority w:val="99"/>
    <w:semiHidden/>
    <w:unhideWhenUsed/>
    <w:rsid w:val="00804FAB"/>
    <w:rPr>
      <w:b/>
      <w:bCs/>
    </w:rPr>
  </w:style>
  <w:style w:type="character" w:customStyle="1" w:styleId="Charc">
    <w:name w:val="Θέμα σχολίου Char"/>
    <w:basedOn w:val="Charb"/>
    <w:link w:val="afd"/>
    <w:uiPriority w:val="99"/>
    <w:semiHidden/>
    <w:rsid w:val="00804FAB"/>
    <w:rPr>
      <w:rFonts w:asciiTheme="minorHAnsi" w:eastAsiaTheme="minorHAnsi" w:hAnsiTheme="minorHAnsi" w:cstheme="minorBidi"/>
      <w:b/>
      <w:bCs/>
      <w:sz w:val="20"/>
      <w:szCs w:val="20"/>
    </w:rPr>
  </w:style>
  <w:style w:type="character" w:styleId="afe">
    <w:name w:val="Placeholder Text"/>
    <w:basedOn w:val="a0"/>
    <w:uiPriority w:val="99"/>
    <w:semiHidden/>
    <w:rsid w:val="00804FAB"/>
    <w:rPr>
      <w:color w:val="808080"/>
    </w:rPr>
  </w:style>
  <w:style w:type="character" w:customStyle="1" w:styleId="ftChar2">
    <w:name w:val="ft Char2"/>
    <w:aliases w:val="fo Char2,Fakelos_Enotita_Sel Char Char"/>
    <w:uiPriority w:val="99"/>
    <w:rsid w:val="00804FAB"/>
    <w:rPr>
      <w:rFonts w:ascii="Arial" w:hAnsi="Arial"/>
      <w:b/>
      <w:sz w:val="16"/>
      <w:lang w:eastAsia="en-US"/>
    </w:rPr>
  </w:style>
  <w:style w:type="paragraph" w:styleId="aff">
    <w:name w:val="endnote text"/>
    <w:basedOn w:val="a"/>
    <w:link w:val="Chard"/>
    <w:uiPriority w:val="99"/>
    <w:semiHidden/>
    <w:unhideWhenUsed/>
    <w:rsid w:val="00804FAB"/>
    <w:pPr>
      <w:spacing w:after="0" w:line="240" w:lineRule="auto"/>
      <w:jc w:val="both"/>
    </w:pPr>
    <w:rPr>
      <w:rFonts w:asciiTheme="minorHAnsi" w:eastAsiaTheme="minorHAnsi" w:hAnsiTheme="minorHAnsi" w:cstheme="minorBidi"/>
      <w:sz w:val="20"/>
      <w:szCs w:val="20"/>
    </w:rPr>
  </w:style>
  <w:style w:type="character" w:customStyle="1" w:styleId="Chard">
    <w:name w:val="Κείμενο σημείωσης τέλους Char"/>
    <w:basedOn w:val="a0"/>
    <w:link w:val="aff"/>
    <w:uiPriority w:val="99"/>
    <w:semiHidden/>
    <w:rsid w:val="00804FAB"/>
    <w:rPr>
      <w:rFonts w:asciiTheme="minorHAnsi" w:eastAsiaTheme="minorHAnsi" w:hAnsiTheme="minorHAnsi" w:cstheme="minorBidi"/>
      <w:sz w:val="20"/>
      <w:szCs w:val="20"/>
    </w:rPr>
  </w:style>
  <w:style w:type="character" w:styleId="aff0">
    <w:name w:val="endnote reference"/>
    <w:basedOn w:val="a0"/>
    <w:uiPriority w:val="99"/>
    <w:semiHidden/>
    <w:unhideWhenUsed/>
    <w:rsid w:val="00804FAB"/>
    <w:rPr>
      <w:vertAlign w:val="superscript"/>
    </w:rPr>
  </w:style>
  <w:style w:type="paragraph" w:styleId="40">
    <w:name w:val="toc 4"/>
    <w:basedOn w:val="a"/>
    <w:next w:val="a"/>
    <w:autoRedefine/>
    <w:uiPriority w:val="39"/>
    <w:unhideWhenUsed/>
    <w:rsid w:val="00804FAB"/>
    <w:pPr>
      <w:spacing w:after="100" w:line="259" w:lineRule="auto"/>
      <w:ind w:left="660"/>
    </w:pPr>
    <w:rPr>
      <w:rFonts w:asciiTheme="minorHAnsi" w:eastAsiaTheme="minorEastAsia" w:hAnsiTheme="minorHAnsi" w:cstheme="minorBidi"/>
      <w:sz w:val="22"/>
      <w:lang w:eastAsia="el-GR"/>
    </w:rPr>
  </w:style>
  <w:style w:type="paragraph" w:styleId="50">
    <w:name w:val="toc 5"/>
    <w:basedOn w:val="a"/>
    <w:next w:val="a"/>
    <w:autoRedefine/>
    <w:uiPriority w:val="39"/>
    <w:unhideWhenUsed/>
    <w:rsid w:val="00804FAB"/>
    <w:pPr>
      <w:spacing w:after="100" w:line="259" w:lineRule="auto"/>
      <w:ind w:left="880"/>
    </w:pPr>
    <w:rPr>
      <w:rFonts w:asciiTheme="minorHAnsi" w:eastAsiaTheme="minorEastAsia" w:hAnsiTheme="minorHAnsi" w:cstheme="minorBidi"/>
      <w:sz w:val="22"/>
      <w:lang w:eastAsia="el-GR"/>
    </w:rPr>
  </w:style>
  <w:style w:type="paragraph" w:styleId="60">
    <w:name w:val="toc 6"/>
    <w:basedOn w:val="a"/>
    <w:next w:val="a"/>
    <w:autoRedefine/>
    <w:uiPriority w:val="39"/>
    <w:unhideWhenUsed/>
    <w:rsid w:val="00804FAB"/>
    <w:pPr>
      <w:spacing w:after="100" w:line="259" w:lineRule="auto"/>
      <w:ind w:left="1100"/>
    </w:pPr>
    <w:rPr>
      <w:rFonts w:asciiTheme="minorHAnsi" w:eastAsiaTheme="minorEastAsia" w:hAnsiTheme="minorHAnsi" w:cstheme="minorBidi"/>
      <w:sz w:val="22"/>
      <w:lang w:eastAsia="el-GR"/>
    </w:rPr>
  </w:style>
  <w:style w:type="paragraph" w:styleId="70">
    <w:name w:val="toc 7"/>
    <w:basedOn w:val="a"/>
    <w:next w:val="a"/>
    <w:autoRedefine/>
    <w:uiPriority w:val="39"/>
    <w:unhideWhenUsed/>
    <w:rsid w:val="00804FAB"/>
    <w:pPr>
      <w:spacing w:after="100" w:line="259" w:lineRule="auto"/>
      <w:ind w:left="1320"/>
    </w:pPr>
    <w:rPr>
      <w:rFonts w:asciiTheme="minorHAnsi" w:eastAsiaTheme="minorEastAsia" w:hAnsiTheme="minorHAnsi" w:cstheme="minorBidi"/>
      <w:sz w:val="22"/>
      <w:lang w:eastAsia="el-GR"/>
    </w:rPr>
  </w:style>
  <w:style w:type="paragraph" w:styleId="80">
    <w:name w:val="toc 8"/>
    <w:basedOn w:val="a"/>
    <w:next w:val="a"/>
    <w:autoRedefine/>
    <w:uiPriority w:val="39"/>
    <w:unhideWhenUsed/>
    <w:rsid w:val="00804FAB"/>
    <w:pPr>
      <w:spacing w:after="100" w:line="259" w:lineRule="auto"/>
      <w:ind w:left="1540"/>
    </w:pPr>
    <w:rPr>
      <w:rFonts w:asciiTheme="minorHAnsi" w:eastAsiaTheme="minorEastAsia" w:hAnsiTheme="minorHAnsi" w:cstheme="minorBidi"/>
      <w:sz w:val="22"/>
      <w:lang w:eastAsia="el-GR"/>
    </w:rPr>
  </w:style>
  <w:style w:type="paragraph" w:styleId="90">
    <w:name w:val="toc 9"/>
    <w:basedOn w:val="a"/>
    <w:next w:val="a"/>
    <w:autoRedefine/>
    <w:uiPriority w:val="39"/>
    <w:unhideWhenUsed/>
    <w:rsid w:val="00804FAB"/>
    <w:pPr>
      <w:spacing w:after="100" w:line="259" w:lineRule="auto"/>
      <w:ind w:left="1760"/>
    </w:pPr>
    <w:rPr>
      <w:rFonts w:asciiTheme="minorHAnsi" w:eastAsiaTheme="minorEastAsia" w:hAnsiTheme="minorHAnsi" w:cstheme="minorBidi"/>
      <w:sz w:val="22"/>
      <w:lang w:eastAsia="el-GR"/>
    </w:rPr>
  </w:style>
  <w:style w:type="paragraph" w:customStyle="1" w:styleId="Style10ptAfter6pt">
    <w:name w:val="Style 10 pt After:  6 pt"/>
    <w:basedOn w:val="a"/>
    <w:rsid w:val="00804FAB"/>
    <w:pPr>
      <w:spacing w:after="120" w:line="320" w:lineRule="atLeast"/>
      <w:jc w:val="both"/>
    </w:pPr>
    <w:rPr>
      <w:rFonts w:asciiTheme="minorHAnsi" w:eastAsia="Times New Roman" w:hAnsiTheme="minorHAnsi" w:cs="Times New Roman"/>
      <w:sz w:val="21"/>
      <w:szCs w:val="20"/>
    </w:rPr>
  </w:style>
  <w:style w:type="paragraph" w:styleId="aff1">
    <w:name w:val="List"/>
    <w:basedOn w:val="a"/>
    <w:rsid w:val="00804FAB"/>
    <w:pPr>
      <w:spacing w:after="120" w:line="320" w:lineRule="atLeast"/>
      <w:ind w:left="283" w:hanging="283"/>
      <w:jc w:val="both"/>
    </w:pPr>
    <w:rPr>
      <w:rFonts w:asciiTheme="minorHAnsi" w:eastAsia="Times New Roman" w:hAnsiTheme="minorHAnsi" w:cs="Times New Roman"/>
      <w:sz w:val="20"/>
      <w:szCs w:val="24"/>
    </w:rPr>
  </w:style>
  <w:style w:type="paragraph" w:styleId="Web">
    <w:name w:val="Normal (Web)"/>
    <w:basedOn w:val="a"/>
    <w:uiPriority w:val="99"/>
    <w:semiHidden/>
    <w:unhideWhenUsed/>
    <w:rsid w:val="00804FAB"/>
    <w:pPr>
      <w:spacing w:before="100" w:beforeAutospacing="1" w:after="100" w:afterAutospacing="1" w:line="240" w:lineRule="auto"/>
    </w:pPr>
    <w:rPr>
      <w:rFonts w:ascii="Times New Roman" w:eastAsia="Times New Roman" w:hAnsi="Times New Roman" w:cs="Times New Roman"/>
      <w:szCs w:val="24"/>
      <w:lang w:eastAsia="el-GR"/>
    </w:rPr>
  </w:style>
  <w:style w:type="table" w:customStyle="1" w:styleId="GridTable5Dark-Accent11">
    <w:name w:val="Grid Table 5 Dark - Accent 11"/>
    <w:basedOn w:val="a1"/>
    <w:uiPriority w:val="50"/>
    <w:rsid w:val="00804FAB"/>
    <w:pPr>
      <w:spacing w:after="0" w:line="240" w:lineRule="auto"/>
    </w:pPr>
    <w:rPr>
      <w:rFonts w:asciiTheme="minorHAnsi" w:eastAsiaTheme="minorHAnsi" w:hAnsiTheme="minorHAnsi" w:cstheme="minorBid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character" w:customStyle="1" w:styleId="Char5">
    <w:name w:val="Εικόνα Char"/>
    <w:basedOn w:val="a0"/>
    <w:link w:val="ac"/>
    <w:rsid w:val="00804FAB"/>
    <w:rPr>
      <w:caps/>
      <w:spacing w:val="10"/>
      <w:sz w:val="18"/>
      <w:szCs w:val="18"/>
    </w:rPr>
  </w:style>
  <w:style w:type="character" w:customStyle="1" w:styleId="UnresolvedMention10">
    <w:name w:val="Unresolved Mention1"/>
    <w:basedOn w:val="a0"/>
    <w:uiPriority w:val="99"/>
    <w:semiHidden/>
    <w:unhideWhenUsed/>
    <w:rsid w:val="00804FAB"/>
    <w:rPr>
      <w:color w:val="808080"/>
      <w:shd w:val="clear" w:color="auto" w:fill="E6E6E6"/>
    </w:rPr>
  </w:style>
  <w:style w:type="paragraph" w:customStyle="1" w:styleId="msonormal0">
    <w:name w:val="msonormal"/>
    <w:basedOn w:val="a"/>
    <w:rsid w:val="00804FAB"/>
    <w:pPr>
      <w:spacing w:before="100" w:beforeAutospacing="1" w:after="100" w:afterAutospacing="1" w:line="240" w:lineRule="auto"/>
    </w:pPr>
    <w:rPr>
      <w:rFonts w:ascii="Times New Roman" w:eastAsia="Times New Roman" w:hAnsi="Times New Roman" w:cs="Times New Roman"/>
      <w:szCs w:val="24"/>
      <w:lang w:eastAsia="el-GR"/>
    </w:rPr>
  </w:style>
  <w:style w:type="paragraph" w:customStyle="1" w:styleId="font33">
    <w:name w:val="font33"/>
    <w:basedOn w:val="a"/>
    <w:rsid w:val="00804FAB"/>
    <w:pPr>
      <w:spacing w:before="100" w:beforeAutospacing="1" w:after="100" w:afterAutospacing="1" w:line="240" w:lineRule="auto"/>
    </w:pPr>
    <w:rPr>
      <w:rFonts w:ascii="Trebuchet MS" w:eastAsia="Times New Roman" w:hAnsi="Trebuchet MS" w:cs="Times New Roman"/>
      <w:sz w:val="20"/>
      <w:szCs w:val="20"/>
      <w:lang w:eastAsia="el-GR"/>
    </w:rPr>
  </w:style>
  <w:style w:type="paragraph" w:customStyle="1" w:styleId="font47">
    <w:name w:val="font47"/>
    <w:basedOn w:val="a"/>
    <w:rsid w:val="00804FAB"/>
    <w:pPr>
      <w:spacing w:before="100" w:beforeAutospacing="1" w:after="100" w:afterAutospacing="1" w:line="240" w:lineRule="auto"/>
    </w:pPr>
    <w:rPr>
      <w:rFonts w:ascii="Trebuchet MS" w:eastAsia="Times New Roman" w:hAnsi="Trebuchet MS" w:cs="Times New Roman"/>
      <w:sz w:val="20"/>
      <w:szCs w:val="20"/>
      <w:lang w:eastAsia="el-GR"/>
    </w:rPr>
  </w:style>
  <w:style w:type="paragraph" w:customStyle="1" w:styleId="xl114">
    <w:name w:val="xl114"/>
    <w:basedOn w:val="a"/>
    <w:rsid w:val="00804FA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Calibri" w:eastAsia="Times New Roman" w:hAnsi="Calibri" w:cs="Times New Roman"/>
      <w:color w:val="000000"/>
      <w:szCs w:val="24"/>
      <w:lang w:eastAsia="el-GR"/>
    </w:rPr>
  </w:style>
  <w:style w:type="paragraph" w:customStyle="1" w:styleId="xl115">
    <w:name w:val="xl115"/>
    <w:basedOn w:val="a"/>
    <w:rsid w:val="00804F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el-GR"/>
    </w:rPr>
  </w:style>
  <w:style w:type="paragraph" w:customStyle="1" w:styleId="xl116">
    <w:name w:val="xl116"/>
    <w:basedOn w:val="a"/>
    <w:rsid w:val="00804F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rebuchet MS" w:eastAsia="Times New Roman" w:hAnsi="Trebuchet MS" w:cs="Times New Roman"/>
      <w:szCs w:val="24"/>
      <w:lang w:eastAsia="el-GR"/>
    </w:rPr>
  </w:style>
  <w:style w:type="paragraph" w:customStyle="1" w:styleId="xl118">
    <w:name w:val="xl118"/>
    <w:basedOn w:val="a"/>
    <w:rsid w:val="00804F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cs="Times New Roman"/>
      <w:szCs w:val="24"/>
      <w:lang w:eastAsia="el-GR"/>
    </w:rPr>
  </w:style>
  <w:style w:type="paragraph" w:customStyle="1" w:styleId="xl120">
    <w:name w:val="xl120"/>
    <w:basedOn w:val="a"/>
    <w:rsid w:val="00804F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cs="Times New Roman"/>
      <w:szCs w:val="24"/>
      <w:lang w:eastAsia="el-GR"/>
    </w:rPr>
  </w:style>
  <w:style w:type="paragraph" w:customStyle="1" w:styleId="xl126">
    <w:name w:val="xl126"/>
    <w:basedOn w:val="a"/>
    <w:rsid w:val="00804F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Times New Roman"/>
      <w:b/>
      <w:bCs/>
      <w:color w:val="000000"/>
      <w:szCs w:val="24"/>
      <w:lang w:eastAsia="el-GR"/>
    </w:rPr>
  </w:style>
  <w:style w:type="paragraph" w:customStyle="1" w:styleId="xl130">
    <w:name w:val="xl130"/>
    <w:basedOn w:val="a"/>
    <w:rsid w:val="00804F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Cs w:val="24"/>
      <w:lang w:eastAsia="el-GR"/>
    </w:rPr>
  </w:style>
  <w:style w:type="paragraph" w:customStyle="1" w:styleId="xl134">
    <w:name w:val="xl134"/>
    <w:basedOn w:val="a"/>
    <w:rsid w:val="00804FA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color w:val="000000"/>
      <w:szCs w:val="24"/>
      <w:lang w:eastAsia="el-GR"/>
    </w:rPr>
  </w:style>
  <w:style w:type="paragraph" w:customStyle="1" w:styleId="xl135">
    <w:name w:val="xl135"/>
    <w:basedOn w:val="a"/>
    <w:rsid w:val="00804FA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rebuchet MS" w:eastAsia="Times New Roman" w:hAnsi="Trebuchet MS" w:cs="Times New Roman"/>
      <w:szCs w:val="24"/>
      <w:lang w:eastAsia="el-GR"/>
    </w:rPr>
  </w:style>
  <w:style w:type="paragraph" w:customStyle="1" w:styleId="xl259">
    <w:name w:val="xl259"/>
    <w:basedOn w:val="a"/>
    <w:rsid w:val="00804FA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color w:val="000000"/>
      <w:szCs w:val="24"/>
      <w:lang w:eastAsia="el-GR"/>
    </w:rPr>
  </w:style>
  <w:style w:type="paragraph" w:customStyle="1" w:styleId="xl262">
    <w:name w:val="xl262"/>
    <w:basedOn w:val="a"/>
    <w:rsid w:val="00804F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222222"/>
      <w:szCs w:val="24"/>
      <w:lang w:eastAsia="el-GR"/>
    </w:rPr>
  </w:style>
  <w:style w:type="paragraph" w:customStyle="1" w:styleId="xl263">
    <w:name w:val="xl263"/>
    <w:basedOn w:val="a"/>
    <w:rsid w:val="00804F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222222"/>
      <w:szCs w:val="24"/>
      <w:lang w:eastAsia="el-GR"/>
    </w:rPr>
  </w:style>
  <w:style w:type="paragraph" w:customStyle="1" w:styleId="xl267">
    <w:name w:val="xl267"/>
    <w:basedOn w:val="a"/>
    <w:rsid w:val="00804FAB"/>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Cs w:val="24"/>
      <w:lang w:eastAsia="el-GR"/>
    </w:rPr>
  </w:style>
  <w:style w:type="numbering" w:customStyle="1" w:styleId="Bulleted">
    <w:name w:val="Bulleted"/>
    <w:basedOn w:val="a2"/>
    <w:rsid w:val="00804FAB"/>
    <w:pPr>
      <w:numPr>
        <w:numId w:val="5"/>
      </w:numPr>
    </w:pPr>
  </w:style>
  <w:style w:type="paragraph" w:customStyle="1" w:styleId="xl64">
    <w:name w:val="xl64"/>
    <w:basedOn w:val="a"/>
    <w:rsid w:val="00804F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Cs w:val="24"/>
      <w:lang w:val="es-ES" w:eastAsia="es-ES"/>
    </w:rPr>
  </w:style>
  <w:style w:type="paragraph" w:customStyle="1" w:styleId="xl65">
    <w:name w:val="xl65"/>
    <w:basedOn w:val="a"/>
    <w:rsid w:val="00804F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val="es-ES" w:eastAsia="es-ES"/>
    </w:rPr>
  </w:style>
  <w:style w:type="paragraph" w:customStyle="1" w:styleId="xl66">
    <w:name w:val="xl66"/>
    <w:basedOn w:val="a"/>
    <w:rsid w:val="00804F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Cs w:val="24"/>
      <w:lang w:val="es-ES" w:eastAsia="es-ES"/>
    </w:rPr>
  </w:style>
  <w:style w:type="paragraph" w:customStyle="1" w:styleId="xl67">
    <w:name w:val="xl67"/>
    <w:basedOn w:val="a"/>
    <w:rsid w:val="00804F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Cs w:val="24"/>
      <w:lang w:val="es-ES" w:eastAsia="es-ES"/>
    </w:rPr>
  </w:style>
  <w:style w:type="paragraph" w:customStyle="1" w:styleId="xl68">
    <w:name w:val="xl68"/>
    <w:basedOn w:val="a"/>
    <w:rsid w:val="00804F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Cs w:val="24"/>
      <w:lang w:val="es-ES" w:eastAsia="es-ES"/>
    </w:rPr>
  </w:style>
  <w:style w:type="paragraph" w:customStyle="1" w:styleId="xl69">
    <w:name w:val="xl69"/>
    <w:basedOn w:val="a"/>
    <w:rsid w:val="00804F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Cs w:val="24"/>
      <w:lang w:val="es-ES" w:eastAsia="es-ES"/>
    </w:rPr>
  </w:style>
  <w:style w:type="paragraph" w:customStyle="1" w:styleId="xl70">
    <w:name w:val="xl70"/>
    <w:basedOn w:val="a"/>
    <w:rsid w:val="00804F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val="es-ES" w:eastAsia="es-ES"/>
    </w:rPr>
  </w:style>
  <w:style w:type="paragraph" w:customStyle="1" w:styleId="xl71">
    <w:name w:val="xl71"/>
    <w:basedOn w:val="a"/>
    <w:rsid w:val="00804F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val="es-ES" w:eastAsia="es-ES"/>
    </w:rPr>
  </w:style>
  <w:style w:type="paragraph" w:customStyle="1" w:styleId="xl72">
    <w:name w:val="xl72"/>
    <w:basedOn w:val="a"/>
    <w:rsid w:val="00804F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222222"/>
      <w:szCs w:val="24"/>
      <w:lang w:val="es-ES" w:eastAsia="es-ES"/>
    </w:rPr>
  </w:style>
  <w:style w:type="paragraph" w:customStyle="1" w:styleId="xl73">
    <w:name w:val="xl73"/>
    <w:basedOn w:val="a"/>
    <w:rsid w:val="00804FA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Cs w:val="24"/>
      <w:lang w:val="es-ES" w:eastAsia="es-ES"/>
    </w:rPr>
  </w:style>
  <w:style w:type="paragraph" w:customStyle="1" w:styleId="xl74">
    <w:name w:val="xl74"/>
    <w:basedOn w:val="a"/>
    <w:rsid w:val="00804F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val="es-ES" w:eastAsia="es-ES"/>
    </w:rPr>
  </w:style>
  <w:style w:type="paragraph" w:customStyle="1" w:styleId="xl75">
    <w:name w:val="xl75"/>
    <w:basedOn w:val="a"/>
    <w:rsid w:val="00804FAB"/>
    <w:pPr>
      <w:shd w:val="clear" w:color="000000" w:fill="FFFFFF"/>
      <w:spacing w:before="100" w:beforeAutospacing="1" w:after="100" w:afterAutospacing="1" w:line="240" w:lineRule="auto"/>
    </w:pPr>
    <w:rPr>
      <w:rFonts w:ascii="Times New Roman" w:eastAsia="Times New Roman" w:hAnsi="Times New Roman" w:cs="Times New Roman"/>
      <w:szCs w:val="24"/>
      <w:lang w:val="es-ES" w:eastAsia="es-ES"/>
    </w:rPr>
  </w:style>
  <w:style w:type="paragraph" w:customStyle="1" w:styleId="xl76">
    <w:name w:val="xl76"/>
    <w:basedOn w:val="a"/>
    <w:rsid w:val="00804F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222222"/>
      <w:szCs w:val="24"/>
      <w:lang w:val="es-ES" w:eastAsia="es-ES"/>
    </w:rPr>
  </w:style>
  <w:style w:type="paragraph" w:customStyle="1" w:styleId="xl77">
    <w:name w:val="xl77"/>
    <w:basedOn w:val="a"/>
    <w:rsid w:val="00804FA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Cs w:val="24"/>
      <w:lang w:val="es-ES" w:eastAsia="es-ES"/>
    </w:rPr>
  </w:style>
  <w:style w:type="paragraph" w:customStyle="1" w:styleId="xl78">
    <w:name w:val="xl78"/>
    <w:basedOn w:val="a"/>
    <w:rsid w:val="00804FAB"/>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Cs w:val="24"/>
      <w:lang w:val="es-ES" w:eastAsia="es-ES"/>
    </w:rPr>
  </w:style>
  <w:style w:type="paragraph" w:customStyle="1" w:styleId="xl79">
    <w:name w:val="xl79"/>
    <w:basedOn w:val="a"/>
    <w:rsid w:val="00804F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Cs w:val="24"/>
      <w:lang w:val="es-ES" w:eastAsia="es-ES"/>
    </w:rPr>
  </w:style>
  <w:style w:type="paragraph" w:customStyle="1" w:styleId="xl80">
    <w:name w:val="xl80"/>
    <w:basedOn w:val="a"/>
    <w:rsid w:val="00804F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val="es-ES" w:eastAsia="es-ES"/>
    </w:rPr>
  </w:style>
  <w:style w:type="paragraph" w:customStyle="1" w:styleId="xl81">
    <w:name w:val="xl81"/>
    <w:basedOn w:val="a"/>
    <w:rsid w:val="00804FA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Cs w:val="24"/>
      <w:lang w:val="es-ES" w:eastAsia="es-ES"/>
    </w:rPr>
  </w:style>
  <w:style w:type="paragraph" w:customStyle="1" w:styleId="xl82">
    <w:name w:val="xl82"/>
    <w:basedOn w:val="a"/>
    <w:rsid w:val="00804FAB"/>
    <w:pPr>
      <w:pBdr>
        <w:top w:val="single" w:sz="4" w:space="0" w:color="auto"/>
        <w:left w:val="single" w:sz="4" w:space="0" w:color="auto"/>
        <w:bottom w:val="single" w:sz="4" w:space="0" w:color="auto"/>
      </w:pBdr>
      <w:shd w:val="clear" w:color="000000" w:fill="F4AF80"/>
      <w:spacing w:before="100" w:beforeAutospacing="1" w:after="100" w:afterAutospacing="1" w:line="240" w:lineRule="auto"/>
      <w:jc w:val="center"/>
      <w:textAlignment w:val="center"/>
    </w:pPr>
    <w:rPr>
      <w:rFonts w:ascii="Times New Roman" w:eastAsia="Times New Roman" w:hAnsi="Times New Roman" w:cs="Times New Roman"/>
      <w:b/>
      <w:bCs/>
      <w:szCs w:val="24"/>
      <w:lang w:val="es-ES" w:eastAsia="es-ES"/>
    </w:rPr>
  </w:style>
  <w:style w:type="paragraph" w:customStyle="1" w:styleId="xl83">
    <w:name w:val="xl83"/>
    <w:basedOn w:val="a"/>
    <w:rsid w:val="00804FAB"/>
    <w:pPr>
      <w:pBdr>
        <w:top w:val="single" w:sz="4" w:space="0" w:color="auto"/>
        <w:bottom w:val="single" w:sz="4" w:space="0" w:color="auto"/>
      </w:pBdr>
      <w:shd w:val="clear" w:color="000000" w:fill="F4AF80"/>
      <w:spacing w:before="100" w:beforeAutospacing="1" w:after="100" w:afterAutospacing="1" w:line="240" w:lineRule="auto"/>
      <w:jc w:val="center"/>
      <w:textAlignment w:val="center"/>
    </w:pPr>
    <w:rPr>
      <w:rFonts w:ascii="Times New Roman" w:eastAsia="Times New Roman" w:hAnsi="Times New Roman" w:cs="Times New Roman"/>
      <w:b/>
      <w:bCs/>
      <w:szCs w:val="24"/>
      <w:lang w:val="es-ES" w:eastAsia="es-ES"/>
    </w:rPr>
  </w:style>
  <w:style w:type="paragraph" w:customStyle="1" w:styleId="xl84">
    <w:name w:val="xl84"/>
    <w:basedOn w:val="a"/>
    <w:rsid w:val="00804FAB"/>
    <w:pPr>
      <w:pBdr>
        <w:top w:val="single" w:sz="4" w:space="0" w:color="auto"/>
        <w:bottom w:val="single" w:sz="4" w:space="0" w:color="auto"/>
        <w:right w:val="single" w:sz="4" w:space="0" w:color="auto"/>
      </w:pBdr>
      <w:shd w:val="clear" w:color="000000" w:fill="F4AF80"/>
      <w:spacing w:before="100" w:beforeAutospacing="1" w:after="100" w:afterAutospacing="1" w:line="240" w:lineRule="auto"/>
      <w:jc w:val="center"/>
      <w:textAlignment w:val="center"/>
    </w:pPr>
    <w:rPr>
      <w:rFonts w:ascii="Times New Roman" w:eastAsia="Times New Roman" w:hAnsi="Times New Roman" w:cs="Times New Roman"/>
      <w:b/>
      <w:bCs/>
      <w:szCs w:val="24"/>
      <w:lang w:val="es-ES" w:eastAsia="es-ES"/>
    </w:rPr>
  </w:style>
  <w:style w:type="paragraph" w:customStyle="1" w:styleId="xl85">
    <w:name w:val="xl85"/>
    <w:basedOn w:val="a"/>
    <w:rsid w:val="00804F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Cs w:val="24"/>
      <w:lang w:val="es-ES" w:eastAsia="es-ES"/>
    </w:rPr>
  </w:style>
  <w:style w:type="paragraph" w:customStyle="1" w:styleId="xl86">
    <w:name w:val="xl86"/>
    <w:basedOn w:val="a"/>
    <w:rsid w:val="00804FAB"/>
    <w:pPr>
      <w:spacing w:before="100" w:beforeAutospacing="1" w:after="100" w:afterAutospacing="1" w:line="240" w:lineRule="auto"/>
      <w:jc w:val="center"/>
      <w:textAlignment w:val="center"/>
    </w:pPr>
    <w:rPr>
      <w:rFonts w:ascii="Times New Roman" w:eastAsia="Times New Roman" w:hAnsi="Times New Roman" w:cs="Times New Roman"/>
      <w:szCs w:val="24"/>
      <w:lang w:val="es-ES" w:eastAsia="es-ES"/>
    </w:rPr>
  </w:style>
  <w:style w:type="paragraph" w:customStyle="1" w:styleId="xl87">
    <w:name w:val="xl87"/>
    <w:basedOn w:val="a"/>
    <w:rsid w:val="00804FA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Cs w:val="24"/>
      <w:lang w:val="es-ES" w:eastAsia="es-ES"/>
    </w:rPr>
  </w:style>
  <w:style w:type="paragraph" w:customStyle="1" w:styleId="xl88">
    <w:name w:val="xl88"/>
    <w:basedOn w:val="a"/>
    <w:rsid w:val="00804FA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8"/>
      <w:szCs w:val="18"/>
      <w:lang w:val="es-ES" w:eastAsia="es-ES"/>
    </w:rPr>
  </w:style>
  <w:style w:type="paragraph" w:customStyle="1" w:styleId="xl89">
    <w:name w:val="xl89"/>
    <w:basedOn w:val="a"/>
    <w:rsid w:val="00804FAB"/>
    <w:pPr>
      <w:pBdr>
        <w:top w:val="single" w:sz="4" w:space="0" w:color="auto"/>
        <w:left w:val="single" w:sz="4" w:space="0" w:color="auto"/>
        <w:bottom w:val="single" w:sz="4" w:space="0" w:color="auto"/>
      </w:pBdr>
      <w:shd w:val="clear" w:color="000000" w:fill="94BEE4"/>
      <w:spacing w:before="100" w:beforeAutospacing="1" w:after="100" w:afterAutospacing="1" w:line="240" w:lineRule="auto"/>
      <w:jc w:val="center"/>
    </w:pPr>
    <w:rPr>
      <w:rFonts w:ascii="Times New Roman" w:eastAsia="Times New Roman" w:hAnsi="Times New Roman" w:cs="Times New Roman"/>
      <w:sz w:val="18"/>
      <w:szCs w:val="18"/>
      <w:lang w:val="es-ES" w:eastAsia="es-ES"/>
    </w:rPr>
  </w:style>
  <w:style w:type="paragraph" w:customStyle="1" w:styleId="xl90">
    <w:name w:val="xl90"/>
    <w:basedOn w:val="a"/>
    <w:rsid w:val="00804FAB"/>
    <w:pPr>
      <w:pBdr>
        <w:top w:val="single" w:sz="4" w:space="0" w:color="auto"/>
        <w:bottom w:val="single" w:sz="4" w:space="0" w:color="auto"/>
      </w:pBdr>
      <w:shd w:val="clear" w:color="000000" w:fill="94BEE4"/>
      <w:spacing w:before="100" w:beforeAutospacing="1" w:after="100" w:afterAutospacing="1" w:line="240" w:lineRule="auto"/>
      <w:jc w:val="center"/>
    </w:pPr>
    <w:rPr>
      <w:rFonts w:ascii="Times New Roman" w:eastAsia="Times New Roman" w:hAnsi="Times New Roman" w:cs="Times New Roman"/>
      <w:sz w:val="18"/>
      <w:szCs w:val="18"/>
      <w:lang w:val="es-ES" w:eastAsia="es-ES"/>
    </w:rPr>
  </w:style>
  <w:style w:type="paragraph" w:customStyle="1" w:styleId="xl91">
    <w:name w:val="xl91"/>
    <w:basedOn w:val="a"/>
    <w:rsid w:val="00804FAB"/>
    <w:pPr>
      <w:pBdr>
        <w:top w:val="single" w:sz="4" w:space="0" w:color="auto"/>
        <w:left w:val="single" w:sz="4" w:space="0" w:color="auto"/>
        <w:bottom w:val="single" w:sz="4" w:space="0" w:color="auto"/>
        <w:right w:val="single" w:sz="4" w:space="0" w:color="auto"/>
      </w:pBdr>
      <w:shd w:val="clear" w:color="000000" w:fill="94BEE4"/>
      <w:spacing w:before="100" w:beforeAutospacing="1" w:after="100" w:afterAutospacing="1" w:line="240" w:lineRule="auto"/>
      <w:jc w:val="center"/>
    </w:pPr>
    <w:rPr>
      <w:rFonts w:ascii="Times New Roman" w:eastAsia="Times New Roman" w:hAnsi="Times New Roman" w:cs="Times New Roman"/>
      <w:sz w:val="18"/>
      <w:szCs w:val="18"/>
      <w:lang w:val="es-ES" w:eastAsia="es-ES"/>
    </w:rPr>
  </w:style>
  <w:style w:type="paragraph" w:customStyle="1" w:styleId="xl92">
    <w:name w:val="xl92"/>
    <w:basedOn w:val="a"/>
    <w:rsid w:val="00804FAB"/>
    <w:pPr>
      <w:spacing w:before="100" w:beforeAutospacing="1" w:after="100" w:afterAutospacing="1" w:line="240" w:lineRule="auto"/>
    </w:pPr>
    <w:rPr>
      <w:rFonts w:ascii="Times New Roman" w:eastAsia="Times New Roman" w:hAnsi="Times New Roman" w:cs="Times New Roman"/>
      <w:sz w:val="20"/>
      <w:szCs w:val="20"/>
      <w:lang w:val="es-ES" w:eastAsia="es-ES"/>
    </w:rPr>
  </w:style>
  <w:style w:type="paragraph" w:customStyle="1" w:styleId="xl93">
    <w:name w:val="xl93"/>
    <w:basedOn w:val="a"/>
    <w:rsid w:val="00804FAB"/>
    <w:pPr>
      <w:spacing w:before="100" w:beforeAutospacing="1" w:after="100" w:afterAutospacing="1" w:line="240" w:lineRule="auto"/>
      <w:jc w:val="center"/>
      <w:textAlignment w:val="center"/>
    </w:pPr>
    <w:rPr>
      <w:rFonts w:ascii="Times New Roman" w:eastAsia="Times New Roman" w:hAnsi="Times New Roman" w:cs="Times New Roman"/>
      <w:sz w:val="20"/>
      <w:szCs w:val="20"/>
      <w:lang w:val="es-ES" w:eastAsia="es-ES"/>
    </w:rPr>
  </w:style>
  <w:style w:type="paragraph" w:customStyle="1" w:styleId="xl94">
    <w:name w:val="xl94"/>
    <w:basedOn w:val="a"/>
    <w:rsid w:val="00804FAB"/>
    <w:pPr>
      <w:shd w:val="clear" w:color="000000" w:fill="FFFFFF"/>
      <w:spacing w:before="100" w:beforeAutospacing="1" w:after="100" w:afterAutospacing="1" w:line="240" w:lineRule="auto"/>
    </w:pPr>
    <w:rPr>
      <w:rFonts w:ascii="Times New Roman" w:eastAsia="Times New Roman" w:hAnsi="Times New Roman" w:cs="Times New Roman"/>
      <w:sz w:val="20"/>
      <w:szCs w:val="20"/>
      <w:lang w:val="es-ES" w:eastAsia="es-ES"/>
    </w:rPr>
  </w:style>
  <w:style w:type="table" w:customStyle="1" w:styleId="Style2">
    <w:name w:val="Style2"/>
    <w:basedOn w:val="a1"/>
    <w:uiPriority w:val="99"/>
    <w:rsid w:val="00804FAB"/>
    <w:pPr>
      <w:spacing w:after="0" w:line="240" w:lineRule="auto"/>
    </w:pPr>
    <w:rPr>
      <w:rFonts w:ascii="Arial" w:eastAsiaTheme="minorHAnsi" w:hAnsi="Arial" w:cstheme="minorBidi"/>
      <w:sz w:val="18"/>
    </w:rPr>
    <w:tblPr>
      <w:tblInd w:w="0" w:type="dxa"/>
      <w:tblBorders>
        <w:top w:val="single" w:sz="8" w:space="0" w:color="auto"/>
        <w:bottom w:val="single" w:sz="8" w:space="0" w:color="auto"/>
        <w:insideH w:val="single" w:sz="8" w:space="0" w:color="auto"/>
      </w:tblBorders>
      <w:tblCellMar>
        <w:top w:w="0" w:type="dxa"/>
        <w:left w:w="108" w:type="dxa"/>
        <w:bottom w:w="0" w:type="dxa"/>
        <w:right w:w="108" w:type="dxa"/>
      </w:tblCellMar>
    </w:tblPr>
    <w:tcPr>
      <w:shd w:val="clear" w:color="auto" w:fill="FFFFFF" w:themeFill="background1"/>
    </w:tcPr>
    <w:tblStylePr w:type="firstRow">
      <w:rPr>
        <w:rFonts w:ascii="Arial" w:hAnsi="Arial"/>
        <w:b/>
        <w:sz w:val="18"/>
      </w:rPr>
      <w:tblPr/>
      <w:tcPr>
        <w:shd w:val="clear" w:color="auto" w:fill="DBEFF9" w:themeFill="background2"/>
      </w:tcPr>
    </w:tblStylePr>
  </w:style>
  <w:style w:type="table" w:customStyle="1" w:styleId="TableGrid1">
    <w:name w:val="Table Grid1"/>
    <w:basedOn w:val="a1"/>
    <w:next w:val="a8"/>
    <w:uiPriority w:val="39"/>
    <w:rsid w:val="00804FAB"/>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g-title">
    <w:name w:val="bog-title"/>
    <w:basedOn w:val="a0"/>
    <w:rsid w:val="00804FAB"/>
  </w:style>
  <w:style w:type="paragraph" w:customStyle="1" w:styleId="xdefault">
    <w:name w:val="x_default"/>
    <w:basedOn w:val="a"/>
    <w:rsid w:val="00804FAB"/>
    <w:pPr>
      <w:spacing w:before="100" w:beforeAutospacing="1" w:after="100" w:afterAutospacing="1" w:line="240" w:lineRule="auto"/>
    </w:pPr>
    <w:rPr>
      <w:rFonts w:ascii="Times New Roman" w:eastAsia="Times New Roman" w:hAnsi="Times New Roman" w:cs="Times New Roman"/>
      <w:szCs w:val="24"/>
      <w:lang w:val="es-ES" w:eastAsia="es-ES"/>
    </w:rPr>
  </w:style>
  <w:style w:type="paragraph" w:styleId="aff2">
    <w:name w:val="Revision"/>
    <w:hidden/>
    <w:uiPriority w:val="99"/>
    <w:semiHidden/>
    <w:rsid w:val="00804FAB"/>
    <w:pPr>
      <w:spacing w:after="0" w:line="240" w:lineRule="auto"/>
    </w:pPr>
    <w:rPr>
      <w:rFonts w:asciiTheme="minorHAnsi" w:eastAsiaTheme="minorHAnsi" w:hAnsiTheme="minorHAnsi" w:cstheme="minorBidi"/>
    </w:rPr>
  </w:style>
  <w:style w:type="character" w:customStyle="1" w:styleId="UnresolvedMention2">
    <w:name w:val="Unresolved Mention2"/>
    <w:basedOn w:val="a0"/>
    <w:uiPriority w:val="99"/>
    <w:semiHidden/>
    <w:unhideWhenUsed/>
    <w:rsid w:val="00804FAB"/>
    <w:rPr>
      <w:color w:val="808080"/>
      <w:shd w:val="clear" w:color="auto" w:fill="E6E6E6"/>
    </w:rPr>
  </w:style>
  <w:style w:type="character" w:customStyle="1" w:styleId="Normal1">
    <w:name w:val="Normal1"/>
    <w:basedOn w:val="a0"/>
    <w:rsid w:val="00324528"/>
  </w:style>
  <w:style w:type="paragraph" w:customStyle="1" w:styleId="m-692145495837016530msolistparagraph">
    <w:name w:val="m_-692145495837016530msolistparagraph"/>
    <w:basedOn w:val="a"/>
    <w:rsid w:val="00EA23CA"/>
    <w:pPr>
      <w:spacing w:before="100" w:beforeAutospacing="1" w:after="100" w:afterAutospacing="1" w:line="240" w:lineRule="auto"/>
    </w:pPr>
    <w:rPr>
      <w:rFonts w:ascii="Times New Roman" w:eastAsia="Times New Roman" w:hAnsi="Times New Roman" w:cs="Times New Roman"/>
      <w:szCs w:val="24"/>
      <w:lang w:eastAsia="el-GR"/>
    </w:rPr>
  </w:style>
  <w:style w:type="table" w:customStyle="1" w:styleId="11">
    <w:name w:val="Πλέγμα πίνακα1"/>
    <w:basedOn w:val="a1"/>
    <w:next w:val="a8"/>
    <w:uiPriority w:val="39"/>
    <w:rsid w:val="00C759FE"/>
    <w:pPr>
      <w:spacing w:after="0" w:line="240" w:lineRule="auto"/>
    </w:pPr>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3139492">
      <w:bodyDiv w:val="1"/>
      <w:marLeft w:val="0"/>
      <w:marRight w:val="0"/>
      <w:marTop w:val="0"/>
      <w:marBottom w:val="0"/>
      <w:divBdr>
        <w:top w:val="none" w:sz="0" w:space="0" w:color="auto"/>
        <w:left w:val="none" w:sz="0" w:space="0" w:color="auto"/>
        <w:bottom w:val="none" w:sz="0" w:space="0" w:color="auto"/>
        <w:right w:val="none" w:sz="0" w:space="0" w:color="auto"/>
      </w:divBdr>
    </w:div>
    <w:div w:id="34891577">
      <w:bodyDiv w:val="1"/>
      <w:marLeft w:val="0"/>
      <w:marRight w:val="0"/>
      <w:marTop w:val="0"/>
      <w:marBottom w:val="0"/>
      <w:divBdr>
        <w:top w:val="none" w:sz="0" w:space="0" w:color="auto"/>
        <w:left w:val="none" w:sz="0" w:space="0" w:color="auto"/>
        <w:bottom w:val="none" w:sz="0" w:space="0" w:color="auto"/>
        <w:right w:val="none" w:sz="0" w:space="0" w:color="auto"/>
      </w:divBdr>
    </w:div>
    <w:div w:id="62945700">
      <w:bodyDiv w:val="1"/>
      <w:marLeft w:val="0"/>
      <w:marRight w:val="0"/>
      <w:marTop w:val="0"/>
      <w:marBottom w:val="0"/>
      <w:divBdr>
        <w:top w:val="none" w:sz="0" w:space="0" w:color="auto"/>
        <w:left w:val="none" w:sz="0" w:space="0" w:color="auto"/>
        <w:bottom w:val="none" w:sz="0" w:space="0" w:color="auto"/>
        <w:right w:val="none" w:sz="0" w:space="0" w:color="auto"/>
      </w:divBdr>
    </w:div>
    <w:div w:id="121075349">
      <w:bodyDiv w:val="1"/>
      <w:marLeft w:val="0"/>
      <w:marRight w:val="0"/>
      <w:marTop w:val="0"/>
      <w:marBottom w:val="0"/>
      <w:divBdr>
        <w:top w:val="none" w:sz="0" w:space="0" w:color="auto"/>
        <w:left w:val="none" w:sz="0" w:space="0" w:color="auto"/>
        <w:bottom w:val="none" w:sz="0" w:space="0" w:color="auto"/>
        <w:right w:val="none" w:sz="0" w:space="0" w:color="auto"/>
      </w:divBdr>
    </w:div>
    <w:div w:id="130561167">
      <w:bodyDiv w:val="1"/>
      <w:marLeft w:val="0"/>
      <w:marRight w:val="0"/>
      <w:marTop w:val="0"/>
      <w:marBottom w:val="0"/>
      <w:divBdr>
        <w:top w:val="none" w:sz="0" w:space="0" w:color="auto"/>
        <w:left w:val="none" w:sz="0" w:space="0" w:color="auto"/>
        <w:bottom w:val="none" w:sz="0" w:space="0" w:color="auto"/>
        <w:right w:val="none" w:sz="0" w:space="0" w:color="auto"/>
      </w:divBdr>
    </w:div>
    <w:div w:id="133374362">
      <w:bodyDiv w:val="1"/>
      <w:marLeft w:val="0"/>
      <w:marRight w:val="0"/>
      <w:marTop w:val="0"/>
      <w:marBottom w:val="0"/>
      <w:divBdr>
        <w:top w:val="none" w:sz="0" w:space="0" w:color="auto"/>
        <w:left w:val="none" w:sz="0" w:space="0" w:color="auto"/>
        <w:bottom w:val="none" w:sz="0" w:space="0" w:color="auto"/>
        <w:right w:val="none" w:sz="0" w:space="0" w:color="auto"/>
      </w:divBdr>
    </w:div>
    <w:div w:id="185676360">
      <w:bodyDiv w:val="1"/>
      <w:marLeft w:val="0"/>
      <w:marRight w:val="0"/>
      <w:marTop w:val="0"/>
      <w:marBottom w:val="0"/>
      <w:divBdr>
        <w:top w:val="none" w:sz="0" w:space="0" w:color="auto"/>
        <w:left w:val="none" w:sz="0" w:space="0" w:color="auto"/>
        <w:bottom w:val="none" w:sz="0" w:space="0" w:color="auto"/>
        <w:right w:val="none" w:sz="0" w:space="0" w:color="auto"/>
      </w:divBdr>
    </w:div>
    <w:div w:id="194467282">
      <w:bodyDiv w:val="1"/>
      <w:marLeft w:val="0"/>
      <w:marRight w:val="0"/>
      <w:marTop w:val="0"/>
      <w:marBottom w:val="0"/>
      <w:divBdr>
        <w:top w:val="none" w:sz="0" w:space="0" w:color="auto"/>
        <w:left w:val="none" w:sz="0" w:space="0" w:color="auto"/>
        <w:bottom w:val="none" w:sz="0" w:space="0" w:color="auto"/>
        <w:right w:val="none" w:sz="0" w:space="0" w:color="auto"/>
      </w:divBdr>
    </w:div>
    <w:div w:id="204177304">
      <w:bodyDiv w:val="1"/>
      <w:marLeft w:val="0"/>
      <w:marRight w:val="0"/>
      <w:marTop w:val="0"/>
      <w:marBottom w:val="0"/>
      <w:divBdr>
        <w:top w:val="none" w:sz="0" w:space="0" w:color="auto"/>
        <w:left w:val="none" w:sz="0" w:space="0" w:color="auto"/>
        <w:bottom w:val="none" w:sz="0" w:space="0" w:color="auto"/>
        <w:right w:val="none" w:sz="0" w:space="0" w:color="auto"/>
      </w:divBdr>
    </w:div>
    <w:div w:id="220403568">
      <w:bodyDiv w:val="1"/>
      <w:marLeft w:val="0"/>
      <w:marRight w:val="0"/>
      <w:marTop w:val="0"/>
      <w:marBottom w:val="0"/>
      <w:divBdr>
        <w:top w:val="none" w:sz="0" w:space="0" w:color="auto"/>
        <w:left w:val="none" w:sz="0" w:space="0" w:color="auto"/>
        <w:bottom w:val="none" w:sz="0" w:space="0" w:color="auto"/>
        <w:right w:val="none" w:sz="0" w:space="0" w:color="auto"/>
      </w:divBdr>
    </w:div>
    <w:div w:id="236943434">
      <w:bodyDiv w:val="1"/>
      <w:marLeft w:val="0"/>
      <w:marRight w:val="0"/>
      <w:marTop w:val="0"/>
      <w:marBottom w:val="0"/>
      <w:divBdr>
        <w:top w:val="none" w:sz="0" w:space="0" w:color="auto"/>
        <w:left w:val="none" w:sz="0" w:space="0" w:color="auto"/>
        <w:bottom w:val="none" w:sz="0" w:space="0" w:color="auto"/>
        <w:right w:val="none" w:sz="0" w:space="0" w:color="auto"/>
      </w:divBdr>
    </w:div>
    <w:div w:id="237054360">
      <w:bodyDiv w:val="1"/>
      <w:marLeft w:val="0"/>
      <w:marRight w:val="0"/>
      <w:marTop w:val="0"/>
      <w:marBottom w:val="0"/>
      <w:divBdr>
        <w:top w:val="none" w:sz="0" w:space="0" w:color="auto"/>
        <w:left w:val="none" w:sz="0" w:space="0" w:color="auto"/>
        <w:bottom w:val="none" w:sz="0" w:space="0" w:color="auto"/>
        <w:right w:val="none" w:sz="0" w:space="0" w:color="auto"/>
      </w:divBdr>
    </w:div>
    <w:div w:id="282807702">
      <w:bodyDiv w:val="1"/>
      <w:marLeft w:val="0"/>
      <w:marRight w:val="0"/>
      <w:marTop w:val="0"/>
      <w:marBottom w:val="0"/>
      <w:divBdr>
        <w:top w:val="none" w:sz="0" w:space="0" w:color="auto"/>
        <w:left w:val="none" w:sz="0" w:space="0" w:color="auto"/>
        <w:bottom w:val="none" w:sz="0" w:space="0" w:color="auto"/>
        <w:right w:val="none" w:sz="0" w:space="0" w:color="auto"/>
      </w:divBdr>
    </w:div>
    <w:div w:id="294987207">
      <w:bodyDiv w:val="1"/>
      <w:marLeft w:val="0"/>
      <w:marRight w:val="0"/>
      <w:marTop w:val="0"/>
      <w:marBottom w:val="0"/>
      <w:divBdr>
        <w:top w:val="none" w:sz="0" w:space="0" w:color="auto"/>
        <w:left w:val="none" w:sz="0" w:space="0" w:color="auto"/>
        <w:bottom w:val="none" w:sz="0" w:space="0" w:color="auto"/>
        <w:right w:val="none" w:sz="0" w:space="0" w:color="auto"/>
      </w:divBdr>
    </w:div>
    <w:div w:id="303776713">
      <w:bodyDiv w:val="1"/>
      <w:marLeft w:val="0"/>
      <w:marRight w:val="0"/>
      <w:marTop w:val="0"/>
      <w:marBottom w:val="0"/>
      <w:divBdr>
        <w:top w:val="none" w:sz="0" w:space="0" w:color="auto"/>
        <w:left w:val="none" w:sz="0" w:space="0" w:color="auto"/>
        <w:bottom w:val="none" w:sz="0" w:space="0" w:color="auto"/>
        <w:right w:val="none" w:sz="0" w:space="0" w:color="auto"/>
      </w:divBdr>
    </w:div>
    <w:div w:id="305673511">
      <w:bodyDiv w:val="1"/>
      <w:marLeft w:val="0"/>
      <w:marRight w:val="0"/>
      <w:marTop w:val="0"/>
      <w:marBottom w:val="0"/>
      <w:divBdr>
        <w:top w:val="none" w:sz="0" w:space="0" w:color="auto"/>
        <w:left w:val="none" w:sz="0" w:space="0" w:color="auto"/>
        <w:bottom w:val="none" w:sz="0" w:space="0" w:color="auto"/>
        <w:right w:val="none" w:sz="0" w:space="0" w:color="auto"/>
      </w:divBdr>
    </w:div>
    <w:div w:id="321857530">
      <w:bodyDiv w:val="1"/>
      <w:marLeft w:val="0"/>
      <w:marRight w:val="0"/>
      <w:marTop w:val="0"/>
      <w:marBottom w:val="0"/>
      <w:divBdr>
        <w:top w:val="none" w:sz="0" w:space="0" w:color="auto"/>
        <w:left w:val="none" w:sz="0" w:space="0" w:color="auto"/>
        <w:bottom w:val="none" w:sz="0" w:space="0" w:color="auto"/>
        <w:right w:val="none" w:sz="0" w:space="0" w:color="auto"/>
      </w:divBdr>
    </w:div>
    <w:div w:id="325059104">
      <w:bodyDiv w:val="1"/>
      <w:marLeft w:val="0"/>
      <w:marRight w:val="0"/>
      <w:marTop w:val="0"/>
      <w:marBottom w:val="0"/>
      <w:divBdr>
        <w:top w:val="none" w:sz="0" w:space="0" w:color="auto"/>
        <w:left w:val="none" w:sz="0" w:space="0" w:color="auto"/>
        <w:bottom w:val="none" w:sz="0" w:space="0" w:color="auto"/>
        <w:right w:val="none" w:sz="0" w:space="0" w:color="auto"/>
      </w:divBdr>
    </w:div>
    <w:div w:id="335309615">
      <w:bodyDiv w:val="1"/>
      <w:marLeft w:val="0"/>
      <w:marRight w:val="0"/>
      <w:marTop w:val="0"/>
      <w:marBottom w:val="0"/>
      <w:divBdr>
        <w:top w:val="none" w:sz="0" w:space="0" w:color="auto"/>
        <w:left w:val="none" w:sz="0" w:space="0" w:color="auto"/>
        <w:bottom w:val="none" w:sz="0" w:space="0" w:color="auto"/>
        <w:right w:val="none" w:sz="0" w:space="0" w:color="auto"/>
      </w:divBdr>
    </w:div>
    <w:div w:id="338847688">
      <w:bodyDiv w:val="1"/>
      <w:marLeft w:val="0"/>
      <w:marRight w:val="0"/>
      <w:marTop w:val="0"/>
      <w:marBottom w:val="0"/>
      <w:divBdr>
        <w:top w:val="none" w:sz="0" w:space="0" w:color="auto"/>
        <w:left w:val="none" w:sz="0" w:space="0" w:color="auto"/>
        <w:bottom w:val="none" w:sz="0" w:space="0" w:color="auto"/>
        <w:right w:val="none" w:sz="0" w:space="0" w:color="auto"/>
      </w:divBdr>
    </w:div>
    <w:div w:id="417793817">
      <w:bodyDiv w:val="1"/>
      <w:marLeft w:val="0"/>
      <w:marRight w:val="0"/>
      <w:marTop w:val="0"/>
      <w:marBottom w:val="0"/>
      <w:divBdr>
        <w:top w:val="none" w:sz="0" w:space="0" w:color="auto"/>
        <w:left w:val="none" w:sz="0" w:space="0" w:color="auto"/>
        <w:bottom w:val="none" w:sz="0" w:space="0" w:color="auto"/>
        <w:right w:val="none" w:sz="0" w:space="0" w:color="auto"/>
      </w:divBdr>
    </w:div>
    <w:div w:id="429742404">
      <w:bodyDiv w:val="1"/>
      <w:marLeft w:val="0"/>
      <w:marRight w:val="0"/>
      <w:marTop w:val="0"/>
      <w:marBottom w:val="0"/>
      <w:divBdr>
        <w:top w:val="none" w:sz="0" w:space="0" w:color="auto"/>
        <w:left w:val="none" w:sz="0" w:space="0" w:color="auto"/>
        <w:bottom w:val="none" w:sz="0" w:space="0" w:color="auto"/>
        <w:right w:val="none" w:sz="0" w:space="0" w:color="auto"/>
      </w:divBdr>
    </w:div>
    <w:div w:id="460879829">
      <w:bodyDiv w:val="1"/>
      <w:marLeft w:val="0"/>
      <w:marRight w:val="0"/>
      <w:marTop w:val="0"/>
      <w:marBottom w:val="0"/>
      <w:divBdr>
        <w:top w:val="none" w:sz="0" w:space="0" w:color="auto"/>
        <w:left w:val="none" w:sz="0" w:space="0" w:color="auto"/>
        <w:bottom w:val="none" w:sz="0" w:space="0" w:color="auto"/>
        <w:right w:val="none" w:sz="0" w:space="0" w:color="auto"/>
      </w:divBdr>
    </w:div>
    <w:div w:id="467168703">
      <w:bodyDiv w:val="1"/>
      <w:marLeft w:val="0"/>
      <w:marRight w:val="0"/>
      <w:marTop w:val="0"/>
      <w:marBottom w:val="0"/>
      <w:divBdr>
        <w:top w:val="none" w:sz="0" w:space="0" w:color="auto"/>
        <w:left w:val="none" w:sz="0" w:space="0" w:color="auto"/>
        <w:bottom w:val="none" w:sz="0" w:space="0" w:color="auto"/>
        <w:right w:val="none" w:sz="0" w:space="0" w:color="auto"/>
      </w:divBdr>
    </w:div>
    <w:div w:id="510947702">
      <w:bodyDiv w:val="1"/>
      <w:marLeft w:val="0"/>
      <w:marRight w:val="0"/>
      <w:marTop w:val="0"/>
      <w:marBottom w:val="0"/>
      <w:divBdr>
        <w:top w:val="none" w:sz="0" w:space="0" w:color="auto"/>
        <w:left w:val="none" w:sz="0" w:space="0" w:color="auto"/>
        <w:bottom w:val="none" w:sz="0" w:space="0" w:color="auto"/>
        <w:right w:val="none" w:sz="0" w:space="0" w:color="auto"/>
      </w:divBdr>
    </w:div>
    <w:div w:id="514686585">
      <w:bodyDiv w:val="1"/>
      <w:marLeft w:val="0"/>
      <w:marRight w:val="0"/>
      <w:marTop w:val="0"/>
      <w:marBottom w:val="0"/>
      <w:divBdr>
        <w:top w:val="none" w:sz="0" w:space="0" w:color="auto"/>
        <w:left w:val="none" w:sz="0" w:space="0" w:color="auto"/>
        <w:bottom w:val="none" w:sz="0" w:space="0" w:color="auto"/>
        <w:right w:val="none" w:sz="0" w:space="0" w:color="auto"/>
      </w:divBdr>
    </w:div>
    <w:div w:id="517692874">
      <w:bodyDiv w:val="1"/>
      <w:marLeft w:val="0"/>
      <w:marRight w:val="0"/>
      <w:marTop w:val="0"/>
      <w:marBottom w:val="0"/>
      <w:divBdr>
        <w:top w:val="none" w:sz="0" w:space="0" w:color="auto"/>
        <w:left w:val="none" w:sz="0" w:space="0" w:color="auto"/>
        <w:bottom w:val="none" w:sz="0" w:space="0" w:color="auto"/>
        <w:right w:val="none" w:sz="0" w:space="0" w:color="auto"/>
      </w:divBdr>
    </w:div>
    <w:div w:id="569772188">
      <w:bodyDiv w:val="1"/>
      <w:marLeft w:val="0"/>
      <w:marRight w:val="0"/>
      <w:marTop w:val="0"/>
      <w:marBottom w:val="0"/>
      <w:divBdr>
        <w:top w:val="none" w:sz="0" w:space="0" w:color="auto"/>
        <w:left w:val="none" w:sz="0" w:space="0" w:color="auto"/>
        <w:bottom w:val="none" w:sz="0" w:space="0" w:color="auto"/>
        <w:right w:val="none" w:sz="0" w:space="0" w:color="auto"/>
      </w:divBdr>
    </w:div>
    <w:div w:id="605967490">
      <w:bodyDiv w:val="1"/>
      <w:marLeft w:val="0"/>
      <w:marRight w:val="0"/>
      <w:marTop w:val="0"/>
      <w:marBottom w:val="0"/>
      <w:divBdr>
        <w:top w:val="none" w:sz="0" w:space="0" w:color="auto"/>
        <w:left w:val="none" w:sz="0" w:space="0" w:color="auto"/>
        <w:bottom w:val="none" w:sz="0" w:space="0" w:color="auto"/>
        <w:right w:val="none" w:sz="0" w:space="0" w:color="auto"/>
      </w:divBdr>
    </w:div>
    <w:div w:id="618801036">
      <w:bodyDiv w:val="1"/>
      <w:marLeft w:val="0"/>
      <w:marRight w:val="0"/>
      <w:marTop w:val="0"/>
      <w:marBottom w:val="0"/>
      <w:divBdr>
        <w:top w:val="none" w:sz="0" w:space="0" w:color="auto"/>
        <w:left w:val="none" w:sz="0" w:space="0" w:color="auto"/>
        <w:bottom w:val="none" w:sz="0" w:space="0" w:color="auto"/>
        <w:right w:val="none" w:sz="0" w:space="0" w:color="auto"/>
      </w:divBdr>
      <w:divsChild>
        <w:div w:id="221912510">
          <w:marLeft w:val="547"/>
          <w:marRight w:val="0"/>
          <w:marTop w:val="0"/>
          <w:marBottom w:val="0"/>
          <w:divBdr>
            <w:top w:val="none" w:sz="0" w:space="0" w:color="auto"/>
            <w:left w:val="none" w:sz="0" w:space="0" w:color="auto"/>
            <w:bottom w:val="none" w:sz="0" w:space="0" w:color="auto"/>
            <w:right w:val="none" w:sz="0" w:space="0" w:color="auto"/>
          </w:divBdr>
        </w:div>
      </w:divsChild>
    </w:div>
    <w:div w:id="619075006">
      <w:bodyDiv w:val="1"/>
      <w:marLeft w:val="0"/>
      <w:marRight w:val="0"/>
      <w:marTop w:val="0"/>
      <w:marBottom w:val="0"/>
      <w:divBdr>
        <w:top w:val="none" w:sz="0" w:space="0" w:color="auto"/>
        <w:left w:val="none" w:sz="0" w:space="0" w:color="auto"/>
        <w:bottom w:val="none" w:sz="0" w:space="0" w:color="auto"/>
        <w:right w:val="none" w:sz="0" w:space="0" w:color="auto"/>
      </w:divBdr>
    </w:div>
    <w:div w:id="648175064">
      <w:bodyDiv w:val="1"/>
      <w:marLeft w:val="0"/>
      <w:marRight w:val="0"/>
      <w:marTop w:val="0"/>
      <w:marBottom w:val="0"/>
      <w:divBdr>
        <w:top w:val="none" w:sz="0" w:space="0" w:color="auto"/>
        <w:left w:val="none" w:sz="0" w:space="0" w:color="auto"/>
        <w:bottom w:val="none" w:sz="0" w:space="0" w:color="auto"/>
        <w:right w:val="none" w:sz="0" w:space="0" w:color="auto"/>
      </w:divBdr>
    </w:div>
    <w:div w:id="698042102">
      <w:bodyDiv w:val="1"/>
      <w:marLeft w:val="0"/>
      <w:marRight w:val="0"/>
      <w:marTop w:val="0"/>
      <w:marBottom w:val="0"/>
      <w:divBdr>
        <w:top w:val="none" w:sz="0" w:space="0" w:color="auto"/>
        <w:left w:val="none" w:sz="0" w:space="0" w:color="auto"/>
        <w:bottom w:val="none" w:sz="0" w:space="0" w:color="auto"/>
        <w:right w:val="none" w:sz="0" w:space="0" w:color="auto"/>
      </w:divBdr>
    </w:div>
    <w:div w:id="716776620">
      <w:bodyDiv w:val="1"/>
      <w:marLeft w:val="0"/>
      <w:marRight w:val="0"/>
      <w:marTop w:val="0"/>
      <w:marBottom w:val="0"/>
      <w:divBdr>
        <w:top w:val="none" w:sz="0" w:space="0" w:color="auto"/>
        <w:left w:val="none" w:sz="0" w:space="0" w:color="auto"/>
        <w:bottom w:val="none" w:sz="0" w:space="0" w:color="auto"/>
        <w:right w:val="none" w:sz="0" w:space="0" w:color="auto"/>
      </w:divBdr>
    </w:div>
    <w:div w:id="743841033">
      <w:bodyDiv w:val="1"/>
      <w:marLeft w:val="0"/>
      <w:marRight w:val="0"/>
      <w:marTop w:val="0"/>
      <w:marBottom w:val="0"/>
      <w:divBdr>
        <w:top w:val="none" w:sz="0" w:space="0" w:color="auto"/>
        <w:left w:val="none" w:sz="0" w:space="0" w:color="auto"/>
        <w:bottom w:val="none" w:sz="0" w:space="0" w:color="auto"/>
        <w:right w:val="none" w:sz="0" w:space="0" w:color="auto"/>
      </w:divBdr>
    </w:div>
    <w:div w:id="774833188">
      <w:bodyDiv w:val="1"/>
      <w:marLeft w:val="0"/>
      <w:marRight w:val="0"/>
      <w:marTop w:val="0"/>
      <w:marBottom w:val="0"/>
      <w:divBdr>
        <w:top w:val="none" w:sz="0" w:space="0" w:color="auto"/>
        <w:left w:val="none" w:sz="0" w:space="0" w:color="auto"/>
        <w:bottom w:val="none" w:sz="0" w:space="0" w:color="auto"/>
        <w:right w:val="none" w:sz="0" w:space="0" w:color="auto"/>
      </w:divBdr>
    </w:div>
    <w:div w:id="784231590">
      <w:bodyDiv w:val="1"/>
      <w:marLeft w:val="0"/>
      <w:marRight w:val="0"/>
      <w:marTop w:val="0"/>
      <w:marBottom w:val="0"/>
      <w:divBdr>
        <w:top w:val="none" w:sz="0" w:space="0" w:color="auto"/>
        <w:left w:val="none" w:sz="0" w:space="0" w:color="auto"/>
        <w:bottom w:val="none" w:sz="0" w:space="0" w:color="auto"/>
        <w:right w:val="none" w:sz="0" w:space="0" w:color="auto"/>
      </w:divBdr>
    </w:div>
    <w:div w:id="787628891">
      <w:bodyDiv w:val="1"/>
      <w:marLeft w:val="0"/>
      <w:marRight w:val="0"/>
      <w:marTop w:val="0"/>
      <w:marBottom w:val="0"/>
      <w:divBdr>
        <w:top w:val="none" w:sz="0" w:space="0" w:color="auto"/>
        <w:left w:val="none" w:sz="0" w:space="0" w:color="auto"/>
        <w:bottom w:val="none" w:sz="0" w:space="0" w:color="auto"/>
        <w:right w:val="none" w:sz="0" w:space="0" w:color="auto"/>
      </w:divBdr>
    </w:div>
    <w:div w:id="796409668">
      <w:bodyDiv w:val="1"/>
      <w:marLeft w:val="0"/>
      <w:marRight w:val="0"/>
      <w:marTop w:val="0"/>
      <w:marBottom w:val="0"/>
      <w:divBdr>
        <w:top w:val="none" w:sz="0" w:space="0" w:color="auto"/>
        <w:left w:val="none" w:sz="0" w:space="0" w:color="auto"/>
        <w:bottom w:val="none" w:sz="0" w:space="0" w:color="auto"/>
        <w:right w:val="none" w:sz="0" w:space="0" w:color="auto"/>
      </w:divBdr>
    </w:div>
    <w:div w:id="821119704">
      <w:bodyDiv w:val="1"/>
      <w:marLeft w:val="0"/>
      <w:marRight w:val="0"/>
      <w:marTop w:val="0"/>
      <w:marBottom w:val="0"/>
      <w:divBdr>
        <w:top w:val="none" w:sz="0" w:space="0" w:color="auto"/>
        <w:left w:val="none" w:sz="0" w:space="0" w:color="auto"/>
        <w:bottom w:val="none" w:sz="0" w:space="0" w:color="auto"/>
        <w:right w:val="none" w:sz="0" w:space="0" w:color="auto"/>
      </w:divBdr>
    </w:div>
    <w:div w:id="834032415">
      <w:bodyDiv w:val="1"/>
      <w:marLeft w:val="0"/>
      <w:marRight w:val="0"/>
      <w:marTop w:val="0"/>
      <w:marBottom w:val="0"/>
      <w:divBdr>
        <w:top w:val="none" w:sz="0" w:space="0" w:color="auto"/>
        <w:left w:val="none" w:sz="0" w:space="0" w:color="auto"/>
        <w:bottom w:val="none" w:sz="0" w:space="0" w:color="auto"/>
        <w:right w:val="none" w:sz="0" w:space="0" w:color="auto"/>
      </w:divBdr>
    </w:div>
    <w:div w:id="864830243">
      <w:bodyDiv w:val="1"/>
      <w:marLeft w:val="0"/>
      <w:marRight w:val="0"/>
      <w:marTop w:val="0"/>
      <w:marBottom w:val="0"/>
      <w:divBdr>
        <w:top w:val="none" w:sz="0" w:space="0" w:color="auto"/>
        <w:left w:val="none" w:sz="0" w:space="0" w:color="auto"/>
        <w:bottom w:val="none" w:sz="0" w:space="0" w:color="auto"/>
        <w:right w:val="none" w:sz="0" w:space="0" w:color="auto"/>
      </w:divBdr>
    </w:div>
    <w:div w:id="877086418">
      <w:bodyDiv w:val="1"/>
      <w:marLeft w:val="0"/>
      <w:marRight w:val="0"/>
      <w:marTop w:val="0"/>
      <w:marBottom w:val="0"/>
      <w:divBdr>
        <w:top w:val="none" w:sz="0" w:space="0" w:color="auto"/>
        <w:left w:val="none" w:sz="0" w:space="0" w:color="auto"/>
        <w:bottom w:val="none" w:sz="0" w:space="0" w:color="auto"/>
        <w:right w:val="none" w:sz="0" w:space="0" w:color="auto"/>
      </w:divBdr>
    </w:div>
    <w:div w:id="915237988">
      <w:bodyDiv w:val="1"/>
      <w:marLeft w:val="0"/>
      <w:marRight w:val="0"/>
      <w:marTop w:val="0"/>
      <w:marBottom w:val="0"/>
      <w:divBdr>
        <w:top w:val="none" w:sz="0" w:space="0" w:color="auto"/>
        <w:left w:val="none" w:sz="0" w:space="0" w:color="auto"/>
        <w:bottom w:val="none" w:sz="0" w:space="0" w:color="auto"/>
        <w:right w:val="none" w:sz="0" w:space="0" w:color="auto"/>
      </w:divBdr>
    </w:div>
    <w:div w:id="931356487">
      <w:bodyDiv w:val="1"/>
      <w:marLeft w:val="0"/>
      <w:marRight w:val="0"/>
      <w:marTop w:val="0"/>
      <w:marBottom w:val="0"/>
      <w:divBdr>
        <w:top w:val="none" w:sz="0" w:space="0" w:color="auto"/>
        <w:left w:val="none" w:sz="0" w:space="0" w:color="auto"/>
        <w:bottom w:val="none" w:sz="0" w:space="0" w:color="auto"/>
        <w:right w:val="none" w:sz="0" w:space="0" w:color="auto"/>
      </w:divBdr>
    </w:div>
    <w:div w:id="944120438">
      <w:bodyDiv w:val="1"/>
      <w:marLeft w:val="0"/>
      <w:marRight w:val="0"/>
      <w:marTop w:val="0"/>
      <w:marBottom w:val="0"/>
      <w:divBdr>
        <w:top w:val="none" w:sz="0" w:space="0" w:color="auto"/>
        <w:left w:val="none" w:sz="0" w:space="0" w:color="auto"/>
        <w:bottom w:val="none" w:sz="0" w:space="0" w:color="auto"/>
        <w:right w:val="none" w:sz="0" w:space="0" w:color="auto"/>
      </w:divBdr>
    </w:div>
    <w:div w:id="945383787">
      <w:bodyDiv w:val="1"/>
      <w:marLeft w:val="0"/>
      <w:marRight w:val="0"/>
      <w:marTop w:val="0"/>
      <w:marBottom w:val="0"/>
      <w:divBdr>
        <w:top w:val="none" w:sz="0" w:space="0" w:color="auto"/>
        <w:left w:val="none" w:sz="0" w:space="0" w:color="auto"/>
        <w:bottom w:val="none" w:sz="0" w:space="0" w:color="auto"/>
        <w:right w:val="none" w:sz="0" w:space="0" w:color="auto"/>
      </w:divBdr>
    </w:div>
    <w:div w:id="966590627">
      <w:bodyDiv w:val="1"/>
      <w:marLeft w:val="0"/>
      <w:marRight w:val="0"/>
      <w:marTop w:val="0"/>
      <w:marBottom w:val="0"/>
      <w:divBdr>
        <w:top w:val="none" w:sz="0" w:space="0" w:color="auto"/>
        <w:left w:val="none" w:sz="0" w:space="0" w:color="auto"/>
        <w:bottom w:val="none" w:sz="0" w:space="0" w:color="auto"/>
        <w:right w:val="none" w:sz="0" w:space="0" w:color="auto"/>
      </w:divBdr>
    </w:div>
    <w:div w:id="988557218">
      <w:bodyDiv w:val="1"/>
      <w:marLeft w:val="0"/>
      <w:marRight w:val="0"/>
      <w:marTop w:val="0"/>
      <w:marBottom w:val="0"/>
      <w:divBdr>
        <w:top w:val="none" w:sz="0" w:space="0" w:color="auto"/>
        <w:left w:val="none" w:sz="0" w:space="0" w:color="auto"/>
        <w:bottom w:val="none" w:sz="0" w:space="0" w:color="auto"/>
        <w:right w:val="none" w:sz="0" w:space="0" w:color="auto"/>
      </w:divBdr>
    </w:div>
    <w:div w:id="1011444594">
      <w:bodyDiv w:val="1"/>
      <w:marLeft w:val="0"/>
      <w:marRight w:val="0"/>
      <w:marTop w:val="0"/>
      <w:marBottom w:val="0"/>
      <w:divBdr>
        <w:top w:val="none" w:sz="0" w:space="0" w:color="auto"/>
        <w:left w:val="none" w:sz="0" w:space="0" w:color="auto"/>
        <w:bottom w:val="none" w:sz="0" w:space="0" w:color="auto"/>
        <w:right w:val="none" w:sz="0" w:space="0" w:color="auto"/>
      </w:divBdr>
    </w:div>
    <w:div w:id="1041588611">
      <w:bodyDiv w:val="1"/>
      <w:marLeft w:val="0"/>
      <w:marRight w:val="0"/>
      <w:marTop w:val="0"/>
      <w:marBottom w:val="0"/>
      <w:divBdr>
        <w:top w:val="none" w:sz="0" w:space="0" w:color="auto"/>
        <w:left w:val="none" w:sz="0" w:space="0" w:color="auto"/>
        <w:bottom w:val="none" w:sz="0" w:space="0" w:color="auto"/>
        <w:right w:val="none" w:sz="0" w:space="0" w:color="auto"/>
      </w:divBdr>
    </w:div>
    <w:div w:id="1060439888">
      <w:bodyDiv w:val="1"/>
      <w:marLeft w:val="0"/>
      <w:marRight w:val="0"/>
      <w:marTop w:val="0"/>
      <w:marBottom w:val="0"/>
      <w:divBdr>
        <w:top w:val="none" w:sz="0" w:space="0" w:color="auto"/>
        <w:left w:val="none" w:sz="0" w:space="0" w:color="auto"/>
        <w:bottom w:val="none" w:sz="0" w:space="0" w:color="auto"/>
        <w:right w:val="none" w:sz="0" w:space="0" w:color="auto"/>
      </w:divBdr>
    </w:div>
    <w:div w:id="1084180583">
      <w:bodyDiv w:val="1"/>
      <w:marLeft w:val="0"/>
      <w:marRight w:val="0"/>
      <w:marTop w:val="0"/>
      <w:marBottom w:val="0"/>
      <w:divBdr>
        <w:top w:val="none" w:sz="0" w:space="0" w:color="auto"/>
        <w:left w:val="none" w:sz="0" w:space="0" w:color="auto"/>
        <w:bottom w:val="none" w:sz="0" w:space="0" w:color="auto"/>
        <w:right w:val="none" w:sz="0" w:space="0" w:color="auto"/>
      </w:divBdr>
    </w:div>
    <w:div w:id="1086263780">
      <w:bodyDiv w:val="1"/>
      <w:marLeft w:val="0"/>
      <w:marRight w:val="0"/>
      <w:marTop w:val="0"/>
      <w:marBottom w:val="0"/>
      <w:divBdr>
        <w:top w:val="none" w:sz="0" w:space="0" w:color="auto"/>
        <w:left w:val="none" w:sz="0" w:space="0" w:color="auto"/>
        <w:bottom w:val="none" w:sz="0" w:space="0" w:color="auto"/>
        <w:right w:val="none" w:sz="0" w:space="0" w:color="auto"/>
      </w:divBdr>
    </w:div>
    <w:div w:id="1105226254">
      <w:bodyDiv w:val="1"/>
      <w:marLeft w:val="0"/>
      <w:marRight w:val="0"/>
      <w:marTop w:val="0"/>
      <w:marBottom w:val="0"/>
      <w:divBdr>
        <w:top w:val="none" w:sz="0" w:space="0" w:color="auto"/>
        <w:left w:val="none" w:sz="0" w:space="0" w:color="auto"/>
        <w:bottom w:val="none" w:sz="0" w:space="0" w:color="auto"/>
        <w:right w:val="none" w:sz="0" w:space="0" w:color="auto"/>
      </w:divBdr>
    </w:div>
    <w:div w:id="1114668539">
      <w:bodyDiv w:val="1"/>
      <w:marLeft w:val="0"/>
      <w:marRight w:val="0"/>
      <w:marTop w:val="0"/>
      <w:marBottom w:val="0"/>
      <w:divBdr>
        <w:top w:val="none" w:sz="0" w:space="0" w:color="auto"/>
        <w:left w:val="none" w:sz="0" w:space="0" w:color="auto"/>
        <w:bottom w:val="none" w:sz="0" w:space="0" w:color="auto"/>
        <w:right w:val="none" w:sz="0" w:space="0" w:color="auto"/>
      </w:divBdr>
    </w:div>
    <w:div w:id="1147014931">
      <w:bodyDiv w:val="1"/>
      <w:marLeft w:val="0"/>
      <w:marRight w:val="0"/>
      <w:marTop w:val="0"/>
      <w:marBottom w:val="0"/>
      <w:divBdr>
        <w:top w:val="none" w:sz="0" w:space="0" w:color="auto"/>
        <w:left w:val="none" w:sz="0" w:space="0" w:color="auto"/>
        <w:bottom w:val="none" w:sz="0" w:space="0" w:color="auto"/>
        <w:right w:val="none" w:sz="0" w:space="0" w:color="auto"/>
      </w:divBdr>
    </w:div>
    <w:div w:id="1155143610">
      <w:bodyDiv w:val="1"/>
      <w:marLeft w:val="0"/>
      <w:marRight w:val="0"/>
      <w:marTop w:val="0"/>
      <w:marBottom w:val="0"/>
      <w:divBdr>
        <w:top w:val="none" w:sz="0" w:space="0" w:color="auto"/>
        <w:left w:val="none" w:sz="0" w:space="0" w:color="auto"/>
        <w:bottom w:val="none" w:sz="0" w:space="0" w:color="auto"/>
        <w:right w:val="none" w:sz="0" w:space="0" w:color="auto"/>
      </w:divBdr>
    </w:div>
    <w:div w:id="1164904550">
      <w:bodyDiv w:val="1"/>
      <w:marLeft w:val="0"/>
      <w:marRight w:val="0"/>
      <w:marTop w:val="0"/>
      <w:marBottom w:val="0"/>
      <w:divBdr>
        <w:top w:val="none" w:sz="0" w:space="0" w:color="auto"/>
        <w:left w:val="none" w:sz="0" w:space="0" w:color="auto"/>
        <w:bottom w:val="none" w:sz="0" w:space="0" w:color="auto"/>
        <w:right w:val="none" w:sz="0" w:space="0" w:color="auto"/>
      </w:divBdr>
    </w:div>
    <w:div w:id="1221477885">
      <w:bodyDiv w:val="1"/>
      <w:marLeft w:val="0"/>
      <w:marRight w:val="0"/>
      <w:marTop w:val="0"/>
      <w:marBottom w:val="0"/>
      <w:divBdr>
        <w:top w:val="none" w:sz="0" w:space="0" w:color="auto"/>
        <w:left w:val="none" w:sz="0" w:space="0" w:color="auto"/>
        <w:bottom w:val="none" w:sz="0" w:space="0" w:color="auto"/>
        <w:right w:val="none" w:sz="0" w:space="0" w:color="auto"/>
      </w:divBdr>
    </w:div>
    <w:div w:id="1223255859">
      <w:bodyDiv w:val="1"/>
      <w:marLeft w:val="0"/>
      <w:marRight w:val="0"/>
      <w:marTop w:val="0"/>
      <w:marBottom w:val="0"/>
      <w:divBdr>
        <w:top w:val="none" w:sz="0" w:space="0" w:color="auto"/>
        <w:left w:val="none" w:sz="0" w:space="0" w:color="auto"/>
        <w:bottom w:val="none" w:sz="0" w:space="0" w:color="auto"/>
        <w:right w:val="none" w:sz="0" w:space="0" w:color="auto"/>
      </w:divBdr>
    </w:div>
    <w:div w:id="1261992134">
      <w:bodyDiv w:val="1"/>
      <w:marLeft w:val="0"/>
      <w:marRight w:val="0"/>
      <w:marTop w:val="0"/>
      <w:marBottom w:val="0"/>
      <w:divBdr>
        <w:top w:val="none" w:sz="0" w:space="0" w:color="auto"/>
        <w:left w:val="none" w:sz="0" w:space="0" w:color="auto"/>
        <w:bottom w:val="none" w:sz="0" w:space="0" w:color="auto"/>
        <w:right w:val="none" w:sz="0" w:space="0" w:color="auto"/>
      </w:divBdr>
    </w:div>
    <w:div w:id="1267931319">
      <w:bodyDiv w:val="1"/>
      <w:marLeft w:val="0"/>
      <w:marRight w:val="0"/>
      <w:marTop w:val="0"/>
      <w:marBottom w:val="0"/>
      <w:divBdr>
        <w:top w:val="none" w:sz="0" w:space="0" w:color="auto"/>
        <w:left w:val="none" w:sz="0" w:space="0" w:color="auto"/>
        <w:bottom w:val="none" w:sz="0" w:space="0" w:color="auto"/>
        <w:right w:val="none" w:sz="0" w:space="0" w:color="auto"/>
      </w:divBdr>
    </w:div>
    <w:div w:id="1273246782">
      <w:bodyDiv w:val="1"/>
      <w:marLeft w:val="0"/>
      <w:marRight w:val="0"/>
      <w:marTop w:val="0"/>
      <w:marBottom w:val="0"/>
      <w:divBdr>
        <w:top w:val="none" w:sz="0" w:space="0" w:color="auto"/>
        <w:left w:val="none" w:sz="0" w:space="0" w:color="auto"/>
        <w:bottom w:val="none" w:sz="0" w:space="0" w:color="auto"/>
        <w:right w:val="none" w:sz="0" w:space="0" w:color="auto"/>
      </w:divBdr>
    </w:div>
    <w:div w:id="1297951713">
      <w:bodyDiv w:val="1"/>
      <w:marLeft w:val="0"/>
      <w:marRight w:val="0"/>
      <w:marTop w:val="0"/>
      <w:marBottom w:val="0"/>
      <w:divBdr>
        <w:top w:val="none" w:sz="0" w:space="0" w:color="auto"/>
        <w:left w:val="none" w:sz="0" w:space="0" w:color="auto"/>
        <w:bottom w:val="none" w:sz="0" w:space="0" w:color="auto"/>
        <w:right w:val="none" w:sz="0" w:space="0" w:color="auto"/>
      </w:divBdr>
    </w:div>
    <w:div w:id="1332487675">
      <w:bodyDiv w:val="1"/>
      <w:marLeft w:val="0"/>
      <w:marRight w:val="0"/>
      <w:marTop w:val="0"/>
      <w:marBottom w:val="0"/>
      <w:divBdr>
        <w:top w:val="none" w:sz="0" w:space="0" w:color="auto"/>
        <w:left w:val="none" w:sz="0" w:space="0" w:color="auto"/>
        <w:bottom w:val="none" w:sz="0" w:space="0" w:color="auto"/>
        <w:right w:val="none" w:sz="0" w:space="0" w:color="auto"/>
      </w:divBdr>
    </w:div>
    <w:div w:id="1346206519">
      <w:bodyDiv w:val="1"/>
      <w:marLeft w:val="0"/>
      <w:marRight w:val="0"/>
      <w:marTop w:val="0"/>
      <w:marBottom w:val="0"/>
      <w:divBdr>
        <w:top w:val="none" w:sz="0" w:space="0" w:color="auto"/>
        <w:left w:val="none" w:sz="0" w:space="0" w:color="auto"/>
        <w:bottom w:val="none" w:sz="0" w:space="0" w:color="auto"/>
        <w:right w:val="none" w:sz="0" w:space="0" w:color="auto"/>
      </w:divBdr>
    </w:div>
    <w:div w:id="1356734466">
      <w:bodyDiv w:val="1"/>
      <w:marLeft w:val="0"/>
      <w:marRight w:val="0"/>
      <w:marTop w:val="0"/>
      <w:marBottom w:val="0"/>
      <w:divBdr>
        <w:top w:val="none" w:sz="0" w:space="0" w:color="auto"/>
        <w:left w:val="none" w:sz="0" w:space="0" w:color="auto"/>
        <w:bottom w:val="none" w:sz="0" w:space="0" w:color="auto"/>
        <w:right w:val="none" w:sz="0" w:space="0" w:color="auto"/>
      </w:divBdr>
    </w:div>
    <w:div w:id="1390106380">
      <w:bodyDiv w:val="1"/>
      <w:marLeft w:val="0"/>
      <w:marRight w:val="0"/>
      <w:marTop w:val="0"/>
      <w:marBottom w:val="0"/>
      <w:divBdr>
        <w:top w:val="none" w:sz="0" w:space="0" w:color="auto"/>
        <w:left w:val="none" w:sz="0" w:space="0" w:color="auto"/>
        <w:bottom w:val="none" w:sz="0" w:space="0" w:color="auto"/>
        <w:right w:val="none" w:sz="0" w:space="0" w:color="auto"/>
      </w:divBdr>
    </w:div>
    <w:div w:id="1447888337">
      <w:bodyDiv w:val="1"/>
      <w:marLeft w:val="0"/>
      <w:marRight w:val="0"/>
      <w:marTop w:val="0"/>
      <w:marBottom w:val="0"/>
      <w:divBdr>
        <w:top w:val="none" w:sz="0" w:space="0" w:color="auto"/>
        <w:left w:val="none" w:sz="0" w:space="0" w:color="auto"/>
        <w:bottom w:val="none" w:sz="0" w:space="0" w:color="auto"/>
        <w:right w:val="none" w:sz="0" w:space="0" w:color="auto"/>
      </w:divBdr>
    </w:div>
    <w:div w:id="1449396679">
      <w:bodyDiv w:val="1"/>
      <w:marLeft w:val="0"/>
      <w:marRight w:val="0"/>
      <w:marTop w:val="0"/>
      <w:marBottom w:val="0"/>
      <w:divBdr>
        <w:top w:val="none" w:sz="0" w:space="0" w:color="auto"/>
        <w:left w:val="none" w:sz="0" w:space="0" w:color="auto"/>
        <w:bottom w:val="none" w:sz="0" w:space="0" w:color="auto"/>
        <w:right w:val="none" w:sz="0" w:space="0" w:color="auto"/>
      </w:divBdr>
    </w:div>
    <w:div w:id="1466967188">
      <w:bodyDiv w:val="1"/>
      <w:marLeft w:val="0"/>
      <w:marRight w:val="0"/>
      <w:marTop w:val="0"/>
      <w:marBottom w:val="0"/>
      <w:divBdr>
        <w:top w:val="none" w:sz="0" w:space="0" w:color="auto"/>
        <w:left w:val="none" w:sz="0" w:space="0" w:color="auto"/>
        <w:bottom w:val="none" w:sz="0" w:space="0" w:color="auto"/>
        <w:right w:val="none" w:sz="0" w:space="0" w:color="auto"/>
      </w:divBdr>
    </w:div>
    <w:div w:id="1473670183">
      <w:bodyDiv w:val="1"/>
      <w:marLeft w:val="0"/>
      <w:marRight w:val="0"/>
      <w:marTop w:val="0"/>
      <w:marBottom w:val="0"/>
      <w:divBdr>
        <w:top w:val="none" w:sz="0" w:space="0" w:color="auto"/>
        <w:left w:val="none" w:sz="0" w:space="0" w:color="auto"/>
        <w:bottom w:val="none" w:sz="0" w:space="0" w:color="auto"/>
        <w:right w:val="none" w:sz="0" w:space="0" w:color="auto"/>
      </w:divBdr>
    </w:div>
    <w:div w:id="1487353033">
      <w:bodyDiv w:val="1"/>
      <w:marLeft w:val="0"/>
      <w:marRight w:val="0"/>
      <w:marTop w:val="0"/>
      <w:marBottom w:val="0"/>
      <w:divBdr>
        <w:top w:val="none" w:sz="0" w:space="0" w:color="auto"/>
        <w:left w:val="none" w:sz="0" w:space="0" w:color="auto"/>
        <w:bottom w:val="none" w:sz="0" w:space="0" w:color="auto"/>
        <w:right w:val="none" w:sz="0" w:space="0" w:color="auto"/>
      </w:divBdr>
    </w:div>
    <w:div w:id="1505971883">
      <w:bodyDiv w:val="1"/>
      <w:marLeft w:val="0"/>
      <w:marRight w:val="0"/>
      <w:marTop w:val="0"/>
      <w:marBottom w:val="0"/>
      <w:divBdr>
        <w:top w:val="none" w:sz="0" w:space="0" w:color="auto"/>
        <w:left w:val="none" w:sz="0" w:space="0" w:color="auto"/>
        <w:bottom w:val="none" w:sz="0" w:space="0" w:color="auto"/>
        <w:right w:val="none" w:sz="0" w:space="0" w:color="auto"/>
      </w:divBdr>
    </w:div>
    <w:div w:id="1515339560">
      <w:bodyDiv w:val="1"/>
      <w:marLeft w:val="0"/>
      <w:marRight w:val="0"/>
      <w:marTop w:val="0"/>
      <w:marBottom w:val="0"/>
      <w:divBdr>
        <w:top w:val="none" w:sz="0" w:space="0" w:color="auto"/>
        <w:left w:val="none" w:sz="0" w:space="0" w:color="auto"/>
        <w:bottom w:val="none" w:sz="0" w:space="0" w:color="auto"/>
        <w:right w:val="none" w:sz="0" w:space="0" w:color="auto"/>
      </w:divBdr>
    </w:div>
    <w:div w:id="1524320520">
      <w:bodyDiv w:val="1"/>
      <w:marLeft w:val="0"/>
      <w:marRight w:val="0"/>
      <w:marTop w:val="0"/>
      <w:marBottom w:val="0"/>
      <w:divBdr>
        <w:top w:val="none" w:sz="0" w:space="0" w:color="auto"/>
        <w:left w:val="none" w:sz="0" w:space="0" w:color="auto"/>
        <w:bottom w:val="none" w:sz="0" w:space="0" w:color="auto"/>
        <w:right w:val="none" w:sz="0" w:space="0" w:color="auto"/>
      </w:divBdr>
    </w:div>
    <w:div w:id="1532954693">
      <w:bodyDiv w:val="1"/>
      <w:marLeft w:val="0"/>
      <w:marRight w:val="0"/>
      <w:marTop w:val="0"/>
      <w:marBottom w:val="0"/>
      <w:divBdr>
        <w:top w:val="none" w:sz="0" w:space="0" w:color="auto"/>
        <w:left w:val="none" w:sz="0" w:space="0" w:color="auto"/>
        <w:bottom w:val="none" w:sz="0" w:space="0" w:color="auto"/>
        <w:right w:val="none" w:sz="0" w:space="0" w:color="auto"/>
      </w:divBdr>
    </w:div>
    <w:div w:id="1534617295">
      <w:bodyDiv w:val="1"/>
      <w:marLeft w:val="0"/>
      <w:marRight w:val="0"/>
      <w:marTop w:val="0"/>
      <w:marBottom w:val="0"/>
      <w:divBdr>
        <w:top w:val="none" w:sz="0" w:space="0" w:color="auto"/>
        <w:left w:val="none" w:sz="0" w:space="0" w:color="auto"/>
        <w:bottom w:val="none" w:sz="0" w:space="0" w:color="auto"/>
        <w:right w:val="none" w:sz="0" w:space="0" w:color="auto"/>
      </w:divBdr>
    </w:div>
    <w:div w:id="1549950792">
      <w:bodyDiv w:val="1"/>
      <w:marLeft w:val="0"/>
      <w:marRight w:val="0"/>
      <w:marTop w:val="0"/>
      <w:marBottom w:val="0"/>
      <w:divBdr>
        <w:top w:val="none" w:sz="0" w:space="0" w:color="auto"/>
        <w:left w:val="none" w:sz="0" w:space="0" w:color="auto"/>
        <w:bottom w:val="none" w:sz="0" w:space="0" w:color="auto"/>
        <w:right w:val="none" w:sz="0" w:space="0" w:color="auto"/>
      </w:divBdr>
    </w:div>
    <w:div w:id="1555773891">
      <w:bodyDiv w:val="1"/>
      <w:marLeft w:val="0"/>
      <w:marRight w:val="0"/>
      <w:marTop w:val="0"/>
      <w:marBottom w:val="0"/>
      <w:divBdr>
        <w:top w:val="none" w:sz="0" w:space="0" w:color="auto"/>
        <w:left w:val="none" w:sz="0" w:space="0" w:color="auto"/>
        <w:bottom w:val="none" w:sz="0" w:space="0" w:color="auto"/>
        <w:right w:val="none" w:sz="0" w:space="0" w:color="auto"/>
      </w:divBdr>
    </w:div>
    <w:div w:id="1558274865">
      <w:bodyDiv w:val="1"/>
      <w:marLeft w:val="0"/>
      <w:marRight w:val="0"/>
      <w:marTop w:val="0"/>
      <w:marBottom w:val="0"/>
      <w:divBdr>
        <w:top w:val="none" w:sz="0" w:space="0" w:color="auto"/>
        <w:left w:val="none" w:sz="0" w:space="0" w:color="auto"/>
        <w:bottom w:val="none" w:sz="0" w:space="0" w:color="auto"/>
        <w:right w:val="none" w:sz="0" w:space="0" w:color="auto"/>
      </w:divBdr>
    </w:div>
    <w:div w:id="1569460773">
      <w:bodyDiv w:val="1"/>
      <w:marLeft w:val="0"/>
      <w:marRight w:val="0"/>
      <w:marTop w:val="0"/>
      <w:marBottom w:val="0"/>
      <w:divBdr>
        <w:top w:val="none" w:sz="0" w:space="0" w:color="auto"/>
        <w:left w:val="none" w:sz="0" w:space="0" w:color="auto"/>
        <w:bottom w:val="none" w:sz="0" w:space="0" w:color="auto"/>
        <w:right w:val="none" w:sz="0" w:space="0" w:color="auto"/>
      </w:divBdr>
    </w:div>
    <w:div w:id="1577402552">
      <w:bodyDiv w:val="1"/>
      <w:marLeft w:val="0"/>
      <w:marRight w:val="0"/>
      <w:marTop w:val="0"/>
      <w:marBottom w:val="0"/>
      <w:divBdr>
        <w:top w:val="none" w:sz="0" w:space="0" w:color="auto"/>
        <w:left w:val="none" w:sz="0" w:space="0" w:color="auto"/>
        <w:bottom w:val="none" w:sz="0" w:space="0" w:color="auto"/>
        <w:right w:val="none" w:sz="0" w:space="0" w:color="auto"/>
      </w:divBdr>
    </w:div>
    <w:div w:id="1611930435">
      <w:bodyDiv w:val="1"/>
      <w:marLeft w:val="0"/>
      <w:marRight w:val="0"/>
      <w:marTop w:val="0"/>
      <w:marBottom w:val="0"/>
      <w:divBdr>
        <w:top w:val="none" w:sz="0" w:space="0" w:color="auto"/>
        <w:left w:val="none" w:sz="0" w:space="0" w:color="auto"/>
        <w:bottom w:val="none" w:sz="0" w:space="0" w:color="auto"/>
        <w:right w:val="none" w:sz="0" w:space="0" w:color="auto"/>
      </w:divBdr>
    </w:div>
    <w:div w:id="1620067877">
      <w:bodyDiv w:val="1"/>
      <w:marLeft w:val="0"/>
      <w:marRight w:val="0"/>
      <w:marTop w:val="0"/>
      <w:marBottom w:val="0"/>
      <w:divBdr>
        <w:top w:val="none" w:sz="0" w:space="0" w:color="auto"/>
        <w:left w:val="none" w:sz="0" w:space="0" w:color="auto"/>
        <w:bottom w:val="none" w:sz="0" w:space="0" w:color="auto"/>
        <w:right w:val="none" w:sz="0" w:space="0" w:color="auto"/>
      </w:divBdr>
    </w:div>
    <w:div w:id="1648120333">
      <w:bodyDiv w:val="1"/>
      <w:marLeft w:val="0"/>
      <w:marRight w:val="0"/>
      <w:marTop w:val="0"/>
      <w:marBottom w:val="0"/>
      <w:divBdr>
        <w:top w:val="none" w:sz="0" w:space="0" w:color="auto"/>
        <w:left w:val="none" w:sz="0" w:space="0" w:color="auto"/>
        <w:bottom w:val="none" w:sz="0" w:space="0" w:color="auto"/>
        <w:right w:val="none" w:sz="0" w:space="0" w:color="auto"/>
      </w:divBdr>
    </w:div>
    <w:div w:id="1656295350">
      <w:bodyDiv w:val="1"/>
      <w:marLeft w:val="0"/>
      <w:marRight w:val="0"/>
      <w:marTop w:val="0"/>
      <w:marBottom w:val="0"/>
      <w:divBdr>
        <w:top w:val="none" w:sz="0" w:space="0" w:color="auto"/>
        <w:left w:val="none" w:sz="0" w:space="0" w:color="auto"/>
        <w:bottom w:val="none" w:sz="0" w:space="0" w:color="auto"/>
        <w:right w:val="none" w:sz="0" w:space="0" w:color="auto"/>
      </w:divBdr>
    </w:div>
    <w:div w:id="1658610405">
      <w:bodyDiv w:val="1"/>
      <w:marLeft w:val="0"/>
      <w:marRight w:val="0"/>
      <w:marTop w:val="0"/>
      <w:marBottom w:val="0"/>
      <w:divBdr>
        <w:top w:val="none" w:sz="0" w:space="0" w:color="auto"/>
        <w:left w:val="none" w:sz="0" w:space="0" w:color="auto"/>
        <w:bottom w:val="none" w:sz="0" w:space="0" w:color="auto"/>
        <w:right w:val="none" w:sz="0" w:space="0" w:color="auto"/>
      </w:divBdr>
    </w:div>
    <w:div w:id="1670910627">
      <w:bodyDiv w:val="1"/>
      <w:marLeft w:val="0"/>
      <w:marRight w:val="0"/>
      <w:marTop w:val="0"/>
      <w:marBottom w:val="0"/>
      <w:divBdr>
        <w:top w:val="none" w:sz="0" w:space="0" w:color="auto"/>
        <w:left w:val="none" w:sz="0" w:space="0" w:color="auto"/>
        <w:bottom w:val="none" w:sz="0" w:space="0" w:color="auto"/>
        <w:right w:val="none" w:sz="0" w:space="0" w:color="auto"/>
      </w:divBdr>
    </w:div>
    <w:div w:id="1680153715">
      <w:bodyDiv w:val="1"/>
      <w:marLeft w:val="0"/>
      <w:marRight w:val="0"/>
      <w:marTop w:val="0"/>
      <w:marBottom w:val="0"/>
      <w:divBdr>
        <w:top w:val="none" w:sz="0" w:space="0" w:color="auto"/>
        <w:left w:val="none" w:sz="0" w:space="0" w:color="auto"/>
        <w:bottom w:val="none" w:sz="0" w:space="0" w:color="auto"/>
        <w:right w:val="none" w:sz="0" w:space="0" w:color="auto"/>
      </w:divBdr>
    </w:div>
    <w:div w:id="1683975021">
      <w:bodyDiv w:val="1"/>
      <w:marLeft w:val="0"/>
      <w:marRight w:val="0"/>
      <w:marTop w:val="0"/>
      <w:marBottom w:val="0"/>
      <w:divBdr>
        <w:top w:val="none" w:sz="0" w:space="0" w:color="auto"/>
        <w:left w:val="none" w:sz="0" w:space="0" w:color="auto"/>
        <w:bottom w:val="none" w:sz="0" w:space="0" w:color="auto"/>
        <w:right w:val="none" w:sz="0" w:space="0" w:color="auto"/>
      </w:divBdr>
    </w:div>
    <w:div w:id="1719208853">
      <w:bodyDiv w:val="1"/>
      <w:marLeft w:val="0"/>
      <w:marRight w:val="0"/>
      <w:marTop w:val="0"/>
      <w:marBottom w:val="0"/>
      <w:divBdr>
        <w:top w:val="none" w:sz="0" w:space="0" w:color="auto"/>
        <w:left w:val="none" w:sz="0" w:space="0" w:color="auto"/>
        <w:bottom w:val="none" w:sz="0" w:space="0" w:color="auto"/>
        <w:right w:val="none" w:sz="0" w:space="0" w:color="auto"/>
      </w:divBdr>
    </w:div>
    <w:div w:id="1737244135">
      <w:bodyDiv w:val="1"/>
      <w:marLeft w:val="0"/>
      <w:marRight w:val="0"/>
      <w:marTop w:val="0"/>
      <w:marBottom w:val="0"/>
      <w:divBdr>
        <w:top w:val="none" w:sz="0" w:space="0" w:color="auto"/>
        <w:left w:val="none" w:sz="0" w:space="0" w:color="auto"/>
        <w:bottom w:val="none" w:sz="0" w:space="0" w:color="auto"/>
        <w:right w:val="none" w:sz="0" w:space="0" w:color="auto"/>
      </w:divBdr>
    </w:div>
    <w:div w:id="1810244496">
      <w:bodyDiv w:val="1"/>
      <w:marLeft w:val="0"/>
      <w:marRight w:val="0"/>
      <w:marTop w:val="0"/>
      <w:marBottom w:val="0"/>
      <w:divBdr>
        <w:top w:val="none" w:sz="0" w:space="0" w:color="auto"/>
        <w:left w:val="none" w:sz="0" w:space="0" w:color="auto"/>
        <w:bottom w:val="none" w:sz="0" w:space="0" w:color="auto"/>
        <w:right w:val="none" w:sz="0" w:space="0" w:color="auto"/>
      </w:divBdr>
    </w:div>
    <w:div w:id="1833597760">
      <w:bodyDiv w:val="1"/>
      <w:marLeft w:val="0"/>
      <w:marRight w:val="0"/>
      <w:marTop w:val="0"/>
      <w:marBottom w:val="0"/>
      <w:divBdr>
        <w:top w:val="none" w:sz="0" w:space="0" w:color="auto"/>
        <w:left w:val="none" w:sz="0" w:space="0" w:color="auto"/>
        <w:bottom w:val="none" w:sz="0" w:space="0" w:color="auto"/>
        <w:right w:val="none" w:sz="0" w:space="0" w:color="auto"/>
      </w:divBdr>
    </w:div>
    <w:div w:id="1862742508">
      <w:bodyDiv w:val="1"/>
      <w:marLeft w:val="0"/>
      <w:marRight w:val="0"/>
      <w:marTop w:val="0"/>
      <w:marBottom w:val="0"/>
      <w:divBdr>
        <w:top w:val="none" w:sz="0" w:space="0" w:color="auto"/>
        <w:left w:val="none" w:sz="0" w:space="0" w:color="auto"/>
        <w:bottom w:val="none" w:sz="0" w:space="0" w:color="auto"/>
        <w:right w:val="none" w:sz="0" w:space="0" w:color="auto"/>
      </w:divBdr>
    </w:div>
    <w:div w:id="1867868266">
      <w:bodyDiv w:val="1"/>
      <w:marLeft w:val="0"/>
      <w:marRight w:val="0"/>
      <w:marTop w:val="0"/>
      <w:marBottom w:val="0"/>
      <w:divBdr>
        <w:top w:val="none" w:sz="0" w:space="0" w:color="auto"/>
        <w:left w:val="none" w:sz="0" w:space="0" w:color="auto"/>
        <w:bottom w:val="none" w:sz="0" w:space="0" w:color="auto"/>
        <w:right w:val="none" w:sz="0" w:space="0" w:color="auto"/>
      </w:divBdr>
    </w:div>
    <w:div w:id="1950432778">
      <w:bodyDiv w:val="1"/>
      <w:marLeft w:val="0"/>
      <w:marRight w:val="0"/>
      <w:marTop w:val="0"/>
      <w:marBottom w:val="0"/>
      <w:divBdr>
        <w:top w:val="none" w:sz="0" w:space="0" w:color="auto"/>
        <w:left w:val="none" w:sz="0" w:space="0" w:color="auto"/>
        <w:bottom w:val="none" w:sz="0" w:space="0" w:color="auto"/>
        <w:right w:val="none" w:sz="0" w:space="0" w:color="auto"/>
      </w:divBdr>
    </w:div>
    <w:div w:id="1952013830">
      <w:bodyDiv w:val="1"/>
      <w:marLeft w:val="0"/>
      <w:marRight w:val="0"/>
      <w:marTop w:val="0"/>
      <w:marBottom w:val="0"/>
      <w:divBdr>
        <w:top w:val="none" w:sz="0" w:space="0" w:color="auto"/>
        <w:left w:val="none" w:sz="0" w:space="0" w:color="auto"/>
        <w:bottom w:val="none" w:sz="0" w:space="0" w:color="auto"/>
        <w:right w:val="none" w:sz="0" w:space="0" w:color="auto"/>
      </w:divBdr>
    </w:div>
    <w:div w:id="2016573193">
      <w:bodyDiv w:val="1"/>
      <w:marLeft w:val="0"/>
      <w:marRight w:val="0"/>
      <w:marTop w:val="0"/>
      <w:marBottom w:val="0"/>
      <w:divBdr>
        <w:top w:val="none" w:sz="0" w:space="0" w:color="auto"/>
        <w:left w:val="none" w:sz="0" w:space="0" w:color="auto"/>
        <w:bottom w:val="none" w:sz="0" w:space="0" w:color="auto"/>
        <w:right w:val="none" w:sz="0" w:space="0" w:color="auto"/>
      </w:divBdr>
    </w:div>
    <w:div w:id="2023436238">
      <w:bodyDiv w:val="1"/>
      <w:marLeft w:val="0"/>
      <w:marRight w:val="0"/>
      <w:marTop w:val="0"/>
      <w:marBottom w:val="0"/>
      <w:divBdr>
        <w:top w:val="none" w:sz="0" w:space="0" w:color="auto"/>
        <w:left w:val="none" w:sz="0" w:space="0" w:color="auto"/>
        <w:bottom w:val="none" w:sz="0" w:space="0" w:color="auto"/>
        <w:right w:val="none" w:sz="0" w:space="0" w:color="auto"/>
      </w:divBdr>
    </w:div>
    <w:div w:id="2034722252">
      <w:bodyDiv w:val="1"/>
      <w:marLeft w:val="0"/>
      <w:marRight w:val="0"/>
      <w:marTop w:val="0"/>
      <w:marBottom w:val="0"/>
      <w:divBdr>
        <w:top w:val="none" w:sz="0" w:space="0" w:color="auto"/>
        <w:left w:val="none" w:sz="0" w:space="0" w:color="auto"/>
        <w:bottom w:val="none" w:sz="0" w:space="0" w:color="auto"/>
        <w:right w:val="none" w:sz="0" w:space="0" w:color="auto"/>
      </w:divBdr>
    </w:div>
    <w:div w:id="2039088297">
      <w:bodyDiv w:val="1"/>
      <w:marLeft w:val="0"/>
      <w:marRight w:val="0"/>
      <w:marTop w:val="0"/>
      <w:marBottom w:val="0"/>
      <w:divBdr>
        <w:top w:val="none" w:sz="0" w:space="0" w:color="auto"/>
        <w:left w:val="none" w:sz="0" w:space="0" w:color="auto"/>
        <w:bottom w:val="none" w:sz="0" w:space="0" w:color="auto"/>
        <w:right w:val="none" w:sz="0" w:space="0" w:color="auto"/>
      </w:divBdr>
    </w:div>
    <w:div w:id="2045596134">
      <w:bodyDiv w:val="1"/>
      <w:marLeft w:val="0"/>
      <w:marRight w:val="0"/>
      <w:marTop w:val="0"/>
      <w:marBottom w:val="0"/>
      <w:divBdr>
        <w:top w:val="none" w:sz="0" w:space="0" w:color="auto"/>
        <w:left w:val="none" w:sz="0" w:space="0" w:color="auto"/>
        <w:bottom w:val="none" w:sz="0" w:space="0" w:color="auto"/>
        <w:right w:val="none" w:sz="0" w:space="0" w:color="auto"/>
      </w:divBdr>
    </w:div>
    <w:div w:id="2071733296">
      <w:bodyDiv w:val="1"/>
      <w:marLeft w:val="0"/>
      <w:marRight w:val="0"/>
      <w:marTop w:val="0"/>
      <w:marBottom w:val="0"/>
      <w:divBdr>
        <w:top w:val="none" w:sz="0" w:space="0" w:color="auto"/>
        <w:left w:val="none" w:sz="0" w:space="0" w:color="auto"/>
        <w:bottom w:val="none" w:sz="0" w:space="0" w:color="auto"/>
        <w:right w:val="none" w:sz="0" w:space="0" w:color="auto"/>
      </w:divBdr>
    </w:div>
    <w:div w:id="2104179104">
      <w:bodyDiv w:val="1"/>
      <w:marLeft w:val="0"/>
      <w:marRight w:val="0"/>
      <w:marTop w:val="0"/>
      <w:marBottom w:val="0"/>
      <w:divBdr>
        <w:top w:val="none" w:sz="0" w:space="0" w:color="auto"/>
        <w:left w:val="none" w:sz="0" w:space="0" w:color="auto"/>
        <w:bottom w:val="none" w:sz="0" w:space="0" w:color="auto"/>
        <w:right w:val="none" w:sz="0" w:space="0" w:color="auto"/>
      </w:divBdr>
    </w:div>
    <w:div w:id="211296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wmf"/><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ypeka.gr/LinkClick.aspx?fileticket=%2fKE9vvHyGvA%3d&amp;tabid=292&amp;language=el-GR" TargetMode="External"/><Relationship Id="rId28"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yperlink" Target="https://www.resoffice.gr/file/reg/view.jsp?mas=20081218003"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environment/gpp/eu_gpp_criteria_en.h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2007_Workbook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tx>
        <c:rich>
          <a:bodyPr rot="0" vert="horz"/>
          <a:lstStyle/>
          <a:p>
            <a:pPr>
              <a:defRPr/>
            </a:pPr>
            <a:r>
              <a:rPr lang="el-GR"/>
              <a:t>Ποσοστό </a:t>
            </a:r>
            <a:r>
              <a:rPr lang="el-GR" sz="1800" b="1" i="0" u="none" strike="noStrike" baseline="0">
                <a:effectLst/>
              </a:rPr>
              <a:t>μείωσης εκπομπών</a:t>
            </a:r>
            <a:r>
              <a:rPr lang="en-US" sz="1800" b="1" i="0" u="none" strike="noStrike" baseline="0">
                <a:effectLst/>
              </a:rPr>
              <a:t> CO</a:t>
            </a:r>
            <a:r>
              <a:rPr lang="en-US" sz="1800" b="1" i="0" u="none" strike="noStrike" baseline="30000">
                <a:effectLst/>
              </a:rPr>
              <a:t>2</a:t>
            </a:r>
            <a:r>
              <a:rPr lang="el-GR" sz="1800" b="1" i="0" u="none" strike="noStrike" baseline="0">
                <a:effectLst/>
              </a:rPr>
              <a:t> </a:t>
            </a:r>
            <a:r>
              <a:rPr lang="el-GR" baseline="0"/>
              <a:t>για κάθε τομέα</a:t>
            </a:r>
          </a:p>
          <a:p>
            <a:pPr>
              <a:defRPr/>
            </a:pPr>
            <a:r>
              <a:rPr lang="el-GR" baseline="0"/>
              <a:t>κατόπιν λήψης δράσεων ΣΔΒΕ</a:t>
            </a:r>
            <a:endParaRPr lang="el-GR"/>
          </a:p>
        </c:rich>
      </c:tx>
      <c:spPr>
        <a:noFill/>
        <a:ln>
          <a:noFill/>
        </a:ln>
        <a:effectLst/>
      </c:spPr>
    </c:title>
    <c:plotArea>
      <c:layout>
        <c:manualLayout>
          <c:layoutTarget val="inner"/>
          <c:xMode val="edge"/>
          <c:yMode val="edge"/>
          <c:x val="0.11447187036403059"/>
          <c:y val="0.18016763351189574"/>
          <c:w val="0.79847951614743795"/>
          <c:h val="0.70453329666901132"/>
        </c:manualLayout>
      </c:layout>
      <c:barChart>
        <c:barDir val="col"/>
        <c:grouping val="clustered"/>
        <c:ser>
          <c:idx val="0"/>
          <c:order val="0"/>
          <c:tx>
            <c:strRef>
              <c:f>'ΕΞΟΙΚΟΝΟΜΗΣΗ 2030'!$U$1</c:f>
              <c:strCache>
                <c:ptCount val="1"/>
                <c:pt idx="0">
                  <c:v>Δημοτικός τομέας</c:v>
                </c:pt>
              </c:strCache>
            </c:strRef>
          </c:tx>
          <c:spPr>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r="100000" b="100000"/>
              </a:path>
              <a:tileRect l="-100000" t="-100000"/>
            </a:gradFill>
          </c:spPr>
          <c:dLbls>
            <c:spPr>
              <a:noFill/>
              <a:ln>
                <a:noFill/>
              </a:ln>
              <a:effectLst/>
            </c:spPr>
            <c:txPr>
              <a:bodyPr wrap="square" lIns="38100" tIns="19050" rIns="38100" bIns="19050" anchor="ctr">
                <a:spAutoFit/>
              </a:bodyPr>
              <a:lstStyle/>
              <a:p>
                <a:pPr>
                  <a:defRPr sz="1400"/>
                </a:pPr>
                <a:endParaRPr lang="el-GR"/>
              </a:p>
            </c:txPr>
            <c:showVal val="1"/>
            <c:extLst xmlns:c16r2="http://schemas.microsoft.com/office/drawing/2015/06/chart">
              <c:ext xmlns:c15="http://schemas.microsoft.com/office/drawing/2012/chart" uri="{CE6537A1-D6FC-4f65-9D91-7224C49458BB}">
                <c15:showLeaderLines val="1"/>
              </c:ext>
            </c:extLst>
          </c:dLbls>
          <c:val>
            <c:numRef>
              <c:f>'ΕΞΟΙΚΟΝΟΜΗΣΗ 2030'!$W$1</c:f>
              <c:numCache>
                <c:formatCode>0.0%</c:formatCode>
                <c:ptCount val="1"/>
                <c:pt idx="0">
                  <c:v>0.51811515842930722</c:v>
                </c:pt>
              </c:numCache>
            </c:numRef>
          </c:val>
          <c:extLst xmlns:c16r2="http://schemas.microsoft.com/office/drawing/2015/06/chart">
            <c:ext xmlns:c16="http://schemas.microsoft.com/office/drawing/2014/chart" uri="{C3380CC4-5D6E-409C-BE32-E72D297353CC}">
              <c16:uniqueId val="{00000000-C226-4586-A26B-44FE7DF1013D}"/>
            </c:ext>
          </c:extLst>
        </c:ser>
        <c:ser>
          <c:idx val="1"/>
          <c:order val="1"/>
          <c:tx>
            <c:strRef>
              <c:f>'ΕΞΟΙΚΟΝΟΜΗΣΗ 2030'!$S$7</c:f>
              <c:strCache>
                <c:ptCount val="1"/>
                <c:pt idx="0">
                  <c:v>Οικιακός &amp; Τριτογενής τομέας</c:v>
                </c:pt>
              </c:strCache>
            </c:strRef>
          </c:tx>
          <c:spPr>
            <a:gradFill flip="none" rotWithShape="1">
              <a:gsLst>
                <a:gs pos="0">
                  <a:schemeClr val="accent2">
                    <a:lumMod val="40000"/>
                    <a:lumOff val="60000"/>
                  </a:schemeClr>
                </a:gs>
                <a:gs pos="46000">
                  <a:schemeClr val="accent2">
                    <a:lumMod val="95000"/>
                    <a:lumOff val="5000"/>
                  </a:schemeClr>
                </a:gs>
                <a:gs pos="100000">
                  <a:schemeClr val="accent2">
                    <a:lumMod val="60000"/>
                  </a:schemeClr>
                </a:gs>
              </a:gsLst>
              <a:path path="circle">
                <a:fillToRect r="100000" b="100000"/>
              </a:path>
              <a:tileRect l="-100000" t="-100000"/>
            </a:gradFill>
          </c:spPr>
          <c:dLbls>
            <c:spPr>
              <a:noFill/>
              <a:ln>
                <a:noFill/>
              </a:ln>
              <a:effectLst/>
            </c:spPr>
            <c:txPr>
              <a:bodyPr wrap="square" lIns="38100" tIns="19050" rIns="38100" bIns="19050" anchor="ctr">
                <a:spAutoFit/>
              </a:bodyPr>
              <a:lstStyle/>
              <a:p>
                <a:pPr>
                  <a:defRPr sz="1400"/>
                </a:pPr>
                <a:endParaRPr lang="el-GR"/>
              </a:p>
            </c:txPr>
            <c:showVal val="1"/>
            <c:extLst xmlns:c16r2="http://schemas.microsoft.com/office/drawing/2015/06/chart">
              <c:ext xmlns:c15="http://schemas.microsoft.com/office/drawing/2012/chart" uri="{CE6537A1-D6FC-4f65-9D91-7224C49458BB}">
                <c15:showLeaderLines val="1"/>
              </c:ext>
            </c:extLst>
          </c:dLbls>
          <c:val>
            <c:numRef>
              <c:f>'ΕΞΟΙΚΟΝΟΜΗΣΗ 2030'!$Y$7</c:f>
              <c:numCache>
                <c:formatCode>0%</c:formatCode>
                <c:ptCount val="1"/>
                <c:pt idx="0">
                  <c:v>0.4575246429101098</c:v>
                </c:pt>
              </c:numCache>
            </c:numRef>
          </c:val>
          <c:extLst xmlns:c16r2="http://schemas.microsoft.com/office/drawing/2015/06/chart">
            <c:ext xmlns:c16="http://schemas.microsoft.com/office/drawing/2014/chart" uri="{C3380CC4-5D6E-409C-BE32-E72D297353CC}">
              <c16:uniqueId val="{00000001-C226-4586-A26B-44FE7DF1013D}"/>
            </c:ext>
          </c:extLst>
        </c:ser>
        <c:ser>
          <c:idx val="2"/>
          <c:order val="2"/>
          <c:tx>
            <c:strRef>
              <c:f>'ΕΞΟΙΚΟΝΟΜΗΣΗ 2030'!$S$8</c:f>
              <c:strCache>
                <c:ptCount val="1"/>
                <c:pt idx="0">
                  <c:v>Πρωτογενής &amp; Δευτερογενής τομέας</c:v>
                </c:pt>
              </c:strCache>
            </c:strRef>
          </c:tx>
          <c:spPr>
            <a:gradFill flip="none" rotWithShape="1">
              <a:gsLst>
                <a:gs pos="0">
                  <a:schemeClr val="accent3">
                    <a:lumMod val="40000"/>
                    <a:lumOff val="60000"/>
                  </a:schemeClr>
                </a:gs>
                <a:gs pos="46000">
                  <a:schemeClr val="accent3">
                    <a:lumMod val="95000"/>
                    <a:lumOff val="5000"/>
                  </a:schemeClr>
                </a:gs>
                <a:gs pos="100000">
                  <a:schemeClr val="accent3">
                    <a:lumMod val="60000"/>
                  </a:schemeClr>
                </a:gs>
              </a:gsLst>
              <a:path path="circle">
                <a:fillToRect r="100000" b="100000"/>
              </a:path>
              <a:tileRect l="-100000" t="-100000"/>
            </a:gradFill>
          </c:spPr>
          <c:dLbls>
            <c:spPr>
              <a:noFill/>
              <a:ln>
                <a:noFill/>
              </a:ln>
              <a:effectLst/>
            </c:spPr>
            <c:txPr>
              <a:bodyPr wrap="square" lIns="38100" tIns="19050" rIns="38100" bIns="19050" anchor="ctr">
                <a:spAutoFit/>
              </a:bodyPr>
              <a:lstStyle/>
              <a:p>
                <a:pPr>
                  <a:defRPr sz="1400"/>
                </a:pPr>
                <a:endParaRPr lang="el-GR"/>
              </a:p>
            </c:txPr>
            <c:showVal val="1"/>
            <c:extLst xmlns:c16r2="http://schemas.microsoft.com/office/drawing/2015/06/chart">
              <c:ext xmlns:c15="http://schemas.microsoft.com/office/drawing/2012/chart" uri="{CE6537A1-D6FC-4f65-9D91-7224C49458BB}">
                <c15:showLeaderLines val="1"/>
              </c:ext>
            </c:extLst>
          </c:dLbls>
          <c:val>
            <c:numRef>
              <c:f>'ΕΞΟΙΚΟΝΟΜΗΣΗ 2030'!$Y$8</c:f>
              <c:numCache>
                <c:formatCode>0%</c:formatCode>
                <c:ptCount val="1"/>
                <c:pt idx="0">
                  <c:v>0.12272696618756095</c:v>
                </c:pt>
              </c:numCache>
            </c:numRef>
          </c:val>
          <c:extLst xmlns:c16r2="http://schemas.microsoft.com/office/drawing/2015/06/chart">
            <c:ext xmlns:c16="http://schemas.microsoft.com/office/drawing/2014/chart" uri="{C3380CC4-5D6E-409C-BE32-E72D297353CC}">
              <c16:uniqueId val="{00000002-C226-4586-A26B-44FE7DF1013D}"/>
            </c:ext>
          </c:extLst>
        </c:ser>
        <c:ser>
          <c:idx val="3"/>
          <c:order val="3"/>
          <c:tx>
            <c:strRef>
              <c:f>'ΕΞΟΙΚΟΝΟΜΗΣΗ 2030'!$S$9</c:f>
              <c:strCache>
                <c:ptCount val="1"/>
                <c:pt idx="0">
                  <c:v>Οδικές Μεταφορές</c:v>
                </c:pt>
              </c:strCache>
            </c:strRef>
          </c:tx>
          <c:spPr>
            <a:gradFill flip="none" rotWithShape="1">
              <a:gsLst>
                <a:gs pos="0">
                  <a:schemeClr val="accent4">
                    <a:lumMod val="40000"/>
                    <a:lumOff val="60000"/>
                  </a:schemeClr>
                </a:gs>
                <a:gs pos="46000">
                  <a:schemeClr val="accent4">
                    <a:lumMod val="95000"/>
                    <a:lumOff val="5000"/>
                  </a:schemeClr>
                </a:gs>
                <a:gs pos="100000">
                  <a:schemeClr val="accent4">
                    <a:lumMod val="60000"/>
                  </a:schemeClr>
                </a:gs>
              </a:gsLst>
              <a:path path="circle">
                <a:fillToRect r="100000" b="100000"/>
              </a:path>
              <a:tileRect l="-100000" t="-100000"/>
            </a:gradFill>
          </c:spPr>
          <c:dLbls>
            <c:spPr>
              <a:noFill/>
              <a:ln>
                <a:noFill/>
              </a:ln>
              <a:effectLst/>
            </c:spPr>
            <c:txPr>
              <a:bodyPr wrap="square" lIns="38100" tIns="19050" rIns="38100" bIns="19050" anchor="ctr">
                <a:spAutoFit/>
              </a:bodyPr>
              <a:lstStyle/>
              <a:p>
                <a:pPr>
                  <a:defRPr sz="1400"/>
                </a:pPr>
                <a:endParaRPr lang="el-GR"/>
              </a:p>
            </c:txPr>
            <c:showVal val="1"/>
            <c:extLst xmlns:c16r2="http://schemas.microsoft.com/office/drawing/2015/06/chart">
              <c:ext xmlns:c15="http://schemas.microsoft.com/office/drawing/2012/chart" uri="{CE6537A1-D6FC-4f65-9D91-7224C49458BB}">
                <c15:showLeaderLines val="1"/>
              </c:ext>
            </c:extLst>
          </c:dLbls>
          <c:val>
            <c:numRef>
              <c:f>'ΕΞΟΙΚΟΝΟΜΗΣΗ 2030'!$Y$9</c:f>
              <c:numCache>
                <c:formatCode>0%</c:formatCode>
                <c:ptCount val="1"/>
                <c:pt idx="0">
                  <c:v>0.15815415694614651</c:v>
                </c:pt>
              </c:numCache>
            </c:numRef>
          </c:val>
          <c:extLst xmlns:c16r2="http://schemas.microsoft.com/office/drawing/2015/06/chart">
            <c:ext xmlns:c16="http://schemas.microsoft.com/office/drawing/2014/chart" uri="{C3380CC4-5D6E-409C-BE32-E72D297353CC}">
              <c16:uniqueId val="{00000003-C226-4586-A26B-44FE7DF1013D}"/>
            </c:ext>
          </c:extLst>
        </c:ser>
        <c:dLbls>
          <c:showVal val="1"/>
        </c:dLbls>
        <c:gapWidth val="100"/>
        <c:overlap val="-24"/>
        <c:axId val="93928832"/>
        <c:axId val="93938816"/>
        <c:extLst xmlns:c16r2="http://schemas.microsoft.com/office/drawing/2015/06/chart"/>
      </c:barChart>
      <c:catAx>
        <c:axId val="93928832"/>
        <c:scaling>
          <c:orientation val="minMax"/>
        </c:scaling>
        <c:axPos val="b"/>
        <c:majorTickMark val="none"/>
        <c:tickLblPos val="none"/>
        <c:spPr>
          <a:noFill/>
          <a:ln w="9525" cap="flat" cmpd="sng" algn="ctr">
            <a:solidFill>
              <a:schemeClr val="tx2">
                <a:lumMod val="15000"/>
                <a:lumOff val="85000"/>
              </a:schemeClr>
            </a:solidFill>
            <a:round/>
          </a:ln>
          <a:effectLst/>
        </c:spPr>
        <c:txPr>
          <a:bodyPr rot="-60000000" vert="horz"/>
          <a:lstStyle/>
          <a:p>
            <a:pPr>
              <a:defRPr/>
            </a:pPr>
            <a:endParaRPr lang="el-GR"/>
          </a:p>
        </c:txPr>
        <c:crossAx val="93938816"/>
        <c:crosses val="autoZero"/>
        <c:auto val="1"/>
        <c:lblAlgn val="ctr"/>
        <c:lblOffset val="100"/>
      </c:catAx>
      <c:valAx>
        <c:axId val="93938816"/>
        <c:scaling>
          <c:orientation val="minMax"/>
        </c:scaling>
        <c:axPos val="l"/>
        <c:majorGridlines>
          <c:spPr>
            <a:ln w="9525" cap="flat" cmpd="sng" algn="ctr">
              <a:solidFill>
                <a:schemeClr val="tx2">
                  <a:lumMod val="15000"/>
                  <a:lumOff val="85000"/>
                </a:schemeClr>
              </a:solidFill>
              <a:round/>
            </a:ln>
            <a:effectLst/>
          </c:spPr>
        </c:majorGridlines>
        <c:title>
          <c:tx>
            <c:rich>
              <a:bodyPr rot="-5400000" vert="horz"/>
              <a:lstStyle/>
              <a:p>
                <a:pPr>
                  <a:defRPr/>
                </a:pPr>
                <a:r>
                  <a:rPr lang="el-GR" sz="1400"/>
                  <a:t>Ποσοστό (%)</a:t>
                </a:r>
                <a:endParaRPr lang="en-US" sz="1400"/>
              </a:p>
            </c:rich>
          </c:tx>
          <c:layout>
            <c:manualLayout>
              <c:xMode val="edge"/>
              <c:yMode val="edge"/>
              <c:x val="4.0186579644263349E-3"/>
              <c:y val="0.42933676969171641"/>
            </c:manualLayout>
          </c:layout>
          <c:spPr>
            <a:noFill/>
            <a:ln>
              <a:noFill/>
            </a:ln>
            <a:effectLst/>
          </c:spPr>
        </c:title>
        <c:numFmt formatCode="0.0%" sourceLinked="1"/>
        <c:majorTickMark val="none"/>
        <c:tickLblPos val="nextTo"/>
        <c:spPr>
          <a:noFill/>
          <a:ln>
            <a:noFill/>
          </a:ln>
          <a:effectLst/>
        </c:spPr>
        <c:txPr>
          <a:bodyPr rot="-60000000" vert="horz"/>
          <a:lstStyle/>
          <a:p>
            <a:pPr>
              <a:defRPr sz="1100"/>
            </a:pPr>
            <a:endParaRPr lang="el-GR"/>
          </a:p>
        </c:txPr>
        <c:crossAx val="93928832"/>
        <c:crosses val="autoZero"/>
        <c:crossBetween val="between"/>
      </c:valAx>
      <c:spPr>
        <a:noFill/>
        <a:ln>
          <a:noFill/>
        </a:ln>
        <a:effectLst/>
      </c:spPr>
    </c:plotArea>
    <c:legend>
      <c:legendPos val="b"/>
      <c:layout>
        <c:manualLayout>
          <c:xMode val="edge"/>
          <c:yMode val="edge"/>
          <c:x val="0.10200230240801762"/>
          <c:y val="0.89527178965642984"/>
          <c:w val="0.82682426109779772"/>
          <c:h val="8.9006066022569191E-2"/>
        </c:manualLayout>
      </c:layout>
      <c:spPr>
        <a:noFill/>
        <a:ln>
          <a:noFill/>
        </a:ln>
        <a:effectLst/>
      </c:spPr>
      <c:txPr>
        <a:bodyPr rot="0" vert="horz"/>
        <a:lstStyle/>
        <a:p>
          <a:pPr>
            <a:defRPr sz="1100" baseline="0"/>
          </a:pPr>
          <a:endParaRPr lang="el-GR"/>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defRPr>
          <a:latin typeface="+mj-lt"/>
        </a:defRPr>
      </a:pPr>
      <a:endParaRPr lang="el-GR"/>
    </a:p>
  </c:txPr>
  <c:externalData r:id="rId2"/>
</c:chartSpace>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2">
      <a:majorFont>
        <a:latin typeface="Cambri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F50168-7814-4DF9-AB7E-AFF094D8C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119</Pages>
  <Words>29248</Words>
  <Characters>157943</Characters>
  <Application>Microsoft Office Word</Application>
  <DocSecurity>0</DocSecurity>
  <Lines>1316</Lines>
  <Paragraphs>373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ΜΕΛΕΤΗ ΣΧΕΔΙΟΥ ΔΡΑΣΗΣ ΓΙΑ ΤΗ ΒΙΩΣΙΜΗ ΕΝΕΡΓΕΙΑ ΣΤΟ ΔΗΜΟ ΑΡΤΑΙΩΝ</vt:lpstr>
      <vt:lpstr>Τεχνική Έκθεση με «Προκαταρκτικά Σενάρια» δράσεων Δήμου Αρταίων</vt:lpstr>
    </vt:vector>
  </TitlesOfParts>
  <Company>Microsoft</Company>
  <LinksUpToDate>false</LinksUpToDate>
  <CharactersWithSpaces>186818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ΜΕΛΕΤΗ ΣΧΕΔΙΟΥ ΔΡΑΣΗΣ ΓΙΑ ΤΗ ΒΙΩΣΙΜΗ ΕΝΕΡΓΕΙΑ ΣΤΟ ΔΗΜΟ ΑΡΤΑΙΩΝ</dc:title>
  <dc:creator>Andriana Stavrakaki</dc:creator>
  <cp:lastModifiedBy>miranta</cp:lastModifiedBy>
  <cp:revision>2</cp:revision>
  <cp:lastPrinted>2018-09-20T11:20:00Z</cp:lastPrinted>
  <dcterms:created xsi:type="dcterms:W3CDTF">2018-09-24T05:43:00Z</dcterms:created>
  <dcterms:modified xsi:type="dcterms:W3CDTF">2018-09-24T05:43:00Z</dcterms:modified>
</cp:coreProperties>
</file>