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234449">
      <w:pPr>
        <w:jc w:val="both"/>
        <w:rPr>
          <w:rFonts w:ascii="Comic Sans MS" w:hAnsi="Comic Sans MS"/>
        </w:rPr>
      </w:pPr>
    </w:p>
    <w:p w:rsidR="00234449" w:rsidRDefault="006C0551" w:rsidP="00234449">
      <w:pPr>
        <w:rPr>
          <w:rFonts w:ascii="Comic Sans MS" w:hAnsi="Comic Sans MS"/>
          <w:b/>
        </w:rPr>
      </w:pPr>
      <w:r w:rsidRPr="006C0551">
        <w:rPr>
          <w:rFonts w:ascii="Times New Roman" w:hAnsi="Times New Roman"/>
          <w:sz w:val="24"/>
          <w:szCs w:val="24"/>
        </w:rP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234449" w:rsidRDefault="00234449" w:rsidP="00234449">
                  <w:pPr>
                    <w:rPr>
                      <w:rFonts w:ascii="Comic Sans MS" w:hAnsi="Comic Sans MS"/>
                      <w:b/>
                    </w:rPr>
                  </w:pPr>
                  <w:r>
                    <w:rPr>
                      <w:rFonts w:ascii="Comic Sans MS" w:hAnsi="Comic Sans MS"/>
                      <w:b/>
                    </w:rPr>
                    <w:t xml:space="preserve">     Αριθ. Απόφασης  352/2018</w:t>
                  </w:r>
                </w:p>
                <w:p w:rsidR="00234449" w:rsidRPr="00EB255E" w:rsidRDefault="00234449" w:rsidP="00234449">
                  <w:pPr>
                    <w:rPr>
                      <w:b/>
                    </w:rPr>
                  </w:pPr>
                  <w:r>
                    <w:rPr>
                      <w:rStyle w:val="a5"/>
                    </w:rPr>
                    <w:t xml:space="preserve">      </w:t>
                  </w:r>
                  <w:r w:rsidR="00EB255E">
                    <w:rPr>
                      <w:rStyle w:val="a5"/>
                    </w:rPr>
                    <w:t xml:space="preserve">ΑΔΑ: </w:t>
                  </w:r>
                  <w:r w:rsidR="00EB255E">
                    <w:t>ΩΚΙΖΩΨΑ-86Ψ</w:t>
                  </w:r>
                </w:p>
                <w:p w:rsidR="00234449" w:rsidRDefault="00234449" w:rsidP="00234449"/>
              </w:txbxContent>
            </v:textbox>
          </v:shape>
        </w:pict>
      </w:r>
      <w:r w:rsidR="00234449">
        <w:rPr>
          <w:rFonts w:ascii="Comic Sans MS" w:hAnsi="Comic Sans MS" w:cs="Arial"/>
          <w:b/>
          <w:color w:val="000000"/>
        </w:rPr>
        <w:t>ΑΝΑΡΤΗΤΕΑ ΣΤΟ ΔΙΑΔΙΚΤΥΟ</w:t>
      </w:r>
    </w:p>
    <w:p w:rsidR="00234449" w:rsidRDefault="00234449" w:rsidP="00234449">
      <w:pPr>
        <w:rPr>
          <w:rFonts w:ascii="Comic Sans MS" w:hAnsi="Comic Sans MS" w:cs="Arial"/>
          <w:color w:val="000000"/>
        </w:rPr>
      </w:pPr>
      <w:r>
        <w:rPr>
          <w:rFonts w:ascii="Comic Sans MS" w:hAnsi="Comic Sans MS"/>
          <w:b/>
        </w:rPr>
        <w:t xml:space="preserve"> </w:t>
      </w:r>
      <w:r>
        <w:rPr>
          <w:rFonts w:ascii="Comic Sans MS" w:hAnsi="Comic Sans MS"/>
        </w:rPr>
        <w:t xml:space="preserve">  </w:t>
      </w:r>
      <w:r>
        <w:rPr>
          <w:rFonts w:ascii="Comic Sans MS" w:hAnsi="Comic Sans MS" w:cs="Arial"/>
          <w:color w:val="000000"/>
        </w:rPr>
        <w:t xml:space="preserve">        </w:t>
      </w:r>
      <w:r>
        <w:rPr>
          <w:rFonts w:ascii="Comic Sans MS" w:hAnsi="Comic Sans MS" w:cs="Arial"/>
          <w:noProof/>
          <w:color w:val="000000"/>
          <w:lang w:eastAsia="el-GR"/>
        </w:rPr>
        <w:drawing>
          <wp:inline distT="0" distB="0" distL="0" distR="0">
            <wp:extent cx="342900" cy="333375"/>
            <wp:effectExtent l="1905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rPr>
        <w:tab/>
      </w:r>
      <w:r>
        <w:rPr>
          <w:rFonts w:ascii="Comic Sans MS" w:hAnsi="Comic Sans MS" w:cs="Arial"/>
          <w:color w:val="000000"/>
        </w:rPr>
        <w:tab/>
      </w:r>
      <w:r>
        <w:rPr>
          <w:rFonts w:ascii="Comic Sans MS" w:hAnsi="Comic Sans MS" w:cs="Arial"/>
          <w:color w:val="000000"/>
        </w:rPr>
        <w:tab/>
      </w:r>
      <w:r>
        <w:rPr>
          <w:rFonts w:ascii="Comic Sans MS" w:hAnsi="Comic Sans MS" w:cs="Arial"/>
          <w:color w:val="000000"/>
        </w:rPr>
        <w:tab/>
      </w:r>
    </w:p>
    <w:p w:rsidR="00234449" w:rsidRDefault="00234449" w:rsidP="00234449">
      <w:pPr>
        <w:rPr>
          <w:rFonts w:ascii="Comic Sans MS" w:hAnsi="Comic Sans MS" w:cs="Arial"/>
          <w:b/>
        </w:rPr>
      </w:pPr>
      <w:r>
        <w:rPr>
          <w:rFonts w:ascii="Comic Sans MS" w:hAnsi="Comic Sans MS" w:cs="Arial"/>
          <w:b/>
        </w:rPr>
        <w:t xml:space="preserve">  ΕΛΛΗΝΙΚΗ ΔΗΜΟΚΡΑΤΙΑ </w:t>
      </w:r>
    </w:p>
    <w:p w:rsidR="00234449" w:rsidRDefault="00234449" w:rsidP="00234449">
      <w:pPr>
        <w:rPr>
          <w:rFonts w:ascii="Comic Sans MS" w:hAnsi="Comic Sans MS" w:cs="Arial"/>
          <w:b/>
        </w:rPr>
      </w:pPr>
      <w:r>
        <w:rPr>
          <w:rFonts w:ascii="Comic Sans MS" w:hAnsi="Comic Sans MS" w:cs="Arial"/>
          <w:b/>
        </w:rPr>
        <w:t xml:space="preserve">  ΝΟΜΟΣ ΑΡΤΑΣ</w:t>
      </w:r>
    </w:p>
    <w:p w:rsidR="00234449" w:rsidRDefault="00234449" w:rsidP="00234449">
      <w:pPr>
        <w:ind w:right="-1091"/>
        <w:rPr>
          <w:rFonts w:ascii="Comic Sans MS" w:hAnsi="Comic Sans MS"/>
        </w:rPr>
      </w:pPr>
      <w:r>
        <w:rPr>
          <w:rFonts w:ascii="Comic Sans MS" w:hAnsi="Comic Sans MS" w:cs="Arial"/>
          <w:b/>
        </w:rPr>
        <w:t xml:space="preserve">  ΔΗΜΟΣ ΑΡΤΑΙΩΝ</w:t>
      </w:r>
      <w:r>
        <w:rPr>
          <w:rFonts w:ascii="Comic Sans MS" w:hAnsi="Comic Sans MS"/>
        </w:rPr>
        <w:tab/>
      </w:r>
    </w:p>
    <w:p w:rsidR="00234449" w:rsidRDefault="00234449" w:rsidP="00234449">
      <w:pPr>
        <w:jc w:val="center"/>
        <w:rPr>
          <w:rFonts w:ascii="Comic Sans MS" w:hAnsi="Comic Sans MS"/>
          <w:b/>
        </w:rPr>
      </w:pPr>
    </w:p>
    <w:p w:rsidR="00234449" w:rsidRDefault="00234449" w:rsidP="00234449">
      <w:pPr>
        <w:jc w:val="center"/>
        <w:rPr>
          <w:rFonts w:ascii="Comic Sans MS" w:hAnsi="Comic Sans MS"/>
          <w:b/>
        </w:rPr>
      </w:pPr>
      <w:r>
        <w:rPr>
          <w:rFonts w:ascii="Comic Sans MS" w:hAnsi="Comic Sans MS"/>
          <w:b/>
        </w:rPr>
        <w:t>ΑΠΟΣΠΑΣΜΑ</w:t>
      </w:r>
    </w:p>
    <w:p w:rsidR="00234449" w:rsidRDefault="00234449" w:rsidP="00234449">
      <w:pPr>
        <w:jc w:val="center"/>
        <w:rPr>
          <w:rFonts w:ascii="Comic Sans MS" w:hAnsi="Comic Sans MS"/>
          <w:b/>
        </w:rPr>
      </w:pPr>
      <w:r>
        <w:rPr>
          <w:rFonts w:ascii="Comic Sans MS" w:hAnsi="Comic Sans MS"/>
          <w:b/>
        </w:rPr>
        <w:t>ΑΠΟ ΤΟ ΠΡΑΚΤΙΚΟ ΤΗΣ 38</w:t>
      </w:r>
      <w:r>
        <w:rPr>
          <w:rFonts w:ascii="Comic Sans MS" w:hAnsi="Comic Sans MS"/>
          <w:b/>
          <w:vertAlign w:val="superscript"/>
        </w:rPr>
        <w:t>ο</w:t>
      </w:r>
      <w:r>
        <w:rPr>
          <w:rFonts w:ascii="Comic Sans MS" w:hAnsi="Comic Sans MS"/>
          <w:b/>
        </w:rPr>
        <w:t>/2018  Της 2</w:t>
      </w:r>
      <w:r>
        <w:rPr>
          <w:rFonts w:ascii="Comic Sans MS" w:hAnsi="Comic Sans MS"/>
          <w:b/>
          <w:vertAlign w:val="superscript"/>
        </w:rPr>
        <w:t xml:space="preserve">Ης </w:t>
      </w:r>
      <w:r>
        <w:rPr>
          <w:rFonts w:ascii="Comic Sans MS" w:hAnsi="Comic Sans MS"/>
          <w:b/>
        </w:rPr>
        <w:t>ΙΟΥΛΙΟΥ 2018</w:t>
      </w:r>
    </w:p>
    <w:p w:rsidR="00234449" w:rsidRDefault="00234449" w:rsidP="00234449">
      <w:pPr>
        <w:jc w:val="center"/>
        <w:rPr>
          <w:rFonts w:ascii="Comic Sans MS" w:hAnsi="Comic Sans MS"/>
          <w:b/>
        </w:rPr>
      </w:pPr>
      <w:r>
        <w:rPr>
          <w:rFonts w:ascii="Comic Sans MS" w:hAnsi="Comic Sans MS"/>
          <w:b/>
        </w:rPr>
        <w:t>ΣΥΝΕΔΡΙΑΣΗΣ ΤΗΣ ΟΙΚΟΝΟΜΙΚΗΣ ΕΠΙΤΡΟΠΗΣ ΤΟΥ ΔΗΜΟΥ ΑΡΤΑΙΩΝ</w:t>
      </w:r>
    </w:p>
    <w:p w:rsidR="00234449" w:rsidRDefault="00234449" w:rsidP="00234449">
      <w:pPr>
        <w:jc w:val="both"/>
        <w:rPr>
          <w:rFonts w:ascii="Comic Sans MS" w:hAnsi="Comic Sans MS"/>
          <w:b/>
        </w:rPr>
      </w:pPr>
    </w:p>
    <w:p w:rsidR="00234449" w:rsidRDefault="00234449" w:rsidP="00234449">
      <w:pPr>
        <w:jc w:val="both"/>
        <w:rPr>
          <w:rFonts w:ascii="Comic Sans MS" w:hAnsi="Comic Sans MS" w:cs="Arial"/>
          <w:b/>
        </w:rPr>
      </w:pPr>
      <w:r>
        <w:rPr>
          <w:rFonts w:ascii="Comic Sans MS" w:hAnsi="Comic Sans MS"/>
          <w:b/>
        </w:rPr>
        <w:t xml:space="preserve"> ΘΕΜΑ: ‘‘</w:t>
      </w:r>
      <w:r w:rsidRPr="0062538B">
        <w:rPr>
          <w:rFonts w:ascii="Comic Sans MS" w:hAnsi="Comic Sans MS" w:cs="Arial"/>
          <w:b/>
        </w:rPr>
        <w:t>Έγκριση 1</w:t>
      </w:r>
      <w:r w:rsidRPr="0062538B">
        <w:rPr>
          <w:rFonts w:ascii="Comic Sans MS" w:hAnsi="Comic Sans MS" w:cs="Arial"/>
          <w:b/>
          <w:vertAlign w:val="superscript"/>
        </w:rPr>
        <w:t>ου</w:t>
      </w:r>
      <w:r w:rsidRPr="0062538B">
        <w:rPr>
          <w:rFonts w:ascii="Comic Sans MS" w:hAnsi="Comic Sans MS" w:cs="Arial"/>
          <w:b/>
        </w:rPr>
        <w:t xml:space="preserve"> πρακτικού επιτροπής διαγωνισμού του έργου</w:t>
      </w:r>
      <w:r w:rsidRPr="0062538B">
        <w:rPr>
          <w:rFonts w:ascii="Comic Sans MS" w:hAnsi="Comic Sans MS" w:cs="Arial"/>
        </w:rPr>
        <w:t>:</w:t>
      </w:r>
      <w:r w:rsidRPr="0062538B">
        <w:rPr>
          <w:rFonts w:ascii="Comic Sans MS" w:hAnsi="Comic Sans MS"/>
          <w:b/>
        </w:rPr>
        <w:t xml:space="preserve"> Αποκατάσταση τεχνικών, τοιχίων και σωληνωτών στο Δήμο </w:t>
      </w:r>
      <w:proofErr w:type="spellStart"/>
      <w:r w:rsidRPr="0062538B">
        <w:rPr>
          <w:rFonts w:ascii="Comic Sans MS" w:hAnsi="Comic Sans MS"/>
          <w:b/>
        </w:rPr>
        <w:t>Αρταίων</w:t>
      </w:r>
      <w:proofErr w:type="spellEnd"/>
      <w:r w:rsidRPr="0062538B">
        <w:rPr>
          <w:rFonts w:ascii="Comic Sans MS" w:hAnsi="Comic Sans MS"/>
          <w:b/>
        </w:rPr>
        <w:t xml:space="preserve"> από ζημιές που προκλήθηκαν από τα έκτακτα καιρικά φαινόμενα στο διάστημα 1-3/12/2017</w:t>
      </w:r>
      <w:r>
        <w:rPr>
          <w:rFonts w:ascii="Comic Sans MS" w:hAnsi="Comic Sans MS"/>
          <w:b/>
        </w:rPr>
        <w:t xml:space="preserve"> ’’</w:t>
      </w:r>
      <w:r>
        <w:rPr>
          <w:rFonts w:ascii="Comic Sans MS" w:hAnsi="Comic Sans MS" w:cs="Arial"/>
          <w:b/>
        </w:rPr>
        <w:t xml:space="preserve">  </w:t>
      </w:r>
    </w:p>
    <w:p w:rsidR="00234449" w:rsidRDefault="00234449" w:rsidP="00234449">
      <w:pPr>
        <w:jc w:val="both"/>
        <w:rPr>
          <w:rFonts w:ascii="Comic Sans MS" w:hAnsi="Comic Sans MS" w:cs="Arial"/>
        </w:rPr>
      </w:pPr>
      <w:r>
        <w:rPr>
          <w:rFonts w:ascii="Comic Sans MS" w:hAnsi="Comic Sans MS"/>
          <w:b/>
        </w:rPr>
        <w:t xml:space="preserve">  </w:t>
      </w:r>
    </w:p>
    <w:p w:rsidR="00234449" w:rsidRDefault="00234449" w:rsidP="00234449">
      <w:pPr>
        <w:jc w:val="both"/>
        <w:rPr>
          <w:rFonts w:ascii="Comic Sans MS" w:hAnsi="Comic Sans MS" w:cs="Arial"/>
          <w:b/>
        </w:rPr>
      </w:pPr>
      <w:r>
        <w:rPr>
          <w:rFonts w:ascii="Comic Sans MS" w:hAnsi="Comic Sans MS"/>
        </w:rPr>
        <w:t xml:space="preserve">   Στην Άρτα, σήμερα, 2-07-2018 και ώρα 09:00 </w:t>
      </w:r>
      <w:proofErr w:type="spellStart"/>
      <w:r>
        <w:rPr>
          <w:rFonts w:ascii="Comic Sans MS" w:hAnsi="Comic Sans MS"/>
        </w:rPr>
        <w:t>π.μ</w:t>
      </w:r>
      <w:proofErr w:type="spellEnd"/>
      <w:r>
        <w:rPr>
          <w:rFonts w:ascii="Comic Sans MS" w:hAnsi="Comic Sans MS"/>
        </w:rPr>
        <w:t xml:space="preserve">.. στο Δημοτικό     Κατάστημα του Δήμου </w:t>
      </w:r>
      <w:proofErr w:type="spellStart"/>
      <w:r>
        <w:rPr>
          <w:rFonts w:ascii="Comic Sans MS" w:hAnsi="Comic Sans MS"/>
        </w:rPr>
        <w:t>Αρταίων</w:t>
      </w:r>
      <w:proofErr w:type="spellEnd"/>
      <w:r>
        <w:rPr>
          <w:rFonts w:ascii="Comic Sans MS" w:hAnsi="Comic Sans MS"/>
        </w:rPr>
        <w:t xml:space="preserve"> συνήλθε σε  τακτική συνεδρίαση η Οικονομική Επιτροπή του Δήμου </w:t>
      </w:r>
      <w:proofErr w:type="spellStart"/>
      <w:r>
        <w:rPr>
          <w:rFonts w:ascii="Comic Sans MS" w:hAnsi="Comic Sans MS"/>
        </w:rPr>
        <w:t>Αρταίων</w:t>
      </w:r>
      <w:proofErr w:type="spellEnd"/>
      <w:r>
        <w:rPr>
          <w:rFonts w:ascii="Comic Sans MS" w:hAnsi="Comic Sans MS"/>
        </w:rPr>
        <w:t xml:space="preserve">,  ύστερα από την </w:t>
      </w:r>
      <w:r w:rsidRPr="005516A9">
        <w:rPr>
          <w:b/>
        </w:rPr>
        <w:t>1</w:t>
      </w:r>
      <w:r>
        <w:rPr>
          <w:b/>
        </w:rPr>
        <w:t>5561</w:t>
      </w:r>
      <w:r>
        <w:rPr>
          <w:rFonts w:ascii="Comic Sans MS" w:hAnsi="Comic Sans MS"/>
          <w:b/>
        </w:rPr>
        <w:t>/28-06-2018</w:t>
      </w:r>
      <w:r>
        <w:rPr>
          <w:rFonts w:ascii="Comic Sans MS" w:hAnsi="Comic Sans MS"/>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34449" w:rsidRPr="00E56129" w:rsidRDefault="00234449" w:rsidP="00234449">
      <w:pPr>
        <w:spacing w:line="276" w:lineRule="auto"/>
        <w:jc w:val="both"/>
        <w:rPr>
          <w:rFonts w:ascii="Comic Sans MS" w:hAnsi="Comic Sans MS" w:cs="Arial"/>
          <w:b/>
        </w:rPr>
      </w:pPr>
      <w:r w:rsidRPr="00E56129">
        <w:rPr>
          <w:rFonts w:ascii="Comic Sans MS" w:hAnsi="Comic Sans MS"/>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234449" w:rsidRPr="004D191A" w:rsidTr="00E144B6">
        <w:trPr>
          <w:trHeight w:val="2925"/>
        </w:trPr>
        <w:tc>
          <w:tcPr>
            <w:tcW w:w="4264" w:type="dxa"/>
            <w:tcBorders>
              <w:top w:val="single" w:sz="4" w:space="0" w:color="auto"/>
              <w:left w:val="single" w:sz="4" w:space="0" w:color="auto"/>
              <w:bottom w:val="single" w:sz="4" w:space="0" w:color="auto"/>
              <w:right w:val="single" w:sz="4" w:space="0" w:color="auto"/>
            </w:tcBorders>
          </w:tcPr>
          <w:p w:rsidR="00234449" w:rsidRPr="00E56129" w:rsidRDefault="00234449" w:rsidP="00E144B6">
            <w:pPr>
              <w:spacing w:line="276" w:lineRule="auto"/>
              <w:rPr>
                <w:rFonts w:ascii="Comic Sans MS" w:hAnsi="Comic Sans MS"/>
                <w:b/>
                <w:u w:val="single"/>
                <w:lang w:eastAsia="en-US"/>
              </w:rPr>
            </w:pPr>
            <w:r w:rsidRPr="00E56129">
              <w:rPr>
                <w:rFonts w:ascii="Comic Sans MS" w:hAnsi="Comic Sans MS"/>
                <w:b/>
                <w:lang w:eastAsia="en-US"/>
              </w:rPr>
              <w:t xml:space="preserve">                   </w:t>
            </w:r>
            <w:r w:rsidRPr="00E56129">
              <w:rPr>
                <w:rFonts w:ascii="Comic Sans MS" w:hAnsi="Comic Sans MS"/>
                <w:b/>
                <w:u w:val="single"/>
                <w:lang w:eastAsia="en-US"/>
              </w:rPr>
              <w:t>ΠΑΡΟΝΤΕΣ</w:t>
            </w:r>
          </w:p>
          <w:p w:rsidR="00234449" w:rsidRPr="00E56129" w:rsidRDefault="00234449" w:rsidP="00234449">
            <w:pPr>
              <w:numPr>
                <w:ilvl w:val="0"/>
                <w:numId w:val="2"/>
              </w:numPr>
              <w:spacing w:line="276" w:lineRule="auto"/>
              <w:rPr>
                <w:rFonts w:ascii="Comic Sans MS" w:hAnsi="Comic Sans MS"/>
                <w:b/>
                <w:lang w:eastAsia="en-US"/>
              </w:rPr>
            </w:pPr>
            <w:proofErr w:type="spellStart"/>
            <w:r w:rsidRPr="00E56129">
              <w:rPr>
                <w:rFonts w:ascii="Comic Sans MS" w:hAnsi="Comic Sans MS"/>
                <w:b/>
                <w:lang w:eastAsia="en-US"/>
              </w:rPr>
              <w:t>Τσιρογιάννης</w:t>
            </w:r>
            <w:proofErr w:type="spellEnd"/>
            <w:r w:rsidRPr="00E56129">
              <w:rPr>
                <w:rFonts w:ascii="Comic Sans MS" w:hAnsi="Comic Sans MS"/>
                <w:b/>
                <w:lang w:eastAsia="en-US"/>
              </w:rPr>
              <w:t xml:space="preserve"> Χρήστος                           </w:t>
            </w:r>
          </w:p>
          <w:p w:rsidR="00234449" w:rsidRPr="00E56129" w:rsidRDefault="00234449" w:rsidP="00E144B6">
            <w:pPr>
              <w:spacing w:line="276" w:lineRule="auto"/>
              <w:ind w:left="480"/>
              <w:rPr>
                <w:rFonts w:ascii="Comic Sans MS" w:hAnsi="Comic Sans MS"/>
                <w:b/>
                <w:lang w:eastAsia="en-US"/>
              </w:rPr>
            </w:pPr>
            <w:r w:rsidRPr="00E56129">
              <w:rPr>
                <w:rFonts w:ascii="Comic Sans MS" w:hAnsi="Comic Sans MS"/>
                <w:b/>
                <w:lang w:eastAsia="en-US"/>
              </w:rPr>
              <w:t xml:space="preserve">           (Πρόεδρος)                                             </w:t>
            </w:r>
          </w:p>
          <w:p w:rsidR="00234449" w:rsidRPr="00E56129" w:rsidRDefault="00234449"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234449" w:rsidRPr="00E56129" w:rsidRDefault="00234449" w:rsidP="00E144B6">
            <w:pPr>
              <w:spacing w:line="276" w:lineRule="auto"/>
              <w:rPr>
                <w:rFonts w:ascii="Comic Sans MS" w:hAnsi="Comic Sans MS"/>
                <w:b/>
                <w:lang w:eastAsia="en-US"/>
              </w:rPr>
            </w:pPr>
            <w:r w:rsidRPr="00E56129">
              <w:rPr>
                <w:rFonts w:ascii="Comic Sans MS" w:hAnsi="Comic Sans MS"/>
                <w:b/>
                <w:lang w:eastAsia="en-US"/>
              </w:rPr>
              <w:t xml:space="preserve">             3. </w:t>
            </w:r>
            <w:proofErr w:type="spellStart"/>
            <w:r w:rsidRPr="00E56129">
              <w:rPr>
                <w:rFonts w:ascii="Comic Sans MS" w:hAnsi="Comic Sans MS"/>
                <w:b/>
                <w:lang w:eastAsia="en-US"/>
              </w:rPr>
              <w:t>Χαρακλιάς</w:t>
            </w:r>
            <w:proofErr w:type="spellEnd"/>
            <w:r w:rsidRPr="00E56129">
              <w:rPr>
                <w:rFonts w:ascii="Comic Sans MS" w:hAnsi="Comic Sans MS"/>
                <w:b/>
                <w:lang w:eastAsia="en-US"/>
              </w:rPr>
              <w:t xml:space="preserve"> Κων-νος</w:t>
            </w:r>
          </w:p>
          <w:p w:rsidR="00234449" w:rsidRPr="00E56129" w:rsidRDefault="00234449"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234449" w:rsidRPr="00E56129" w:rsidRDefault="00234449"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234449" w:rsidRPr="00E56129" w:rsidRDefault="00234449"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234449" w:rsidRPr="00E56129" w:rsidRDefault="00234449" w:rsidP="00E144B6">
            <w:pPr>
              <w:spacing w:line="276" w:lineRule="auto"/>
              <w:rPr>
                <w:rFonts w:ascii="Comic Sans MS" w:hAnsi="Comic Sans MS"/>
                <w:b/>
                <w:lang w:eastAsia="en-US"/>
              </w:rPr>
            </w:pPr>
          </w:p>
          <w:p w:rsidR="00234449" w:rsidRPr="00E56129" w:rsidRDefault="00234449" w:rsidP="00E144B6">
            <w:pPr>
              <w:pStyle w:val="2"/>
              <w:spacing w:line="240" w:lineRule="auto"/>
              <w:ind w:right="43"/>
              <w:rPr>
                <w:rFonts w:ascii="Comic Sans MS" w:hAnsi="Comic Sans MS"/>
                <w:b/>
                <w:sz w:val="20"/>
                <w:lang w:eastAsia="en-US"/>
              </w:rPr>
            </w:pPr>
          </w:p>
          <w:p w:rsidR="00234449" w:rsidRPr="00E56129" w:rsidRDefault="00234449"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34449" w:rsidRPr="00E56129" w:rsidRDefault="00234449" w:rsidP="00E144B6">
            <w:pPr>
              <w:spacing w:line="276" w:lineRule="auto"/>
              <w:jc w:val="center"/>
              <w:rPr>
                <w:rFonts w:ascii="Comic Sans MS" w:hAnsi="Comic Sans MS"/>
                <w:b/>
                <w:u w:val="single"/>
                <w:lang w:eastAsia="en-US"/>
              </w:rPr>
            </w:pPr>
            <w:r w:rsidRPr="00E56129">
              <w:rPr>
                <w:rFonts w:ascii="Comic Sans MS" w:hAnsi="Comic Sans MS"/>
                <w:b/>
                <w:u w:val="single"/>
                <w:lang w:eastAsia="en-US"/>
              </w:rPr>
              <w:t>ΑΠΟΝΤΕΣ</w:t>
            </w:r>
          </w:p>
          <w:p w:rsidR="00234449" w:rsidRPr="00E56129" w:rsidRDefault="00234449"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234449" w:rsidRPr="00E56129" w:rsidRDefault="00234449"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234449" w:rsidRPr="00E56129" w:rsidRDefault="00234449" w:rsidP="00E144B6">
            <w:pPr>
              <w:spacing w:line="276" w:lineRule="auto"/>
              <w:rPr>
                <w:rFonts w:ascii="Comic Sans MS" w:hAnsi="Comic Sans MS"/>
                <w:b/>
                <w:lang w:eastAsia="en-US"/>
              </w:rPr>
            </w:pPr>
            <w:r w:rsidRPr="00E56129">
              <w:rPr>
                <w:rFonts w:ascii="Comic Sans MS" w:hAnsi="Comic Sans MS"/>
                <w:b/>
                <w:lang w:eastAsia="en-US"/>
              </w:rPr>
              <w:t xml:space="preserve">             2. Παπαϊωάννου Κων/νος </w:t>
            </w:r>
          </w:p>
          <w:p w:rsidR="00234449" w:rsidRPr="00E56129" w:rsidRDefault="00234449" w:rsidP="00E144B6">
            <w:pPr>
              <w:pStyle w:val="2"/>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234449" w:rsidRPr="00E56129" w:rsidRDefault="00234449"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234449" w:rsidRPr="00E56129" w:rsidRDefault="00234449"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234449" w:rsidRPr="00E56129" w:rsidRDefault="00234449" w:rsidP="00E144B6">
            <w:pPr>
              <w:pStyle w:val="2"/>
              <w:spacing w:line="240" w:lineRule="auto"/>
              <w:ind w:right="43"/>
              <w:rPr>
                <w:rFonts w:ascii="Comic Sans MS" w:hAnsi="Comic Sans MS"/>
                <w:sz w:val="20"/>
                <w:lang w:eastAsia="en-US"/>
              </w:rPr>
            </w:pPr>
          </w:p>
        </w:tc>
      </w:tr>
    </w:tbl>
    <w:p w:rsidR="00234449" w:rsidRPr="00E56129" w:rsidRDefault="00234449" w:rsidP="00234449">
      <w:pPr>
        <w:pStyle w:val="2"/>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234449" w:rsidRPr="00E56129" w:rsidRDefault="00234449" w:rsidP="00234449">
      <w:pPr>
        <w:pStyle w:val="2"/>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234449" w:rsidRDefault="00234449" w:rsidP="00234449">
      <w:pPr>
        <w:jc w:val="both"/>
        <w:rPr>
          <w:rFonts w:ascii="Comic Sans MS" w:hAnsi="Comic Sans MS"/>
        </w:rPr>
      </w:pPr>
      <w:r w:rsidRPr="00E56129">
        <w:rPr>
          <w:rFonts w:ascii="Comic Sans MS" w:hAnsi="Comic Sans MS"/>
        </w:rPr>
        <w:t xml:space="preserve">Η Οικονομική Επιτροπή ομόφωνα έκανε δεκτό το αίτημα του Προέδρου της να συζητηθούν </w:t>
      </w:r>
      <w:r>
        <w:rPr>
          <w:rFonts w:ascii="Comic Sans MS" w:hAnsi="Comic Sans MS"/>
        </w:rPr>
        <w:t>(6</w:t>
      </w:r>
      <w:r w:rsidRPr="00E56129">
        <w:rPr>
          <w:rFonts w:ascii="Comic Sans MS" w:hAnsi="Comic Sans MS"/>
        </w:rPr>
        <w:t>) έκτακτα θέματα.</w:t>
      </w:r>
      <w:r>
        <w:rPr>
          <w:rFonts w:ascii="Comic Sans MS" w:hAnsi="Comic Sans MS"/>
        </w:rPr>
        <w:t xml:space="preserve"> </w:t>
      </w:r>
    </w:p>
    <w:p w:rsidR="00234449" w:rsidRDefault="00234449" w:rsidP="00234449"/>
    <w:p w:rsidR="00234449" w:rsidRPr="0088137F" w:rsidRDefault="00234449" w:rsidP="00234449"/>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234449" w:rsidRDefault="00234449" w:rsidP="0062538B">
      <w:pPr>
        <w:pStyle w:val="a3"/>
        <w:ind w:left="-284"/>
        <w:jc w:val="both"/>
        <w:rPr>
          <w:rFonts w:ascii="Comic Sans MS" w:hAnsi="Comic Sans MS"/>
        </w:rPr>
      </w:pPr>
    </w:p>
    <w:p w:rsidR="00343FDD" w:rsidRDefault="00343FDD" w:rsidP="0062538B">
      <w:pPr>
        <w:pStyle w:val="a3"/>
        <w:ind w:left="-284"/>
        <w:jc w:val="both"/>
        <w:rPr>
          <w:rFonts w:ascii="Comic Sans MS" w:hAnsi="Comic Sans MS"/>
        </w:rPr>
      </w:pPr>
    </w:p>
    <w:p w:rsidR="002704C8" w:rsidRPr="002704C8" w:rsidRDefault="0062538B" w:rsidP="002704C8">
      <w:pPr>
        <w:pStyle w:val="a3"/>
        <w:ind w:left="-284"/>
        <w:jc w:val="both"/>
        <w:rPr>
          <w:rFonts w:ascii="Comic Sans MS" w:hAnsi="Comic Sans MS"/>
        </w:rPr>
      </w:pPr>
      <w:r w:rsidRPr="0062538B">
        <w:rPr>
          <w:rFonts w:ascii="Comic Sans MS" w:hAnsi="Comic Sans MS"/>
        </w:rPr>
        <w:t>Ο κ. Πρόεδρος εισηγούμενος το 2</w:t>
      </w:r>
      <w:r w:rsidRPr="0062538B">
        <w:rPr>
          <w:rFonts w:ascii="Comic Sans MS" w:hAnsi="Comic Sans MS"/>
          <w:vertAlign w:val="superscript"/>
        </w:rPr>
        <w:t>ο</w:t>
      </w:r>
      <w:r w:rsidRPr="0062538B">
        <w:rPr>
          <w:rFonts w:ascii="Comic Sans MS" w:hAnsi="Comic Sans MS"/>
        </w:rPr>
        <w:t xml:space="preserve"> τακτικό θέμα: </w:t>
      </w:r>
      <w:r w:rsidRPr="0062538B">
        <w:rPr>
          <w:rFonts w:ascii="Comic Sans MS" w:hAnsi="Comic Sans MS" w:cs="Arial"/>
          <w:b/>
        </w:rPr>
        <w:t>Έγκριση 1</w:t>
      </w:r>
      <w:r w:rsidRPr="0062538B">
        <w:rPr>
          <w:rFonts w:ascii="Comic Sans MS" w:hAnsi="Comic Sans MS" w:cs="Arial"/>
          <w:b/>
          <w:vertAlign w:val="superscript"/>
        </w:rPr>
        <w:t>ου</w:t>
      </w:r>
      <w:r w:rsidRPr="0062538B">
        <w:rPr>
          <w:rFonts w:ascii="Comic Sans MS" w:hAnsi="Comic Sans MS" w:cs="Arial"/>
          <w:b/>
        </w:rPr>
        <w:t xml:space="preserve"> πρακτικού επιτροπής διαγωνισμού του έργου</w:t>
      </w:r>
      <w:r w:rsidRPr="0062538B">
        <w:rPr>
          <w:rFonts w:ascii="Comic Sans MS" w:hAnsi="Comic Sans MS" w:cs="Arial"/>
        </w:rPr>
        <w:t>:</w:t>
      </w:r>
      <w:r w:rsidRPr="0062538B">
        <w:rPr>
          <w:rFonts w:ascii="Comic Sans MS" w:hAnsi="Comic Sans MS"/>
          <w:b/>
        </w:rPr>
        <w:t xml:space="preserve"> Αποκατάσταση τεχνικών, τοιχίων και σωληνωτών στο Δήμο </w:t>
      </w:r>
      <w:proofErr w:type="spellStart"/>
      <w:r w:rsidRPr="0062538B">
        <w:rPr>
          <w:rFonts w:ascii="Comic Sans MS" w:hAnsi="Comic Sans MS"/>
          <w:b/>
        </w:rPr>
        <w:t>Αρταίων</w:t>
      </w:r>
      <w:proofErr w:type="spellEnd"/>
      <w:r w:rsidRPr="0062538B">
        <w:rPr>
          <w:rFonts w:ascii="Comic Sans MS" w:hAnsi="Comic Sans MS"/>
          <w:b/>
        </w:rPr>
        <w:t xml:space="preserve"> από ζημιές που προκλήθηκαν από τα έκτακτα καιρικά φαινόμενα στο διάστημα 1-3/12/2017</w:t>
      </w:r>
      <w:r w:rsidRPr="0062538B">
        <w:rPr>
          <w:rFonts w:ascii="Comic Sans MS" w:hAnsi="Comic Sans MS" w:cs="Arial"/>
          <w:b/>
        </w:rPr>
        <w:t xml:space="preserve">. </w:t>
      </w:r>
      <w:r w:rsidRPr="0062538B">
        <w:rPr>
          <w:rFonts w:ascii="Comic Sans MS" w:hAnsi="Comic Sans MS" w:cs="Arial"/>
        </w:rPr>
        <w:t>έθεσε υπόψη της επιτροπής το από 15-06-2018 πρακτικό της επιτροπής διαγωνισμού το οποίο έχει ως εξής</w:t>
      </w:r>
      <w:r w:rsidRPr="002704C8">
        <w:rPr>
          <w:rFonts w:ascii="Comic Sans MS" w:hAnsi="Comic Sans MS" w:cs="Arial"/>
        </w:rPr>
        <w:t>:</w:t>
      </w:r>
      <w:r w:rsidRPr="002704C8">
        <w:rPr>
          <w:rFonts w:ascii="Comic Sans MS" w:hAnsi="Comic Sans MS"/>
        </w:rPr>
        <w:t xml:space="preserve"> </w:t>
      </w:r>
      <w:r w:rsidR="002704C8" w:rsidRPr="002704C8">
        <w:rPr>
          <w:rFonts w:ascii="Comic Sans MS" w:hAnsi="Comic Sans MS"/>
        </w:rPr>
        <w:t xml:space="preserve">Την 15η Ιουνίου, ημέρα Παρασκευή του έτους 2018, και ώρα 11:00 </w:t>
      </w:r>
      <w:proofErr w:type="spellStart"/>
      <w:r w:rsidR="002704C8" w:rsidRPr="002704C8">
        <w:rPr>
          <w:rFonts w:ascii="Comic Sans MS" w:hAnsi="Comic Sans MS"/>
        </w:rPr>
        <w:t>π.μ</w:t>
      </w:r>
      <w:proofErr w:type="spellEnd"/>
      <w:r w:rsidR="002704C8" w:rsidRPr="002704C8">
        <w:rPr>
          <w:rFonts w:ascii="Comic Sans MS" w:hAnsi="Comic Sans MS"/>
        </w:rPr>
        <w:t xml:space="preserve">. συνήλθε σε τακτική συνεδρίαση η Επιτροπή Διενέργειας Διαγωνισμού του έργου </w:t>
      </w:r>
      <w:r w:rsidR="002704C8" w:rsidRPr="002704C8">
        <w:rPr>
          <w:rFonts w:ascii="Comic Sans MS" w:hAnsi="Comic Sans MS"/>
          <w:b/>
        </w:rPr>
        <w:t xml:space="preserve">«Αποκατάσταση τεχνικών, τοιχίων και σωληνωτών στο Δήμο </w:t>
      </w:r>
      <w:proofErr w:type="spellStart"/>
      <w:r w:rsidR="002704C8" w:rsidRPr="002704C8">
        <w:rPr>
          <w:rFonts w:ascii="Comic Sans MS" w:hAnsi="Comic Sans MS"/>
          <w:b/>
        </w:rPr>
        <w:t>Αρταίων</w:t>
      </w:r>
      <w:proofErr w:type="spellEnd"/>
      <w:r w:rsidR="002704C8" w:rsidRPr="002704C8">
        <w:rPr>
          <w:rFonts w:ascii="Comic Sans MS" w:hAnsi="Comic Sans MS"/>
          <w:b/>
        </w:rPr>
        <w:t xml:space="preserve"> από τις ζημιές που προκλήθηκαν από τα έκτακτα καιρικά φαινόμενα στο διάστημα 01-03/12/2017»</w:t>
      </w:r>
      <w:r w:rsidR="002704C8">
        <w:rPr>
          <w:rFonts w:ascii="Comic Sans MS" w:hAnsi="Comic Sans MS"/>
          <w:b/>
        </w:rPr>
        <w:t xml:space="preserve">   </w:t>
      </w:r>
      <w:r w:rsidR="002704C8" w:rsidRPr="002704C8">
        <w:rPr>
          <w:rFonts w:ascii="Comic Sans MS" w:hAnsi="Comic Sans MS"/>
        </w:rPr>
        <w:t xml:space="preserve">(ΑΔΑΜ Διακήρυξης : 18PROC003098765) η οποία συγκροτήθηκε με την </w:t>
      </w:r>
      <w:proofErr w:type="spellStart"/>
      <w:r w:rsidR="002704C8" w:rsidRPr="002704C8">
        <w:rPr>
          <w:rFonts w:ascii="Comic Sans MS" w:hAnsi="Comic Sans MS"/>
        </w:rPr>
        <w:t>αριθμ</w:t>
      </w:r>
      <w:proofErr w:type="spellEnd"/>
      <w:r w:rsidR="002704C8" w:rsidRPr="002704C8">
        <w:rPr>
          <w:rFonts w:ascii="Comic Sans MS" w:hAnsi="Comic Sans MS"/>
        </w:rPr>
        <w:t xml:space="preserve">. 10/2018 Απόφαση της Οικονομικής Επιτροπής του Δήμου </w:t>
      </w:r>
      <w:proofErr w:type="spellStart"/>
      <w:r w:rsidR="002704C8" w:rsidRPr="002704C8">
        <w:rPr>
          <w:rFonts w:ascii="Comic Sans MS" w:hAnsi="Comic Sans MS"/>
        </w:rPr>
        <w:t>Αρταίων</w:t>
      </w:r>
      <w:proofErr w:type="spellEnd"/>
      <w:r w:rsidR="002704C8" w:rsidRPr="002704C8">
        <w:rPr>
          <w:rFonts w:ascii="Comic Sans MS" w:hAnsi="Comic Sans MS"/>
        </w:rPr>
        <w:t xml:space="preserve"> και αποτελείται από : </w:t>
      </w:r>
    </w:p>
    <w:p w:rsidR="002704C8" w:rsidRPr="002704C8" w:rsidRDefault="002704C8" w:rsidP="002704C8">
      <w:pPr>
        <w:ind w:firstLine="720"/>
        <w:jc w:val="both"/>
        <w:rPr>
          <w:rFonts w:ascii="Comic Sans MS" w:hAnsi="Comic Sans MS"/>
        </w:rPr>
      </w:pPr>
      <w:r w:rsidRPr="002704C8">
        <w:rPr>
          <w:rFonts w:ascii="Comic Sans MS" w:hAnsi="Comic Sans MS"/>
        </w:rPr>
        <w:t xml:space="preserve">1. </w:t>
      </w:r>
      <w:proofErr w:type="spellStart"/>
      <w:r w:rsidRPr="002704C8">
        <w:rPr>
          <w:rFonts w:ascii="Comic Sans MS" w:hAnsi="Comic Sans MS" w:cs="Times New Roman"/>
        </w:rPr>
        <w:t>Γκανιάτσα</w:t>
      </w:r>
      <w:proofErr w:type="spellEnd"/>
      <w:r w:rsidRPr="002704C8">
        <w:rPr>
          <w:rFonts w:ascii="Comic Sans MS" w:hAnsi="Comic Sans MS" w:cs="Times New Roman"/>
        </w:rPr>
        <w:t xml:space="preserve"> Ευαγγελία</w:t>
      </w:r>
      <w:r w:rsidRPr="002704C8">
        <w:rPr>
          <w:rFonts w:ascii="Comic Sans MS" w:hAnsi="Comic Sans MS"/>
        </w:rPr>
        <w:t xml:space="preserve"> Τοπογράφος Μηχανικός Π.Ε. (Πρόεδρος) </w:t>
      </w:r>
    </w:p>
    <w:p w:rsidR="002704C8" w:rsidRPr="002704C8" w:rsidRDefault="002704C8" w:rsidP="002704C8">
      <w:pPr>
        <w:ind w:firstLine="720"/>
        <w:jc w:val="both"/>
        <w:rPr>
          <w:rFonts w:ascii="Comic Sans MS" w:hAnsi="Comic Sans MS"/>
        </w:rPr>
      </w:pPr>
      <w:r w:rsidRPr="002704C8">
        <w:rPr>
          <w:rFonts w:ascii="Comic Sans MS" w:hAnsi="Comic Sans MS"/>
        </w:rPr>
        <w:t xml:space="preserve">2. </w:t>
      </w:r>
      <w:proofErr w:type="spellStart"/>
      <w:r w:rsidRPr="002704C8">
        <w:rPr>
          <w:rFonts w:ascii="Comic Sans MS" w:hAnsi="Comic Sans MS"/>
        </w:rPr>
        <w:t>Κοντοστέργιου</w:t>
      </w:r>
      <w:proofErr w:type="spellEnd"/>
      <w:r w:rsidRPr="002704C8">
        <w:rPr>
          <w:rFonts w:ascii="Comic Sans MS" w:hAnsi="Comic Sans MS"/>
        </w:rPr>
        <w:t xml:space="preserve"> </w:t>
      </w:r>
      <w:proofErr w:type="spellStart"/>
      <w:r w:rsidRPr="002704C8">
        <w:rPr>
          <w:rFonts w:ascii="Comic Sans MS" w:hAnsi="Comic Sans MS"/>
        </w:rPr>
        <w:t>Αγορίτσα</w:t>
      </w:r>
      <w:proofErr w:type="spellEnd"/>
      <w:r w:rsidRPr="002704C8">
        <w:rPr>
          <w:rFonts w:ascii="Comic Sans MS" w:hAnsi="Comic Sans MS"/>
        </w:rPr>
        <w:t xml:space="preserve"> </w:t>
      </w:r>
      <w:proofErr w:type="spellStart"/>
      <w:r w:rsidRPr="002704C8">
        <w:rPr>
          <w:rFonts w:ascii="Comic Sans MS" w:hAnsi="Comic Sans MS"/>
        </w:rPr>
        <w:t>Πολ</w:t>
      </w:r>
      <w:proofErr w:type="spellEnd"/>
      <w:r w:rsidRPr="002704C8">
        <w:rPr>
          <w:rFonts w:ascii="Comic Sans MS" w:hAnsi="Comic Sans MS"/>
        </w:rPr>
        <w:t xml:space="preserve">/κος </w:t>
      </w:r>
      <w:proofErr w:type="spellStart"/>
      <w:r w:rsidRPr="002704C8">
        <w:rPr>
          <w:rFonts w:ascii="Comic Sans MS" w:hAnsi="Comic Sans MS"/>
        </w:rPr>
        <w:t>Μηχ</w:t>
      </w:r>
      <w:proofErr w:type="spellEnd"/>
      <w:r w:rsidRPr="002704C8">
        <w:rPr>
          <w:rFonts w:ascii="Comic Sans MS" w:hAnsi="Comic Sans MS"/>
        </w:rPr>
        <w:t xml:space="preserve">/κος Π.Ε. (Μέλος)                </w:t>
      </w:r>
    </w:p>
    <w:p w:rsidR="002704C8" w:rsidRPr="002704C8" w:rsidRDefault="002704C8" w:rsidP="002704C8">
      <w:pPr>
        <w:ind w:firstLine="720"/>
        <w:jc w:val="both"/>
        <w:rPr>
          <w:rFonts w:ascii="Comic Sans MS" w:hAnsi="Comic Sans MS"/>
        </w:rPr>
      </w:pPr>
      <w:r w:rsidRPr="002704C8">
        <w:rPr>
          <w:rFonts w:ascii="Comic Sans MS" w:hAnsi="Comic Sans MS"/>
        </w:rPr>
        <w:t xml:space="preserve">3. </w:t>
      </w:r>
      <w:proofErr w:type="spellStart"/>
      <w:r w:rsidRPr="002704C8">
        <w:rPr>
          <w:rFonts w:ascii="Comic Sans MS" w:hAnsi="Comic Sans MS"/>
        </w:rPr>
        <w:t>Γιαμούρης</w:t>
      </w:r>
      <w:proofErr w:type="spellEnd"/>
      <w:r w:rsidRPr="002704C8">
        <w:rPr>
          <w:rFonts w:ascii="Comic Sans MS" w:hAnsi="Comic Sans MS"/>
        </w:rPr>
        <w:t xml:space="preserve"> Ευάγγελος </w:t>
      </w:r>
      <w:proofErr w:type="spellStart"/>
      <w:r w:rsidRPr="002704C8">
        <w:rPr>
          <w:rFonts w:ascii="Comic Sans MS" w:hAnsi="Comic Sans MS"/>
        </w:rPr>
        <w:t>Μηχ</w:t>
      </w:r>
      <w:proofErr w:type="spellEnd"/>
      <w:r w:rsidRPr="002704C8">
        <w:rPr>
          <w:rFonts w:ascii="Comic Sans MS" w:hAnsi="Comic Sans MS"/>
        </w:rPr>
        <w:t>/</w:t>
      </w:r>
      <w:proofErr w:type="spellStart"/>
      <w:r w:rsidRPr="002704C8">
        <w:rPr>
          <w:rFonts w:ascii="Comic Sans MS" w:hAnsi="Comic Sans MS"/>
        </w:rPr>
        <w:t>γος</w:t>
      </w:r>
      <w:proofErr w:type="spellEnd"/>
      <w:r w:rsidRPr="002704C8">
        <w:rPr>
          <w:rFonts w:ascii="Comic Sans MS" w:hAnsi="Comic Sans MS"/>
        </w:rPr>
        <w:t xml:space="preserve"> </w:t>
      </w:r>
      <w:proofErr w:type="spellStart"/>
      <w:r w:rsidRPr="002704C8">
        <w:rPr>
          <w:rFonts w:ascii="Comic Sans MS" w:hAnsi="Comic Sans MS"/>
        </w:rPr>
        <w:t>Μηχ</w:t>
      </w:r>
      <w:proofErr w:type="spellEnd"/>
      <w:r w:rsidRPr="002704C8">
        <w:rPr>
          <w:rFonts w:ascii="Comic Sans MS" w:hAnsi="Comic Sans MS"/>
        </w:rPr>
        <w:t>/κος Π.Ε. (Μέλος).</w:t>
      </w:r>
    </w:p>
    <w:p w:rsidR="002704C8" w:rsidRPr="002704C8" w:rsidRDefault="002704C8" w:rsidP="002704C8">
      <w:pPr>
        <w:ind w:firstLine="720"/>
        <w:jc w:val="both"/>
        <w:rPr>
          <w:rFonts w:ascii="Comic Sans MS" w:hAnsi="Comic Sans MS"/>
        </w:rPr>
      </w:pPr>
      <w:r w:rsidRPr="002704C8">
        <w:rPr>
          <w:rFonts w:ascii="Comic Sans MS" w:hAnsi="Comic Sans MS"/>
        </w:rPr>
        <w:t xml:space="preserve"> Σκοπός της συνεδρίασης ήταν η ηλεκτρονική αποσφράγιση των προσφορών που υποβλήθηκαν στην Διαδικτυακή πύλη </w:t>
      </w:r>
      <w:proofErr w:type="spellStart"/>
      <w:r w:rsidRPr="002704C8">
        <w:rPr>
          <w:rFonts w:ascii="Comic Sans MS" w:hAnsi="Comic Sans MS"/>
        </w:rPr>
        <w:t>www.promitheus.gov.gr</w:t>
      </w:r>
      <w:proofErr w:type="spellEnd"/>
      <w:r w:rsidRPr="002704C8">
        <w:rPr>
          <w:rFonts w:ascii="Comic Sans MS" w:hAnsi="Comic Sans MS"/>
        </w:rPr>
        <w:t xml:space="preserve"> του ΕΣΗΔΗΣ (</w:t>
      </w:r>
      <w:proofErr w:type="spellStart"/>
      <w:r w:rsidRPr="002704C8">
        <w:rPr>
          <w:rFonts w:ascii="Comic Sans MS" w:hAnsi="Comic Sans MS"/>
        </w:rPr>
        <w:t>Συστημικός</w:t>
      </w:r>
      <w:proofErr w:type="spellEnd"/>
      <w:r w:rsidRPr="002704C8">
        <w:rPr>
          <w:rFonts w:ascii="Comic Sans MS" w:hAnsi="Comic Sans MS"/>
        </w:rPr>
        <w:t xml:space="preserve"> αριθμός 73434)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241.935,48 € (χωρίς Φ.Π.Α.) καθώς και η αποσφράγιση των φακέλων των δικαιολογητικών. Οι προσφορές που υποβλήθηκαν ηλεκτρονικά  είναι οι παρακάτω:</w:t>
      </w:r>
    </w:p>
    <w:p w:rsidR="002704C8" w:rsidRPr="00553D67" w:rsidRDefault="002704C8" w:rsidP="002704C8">
      <w:pPr>
        <w:ind w:firstLine="720"/>
        <w:jc w:val="both"/>
      </w:pPr>
    </w:p>
    <w:p w:rsidR="002704C8" w:rsidRDefault="002704C8" w:rsidP="002704C8">
      <w:pPr>
        <w:jc w:val="center"/>
      </w:pPr>
      <w:r>
        <w:t>ΠΙΝΑΚΑΣ ΣΥΜΜΕΤΕΧΟΝΤΩΝ ΜΕ ΣΕΙΡΑ ΠΡΟΣΕΛΕΥΣΗΣ</w:t>
      </w:r>
    </w:p>
    <w:p w:rsidR="002704C8" w:rsidRDefault="002704C8" w:rsidP="002704C8">
      <w:pPr>
        <w:jc w:val="center"/>
      </w:pPr>
      <w:r>
        <w:rPr>
          <w:noProof/>
          <w:snapToGrid/>
          <w:lang w:eastAsia="el-GR"/>
        </w:rPr>
        <w:drawing>
          <wp:inline distT="0" distB="0" distL="0" distR="0">
            <wp:extent cx="5924550" cy="1676400"/>
            <wp:effectExtent l="19050" t="0" r="0" b="0"/>
            <wp:docPr id="1"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6378" t="27962" r="20099" b="29781"/>
                    <a:stretch>
                      <a:fillRect/>
                    </a:stretch>
                  </pic:blipFill>
                  <pic:spPr bwMode="auto">
                    <a:xfrm>
                      <a:off x="0" y="0"/>
                      <a:ext cx="5924550" cy="1676400"/>
                    </a:xfrm>
                    <a:prstGeom prst="rect">
                      <a:avLst/>
                    </a:prstGeom>
                    <a:noFill/>
                    <a:ln w="9525">
                      <a:noFill/>
                      <a:miter lim="800000"/>
                      <a:headEnd/>
                      <a:tailEnd/>
                    </a:ln>
                  </pic:spPr>
                </pic:pic>
              </a:graphicData>
            </a:graphic>
          </wp:inline>
        </w:drawing>
      </w:r>
    </w:p>
    <w:p w:rsidR="002704C8" w:rsidRPr="006E74ED" w:rsidRDefault="002704C8" w:rsidP="002704C8">
      <w:pPr>
        <w:ind w:firstLine="720"/>
        <w:jc w:val="both"/>
      </w:pPr>
      <w:r>
        <w:t xml:space="preserve">Την προκαθορισμένη ώρα τα μέλη της Επιτροπής Διαγωνισμού προέβησαν σε ηλεκτρονική αποσφράγιση του </w:t>
      </w:r>
      <w:proofErr w:type="spellStart"/>
      <w:r>
        <w:t>υποφακέλου</w:t>
      </w:r>
      <w:proofErr w:type="spellEnd"/>
      <w:r>
        <w:t xml:space="preserve"> «Δικαιολογητικά συμμετοχής» και του </w:t>
      </w:r>
      <w:proofErr w:type="spellStart"/>
      <w:r>
        <w:t>υποφακέλου</w:t>
      </w:r>
      <w:proofErr w:type="spellEnd"/>
      <w: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2704C8" w:rsidRDefault="002704C8" w:rsidP="002704C8">
      <w:pPr>
        <w:jc w:val="center"/>
      </w:pPr>
      <w:r>
        <w:t>ΠΙΝΑΚΑΣ ΣΥΜΜΕΤΕΧΟΝΤΩΝ ΚΑΤΑΣΕΙΡΑ ΜΕΙΟΔΟΣΙΑΣ</w:t>
      </w:r>
    </w:p>
    <w:p w:rsidR="002704C8" w:rsidRDefault="002704C8" w:rsidP="002704C8">
      <w:pPr>
        <w:jc w:val="both"/>
      </w:pPr>
      <w:r>
        <w:rPr>
          <w:noProof/>
          <w:snapToGrid/>
          <w:lang w:eastAsia="el-GR"/>
        </w:rPr>
        <w:drawing>
          <wp:inline distT="0" distB="0" distL="0" distR="0">
            <wp:extent cx="5886450" cy="1771650"/>
            <wp:effectExtent l="19050" t="0" r="0"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1890" t="31566" r="24783" b="29187"/>
                    <a:stretch>
                      <a:fillRect/>
                    </a:stretch>
                  </pic:blipFill>
                  <pic:spPr bwMode="auto">
                    <a:xfrm>
                      <a:off x="0" y="0"/>
                      <a:ext cx="5886450" cy="1771650"/>
                    </a:xfrm>
                    <a:prstGeom prst="rect">
                      <a:avLst/>
                    </a:prstGeom>
                    <a:noFill/>
                    <a:ln w="9525">
                      <a:noFill/>
                      <a:miter lim="800000"/>
                      <a:headEnd/>
                      <a:tailEnd/>
                    </a:ln>
                  </pic:spPr>
                </pic:pic>
              </a:graphicData>
            </a:graphic>
          </wp:inline>
        </w:drawing>
      </w:r>
    </w:p>
    <w:p w:rsidR="002704C8" w:rsidRPr="002704C8" w:rsidRDefault="002704C8" w:rsidP="002704C8">
      <w:pPr>
        <w:ind w:firstLine="720"/>
        <w:jc w:val="both"/>
        <w:rPr>
          <w:rFonts w:ascii="Comic Sans MS" w:hAnsi="Comic Sans MS"/>
        </w:rPr>
      </w:pPr>
      <w:r w:rsidRPr="002704C8">
        <w:rPr>
          <w:rFonts w:ascii="Comic Sans MS" w:hAnsi="Comic Sans MS"/>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2704C8" w:rsidRPr="002704C8" w:rsidRDefault="002704C8" w:rsidP="002704C8">
      <w:pPr>
        <w:ind w:firstLine="720"/>
        <w:jc w:val="both"/>
        <w:rPr>
          <w:rFonts w:ascii="Comic Sans MS" w:hAnsi="Comic Sans MS"/>
        </w:rPr>
      </w:pPr>
      <w:r w:rsidRPr="002704C8">
        <w:rPr>
          <w:rFonts w:ascii="Comic Sans MS" w:hAnsi="Comic Sans MS"/>
        </w:rPr>
        <w:t>Για την εφαρμογή του ελέγχου ομαλότητας, χρησιμοποιήθηκε από την Επιτροπή Διαγωνισμού η μέση έκπτωση προσφοράς (</w:t>
      </w:r>
      <w:proofErr w:type="spellStart"/>
      <w:r w:rsidRPr="002704C8">
        <w:rPr>
          <w:rFonts w:ascii="Comic Sans MS" w:hAnsi="Comic Sans MS"/>
        </w:rPr>
        <w:t>Εμ</w:t>
      </w:r>
      <w:proofErr w:type="spellEnd"/>
      <w:r w:rsidRPr="002704C8">
        <w:rPr>
          <w:rFonts w:ascii="Comic Sans MS" w:hAnsi="Comic Sans MS"/>
        </w:rPr>
        <w:t xml:space="preserve">), σύμφωνα με τα οριζόμενα στα άρθρα 95 και 98 του Ν.4412/2016 και διαπιστώθηκε ότι όλες οι οικονομικές προσφορές ήταν ομαλές. </w:t>
      </w:r>
    </w:p>
    <w:p w:rsidR="002704C8" w:rsidRPr="002704C8" w:rsidRDefault="002704C8" w:rsidP="002704C8">
      <w:pPr>
        <w:ind w:firstLine="720"/>
        <w:jc w:val="both"/>
        <w:rPr>
          <w:rFonts w:ascii="Comic Sans MS" w:hAnsi="Comic Sans MS"/>
        </w:rPr>
      </w:pPr>
      <w:r w:rsidRPr="002704C8">
        <w:rPr>
          <w:rFonts w:ascii="Comic Sans MS" w:hAnsi="Comic Sans MS"/>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2704C8" w:rsidRDefault="002704C8" w:rsidP="002704C8">
      <w:pPr>
        <w:ind w:firstLine="720"/>
        <w:jc w:val="both"/>
      </w:pPr>
    </w:p>
    <w:p w:rsidR="002704C8" w:rsidRDefault="002704C8" w:rsidP="002704C8">
      <w:pPr>
        <w:ind w:firstLine="720"/>
        <w:jc w:val="both"/>
      </w:pPr>
    </w:p>
    <w:p w:rsidR="002704C8" w:rsidRDefault="002704C8" w:rsidP="002704C8">
      <w:pPr>
        <w:ind w:firstLine="720"/>
        <w:jc w:val="both"/>
      </w:pPr>
    </w:p>
    <w:p w:rsidR="002704C8" w:rsidRDefault="002704C8" w:rsidP="002704C8">
      <w:pPr>
        <w:ind w:firstLine="720"/>
        <w:jc w:val="both"/>
      </w:pPr>
    </w:p>
    <w:p w:rsidR="002704C8" w:rsidRDefault="002704C8" w:rsidP="002704C8">
      <w:pPr>
        <w:ind w:firstLine="720"/>
        <w:jc w:val="both"/>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2704C8" w:rsidTr="00B45B81">
        <w:tc>
          <w:tcPr>
            <w:tcW w:w="9214" w:type="dxa"/>
            <w:gridSpan w:val="3"/>
          </w:tcPr>
          <w:p w:rsidR="002704C8" w:rsidRDefault="002704C8" w:rsidP="00B45B81">
            <w:pPr>
              <w:jc w:val="both"/>
            </w:pPr>
            <w:r>
              <w:t xml:space="preserve">ΚΑΤΑΛΟΓΟΣ ΣΥΜΜΕΤΕΧΟΝΤΩΝ ΣΤΟΝ ΔΙΑΓΩΝΙΣΜΟ ΤΟΥ ΕΡΓΟΥ ΜΕ ΤΙΤΛΟ </w:t>
            </w:r>
            <w:r w:rsidRPr="00D60448">
              <w:rPr>
                <w:rFonts w:eastAsia="Times New Roman"/>
                <w:b/>
              </w:rPr>
              <w:t xml:space="preserve">«Αποκατάσταση τεχνικών, τοιχίων και σωληνωτών στο Δήμο </w:t>
            </w:r>
            <w:proofErr w:type="spellStart"/>
            <w:r w:rsidRPr="00D60448">
              <w:rPr>
                <w:rFonts w:eastAsia="Times New Roman"/>
                <w:b/>
              </w:rPr>
              <w:t>Αρταίων</w:t>
            </w:r>
            <w:proofErr w:type="spellEnd"/>
            <w:r w:rsidRPr="00D60448">
              <w:rPr>
                <w:rFonts w:eastAsia="Times New Roman"/>
                <w:b/>
              </w:rPr>
              <w:t xml:space="preserve"> από τις ζημιές που προκλήθηκαν από τα έκτακτα καιρικά φαινόμενα στο διάστημα 01-03/12/2017»</w:t>
            </w:r>
            <w:r>
              <w:rPr>
                <w:rFonts w:eastAsia="Times New Roman"/>
                <w:b/>
              </w:rPr>
              <w:t xml:space="preserve">                 </w:t>
            </w:r>
          </w:p>
        </w:tc>
      </w:tr>
      <w:tr w:rsidR="002704C8" w:rsidTr="00B45B81">
        <w:tc>
          <w:tcPr>
            <w:tcW w:w="568" w:type="dxa"/>
          </w:tcPr>
          <w:p w:rsidR="002704C8" w:rsidRDefault="002704C8" w:rsidP="00B45B81">
            <w:pPr>
              <w:jc w:val="both"/>
            </w:pPr>
            <w:r>
              <w:t>Α/ Α</w:t>
            </w:r>
          </w:p>
        </w:tc>
        <w:tc>
          <w:tcPr>
            <w:tcW w:w="4536" w:type="dxa"/>
          </w:tcPr>
          <w:p w:rsidR="002704C8" w:rsidRDefault="002704C8" w:rsidP="00B45B81">
            <w:pPr>
              <w:jc w:val="both"/>
            </w:pPr>
            <w:r>
              <w:t>ΕΠΩΝΥΜΙΑ ΠΡΟΣΦΕΡΟΝΤΑ</w:t>
            </w:r>
          </w:p>
        </w:tc>
        <w:tc>
          <w:tcPr>
            <w:tcW w:w="4110" w:type="dxa"/>
          </w:tcPr>
          <w:p w:rsidR="002704C8" w:rsidRDefault="002704C8" w:rsidP="00B45B81">
            <w:pPr>
              <w:jc w:val="both"/>
            </w:pPr>
            <w:r>
              <w:t>ΠΛΗΡΟΤΗΤΑ ΔΙΚΑΙΟΛΟΓΗΤΙΚΩΝ ΣΥΜΜΕΤΟΧΗΣ σύμφωνα τη διακήρυξη</w:t>
            </w:r>
          </w:p>
        </w:tc>
      </w:tr>
      <w:tr w:rsidR="002704C8" w:rsidTr="00B45B81">
        <w:tc>
          <w:tcPr>
            <w:tcW w:w="568" w:type="dxa"/>
          </w:tcPr>
          <w:p w:rsidR="002704C8" w:rsidRDefault="002704C8" w:rsidP="00B45B81">
            <w:pPr>
              <w:jc w:val="both"/>
            </w:pPr>
            <w:r>
              <w:t>1</w:t>
            </w:r>
          </w:p>
        </w:tc>
        <w:tc>
          <w:tcPr>
            <w:tcW w:w="4536" w:type="dxa"/>
          </w:tcPr>
          <w:p w:rsidR="002704C8" w:rsidRDefault="002704C8" w:rsidP="00B45B81">
            <w:pPr>
              <w:jc w:val="both"/>
            </w:pPr>
            <w:r>
              <w:rPr>
                <w:rStyle w:val="xcm"/>
              </w:rPr>
              <w:t>ΑΛΥΜΑΡΑΣ ΧΡΗΣΤΟΣ ΤΟΥ</w:t>
            </w:r>
            <w:r w:rsidRPr="00F52C98">
              <w:rPr>
                <w:rStyle w:val="xcm"/>
              </w:rPr>
              <w:t xml:space="preserve"> ΒΑΣΙΛΕΙΟ</w:t>
            </w:r>
            <w:r>
              <w:rPr>
                <w:rStyle w:val="xcm"/>
              </w:rPr>
              <w:t>Υ</w:t>
            </w:r>
          </w:p>
        </w:tc>
        <w:tc>
          <w:tcPr>
            <w:tcW w:w="4110" w:type="dxa"/>
          </w:tcPr>
          <w:p w:rsidR="002704C8" w:rsidRDefault="002704C8" w:rsidP="00B45B81">
            <w:pPr>
              <w:jc w:val="both"/>
            </w:pPr>
            <w:r>
              <w:t>ΟΧΙ (ΤΡΟΠΟΠΟΙΗΣΗ ΕΝΤΥΠΟΥ ΤΕΥΔ)</w:t>
            </w:r>
          </w:p>
        </w:tc>
      </w:tr>
      <w:tr w:rsidR="002704C8" w:rsidTr="00B45B81">
        <w:tc>
          <w:tcPr>
            <w:tcW w:w="568" w:type="dxa"/>
          </w:tcPr>
          <w:p w:rsidR="002704C8" w:rsidRDefault="002704C8" w:rsidP="00B45B81">
            <w:pPr>
              <w:jc w:val="both"/>
            </w:pPr>
            <w:r>
              <w:t>2</w:t>
            </w:r>
          </w:p>
        </w:tc>
        <w:tc>
          <w:tcPr>
            <w:tcW w:w="4536" w:type="dxa"/>
          </w:tcPr>
          <w:p w:rsidR="002704C8" w:rsidRDefault="002704C8" w:rsidP="00B45B81">
            <w:pPr>
              <w:jc w:val="both"/>
            </w:pPr>
            <w:r>
              <w:rPr>
                <w:rStyle w:val="xcm"/>
              </w:rPr>
              <w:t>ΣΦΗΚΑΣ ΣΩΤΗΡΙΟΣ</w:t>
            </w:r>
          </w:p>
        </w:tc>
        <w:tc>
          <w:tcPr>
            <w:tcW w:w="4110" w:type="dxa"/>
          </w:tcPr>
          <w:p w:rsidR="002704C8" w:rsidRDefault="002704C8" w:rsidP="00B45B81">
            <w:pPr>
              <w:jc w:val="both"/>
            </w:pPr>
            <w:r>
              <w:t>ΝΑΙ</w:t>
            </w:r>
          </w:p>
        </w:tc>
      </w:tr>
      <w:tr w:rsidR="002704C8" w:rsidTr="00B45B81">
        <w:tc>
          <w:tcPr>
            <w:tcW w:w="568" w:type="dxa"/>
          </w:tcPr>
          <w:p w:rsidR="002704C8" w:rsidRDefault="002704C8" w:rsidP="00B45B81">
            <w:pPr>
              <w:jc w:val="both"/>
            </w:pPr>
            <w:r>
              <w:t>3</w:t>
            </w:r>
          </w:p>
        </w:tc>
        <w:tc>
          <w:tcPr>
            <w:tcW w:w="4536" w:type="dxa"/>
          </w:tcPr>
          <w:p w:rsidR="002704C8" w:rsidRDefault="002704C8" w:rsidP="00B45B81">
            <w:pPr>
              <w:jc w:val="both"/>
            </w:pPr>
            <w:r w:rsidRPr="00F52C98">
              <w:rPr>
                <w:rStyle w:val="xcm"/>
              </w:rPr>
              <w:t>ΑΝΑΣΤΑΣΙΟΣ</w:t>
            </w:r>
            <w:r>
              <w:rPr>
                <w:rStyle w:val="xcm"/>
              </w:rPr>
              <w:t xml:space="preserve"> Κ. ΤΑΣΙΟΣ</w:t>
            </w:r>
          </w:p>
        </w:tc>
        <w:tc>
          <w:tcPr>
            <w:tcW w:w="4110" w:type="dxa"/>
          </w:tcPr>
          <w:p w:rsidR="002704C8" w:rsidRDefault="002704C8" w:rsidP="00B45B81">
            <w:pPr>
              <w:jc w:val="both"/>
            </w:pPr>
            <w:r>
              <w:t>ΟΧΙ (ΤΡΟΠΟΠΟΙΗΣΗ ΕΝΤΥΠΟΥ ΤΕΥΔ)</w:t>
            </w:r>
          </w:p>
        </w:tc>
      </w:tr>
      <w:tr w:rsidR="002704C8" w:rsidTr="00B45B81">
        <w:tc>
          <w:tcPr>
            <w:tcW w:w="568" w:type="dxa"/>
          </w:tcPr>
          <w:p w:rsidR="002704C8" w:rsidRDefault="002704C8" w:rsidP="00B45B81">
            <w:pPr>
              <w:jc w:val="both"/>
            </w:pPr>
            <w:r>
              <w:t>4</w:t>
            </w:r>
          </w:p>
        </w:tc>
        <w:tc>
          <w:tcPr>
            <w:tcW w:w="4536" w:type="dxa"/>
          </w:tcPr>
          <w:p w:rsidR="002704C8" w:rsidRDefault="002704C8" w:rsidP="00B45B81">
            <w:pPr>
              <w:jc w:val="both"/>
            </w:pPr>
            <w:r w:rsidRPr="00F52C98">
              <w:rPr>
                <w:rStyle w:val="xcm"/>
              </w:rPr>
              <w:t>Ι ΚΑΛΛΙΑΣ ΚΑΙ ΣΙΑ ΕΕ</w:t>
            </w:r>
          </w:p>
        </w:tc>
        <w:tc>
          <w:tcPr>
            <w:tcW w:w="4110" w:type="dxa"/>
          </w:tcPr>
          <w:p w:rsidR="002704C8" w:rsidRDefault="002704C8" w:rsidP="00B45B81">
            <w:pPr>
              <w:jc w:val="both"/>
            </w:pPr>
            <w:r>
              <w:t>ΝΑΙ</w:t>
            </w:r>
          </w:p>
        </w:tc>
      </w:tr>
      <w:tr w:rsidR="002704C8" w:rsidTr="00B45B81">
        <w:tc>
          <w:tcPr>
            <w:tcW w:w="568" w:type="dxa"/>
          </w:tcPr>
          <w:p w:rsidR="002704C8" w:rsidRDefault="002704C8" w:rsidP="00B45B81">
            <w:pPr>
              <w:jc w:val="both"/>
            </w:pPr>
            <w:r>
              <w:t>5</w:t>
            </w:r>
          </w:p>
        </w:tc>
        <w:tc>
          <w:tcPr>
            <w:tcW w:w="4536" w:type="dxa"/>
          </w:tcPr>
          <w:p w:rsidR="002704C8" w:rsidRDefault="002704C8" w:rsidP="00B45B81">
            <w:pPr>
              <w:jc w:val="both"/>
            </w:pPr>
            <w:r>
              <w:rPr>
                <w:rStyle w:val="xcm"/>
              </w:rPr>
              <w:t>ΓΕΩΡΓΟΥΛΑΣ ΛΑΜΠΡΟΣ</w:t>
            </w:r>
          </w:p>
        </w:tc>
        <w:tc>
          <w:tcPr>
            <w:tcW w:w="4110" w:type="dxa"/>
          </w:tcPr>
          <w:p w:rsidR="002704C8" w:rsidRPr="00DD0160" w:rsidRDefault="002704C8" w:rsidP="00B45B81">
            <w:pPr>
              <w:jc w:val="both"/>
            </w:pPr>
            <w:r>
              <w:rPr>
                <w:lang w:val="en-US"/>
              </w:rPr>
              <w:t>OXI</w:t>
            </w:r>
            <w:r w:rsidRPr="00DD0160">
              <w:t xml:space="preserve"> (</w:t>
            </w:r>
            <w:r>
              <w:t>Ο ΧΡΟΝΟΣ ΙΣΧΥΟΣ ΤΗΣ ΕΓΓΥΗΤΙΚΗΣ ΣΥΜΜΕΤΟΧΗΣ ΕΙΝΑΙ ΜΙΚΡΟΤΕΡΟΣ ΑΠΟ ΤΑ ΠΡΟΒΛΕΠΟΜΕΝΑ ΣΤΗ ΔΙΑΚΗΡΥΞΗ)</w:t>
            </w:r>
          </w:p>
        </w:tc>
      </w:tr>
      <w:tr w:rsidR="002704C8" w:rsidTr="00B45B81">
        <w:tc>
          <w:tcPr>
            <w:tcW w:w="568" w:type="dxa"/>
          </w:tcPr>
          <w:p w:rsidR="002704C8" w:rsidRDefault="002704C8" w:rsidP="00B45B81">
            <w:pPr>
              <w:jc w:val="both"/>
            </w:pPr>
            <w:r>
              <w:t>6</w:t>
            </w:r>
          </w:p>
        </w:tc>
        <w:tc>
          <w:tcPr>
            <w:tcW w:w="4536" w:type="dxa"/>
          </w:tcPr>
          <w:p w:rsidR="002704C8" w:rsidRDefault="002704C8" w:rsidP="00B45B81">
            <w:r w:rsidRPr="00F52C98">
              <w:rPr>
                <w:rStyle w:val="xcm"/>
              </w:rPr>
              <w:t>ΤΕ</w:t>
            </w:r>
            <w:r>
              <w:rPr>
                <w:rStyle w:val="xcm"/>
              </w:rPr>
              <w:t>.ΚΑΤ. ΟΜΟΡΡΥΘΜΗ ΕΤΑΙΡΙΑ ΜΕ Δ.Τ. Τ.Ε.Κ.Τ. ΟΕ</w:t>
            </w:r>
          </w:p>
        </w:tc>
        <w:tc>
          <w:tcPr>
            <w:tcW w:w="4110" w:type="dxa"/>
          </w:tcPr>
          <w:p w:rsidR="002704C8" w:rsidRDefault="002704C8" w:rsidP="00B45B81">
            <w:r>
              <w:t>ΟΧΙ (ΔΕΝ ΑΝΑΦΕΡΕΙ ΤΗ ΔΙΕΥΘΥΝΣΗ ΤΟΥ ΟΙΚΟΝΟΜΙΚΟΥ ΦΟΡΕΑ ΣΤΗΝ ΕΓΓΥΗΤΙΚΗ ΣΥΜΜΕΤΟΧΗΣ ΣΥΜΦΩΝΑ ΜΕ ΤΟ ΑΡΘΡΟ 15.2 στ) ΤΗΣ ΔΙΑΚΗΡΥΞΗΣ)</w:t>
            </w:r>
          </w:p>
        </w:tc>
      </w:tr>
    </w:tbl>
    <w:p w:rsidR="002704C8" w:rsidRDefault="002704C8" w:rsidP="002704C8">
      <w:pPr>
        <w:jc w:val="both"/>
      </w:pPr>
    </w:p>
    <w:p w:rsidR="002704C8" w:rsidRPr="002704C8" w:rsidRDefault="002704C8" w:rsidP="002704C8">
      <w:pPr>
        <w:jc w:val="both"/>
        <w:rPr>
          <w:rFonts w:ascii="Comic Sans MS" w:hAnsi="Comic Sans MS"/>
        </w:rPr>
      </w:pPr>
      <w:r w:rsidRPr="002704C8">
        <w:rPr>
          <w:rFonts w:ascii="Comic Sans MS" w:hAnsi="Comic Sans MS"/>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2704C8">
        <w:rPr>
          <w:rFonts w:ascii="Comic Sans MS" w:hAnsi="Comic Sans MS"/>
          <w:b/>
        </w:rPr>
        <w:t>https://validate.tmede.gr/#/</w:t>
      </w:r>
      <w:r w:rsidRPr="002704C8">
        <w:rPr>
          <w:rFonts w:ascii="Comic Sans MS" w:hAnsi="Comic Sans MS"/>
        </w:rPr>
        <w:t xml:space="preserve"> και τύπωσε τις αντίστοιχες βεβαιώσεις εγκυρότητας. </w:t>
      </w:r>
    </w:p>
    <w:p w:rsidR="002704C8" w:rsidRPr="002704C8" w:rsidRDefault="002704C8" w:rsidP="002704C8">
      <w:pPr>
        <w:ind w:firstLine="720"/>
        <w:jc w:val="both"/>
        <w:rPr>
          <w:rFonts w:ascii="Comic Sans MS" w:hAnsi="Comic Sans MS"/>
        </w:rPr>
      </w:pPr>
    </w:p>
    <w:p w:rsidR="002704C8" w:rsidRPr="002704C8" w:rsidRDefault="002704C8" w:rsidP="002704C8">
      <w:pPr>
        <w:ind w:firstLine="720"/>
        <w:jc w:val="both"/>
        <w:rPr>
          <w:rFonts w:ascii="Comic Sans MS" w:hAnsi="Comic Sans MS"/>
        </w:rPr>
      </w:pPr>
      <w:r w:rsidRPr="002704C8">
        <w:rPr>
          <w:rFonts w:ascii="Comic Sans MS" w:hAnsi="Comic Sans MS"/>
        </w:rPr>
        <w:t xml:space="preserve">Μετά τα παραπάνω καθώς και: </w:t>
      </w:r>
    </w:p>
    <w:p w:rsidR="002704C8" w:rsidRPr="002704C8" w:rsidRDefault="002704C8" w:rsidP="002704C8">
      <w:pPr>
        <w:jc w:val="both"/>
        <w:rPr>
          <w:rFonts w:ascii="Comic Sans MS" w:hAnsi="Comic Sans MS"/>
        </w:rPr>
      </w:pPr>
      <w:r w:rsidRPr="002704C8">
        <w:rPr>
          <w:rFonts w:ascii="Comic Sans MS" w:hAnsi="Comic Sans MS"/>
        </w:rPr>
        <w:t xml:space="preserve">1) τις αριθ. 215/2018, 173/2018 Αποφάσεις της Οικονομικής Επιτροπής που αφορούν την έγκριση των όρων διακήρυξης και την διάθεση πίστωσης του έργου </w:t>
      </w:r>
      <w:r w:rsidRPr="002704C8">
        <w:rPr>
          <w:rFonts w:ascii="Comic Sans MS" w:eastAsia="Times New Roman" w:hAnsi="Comic Sans MS"/>
          <w:b/>
        </w:rPr>
        <w:t xml:space="preserve">«Αποκατάσταση τεχνικών, τοιχίων και σωληνωτών στο Δήμο </w:t>
      </w:r>
      <w:proofErr w:type="spellStart"/>
      <w:r w:rsidRPr="002704C8">
        <w:rPr>
          <w:rFonts w:ascii="Comic Sans MS" w:eastAsia="Times New Roman" w:hAnsi="Comic Sans MS"/>
          <w:b/>
        </w:rPr>
        <w:t>Αρταίων</w:t>
      </w:r>
      <w:proofErr w:type="spellEnd"/>
      <w:r w:rsidRPr="002704C8">
        <w:rPr>
          <w:rFonts w:ascii="Comic Sans MS" w:eastAsia="Times New Roman" w:hAnsi="Comic Sans MS"/>
          <w:b/>
        </w:rPr>
        <w:t xml:space="preserve"> από τις ζημιές που προκλήθηκαν από τα έκτακτα καιρικά φαινόμενα στο διάστημα 01-03/12/2017»                             </w:t>
      </w:r>
    </w:p>
    <w:p w:rsidR="002704C8" w:rsidRPr="002704C8" w:rsidRDefault="002704C8" w:rsidP="002704C8">
      <w:pPr>
        <w:jc w:val="both"/>
        <w:rPr>
          <w:rFonts w:ascii="Comic Sans MS" w:hAnsi="Comic Sans MS"/>
        </w:rPr>
      </w:pPr>
      <w:r w:rsidRPr="002704C8">
        <w:rPr>
          <w:rFonts w:ascii="Comic Sans MS" w:hAnsi="Comic Sans MS"/>
        </w:rPr>
        <w:t xml:space="preserve">2) την με αριθ. </w:t>
      </w:r>
      <w:proofErr w:type="spellStart"/>
      <w:r w:rsidRPr="002704C8">
        <w:rPr>
          <w:rFonts w:ascii="Comic Sans MS" w:hAnsi="Comic Sans MS"/>
        </w:rPr>
        <w:t>πρωτ</w:t>
      </w:r>
      <w:proofErr w:type="spellEnd"/>
      <w:r w:rsidRPr="002704C8">
        <w:rPr>
          <w:rFonts w:ascii="Comic Sans MS" w:hAnsi="Comic Sans MS"/>
        </w:rPr>
        <w:t xml:space="preserve">. 11230/15-05-2018 Προκήρυξη Διακήρυξης του διαγωνισμού </w:t>
      </w:r>
    </w:p>
    <w:p w:rsidR="002704C8" w:rsidRPr="002704C8" w:rsidRDefault="002704C8" w:rsidP="002704C8">
      <w:pPr>
        <w:jc w:val="both"/>
        <w:rPr>
          <w:rFonts w:ascii="Comic Sans MS" w:hAnsi="Comic Sans MS"/>
        </w:rPr>
      </w:pPr>
      <w:r w:rsidRPr="002704C8">
        <w:rPr>
          <w:rFonts w:ascii="Comic Sans MS" w:hAnsi="Comic Sans MS"/>
        </w:rPr>
        <w:t xml:space="preserve">3)   την με αριθ. </w:t>
      </w:r>
      <w:proofErr w:type="spellStart"/>
      <w:r w:rsidRPr="002704C8">
        <w:rPr>
          <w:rFonts w:ascii="Comic Sans MS" w:hAnsi="Comic Sans MS"/>
        </w:rPr>
        <w:t>πρωτ</w:t>
      </w:r>
      <w:proofErr w:type="spellEnd"/>
      <w:r w:rsidRPr="002704C8">
        <w:rPr>
          <w:rFonts w:ascii="Comic Sans MS" w:hAnsi="Comic Sans MS"/>
        </w:rPr>
        <w:t>. 11231/15-05-2018 Περίληψη Διακήρυξης του διαγωνισμού</w:t>
      </w:r>
    </w:p>
    <w:p w:rsidR="002704C8" w:rsidRPr="002704C8" w:rsidRDefault="002704C8" w:rsidP="002704C8">
      <w:pPr>
        <w:jc w:val="both"/>
        <w:rPr>
          <w:rFonts w:ascii="Comic Sans MS" w:hAnsi="Comic Sans MS"/>
        </w:rPr>
      </w:pPr>
    </w:p>
    <w:p w:rsidR="002704C8" w:rsidRPr="002704C8" w:rsidRDefault="002704C8" w:rsidP="002704C8">
      <w:pPr>
        <w:jc w:val="both"/>
        <w:rPr>
          <w:rFonts w:ascii="Comic Sans MS" w:hAnsi="Comic Sans MS"/>
        </w:rPr>
      </w:pPr>
    </w:p>
    <w:p w:rsidR="002704C8" w:rsidRPr="002704C8" w:rsidRDefault="002704C8" w:rsidP="002704C8">
      <w:pPr>
        <w:ind w:firstLine="720"/>
        <w:jc w:val="both"/>
        <w:rPr>
          <w:rFonts w:ascii="Comic Sans MS" w:hAnsi="Comic Sans MS"/>
        </w:rPr>
      </w:pPr>
      <w:r w:rsidRPr="002704C8">
        <w:rPr>
          <w:rFonts w:ascii="Comic Sans MS" w:hAnsi="Comic Sans MS"/>
        </w:rPr>
        <w:t xml:space="preserve">τίθεται υπόψη της Οικονομικής Επιτροπής το 1ο Πρακτικό της Επιτροπής Διενέργειας Διαγωνισμού του έργου: </w:t>
      </w:r>
      <w:r w:rsidRPr="002704C8">
        <w:rPr>
          <w:rFonts w:ascii="Comic Sans MS" w:eastAsia="Times New Roman" w:hAnsi="Comic Sans MS"/>
          <w:b/>
        </w:rPr>
        <w:t xml:space="preserve">«Αποκατάσταση τεχνικών, τοιχίων και σωληνωτών στο Δήμο </w:t>
      </w:r>
      <w:proofErr w:type="spellStart"/>
      <w:r w:rsidRPr="002704C8">
        <w:rPr>
          <w:rFonts w:ascii="Comic Sans MS" w:eastAsia="Times New Roman" w:hAnsi="Comic Sans MS"/>
          <w:b/>
        </w:rPr>
        <w:t>Αρταίων</w:t>
      </w:r>
      <w:proofErr w:type="spellEnd"/>
      <w:r w:rsidRPr="002704C8">
        <w:rPr>
          <w:rFonts w:ascii="Comic Sans MS" w:eastAsia="Times New Roman" w:hAnsi="Comic Sans MS"/>
          <w:b/>
        </w:rPr>
        <w:t xml:space="preserve"> από τις ζημιές που προκλήθηκαν από τα έκτακτα καιρικά φαινόμενα στο διάστημα 01-03/12/2017» </w:t>
      </w:r>
      <w:r w:rsidRPr="002704C8">
        <w:rPr>
          <w:rFonts w:ascii="Comic Sans MS" w:hAnsi="Comic Sans MS"/>
        </w:rPr>
        <w:t xml:space="preserve">και προτείνεται η λήψη απόφασης για: </w:t>
      </w:r>
    </w:p>
    <w:p w:rsidR="002704C8" w:rsidRPr="002704C8" w:rsidRDefault="002704C8" w:rsidP="002704C8">
      <w:pPr>
        <w:ind w:firstLine="720"/>
        <w:jc w:val="both"/>
        <w:rPr>
          <w:rFonts w:ascii="Comic Sans MS" w:hAnsi="Comic Sans MS"/>
        </w:rPr>
      </w:pPr>
    </w:p>
    <w:p w:rsidR="002704C8" w:rsidRPr="002704C8" w:rsidRDefault="002704C8" w:rsidP="002704C8">
      <w:pPr>
        <w:jc w:val="both"/>
        <w:rPr>
          <w:rFonts w:ascii="Comic Sans MS" w:hAnsi="Comic Sans MS"/>
        </w:rPr>
      </w:pPr>
      <w:r w:rsidRPr="002704C8">
        <w:rPr>
          <w:rFonts w:ascii="Comic Sans MS" w:hAnsi="Comic Sans MS"/>
        </w:rPr>
        <w:t xml:space="preserve">1. Την έγκριση του 1ου Πρακτικού της Επιτροπής Διενέργειας Διαγωνισμού για το έργο </w:t>
      </w:r>
      <w:r w:rsidRPr="002704C8">
        <w:rPr>
          <w:rFonts w:ascii="Comic Sans MS" w:eastAsia="Times New Roman" w:hAnsi="Comic Sans MS"/>
          <w:b/>
        </w:rPr>
        <w:t xml:space="preserve">«Αποκατάσταση τεχνικών, τοιχίων και σωληνωτών στο Δήμο </w:t>
      </w:r>
      <w:proofErr w:type="spellStart"/>
      <w:r w:rsidRPr="002704C8">
        <w:rPr>
          <w:rFonts w:ascii="Comic Sans MS" w:eastAsia="Times New Roman" w:hAnsi="Comic Sans MS"/>
          <w:b/>
        </w:rPr>
        <w:t>Αρταίων</w:t>
      </w:r>
      <w:proofErr w:type="spellEnd"/>
      <w:r w:rsidRPr="002704C8">
        <w:rPr>
          <w:rFonts w:ascii="Comic Sans MS" w:eastAsia="Times New Roman" w:hAnsi="Comic Sans MS"/>
          <w:b/>
        </w:rPr>
        <w:t xml:space="preserve"> από τις ζημιές που προκλήθηκαν από τα έκτακτα καιρικά φαινόμενα στο διάστημα 01-03/12/2017»</w:t>
      </w:r>
    </w:p>
    <w:p w:rsidR="002704C8" w:rsidRPr="002704C8" w:rsidRDefault="002704C8" w:rsidP="002704C8">
      <w:pPr>
        <w:jc w:val="both"/>
        <w:rPr>
          <w:rFonts w:ascii="Comic Sans MS" w:hAnsi="Comic Sans MS"/>
        </w:rPr>
      </w:pPr>
    </w:p>
    <w:p w:rsidR="002704C8" w:rsidRPr="002704C8" w:rsidRDefault="002704C8" w:rsidP="002704C8">
      <w:pPr>
        <w:jc w:val="both"/>
        <w:rPr>
          <w:rFonts w:ascii="Comic Sans MS" w:hAnsi="Comic Sans MS"/>
        </w:rPr>
      </w:pPr>
      <w:r w:rsidRPr="002704C8">
        <w:rPr>
          <w:rFonts w:ascii="Comic Sans MS" w:hAnsi="Comic Sans MS"/>
        </w:rPr>
        <w:t xml:space="preserve">2. Τον αποκλεισμό του </w:t>
      </w:r>
      <w:proofErr w:type="spellStart"/>
      <w:r w:rsidRPr="002704C8">
        <w:rPr>
          <w:rFonts w:ascii="Comic Sans MS" w:hAnsi="Comic Sans MS"/>
        </w:rPr>
        <w:t>Αλυμάρα</w:t>
      </w:r>
      <w:proofErr w:type="spellEnd"/>
      <w:r w:rsidRPr="002704C8">
        <w:rPr>
          <w:rFonts w:ascii="Comic Sans MS" w:hAnsi="Comic Sans MS"/>
        </w:rPr>
        <w:t xml:space="preserve"> Χρήστου διότι έχει τροποποιήσει τη παράγραφο 6 της Οικονομικής και χρηματοοικονομικής επάρκειας του ΤΕΥΔ, σύμφωνα με την κατευθυντήρια οδηγία 23 άρθρο 2.3.4. «</w:t>
      </w:r>
      <w:r w:rsidRPr="002704C8">
        <w:rPr>
          <w:rFonts w:ascii="Comic Sans MS" w:hAnsi="Comic Sans MS"/>
          <w:i/>
        </w:rPr>
        <w:t xml:space="preserve">δεν υφίσταται δυνατότητα προσθήκης εκ μέρους της αναθέτουσας </w:t>
      </w:r>
      <w:proofErr w:type="spellStart"/>
      <w:r w:rsidRPr="002704C8">
        <w:rPr>
          <w:rFonts w:ascii="Comic Sans MS" w:hAnsi="Comic Sans MS"/>
          <w:i/>
        </w:rPr>
        <w:t>αεχής</w:t>
      </w:r>
      <w:proofErr w:type="spellEnd"/>
      <w:r w:rsidRPr="002704C8">
        <w:rPr>
          <w:rFonts w:ascii="Comic Sans MS" w:hAnsi="Comic Sans MS"/>
          <w:i/>
        </w:rPr>
        <w:t xml:space="preserve"> ή των οικονομικών φορέων </w:t>
      </w:r>
      <w:r w:rsidRPr="002704C8">
        <w:rPr>
          <w:rFonts w:ascii="Comic Sans MS" w:hAnsi="Comic Sans MS"/>
          <w:b/>
          <w:i/>
        </w:rPr>
        <w:t>νέων πεδίων ή τροποποίησης των υφιστάμενων</w:t>
      </w:r>
      <w:r w:rsidRPr="002704C8">
        <w:rPr>
          <w:rFonts w:ascii="Comic Sans MS" w:hAnsi="Comic Sans MS"/>
          <w:i/>
        </w:rPr>
        <w:t xml:space="preserve">, συμπεριλαμβανομένου και του Μέρους </w:t>
      </w:r>
      <w:r w:rsidRPr="002704C8">
        <w:rPr>
          <w:rFonts w:ascii="Comic Sans MS" w:hAnsi="Comic Sans MS"/>
          <w:i/>
          <w:lang w:val="en-US"/>
        </w:rPr>
        <w:t>VI</w:t>
      </w:r>
      <w:r w:rsidRPr="002704C8">
        <w:rPr>
          <w:rFonts w:ascii="Comic Sans MS" w:hAnsi="Comic Sans MS"/>
          <w:i/>
        </w:rPr>
        <w:t xml:space="preserve"> «Τελικές Δηλώσεις» καθώς το ΤΕΥΔ και το ΕΕΕΣ αποτελούν τυποποιημένα/ πρότυπα έγγραφα σύμβασης με δεσμευτική ισχύ</w:t>
      </w:r>
      <w:r w:rsidRPr="002704C8">
        <w:rPr>
          <w:rFonts w:ascii="Comic Sans MS" w:hAnsi="Comic Sans MS"/>
        </w:rPr>
        <w:t xml:space="preserve">». </w:t>
      </w:r>
    </w:p>
    <w:p w:rsidR="002704C8" w:rsidRPr="002704C8" w:rsidRDefault="002704C8" w:rsidP="002704C8">
      <w:pPr>
        <w:jc w:val="both"/>
        <w:rPr>
          <w:rFonts w:ascii="Comic Sans MS" w:hAnsi="Comic Sans MS"/>
        </w:rPr>
      </w:pPr>
    </w:p>
    <w:p w:rsidR="002704C8" w:rsidRPr="002704C8" w:rsidRDefault="002704C8" w:rsidP="002704C8">
      <w:pPr>
        <w:jc w:val="both"/>
        <w:rPr>
          <w:rFonts w:ascii="Comic Sans MS" w:hAnsi="Comic Sans MS"/>
        </w:rPr>
      </w:pPr>
      <w:r w:rsidRPr="002704C8">
        <w:rPr>
          <w:rFonts w:ascii="Comic Sans MS" w:hAnsi="Comic Sans MS"/>
        </w:rPr>
        <w:t xml:space="preserve">3. Τον αποκλεισμό του Αναστάσιου </w:t>
      </w:r>
      <w:proofErr w:type="spellStart"/>
      <w:r w:rsidRPr="002704C8">
        <w:rPr>
          <w:rFonts w:ascii="Comic Sans MS" w:hAnsi="Comic Sans MS"/>
        </w:rPr>
        <w:t>Τάσιου</w:t>
      </w:r>
      <w:proofErr w:type="spellEnd"/>
      <w:r w:rsidRPr="002704C8">
        <w:rPr>
          <w:rFonts w:ascii="Comic Sans MS" w:hAnsi="Comic Sans MS"/>
        </w:rPr>
        <w:t xml:space="preserve"> διότι έχει τροποποιήσει τη παράγραφο 6 της Οικονομικής και χρηματοοικονομικής επάρκειας του ΤΕΥΔ, σύμφωνα με την κατευθυντήρια οδηγία 23 άρθρο 2.3.4. «</w:t>
      </w:r>
      <w:r w:rsidRPr="002704C8">
        <w:rPr>
          <w:rFonts w:ascii="Comic Sans MS" w:hAnsi="Comic Sans MS"/>
          <w:i/>
        </w:rPr>
        <w:t xml:space="preserve">δεν υφίσταται δυνατότητα προσθήκης εκ μέρους της αναθέτουσας </w:t>
      </w:r>
      <w:proofErr w:type="spellStart"/>
      <w:r w:rsidRPr="002704C8">
        <w:rPr>
          <w:rFonts w:ascii="Comic Sans MS" w:hAnsi="Comic Sans MS"/>
          <w:i/>
        </w:rPr>
        <w:t>αεχής</w:t>
      </w:r>
      <w:proofErr w:type="spellEnd"/>
      <w:r w:rsidRPr="002704C8">
        <w:rPr>
          <w:rFonts w:ascii="Comic Sans MS" w:hAnsi="Comic Sans MS"/>
          <w:i/>
        </w:rPr>
        <w:t xml:space="preserve"> ή των οικονομικών φορέων </w:t>
      </w:r>
      <w:r w:rsidRPr="002704C8">
        <w:rPr>
          <w:rFonts w:ascii="Comic Sans MS" w:hAnsi="Comic Sans MS"/>
          <w:b/>
          <w:i/>
        </w:rPr>
        <w:t>νέων πεδίων ή τροποποίησης των υφιστάμενων</w:t>
      </w:r>
      <w:r w:rsidRPr="002704C8">
        <w:rPr>
          <w:rFonts w:ascii="Comic Sans MS" w:hAnsi="Comic Sans MS"/>
          <w:i/>
        </w:rPr>
        <w:t xml:space="preserve">, συμπεριλαμβανομένου και του Μέρους </w:t>
      </w:r>
      <w:r w:rsidRPr="002704C8">
        <w:rPr>
          <w:rFonts w:ascii="Comic Sans MS" w:hAnsi="Comic Sans MS"/>
          <w:i/>
          <w:lang w:val="en-US"/>
        </w:rPr>
        <w:t>VI</w:t>
      </w:r>
      <w:r w:rsidRPr="002704C8">
        <w:rPr>
          <w:rFonts w:ascii="Comic Sans MS" w:hAnsi="Comic Sans MS"/>
          <w:i/>
        </w:rPr>
        <w:t xml:space="preserve"> «Τελικές Δηλώσεις» καθώς το ΤΕΥΔ και το ΕΕΕΣ αποτελούν τυποποιημένα/ πρότυπα έγγραφα σύμβασης με δεσμευτική ισχύ</w:t>
      </w:r>
      <w:r w:rsidRPr="002704C8">
        <w:rPr>
          <w:rFonts w:ascii="Comic Sans MS" w:hAnsi="Comic Sans MS"/>
        </w:rPr>
        <w:t xml:space="preserve">». </w:t>
      </w:r>
    </w:p>
    <w:p w:rsidR="002704C8" w:rsidRPr="002704C8" w:rsidRDefault="002704C8" w:rsidP="002704C8">
      <w:pPr>
        <w:jc w:val="both"/>
        <w:rPr>
          <w:rFonts w:ascii="Comic Sans MS" w:hAnsi="Comic Sans MS"/>
        </w:rPr>
      </w:pPr>
    </w:p>
    <w:p w:rsidR="002704C8" w:rsidRPr="002704C8" w:rsidRDefault="002704C8" w:rsidP="002704C8">
      <w:pPr>
        <w:jc w:val="both"/>
        <w:rPr>
          <w:rFonts w:ascii="Comic Sans MS" w:hAnsi="Comic Sans MS"/>
        </w:rPr>
      </w:pPr>
    </w:p>
    <w:p w:rsidR="002704C8" w:rsidRPr="002704C8" w:rsidRDefault="002704C8" w:rsidP="002704C8">
      <w:pPr>
        <w:jc w:val="both"/>
        <w:rPr>
          <w:rFonts w:ascii="Comic Sans MS" w:hAnsi="Comic Sans MS"/>
        </w:rPr>
      </w:pPr>
    </w:p>
    <w:p w:rsidR="002704C8" w:rsidRPr="002704C8" w:rsidRDefault="002704C8" w:rsidP="002704C8">
      <w:pPr>
        <w:jc w:val="both"/>
        <w:rPr>
          <w:rFonts w:ascii="Comic Sans MS" w:hAnsi="Comic Sans MS"/>
        </w:rPr>
      </w:pPr>
    </w:p>
    <w:p w:rsidR="002704C8" w:rsidRPr="002704C8" w:rsidRDefault="002704C8" w:rsidP="002704C8">
      <w:pPr>
        <w:jc w:val="both"/>
        <w:rPr>
          <w:rFonts w:ascii="Comic Sans MS" w:hAnsi="Comic Sans MS"/>
        </w:rPr>
      </w:pPr>
    </w:p>
    <w:p w:rsidR="002704C8" w:rsidRPr="002704C8" w:rsidRDefault="002704C8" w:rsidP="002704C8">
      <w:pPr>
        <w:jc w:val="both"/>
        <w:rPr>
          <w:rFonts w:ascii="Comic Sans MS" w:hAnsi="Comic Sans MS"/>
        </w:rPr>
      </w:pPr>
    </w:p>
    <w:p w:rsidR="002704C8" w:rsidRPr="002704C8" w:rsidRDefault="002704C8" w:rsidP="002704C8">
      <w:pPr>
        <w:jc w:val="both"/>
        <w:rPr>
          <w:rFonts w:ascii="Comic Sans MS" w:hAnsi="Comic Sans MS"/>
        </w:rPr>
      </w:pPr>
    </w:p>
    <w:p w:rsidR="002704C8" w:rsidRPr="002704C8" w:rsidRDefault="002704C8" w:rsidP="002704C8">
      <w:pPr>
        <w:jc w:val="both"/>
        <w:rPr>
          <w:rFonts w:ascii="Comic Sans MS" w:hAnsi="Comic Sans MS"/>
        </w:rPr>
      </w:pPr>
      <w:r w:rsidRPr="002704C8">
        <w:rPr>
          <w:rFonts w:ascii="Comic Sans MS" w:hAnsi="Comic Sans MS"/>
        </w:rPr>
        <w:t xml:space="preserve">4. Τον αποκλεισμό της </w:t>
      </w:r>
      <w:r w:rsidRPr="002704C8">
        <w:rPr>
          <w:rStyle w:val="xcm"/>
          <w:rFonts w:ascii="Comic Sans MS" w:hAnsi="Comic Sans MS"/>
        </w:rPr>
        <w:t>ΤΕ.ΚΑΤ. ΟΜΟΡΡΥΘΜΗ ΕΤΑΙΡΙΑ ΜΕ Δ.Τ. Τ.Ε.Κ.Τ. ΟΕ</w:t>
      </w:r>
      <w:r w:rsidRPr="002704C8">
        <w:rPr>
          <w:rFonts w:ascii="Comic Sans MS" w:hAnsi="Comic Sans MS"/>
        </w:rPr>
        <w:t xml:space="preserve"> διότι δεν αναφέρει Τη διεύθυνση του οικονομικού φορέα στην εγγυητική συμμετοχής σύμφωνα με το άρθρο </w:t>
      </w:r>
      <w:r w:rsidRPr="002704C8">
        <w:rPr>
          <w:rFonts w:ascii="Comic Sans MS" w:hAnsi="Comic Sans MS"/>
          <w:b/>
        </w:rPr>
        <w:t>15.2 στ)</w:t>
      </w:r>
      <w:r w:rsidRPr="002704C8">
        <w:rPr>
          <w:rFonts w:ascii="Comic Sans MS" w:hAnsi="Comic Sans MS"/>
        </w:rPr>
        <w:t xml:space="preserve"> της διακήρυξης.</w:t>
      </w:r>
    </w:p>
    <w:p w:rsidR="002704C8" w:rsidRPr="002704C8" w:rsidRDefault="002704C8" w:rsidP="002704C8">
      <w:pPr>
        <w:jc w:val="both"/>
        <w:rPr>
          <w:rFonts w:ascii="Comic Sans MS" w:hAnsi="Comic Sans MS"/>
        </w:rPr>
      </w:pPr>
    </w:p>
    <w:p w:rsidR="002704C8" w:rsidRPr="002704C8" w:rsidRDefault="002704C8" w:rsidP="002704C8">
      <w:pPr>
        <w:jc w:val="both"/>
        <w:rPr>
          <w:rFonts w:ascii="Comic Sans MS" w:hAnsi="Comic Sans MS"/>
        </w:rPr>
      </w:pPr>
      <w:r w:rsidRPr="002704C8">
        <w:rPr>
          <w:rFonts w:ascii="Comic Sans MS" w:hAnsi="Comic Sans MS"/>
        </w:rPr>
        <w:t xml:space="preserve">5. Τον αποκλεισμό του </w:t>
      </w:r>
      <w:proofErr w:type="spellStart"/>
      <w:r w:rsidRPr="002704C8">
        <w:rPr>
          <w:rFonts w:ascii="Comic Sans MS" w:hAnsi="Comic Sans MS"/>
        </w:rPr>
        <w:t>Γεωργούλα</w:t>
      </w:r>
      <w:proofErr w:type="spellEnd"/>
      <w:r w:rsidRPr="002704C8">
        <w:rPr>
          <w:rFonts w:ascii="Comic Sans MS" w:hAnsi="Comic Sans MS"/>
        </w:rPr>
        <w:t xml:space="preserve"> Λάμπρου διότι ο χρόνος ισχύος της εγγυητικής συμμετοχής είναι μικρότερος από τα προβλεπόμενα στη διακήρυξη, σύμφωνα με το άρθρο </w:t>
      </w:r>
      <w:r w:rsidRPr="002704C8">
        <w:rPr>
          <w:rFonts w:ascii="Comic Sans MS" w:hAnsi="Comic Sans MS"/>
          <w:b/>
        </w:rPr>
        <w:t xml:space="preserve">15.3 </w:t>
      </w:r>
      <w:r w:rsidRPr="002704C8">
        <w:rPr>
          <w:rFonts w:ascii="Comic Sans MS" w:hAnsi="Comic Sans MS"/>
        </w:rPr>
        <w:t>της διακήρυξης.</w:t>
      </w:r>
    </w:p>
    <w:p w:rsidR="002704C8" w:rsidRPr="002704C8" w:rsidRDefault="002704C8" w:rsidP="002704C8">
      <w:pPr>
        <w:jc w:val="both"/>
        <w:rPr>
          <w:rFonts w:ascii="Comic Sans MS" w:hAnsi="Comic Sans MS"/>
        </w:rPr>
      </w:pPr>
    </w:p>
    <w:p w:rsidR="002704C8" w:rsidRPr="002704C8" w:rsidRDefault="002704C8" w:rsidP="002704C8">
      <w:pPr>
        <w:jc w:val="both"/>
        <w:rPr>
          <w:rFonts w:ascii="Comic Sans MS" w:hAnsi="Comic Sans MS"/>
        </w:rPr>
      </w:pPr>
      <w:r w:rsidRPr="002704C8">
        <w:rPr>
          <w:rFonts w:ascii="Comic Sans MS" w:hAnsi="Comic Sans MS"/>
        </w:rPr>
        <w:t>6. Την ανάδειξη ως προσωρινού μειοδότη τον «</w:t>
      </w:r>
      <w:r w:rsidRPr="002704C8">
        <w:rPr>
          <w:rStyle w:val="xcm"/>
          <w:rFonts w:ascii="Comic Sans MS" w:hAnsi="Comic Sans MS"/>
          <w:b/>
        </w:rPr>
        <w:t>ΣΦΗΚΑ ΣΩΤΗΡΙΟ</w:t>
      </w:r>
      <w:r w:rsidRPr="002704C8">
        <w:rPr>
          <w:rFonts w:ascii="Comic Sans MS" w:hAnsi="Comic Sans MS"/>
        </w:rPr>
        <w:t xml:space="preserve">» που πρόσφερε το ποσό των </w:t>
      </w:r>
      <w:r w:rsidRPr="002704C8">
        <w:rPr>
          <w:rStyle w:val="xcm"/>
          <w:rFonts w:ascii="Comic Sans MS" w:hAnsi="Comic Sans MS"/>
        </w:rPr>
        <w:t>145.956,20</w:t>
      </w:r>
      <w:r w:rsidRPr="002704C8">
        <w:rPr>
          <w:rFonts w:ascii="Comic Sans MS" w:hAnsi="Comic Sans MS"/>
        </w:rPr>
        <w:t>€ (χωρίς Φ.Π.Α.) και μέση έκπτωση Εμ=39,67%, διότι προσέφερε την χαμηλότερη τιμή κατασκευής του έργου, καλύπτοντας όλες τις προϋποθέσεις συμμετοχής στον Διαγωνισμό.</w:t>
      </w:r>
    </w:p>
    <w:p w:rsidR="002704C8" w:rsidRPr="002704C8" w:rsidRDefault="002704C8" w:rsidP="002704C8">
      <w:pPr>
        <w:jc w:val="both"/>
        <w:rPr>
          <w:rFonts w:ascii="Comic Sans MS" w:hAnsi="Comic Sans MS"/>
        </w:rPr>
      </w:pPr>
      <w:r w:rsidRPr="002704C8">
        <w:rPr>
          <w:rFonts w:ascii="Comic Sans MS" w:hAnsi="Comic Sans MS"/>
        </w:rPr>
        <w:t>107.552,68 ΕΥΡΩ - ΣΥΜΒΑΤΙΚΕΣ ΕΡΓΑΣΙΕΣ</w:t>
      </w:r>
    </w:p>
    <w:p w:rsidR="002704C8" w:rsidRPr="002704C8" w:rsidRDefault="002704C8" w:rsidP="002704C8">
      <w:pPr>
        <w:jc w:val="both"/>
        <w:rPr>
          <w:rFonts w:ascii="Comic Sans MS" w:hAnsi="Comic Sans MS"/>
        </w:rPr>
      </w:pPr>
      <w:r w:rsidRPr="002704C8">
        <w:rPr>
          <w:rFonts w:ascii="Comic Sans MS" w:hAnsi="Comic Sans MS"/>
        </w:rPr>
        <w:t xml:space="preserve">  19.359,48 ΕΥΡΩ – ΓΕ &amp; ΟΕ ΕΡΓΑΣΙΩΝ </w:t>
      </w:r>
    </w:p>
    <w:p w:rsidR="002704C8" w:rsidRPr="002704C8" w:rsidRDefault="002704C8" w:rsidP="002704C8">
      <w:pPr>
        <w:jc w:val="both"/>
        <w:rPr>
          <w:rFonts w:ascii="Comic Sans MS" w:hAnsi="Comic Sans MS"/>
        </w:rPr>
      </w:pPr>
      <w:r w:rsidRPr="002704C8">
        <w:rPr>
          <w:rFonts w:ascii="Comic Sans MS" w:hAnsi="Comic Sans MS"/>
        </w:rPr>
        <w:t xml:space="preserve">  19.036,82 ΕΥΡΩ - ΑΠΡΟΒΛΕΠΤΕΣ ΕΡΓΑΣΙΕΣ </w:t>
      </w:r>
    </w:p>
    <w:p w:rsidR="002704C8" w:rsidRPr="002704C8" w:rsidRDefault="002704C8" w:rsidP="002704C8">
      <w:pPr>
        <w:jc w:val="both"/>
        <w:rPr>
          <w:rFonts w:ascii="Comic Sans MS" w:hAnsi="Comic Sans MS"/>
        </w:rPr>
      </w:pPr>
      <w:r w:rsidRPr="002704C8">
        <w:rPr>
          <w:rFonts w:ascii="Comic Sans MS" w:hAnsi="Comic Sans MS"/>
        </w:rPr>
        <w:t xml:space="preserve">         7,22  ΕΥΡΩ - ΑΝΑΘΕΩΡΗΣΗ </w:t>
      </w:r>
    </w:p>
    <w:p w:rsidR="002704C8" w:rsidRPr="002704C8" w:rsidRDefault="002704C8" w:rsidP="002704C8">
      <w:pPr>
        <w:jc w:val="both"/>
        <w:rPr>
          <w:rFonts w:ascii="Comic Sans MS" w:hAnsi="Comic Sans MS"/>
        </w:rPr>
      </w:pPr>
      <w:r w:rsidRPr="002704C8">
        <w:rPr>
          <w:rFonts w:ascii="Comic Sans MS" w:hAnsi="Comic Sans MS"/>
        </w:rPr>
        <w:t xml:space="preserve">Ήτοι συνολικό ποσό 145.956,20€ χωρίς τη δαπάνη του ΦΠΑ </w:t>
      </w:r>
    </w:p>
    <w:p w:rsidR="002704C8" w:rsidRDefault="002704C8" w:rsidP="002704C8">
      <w:pPr>
        <w:jc w:val="both"/>
      </w:pPr>
    </w:p>
    <w:p w:rsidR="002704C8" w:rsidRPr="002704C8" w:rsidRDefault="002704C8" w:rsidP="002704C8">
      <w:pPr>
        <w:jc w:val="both"/>
        <w:rPr>
          <w:rFonts w:ascii="Comic Sans MS" w:hAnsi="Comic Sans MS"/>
        </w:rPr>
      </w:pPr>
      <w:r w:rsidRPr="002704C8">
        <w:rPr>
          <w:rFonts w:ascii="Comic Sans MS" w:hAnsi="Comic Sans MS"/>
        </w:rPr>
        <w:t xml:space="preserve">5. Την κοινοποίηση της απόφασης έγκρισης του 1ου Πρακτικού σε όλους τους προσφέροντες, σύμφωνα με την παράγραφο 4.1 θ) της διακήρυξης. </w:t>
      </w:r>
    </w:p>
    <w:p w:rsidR="00CB365F" w:rsidRDefault="00CB365F" w:rsidP="002704C8">
      <w:pPr>
        <w:jc w:val="both"/>
      </w:pPr>
    </w:p>
    <w:p w:rsidR="00CB365F" w:rsidRDefault="00CB365F" w:rsidP="00CB365F">
      <w:pPr>
        <w:pStyle w:val="a3"/>
        <w:ind w:left="-284"/>
        <w:jc w:val="both"/>
      </w:pPr>
    </w:p>
    <w:p w:rsidR="0062538B" w:rsidRDefault="0062538B" w:rsidP="0062538B">
      <w:pPr>
        <w:spacing w:line="276" w:lineRule="auto"/>
        <w:jc w:val="both"/>
        <w:rPr>
          <w:rFonts w:ascii="Comic Sans MS" w:hAnsi="Comic Sans MS" w:cs="Arial"/>
        </w:rPr>
      </w:pPr>
      <w:r>
        <w:rPr>
          <w:rFonts w:ascii="Comic Sans MS" w:hAnsi="Comic Sans MS" w:cs="Arial"/>
        </w:rPr>
        <w:t>Ακολούθησε διαλογική συζήτηση και στη συνέχεια ο κ. Πρόεδρος κάλεσε την επιτροπή να αποφασίσει σχετικά.</w:t>
      </w:r>
    </w:p>
    <w:p w:rsidR="0062538B" w:rsidRDefault="0062538B" w:rsidP="0062538B">
      <w:pPr>
        <w:jc w:val="center"/>
        <w:rPr>
          <w:rFonts w:ascii="Comic Sans MS" w:hAnsi="Comic Sans MS"/>
          <w:b/>
          <w:sz w:val="18"/>
          <w:szCs w:val="18"/>
        </w:rPr>
      </w:pPr>
      <w:r>
        <w:rPr>
          <w:rFonts w:ascii="Comic Sans MS" w:hAnsi="Comic Sans MS"/>
          <w:b/>
          <w:sz w:val="18"/>
          <w:szCs w:val="18"/>
        </w:rPr>
        <w:t>Η ΟΙΚΟΝΟΜΙΚΗ ΕΠΙΤΡΟΠΗ</w:t>
      </w:r>
    </w:p>
    <w:p w:rsidR="0062538B" w:rsidRDefault="0062538B" w:rsidP="0062538B">
      <w:pPr>
        <w:jc w:val="center"/>
        <w:rPr>
          <w:rFonts w:ascii="Comic Sans MS" w:hAnsi="Comic Sans MS"/>
          <w:b/>
          <w:sz w:val="18"/>
          <w:szCs w:val="18"/>
        </w:rPr>
      </w:pPr>
    </w:p>
    <w:p w:rsidR="0062538B" w:rsidRDefault="0062538B" w:rsidP="0062538B">
      <w:pPr>
        <w:spacing w:line="276" w:lineRule="auto"/>
        <w:jc w:val="both"/>
        <w:rPr>
          <w:rFonts w:ascii="Comic Sans MS" w:hAnsi="Comic Sans MS"/>
        </w:rPr>
      </w:pPr>
      <w:r>
        <w:rPr>
          <w:rFonts w:ascii="Comic Sans MS" w:hAnsi="Comic Sans MS"/>
          <w:sz w:val="18"/>
          <w:szCs w:val="18"/>
        </w:rPr>
        <w:t xml:space="preserve"> </w:t>
      </w:r>
      <w:r>
        <w:rPr>
          <w:rFonts w:ascii="Comic Sans MS" w:hAnsi="Comic Sans MS"/>
        </w:rPr>
        <w:t xml:space="preserve">Αφού έλαβε υπόψη διατάξεις των άρθρων 158 &amp; 160 του Ν. 3463/2006, Ν.3852/2010, το από 15-06-2018 πρακτικό της επιτροπής διαγωνισμού </w:t>
      </w:r>
    </w:p>
    <w:p w:rsidR="0062538B" w:rsidRDefault="0062538B" w:rsidP="0062538B">
      <w:pPr>
        <w:spacing w:line="360" w:lineRule="auto"/>
        <w:jc w:val="center"/>
        <w:rPr>
          <w:rFonts w:ascii="Comic Sans MS" w:hAnsi="Comic Sans MS"/>
          <w:b/>
        </w:rPr>
      </w:pPr>
      <w:r>
        <w:rPr>
          <w:rFonts w:ascii="Comic Sans MS" w:hAnsi="Comic Sans MS"/>
          <w:b/>
        </w:rPr>
        <w:t>ΑΠΟΦΑΣΙΖΕΙ ΟΜΟΦΩΝΑ</w:t>
      </w:r>
    </w:p>
    <w:p w:rsidR="0062538B" w:rsidRDefault="0062538B" w:rsidP="0062538B">
      <w:pPr>
        <w:spacing w:line="360" w:lineRule="auto"/>
        <w:jc w:val="center"/>
        <w:rPr>
          <w:rFonts w:ascii="Comic Sans MS" w:hAnsi="Comic Sans MS"/>
          <w:b/>
          <w:sz w:val="18"/>
          <w:szCs w:val="18"/>
        </w:rPr>
      </w:pPr>
    </w:p>
    <w:p w:rsidR="0062538B" w:rsidRDefault="0062538B" w:rsidP="0062538B">
      <w:pPr>
        <w:jc w:val="both"/>
        <w:rPr>
          <w:rFonts w:ascii="Comic Sans MS" w:hAnsi="Comic Sans MS"/>
        </w:rPr>
      </w:pPr>
      <w:r w:rsidRPr="00D176CF">
        <w:rPr>
          <w:rFonts w:ascii="Comic Sans MS" w:hAnsi="Comic Sans MS"/>
          <w:b/>
        </w:rPr>
        <w:t xml:space="preserve"> Α.</w:t>
      </w:r>
      <w:r w:rsidRPr="00D176CF">
        <w:rPr>
          <w:rFonts w:ascii="Comic Sans MS" w:hAnsi="Comic Sans MS"/>
        </w:rPr>
        <w:t xml:space="preserve"> Εγκρίνει το από </w:t>
      </w:r>
      <w:r>
        <w:rPr>
          <w:rFonts w:ascii="Comic Sans MS" w:hAnsi="Comic Sans MS"/>
        </w:rPr>
        <w:t>15-06</w:t>
      </w:r>
      <w:r w:rsidRPr="00D176CF">
        <w:rPr>
          <w:rFonts w:ascii="Comic Sans MS" w:hAnsi="Comic Sans MS"/>
        </w:rPr>
        <w:t xml:space="preserve">-2018  1ο Πρακτικό της Επιτροπής Διενέργειας Διαγωνισμού για το έργο: </w:t>
      </w:r>
      <w:r w:rsidRPr="0062538B">
        <w:rPr>
          <w:rFonts w:ascii="Comic Sans MS" w:eastAsia="Times New Roman" w:hAnsi="Comic Sans MS"/>
          <w:b/>
        </w:rPr>
        <w:t xml:space="preserve">Αποκατάσταση τεχνικών, τοιχίων και σωληνωτών στο Δήμο </w:t>
      </w:r>
      <w:proofErr w:type="spellStart"/>
      <w:r w:rsidRPr="0062538B">
        <w:rPr>
          <w:rFonts w:ascii="Comic Sans MS" w:eastAsia="Times New Roman" w:hAnsi="Comic Sans MS"/>
          <w:b/>
        </w:rPr>
        <w:t>Αρταίων</w:t>
      </w:r>
      <w:proofErr w:type="spellEnd"/>
      <w:r w:rsidRPr="0062538B">
        <w:rPr>
          <w:rFonts w:ascii="Comic Sans MS" w:eastAsia="Times New Roman" w:hAnsi="Comic Sans MS"/>
          <w:b/>
        </w:rPr>
        <w:t xml:space="preserve"> από τις ζημιές που προκλήθηκαν από τα έκτακτα καιρικά φαινόμενα στο διάστημα 01-03/12/2017</w:t>
      </w:r>
    </w:p>
    <w:p w:rsidR="002704C8" w:rsidRPr="002704C8" w:rsidRDefault="0062538B" w:rsidP="002704C8">
      <w:pPr>
        <w:jc w:val="both"/>
        <w:rPr>
          <w:rFonts w:ascii="Comic Sans MS" w:hAnsi="Comic Sans MS"/>
        </w:rPr>
      </w:pPr>
      <w:r w:rsidRPr="0062538B">
        <w:rPr>
          <w:rFonts w:ascii="Comic Sans MS" w:hAnsi="Comic Sans MS"/>
          <w:b/>
        </w:rPr>
        <w:t>Β.</w:t>
      </w:r>
      <w:r w:rsidRPr="0062538B">
        <w:rPr>
          <w:rFonts w:ascii="Comic Sans MS" w:hAnsi="Comic Sans MS"/>
        </w:rPr>
        <w:t xml:space="preserve"> </w:t>
      </w:r>
      <w:r w:rsidR="002704C8" w:rsidRPr="002704C8">
        <w:rPr>
          <w:rFonts w:ascii="Comic Sans MS" w:hAnsi="Comic Sans MS"/>
        </w:rPr>
        <w:t xml:space="preserve">Τον αποκλεισμό του </w:t>
      </w:r>
      <w:proofErr w:type="spellStart"/>
      <w:r w:rsidR="002704C8" w:rsidRPr="002704C8">
        <w:rPr>
          <w:rFonts w:ascii="Comic Sans MS" w:hAnsi="Comic Sans MS"/>
        </w:rPr>
        <w:t>Αλυμάρα</w:t>
      </w:r>
      <w:proofErr w:type="spellEnd"/>
      <w:r w:rsidR="002704C8" w:rsidRPr="002704C8">
        <w:rPr>
          <w:rFonts w:ascii="Comic Sans MS" w:hAnsi="Comic Sans MS"/>
        </w:rPr>
        <w:t xml:space="preserve"> Χρήστου διότι έχει τροποποιήσει τη παράγραφο 6 της Οικονομικής και χρηματοοικονομικής επάρκειας του ΤΕΥΔ, σύμφωνα με την κατευθυντήρια οδηγία 23 άρθρο 2.3.4. «</w:t>
      </w:r>
      <w:r w:rsidR="002704C8" w:rsidRPr="002704C8">
        <w:rPr>
          <w:rFonts w:ascii="Comic Sans MS" w:hAnsi="Comic Sans MS"/>
          <w:i/>
        </w:rPr>
        <w:t xml:space="preserve">δεν υφίσταται δυνατότητα προσθήκης εκ μέρους της αναθέτουσας </w:t>
      </w:r>
      <w:proofErr w:type="spellStart"/>
      <w:r w:rsidR="002704C8" w:rsidRPr="002704C8">
        <w:rPr>
          <w:rFonts w:ascii="Comic Sans MS" w:hAnsi="Comic Sans MS"/>
          <w:i/>
        </w:rPr>
        <w:t>αεχής</w:t>
      </w:r>
      <w:proofErr w:type="spellEnd"/>
      <w:r w:rsidR="002704C8" w:rsidRPr="002704C8">
        <w:rPr>
          <w:rFonts w:ascii="Comic Sans MS" w:hAnsi="Comic Sans MS"/>
          <w:i/>
        </w:rPr>
        <w:t xml:space="preserve"> ή των οικονομικών φορέων </w:t>
      </w:r>
      <w:r w:rsidR="002704C8" w:rsidRPr="002704C8">
        <w:rPr>
          <w:rFonts w:ascii="Comic Sans MS" w:hAnsi="Comic Sans MS"/>
          <w:b/>
          <w:i/>
        </w:rPr>
        <w:t>νέων πεδίων ή τροποποίησης των υφιστάμενων</w:t>
      </w:r>
      <w:r w:rsidR="002704C8" w:rsidRPr="002704C8">
        <w:rPr>
          <w:rFonts w:ascii="Comic Sans MS" w:hAnsi="Comic Sans MS"/>
          <w:i/>
        </w:rPr>
        <w:t xml:space="preserve">, συμπεριλαμβανομένου και του Μέρους </w:t>
      </w:r>
      <w:r w:rsidR="002704C8" w:rsidRPr="002704C8">
        <w:rPr>
          <w:rFonts w:ascii="Comic Sans MS" w:hAnsi="Comic Sans MS"/>
          <w:i/>
          <w:lang w:val="en-US"/>
        </w:rPr>
        <w:t>VI</w:t>
      </w:r>
      <w:r w:rsidR="002704C8" w:rsidRPr="002704C8">
        <w:rPr>
          <w:rFonts w:ascii="Comic Sans MS" w:hAnsi="Comic Sans MS"/>
          <w:i/>
        </w:rPr>
        <w:t xml:space="preserve"> «Τελικές Δηλώσεις» καθώς το ΤΕΥΔ και το ΕΕΕΣ αποτελούν τυποποιημένα/ πρότυπα έγγραφα σύμβασης με δεσμευτική ισχύ</w:t>
      </w:r>
      <w:r w:rsidR="002704C8" w:rsidRPr="002704C8">
        <w:rPr>
          <w:rFonts w:ascii="Comic Sans MS" w:hAnsi="Comic Sans MS"/>
        </w:rPr>
        <w:t xml:space="preserve">». </w:t>
      </w:r>
    </w:p>
    <w:p w:rsidR="002704C8" w:rsidRPr="002704C8" w:rsidRDefault="002704C8" w:rsidP="002704C8">
      <w:pPr>
        <w:jc w:val="both"/>
        <w:rPr>
          <w:rFonts w:ascii="Comic Sans MS" w:hAnsi="Comic Sans MS"/>
        </w:rPr>
      </w:pPr>
      <w:r w:rsidRPr="002704C8">
        <w:rPr>
          <w:rFonts w:ascii="Comic Sans MS" w:hAnsi="Comic Sans MS"/>
          <w:b/>
        </w:rPr>
        <w:t>Γ.</w:t>
      </w:r>
      <w:r w:rsidRPr="002704C8">
        <w:rPr>
          <w:rFonts w:ascii="Comic Sans MS" w:hAnsi="Comic Sans MS"/>
        </w:rPr>
        <w:t xml:space="preserve"> Τον αποκλεισμό του Αναστάσιου </w:t>
      </w:r>
      <w:proofErr w:type="spellStart"/>
      <w:r w:rsidRPr="002704C8">
        <w:rPr>
          <w:rFonts w:ascii="Comic Sans MS" w:hAnsi="Comic Sans MS"/>
        </w:rPr>
        <w:t>Τάσιου</w:t>
      </w:r>
      <w:proofErr w:type="spellEnd"/>
      <w:r w:rsidRPr="002704C8">
        <w:rPr>
          <w:rFonts w:ascii="Comic Sans MS" w:hAnsi="Comic Sans MS"/>
        </w:rPr>
        <w:t xml:space="preserve"> διότι έχει τροποποιήσει τη παράγραφο 6 της Οικονομικής και χρηματοοικονομικής επάρκειας του ΤΕΥΔ, σύμφωνα με την κατευθυντήρια οδηγία 23 άρθρο 2.3.4. «</w:t>
      </w:r>
      <w:r w:rsidRPr="002704C8">
        <w:rPr>
          <w:rFonts w:ascii="Comic Sans MS" w:hAnsi="Comic Sans MS"/>
          <w:i/>
        </w:rPr>
        <w:t xml:space="preserve">δεν υφίσταται δυνατότητα προσθήκης εκ μέρους της αναθέτουσας </w:t>
      </w:r>
      <w:proofErr w:type="spellStart"/>
      <w:r w:rsidRPr="002704C8">
        <w:rPr>
          <w:rFonts w:ascii="Comic Sans MS" w:hAnsi="Comic Sans MS"/>
          <w:i/>
        </w:rPr>
        <w:t>αεχής</w:t>
      </w:r>
      <w:proofErr w:type="spellEnd"/>
      <w:r w:rsidRPr="002704C8">
        <w:rPr>
          <w:rFonts w:ascii="Comic Sans MS" w:hAnsi="Comic Sans MS"/>
          <w:i/>
        </w:rPr>
        <w:t xml:space="preserve"> ή των οικονομικών φορέων </w:t>
      </w:r>
      <w:r w:rsidRPr="002704C8">
        <w:rPr>
          <w:rFonts w:ascii="Comic Sans MS" w:hAnsi="Comic Sans MS"/>
          <w:b/>
          <w:i/>
        </w:rPr>
        <w:t>νέων πεδίων ή τροποποίησης των υφιστάμενων</w:t>
      </w:r>
      <w:r w:rsidRPr="002704C8">
        <w:rPr>
          <w:rFonts w:ascii="Comic Sans MS" w:hAnsi="Comic Sans MS"/>
          <w:i/>
        </w:rPr>
        <w:t xml:space="preserve">, συμπεριλαμβανομένου και του Μέρους </w:t>
      </w:r>
      <w:r w:rsidRPr="002704C8">
        <w:rPr>
          <w:rFonts w:ascii="Comic Sans MS" w:hAnsi="Comic Sans MS"/>
          <w:i/>
          <w:lang w:val="en-US"/>
        </w:rPr>
        <w:t>VI</w:t>
      </w:r>
      <w:r w:rsidRPr="002704C8">
        <w:rPr>
          <w:rFonts w:ascii="Comic Sans MS" w:hAnsi="Comic Sans MS"/>
          <w:i/>
        </w:rPr>
        <w:t xml:space="preserve"> «Τελικές Δηλώσεις» καθώς το ΤΕΥΔ και το ΕΕΕΣ αποτελούν τυποποιημένα/ πρότυπα έγγραφα σύμβασης με δεσμευτική ισχύ</w:t>
      </w:r>
      <w:r w:rsidRPr="002704C8">
        <w:rPr>
          <w:rFonts w:ascii="Comic Sans MS" w:hAnsi="Comic Sans MS"/>
        </w:rPr>
        <w:t xml:space="preserve">». </w:t>
      </w:r>
    </w:p>
    <w:p w:rsidR="002704C8" w:rsidRPr="002704C8" w:rsidRDefault="002704C8" w:rsidP="002704C8">
      <w:pPr>
        <w:jc w:val="both"/>
        <w:rPr>
          <w:rFonts w:ascii="Comic Sans MS" w:hAnsi="Comic Sans MS"/>
        </w:rPr>
      </w:pPr>
      <w:r>
        <w:rPr>
          <w:rFonts w:ascii="Comic Sans MS" w:hAnsi="Comic Sans MS"/>
          <w:b/>
        </w:rPr>
        <w:t>Δ.</w:t>
      </w:r>
      <w:r w:rsidRPr="002704C8">
        <w:rPr>
          <w:rFonts w:ascii="Comic Sans MS" w:hAnsi="Comic Sans MS"/>
        </w:rPr>
        <w:t xml:space="preserve"> Τον αποκλεισμό της </w:t>
      </w:r>
      <w:r w:rsidRPr="002704C8">
        <w:rPr>
          <w:rStyle w:val="xcm"/>
          <w:rFonts w:ascii="Comic Sans MS" w:hAnsi="Comic Sans MS"/>
        </w:rPr>
        <w:t>ΤΕ.ΚΑΤ. ΟΜΟΡΡΥΘΜΗ ΕΤΑΙΡΙΑ ΜΕ Δ.Τ. Τ.Ε.Κ.Τ. ΟΕ</w:t>
      </w:r>
      <w:r w:rsidRPr="002704C8">
        <w:rPr>
          <w:rFonts w:ascii="Comic Sans MS" w:hAnsi="Comic Sans MS"/>
        </w:rPr>
        <w:t xml:space="preserve"> διότι δεν αναφέρει Τη διεύθυνση του οικονομικού φορέα στην εγγυητική συμμετοχής σύμφωνα με το άρθρο </w:t>
      </w:r>
      <w:r w:rsidRPr="002704C8">
        <w:rPr>
          <w:rFonts w:ascii="Comic Sans MS" w:hAnsi="Comic Sans MS"/>
          <w:b/>
        </w:rPr>
        <w:t>15.2 στ)</w:t>
      </w:r>
      <w:r w:rsidRPr="002704C8">
        <w:rPr>
          <w:rFonts w:ascii="Comic Sans MS" w:hAnsi="Comic Sans MS"/>
        </w:rPr>
        <w:t xml:space="preserve"> της διακήρυξης.</w:t>
      </w:r>
    </w:p>
    <w:p w:rsidR="0062538B" w:rsidRPr="002704C8" w:rsidRDefault="0062538B" w:rsidP="0062538B">
      <w:pPr>
        <w:jc w:val="both"/>
        <w:rPr>
          <w:rFonts w:ascii="Comic Sans MS" w:hAnsi="Comic Sans MS"/>
          <w:b/>
        </w:rPr>
      </w:pPr>
    </w:p>
    <w:p w:rsidR="002704C8" w:rsidRDefault="002704C8" w:rsidP="0062538B">
      <w:pPr>
        <w:jc w:val="both"/>
        <w:rPr>
          <w:rFonts w:ascii="Comic Sans MS" w:hAnsi="Comic Sans MS"/>
        </w:rPr>
      </w:pPr>
    </w:p>
    <w:p w:rsidR="002704C8" w:rsidRDefault="002704C8" w:rsidP="0062538B">
      <w:pPr>
        <w:jc w:val="both"/>
        <w:rPr>
          <w:rFonts w:ascii="Comic Sans MS" w:hAnsi="Comic Sans MS"/>
        </w:rPr>
      </w:pPr>
    </w:p>
    <w:p w:rsidR="002704C8" w:rsidRDefault="002704C8" w:rsidP="0062538B">
      <w:pPr>
        <w:jc w:val="both"/>
        <w:rPr>
          <w:rFonts w:ascii="Comic Sans MS" w:hAnsi="Comic Sans MS"/>
        </w:rPr>
      </w:pPr>
    </w:p>
    <w:p w:rsidR="002704C8" w:rsidRPr="0062538B" w:rsidRDefault="002704C8" w:rsidP="0062538B">
      <w:pPr>
        <w:jc w:val="both"/>
        <w:rPr>
          <w:rFonts w:ascii="Comic Sans MS" w:hAnsi="Comic Sans MS"/>
        </w:rPr>
      </w:pPr>
    </w:p>
    <w:p w:rsidR="0062538B" w:rsidRPr="0062538B" w:rsidRDefault="002704C8" w:rsidP="0062538B">
      <w:pPr>
        <w:jc w:val="both"/>
        <w:rPr>
          <w:rFonts w:ascii="Comic Sans MS" w:hAnsi="Comic Sans MS"/>
        </w:rPr>
      </w:pPr>
      <w:r>
        <w:rPr>
          <w:rFonts w:ascii="Comic Sans MS" w:hAnsi="Comic Sans MS"/>
          <w:b/>
        </w:rPr>
        <w:lastRenderedPageBreak/>
        <w:t>Ε</w:t>
      </w:r>
      <w:r w:rsidR="0062538B" w:rsidRPr="0062538B">
        <w:rPr>
          <w:rFonts w:ascii="Comic Sans MS" w:hAnsi="Comic Sans MS"/>
          <w:b/>
        </w:rPr>
        <w:t>.</w:t>
      </w:r>
      <w:r w:rsidR="0062538B" w:rsidRPr="0062538B">
        <w:rPr>
          <w:rFonts w:ascii="Comic Sans MS" w:hAnsi="Comic Sans MS"/>
        </w:rPr>
        <w:t xml:space="preserve"> Τον αποκλεισμό του </w:t>
      </w:r>
      <w:proofErr w:type="spellStart"/>
      <w:r w:rsidR="0062538B" w:rsidRPr="0062538B">
        <w:rPr>
          <w:rFonts w:ascii="Comic Sans MS" w:hAnsi="Comic Sans MS"/>
        </w:rPr>
        <w:t>Γεωργούλα</w:t>
      </w:r>
      <w:proofErr w:type="spellEnd"/>
      <w:r w:rsidR="0062538B" w:rsidRPr="0062538B">
        <w:rPr>
          <w:rFonts w:ascii="Comic Sans MS" w:hAnsi="Comic Sans MS"/>
        </w:rPr>
        <w:t xml:space="preserve"> Λάμπρου διότι ο χρόνος ισχύος της εγγυητικής συμμετοχής είναι μικρότερος από τα προβλεπόμενα στη διακήρυξη, σύμφωνα με το άρθρο </w:t>
      </w:r>
      <w:r w:rsidR="0062538B" w:rsidRPr="0062538B">
        <w:rPr>
          <w:rFonts w:ascii="Comic Sans MS" w:hAnsi="Comic Sans MS"/>
          <w:b/>
        </w:rPr>
        <w:t xml:space="preserve">15.3 </w:t>
      </w:r>
      <w:r w:rsidR="0062538B" w:rsidRPr="0062538B">
        <w:rPr>
          <w:rFonts w:ascii="Comic Sans MS" w:hAnsi="Comic Sans MS"/>
        </w:rPr>
        <w:t>της διακήρυξης.</w:t>
      </w:r>
    </w:p>
    <w:p w:rsidR="0062538B" w:rsidRPr="0062538B" w:rsidRDefault="0062538B" w:rsidP="0062538B">
      <w:pPr>
        <w:jc w:val="both"/>
        <w:rPr>
          <w:rFonts w:ascii="Comic Sans MS" w:hAnsi="Comic Sans MS"/>
        </w:rPr>
      </w:pPr>
    </w:p>
    <w:p w:rsidR="002704C8" w:rsidRPr="002704C8" w:rsidRDefault="002704C8" w:rsidP="002704C8">
      <w:pPr>
        <w:jc w:val="both"/>
        <w:rPr>
          <w:rFonts w:ascii="Comic Sans MS" w:hAnsi="Comic Sans MS"/>
        </w:rPr>
      </w:pPr>
      <w:r>
        <w:rPr>
          <w:rFonts w:ascii="Comic Sans MS" w:hAnsi="Comic Sans MS"/>
          <w:b/>
        </w:rPr>
        <w:t>ΣΤ</w:t>
      </w:r>
      <w:r w:rsidR="0062538B" w:rsidRPr="0062538B">
        <w:rPr>
          <w:rFonts w:ascii="Comic Sans MS" w:hAnsi="Comic Sans MS"/>
          <w:b/>
        </w:rPr>
        <w:t>.</w:t>
      </w:r>
      <w:r w:rsidR="0062538B" w:rsidRPr="0062538B">
        <w:rPr>
          <w:rFonts w:ascii="Comic Sans MS" w:hAnsi="Comic Sans MS"/>
        </w:rPr>
        <w:t xml:space="preserve"> Την ανάδειξη ως π</w:t>
      </w:r>
      <w:r w:rsidR="0062538B">
        <w:rPr>
          <w:rFonts w:ascii="Comic Sans MS" w:hAnsi="Comic Sans MS"/>
        </w:rPr>
        <w:t xml:space="preserve">ροσωρινού μειοδότη </w:t>
      </w:r>
      <w:r>
        <w:rPr>
          <w:rFonts w:ascii="Comic Sans MS" w:hAnsi="Comic Sans MS"/>
        </w:rPr>
        <w:t xml:space="preserve">του </w:t>
      </w:r>
      <w:r w:rsidRPr="002704C8">
        <w:rPr>
          <w:rFonts w:ascii="Comic Sans MS" w:hAnsi="Comic Sans MS"/>
        </w:rPr>
        <w:t>«</w:t>
      </w:r>
      <w:r w:rsidRPr="002704C8">
        <w:rPr>
          <w:rStyle w:val="xcm"/>
          <w:rFonts w:ascii="Comic Sans MS" w:hAnsi="Comic Sans MS"/>
          <w:b/>
        </w:rPr>
        <w:t>ΣΦΗΚΑ ΣΩΤΗΡΙΟ</w:t>
      </w:r>
      <w:r>
        <w:rPr>
          <w:rStyle w:val="xcm"/>
          <w:rFonts w:ascii="Comic Sans MS" w:hAnsi="Comic Sans MS"/>
          <w:b/>
        </w:rPr>
        <w:t>Υ</w:t>
      </w:r>
      <w:r w:rsidRPr="002704C8">
        <w:rPr>
          <w:rFonts w:ascii="Comic Sans MS" w:hAnsi="Comic Sans MS"/>
        </w:rPr>
        <w:t xml:space="preserve">» που πρόσφερε το ποσό των </w:t>
      </w:r>
      <w:r w:rsidRPr="002704C8">
        <w:rPr>
          <w:rStyle w:val="xcm"/>
          <w:rFonts w:ascii="Comic Sans MS" w:hAnsi="Comic Sans MS"/>
        </w:rPr>
        <w:t>145.956,20</w:t>
      </w:r>
      <w:r w:rsidRPr="002704C8">
        <w:rPr>
          <w:rFonts w:ascii="Comic Sans MS" w:hAnsi="Comic Sans MS"/>
        </w:rPr>
        <w:t>€ (χωρίς Φ.Π.Α.) και μέση έκπτωση Εμ=39,67%, διότι προσέφερε την χαμηλότερη τιμή κατασκευής του έργου, καλύπτοντας όλες τις προϋποθέσεις συμμετοχής στον Διαγωνισμό.</w:t>
      </w:r>
    </w:p>
    <w:p w:rsidR="002704C8" w:rsidRPr="002704C8" w:rsidRDefault="002704C8" w:rsidP="002704C8">
      <w:pPr>
        <w:jc w:val="both"/>
        <w:rPr>
          <w:rFonts w:ascii="Comic Sans MS" w:hAnsi="Comic Sans MS"/>
        </w:rPr>
      </w:pPr>
      <w:r w:rsidRPr="002704C8">
        <w:rPr>
          <w:rFonts w:ascii="Comic Sans MS" w:hAnsi="Comic Sans MS"/>
        </w:rPr>
        <w:t>107.552,68 ΕΥΡΩ - ΣΥΜΒΑΤΙΚΕΣ ΕΡΓΑΣΙΕΣ</w:t>
      </w:r>
    </w:p>
    <w:p w:rsidR="002704C8" w:rsidRPr="002704C8" w:rsidRDefault="002704C8" w:rsidP="002704C8">
      <w:pPr>
        <w:jc w:val="both"/>
        <w:rPr>
          <w:rFonts w:ascii="Comic Sans MS" w:hAnsi="Comic Sans MS"/>
        </w:rPr>
      </w:pPr>
      <w:r w:rsidRPr="002704C8">
        <w:rPr>
          <w:rFonts w:ascii="Comic Sans MS" w:hAnsi="Comic Sans MS"/>
        </w:rPr>
        <w:t xml:space="preserve">  19.359,48 ΕΥΡΩ – ΓΕ &amp; ΟΕ ΕΡΓΑΣΙΩΝ </w:t>
      </w:r>
    </w:p>
    <w:p w:rsidR="002704C8" w:rsidRPr="002704C8" w:rsidRDefault="002704C8" w:rsidP="002704C8">
      <w:pPr>
        <w:jc w:val="both"/>
        <w:rPr>
          <w:rFonts w:ascii="Comic Sans MS" w:hAnsi="Comic Sans MS"/>
        </w:rPr>
      </w:pPr>
      <w:r w:rsidRPr="002704C8">
        <w:rPr>
          <w:rFonts w:ascii="Comic Sans MS" w:hAnsi="Comic Sans MS"/>
        </w:rPr>
        <w:t xml:space="preserve">  19.036,82 ΕΥΡΩ - ΑΠΡΟΒΛΕΠΤΕΣ ΕΡΓΑΣΙΕΣ </w:t>
      </w:r>
    </w:p>
    <w:p w:rsidR="002704C8" w:rsidRPr="002704C8" w:rsidRDefault="002704C8" w:rsidP="002704C8">
      <w:pPr>
        <w:jc w:val="both"/>
        <w:rPr>
          <w:rFonts w:ascii="Comic Sans MS" w:hAnsi="Comic Sans MS"/>
        </w:rPr>
      </w:pPr>
      <w:r w:rsidRPr="002704C8">
        <w:rPr>
          <w:rFonts w:ascii="Comic Sans MS" w:hAnsi="Comic Sans MS"/>
        </w:rPr>
        <w:t xml:space="preserve">         7,22  ΕΥΡΩ - ΑΝΑΘΕΩΡΗΣΗ </w:t>
      </w:r>
    </w:p>
    <w:p w:rsidR="002704C8" w:rsidRPr="002704C8" w:rsidRDefault="002704C8" w:rsidP="002704C8">
      <w:pPr>
        <w:jc w:val="both"/>
        <w:rPr>
          <w:rFonts w:ascii="Comic Sans MS" w:hAnsi="Comic Sans MS"/>
        </w:rPr>
      </w:pPr>
      <w:r w:rsidRPr="002704C8">
        <w:rPr>
          <w:rFonts w:ascii="Comic Sans MS" w:hAnsi="Comic Sans MS"/>
        </w:rPr>
        <w:t xml:space="preserve">Ήτοι συνολικό ποσό 145.956,20€ χωρίς τη δαπάνη του ΦΠΑ </w:t>
      </w:r>
    </w:p>
    <w:p w:rsidR="0062538B" w:rsidRPr="0062538B" w:rsidRDefault="0062538B" w:rsidP="0062538B">
      <w:pPr>
        <w:jc w:val="both"/>
        <w:rPr>
          <w:rFonts w:ascii="Comic Sans MS" w:hAnsi="Comic Sans MS"/>
        </w:rPr>
      </w:pPr>
    </w:p>
    <w:p w:rsidR="0062538B" w:rsidRPr="0062538B" w:rsidRDefault="002704C8" w:rsidP="0062538B">
      <w:pPr>
        <w:jc w:val="both"/>
        <w:rPr>
          <w:rFonts w:ascii="Comic Sans MS" w:hAnsi="Comic Sans MS"/>
        </w:rPr>
      </w:pPr>
      <w:r>
        <w:rPr>
          <w:rFonts w:ascii="Comic Sans MS" w:hAnsi="Comic Sans MS"/>
          <w:b/>
        </w:rPr>
        <w:t>Ζ</w:t>
      </w:r>
      <w:r w:rsidR="0062538B" w:rsidRPr="0062538B">
        <w:rPr>
          <w:rFonts w:ascii="Comic Sans MS" w:hAnsi="Comic Sans MS"/>
          <w:b/>
        </w:rPr>
        <w:t>.</w:t>
      </w:r>
      <w:r w:rsidR="0062538B" w:rsidRPr="0062538B">
        <w:rPr>
          <w:rFonts w:ascii="Comic Sans MS" w:hAnsi="Comic Sans MS"/>
        </w:rPr>
        <w:t xml:space="preserve"> Την κοινοποίηση της απόφασης έγκρισης του 1ου Πρακτικού σε όλους τους προσφέροντες, σύμφωνα με την παράγραφο 4.1 θ) της διακήρυξης. </w:t>
      </w:r>
    </w:p>
    <w:p w:rsidR="0062538B" w:rsidRPr="003F371D" w:rsidRDefault="0062538B" w:rsidP="0062538B">
      <w:pPr>
        <w:jc w:val="both"/>
        <w:rPr>
          <w:rFonts w:ascii="Comic Sans MS" w:hAnsi="Comic Sans MS"/>
        </w:rPr>
      </w:pPr>
    </w:p>
    <w:p w:rsidR="0062538B" w:rsidRDefault="002704C8" w:rsidP="0062538B">
      <w:pPr>
        <w:jc w:val="both"/>
        <w:rPr>
          <w:rFonts w:ascii="Comic Sans MS" w:hAnsi="Comic Sans MS" w:cs="Arial"/>
        </w:rPr>
      </w:pPr>
      <w:r>
        <w:rPr>
          <w:rFonts w:ascii="Comic Sans MS" w:hAnsi="Comic Sans MS" w:cs="Arial"/>
          <w:b/>
        </w:rPr>
        <w:t>Η</w:t>
      </w:r>
      <w:r w:rsidR="0062538B">
        <w:rPr>
          <w:rFonts w:ascii="Comic Sans MS" w:hAnsi="Comic Sans MS" w:cs="Arial"/>
          <w:b/>
        </w:rPr>
        <w:t>.</w:t>
      </w:r>
      <w:r w:rsidR="0062538B">
        <w:rPr>
          <w:rFonts w:ascii="Comic Sans MS" w:hAnsi="Comic Sans MS" w:cs="Arial"/>
        </w:rPr>
        <w:t xml:space="preserve"> Αναθέτει κάθε παραπέρα ενέργεια στον κ. Δήμαρχο </w:t>
      </w:r>
    </w:p>
    <w:p w:rsidR="0062538B" w:rsidRDefault="0062538B" w:rsidP="0062538B">
      <w:pPr>
        <w:spacing w:line="360" w:lineRule="auto"/>
        <w:jc w:val="both"/>
        <w:rPr>
          <w:rFonts w:ascii="Comic Sans MS" w:hAnsi="Comic Sans MS"/>
          <w:b/>
        </w:rPr>
      </w:pPr>
      <w:r>
        <w:rPr>
          <w:rFonts w:ascii="Comic Sans MS" w:hAnsi="Comic Sans MS"/>
          <w:b/>
        </w:rPr>
        <w:t xml:space="preserve"> Η απόφαση αυτή έλαβε αριθμό </w:t>
      </w:r>
      <w:r w:rsidR="00234449">
        <w:rPr>
          <w:rFonts w:ascii="Comic Sans MS" w:hAnsi="Comic Sans MS"/>
          <w:b/>
        </w:rPr>
        <w:t>352</w:t>
      </w:r>
      <w:r>
        <w:rPr>
          <w:rFonts w:ascii="Comic Sans MS" w:hAnsi="Comic Sans MS"/>
          <w:b/>
        </w:rPr>
        <w:t xml:space="preserve"> /2018</w:t>
      </w:r>
    </w:p>
    <w:p w:rsidR="0062538B" w:rsidRDefault="0062538B" w:rsidP="0062538B">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62538B" w:rsidRDefault="0062538B" w:rsidP="0062538B">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62538B" w:rsidRDefault="0062538B" w:rsidP="0062538B">
      <w:pPr>
        <w:rPr>
          <w:rFonts w:ascii="Comic Sans MS" w:hAnsi="Comic Sans MS"/>
          <w:b/>
          <w:i/>
          <w:sz w:val="16"/>
          <w:szCs w:val="16"/>
        </w:rPr>
      </w:pPr>
      <w:r>
        <w:rPr>
          <w:rFonts w:ascii="Comic Sans MS" w:hAnsi="Comic Sans MS"/>
          <w:b/>
          <w:i/>
          <w:sz w:val="16"/>
          <w:szCs w:val="16"/>
        </w:rPr>
        <w:t xml:space="preserve">                                                                              </w:t>
      </w:r>
    </w:p>
    <w:p w:rsidR="0062538B" w:rsidRDefault="0062538B" w:rsidP="0062538B">
      <w:pPr>
        <w:rPr>
          <w:rFonts w:ascii="Comic Sans MS" w:hAnsi="Comic Sans MS"/>
          <w:b/>
          <w:i/>
          <w:sz w:val="16"/>
          <w:szCs w:val="16"/>
        </w:rPr>
      </w:pPr>
      <w:r>
        <w:rPr>
          <w:rFonts w:ascii="Comic Sans MS" w:hAnsi="Comic Sans MS"/>
          <w:b/>
          <w:i/>
          <w:sz w:val="16"/>
          <w:szCs w:val="16"/>
        </w:rPr>
        <w:t xml:space="preserve">                                                                                                                        </w:t>
      </w:r>
    </w:p>
    <w:p w:rsidR="0062538B" w:rsidRDefault="0062538B" w:rsidP="0062538B">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62538B" w:rsidRDefault="0062538B" w:rsidP="0062538B">
      <w:pPr>
        <w:rPr>
          <w:b/>
          <w:i/>
          <w:sz w:val="8"/>
          <w:szCs w:val="8"/>
        </w:rPr>
      </w:pPr>
      <w:r>
        <w:rPr>
          <w:b/>
          <w:i/>
          <w:sz w:val="8"/>
          <w:szCs w:val="8"/>
        </w:rPr>
        <w:t xml:space="preserve">            Ακριβές Αντίγραφο                                                                                             </w:t>
      </w:r>
    </w:p>
    <w:p w:rsidR="0062538B" w:rsidRDefault="0062538B" w:rsidP="0062538B">
      <w:pPr>
        <w:rPr>
          <w:b/>
          <w:i/>
          <w:sz w:val="8"/>
          <w:szCs w:val="8"/>
        </w:rPr>
      </w:pPr>
      <w:r>
        <w:rPr>
          <w:b/>
          <w:i/>
          <w:sz w:val="8"/>
          <w:szCs w:val="8"/>
        </w:rPr>
        <w:t xml:space="preserve">              </w:t>
      </w:r>
      <w:r>
        <w:rPr>
          <w:i/>
          <w:sz w:val="8"/>
          <w:szCs w:val="8"/>
        </w:rPr>
        <w:t xml:space="preserve"> Άρτα αυθημερόν </w:t>
      </w:r>
    </w:p>
    <w:p w:rsidR="0062538B" w:rsidRDefault="0062538B" w:rsidP="0062538B">
      <w:pPr>
        <w:jc w:val="both"/>
        <w:rPr>
          <w:i/>
          <w:sz w:val="8"/>
          <w:szCs w:val="8"/>
        </w:rPr>
      </w:pPr>
      <w:r>
        <w:rPr>
          <w:i/>
          <w:sz w:val="8"/>
          <w:szCs w:val="8"/>
        </w:rPr>
        <w:t xml:space="preserve">            Με εντολή Δημάρχου </w:t>
      </w:r>
    </w:p>
    <w:p w:rsidR="0062538B" w:rsidRDefault="0062538B" w:rsidP="0062538B">
      <w:pPr>
        <w:jc w:val="both"/>
        <w:rPr>
          <w:i/>
          <w:sz w:val="8"/>
          <w:szCs w:val="8"/>
        </w:rPr>
      </w:pPr>
      <w:r>
        <w:rPr>
          <w:i/>
          <w:sz w:val="8"/>
          <w:szCs w:val="8"/>
        </w:rPr>
        <w:t xml:space="preserve">              Ο  Υπάλληλος</w:t>
      </w:r>
    </w:p>
    <w:p w:rsidR="0062538B" w:rsidRDefault="0062538B" w:rsidP="0062538B">
      <w:pPr>
        <w:rPr>
          <w:b/>
          <w:i/>
          <w:sz w:val="8"/>
          <w:szCs w:val="8"/>
        </w:rPr>
      </w:pPr>
      <w:r>
        <w:rPr>
          <w:b/>
          <w:i/>
          <w:sz w:val="8"/>
          <w:szCs w:val="8"/>
        </w:rPr>
        <w:t xml:space="preserve">                                                                                                                                    </w:t>
      </w:r>
    </w:p>
    <w:p w:rsidR="0062538B" w:rsidRDefault="0062538B" w:rsidP="0062538B">
      <w:pPr>
        <w:jc w:val="both"/>
        <w:rPr>
          <w:b/>
          <w:sz w:val="10"/>
          <w:szCs w:val="10"/>
        </w:rPr>
      </w:pPr>
      <w:r>
        <w:rPr>
          <w:b/>
          <w:i/>
          <w:sz w:val="10"/>
          <w:szCs w:val="10"/>
        </w:rPr>
        <w:t xml:space="preserve">                                                  </w:t>
      </w:r>
    </w:p>
    <w:p w:rsidR="0062538B" w:rsidRDefault="0062538B" w:rsidP="0062538B">
      <w:r>
        <w:rPr>
          <w:i/>
          <w:sz w:val="10"/>
          <w:szCs w:val="10"/>
        </w:rPr>
        <w:t xml:space="preserve">        </w:t>
      </w:r>
      <w:r>
        <w:rPr>
          <w:i/>
          <w:sz w:val="8"/>
          <w:szCs w:val="8"/>
        </w:rPr>
        <w:t xml:space="preserve">Γεώργιος Κ. </w:t>
      </w:r>
      <w:proofErr w:type="spellStart"/>
      <w:r>
        <w:rPr>
          <w:i/>
          <w:sz w:val="8"/>
          <w:szCs w:val="8"/>
        </w:rPr>
        <w:t>Ντεκουμές</w:t>
      </w:r>
      <w:proofErr w:type="spellEnd"/>
      <w:r>
        <w:rPr>
          <w:i/>
          <w:sz w:val="8"/>
          <w:szCs w:val="8"/>
        </w:rPr>
        <w:t xml:space="preserve">  </w:t>
      </w:r>
    </w:p>
    <w:p w:rsidR="0062538B" w:rsidRDefault="0062538B" w:rsidP="0062538B"/>
    <w:p w:rsidR="0062538B" w:rsidRDefault="0062538B" w:rsidP="0062538B"/>
    <w:p w:rsidR="0062538B" w:rsidRDefault="0062538B" w:rsidP="0062538B"/>
    <w:p w:rsidR="0062538B" w:rsidRDefault="0062538B" w:rsidP="0062538B">
      <w:pPr>
        <w:jc w:val="both"/>
      </w:pPr>
    </w:p>
    <w:p w:rsidR="002B0F68" w:rsidRDefault="002B0F68"/>
    <w:sectPr w:rsidR="002B0F68" w:rsidSect="00F94B86">
      <w:pgSz w:w="11906" w:h="16838"/>
      <w:pgMar w:top="284" w:right="1800"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41EC1"/>
    <w:multiLevelType w:val="hybridMultilevel"/>
    <w:tmpl w:val="932EFA0E"/>
    <w:lvl w:ilvl="0" w:tplc="E6701136">
      <w:start w:val="2"/>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538B"/>
    <w:rsid w:val="00234449"/>
    <w:rsid w:val="002704C8"/>
    <w:rsid w:val="002B0F68"/>
    <w:rsid w:val="00343FDD"/>
    <w:rsid w:val="0062538B"/>
    <w:rsid w:val="006C0551"/>
    <w:rsid w:val="00805A3A"/>
    <w:rsid w:val="009A70F1"/>
    <w:rsid w:val="00A656DC"/>
    <w:rsid w:val="00B22FC8"/>
    <w:rsid w:val="00CB365F"/>
    <w:rsid w:val="00D13DC7"/>
    <w:rsid w:val="00EB255E"/>
    <w:rsid w:val="00F10AF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38B"/>
    <w:pPr>
      <w:spacing w:after="0" w:line="240" w:lineRule="auto"/>
    </w:pPr>
    <w:rPr>
      <w:rFonts w:ascii="Verdana" w:eastAsia="SimSun" w:hAnsi="Verdana" w:cs="Verdana"/>
      <w:snapToGrid w:val="0"/>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538B"/>
    <w:pPr>
      <w:ind w:left="720"/>
    </w:pPr>
  </w:style>
  <w:style w:type="character" w:customStyle="1" w:styleId="xcm">
    <w:name w:val="xcm"/>
    <w:basedOn w:val="a0"/>
    <w:rsid w:val="0062538B"/>
  </w:style>
  <w:style w:type="paragraph" w:styleId="a4">
    <w:name w:val="Balloon Text"/>
    <w:basedOn w:val="a"/>
    <w:link w:val="Char"/>
    <w:uiPriority w:val="99"/>
    <w:semiHidden/>
    <w:unhideWhenUsed/>
    <w:rsid w:val="0062538B"/>
    <w:rPr>
      <w:rFonts w:ascii="Tahoma" w:hAnsi="Tahoma" w:cs="Tahoma"/>
      <w:sz w:val="16"/>
      <w:szCs w:val="16"/>
    </w:rPr>
  </w:style>
  <w:style w:type="character" w:customStyle="1" w:styleId="Char">
    <w:name w:val="Κείμενο πλαισίου Char"/>
    <w:basedOn w:val="a0"/>
    <w:link w:val="a4"/>
    <w:uiPriority w:val="99"/>
    <w:semiHidden/>
    <w:rsid w:val="0062538B"/>
    <w:rPr>
      <w:rFonts w:ascii="Tahoma" w:eastAsia="SimSun" w:hAnsi="Tahoma" w:cs="Tahoma"/>
      <w:snapToGrid w:val="0"/>
      <w:sz w:val="16"/>
      <w:szCs w:val="16"/>
      <w:lang w:eastAsia="zh-CN"/>
    </w:rPr>
  </w:style>
  <w:style w:type="character" w:styleId="-">
    <w:name w:val="Hyperlink"/>
    <w:basedOn w:val="a0"/>
    <w:uiPriority w:val="99"/>
    <w:semiHidden/>
    <w:unhideWhenUsed/>
    <w:rsid w:val="0062538B"/>
    <w:rPr>
      <w:color w:val="0000FF"/>
      <w:u w:val="single"/>
    </w:rPr>
  </w:style>
  <w:style w:type="paragraph" w:customStyle="1" w:styleId="Default">
    <w:name w:val="Default"/>
    <w:rsid w:val="0062538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2">
    <w:name w:val="Body Text 2"/>
    <w:basedOn w:val="a"/>
    <w:link w:val="2Char"/>
    <w:unhideWhenUsed/>
    <w:rsid w:val="00234449"/>
    <w:pPr>
      <w:spacing w:line="360" w:lineRule="auto"/>
      <w:jc w:val="both"/>
    </w:pPr>
    <w:rPr>
      <w:rFonts w:ascii="Times New Roman" w:eastAsia="Times New Roman" w:hAnsi="Times New Roman" w:cs="Times New Roman"/>
      <w:snapToGrid/>
      <w:sz w:val="24"/>
      <w:lang w:eastAsia="el-GR"/>
    </w:rPr>
  </w:style>
  <w:style w:type="character" w:customStyle="1" w:styleId="2Char">
    <w:name w:val="Σώμα κείμενου 2 Char"/>
    <w:basedOn w:val="a0"/>
    <w:link w:val="2"/>
    <w:rsid w:val="00234449"/>
    <w:rPr>
      <w:rFonts w:ascii="Times New Roman" w:eastAsia="Times New Roman" w:hAnsi="Times New Roman" w:cs="Times New Roman"/>
      <w:sz w:val="24"/>
      <w:szCs w:val="20"/>
      <w:lang w:eastAsia="el-GR"/>
    </w:rPr>
  </w:style>
  <w:style w:type="character" w:styleId="a5">
    <w:name w:val="Strong"/>
    <w:basedOn w:val="a0"/>
    <w:uiPriority w:val="22"/>
    <w:qFormat/>
    <w:rsid w:val="0023444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1900</Words>
  <Characters>10265</Characters>
  <Application>Microsoft Office Word</Application>
  <DocSecurity>0</DocSecurity>
  <Lines>85</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2018-07-03T06:13:00Z</cp:lastPrinted>
  <dcterms:created xsi:type="dcterms:W3CDTF">2018-07-02T04:57:00Z</dcterms:created>
  <dcterms:modified xsi:type="dcterms:W3CDTF">2018-07-03T06:15:00Z</dcterms:modified>
</cp:coreProperties>
</file>