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B938DC">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EB3A57">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EB3A57">
              <w:rPr>
                <w:rFonts w:ascii="Tahoma" w:hAnsi="Tahoma" w:cs="Tahoma"/>
                <w:b/>
                <w:bCs/>
                <w:sz w:val="22"/>
                <w:szCs w:val="22"/>
              </w:rPr>
              <w:t>67</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1963B1" w:rsidRDefault="0057073F" w:rsidP="001963B1">
            <w:pPr>
              <w:pStyle w:val="aff"/>
              <w:rPr>
                <w:rStyle w:val="af1"/>
                <w:b/>
                <w:sz w:val="24"/>
                <w:szCs w:val="24"/>
              </w:rPr>
            </w:pPr>
            <w:r>
              <w:rPr>
                <w:rFonts w:ascii="Tahoma" w:hAnsi="Tahoma" w:cs="Tahoma"/>
              </w:rPr>
              <w:tab/>
            </w:r>
            <w:r w:rsidR="001963B1" w:rsidRPr="001963B1">
              <w:rPr>
                <w:rStyle w:val="af1"/>
                <w:b/>
                <w:sz w:val="24"/>
                <w:szCs w:val="24"/>
              </w:rPr>
              <w:t>ΑΔΑ: 68ΤΕΩΨΑ-8ΓΤ</w:t>
            </w:r>
            <w:r w:rsidR="000E1ADA" w:rsidRPr="001963B1">
              <w:rPr>
                <w:rStyle w:val="af1"/>
                <w:b/>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97022B" w:rsidRPr="0097022B">
              <w:rPr>
                <w:rFonts w:ascii="Tahoma" w:hAnsi="Tahoma" w:cs="Tahoma"/>
                <w:b/>
                <w:sz w:val="22"/>
                <w:szCs w:val="22"/>
              </w:rPr>
              <w:t>Αδυναμία εκτέλεσης εργασιών για κάλυψη δράσεων πυροπροστασίας με ιδία μέσα και προσωπικό του Δήμου και καθορισμός τρόπου εκτέλεσης αυτών</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Νταλάκας Δημήτριος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Βλάρας Γρηγόριος </w:t>
            </w:r>
          </w:p>
          <w:p w:rsidR="00CF0B32" w:rsidRPr="005E0494"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p>
          <w:p w:rsidR="00257342" w:rsidRPr="005E0494"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Μπαλάγκας Γεώργιος, Χαρακλιάς Κωνσταντίνος, Λιόντος Νικόλαος, Σφήκας Δημήτριος,  </w:t>
      </w:r>
      <w:r w:rsidR="00D85624" w:rsidRPr="00D85624">
        <w:rPr>
          <w:rFonts w:ascii="Tahoma" w:hAnsi="Tahoma" w:cs="Tahoma"/>
          <w:sz w:val="22"/>
          <w:szCs w:val="22"/>
        </w:rPr>
        <w:t xml:space="preserve">Πετανίτης Δημήτριος, </w:t>
      </w:r>
      <w:r w:rsidR="00CF0B32" w:rsidRPr="00D85624">
        <w:rPr>
          <w:rFonts w:ascii="Tahoma" w:hAnsi="Tahoma" w:cs="Tahoma"/>
          <w:sz w:val="22"/>
          <w:szCs w:val="22"/>
        </w:rPr>
        <w:t xml:space="preserve">Μιλτιάδους Γεώργιος, Στασινός Παύλος, Παπαμιχαήλ Κων/νος </w:t>
      </w:r>
      <w:r w:rsidRPr="00D85624">
        <w:rPr>
          <w:rFonts w:ascii="Tahoma" w:hAnsi="Tahoma" w:cs="Tahoma"/>
          <w:sz w:val="22"/>
          <w:szCs w:val="22"/>
        </w:rPr>
        <w:t xml:space="preserve">Ντέμσια Αικατερίνη, </w:t>
      </w:r>
      <w:r w:rsidR="00CF0B32" w:rsidRPr="00D85624">
        <w:rPr>
          <w:rFonts w:ascii="Tahoma" w:hAnsi="Tahoma" w:cs="Tahoma"/>
          <w:sz w:val="22"/>
          <w:szCs w:val="22"/>
        </w:rPr>
        <w:t xml:space="preserve">Ζυγουβέλης Παναγιώτης, </w:t>
      </w:r>
      <w:r w:rsidRPr="00D85624">
        <w:rPr>
          <w:rFonts w:ascii="Tahoma" w:hAnsi="Tahoma" w:cs="Tahoma"/>
          <w:sz w:val="22"/>
          <w:szCs w:val="22"/>
        </w:rPr>
        <w:t xml:space="preserve">Κατσαντούλα Αναστασία, </w:t>
      </w:r>
      <w:r w:rsidR="00DF6682" w:rsidRPr="00D85624">
        <w:rPr>
          <w:rFonts w:ascii="Tahoma" w:hAnsi="Tahoma" w:cs="Tahoma"/>
          <w:sz w:val="22"/>
          <w:szCs w:val="22"/>
        </w:rPr>
        <w:t>Παπακίτσος Στέφανος και Ξυλογιάννης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Κωστακιών και οι Πρόεδροι των Τοπ. Κοινοτήτων Πιστιανών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Κοσμάς και 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θέματος.Η κα Κιτσαντά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EB3A57">
        <w:rPr>
          <w:rFonts w:ascii="Tahoma" w:hAnsi="Tahoma" w:cs="Tahoma"/>
          <w:sz w:val="22"/>
          <w:szCs w:val="22"/>
          <w:shd w:val="clear" w:color="auto" w:fill="FFFFFF"/>
        </w:rPr>
        <w:t>31</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EB3A57" w:rsidRPr="00EB3A57">
        <w:rPr>
          <w:rFonts w:ascii="Tahoma" w:hAnsi="Tahoma" w:cs="Tahoma"/>
          <w:sz w:val="22"/>
          <w:szCs w:val="22"/>
        </w:rPr>
        <w:t>Αδυναμία εκτέλεσης εργασιών για κάλυψη δράσεων πυροπροστασίας με ιδία μέσα και προσωπικό του Δήμου και καθορισμός τρόπου εκτέλεσης αυτών</w:t>
      </w:r>
      <w:r w:rsidR="0082135D" w:rsidRPr="0082135D">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 xml:space="preserve">ν </w:t>
      </w:r>
      <w:r w:rsidR="00EB3A57">
        <w:rPr>
          <w:rFonts w:ascii="Tahoma" w:hAnsi="Tahoma" w:cs="Tahoma"/>
          <w:sz w:val="22"/>
          <w:szCs w:val="22"/>
        </w:rPr>
        <w:t>Γενικό Γραμματέα του Δήμου κ. Σερβετά</w:t>
      </w:r>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637658" w:rsidRDefault="00637658" w:rsidP="007067F1">
      <w:pPr>
        <w:spacing w:line="276" w:lineRule="auto"/>
        <w:ind w:right="-3"/>
        <w:jc w:val="both"/>
        <w:rPr>
          <w:rFonts w:ascii="Tahoma" w:hAnsi="Tahoma" w:cs="Tahoma"/>
          <w:sz w:val="22"/>
          <w:szCs w:val="22"/>
        </w:rPr>
      </w:pPr>
      <w:r>
        <w:rPr>
          <w:rFonts w:ascii="Tahoma" w:hAnsi="Tahoma" w:cs="Tahoma"/>
          <w:sz w:val="22"/>
          <w:szCs w:val="22"/>
        </w:rPr>
        <w:t xml:space="preserve">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Σας κάνουμε γνωστό ότι, με την αριθ. 10427/05.04.2018 απόφαση του Υπουργού Εσωτερικών ο Δήμος Αρταίων επιχορηγήθηκε με το ποσό των 51.000,00  € για την κάλυψη δράσεων πυροπροστασίας.</w:t>
      </w:r>
    </w:p>
    <w:p w:rsid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Σύμφωνα με το άρθρο 61 παρ.1 του Ν. 3979/2011 «για την ηλεκτρονική διακυβέρνηση και λοιπές διατάξεις» (ΦΕΚ 138/16-6-2011) για την παροχή υπηρεσιών, καθαριότητας κοινόχρηστων χώρων και δημοτικών κτιρίων, ακολουθείται η διαδικασία για τη σύναψη δημόσιων συμβάσεων παροχής υπηρεσιών, που προβλέπεται στις διατάξεις του Π.Δ. 60/2007 (Α΄64), σε συνδυασμό με τις διατάξεις των άρθρων 209 και 273 του Κ.Δ.Κ. (Ν. 3463/2006)». Δηλαδή χρειάζεται αιτιολογημένη απόφαση του δημοτικού συμβουλίου, η οποία λαμβάνεται με την απόλυτη πλειοψηφία, του συνόλου των μελών και με την οποία τεκμηριώνεται η αδυναμία εκτέλεσης των συγκεκριμένων υπηρεσιών με ίδια μέσα του δήμου καθώς επίσης καθορίζεται το αντικείμενο των παρερχομένων υπηρεσιών, η διάρκεια και η περιοχή εντός της οποίας παρέχονται οι υπηρεσίες αυτές.</w:t>
      </w:r>
    </w:p>
    <w:p w:rsidR="00A42A78"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br/>
        <w:t> Ο Δήμος μας, ως γνωστόν, διαθέτει ένα έντονο μορφολογικό ανάγλυφο με πεδινές, ημιορεινές και ορεινές εκτάσεις, το οποίο περιλαμβάνει εκτεταμένες δασικές εκτάσεις πυκνής βλάστησης, το περιαστικό δάσος της πόλης της Άρτας, αλσύλλια και μεγάλο δίκτυο αγροτικών και δημοτικών δρόμων που χρειάζονται καθαρισμό και συντήρηση προκειμένου να βελτιωθεί  η προσβασιμότητά τους από τα πυροσβεστικά μέσα σε περίπτωση πυρκαγιάς.</w:t>
      </w:r>
    </w:p>
    <w:p w:rsidR="00A42A78"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br/>
        <w:t>Ως εκ τούτου, προκειμένου να αντιμετωπίσουμε αποτελεσματικά ενδεχόμενες δασικές πυρκαγιές κατά την τρέχουσα θερινή περίοδο, πρέπει να προβούμε άμεσα σε καθαρισμό-αποψιλώσεις κοινόχρηστων χώρων και αποκατάσταση της βατότητας οδών στο δημοτικό, δασικό και αγροτικό δίκτυο των Δημοτικών Ενοτήτων του δήμου μας.</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br/>
        <w:t>Η εκτέλεση των συγκεκριμένων εργασιών με την χρήση των ιδίων μέσων του Δήμου μας καθίσταται δυσχερής έως αδύνατη καθώς ο στόλος των μηχανημάτων έργου και φορτηγών που διαθέτει δεν επαρκεί καθώς είναι δεσμευμένος σε άλλες σημαντικές εργασίες καθημερινότητας του δήμου που σχετίζονται με την συντήρηση των υποδομών και την ασφάλεια του οδικού δικτύου.</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Συγκεκριμένα, η Τεχνική Υπηρεσία του Δήμου διαθέτει τον παρακάτω μηχανολογικό εξοπλισμό ο οποίος θα μπορούσε να χρησιμοποιηθεί για την εκτέλεση των εργασιών πυροπροστασίας.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α) Διαμορφωτήρας ( γκρέιντερ) KOMATSU ΜΕ 50738</w:t>
      </w:r>
    </w:p>
    <w:p w:rsidR="00EB3A57" w:rsidRPr="00EB3A57" w:rsidRDefault="00EB3A57" w:rsidP="00EB3A57">
      <w:pPr>
        <w:spacing w:line="276" w:lineRule="auto"/>
        <w:ind w:firstLine="720"/>
        <w:jc w:val="both"/>
        <w:rPr>
          <w:rFonts w:ascii="Tahoma" w:hAnsi="Tahoma" w:cs="Tahoma"/>
          <w:sz w:val="22"/>
          <w:szCs w:val="22"/>
          <w:lang w:val="en-US"/>
        </w:rPr>
      </w:pPr>
      <w:r w:rsidRPr="00EB3A57">
        <w:rPr>
          <w:rFonts w:ascii="Tahoma" w:hAnsi="Tahoma" w:cs="Tahoma"/>
          <w:sz w:val="22"/>
          <w:szCs w:val="22"/>
        </w:rPr>
        <w:t>β</w:t>
      </w:r>
      <w:r w:rsidRPr="00EB3A57">
        <w:rPr>
          <w:rFonts w:ascii="Tahoma" w:hAnsi="Tahoma" w:cs="Tahoma"/>
          <w:sz w:val="22"/>
          <w:szCs w:val="22"/>
          <w:lang w:val="en-US"/>
        </w:rPr>
        <w:t xml:space="preserve">) </w:t>
      </w:r>
      <w:r w:rsidRPr="00EB3A57">
        <w:rPr>
          <w:rFonts w:ascii="Tahoma" w:hAnsi="Tahoma" w:cs="Tahoma"/>
          <w:sz w:val="22"/>
          <w:szCs w:val="22"/>
        </w:rPr>
        <w:t>Πολυμηχάνημα</w:t>
      </w:r>
      <w:r w:rsidRPr="00EB3A57">
        <w:rPr>
          <w:rFonts w:ascii="Tahoma" w:hAnsi="Tahoma" w:cs="Tahoma"/>
          <w:sz w:val="22"/>
          <w:szCs w:val="22"/>
          <w:lang w:val="en-US"/>
        </w:rPr>
        <w:t xml:space="preserve"> FOREDIL AMBIENTE (RAM) </w:t>
      </w:r>
      <w:r w:rsidRPr="00EB3A57">
        <w:rPr>
          <w:rFonts w:ascii="Tahoma" w:hAnsi="Tahoma" w:cs="Tahoma"/>
          <w:sz w:val="22"/>
          <w:szCs w:val="22"/>
        </w:rPr>
        <w:t>ΜΕ</w:t>
      </w:r>
      <w:r w:rsidRPr="00EB3A57">
        <w:rPr>
          <w:rFonts w:ascii="Tahoma" w:hAnsi="Tahoma" w:cs="Tahoma"/>
          <w:sz w:val="22"/>
          <w:szCs w:val="22"/>
          <w:lang w:val="en-US"/>
        </w:rPr>
        <w:t xml:space="preserve"> 50760</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γ) Εκσκαφέας – φορτωτής KOMATSU ΜΕ 50728</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δ) Εκσκαφέας – φορτωτής JCB ΜΕ 110821</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ε) Πολυμηχάνημα UNIMUG ΜΕ 120958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στ) Τρία (3) φορτηγά ανατρεπόμενα (ΚΗΙ 7955, ΚΗΙ 7994, ΚΗΙ 1557)</w:t>
      </w:r>
    </w:p>
    <w:p w:rsidR="00EB3A57" w:rsidRPr="00EB3A57" w:rsidRDefault="00EB3A57" w:rsidP="00EB3A57">
      <w:pPr>
        <w:spacing w:line="276" w:lineRule="auto"/>
        <w:ind w:firstLine="720"/>
        <w:jc w:val="both"/>
        <w:rPr>
          <w:rFonts w:ascii="Tahoma" w:hAnsi="Tahoma" w:cs="Tahoma"/>
          <w:sz w:val="22"/>
          <w:szCs w:val="22"/>
        </w:rPr>
      </w:pPr>
    </w:p>
    <w:p w:rsid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Ο διαμορφωτήρας (γκρέιντερ) KOMATSU (ΜΕ 50738) και ο εκσκαφέας – φορτωτής JCB ΜΕ 110821, ο Εκσκαφέας – φορτωτής KOMATSU ΜΕ 50728  και τα φορτηγά ΚΗΙ 7994, ΚΗΙ 7955 και  ΚΗΙ 1557) χρησιμοποιούνται καθημερινά για τη συντήρηση της αγροτικής οδοποιίας των όλων των Δημοτικών Ενοτήτων. </w:t>
      </w:r>
    </w:p>
    <w:p w:rsidR="00EB3A57" w:rsidRDefault="00EB3A57" w:rsidP="00EB3A57">
      <w:pPr>
        <w:spacing w:line="276" w:lineRule="auto"/>
        <w:ind w:firstLine="720"/>
        <w:jc w:val="both"/>
        <w:rPr>
          <w:rFonts w:ascii="Tahoma" w:hAnsi="Tahoma" w:cs="Tahoma"/>
          <w:sz w:val="22"/>
          <w:szCs w:val="22"/>
        </w:rPr>
      </w:pP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br/>
        <w:t>Τα Πολυμηχανήματα FOREDIL AMBIENTE (RAM) ΜΕ 50760 και UNIMUG ΜΕ 120958  χρησιμοποιούνται καθημερινά για τον καθαρισμό της βλάστησης (καλάμια, βάτα κλπ) στις αγροτικές εκτάσεις όλων των Δημοτικών Ενοτήτων.</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Επομένως καθ όλη τη διάρκεια του καλοκαιριού είναι αδύνατη η χρήση του μηχανολογικού εξοπλισμού του Δήμου σε παράλληλες εργασίες όπως είναι ο καθαρισμός αντιπυρικών ζωνών και η απομάκρυνση σκουπιδιών και εύφλεκτων υλικών από περιοχές με πυκνή βλάστηση, που στα πλαίσια της πυροπροστασίας που είναι άκρως σημαντικές και υποχρεωτικές για την πρόληψη πρόκλησης πυρκαγιών. Δεδομένου ότι ο Δήμος δεν διαθέτει τα ΑΠΟΚΛΕΙΣΤΙΚΑ μέσα αλλά και το αναγκαίο προσωπικό για τον καθαρισμό των αντιπυρικών ζωνών με ίδια μέσα, πρέπει οι εργασίες αυτές, ανά Δημοτική Ενότητα, να ανατεθούν με την διαδικασία της απευθείας ανάθεσης σε ανάδοχους που διαθέτουν ΑΜΕΣΑ &amp; ΑΠΟΚΛΕΙΣΤΙΚΑ  τα μηχανικά μέσα και το προσωπικό για την εκτέλεσή τους εντός της αντιπυρικής περιόδου.</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Ως εκ τούτου εισηγούμαστε, οι εργασίες για την πυροπροστασία στις Δ.Ε. του Δήμου μας, σύμφωνα με το άρθρο 61 Ν. 3979/2011, να εκτελεστούν με τη διαδικασία σύναψης δημοσίων συμβάσεων παροχής υπηρεσιών (Π.Δ. 60/2007 σε συνδυασμό με τις διατάξεις των άρθρων 209 &amp; 273 του Ν. 3463/2006) ως ακολούθως. </w:t>
      </w:r>
    </w:p>
    <w:p w:rsidR="00EB3A57" w:rsidRPr="00EB3A57" w:rsidRDefault="00EB3A57" w:rsidP="00EB3A57">
      <w:pPr>
        <w:pStyle w:val="ab"/>
        <w:numPr>
          <w:ilvl w:val="0"/>
          <w:numId w:val="11"/>
        </w:numPr>
        <w:spacing w:line="276" w:lineRule="auto"/>
        <w:ind w:left="426" w:hanging="426"/>
        <w:jc w:val="both"/>
        <w:rPr>
          <w:rFonts w:ascii="Tahoma" w:hAnsi="Tahoma" w:cs="Tahoma"/>
          <w:b/>
          <w:sz w:val="22"/>
          <w:szCs w:val="22"/>
        </w:rPr>
      </w:pPr>
      <w:r w:rsidRPr="00EB3A57">
        <w:rPr>
          <w:rFonts w:ascii="Tahoma" w:hAnsi="Tahoma" w:cs="Tahoma"/>
          <w:b/>
          <w:sz w:val="22"/>
          <w:szCs w:val="22"/>
        </w:rPr>
        <w:t xml:space="preserve">Αποψίλωση και καθαρισμός περιαστικού δάσους λόφου Περάνθης για πρόληψη πυρκαγιών, με πίστωση 10.000,00 € (Κ.Α.: 70-6262.002)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Προβλέπεται να  γίνουν εργασίες αποψίλωσης με χειροκίνητο βενζινοκίνητο μηχάνημα των πρανών όλων των οδών εντός του περιαστικού δάσους σε ζώνη πλάτους μέχρι 5 μ δεξιά και αριστερά του οδοστρώματος   και σε κοινόχρηστους χώρους που γειτνιάζουν στο περιαστικό δάσος και πέριξ υποδομών.</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Θα γίνει επίσης καθαρισμός σκουπιδιών και πευκοβελονών από τους χώρους εργασίες.</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Η ακριβής έκταση της περιοχής παρέμβασης καθώς και ο αριθμός των επαναλήψεων των καθαρισμών  θα καθοριστούν  στη μελέτη που θα συντάξει το Τμήμα Πρασίνου.</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Τονίζεται ότι όλες οι εργασίες που θα πραγματοποιηθούν αφορούν </w:t>
      </w:r>
      <w:r w:rsidRPr="00EB3A57">
        <w:rPr>
          <w:rFonts w:ascii="Tahoma" w:hAnsi="Tahoma" w:cs="Tahoma"/>
          <w:b/>
          <w:sz w:val="22"/>
          <w:szCs w:val="22"/>
        </w:rPr>
        <w:t>τη Δημοτική Ενότητα Αρταίων</w:t>
      </w:r>
      <w:r w:rsidRPr="00EB3A57">
        <w:rPr>
          <w:rFonts w:ascii="Tahoma" w:hAnsi="Tahoma" w:cs="Tahoma"/>
          <w:sz w:val="22"/>
          <w:szCs w:val="22"/>
        </w:rPr>
        <w:t xml:space="preserve"> και η περάτωσή τους θα γίνει μέχρι το πέρας της αντιπυρικής περιόδου στις 31-10-2018.</w:t>
      </w:r>
    </w:p>
    <w:p w:rsidR="00EB3A57" w:rsidRPr="00EB3A57" w:rsidRDefault="00EB3A57" w:rsidP="00EB3A57">
      <w:pPr>
        <w:pStyle w:val="ab"/>
        <w:numPr>
          <w:ilvl w:val="0"/>
          <w:numId w:val="11"/>
        </w:numPr>
        <w:spacing w:line="276" w:lineRule="auto"/>
        <w:ind w:left="426" w:hanging="426"/>
        <w:jc w:val="both"/>
        <w:rPr>
          <w:rFonts w:ascii="Tahoma" w:hAnsi="Tahoma" w:cs="Tahoma"/>
          <w:b/>
          <w:sz w:val="22"/>
          <w:szCs w:val="22"/>
        </w:rPr>
      </w:pPr>
      <w:r w:rsidRPr="00EB3A57">
        <w:rPr>
          <w:rFonts w:ascii="Tahoma" w:hAnsi="Tahoma" w:cs="Tahoma"/>
          <w:b/>
          <w:sz w:val="22"/>
          <w:szCs w:val="22"/>
        </w:rPr>
        <w:t>Απομάκρυνση εύφλεκτων υλικών κατά μήκος οδικού δικτύου, με πίστωση  10.000,00 €  (Κ.Α. 70-6262.005)</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Προβλέπεται να γίνουν οι παρακάτω εργασίες:</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Καθαρισμός και απομάκρυνση εύφλεκτης βλάστησης και εύφλεκτων υλικών κυρίως κατά μήκος οδικών αξόνων αλλά και σε σημεία με πυκνή βλάστηση που παρουσιάζουν μεγάλη επικινδυνότητα πρόκλησης πυρκαγιάς.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Το ακριβές φυσικό αντικείμενο και οι περιοχές παρέμβασης θα καθοριστούν στη μελέτη που θα συντάξει η Τεχνική Υπηρεσία.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Τονίζεται ότι όλες οι εργασίες που θα πραγματοποιηθούν αφορούν </w:t>
      </w:r>
      <w:r w:rsidRPr="00EB3A57">
        <w:rPr>
          <w:rFonts w:ascii="Tahoma" w:hAnsi="Tahoma" w:cs="Tahoma"/>
          <w:b/>
          <w:sz w:val="22"/>
          <w:szCs w:val="22"/>
        </w:rPr>
        <w:t>τις Δημοτικές Ενότητες Αμβρακικού και Φιλοθέης</w:t>
      </w:r>
      <w:r w:rsidRPr="00EB3A57">
        <w:rPr>
          <w:rFonts w:ascii="Tahoma" w:hAnsi="Tahoma" w:cs="Tahoma"/>
          <w:sz w:val="22"/>
          <w:szCs w:val="22"/>
        </w:rPr>
        <w:t xml:space="preserve"> και η περάτωσή τους θα γίνει μέχρι το πέρας της αντιπυρικής περιόδου στις 31-10-2018.</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Η διάρκεια εκτέλεσης των παραπάνω εργασιών θα είναι από την υπογραφή της σύμβασης και το αργότερο μέχρι το πέρας της αντιπυρικής περιόδου στις 31-10-2018.</w:t>
      </w:r>
    </w:p>
    <w:p w:rsidR="00EB3A57" w:rsidRPr="00EB3A57" w:rsidRDefault="00EB3A57" w:rsidP="00EB3A57">
      <w:pPr>
        <w:pStyle w:val="ab"/>
        <w:numPr>
          <w:ilvl w:val="0"/>
          <w:numId w:val="11"/>
        </w:numPr>
        <w:spacing w:line="276" w:lineRule="auto"/>
        <w:ind w:left="426" w:hanging="426"/>
        <w:jc w:val="both"/>
        <w:rPr>
          <w:rFonts w:ascii="Tahoma" w:hAnsi="Tahoma" w:cs="Tahoma"/>
          <w:b/>
          <w:sz w:val="22"/>
          <w:szCs w:val="22"/>
        </w:rPr>
      </w:pPr>
      <w:r w:rsidRPr="00EB3A57">
        <w:rPr>
          <w:rFonts w:ascii="Tahoma" w:hAnsi="Tahoma" w:cs="Tahoma"/>
          <w:b/>
          <w:sz w:val="22"/>
          <w:szCs w:val="22"/>
        </w:rPr>
        <w:t>Εργασίες διάνοιξης αντιπυρικών ζωνών, με πίστωση 12.000,00 € (70-6262.004)</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Προβλέπεται να γίνουν εργασίες ισοπέδωσης και μόρφωσης του καταστρώματος των οδών που χρησιμεύουν για τη διέλευση των πυροσβεστικών οχημάτων σε περίπτωση πυρκαγιάς (αντιπυρικές ζώνες), των Δημοτικών Ενοτήτων Ξηροβουνίου και Βλαχερνών του Δήμου Αρταίων.</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Ειδικότερα, οι εργασίες που προβλέπονται είναι: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1. Κοπή δένδρων και απομάκρυνση των προϊόντων με μηχανήματα και εργάτες</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lastRenderedPageBreak/>
        <w:t xml:space="preserve">2. Διαμόρφωση και ισοπέδωση των καταστρωμάτων των οδών με μηχανικά μέσα. </w:t>
      </w:r>
      <w:r w:rsidRPr="00EB3A57">
        <w:rPr>
          <w:rFonts w:ascii="Tahoma" w:hAnsi="Tahoma" w:cs="Tahoma"/>
          <w:sz w:val="22"/>
          <w:szCs w:val="22"/>
        </w:rPr>
        <w:br/>
        <w:t xml:space="preserve">Οι περιοχές εκτέλεσης της εργασίας είναι: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Ροδαυγή, Πιστιανά, Σκούπα, Δαφνωτή, Αμμότοπος, Καμπή , Φανερωμένη, Κορφοβούνι  Γρίμποβο,Βλαχέρνα, Γραμμενίτσα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Το ακριβές φυσικό αντικείμενο και οι συγκεκριμένες περιοχές παρέμβασης θα καθοριστούν στη μελέτη που θα συντάξει η Τεχνική Υπηρεσία.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Για την εργασία αυτή θα απαιτηθεί η χρήση ειδικών μηχανημάτων όπως Γκρέιντερ, μηχανικών Εκσκαφέων (σε ορισμένες περιπτώσεις θα απαιτηθεί να είναι ερπυστριοφόρος) κ.λ.π.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Τα προϊόντα από το κόψιμο των δένδρων θα απομακρυνθούν από τα δάση για λόγους προστασίας του δάσους.</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Τονίζεται ότι όλες οι εργασίες που θα πραγματοποιηθούν αφορούν </w:t>
      </w:r>
      <w:r w:rsidRPr="00EB3A57">
        <w:rPr>
          <w:rFonts w:ascii="Tahoma" w:hAnsi="Tahoma" w:cs="Tahoma"/>
          <w:b/>
          <w:sz w:val="22"/>
          <w:szCs w:val="22"/>
        </w:rPr>
        <w:t>τις Δημοτικές Ενότητες Βλαχερνών και Ξηροβουνίου</w:t>
      </w:r>
      <w:r w:rsidRPr="00EB3A57">
        <w:rPr>
          <w:rFonts w:ascii="Tahoma" w:hAnsi="Tahoma" w:cs="Tahoma"/>
          <w:sz w:val="22"/>
          <w:szCs w:val="22"/>
        </w:rPr>
        <w:t xml:space="preserve"> και η περάτωσή τους θα γίνει μέχρι το πέρας της αντιπυρικής περιόδου στις 31-10-2018.</w:t>
      </w:r>
    </w:p>
    <w:p w:rsidR="00EB3A57" w:rsidRPr="00EB3A57" w:rsidRDefault="00EB3A57" w:rsidP="00EB3A57">
      <w:pPr>
        <w:pStyle w:val="ab"/>
        <w:numPr>
          <w:ilvl w:val="0"/>
          <w:numId w:val="11"/>
        </w:numPr>
        <w:spacing w:line="276" w:lineRule="auto"/>
        <w:ind w:left="709" w:hanging="425"/>
        <w:jc w:val="both"/>
        <w:rPr>
          <w:rFonts w:ascii="Tahoma" w:hAnsi="Tahoma" w:cs="Tahoma"/>
          <w:b/>
          <w:sz w:val="22"/>
          <w:szCs w:val="22"/>
        </w:rPr>
      </w:pPr>
      <w:r w:rsidRPr="00EB3A57">
        <w:rPr>
          <w:rFonts w:ascii="Tahoma" w:hAnsi="Tahoma" w:cs="Tahoma"/>
          <w:b/>
          <w:sz w:val="22"/>
          <w:szCs w:val="22"/>
        </w:rPr>
        <w:t>Μίσθωση υδροφόρας για πρόληψη πυρκαγιών και πυρόσβεση, με πίστωση 7.500,00 € (Κ.Α.: 70-6233.001)</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Το Βυτιοφόρο (υδροφόρα) </w:t>
      </w:r>
      <w:r w:rsidRPr="00EB3A57">
        <w:rPr>
          <w:rFonts w:ascii="Tahoma" w:hAnsi="Tahoma" w:cs="Tahoma"/>
          <w:sz w:val="22"/>
          <w:szCs w:val="22"/>
          <w:lang w:val="en-US"/>
        </w:rPr>
        <w:t>MERCEDES</w:t>
      </w:r>
      <w:r w:rsidRPr="00EB3A57">
        <w:rPr>
          <w:rFonts w:ascii="Tahoma" w:hAnsi="Tahoma" w:cs="Tahoma"/>
          <w:sz w:val="22"/>
          <w:szCs w:val="22"/>
        </w:rPr>
        <w:t xml:space="preserve"> 1519 του Δήμου, έχει αποσυρθεί από την κυκλοφορία καθώς λόγω παλαιότητας δεν μπορούσε να περάσει τον έλεγχο του ΚΤΕΟ.</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Ως εκ τούτου, υπάρχει αναγκαιότητα για τη μίσθωση υδροφόρας που θα συνδράμει  κατά τη διάρκεια της αντιπυρικής περιόδου στην ενίσχυση του έργου πρόληψης και καταστολής των πυρκαγιών, σε όλη την έκταση του Δήμου.</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Το ακριβές αντικείμενο των προσφερόμενων υπηρεσιών θα καθοριστεί στη μελέτη που θα συντάξει η Τεχνική Υπηρεσία.  </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 xml:space="preserve"> Τονίζεται ότι όλες οι εργασίες που θα πραγματοποιηθούν αφορούν </w:t>
      </w:r>
      <w:r w:rsidRPr="00EB3A57">
        <w:rPr>
          <w:rFonts w:ascii="Tahoma" w:hAnsi="Tahoma" w:cs="Tahoma"/>
          <w:b/>
          <w:sz w:val="22"/>
          <w:szCs w:val="22"/>
        </w:rPr>
        <w:t>όλο τον Δήμο</w:t>
      </w:r>
      <w:r w:rsidRPr="00EB3A57">
        <w:rPr>
          <w:rFonts w:ascii="Tahoma" w:hAnsi="Tahoma" w:cs="Tahoma"/>
          <w:sz w:val="22"/>
          <w:szCs w:val="22"/>
        </w:rPr>
        <w:t xml:space="preserve"> και η περάτωσή τους θα γίνει μέχρι το πέρας της αντιπυρικής περιόδου στις 31-10-2018.</w:t>
      </w:r>
    </w:p>
    <w:p w:rsidR="00EB3A57" w:rsidRPr="00EB3A57" w:rsidRDefault="00EB3A57" w:rsidP="00EB3A57">
      <w:pPr>
        <w:spacing w:line="276" w:lineRule="auto"/>
        <w:ind w:firstLine="720"/>
        <w:jc w:val="both"/>
        <w:rPr>
          <w:rFonts w:ascii="Tahoma" w:hAnsi="Tahoma" w:cs="Tahoma"/>
          <w:sz w:val="22"/>
          <w:szCs w:val="22"/>
        </w:rPr>
      </w:pPr>
      <w:r w:rsidRPr="00EB3A57">
        <w:rPr>
          <w:rFonts w:ascii="Tahoma" w:hAnsi="Tahoma" w:cs="Tahoma"/>
          <w:sz w:val="22"/>
          <w:szCs w:val="22"/>
        </w:rPr>
        <w:t>Επίσης πέραν της ανάθεσης των ανωτέρω υπηρεσιών, θεωρούμε επιτακτική την ανάγκη πρόσληψης τεσσάρων (4) εποχικών υπαλλήλων με σύμβαση IΔΟΧ διάρκειας δύο (2) μηνών, για την αντιμετώπιση δράσεων πυροπροστασίας, που θα απασχοληθούν για τον καθαρισμό των κοινοχρήστων χώρων και αλσυλλίων, αποψίλωση ξηρών χόρτων και καθαρισμό, την εύφλεκτη περίοδο του καλοκαιριού τόσο στις δημοτικές κοινότητες όσο και στις τοπικές κοινότητες του Δήμου, με πίστωση 9.500,00€ καθώς και την προμήθεια εξοπλισμού για εθελοντικές δράσεις πυροπροστασίας από την ΔΟΑΚ, με πίστωση 2.000,00€.</w:t>
      </w:r>
    </w:p>
    <w:p w:rsidR="0082135D" w:rsidRDefault="00EB3A57" w:rsidP="00EB3A57">
      <w:pPr>
        <w:spacing w:line="276" w:lineRule="auto"/>
        <w:jc w:val="both"/>
        <w:rPr>
          <w:rFonts w:ascii="Tahoma" w:hAnsi="Tahoma" w:cs="Tahoma"/>
          <w:sz w:val="22"/>
          <w:szCs w:val="22"/>
        </w:rPr>
      </w:pPr>
      <w:r w:rsidRPr="00EB3A57">
        <w:rPr>
          <w:rFonts w:ascii="Tahoma" w:hAnsi="Tahoma" w:cs="Tahoma"/>
          <w:sz w:val="22"/>
          <w:szCs w:val="22"/>
        </w:rPr>
        <w:t>Καλούμε το Δημοτικό Συμβούλιο , όπως εγκρίνει την αδυναμία εκτέλεσης εργασιών για κάλυψη δράσεων πυροπροστασίας με ιδία μέσα και προσωπικό του Δήμου και να καθορίσει ως τρόπο εκτέλεσής τους, αυτόν που περιγράφθηκε αναλυτικά παραπάνω</w:t>
      </w:r>
    </w:p>
    <w:p w:rsidR="00EB3A57" w:rsidRPr="00EB3A57" w:rsidRDefault="00EB3A57" w:rsidP="00EB3A57">
      <w:pPr>
        <w:spacing w:line="276" w:lineRule="auto"/>
        <w:jc w:val="both"/>
        <w:rPr>
          <w:rFonts w:ascii="Tahoma" w:hAnsi="Tahoma" w:cs="Tahoma"/>
          <w:sz w:val="22"/>
          <w:szCs w:val="22"/>
        </w:rPr>
      </w:pPr>
    </w:p>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την εισήγηση</w:t>
      </w:r>
      <w:r w:rsidR="007D0A40">
        <w:rPr>
          <w:rFonts w:cs="Tahoma"/>
        </w:rPr>
        <w:t xml:space="preserve"> </w:t>
      </w:r>
    </w:p>
    <w:p w:rsidR="007D0A40" w:rsidRDefault="007D0A40" w:rsidP="00637658">
      <w:pPr>
        <w:pStyle w:val="Bullets"/>
        <w:numPr>
          <w:ilvl w:val="0"/>
          <w:numId w:val="0"/>
        </w:numPr>
        <w:spacing w:line="276" w:lineRule="auto"/>
        <w:ind w:firstLine="360"/>
        <w:jc w:val="both"/>
        <w:rPr>
          <w:rFonts w:cs="Tahoma"/>
          <w:b/>
        </w:rPr>
      </w:pP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9B64DB" w:rsidRPr="0014077F">
        <w:rPr>
          <w:rFonts w:cs="Tahoma"/>
          <w:b/>
        </w:rPr>
        <w:t xml:space="preserve">ΑΠΟΦΑΣΙΖΕI </w:t>
      </w:r>
      <w:r w:rsidR="00EB3A57">
        <w:rPr>
          <w:rFonts w:cs="Tahoma"/>
          <w:b/>
        </w:rPr>
        <w:t>ΟΜΟΦΩΝΑ</w:t>
      </w:r>
    </w:p>
    <w:p w:rsidR="00EB3A57" w:rsidRDefault="009B64DB" w:rsidP="00EB3A57">
      <w:pPr>
        <w:spacing w:line="276" w:lineRule="auto"/>
        <w:jc w:val="both"/>
        <w:rPr>
          <w:rFonts w:ascii="Tahoma" w:hAnsi="Tahoma" w:cs="Tahoma"/>
          <w:sz w:val="22"/>
          <w:szCs w:val="22"/>
        </w:rPr>
      </w:pPr>
      <w:r w:rsidRPr="00D34D10">
        <w:rPr>
          <w:rFonts w:ascii="Tahoma" w:hAnsi="Tahoma" w:cs="Tahoma"/>
          <w:sz w:val="22"/>
          <w:szCs w:val="22"/>
        </w:rPr>
        <w:t>Α.</w:t>
      </w:r>
      <w:r w:rsidR="00637658" w:rsidRPr="00D34D10">
        <w:rPr>
          <w:rFonts w:ascii="Tahoma" w:hAnsi="Tahoma" w:cs="Tahoma"/>
          <w:sz w:val="22"/>
          <w:szCs w:val="22"/>
        </w:rPr>
        <w:t xml:space="preserve"> </w:t>
      </w:r>
      <w:r w:rsidR="00EB3A57" w:rsidRPr="00EB3A57">
        <w:rPr>
          <w:rFonts w:ascii="Tahoma" w:hAnsi="Tahoma" w:cs="Tahoma"/>
          <w:sz w:val="22"/>
          <w:szCs w:val="22"/>
        </w:rPr>
        <w:t>Την αδυναμία εκτέλεσης εργασιών για κάλυψη δράσεων πυροπροστασίας με ιδία μέσα και προσωπικό του Δήμου διότι δεν υπάρχει το απαραίτητο προσωπικό για τον χειρισμό των μηχανημάτων έργου και φορτηγών-υδροφόρων που διαθέτει.</w:t>
      </w:r>
    </w:p>
    <w:p w:rsidR="00EB3A57" w:rsidRDefault="00EB3A57" w:rsidP="00EB3A57">
      <w:pPr>
        <w:spacing w:line="276" w:lineRule="auto"/>
        <w:jc w:val="both"/>
        <w:rPr>
          <w:rFonts w:ascii="Tahoma" w:hAnsi="Tahoma" w:cs="Tahoma"/>
          <w:sz w:val="22"/>
          <w:szCs w:val="22"/>
        </w:rPr>
      </w:pPr>
      <w:r w:rsidRPr="00EB3A57">
        <w:rPr>
          <w:rFonts w:ascii="Tahoma" w:hAnsi="Tahoma" w:cs="Tahoma"/>
          <w:sz w:val="22"/>
          <w:szCs w:val="22"/>
        </w:rPr>
        <w:t xml:space="preserve">Συγκεκριμένα, η Τεχνική Υπηρεσία του Δήμου διαθέτει τον παρακάτω μηχανολογικό εξοπλισμό: </w:t>
      </w:r>
    </w:p>
    <w:p w:rsidR="00EB3A57" w:rsidRDefault="00EB3A57" w:rsidP="00EB3A57">
      <w:pPr>
        <w:spacing w:line="276" w:lineRule="auto"/>
        <w:rPr>
          <w:rFonts w:ascii="Tahoma" w:hAnsi="Tahoma" w:cs="Tahoma"/>
          <w:sz w:val="22"/>
          <w:szCs w:val="22"/>
        </w:rPr>
      </w:pPr>
      <w:r w:rsidRPr="00EB3A57">
        <w:rPr>
          <w:rFonts w:ascii="Tahoma" w:hAnsi="Tahoma" w:cs="Tahoma"/>
          <w:sz w:val="22"/>
          <w:szCs w:val="22"/>
        </w:rPr>
        <w:t> </w:t>
      </w:r>
      <w:r w:rsidRPr="00EB3A57">
        <w:rPr>
          <w:rFonts w:ascii="Tahoma" w:hAnsi="Tahoma" w:cs="Tahoma"/>
          <w:sz w:val="22"/>
          <w:szCs w:val="22"/>
        </w:rPr>
        <w:br/>
        <w:t>α) Διαμορφωτήρας ( γκρέιντερ) KOMATSU ΜΕ 50738</w:t>
      </w:r>
      <w:r w:rsidRPr="00EB3A57">
        <w:rPr>
          <w:rFonts w:ascii="Tahoma" w:hAnsi="Tahoma" w:cs="Tahoma"/>
          <w:sz w:val="22"/>
          <w:szCs w:val="22"/>
        </w:rPr>
        <w:br/>
      </w:r>
      <w:r w:rsidRPr="00EB3A57">
        <w:rPr>
          <w:rFonts w:ascii="Tahoma" w:hAnsi="Tahoma" w:cs="Tahoma"/>
          <w:sz w:val="22"/>
          <w:szCs w:val="22"/>
        </w:rPr>
        <w:lastRenderedPageBreak/>
        <w:t>β) Πολυμηχάνημα FOREDIL AMBIENTE (RAM) ΜΕ 50760</w:t>
      </w:r>
      <w:r w:rsidRPr="00EB3A57">
        <w:rPr>
          <w:rFonts w:ascii="Tahoma" w:hAnsi="Tahoma" w:cs="Tahoma"/>
          <w:sz w:val="22"/>
          <w:szCs w:val="22"/>
        </w:rPr>
        <w:br/>
        <w:t>γ) Εκσκαφέας – φορτωτής KOMATSU ΜΕ 50728</w:t>
      </w:r>
      <w:r w:rsidRPr="00EB3A57">
        <w:rPr>
          <w:rFonts w:ascii="Tahoma" w:hAnsi="Tahoma" w:cs="Tahoma"/>
          <w:sz w:val="22"/>
          <w:szCs w:val="22"/>
        </w:rPr>
        <w:br/>
        <w:t>δ) Εκσκαφέας – φορτωτής JCB ΜΕ 110821</w:t>
      </w:r>
      <w:r w:rsidRPr="00EB3A57">
        <w:rPr>
          <w:rFonts w:ascii="Tahoma" w:hAnsi="Tahoma" w:cs="Tahoma"/>
          <w:sz w:val="22"/>
          <w:szCs w:val="22"/>
        </w:rPr>
        <w:br/>
        <w:t>ε) Πολυμηχάνημα UNIMUG ΜΕ 120958 </w:t>
      </w:r>
      <w:r w:rsidRPr="00EB3A57">
        <w:rPr>
          <w:rFonts w:ascii="Tahoma" w:hAnsi="Tahoma" w:cs="Tahoma"/>
          <w:sz w:val="22"/>
          <w:szCs w:val="22"/>
        </w:rPr>
        <w:br/>
        <w:t>στ) Βυτιοφόρο (υδροφόρα) MERCEDES 1519 ME KHY 3659</w:t>
      </w:r>
      <w:r w:rsidRPr="00EB3A57">
        <w:rPr>
          <w:rFonts w:ascii="Tahoma" w:hAnsi="Tahoma" w:cs="Tahoma"/>
          <w:sz w:val="22"/>
          <w:szCs w:val="22"/>
        </w:rPr>
        <w:br/>
        <w:t>ζ) Τρία (3) φορτηγά ανατρεπόμενα (ΚΗΙ 7955, ΚΗΙ 7994, ΚΗΙ 1557)</w:t>
      </w:r>
    </w:p>
    <w:p w:rsidR="00EB3A57" w:rsidRPr="00EB3A57" w:rsidRDefault="00EB3A57" w:rsidP="00EB3A57">
      <w:pPr>
        <w:spacing w:line="276" w:lineRule="auto"/>
        <w:jc w:val="both"/>
        <w:rPr>
          <w:rFonts w:ascii="Tahoma" w:hAnsi="Tahoma" w:cs="Tahoma"/>
          <w:sz w:val="22"/>
          <w:szCs w:val="22"/>
        </w:rPr>
      </w:pPr>
    </w:p>
    <w:p w:rsidR="00EB3A57" w:rsidRDefault="00EB3A57" w:rsidP="00EB3A57">
      <w:pPr>
        <w:spacing w:line="276" w:lineRule="auto"/>
        <w:jc w:val="both"/>
        <w:rPr>
          <w:rFonts w:ascii="Tahoma" w:hAnsi="Tahoma" w:cs="Tahoma"/>
          <w:sz w:val="22"/>
          <w:szCs w:val="22"/>
        </w:rPr>
      </w:pPr>
      <w:r w:rsidRPr="00EB3A57">
        <w:rPr>
          <w:rFonts w:ascii="Tahoma" w:hAnsi="Tahoma" w:cs="Tahoma"/>
          <w:sz w:val="22"/>
          <w:szCs w:val="22"/>
        </w:rPr>
        <w:t>Ο διαμορφωτήρας ( γκρέιντερ) KOMATSU (ΜΕ 50738) και ο εκσκαφέας – φορτωτής JCB ΜΕ 110821, ο Εκσκαφέας – φορτωτής KOMATSU ΜΕ 50728  και τα φορτηγά ΚΗΙ 7994, ΚΗΙ 7955 και  ΚΗΙ 1557) χρησιμοποιούνται καθημερινά για τη συντήρηση της αγροτικής οδοποιίας των όλων των Δημοτικών Ενοτήτων. </w:t>
      </w:r>
    </w:p>
    <w:p w:rsidR="00EB3A57" w:rsidRDefault="00EB3A57" w:rsidP="00EB3A57">
      <w:pPr>
        <w:spacing w:line="276" w:lineRule="auto"/>
        <w:jc w:val="both"/>
        <w:rPr>
          <w:rFonts w:ascii="Tahoma" w:hAnsi="Tahoma" w:cs="Tahoma"/>
          <w:sz w:val="22"/>
          <w:szCs w:val="22"/>
        </w:rPr>
      </w:pPr>
      <w:r w:rsidRPr="00EB3A57">
        <w:rPr>
          <w:rFonts w:ascii="Tahoma" w:hAnsi="Tahoma" w:cs="Tahoma"/>
          <w:sz w:val="22"/>
          <w:szCs w:val="22"/>
        </w:rPr>
        <w:t>Τα Πολυμηχανήματα FOREDIL AMBIENTE (RAM) ΜΕ 50760 και UNIMUG ΜΕ 120958  χρησιμοποιούνται καθημερινά για τον καθαρισμό της βλάστησης (καλάμια, βάτα κλπ) στις αγροτικές εκτάσεις όλων των Δημοτικών Ενοτήτων.</w:t>
      </w:r>
    </w:p>
    <w:p w:rsidR="00A42A78" w:rsidRDefault="00A42A78" w:rsidP="00A42A78">
      <w:pPr>
        <w:spacing w:line="276" w:lineRule="auto"/>
        <w:jc w:val="both"/>
        <w:rPr>
          <w:rFonts w:ascii="Tahoma" w:hAnsi="Tahoma" w:cs="Tahoma"/>
          <w:sz w:val="22"/>
          <w:szCs w:val="22"/>
        </w:rPr>
      </w:pPr>
      <w:r>
        <w:rPr>
          <w:rFonts w:ascii="Tahoma" w:hAnsi="Tahoma" w:cs="Tahoma"/>
          <w:sz w:val="22"/>
          <w:szCs w:val="22"/>
        </w:rPr>
        <w:t xml:space="preserve">    </w:t>
      </w:r>
      <w:r w:rsidRPr="00EB3A57">
        <w:rPr>
          <w:rFonts w:ascii="Tahoma" w:hAnsi="Tahoma" w:cs="Tahoma"/>
          <w:sz w:val="22"/>
          <w:szCs w:val="22"/>
        </w:rPr>
        <w:t>Επομένως καθ όλη τη διάρκεια του καλοκαιριού είναι αδύνατη η χρήση του μηχανολογικού εξοπλισμού του Δήμου σε παράλληλες εργασίες όπως είναι ο καθαρισμός αντιπυρικών ζωνών και η απομάκρυνση σκουπιδιών και εύφλεκτων υλικών από περιοχές με πυκνή βλάστηση, που στα πλαίσια της πυροπροστασίας που είναι άκρως σημαντικές και υποχρεωτικές για την πρόληψη πρόκλησης πυρκαγιών. Δεδομένου ότι ο Δήμος δεν διαθέτει τα ΑΠΟΚΛΕΙΣΤΙΚΑ μέσα αλλά και το αναγκαίο προσωπικό για τον καθαρισμό των αντιπυρικών ζωνών με ίδια μέσα, πρέπει οι εργασίες αυτές, ανά Δημοτική Ενότητα, να ανατεθούν με την διαδικασία της απευθείας ανάθεσης σε ανάδοχους που διαθέτουν ΑΜΕΣΑ &amp; ΑΠΟΚΛΕΙΣΤΙΚΑ  τα μηχανικά μέσα και το προσωπικό για την εκτέλεσή τους εντός της αντιπυρικής περιόδου.</w:t>
      </w:r>
    </w:p>
    <w:p w:rsidR="00A42A78" w:rsidRPr="00A42A78" w:rsidRDefault="00A42A78" w:rsidP="00A42A78">
      <w:pPr>
        <w:spacing w:line="276" w:lineRule="auto"/>
        <w:jc w:val="both"/>
        <w:rPr>
          <w:rFonts w:ascii="Tahoma" w:hAnsi="Tahoma" w:cs="Tahoma"/>
          <w:sz w:val="22"/>
          <w:szCs w:val="22"/>
        </w:rPr>
      </w:pPr>
      <w:r w:rsidRPr="00A42A78">
        <w:rPr>
          <w:rFonts w:ascii="Tahoma" w:hAnsi="Tahoma" w:cs="Tahoma"/>
          <w:sz w:val="22"/>
          <w:szCs w:val="22"/>
          <w:shd w:val="clear" w:color="auto" w:fill="FFFFFF"/>
        </w:rPr>
        <w:t>Β.- Οι εργασίες για την πυροπροστασία στις Δ.Ε. του Δήμου μας, σύμφωνα με το άρθρο 61 Ν. 3979/2011, να εκτελεστούν με τη διαδικασία σύναψης δημοσίων συμβάσεων παροχής υπηρεσιών (Π.Δ. 60/2007 σε συνδυασμό με τις διατάξεις των άρθρων 209 &amp; 273 του Ν. 3463/2006) ως ακολούθως</w:t>
      </w:r>
    </w:p>
    <w:p w:rsidR="00A42A78" w:rsidRPr="00EB3A57" w:rsidRDefault="00A42A78" w:rsidP="00A42A78">
      <w:pPr>
        <w:pStyle w:val="ab"/>
        <w:numPr>
          <w:ilvl w:val="0"/>
          <w:numId w:val="12"/>
        </w:numPr>
        <w:spacing w:line="276" w:lineRule="auto"/>
        <w:ind w:left="426" w:hanging="426"/>
        <w:jc w:val="both"/>
        <w:rPr>
          <w:rFonts w:ascii="Tahoma" w:hAnsi="Tahoma" w:cs="Tahoma"/>
          <w:b/>
          <w:sz w:val="22"/>
          <w:szCs w:val="22"/>
        </w:rPr>
      </w:pPr>
      <w:r w:rsidRPr="00EB3A57">
        <w:rPr>
          <w:rFonts w:ascii="Tahoma" w:hAnsi="Tahoma" w:cs="Tahoma"/>
          <w:b/>
          <w:sz w:val="22"/>
          <w:szCs w:val="22"/>
        </w:rPr>
        <w:t xml:space="preserve">Αποψίλωση και καθαρισμός περιαστικού δάσους λόφου Περάνθης για πρόληψη πυρκαγιών, με πίστωση 10.000,00 € (Κ.Α.: 70-6262.002)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Προβλέπεται να  γίνουν εργασίες αποψίλωσης με χειροκίνητο βενζινοκίνητο μηχάνημα των πρανών όλων των οδών εντός του περιαστικού δάσους σε ζώνη πλάτους μέχρι 5 μ δεξιά και αριστερά του οδοστρώματος   και σε κοινόχρηστους χώρους που γειτνιάζουν στο περιαστικό δάσος και πέριξ υποδομών.</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Θα γίνει επίσης καθαρισμός σκουπιδιών και πευκοβελονών από τους χώρους εργασίες.</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Η ακριβής έκταση της περιοχής παρέμβασης καθώς και ο αριθμός των επαναλήψεων των καθαρισμών  θα καθοριστούν  στη μελέτη που θα συντάξει το Τμήμα Πρασίνου.</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Τονίζεται ότι όλες οι εργασίες που θα πραγματοποιηθούν αφορούν </w:t>
      </w:r>
      <w:r w:rsidRPr="00EB3A57">
        <w:rPr>
          <w:rFonts w:ascii="Tahoma" w:hAnsi="Tahoma" w:cs="Tahoma"/>
          <w:b/>
          <w:sz w:val="22"/>
          <w:szCs w:val="22"/>
        </w:rPr>
        <w:t>τη Δημοτική Ενότητα Αρταίων</w:t>
      </w:r>
      <w:r w:rsidRPr="00EB3A57">
        <w:rPr>
          <w:rFonts w:ascii="Tahoma" w:hAnsi="Tahoma" w:cs="Tahoma"/>
          <w:sz w:val="22"/>
          <w:szCs w:val="22"/>
        </w:rPr>
        <w:t xml:space="preserve"> και η περάτωσή τους θα γίνει μέχρι το πέρας της αντιπυρικής περιόδου στις 31-10-2018.</w:t>
      </w:r>
    </w:p>
    <w:p w:rsidR="00A42A78" w:rsidRPr="00EB3A57" w:rsidRDefault="00A42A78" w:rsidP="00A42A78">
      <w:pPr>
        <w:pStyle w:val="ab"/>
        <w:numPr>
          <w:ilvl w:val="0"/>
          <w:numId w:val="12"/>
        </w:numPr>
        <w:spacing w:line="276" w:lineRule="auto"/>
        <w:ind w:left="426" w:hanging="426"/>
        <w:jc w:val="both"/>
        <w:rPr>
          <w:rFonts w:ascii="Tahoma" w:hAnsi="Tahoma" w:cs="Tahoma"/>
          <w:b/>
          <w:sz w:val="22"/>
          <w:szCs w:val="22"/>
        </w:rPr>
      </w:pPr>
      <w:r w:rsidRPr="00EB3A57">
        <w:rPr>
          <w:rFonts w:ascii="Tahoma" w:hAnsi="Tahoma" w:cs="Tahoma"/>
          <w:b/>
          <w:sz w:val="22"/>
          <w:szCs w:val="22"/>
        </w:rPr>
        <w:t>Απομάκρυνση εύφλεκτων υλικών κατά μήκος οδικού δικτύου, με πίστωση  10.000,00 €  (Κ.Α. 70-6262.005)</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Προβλέπεται να γίνουν οι παρακάτω εργασίες:</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Καθαρισμός και απομάκρυνση εύφλεκτης βλάστησης και εύφλεκτων υλικών κυρίως κατά μήκος οδικών αξόνων αλλά και σε σημεία με πυκνή βλάστηση που παρουσιάζουν μεγάλη επικινδυνότητα πρόκλησης πυρκαγιάς.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Το ακριβές φυσικό αντικείμενο και οι περιοχές παρέμβασης θα καθοριστούν στη μελέτη που θα συντάξει η Τεχνική Υπηρεσία.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Τονίζεται ότι όλες οι εργασίες που θα πραγματοποιηθούν αφορούν </w:t>
      </w:r>
      <w:r w:rsidRPr="00EB3A57">
        <w:rPr>
          <w:rFonts w:ascii="Tahoma" w:hAnsi="Tahoma" w:cs="Tahoma"/>
          <w:b/>
          <w:sz w:val="22"/>
          <w:szCs w:val="22"/>
        </w:rPr>
        <w:t>τις Δημοτικές Ενότητες Αμβρακικού και Φιλοθέης</w:t>
      </w:r>
      <w:r w:rsidRPr="00EB3A57">
        <w:rPr>
          <w:rFonts w:ascii="Tahoma" w:hAnsi="Tahoma" w:cs="Tahoma"/>
          <w:sz w:val="22"/>
          <w:szCs w:val="22"/>
        </w:rPr>
        <w:t xml:space="preserve"> και η περάτωσή τους θα γίνει μέχρι το πέρας της αντιπυρικής περιόδου στις 31-10-2018.</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lastRenderedPageBreak/>
        <w:t>Η διάρκεια εκτέλεσης των παραπάνω εργασιών θα είναι από την υπογραφή της σύμβασης και το αργότερο μέχρι το πέρας της αντιπυρικής περιόδου στις 31-10-2018.</w:t>
      </w:r>
    </w:p>
    <w:p w:rsidR="00A42A78" w:rsidRPr="00EB3A57" w:rsidRDefault="00A42A78" w:rsidP="00A42A78">
      <w:pPr>
        <w:pStyle w:val="ab"/>
        <w:numPr>
          <w:ilvl w:val="0"/>
          <w:numId w:val="12"/>
        </w:numPr>
        <w:spacing w:line="276" w:lineRule="auto"/>
        <w:ind w:left="426" w:hanging="426"/>
        <w:jc w:val="both"/>
        <w:rPr>
          <w:rFonts w:ascii="Tahoma" w:hAnsi="Tahoma" w:cs="Tahoma"/>
          <w:b/>
          <w:sz w:val="22"/>
          <w:szCs w:val="22"/>
        </w:rPr>
      </w:pPr>
      <w:r w:rsidRPr="00EB3A57">
        <w:rPr>
          <w:rFonts w:ascii="Tahoma" w:hAnsi="Tahoma" w:cs="Tahoma"/>
          <w:b/>
          <w:sz w:val="22"/>
          <w:szCs w:val="22"/>
        </w:rPr>
        <w:t>Εργασίες διάνοιξης αντιπυρικών ζωνών, με πίστωση 12.000,00 € (70-6262.004)</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Προβλέπεται να γίνουν εργασίες ισοπέδωσης και μόρφωσης του καταστρώματος των οδών που χρησιμεύουν για τη διέλευση των πυροσβεστικών οχημάτων σε περίπτωση πυρκαγιάς (αντιπυρικές ζώνες), των Δημοτικών Ενοτήτων Ξηροβουνίου και Βλαχερνών του Δήμου Αρταίων.</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Ειδικότερα, οι εργασίες που προβλέπονται είναι: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1. Κοπή δένδρων και απομάκρυνση των προϊόντων με μηχανήματα και εργάτες</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2. Διαμόρφωση και ισοπέδωση των καταστρωμάτων των οδών με μηχανικά μέσα. </w:t>
      </w:r>
      <w:r w:rsidRPr="00EB3A57">
        <w:rPr>
          <w:rFonts w:ascii="Tahoma" w:hAnsi="Tahoma" w:cs="Tahoma"/>
          <w:sz w:val="22"/>
          <w:szCs w:val="22"/>
        </w:rPr>
        <w:br/>
        <w:t xml:space="preserve">Οι περιοχές εκτέλεσης της εργασίας είναι: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Ροδαυγή, Πιστιανά, Σκούπα, Δαφνωτή, Αμμότοπος, Καμπή , Φανερωμένη, Κορφοβούνι  Γρίμποβο,Βλαχέρνα, Γραμμενίτσα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Το ακριβές φυσικό αντικείμενο και οι συγκεκριμένες περιοχές παρέμβασης θα καθοριστούν στη μελέτη που θα συντάξει η Τεχνική Υπηρεσία.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Για την εργασία αυτή θα απαιτηθεί η χρήση ειδικών μηχανημάτων όπως Γκρέιντερ, μηχανικών Εκσκαφέων (σε ορισμένες περιπτώσεις θα απαιτηθεί να είναι ερπυστριοφόρος) κ.λ.π.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Τα προϊόντα από το κόψιμο των δένδρων θα απομακρυνθούν από τα δάση για λόγους προστασίας του δάσους.</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Τονίζεται ότι όλες οι εργασίες που θα πραγματοποιηθούν αφορούν </w:t>
      </w:r>
      <w:r w:rsidRPr="00EB3A57">
        <w:rPr>
          <w:rFonts w:ascii="Tahoma" w:hAnsi="Tahoma" w:cs="Tahoma"/>
          <w:b/>
          <w:sz w:val="22"/>
          <w:szCs w:val="22"/>
        </w:rPr>
        <w:t>τις Δημοτικές Ενότητες Βλαχερνών και Ξηροβουνίου</w:t>
      </w:r>
      <w:r w:rsidRPr="00EB3A57">
        <w:rPr>
          <w:rFonts w:ascii="Tahoma" w:hAnsi="Tahoma" w:cs="Tahoma"/>
          <w:sz w:val="22"/>
          <w:szCs w:val="22"/>
        </w:rPr>
        <w:t xml:space="preserve"> και η περάτωσή τους θα γίνει μέχρι το πέρας της αντιπυρικής περιόδου στις 31-10-2018.</w:t>
      </w:r>
    </w:p>
    <w:p w:rsidR="00A42A78" w:rsidRPr="00EB3A57" w:rsidRDefault="00A42A78" w:rsidP="00A42A78">
      <w:pPr>
        <w:pStyle w:val="ab"/>
        <w:numPr>
          <w:ilvl w:val="0"/>
          <w:numId w:val="12"/>
        </w:numPr>
        <w:spacing w:line="276" w:lineRule="auto"/>
        <w:ind w:left="709" w:hanging="425"/>
        <w:jc w:val="both"/>
        <w:rPr>
          <w:rFonts w:ascii="Tahoma" w:hAnsi="Tahoma" w:cs="Tahoma"/>
          <w:b/>
          <w:sz w:val="22"/>
          <w:szCs w:val="22"/>
        </w:rPr>
      </w:pPr>
      <w:r w:rsidRPr="00EB3A57">
        <w:rPr>
          <w:rFonts w:ascii="Tahoma" w:hAnsi="Tahoma" w:cs="Tahoma"/>
          <w:b/>
          <w:sz w:val="22"/>
          <w:szCs w:val="22"/>
        </w:rPr>
        <w:t>Μίσθωση υδροφόρας για πρόληψη πυρκαγιών και πυρόσβεση, με πίστωση 7.500,00 € (Κ.Α.: 70-6233.001)</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Το Βυτιοφόρο (υδροφόρα) </w:t>
      </w:r>
      <w:r w:rsidRPr="00EB3A57">
        <w:rPr>
          <w:rFonts w:ascii="Tahoma" w:hAnsi="Tahoma" w:cs="Tahoma"/>
          <w:sz w:val="22"/>
          <w:szCs w:val="22"/>
          <w:lang w:val="en-US"/>
        </w:rPr>
        <w:t>MERCEDES</w:t>
      </w:r>
      <w:r w:rsidRPr="00EB3A57">
        <w:rPr>
          <w:rFonts w:ascii="Tahoma" w:hAnsi="Tahoma" w:cs="Tahoma"/>
          <w:sz w:val="22"/>
          <w:szCs w:val="22"/>
        </w:rPr>
        <w:t xml:space="preserve"> 1519 του Δήμου, έχει αποσυρθεί από την κυκλοφορία καθώς λόγω παλαιότητας δεν μπορούσε να περάσει τον έλεγχο του ΚΤΕΟ.</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Ως εκ τούτου, υπάρχει αναγκαιότητα για τη μίσθωση υδροφόρας που θα συνδράμει  κατά τη διάρκεια της αντιπυρικής περιόδου στην ενίσχυση του έργου πρόληψης και καταστολής των πυρκαγιών, σε όλη την έκταση του Δήμου.</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Το ακριβές αντικείμενο των προσφερόμενων υπηρεσιών θα καθοριστεί στη μελέτη που θα συντάξει η Τεχνική Υπηρεσία.  </w:t>
      </w:r>
    </w:p>
    <w:p w:rsidR="00A42A78" w:rsidRPr="00EB3A57" w:rsidRDefault="00A42A78" w:rsidP="00A42A78">
      <w:pPr>
        <w:spacing w:line="276" w:lineRule="auto"/>
        <w:ind w:firstLine="720"/>
        <w:jc w:val="both"/>
        <w:rPr>
          <w:rFonts w:ascii="Tahoma" w:hAnsi="Tahoma" w:cs="Tahoma"/>
          <w:sz w:val="22"/>
          <w:szCs w:val="22"/>
        </w:rPr>
      </w:pPr>
      <w:r w:rsidRPr="00EB3A57">
        <w:rPr>
          <w:rFonts w:ascii="Tahoma" w:hAnsi="Tahoma" w:cs="Tahoma"/>
          <w:sz w:val="22"/>
          <w:szCs w:val="22"/>
        </w:rPr>
        <w:t xml:space="preserve"> Τονίζεται ότι όλες οι εργασίες που θα πραγματοποιηθούν αφορούν </w:t>
      </w:r>
      <w:r w:rsidRPr="00EB3A57">
        <w:rPr>
          <w:rFonts w:ascii="Tahoma" w:hAnsi="Tahoma" w:cs="Tahoma"/>
          <w:b/>
          <w:sz w:val="22"/>
          <w:szCs w:val="22"/>
        </w:rPr>
        <w:t>όλο τον Δήμο</w:t>
      </w:r>
      <w:r w:rsidRPr="00EB3A57">
        <w:rPr>
          <w:rFonts w:ascii="Tahoma" w:hAnsi="Tahoma" w:cs="Tahoma"/>
          <w:sz w:val="22"/>
          <w:szCs w:val="22"/>
        </w:rPr>
        <w:t xml:space="preserve"> και η περάτωσή τους θα γίνει μέχρι το πέρας της αντιπυρικής περιόδου στις 31-10-2018.</w:t>
      </w:r>
    </w:p>
    <w:p w:rsidR="00A42A78" w:rsidRPr="00EB3A57" w:rsidRDefault="00A42A78" w:rsidP="00A42A78">
      <w:pPr>
        <w:spacing w:line="276" w:lineRule="auto"/>
        <w:jc w:val="both"/>
        <w:rPr>
          <w:rFonts w:ascii="Tahoma" w:hAnsi="Tahoma" w:cs="Tahoma"/>
          <w:sz w:val="22"/>
          <w:szCs w:val="22"/>
        </w:rPr>
      </w:pPr>
      <w:r>
        <w:rPr>
          <w:rFonts w:ascii="Tahoma" w:hAnsi="Tahoma" w:cs="Tahoma"/>
          <w:sz w:val="22"/>
          <w:szCs w:val="22"/>
        </w:rPr>
        <w:t xml:space="preserve">Γ.- Την </w:t>
      </w:r>
      <w:r w:rsidRPr="00EB3A57">
        <w:rPr>
          <w:rFonts w:ascii="Tahoma" w:hAnsi="Tahoma" w:cs="Tahoma"/>
          <w:sz w:val="22"/>
          <w:szCs w:val="22"/>
        </w:rPr>
        <w:t>πρόσληψη τεσσάρων (4) εποχικών υπαλλήλων με σύμβαση IΔΟΧ διάρκειας δύο (2) μηνών, για την αντιμετώπιση δράσεων πυροπροστασίας, που θα απασχοληθούν για τον καθαρισμό των κοινοχρήστων χώρων και αλσυλλίων, αποψίλωση ξηρών χόρτων και καθαρισμό, την εύφλεκτη περίοδο του καλοκαιριού τόσο στις δημοτικές κοινότητες όσο και στις τοπικές κοινότητες του Δήμου, με πίστωση 9.500,00€ καθώς και την προμήθεια εξοπλισμού για εθελοντικές δράσεις πυροπροστασίας από την ΔΟΑΚ, με πίστωση 2.000,00€.</w:t>
      </w:r>
    </w:p>
    <w:p w:rsidR="00EB3A57" w:rsidRPr="00EB3A57" w:rsidRDefault="00EB3A57" w:rsidP="00EB3A57">
      <w:pPr>
        <w:spacing w:line="276" w:lineRule="auto"/>
        <w:jc w:val="both"/>
        <w:rPr>
          <w:rFonts w:ascii="Tahoma" w:hAnsi="Tahoma" w:cs="Tahoma"/>
          <w:sz w:val="22"/>
          <w:szCs w:val="22"/>
        </w:rPr>
      </w:pPr>
    </w:p>
    <w:p w:rsidR="0082135D" w:rsidRDefault="0082135D" w:rsidP="00EB3A57">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A42A78">
        <w:rPr>
          <w:rFonts w:ascii="Tahoma" w:hAnsi="Tahoma" w:cs="Tahoma"/>
          <w:b/>
          <w:sz w:val="22"/>
          <w:szCs w:val="22"/>
        </w:rPr>
        <w:t>267</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5D6" w:rsidRDefault="00C925D6">
      <w:r>
        <w:separator/>
      </w:r>
    </w:p>
  </w:endnote>
  <w:endnote w:type="continuationSeparator" w:id="0">
    <w:p w:rsidR="00C925D6" w:rsidRDefault="00C925D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C91463"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C91463">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938DC">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5D6" w:rsidRDefault="00C925D6">
      <w:r>
        <w:separator/>
      </w:r>
    </w:p>
  </w:footnote>
  <w:footnote w:type="continuationSeparator" w:id="0">
    <w:p w:rsidR="00C925D6" w:rsidRDefault="00C925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3"/>
  </w:num>
  <w:num w:numId="7">
    <w:abstractNumId w:val="12"/>
  </w:num>
  <w:num w:numId="8">
    <w:abstractNumId w:val="9"/>
  </w:num>
  <w:num w:numId="9">
    <w:abstractNumId w:val="4"/>
  </w:num>
  <w:num w:numId="10">
    <w:abstractNumId w:val="8"/>
  </w:num>
  <w:num w:numId="11">
    <w:abstractNumId w:val="10"/>
  </w:num>
  <w:num w:numId="12">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963B1"/>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6095"/>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38DC"/>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1463"/>
    <w:rsid w:val="00C925D6"/>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0F3D"/>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2D99"/>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475F50-BE09-4BCD-B258-BD554FC5B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2862</Words>
  <Characters>15461</Characters>
  <Application>Microsoft Office Word</Application>
  <DocSecurity>0</DocSecurity>
  <Lines>128</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2018-05-04T11:52:00Z</cp:lastPrinted>
  <dcterms:created xsi:type="dcterms:W3CDTF">2018-05-04T11:34:00Z</dcterms:created>
  <dcterms:modified xsi:type="dcterms:W3CDTF">2018-07-05T06:30:00Z</dcterms:modified>
</cp:coreProperties>
</file>