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3774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3717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8E6FE5">
        <w:rPr>
          <w:rFonts w:ascii="Tahoma" w:hAnsi="Tahoma" w:cs="Tahoma"/>
          <w:b/>
          <w:spacing w:val="20"/>
        </w:rPr>
        <w:t>15</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536"/>
      </w:tblGrid>
      <w:tr w:rsidR="004116B6" w:rsidRPr="001A31D4" w:rsidTr="00C53C11">
        <w:trPr>
          <w:trHeight w:val="77"/>
        </w:trPr>
        <w:tc>
          <w:tcPr>
            <w:tcW w:w="4678" w:type="dxa"/>
            <w:shd w:val="clear" w:color="auto" w:fill="D9D9D9" w:themeFill="background1" w:themeFillShade="D9"/>
          </w:tcPr>
          <w:p w:rsidR="004116B6" w:rsidRDefault="004116B6" w:rsidP="004736F4">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4736F4">
              <w:rPr>
                <w:rFonts w:ascii="Tahoma" w:hAnsi="Tahoma" w:cs="Tahoma"/>
                <w:b/>
                <w:bCs/>
                <w:sz w:val="22"/>
                <w:szCs w:val="22"/>
              </w:rPr>
              <w:t>269</w:t>
            </w:r>
            <w:r w:rsidRPr="007F6ED1">
              <w:rPr>
                <w:rFonts w:ascii="Tahoma" w:hAnsi="Tahoma" w:cs="Tahoma"/>
                <w:b/>
                <w:bCs/>
                <w:sz w:val="22"/>
                <w:szCs w:val="22"/>
              </w:rPr>
              <w:t>/2018</w:t>
            </w:r>
          </w:p>
        </w:tc>
        <w:tc>
          <w:tcPr>
            <w:tcW w:w="4536"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C53C11">
        <w:trPr>
          <w:trHeight w:val="1027"/>
        </w:trPr>
        <w:tc>
          <w:tcPr>
            <w:tcW w:w="4678" w:type="dxa"/>
          </w:tcPr>
          <w:p w:rsidR="003C7C89" w:rsidRPr="0015141F" w:rsidRDefault="003C7C89" w:rsidP="007E5C5E">
            <w:pPr>
              <w:rPr>
                <w:rStyle w:val="af1"/>
                <w:rFonts w:ascii="Tahoma" w:hAnsi="Tahoma" w:cs="Tahoma"/>
                <w:b/>
                <w:i w:val="0"/>
                <w:sz w:val="22"/>
                <w:szCs w:val="22"/>
              </w:rPr>
            </w:pPr>
          </w:p>
          <w:p w:rsidR="004116B6" w:rsidRPr="0026466A" w:rsidRDefault="0057073F" w:rsidP="004736F4">
            <w:pPr>
              <w:pStyle w:val="af4"/>
              <w:rPr>
                <w:rStyle w:val="af1"/>
                <w:rFonts w:ascii="Tahoma" w:hAnsi="Tahoma" w:cs="Tahoma"/>
                <w:b/>
                <w:i w:val="0"/>
                <w:szCs w:val="22"/>
              </w:rPr>
            </w:pPr>
            <w:r>
              <w:rPr>
                <w:rFonts w:ascii="Tahoma" w:hAnsi="Tahoma" w:cs="Tahoma"/>
              </w:rPr>
              <w:tab/>
            </w:r>
            <w:r w:rsidR="0026466A" w:rsidRPr="0026466A">
              <w:rPr>
                <w:rStyle w:val="af1"/>
                <w:rFonts w:ascii="Tahoma" w:hAnsi="Tahoma" w:cs="Tahoma"/>
                <w:b/>
                <w:i w:val="0"/>
                <w:szCs w:val="22"/>
              </w:rPr>
              <w:t>ΑΔΑ: ΩΟΡΛΩΨΑ-ΟΡΑ</w:t>
            </w:r>
          </w:p>
        </w:tc>
        <w:tc>
          <w:tcPr>
            <w:tcW w:w="4536" w:type="dxa"/>
            <w:shd w:val="clear" w:color="auto" w:fill="D9D9D9" w:themeFill="background1" w:themeFillShade="D9"/>
          </w:tcPr>
          <w:p w:rsidR="00CA1C96" w:rsidRPr="006672EE" w:rsidRDefault="00AC2C5A" w:rsidP="00073238">
            <w:pPr>
              <w:spacing w:after="200"/>
              <w:jc w:val="center"/>
              <w:rPr>
                <w:rStyle w:val="af1"/>
                <w:rFonts w:ascii="Tahoma" w:hAnsi="Tahoma" w:cs="Tahoma"/>
                <w:i w:val="0"/>
                <w:iCs w:val="0"/>
                <w:sz w:val="20"/>
                <w:szCs w:val="20"/>
              </w:rPr>
            </w:pPr>
            <w:r w:rsidRPr="004008A1">
              <w:rPr>
                <w:rFonts w:ascii="Tahoma" w:hAnsi="Tahoma" w:cs="Tahoma"/>
                <w:sz w:val="20"/>
                <w:szCs w:val="20"/>
              </w:rPr>
              <w:t>«</w:t>
            </w:r>
            <w:r w:rsidR="004736F4" w:rsidRPr="004736F4">
              <w:rPr>
                <w:rFonts w:ascii="Tahoma" w:hAnsi="Tahoma" w:cs="Tahoma"/>
                <w:b/>
                <w:sz w:val="22"/>
                <w:szCs w:val="22"/>
              </w:rPr>
              <w:t>Συζήτηση και λήψη απόφασης για το Νομοσχέδιο συνένωσης ΤΕΙ Ηπείρου και Πανεπιστημίου Ιωαννίνων</w:t>
            </w:r>
            <w:r w:rsidR="004008A1" w:rsidRPr="004008A1">
              <w:rPr>
                <w:rFonts w:ascii="Tahoma" w:hAnsi="Tahoma" w:cs="Tahoma"/>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073238" w:rsidRDefault="00A421F7" w:rsidP="007E5C5E">
      <w:pPr>
        <w:spacing w:line="276" w:lineRule="auto"/>
        <w:jc w:val="both"/>
        <w:rPr>
          <w:rFonts w:ascii="Tahoma" w:hAnsi="Tahoma" w:cs="Tahoma"/>
          <w:color w:val="000000"/>
          <w:sz w:val="22"/>
          <w:szCs w:val="22"/>
        </w:rPr>
      </w:pPr>
      <w:r>
        <w:rPr>
          <w:rFonts w:ascii="Tahoma" w:hAnsi="Tahoma" w:cs="Tahoma"/>
          <w:sz w:val="22"/>
          <w:szCs w:val="22"/>
        </w:rPr>
        <w:t xml:space="preserve"> </w:t>
      </w:r>
      <w:r w:rsidR="00543922">
        <w:rPr>
          <w:rFonts w:ascii="Tahoma" w:hAnsi="Tahoma" w:cs="Tahoma"/>
          <w:sz w:val="22"/>
          <w:szCs w:val="22"/>
        </w:rPr>
        <w:t xml:space="preserve">  </w:t>
      </w:r>
      <w:r w:rsidR="00543922" w:rsidRPr="007F6ED1">
        <w:rPr>
          <w:rFonts w:ascii="Tahoma" w:hAnsi="Tahoma" w:cs="Tahoma"/>
          <w:sz w:val="22"/>
          <w:szCs w:val="22"/>
        </w:rPr>
        <w:t>Στην Άρτα σήμερα την</w:t>
      </w:r>
      <w:r w:rsidR="00543922" w:rsidRPr="0028355A">
        <w:rPr>
          <w:rFonts w:ascii="Tahoma" w:hAnsi="Tahoma" w:cs="Tahoma"/>
          <w:color w:val="000000"/>
          <w:sz w:val="22"/>
          <w:szCs w:val="22"/>
        </w:rPr>
        <w:t xml:space="preserve"> </w:t>
      </w:r>
      <w:r w:rsidR="003F1E39">
        <w:rPr>
          <w:rFonts w:ascii="Tahoma" w:hAnsi="Tahoma" w:cs="Tahoma"/>
          <w:sz w:val="22"/>
          <w:szCs w:val="22"/>
        </w:rPr>
        <w:t xml:space="preserve">δεκάτη Τετάρτη (14) </w:t>
      </w:r>
      <w:r w:rsidR="00543922" w:rsidRPr="007F6ED1">
        <w:rPr>
          <w:rFonts w:ascii="Tahoma" w:hAnsi="Tahoma" w:cs="Tahoma"/>
          <w:sz w:val="22"/>
          <w:szCs w:val="22"/>
        </w:rPr>
        <w:t xml:space="preserve"> του μηνός  </w:t>
      </w:r>
      <w:r w:rsidR="00543922">
        <w:rPr>
          <w:rFonts w:ascii="Tahoma" w:hAnsi="Tahoma" w:cs="Tahoma"/>
          <w:sz w:val="22"/>
          <w:szCs w:val="22"/>
        </w:rPr>
        <w:t>Μαΐου</w:t>
      </w:r>
      <w:r w:rsidR="00543922" w:rsidRPr="007F6ED1">
        <w:rPr>
          <w:rFonts w:ascii="Tahoma" w:hAnsi="Tahoma" w:cs="Tahoma"/>
          <w:sz w:val="22"/>
          <w:szCs w:val="22"/>
        </w:rPr>
        <w:t xml:space="preserve"> του έτους 2018 ημέρα  </w:t>
      </w:r>
      <w:r w:rsidR="003F1E39">
        <w:rPr>
          <w:rFonts w:ascii="Tahoma" w:hAnsi="Tahoma" w:cs="Tahoma"/>
          <w:sz w:val="22"/>
          <w:szCs w:val="22"/>
        </w:rPr>
        <w:t>Δευτέρα</w:t>
      </w:r>
      <w:r w:rsidR="00543922">
        <w:rPr>
          <w:rFonts w:ascii="Tahoma" w:hAnsi="Tahoma" w:cs="Tahoma"/>
          <w:sz w:val="22"/>
          <w:szCs w:val="22"/>
        </w:rPr>
        <w:t xml:space="preserve"> </w:t>
      </w:r>
      <w:r w:rsidR="00543922" w:rsidRPr="007F6ED1">
        <w:rPr>
          <w:rFonts w:ascii="Tahoma" w:hAnsi="Tahoma" w:cs="Tahoma"/>
          <w:sz w:val="22"/>
          <w:szCs w:val="22"/>
        </w:rPr>
        <w:t xml:space="preserve"> και ώρα </w:t>
      </w:r>
      <w:r w:rsidR="00543922">
        <w:rPr>
          <w:rFonts w:ascii="Tahoma" w:hAnsi="Tahoma" w:cs="Tahoma"/>
          <w:sz w:val="22"/>
          <w:szCs w:val="22"/>
        </w:rPr>
        <w:t>18</w:t>
      </w:r>
      <w:r w:rsidR="00543922" w:rsidRPr="007F6ED1">
        <w:rPr>
          <w:rFonts w:ascii="Tahoma" w:hAnsi="Tahoma" w:cs="Tahoma"/>
          <w:sz w:val="22"/>
          <w:szCs w:val="22"/>
        </w:rPr>
        <w:t>.</w:t>
      </w:r>
      <w:r w:rsidR="00543922">
        <w:rPr>
          <w:rFonts w:ascii="Tahoma" w:hAnsi="Tahoma" w:cs="Tahoma"/>
          <w:sz w:val="22"/>
          <w:szCs w:val="22"/>
        </w:rPr>
        <w:t>3</w:t>
      </w:r>
      <w:r w:rsidR="00543922" w:rsidRPr="007F6ED1">
        <w:rPr>
          <w:rFonts w:ascii="Tahoma" w:hAnsi="Tahoma" w:cs="Tahoma"/>
          <w:sz w:val="22"/>
          <w:szCs w:val="22"/>
        </w:rPr>
        <w:t xml:space="preserve">0, το Δημοτικό Συμβούλιο του Δήμου Αρταίων </w:t>
      </w:r>
      <w:r w:rsidR="0054392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43922" w:rsidRPr="007F6ED1">
        <w:rPr>
          <w:rFonts w:ascii="Tahoma" w:hAnsi="Tahoma" w:cs="Tahoma"/>
          <w:color w:val="000000"/>
          <w:sz w:val="22"/>
          <w:szCs w:val="22"/>
          <w:shd w:val="clear" w:color="auto" w:fill="FFFFFF"/>
        </w:rPr>
        <w:t>πρωτ</w:t>
      </w:r>
      <w:proofErr w:type="spellEnd"/>
      <w:r w:rsidR="00543922" w:rsidRPr="007F6ED1">
        <w:rPr>
          <w:rFonts w:ascii="Tahoma" w:hAnsi="Tahoma" w:cs="Tahoma"/>
          <w:color w:val="000000"/>
          <w:sz w:val="22"/>
          <w:szCs w:val="22"/>
          <w:shd w:val="clear" w:color="auto" w:fill="FFFFFF"/>
        </w:rPr>
        <w:t xml:space="preserve">. </w:t>
      </w:r>
      <w:r w:rsidR="003F1E39" w:rsidRPr="003F1E39">
        <w:rPr>
          <w:rFonts w:ascii="Tahoma" w:hAnsi="Tahoma" w:cs="Tahoma"/>
          <w:sz w:val="22"/>
          <w:szCs w:val="22"/>
        </w:rPr>
        <w:t>10703/10-5-2018</w:t>
      </w:r>
      <w:r w:rsidR="003F1E39">
        <w:rPr>
          <w:rFonts w:ascii="Tahoma" w:hAnsi="Tahoma" w:cs="Tahoma"/>
          <w:sz w:val="22"/>
          <w:szCs w:val="22"/>
        </w:rPr>
        <w:t xml:space="preserve"> </w:t>
      </w:r>
      <w:r w:rsidR="0054392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43922" w:rsidRPr="007F6ED1">
        <w:rPr>
          <w:rFonts w:ascii="Tahoma" w:hAnsi="Tahoma" w:cs="Tahoma"/>
          <w:color w:val="000000"/>
          <w:sz w:val="22"/>
          <w:szCs w:val="22"/>
        </w:rPr>
        <w:t>.</w:t>
      </w:r>
    </w:p>
    <w:p w:rsidR="009B60D5" w:rsidRPr="00073238" w:rsidRDefault="009B60D5"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r w:rsidR="003F1E39" w:rsidRPr="00D85624">
              <w:rPr>
                <w:rFonts w:ascii="Tahoma" w:hAnsi="Tahoma" w:cs="Tahoma"/>
                <w:sz w:val="22"/>
                <w:szCs w:val="22"/>
              </w:rPr>
              <w:t xml:space="preserve"> </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Πατήλας</w:t>
            </w:r>
            <w:proofErr w:type="spellEnd"/>
            <w:r w:rsidRPr="005E0494">
              <w:rPr>
                <w:rFonts w:ascii="Tahoma" w:hAnsi="Tahoma" w:cs="Tahoma"/>
                <w:sz w:val="22"/>
                <w:szCs w:val="22"/>
              </w:rPr>
              <w:t xml:space="preserve"> Κωνσταντίνος</w:t>
            </w:r>
            <w:r w:rsidR="003F1E39" w:rsidRPr="00D85624">
              <w:rPr>
                <w:rFonts w:ascii="Tahoma" w:hAnsi="Tahoma" w:cs="Tahoma"/>
                <w:sz w:val="22"/>
                <w:szCs w:val="22"/>
              </w:rPr>
              <w:t xml:space="preserve"> </w:t>
            </w:r>
          </w:p>
          <w:p w:rsidR="003F1E39" w:rsidRDefault="0025734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Παπάζογλου Χαράλαμπος </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003F1E39" w:rsidRPr="00D85624">
              <w:rPr>
                <w:rFonts w:ascii="Tahoma" w:hAnsi="Tahoma" w:cs="Tahoma"/>
                <w:sz w:val="22"/>
                <w:szCs w:val="22"/>
              </w:rPr>
              <w:t xml:space="preserve">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DF6682" w:rsidRPr="00605A63" w:rsidRDefault="00DF6682" w:rsidP="008C262F">
            <w:pPr>
              <w:pStyle w:val="ab"/>
              <w:tabs>
                <w:tab w:val="left" w:pos="-720"/>
              </w:tabs>
              <w:jc w:val="both"/>
              <w:rPr>
                <w:rFonts w:ascii="Tahoma" w:hAnsi="Tahoma" w:cs="Tahoma"/>
                <w:sz w:val="22"/>
                <w:szCs w:val="22"/>
              </w:rPr>
            </w:pPr>
          </w:p>
        </w:tc>
        <w:tc>
          <w:tcPr>
            <w:tcW w:w="4698" w:type="dxa"/>
            <w:hideMark/>
          </w:tcPr>
          <w:p w:rsidR="008C262F" w:rsidRDefault="008C262F" w:rsidP="008C262F">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8C262F" w:rsidP="008C262F">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Μιλτιάδους</w:t>
            </w:r>
            <w:proofErr w:type="spellEnd"/>
            <w:r w:rsidRPr="00D85624">
              <w:rPr>
                <w:rFonts w:ascii="Tahoma" w:hAnsi="Tahoma" w:cs="Tahoma"/>
                <w:sz w:val="22"/>
                <w:szCs w:val="22"/>
              </w:rPr>
              <w:t xml:space="preserve"> Γεώργιος</w:t>
            </w:r>
          </w:p>
          <w:p w:rsidR="008C262F" w:rsidRPr="005E0494" w:rsidRDefault="008C262F"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3F1E39"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Στασινός</w:t>
            </w:r>
            <w:proofErr w:type="spellEnd"/>
            <w:r w:rsidRPr="00D85624">
              <w:rPr>
                <w:rFonts w:ascii="Tahoma" w:hAnsi="Tahoma" w:cs="Tahoma"/>
                <w:sz w:val="22"/>
                <w:szCs w:val="22"/>
              </w:rPr>
              <w:t xml:space="preserve"> Παύλος </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Κοσμάς Ηλίας</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Βικτωρία </w:t>
            </w:r>
          </w:p>
          <w:p w:rsidR="003F1E39"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3F1E39" w:rsidRPr="003F1E39"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210FFA" w:rsidRPr="00210FFA" w:rsidRDefault="00E72BA7" w:rsidP="00210FFA">
      <w:pPr>
        <w:jc w:val="both"/>
        <w:rPr>
          <w:rFonts w:ascii="Tahoma" w:hAnsi="Tahoma" w:cs="Tahoma"/>
          <w:sz w:val="22"/>
          <w:szCs w:val="22"/>
        </w:rPr>
      </w:pPr>
      <w:r w:rsidRPr="00210FFA">
        <w:rPr>
          <w:rFonts w:ascii="Tahoma" w:hAnsi="Tahoma" w:cs="Tahoma"/>
          <w:b/>
          <w:sz w:val="22"/>
          <w:szCs w:val="22"/>
        </w:rPr>
        <w:t xml:space="preserve"> </w:t>
      </w:r>
      <w:r w:rsidR="00DF6682" w:rsidRPr="00210FFA">
        <w:rPr>
          <w:rFonts w:ascii="Tahoma" w:hAnsi="Tahoma" w:cs="Tahoma"/>
          <w:b/>
          <w:sz w:val="22"/>
          <w:szCs w:val="22"/>
        </w:rPr>
        <w:t>Απουσίαζαν</w:t>
      </w:r>
      <w:r w:rsidR="00DF6682" w:rsidRPr="00210FFA">
        <w:rPr>
          <w:rFonts w:ascii="Tahoma" w:hAnsi="Tahoma" w:cs="Tahoma"/>
          <w:sz w:val="22"/>
          <w:szCs w:val="22"/>
        </w:rPr>
        <w:t>, αν και κλήθηκαν νόμιμα οι</w:t>
      </w:r>
      <w:r w:rsidR="003F1E39" w:rsidRP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Μπαλάγκας</w:t>
      </w:r>
      <w:proofErr w:type="spellEnd"/>
      <w:r w:rsidR="00210FFA" w:rsidRPr="00210FFA">
        <w:rPr>
          <w:rFonts w:ascii="Tahoma" w:hAnsi="Tahoma" w:cs="Tahoma"/>
          <w:sz w:val="22"/>
          <w:szCs w:val="22"/>
        </w:rPr>
        <w:t xml:space="preserve"> Γεώργιος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Νταλάκας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r w:rsidR="00210FFA" w:rsidRPr="00210FFA">
        <w:rPr>
          <w:rFonts w:ascii="Tahoma" w:hAnsi="Tahoma" w:cs="Tahoma"/>
          <w:sz w:val="22"/>
          <w:szCs w:val="22"/>
        </w:rPr>
        <w:t xml:space="preserve"> Παπαμιχαήλ Κων/νος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Ντέμσια</w:t>
      </w:r>
      <w:proofErr w:type="spellEnd"/>
      <w:r w:rsidR="00210FFA" w:rsidRPr="00210FFA">
        <w:rPr>
          <w:rFonts w:ascii="Tahoma" w:hAnsi="Tahoma" w:cs="Tahoma"/>
          <w:sz w:val="22"/>
          <w:szCs w:val="22"/>
        </w:rPr>
        <w:t xml:space="preserve"> Αικατερίνη</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Ζυγουβέλης</w:t>
      </w:r>
      <w:proofErr w:type="spellEnd"/>
      <w:r w:rsidR="00210FFA" w:rsidRPr="00210FFA">
        <w:rPr>
          <w:rFonts w:ascii="Tahoma" w:hAnsi="Tahoma" w:cs="Tahoma"/>
          <w:sz w:val="22"/>
          <w:szCs w:val="22"/>
        </w:rPr>
        <w:t xml:space="preserve"> Παναγιώτης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Βλάρας</w:t>
      </w:r>
      <w:proofErr w:type="spellEnd"/>
      <w:r w:rsidR="00210FFA" w:rsidRPr="00210FFA">
        <w:rPr>
          <w:rFonts w:ascii="Tahoma" w:hAnsi="Tahoma" w:cs="Tahoma"/>
          <w:sz w:val="22"/>
          <w:szCs w:val="22"/>
        </w:rPr>
        <w:t xml:space="preserve"> Γρηγόριος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Κατσαντούλα</w:t>
      </w:r>
      <w:proofErr w:type="spellEnd"/>
      <w:r w:rsidR="00210FFA" w:rsidRPr="00210FFA">
        <w:rPr>
          <w:rFonts w:ascii="Tahoma" w:hAnsi="Tahoma" w:cs="Tahoma"/>
          <w:sz w:val="22"/>
          <w:szCs w:val="22"/>
        </w:rPr>
        <w:t xml:space="preserve"> Αναστασία</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Παπακίτσος</w:t>
      </w:r>
      <w:proofErr w:type="spellEnd"/>
      <w:r w:rsidR="00210FFA" w:rsidRPr="00210FFA">
        <w:rPr>
          <w:rFonts w:ascii="Tahoma" w:hAnsi="Tahoma" w:cs="Tahoma"/>
          <w:sz w:val="22"/>
          <w:szCs w:val="22"/>
        </w:rPr>
        <w:t xml:space="preserve"> Στέφανος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Ξυλογιάννης</w:t>
      </w:r>
      <w:proofErr w:type="spellEnd"/>
      <w:r w:rsidR="00210FFA" w:rsidRPr="00210FFA">
        <w:rPr>
          <w:rFonts w:ascii="Tahoma" w:hAnsi="Tahoma" w:cs="Tahoma"/>
          <w:sz w:val="22"/>
          <w:szCs w:val="22"/>
        </w:rPr>
        <w:t xml:space="preserve"> Άγγελος</w:t>
      </w:r>
      <w:r w:rsidR="00210FFA">
        <w:rPr>
          <w:rFonts w:ascii="Tahoma" w:hAnsi="Tahoma" w:cs="Tahoma"/>
          <w:sz w:val="22"/>
          <w:szCs w:val="22"/>
        </w:rPr>
        <w:t>,</w:t>
      </w:r>
      <w:r w:rsidR="00210FFA" w:rsidRPr="00210FFA">
        <w:rPr>
          <w:rFonts w:ascii="Tahoma" w:hAnsi="Tahoma" w:cs="Tahoma"/>
          <w:sz w:val="22"/>
          <w:szCs w:val="22"/>
        </w:rPr>
        <w:t xml:space="preserve"> </w:t>
      </w:r>
      <w:proofErr w:type="spellStart"/>
      <w:r w:rsidR="00210FFA" w:rsidRPr="00210FFA">
        <w:rPr>
          <w:rFonts w:ascii="Tahoma" w:hAnsi="Tahoma" w:cs="Tahoma"/>
          <w:sz w:val="22"/>
          <w:szCs w:val="22"/>
        </w:rPr>
        <w:t>Πετανίτης</w:t>
      </w:r>
      <w:proofErr w:type="spellEnd"/>
      <w:r w:rsidR="00210FFA" w:rsidRPr="00210FFA">
        <w:rPr>
          <w:rFonts w:ascii="Tahoma" w:hAnsi="Tahoma" w:cs="Tahoma"/>
          <w:sz w:val="22"/>
          <w:szCs w:val="22"/>
        </w:rPr>
        <w:t xml:space="preserve"> Δημήτριος</w:t>
      </w:r>
      <w:r w:rsidR="00210FFA">
        <w:rPr>
          <w:rFonts w:ascii="Tahoma" w:hAnsi="Tahoma" w:cs="Tahoma"/>
          <w:sz w:val="22"/>
          <w:szCs w:val="22"/>
        </w:rPr>
        <w:t>.</w:t>
      </w:r>
    </w:p>
    <w:p w:rsidR="00210FFA" w:rsidRDefault="00210FFA" w:rsidP="00210FFA">
      <w:pPr>
        <w:pStyle w:val="ab"/>
        <w:jc w:val="both"/>
        <w:rPr>
          <w:rFonts w:ascii="Tahoma" w:hAnsi="Tahoma" w:cs="Tahoma"/>
          <w:sz w:val="22"/>
          <w:szCs w:val="22"/>
        </w:rPr>
      </w:pPr>
    </w:p>
    <w:p w:rsidR="00E72BA7" w:rsidRDefault="00E72BA7" w:rsidP="007E5C5E">
      <w:pPr>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οι Πρόεδροι των Τοπ. Κοινοτήτων </w:t>
      </w:r>
      <w:r w:rsidR="00210FFA">
        <w:rPr>
          <w:rFonts w:ascii="Tahoma" w:hAnsi="Tahoma" w:cs="Tahoma"/>
          <w:sz w:val="22"/>
          <w:szCs w:val="22"/>
        </w:rPr>
        <w:t xml:space="preserve">Ράχης, </w:t>
      </w:r>
      <w:proofErr w:type="spellStart"/>
      <w:r w:rsidRPr="00D85624">
        <w:rPr>
          <w:rFonts w:ascii="Tahoma" w:hAnsi="Tahoma" w:cs="Tahoma"/>
          <w:sz w:val="22"/>
          <w:szCs w:val="22"/>
        </w:rPr>
        <w:t>Πιστιανών</w:t>
      </w:r>
      <w:r w:rsidR="00210FFA">
        <w:rPr>
          <w:rFonts w:ascii="Tahoma" w:hAnsi="Tahoma" w:cs="Tahoma"/>
          <w:sz w:val="22"/>
          <w:szCs w:val="22"/>
        </w:rPr>
        <w:t>,Γριμπόβου</w:t>
      </w:r>
      <w:proofErr w:type="spellEnd"/>
      <w:r w:rsidR="00210FFA">
        <w:rPr>
          <w:rFonts w:ascii="Tahoma" w:hAnsi="Tahoma" w:cs="Tahoma"/>
          <w:sz w:val="22"/>
          <w:szCs w:val="22"/>
        </w:rPr>
        <w:t>,</w:t>
      </w:r>
      <w:r w:rsidRPr="00D85624">
        <w:rPr>
          <w:rFonts w:ascii="Tahoma" w:hAnsi="Tahoma" w:cs="Tahoma"/>
          <w:sz w:val="22"/>
          <w:szCs w:val="22"/>
        </w:rPr>
        <w:t xml:space="preserve"> Καμπής </w:t>
      </w:r>
      <w:r w:rsidR="00210FFA" w:rsidRPr="00D85624">
        <w:rPr>
          <w:rFonts w:ascii="Tahoma" w:hAnsi="Tahoma" w:cs="Tahoma"/>
          <w:sz w:val="22"/>
          <w:szCs w:val="22"/>
        </w:rPr>
        <w:t>και</w:t>
      </w:r>
      <w:r w:rsidR="00210FFA">
        <w:rPr>
          <w:rFonts w:ascii="Tahoma" w:hAnsi="Tahoma" w:cs="Tahoma"/>
          <w:sz w:val="22"/>
          <w:szCs w:val="22"/>
        </w:rPr>
        <w:t xml:space="preserve"> Καλαμιάς </w:t>
      </w:r>
      <w:r w:rsidR="00210FFA" w:rsidRPr="00D85624">
        <w:rPr>
          <w:rFonts w:ascii="Tahoma" w:hAnsi="Tahoma" w:cs="Tahoma"/>
          <w:sz w:val="22"/>
          <w:szCs w:val="22"/>
        </w:rPr>
        <w:t xml:space="preserve"> </w:t>
      </w:r>
      <w:r w:rsidRPr="00D85624">
        <w:rPr>
          <w:rFonts w:ascii="Tahoma" w:hAnsi="Tahoma" w:cs="Tahoma"/>
          <w:sz w:val="22"/>
          <w:szCs w:val="22"/>
        </w:rPr>
        <w:t xml:space="preserve">οι υπόλοιποι Πρόεδροι </w:t>
      </w:r>
      <w:r w:rsidR="00210FFA">
        <w:rPr>
          <w:rFonts w:ascii="Tahoma" w:hAnsi="Tahoma" w:cs="Tahoma"/>
          <w:sz w:val="22"/>
          <w:szCs w:val="22"/>
        </w:rPr>
        <w:t xml:space="preserve">των </w:t>
      </w:r>
      <w:proofErr w:type="spellStart"/>
      <w:r w:rsidR="00210FFA">
        <w:rPr>
          <w:rFonts w:ascii="Tahoma" w:hAnsi="Tahoma" w:cs="Tahoma"/>
          <w:sz w:val="22"/>
          <w:szCs w:val="22"/>
        </w:rPr>
        <w:t>Δημ</w:t>
      </w:r>
      <w:proofErr w:type="spellEnd"/>
      <w:r w:rsidR="00210FFA">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8C262F" w:rsidRPr="00D85624" w:rsidRDefault="008C262F" w:rsidP="007E5C5E">
      <w:pPr>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p>
    <w:p w:rsidR="00C53C11" w:rsidRPr="00D85624" w:rsidRDefault="00C53C11" w:rsidP="007E5C5E">
      <w:pPr>
        <w:shd w:val="clear" w:color="auto" w:fill="FFFFFF"/>
        <w:tabs>
          <w:tab w:val="left" w:pos="8640"/>
          <w:tab w:val="left" w:pos="9000"/>
        </w:tabs>
        <w:spacing w:line="276" w:lineRule="auto"/>
        <w:jc w:val="both"/>
        <w:rPr>
          <w:rFonts w:ascii="Tahoma" w:hAnsi="Tahoma" w:cs="Tahoma"/>
          <w:sz w:val="22"/>
          <w:szCs w:val="22"/>
        </w:rPr>
      </w:pPr>
    </w:p>
    <w:p w:rsidR="00E72BA7" w:rsidRPr="00D85624"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sidR="008C262F">
        <w:rPr>
          <w:rFonts w:ascii="Tahoma" w:hAnsi="Tahoma" w:cs="Tahoma"/>
          <w:sz w:val="22"/>
          <w:szCs w:val="22"/>
        </w:rPr>
        <w:t xml:space="preserve"> οχτώ </w:t>
      </w:r>
      <w:r w:rsidRPr="00D85624">
        <w:rPr>
          <w:rFonts w:ascii="Tahoma" w:hAnsi="Tahoma" w:cs="Tahoma"/>
          <w:sz w:val="22"/>
          <w:szCs w:val="22"/>
        </w:rPr>
        <w:t xml:space="preserve"> (</w:t>
      </w:r>
      <w:r w:rsidR="008C262F">
        <w:rPr>
          <w:rFonts w:ascii="Tahoma" w:hAnsi="Tahoma" w:cs="Tahoma"/>
          <w:sz w:val="22"/>
          <w:szCs w:val="22"/>
        </w:rPr>
        <w:t>8</w:t>
      </w:r>
      <w:r w:rsidRPr="00D85624">
        <w:rPr>
          <w:rFonts w:ascii="Tahoma" w:hAnsi="Tahoma" w:cs="Tahoma"/>
          <w:sz w:val="22"/>
          <w:szCs w:val="22"/>
        </w:rPr>
        <w:t>) έκτακτων θεμάτων.</w:t>
      </w:r>
    </w:p>
    <w:p w:rsidR="00E72BA7" w:rsidRPr="005C42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Οι </w:t>
      </w:r>
      <w:proofErr w:type="spellStart"/>
      <w:r w:rsidRPr="00D85624">
        <w:rPr>
          <w:rFonts w:ascii="Tahoma" w:hAnsi="Tahoma" w:cs="Tahoma"/>
          <w:sz w:val="22"/>
          <w:szCs w:val="22"/>
        </w:rPr>
        <w:t>κ.κ</w:t>
      </w:r>
      <w:proofErr w:type="spellEnd"/>
      <w:r w:rsidRPr="00D85624">
        <w:rPr>
          <w:rFonts w:ascii="Tahoma" w:hAnsi="Tahoma" w:cs="Tahoma"/>
          <w:sz w:val="22"/>
          <w:szCs w:val="22"/>
        </w:rPr>
        <w:t xml:space="preserve">. </w:t>
      </w:r>
      <w:r w:rsidR="008C262F">
        <w:rPr>
          <w:rFonts w:ascii="Tahoma" w:hAnsi="Tahoma" w:cs="Tahoma"/>
          <w:sz w:val="22"/>
          <w:szCs w:val="22"/>
        </w:rPr>
        <w:t xml:space="preserve">Παπάζογλου, </w:t>
      </w:r>
      <w:proofErr w:type="spellStart"/>
      <w:r w:rsidR="008C262F">
        <w:rPr>
          <w:rFonts w:ascii="Tahoma" w:hAnsi="Tahoma" w:cs="Tahoma"/>
          <w:sz w:val="22"/>
          <w:szCs w:val="22"/>
        </w:rPr>
        <w:t>Στασινός</w:t>
      </w:r>
      <w:proofErr w:type="spellEnd"/>
      <w:r w:rsidR="008C262F">
        <w:rPr>
          <w:rFonts w:ascii="Tahoma" w:hAnsi="Tahoma" w:cs="Tahoma"/>
          <w:sz w:val="22"/>
          <w:szCs w:val="22"/>
        </w:rPr>
        <w:t>,</w:t>
      </w:r>
      <w:r w:rsidR="008C262F" w:rsidRPr="00D85624">
        <w:rPr>
          <w:rFonts w:ascii="Tahoma" w:hAnsi="Tahoma" w:cs="Tahoma"/>
          <w:sz w:val="22"/>
          <w:szCs w:val="22"/>
        </w:rPr>
        <w:t xml:space="preserve"> Κοσμάς και</w:t>
      </w:r>
      <w:r w:rsidR="008C262F">
        <w:rPr>
          <w:rFonts w:ascii="Tahoma" w:hAnsi="Tahoma" w:cs="Tahoma"/>
          <w:sz w:val="22"/>
          <w:szCs w:val="22"/>
        </w:rPr>
        <w:t xml:space="preserve"> </w:t>
      </w:r>
      <w:proofErr w:type="spellStart"/>
      <w:r w:rsidRPr="00D85624">
        <w:rPr>
          <w:rFonts w:ascii="Tahoma" w:hAnsi="Tahoma" w:cs="Tahoma"/>
          <w:sz w:val="22"/>
          <w:szCs w:val="22"/>
        </w:rPr>
        <w:t>Παπαιωάννου</w:t>
      </w:r>
      <w:proofErr w:type="spellEnd"/>
      <w:r w:rsidRPr="00D85624">
        <w:rPr>
          <w:rFonts w:ascii="Tahoma" w:hAnsi="Tahoma" w:cs="Tahoma"/>
          <w:sz w:val="22"/>
          <w:szCs w:val="22"/>
        </w:rPr>
        <w:t xml:space="preserve"> αποχώρησαν μετά την συζήτηση του 1</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p>
    <w:bookmarkEnd w:id="0"/>
    <w:bookmarkEnd w:id="1"/>
    <w:bookmarkEnd w:id="2"/>
    <w:bookmarkEnd w:id="3"/>
    <w:bookmarkEnd w:id="4"/>
    <w:p w:rsidR="00C539B9" w:rsidRDefault="00D656AE" w:rsidP="00C539B9">
      <w:pPr>
        <w:spacing w:line="276" w:lineRule="auto"/>
        <w:jc w:val="both"/>
        <w:rPr>
          <w:rFonts w:ascii="Tahoma" w:hAnsi="Tahoma" w:cs="Tahoma"/>
          <w:color w:val="000000"/>
          <w:sz w:val="22"/>
          <w:szCs w:val="22"/>
          <w:shd w:val="clear" w:color="auto" w:fill="FFFFFF"/>
        </w:rPr>
      </w:pPr>
      <w:r w:rsidRPr="00AD05DB">
        <w:rPr>
          <w:rFonts w:ascii="Tahoma" w:hAnsi="Tahoma" w:cs="Tahoma"/>
          <w:sz w:val="22"/>
          <w:szCs w:val="22"/>
          <w:shd w:val="clear" w:color="auto" w:fill="FFFFFF"/>
        </w:rPr>
        <w:t xml:space="preserve">Ο Πρόεδρος κήρυξε την έναρξη της συνεδρίασης και εισηγούμενος το </w:t>
      </w:r>
      <w:r w:rsidR="004736F4">
        <w:rPr>
          <w:rFonts w:ascii="Tahoma" w:hAnsi="Tahoma" w:cs="Tahoma"/>
          <w:sz w:val="22"/>
          <w:szCs w:val="22"/>
          <w:shd w:val="clear" w:color="auto" w:fill="FFFFFF"/>
        </w:rPr>
        <w:t>1</w:t>
      </w:r>
      <w:r w:rsidRPr="00AD05DB">
        <w:rPr>
          <w:rFonts w:ascii="Tahoma" w:hAnsi="Tahoma" w:cs="Tahoma"/>
          <w:sz w:val="22"/>
          <w:szCs w:val="22"/>
        </w:rPr>
        <w:t>ο</w:t>
      </w:r>
      <w:r w:rsidRPr="00AD05DB">
        <w:rPr>
          <w:rFonts w:ascii="Tahoma" w:hAnsi="Tahoma" w:cs="Tahoma"/>
          <w:sz w:val="22"/>
          <w:szCs w:val="22"/>
          <w:shd w:val="clear" w:color="auto" w:fill="FFFFFF"/>
        </w:rPr>
        <w:t xml:space="preserve">  </w:t>
      </w:r>
      <w:r w:rsidR="00D77A20">
        <w:rPr>
          <w:rFonts w:ascii="Tahoma" w:hAnsi="Tahoma" w:cs="Tahoma"/>
          <w:sz w:val="22"/>
          <w:szCs w:val="22"/>
          <w:shd w:val="clear" w:color="auto" w:fill="FFFFFF"/>
        </w:rPr>
        <w:t>έκτακτο</w:t>
      </w:r>
      <w:r w:rsidRPr="00AD05DB">
        <w:rPr>
          <w:rFonts w:ascii="Tahoma" w:hAnsi="Tahoma" w:cs="Tahoma"/>
          <w:sz w:val="22"/>
          <w:szCs w:val="22"/>
          <w:shd w:val="clear" w:color="auto" w:fill="FFFFFF"/>
        </w:rPr>
        <w:t xml:space="preserve">  θέμα της ημερήσιας διάταξης «</w:t>
      </w:r>
      <w:r w:rsidR="004736F4" w:rsidRPr="004736F4">
        <w:rPr>
          <w:rFonts w:ascii="Tahoma" w:hAnsi="Tahoma" w:cs="Tahoma"/>
          <w:sz w:val="22"/>
          <w:szCs w:val="22"/>
        </w:rPr>
        <w:t xml:space="preserve">Συζήτηση και λήψη απόφασης για το Νομοσχέδιο συνένωσης ΤΕΙ </w:t>
      </w:r>
      <w:r w:rsidR="004736F4" w:rsidRPr="004736F4">
        <w:rPr>
          <w:rFonts w:ascii="Tahoma" w:hAnsi="Tahoma" w:cs="Tahoma"/>
          <w:sz w:val="22"/>
          <w:szCs w:val="22"/>
        </w:rPr>
        <w:lastRenderedPageBreak/>
        <w:t>Ηπείρου και Πανεπιστημίου Ιωαννίνων</w:t>
      </w:r>
      <w:r w:rsidRPr="00E13CCF">
        <w:rPr>
          <w:rFonts w:ascii="Tahoma" w:hAnsi="Tahoma" w:cs="Tahoma"/>
          <w:sz w:val="22"/>
          <w:szCs w:val="22"/>
        </w:rPr>
        <w:t>»</w:t>
      </w:r>
      <w:r w:rsidRPr="00AD05DB">
        <w:rPr>
          <w:rFonts w:ascii="Tahoma" w:hAnsi="Tahoma" w:cs="Tahoma"/>
          <w:sz w:val="22"/>
          <w:szCs w:val="22"/>
        </w:rPr>
        <w:t xml:space="preserve"> </w:t>
      </w:r>
      <w:r w:rsidR="00D77A20">
        <w:rPr>
          <w:rFonts w:ascii="Tahoma" w:hAnsi="Tahoma" w:cs="Tahoma"/>
          <w:sz w:val="22"/>
          <w:szCs w:val="22"/>
        </w:rPr>
        <w:t xml:space="preserve"> </w:t>
      </w:r>
      <w:r w:rsidR="004736F4">
        <w:rPr>
          <w:rFonts w:ascii="Tahoma" w:hAnsi="Tahoma" w:cs="Tahoma"/>
          <w:sz w:val="22"/>
          <w:szCs w:val="22"/>
        </w:rPr>
        <w:t xml:space="preserve">έδωσε το λόγο στον Κ. Δήμαρχο ο οποίος </w:t>
      </w:r>
      <w:r w:rsidR="00C539B9" w:rsidRPr="00C539B9">
        <w:rPr>
          <w:rFonts w:ascii="Tahoma" w:hAnsi="Tahoma" w:cs="Tahoma"/>
          <w:color w:val="000000"/>
          <w:sz w:val="22"/>
          <w:szCs w:val="22"/>
          <w:shd w:val="clear" w:color="auto" w:fill="FFFFFF"/>
        </w:rPr>
        <w:t xml:space="preserve">έθεσε υπόψη του συμβουλίου </w:t>
      </w:r>
      <w:r w:rsidR="00B9798F">
        <w:rPr>
          <w:rFonts w:ascii="Tahoma" w:hAnsi="Tahoma" w:cs="Tahoma"/>
          <w:color w:val="000000"/>
          <w:sz w:val="22"/>
          <w:szCs w:val="22"/>
          <w:shd w:val="clear" w:color="auto" w:fill="FFFFFF"/>
        </w:rPr>
        <w:t>τα εξής:</w:t>
      </w:r>
    </w:p>
    <w:p w:rsidR="00B9798F" w:rsidRDefault="00B9798F" w:rsidP="00C539B9">
      <w:pPr>
        <w:spacing w:line="276" w:lineRule="auto"/>
        <w:jc w:val="both"/>
        <w:rPr>
          <w:rFonts w:ascii="Tahoma" w:hAnsi="Tahoma" w:cs="Tahoma"/>
          <w:color w:val="000000"/>
          <w:sz w:val="22"/>
          <w:szCs w:val="22"/>
          <w:shd w:val="clear" w:color="auto" w:fill="FFFFFF"/>
        </w:rPr>
      </w:pPr>
    </w:p>
    <w:p w:rsidR="004736F4" w:rsidRPr="004736F4" w:rsidRDefault="004736F4" w:rsidP="004736F4">
      <w:pPr>
        <w:spacing w:line="276" w:lineRule="auto"/>
        <w:jc w:val="both"/>
        <w:rPr>
          <w:rFonts w:ascii="Tahoma" w:hAnsi="Tahoma" w:cs="Tahoma"/>
          <w:sz w:val="22"/>
          <w:szCs w:val="22"/>
        </w:rPr>
      </w:pPr>
      <w:r w:rsidRPr="004736F4">
        <w:rPr>
          <w:rFonts w:ascii="Tahoma" w:hAnsi="Tahoma" w:cs="Tahoma"/>
          <w:sz w:val="22"/>
          <w:szCs w:val="22"/>
        </w:rPr>
        <w:t xml:space="preserve">Με αφορμή το Σχέδιο Νόμου για τη συνένωση του ΤΕΙ Ηπείρου με το Πανεπιστήμιο Ιωαννίνων, θέμα που απασχολεί έντονα την τοπική κοινωνία και την ακαδημαϊκή κοινότητα και μετά τη συνάντηση που είχαμε το Σάββατο με τον Υπουργό Παιδείας Κώστα </w:t>
      </w:r>
      <w:proofErr w:type="spellStart"/>
      <w:r w:rsidRPr="004736F4">
        <w:rPr>
          <w:rFonts w:ascii="Tahoma" w:hAnsi="Tahoma" w:cs="Tahoma"/>
          <w:sz w:val="22"/>
          <w:szCs w:val="22"/>
        </w:rPr>
        <w:t>Γαβρόγλου</w:t>
      </w:r>
      <w:proofErr w:type="spellEnd"/>
      <w:r w:rsidRPr="004736F4">
        <w:rPr>
          <w:rFonts w:ascii="Tahoma" w:hAnsi="Tahoma" w:cs="Tahoma"/>
          <w:sz w:val="22"/>
          <w:szCs w:val="22"/>
        </w:rPr>
        <w:t xml:space="preserve"> στην Άρτα, οφείλουμε να κάνουμε γνωστά τα εξής: </w:t>
      </w:r>
    </w:p>
    <w:p w:rsidR="004736F4" w:rsidRPr="004736F4" w:rsidRDefault="004736F4" w:rsidP="004736F4">
      <w:pPr>
        <w:spacing w:line="276" w:lineRule="auto"/>
        <w:jc w:val="both"/>
        <w:rPr>
          <w:rFonts w:ascii="Tahoma" w:hAnsi="Tahoma" w:cs="Tahoma"/>
          <w:sz w:val="22"/>
          <w:szCs w:val="22"/>
        </w:rPr>
      </w:pPr>
      <w:r w:rsidRPr="004736F4">
        <w:rPr>
          <w:rFonts w:ascii="Tahoma" w:hAnsi="Tahoma" w:cs="Tahoma"/>
          <w:sz w:val="22"/>
          <w:szCs w:val="22"/>
        </w:rPr>
        <w:t xml:space="preserve">Ζητήσαμε στο Νομοσχέδιο να διευκρινίζεται ξεκάθαρα ότι η έδρα του Πρότυπου </w:t>
      </w:r>
      <w:proofErr w:type="spellStart"/>
      <w:r w:rsidRPr="004736F4">
        <w:rPr>
          <w:rFonts w:ascii="Tahoma" w:hAnsi="Tahoma" w:cs="Tahoma"/>
          <w:sz w:val="22"/>
          <w:szCs w:val="22"/>
        </w:rPr>
        <w:t>Αγροδιατροφικού</w:t>
      </w:r>
      <w:proofErr w:type="spellEnd"/>
      <w:r w:rsidRPr="004736F4">
        <w:rPr>
          <w:rFonts w:ascii="Tahoma" w:hAnsi="Tahoma" w:cs="Tahoma"/>
          <w:sz w:val="22"/>
          <w:szCs w:val="22"/>
        </w:rPr>
        <w:t xml:space="preserve"> Τεχνολογικού Πάρκου Ηπείρου (Π.Α.ΤΕ.Π.Η) θα είναι στην Άρτα,  ενώ η έκταση που θα </w:t>
      </w:r>
      <w:proofErr w:type="spellStart"/>
      <w:r w:rsidRPr="004736F4">
        <w:rPr>
          <w:rFonts w:ascii="Tahoma" w:hAnsi="Tahoma" w:cs="Tahoma"/>
          <w:sz w:val="22"/>
          <w:szCs w:val="22"/>
        </w:rPr>
        <w:t>χωροθετηθεί</w:t>
      </w:r>
      <w:proofErr w:type="spellEnd"/>
      <w:r w:rsidRPr="004736F4">
        <w:rPr>
          <w:rFonts w:ascii="Tahoma" w:hAnsi="Tahoma" w:cs="Tahoma"/>
          <w:sz w:val="22"/>
          <w:szCs w:val="22"/>
        </w:rPr>
        <w:t xml:space="preserve"> να είναι στους </w:t>
      </w:r>
      <w:proofErr w:type="spellStart"/>
      <w:r w:rsidRPr="004736F4">
        <w:rPr>
          <w:rFonts w:ascii="Tahoma" w:hAnsi="Tahoma" w:cs="Tahoma"/>
          <w:sz w:val="22"/>
          <w:szCs w:val="22"/>
        </w:rPr>
        <w:t>Κωστακιούς</w:t>
      </w:r>
      <w:proofErr w:type="spellEnd"/>
      <w:r w:rsidRPr="004736F4">
        <w:rPr>
          <w:rFonts w:ascii="Tahoma" w:hAnsi="Tahoma" w:cs="Tahoma"/>
          <w:sz w:val="22"/>
          <w:szCs w:val="22"/>
        </w:rPr>
        <w:t xml:space="preserve"> δίπλα στις εγκαταστάσεις της νεοϊδρυθείσας Γεωπονικής Σχολής (όπως ξεκαθαρίζεται αντίστοιχα για το Κέντρο Ερευνών Ηπείρου, που θα έχει έδρα στα Γιάννενα). </w:t>
      </w:r>
    </w:p>
    <w:p w:rsidR="004736F4" w:rsidRPr="004736F4" w:rsidRDefault="004736F4" w:rsidP="004736F4">
      <w:pPr>
        <w:spacing w:line="276" w:lineRule="auto"/>
        <w:jc w:val="both"/>
        <w:rPr>
          <w:rFonts w:ascii="Tahoma" w:hAnsi="Tahoma" w:cs="Tahoma"/>
          <w:sz w:val="22"/>
          <w:szCs w:val="22"/>
        </w:rPr>
      </w:pPr>
      <w:r w:rsidRPr="004736F4">
        <w:rPr>
          <w:rFonts w:ascii="Tahoma" w:hAnsi="Tahoma" w:cs="Tahoma"/>
          <w:sz w:val="22"/>
          <w:szCs w:val="22"/>
        </w:rPr>
        <w:t>Επιπλέον, ζητήσαμε το προσωπικό του ΤΕΙ Ηπείρου να μην μετακινηθεί από την πόλη που εργάζεται τώρα, ενώ η όποια μετακίνηση θα γίνει με δική τους επιθυμία</w:t>
      </w:r>
    </w:p>
    <w:p w:rsidR="004736F4" w:rsidRDefault="004736F4" w:rsidP="004736F4">
      <w:pPr>
        <w:spacing w:line="276" w:lineRule="auto"/>
        <w:jc w:val="both"/>
        <w:rPr>
          <w:rFonts w:ascii="Tahoma" w:hAnsi="Tahoma" w:cs="Tahoma"/>
          <w:sz w:val="22"/>
          <w:szCs w:val="22"/>
        </w:rPr>
      </w:pPr>
      <w:r w:rsidRPr="004736F4">
        <w:rPr>
          <w:rFonts w:ascii="Tahoma" w:hAnsi="Tahoma" w:cs="Tahoma"/>
          <w:sz w:val="22"/>
          <w:szCs w:val="22"/>
          <w:u w:val="single"/>
        </w:rPr>
        <w:t xml:space="preserve">Ο κ. </w:t>
      </w:r>
      <w:proofErr w:type="spellStart"/>
      <w:r w:rsidRPr="004736F4">
        <w:rPr>
          <w:rFonts w:ascii="Tahoma" w:hAnsi="Tahoma" w:cs="Tahoma"/>
          <w:sz w:val="22"/>
          <w:szCs w:val="22"/>
          <w:u w:val="single"/>
        </w:rPr>
        <w:t>Γαβρόγλου</w:t>
      </w:r>
      <w:proofErr w:type="spellEnd"/>
      <w:r w:rsidRPr="004736F4">
        <w:rPr>
          <w:rFonts w:ascii="Tahoma" w:hAnsi="Tahoma" w:cs="Tahoma"/>
          <w:sz w:val="22"/>
          <w:szCs w:val="22"/>
          <w:u w:val="single"/>
        </w:rPr>
        <w:t xml:space="preserve"> αποδέχθηκε και τα δύο αιτήματα</w:t>
      </w:r>
      <w:r w:rsidRPr="004736F4">
        <w:rPr>
          <w:rFonts w:ascii="Tahoma" w:hAnsi="Tahoma" w:cs="Tahoma"/>
          <w:sz w:val="22"/>
          <w:szCs w:val="22"/>
        </w:rPr>
        <w:t xml:space="preserve">. Ιδιαίτερα, μάλιστα, για την ίδρυση του </w:t>
      </w:r>
      <w:proofErr w:type="spellStart"/>
      <w:r w:rsidRPr="004736F4">
        <w:rPr>
          <w:rFonts w:ascii="Tahoma" w:hAnsi="Tahoma" w:cs="Tahoma"/>
          <w:sz w:val="22"/>
          <w:szCs w:val="22"/>
        </w:rPr>
        <w:t>Αγροδιατροφικού</w:t>
      </w:r>
      <w:proofErr w:type="spellEnd"/>
      <w:r w:rsidRPr="004736F4">
        <w:rPr>
          <w:rFonts w:ascii="Tahoma" w:hAnsi="Tahoma" w:cs="Tahoma"/>
          <w:sz w:val="22"/>
          <w:szCs w:val="22"/>
        </w:rPr>
        <w:t xml:space="preserve"> Πάρκου στην Άρτα, πρόκειται για μια πολύ σημαντική εξέλιξη για την περιοχή, καθώς μαζί με τη λειτουργία της Γεωπονικής Σχολής θα ενισχυθεί σημαντικά ο πρωτογενής τομέας της περιοχής μας και η τοπική οικονομία. </w:t>
      </w:r>
    </w:p>
    <w:p w:rsidR="004736F4" w:rsidRPr="004736F4" w:rsidRDefault="004736F4" w:rsidP="004736F4">
      <w:pPr>
        <w:spacing w:line="276" w:lineRule="auto"/>
        <w:jc w:val="both"/>
        <w:rPr>
          <w:rFonts w:ascii="Tahoma" w:hAnsi="Tahoma" w:cs="Tahoma"/>
          <w:sz w:val="22"/>
          <w:szCs w:val="22"/>
        </w:rPr>
      </w:pPr>
    </w:p>
    <w:p w:rsidR="004736F4" w:rsidRDefault="004736F4" w:rsidP="004736F4">
      <w:pPr>
        <w:spacing w:line="276" w:lineRule="auto"/>
        <w:jc w:val="both"/>
        <w:rPr>
          <w:rFonts w:ascii="Tahoma" w:hAnsi="Tahoma" w:cs="Tahoma"/>
          <w:sz w:val="22"/>
          <w:szCs w:val="22"/>
        </w:rPr>
      </w:pPr>
      <w:r w:rsidRPr="004736F4">
        <w:rPr>
          <w:rFonts w:ascii="Tahoma" w:hAnsi="Tahoma" w:cs="Tahoma"/>
          <w:sz w:val="22"/>
          <w:szCs w:val="22"/>
        </w:rPr>
        <w:t xml:space="preserve">Επίσης, προτείναμε οι φοιτητές  που ήδη φοιτούν, αλλά και εκείνοι που θα μπουν φέτος στο ΤΕΙ Ηπείρου, να μεταπηδήσουν στα νέα Πανεπιστημιακά τμήματα που θα δημιουργηθούν και να λάβουν τα πτυχία και τα επαγγελματικά δικαιώματα των νέων Πανεπιστημιακών Τμημάτων. Ο Υπουργός είναι ανοικτός σε αυτή την πρόταση, εφόσον υπάρξει μια τεκμηριωμένη πρόταση, με ακαδημαϊκά κριτήρια, από τα δύο Εκπαιδευτικά Ιδρύματα, καθώς και αναφορά στον τρόπο με τον οποίο μπορεί να υλοποιηθεί η πρόταση αυτή.   </w:t>
      </w:r>
    </w:p>
    <w:p w:rsidR="004736F4" w:rsidRPr="004736F4" w:rsidRDefault="004736F4" w:rsidP="004736F4">
      <w:pPr>
        <w:spacing w:line="276" w:lineRule="auto"/>
        <w:jc w:val="both"/>
        <w:rPr>
          <w:rFonts w:ascii="Tahoma" w:hAnsi="Tahoma" w:cs="Tahoma"/>
          <w:sz w:val="22"/>
          <w:szCs w:val="22"/>
        </w:rPr>
      </w:pPr>
    </w:p>
    <w:p w:rsidR="004736F4" w:rsidRDefault="004736F4" w:rsidP="004736F4">
      <w:pPr>
        <w:spacing w:line="276" w:lineRule="auto"/>
        <w:jc w:val="both"/>
        <w:rPr>
          <w:rFonts w:ascii="Tahoma" w:hAnsi="Tahoma" w:cs="Tahoma"/>
          <w:sz w:val="22"/>
          <w:szCs w:val="22"/>
        </w:rPr>
      </w:pPr>
      <w:r w:rsidRPr="004736F4">
        <w:rPr>
          <w:rFonts w:ascii="Tahoma" w:hAnsi="Tahoma" w:cs="Tahoma"/>
          <w:sz w:val="22"/>
          <w:szCs w:val="22"/>
        </w:rPr>
        <w:t xml:space="preserve">Με βάση τα παραπάνω, αλλά και με δεδομένες τις προηγούμενες ομόφωνες αποφάσεις του Δημοτικού Συμβουλίου </w:t>
      </w:r>
      <w:proofErr w:type="spellStart"/>
      <w:r w:rsidRPr="004736F4">
        <w:rPr>
          <w:rFonts w:ascii="Tahoma" w:hAnsi="Tahoma" w:cs="Tahoma"/>
          <w:sz w:val="22"/>
          <w:szCs w:val="22"/>
        </w:rPr>
        <w:t>Αρταίων</w:t>
      </w:r>
      <w:proofErr w:type="spellEnd"/>
      <w:r w:rsidRPr="004736F4">
        <w:rPr>
          <w:rFonts w:ascii="Tahoma" w:hAnsi="Tahoma" w:cs="Tahoma"/>
          <w:sz w:val="22"/>
          <w:szCs w:val="22"/>
        </w:rPr>
        <w:t xml:space="preserve"> (71/2017 και 574/2017) σχετικά με την ανάγκη αναβάθμισης των Σχολών του ΤΕΙ Ηπείρου σε Πανεπιστημιακές και της ίδρυσης της Γεωπονικής Σχολής με έδρα την Άρτα, </w:t>
      </w:r>
      <w:r w:rsidRPr="004736F4">
        <w:rPr>
          <w:rFonts w:ascii="Tahoma" w:hAnsi="Tahoma" w:cs="Tahoma"/>
          <w:sz w:val="22"/>
          <w:szCs w:val="22"/>
          <w:u w:val="single"/>
        </w:rPr>
        <w:t>προτείνουμε στο Σώμα</w:t>
      </w:r>
      <w:r w:rsidRPr="004736F4">
        <w:rPr>
          <w:rFonts w:ascii="Tahoma" w:hAnsi="Tahoma" w:cs="Tahoma"/>
          <w:sz w:val="22"/>
          <w:szCs w:val="22"/>
        </w:rPr>
        <w:t xml:space="preserve">: </w:t>
      </w:r>
    </w:p>
    <w:p w:rsidR="00C55C14" w:rsidRDefault="00C55C14" w:rsidP="00C55C14">
      <w:pPr>
        <w:spacing w:line="276" w:lineRule="auto"/>
        <w:jc w:val="both"/>
        <w:rPr>
          <w:rFonts w:ascii="Tahoma" w:hAnsi="Tahoma" w:cs="Tahoma"/>
          <w:sz w:val="22"/>
          <w:szCs w:val="22"/>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t>Τα νέα τμήματα, όπως για παράδειγμα το Τμήμα Επιστημών Τροφίμων και Διατροφής να ιδρυθούν μέχρι την 1-10-2019 και να λειτουργήσουν το ακαδημαϊκό έτος 2020-2021 και όχι όπως αναφέρεται στο Νομοσχέδιο η ίδρυση των Τμημάτων να αρχίζει «το νωρίτερο την 1-10-2019 και η έναρξη της εκπαιδευτικής λειτουργίας τους αρχίζει το νωρίτερο το ακαδημαϊκό έτος 2020-2021».</w:t>
      </w:r>
    </w:p>
    <w:p w:rsidR="004736F4" w:rsidRPr="004736F4" w:rsidRDefault="004736F4" w:rsidP="004736F4">
      <w:pPr>
        <w:pStyle w:val="ab"/>
        <w:spacing w:line="276" w:lineRule="auto"/>
        <w:ind w:left="360"/>
        <w:jc w:val="both"/>
        <w:rPr>
          <w:rFonts w:ascii="Tahoma" w:hAnsi="Tahoma" w:cs="Tahoma"/>
          <w:sz w:val="22"/>
          <w:szCs w:val="22"/>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t xml:space="preserve">Στο πλαίσιο της διεύρυνσης και της </w:t>
      </w:r>
      <w:proofErr w:type="spellStart"/>
      <w:r w:rsidRPr="004736F4">
        <w:rPr>
          <w:rFonts w:ascii="Tahoma" w:hAnsi="Tahoma" w:cs="Tahoma"/>
          <w:sz w:val="22"/>
          <w:szCs w:val="22"/>
        </w:rPr>
        <w:t>ανωτατοποίησης</w:t>
      </w:r>
      <w:proofErr w:type="spellEnd"/>
      <w:r w:rsidRPr="004736F4">
        <w:rPr>
          <w:rFonts w:ascii="Tahoma" w:hAnsi="Tahoma" w:cs="Tahoma"/>
          <w:sz w:val="22"/>
          <w:szCs w:val="22"/>
        </w:rPr>
        <w:t xml:space="preserve"> του Ιδρύματος σε επίπεδο περιφέρειας Ηπείρου, το Πανεπιστήμιο Ιωαννίνων να μετονομαστεί σε Πανεπιστήμιο Ηπείρου, όπως συμβαίνει και σε άλλα Πανεπιστήμια της χώρας, όπως με το Πανεπιστήμιο Μακεδονίας, με το Πανεπιστήμιο Θράκης και με το Πανεπιστήμιο Θεσσαλίας, καθώς όπως και έγινε με την πρόσφατη ίδρυση του Πανεπιστημίου Δυτικής Αττικής, καθώς και όπως θα γίνει στο επόμενο Νομοσχέδιο του Υπουργείου Παιδείας με το Πανεπιστήμιο Ιονίων Νήσων. </w:t>
      </w:r>
    </w:p>
    <w:p w:rsidR="004736F4" w:rsidRPr="004736F4" w:rsidRDefault="004736F4" w:rsidP="004736F4">
      <w:pPr>
        <w:pStyle w:val="ab"/>
        <w:spacing w:line="276" w:lineRule="auto"/>
        <w:jc w:val="both"/>
        <w:rPr>
          <w:rFonts w:ascii="Tahoma" w:hAnsi="Tahoma" w:cs="Tahoma"/>
          <w:sz w:val="22"/>
          <w:szCs w:val="22"/>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t xml:space="preserve">Να ιδρυθεί «Σχολή Τεχνολογιών Πληροφορικής και Επικοινωνιών» στην Άρτα (και όχι όπως αναφέρεται στο Νομοσχέδιο Σχολή Εφαρμογών Πληροφορικής και Τηλεπικοινωνιών) στην οποία να ενταχτεί το «Τμήμα  Πληροφορικής και Τηλεπικοινωνιών», όπως ζητά ομόφωνα η Γενική Συνέλευση της Σχολής Μηχανικών Πληροφορικής Τ.Ε. του ΤΕΙ Ηπείρου. </w:t>
      </w:r>
    </w:p>
    <w:p w:rsidR="004736F4" w:rsidRPr="004736F4" w:rsidRDefault="004736F4" w:rsidP="004736F4">
      <w:pPr>
        <w:pStyle w:val="ab"/>
        <w:spacing w:line="276" w:lineRule="auto"/>
        <w:jc w:val="both"/>
        <w:rPr>
          <w:rFonts w:ascii="Tahoma" w:hAnsi="Tahoma" w:cs="Tahoma"/>
          <w:sz w:val="22"/>
          <w:szCs w:val="22"/>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lastRenderedPageBreak/>
        <w:t xml:space="preserve">Να υπάρξει μέριμνα σχετικά με τα θέματα της στέγασης περισσότερων φοιτητών στις εστίες, καθώς και της σίτισης και της μεταφοράς τους από και προς την πόλη της Άρτας στο </w:t>
      </w:r>
      <w:proofErr w:type="spellStart"/>
      <w:r w:rsidRPr="004736F4">
        <w:rPr>
          <w:rFonts w:ascii="Tahoma" w:hAnsi="Tahoma" w:cs="Tahoma"/>
          <w:sz w:val="22"/>
          <w:szCs w:val="22"/>
        </w:rPr>
        <w:t>campus</w:t>
      </w:r>
      <w:proofErr w:type="spellEnd"/>
      <w:r w:rsidRPr="004736F4">
        <w:rPr>
          <w:rFonts w:ascii="Tahoma" w:hAnsi="Tahoma" w:cs="Tahoma"/>
          <w:sz w:val="22"/>
          <w:szCs w:val="22"/>
        </w:rPr>
        <w:t xml:space="preserve"> των </w:t>
      </w:r>
      <w:proofErr w:type="spellStart"/>
      <w:r w:rsidRPr="004736F4">
        <w:rPr>
          <w:rFonts w:ascii="Tahoma" w:hAnsi="Tahoma" w:cs="Tahoma"/>
          <w:sz w:val="22"/>
          <w:szCs w:val="22"/>
        </w:rPr>
        <w:t>Κωστακιών</w:t>
      </w:r>
      <w:proofErr w:type="spellEnd"/>
      <w:r w:rsidRPr="004736F4">
        <w:rPr>
          <w:rFonts w:ascii="Tahoma" w:hAnsi="Tahoma" w:cs="Tahoma"/>
          <w:sz w:val="22"/>
          <w:szCs w:val="22"/>
        </w:rPr>
        <w:t xml:space="preserve">. Σήμερα, το εστιατόριο του ΤΕΙ είναι στο κέντρο της πόλης, με αποτέλεσμα πολλοί φοιτητές να δαπανούν πολλά χρήματα στα εισιτήρια από το </w:t>
      </w:r>
      <w:r w:rsidRPr="004736F4">
        <w:rPr>
          <w:rFonts w:ascii="Tahoma" w:hAnsi="Tahoma" w:cs="Tahoma"/>
          <w:sz w:val="22"/>
          <w:szCs w:val="22"/>
          <w:lang w:val="en-US"/>
        </w:rPr>
        <w:t>campus</w:t>
      </w:r>
      <w:r w:rsidRPr="004736F4">
        <w:rPr>
          <w:rFonts w:ascii="Tahoma" w:hAnsi="Tahoma" w:cs="Tahoma"/>
          <w:sz w:val="22"/>
          <w:szCs w:val="22"/>
        </w:rPr>
        <w:t xml:space="preserve"> στο εστιατόριο και </w:t>
      </w:r>
      <w:proofErr w:type="spellStart"/>
      <w:r w:rsidRPr="004736F4">
        <w:rPr>
          <w:rFonts w:ascii="Tahoma" w:hAnsi="Tahoma" w:cs="Tahoma"/>
          <w:sz w:val="22"/>
          <w:szCs w:val="22"/>
        </w:rPr>
        <w:t>τούμπαλιν</w:t>
      </w:r>
      <w:proofErr w:type="spellEnd"/>
      <w:r w:rsidRPr="004736F4">
        <w:rPr>
          <w:rFonts w:ascii="Tahoma" w:hAnsi="Tahoma" w:cs="Tahoma"/>
          <w:sz w:val="22"/>
          <w:szCs w:val="22"/>
        </w:rPr>
        <w:t xml:space="preserve">. </w:t>
      </w:r>
    </w:p>
    <w:p w:rsidR="00C539B9" w:rsidRDefault="00C539B9" w:rsidP="00C539B9">
      <w:pPr>
        <w:spacing w:line="276" w:lineRule="auto"/>
        <w:jc w:val="both"/>
        <w:rPr>
          <w:rFonts w:ascii="Tahoma" w:hAnsi="Tahoma" w:cs="Tahoma"/>
          <w:color w:val="000000"/>
          <w:sz w:val="22"/>
          <w:szCs w:val="22"/>
        </w:rPr>
      </w:pPr>
      <w:r w:rsidRPr="00AD05DB">
        <w:rPr>
          <w:rFonts w:ascii="Tahoma" w:hAnsi="Tahoma" w:cs="Tahoma"/>
          <w:color w:val="000000"/>
          <w:sz w:val="22"/>
          <w:szCs w:val="22"/>
        </w:rPr>
        <w:t xml:space="preserve">     Στη συνέχεια ο Πρόεδρος έδωσε το λόγο στους </w:t>
      </w:r>
      <w:proofErr w:type="spellStart"/>
      <w:r w:rsidRPr="00AD05DB">
        <w:rPr>
          <w:rFonts w:ascii="Tahoma" w:hAnsi="Tahoma" w:cs="Tahoma"/>
          <w:color w:val="000000"/>
          <w:sz w:val="22"/>
          <w:szCs w:val="22"/>
        </w:rPr>
        <w:t>κ.κ</w:t>
      </w:r>
      <w:proofErr w:type="spellEnd"/>
      <w:r w:rsidRPr="00AD05D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539B9" w:rsidRPr="00AD05DB" w:rsidRDefault="00C539B9" w:rsidP="00C539B9">
      <w:pPr>
        <w:spacing w:line="276" w:lineRule="auto"/>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C539B9" w:rsidRDefault="00C539B9" w:rsidP="00C539B9">
      <w:pPr>
        <w:jc w:val="both"/>
        <w:rPr>
          <w:rFonts w:ascii="Tahoma" w:hAnsi="Tahoma" w:cs="Tahoma"/>
          <w:color w:val="000000"/>
          <w:sz w:val="22"/>
          <w:szCs w:val="22"/>
        </w:rPr>
      </w:pPr>
      <w:r w:rsidRPr="00AD05DB">
        <w:rPr>
          <w:rFonts w:ascii="Tahoma" w:hAnsi="Tahoma" w:cs="Tahoma"/>
          <w:color w:val="000000"/>
          <w:sz w:val="22"/>
          <w:szCs w:val="22"/>
        </w:rPr>
        <w:t xml:space="preserve">Αφού έλαβε υπόψη διατάξεις του </w:t>
      </w:r>
      <w:r>
        <w:rPr>
          <w:rFonts w:ascii="Tahoma" w:hAnsi="Tahoma" w:cs="Tahoma"/>
          <w:color w:val="000000"/>
          <w:sz w:val="22"/>
          <w:szCs w:val="22"/>
        </w:rPr>
        <w:t>Ν.</w:t>
      </w:r>
      <w:r w:rsidRPr="00AD05DB">
        <w:rPr>
          <w:rFonts w:ascii="Tahoma" w:hAnsi="Tahoma" w:cs="Tahoma"/>
          <w:color w:val="000000"/>
          <w:sz w:val="22"/>
          <w:szCs w:val="22"/>
        </w:rPr>
        <w:t xml:space="preserve">3463/2006, Ν.3852/10 και </w:t>
      </w:r>
      <w:r w:rsidR="004736F4">
        <w:rPr>
          <w:rFonts w:ascii="Tahoma" w:hAnsi="Tahoma" w:cs="Tahoma"/>
          <w:color w:val="000000"/>
          <w:sz w:val="22"/>
          <w:szCs w:val="22"/>
        </w:rPr>
        <w:t>την εισήγηση</w:t>
      </w:r>
    </w:p>
    <w:p w:rsidR="00B9798F" w:rsidRPr="00AD05DB" w:rsidRDefault="00B9798F" w:rsidP="00C539B9">
      <w:pPr>
        <w:jc w:val="both"/>
        <w:rPr>
          <w:rFonts w:ascii="Tahoma" w:hAnsi="Tahoma" w:cs="Tahoma"/>
          <w:color w:val="000000"/>
          <w:sz w:val="22"/>
          <w:szCs w:val="22"/>
        </w:rPr>
      </w:pPr>
    </w:p>
    <w:p w:rsidR="00C539B9" w:rsidRDefault="00C539B9" w:rsidP="00C539B9">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sidR="004736F4">
        <w:rPr>
          <w:rFonts w:ascii="Tahoma" w:hAnsi="Tahoma" w:cs="Tahoma"/>
          <w:b/>
          <w:color w:val="000000"/>
          <w:sz w:val="22"/>
          <w:szCs w:val="22"/>
          <w:shd w:val="clear" w:color="auto" w:fill="FFFFFF"/>
        </w:rPr>
        <w:t>ΟΜΟΦΩΝΑ</w:t>
      </w:r>
      <w:r>
        <w:rPr>
          <w:rFonts w:ascii="Tahoma" w:hAnsi="Tahoma" w:cs="Tahoma"/>
          <w:b/>
          <w:color w:val="000000"/>
          <w:sz w:val="22"/>
          <w:szCs w:val="22"/>
          <w:shd w:val="clear" w:color="auto" w:fill="FFFFFF"/>
        </w:rPr>
        <w:t xml:space="preserve"> </w:t>
      </w:r>
    </w:p>
    <w:p w:rsidR="00C539B9" w:rsidRDefault="00C539B9" w:rsidP="00C539B9">
      <w:pPr>
        <w:spacing w:line="276" w:lineRule="auto"/>
        <w:jc w:val="both"/>
        <w:rPr>
          <w:rFonts w:ascii="Arial" w:hAnsi="Arial" w:cs="Arial"/>
          <w:color w:val="000000"/>
          <w:sz w:val="13"/>
          <w:szCs w:val="13"/>
          <w:shd w:val="clear" w:color="auto" w:fill="FFFFFF"/>
        </w:rPr>
      </w:pPr>
    </w:p>
    <w:p w:rsidR="00C55C14" w:rsidRDefault="00C539B9" w:rsidP="004736F4">
      <w:pPr>
        <w:pStyle w:val="ab"/>
        <w:spacing w:after="160" w:line="276" w:lineRule="auto"/>
        <w:ind w:left="0"/>
        <w:jc w:val="both"/>
        <w:rPr>
          <w:rFonts w:ascii="Tahoma" w:hAnsi="Tahoma" w:cs="Tahoma"/>
          <w:sz w:val="22"/>
          <w:szCs w:val="22"/>
        </w:rPr>
      </w:pPr>
      <w:r w:rsidRPr="00C539B9">
        <w:rPr>
          <w:rFonts w:ascii="Tahoma" w:hAnsi="Tahoma" w:cs="Tahoma"/>
          <w:sz w:val="22"/>
          <w:szCs w:val="22"/>
        </w:rPr>
        <w:t xml:space="preserve">Α. </w:t>
      </w:r>
      <w:r w:rsidR="00111317" w:rsidRPr="00111317">
        <w:rPr>
          <w:rFonts w:ascii="Tahoma" w:hAnsi="Tahoma" w:cs="Tahoma"/>
          <w:sz w:val="22"/>
          <w:szCs w:val="22"/>
        </w:rPr>
        <w:t>Προτείνει σ</w:t>
      </w:r>
      <w:r w:rsidR="004736F4" w:rsidRPr="00111317">
        <w:rPr>
          <w:rFonts w:ascii="Tahoma" w:hAnsi="Tahoma" w:cs="Tahoma"/>
          <w:sz w:val="22"/>
          <w:szCs w:val="22"/>
        </w:rPr>
        <w:t>χετικά</w:t>
      </w:r>
      <w:r w:rsidR="004736F4" w:rsidRPr="004736F4">
        <w:rPr>
          <w:rFonts w:ascii="Tahoma" w:hAnsi="Tahoma" w:cs="Tahoma"/>
          <w:sz w:val="22"/>
          <w:szCs w:val="22"/>
        </w:rPr>
        <w:t xml:space="preserve"> με την ανάγκη αναβάθμισης των Σχολών του ΤΕΙ Ηπείρου σε Πανεπιστημιακές και της ίδρυσης της Γεωπονικής Σχολής με έδρα την Άρτα,</w:t>
      </w:r>
      <w:r w:rsidR="00111317">
        <w:rPr>
          <w:rFonts w:ascii="Tahoma" w:hAnsi="Tahoma" w:cs="Tahoma"/>
          <w:sz w:val="22"/>
          <w:szCs w:val="22"/>
        </w:rPr>
        <w:t xml:space="preserve"> τα εξής:</w:t>
      </w:r>
    </w:p>
    <w:p w:rsidR="004736F4" w:rsidRDefault="00111317" w:rsidP="004736F4">
      <w:pPr>
        <w:pStyle w:val="ab"/>
        <w:spacing w:after="160" w:line="276" w:lineRule="auto"/>
        <w:ind w:left="0"/>
        <w:jc w:val="both"/>
        <w:rPr>
          <w:rFonts w:ascii="Tahoma" w:hAnsi="Tahoma" w:cs="Tahoma"/>
          <w:sz w:val="22"/>
          <w:szCs w:val="22"/>
        </w:rPr>
      </w:pPr>
      <w:r>
        <w:rPr>
          <w:rFonts w:ascii="Tahoma" w:hAnsi="Tahoma" w:cs="Tahoma"/>
          <w:sz w:val="22"/>
          <w:szCs w:val="22"/>
        </w:rPr>
        <w:t xml:space="preserve"> </w:t>
      </w:r>
    </w:p>
    <w:p w:rsidR="00C55C14" w:rsidRPr="00C55C14" w:rsidRDefault="00C55C14" w:rsidP="00C55C14">
      <w:pPr>
        <w:pStyle w:val="ab"/>
        <w:numPr>
          <w:ilvl w:val="0"/>
          <w:numId w:val="28"/>
        </w:numPr>
        <w:spacing w:line="276" w:lineRule="auto"/>
        <w:jc w:val="both"/>
        <w:rPr>
          <w:rFonts w:ascii="Tahoma" w:hAnsi="Tahoma" w:cs="Tahoma"/>
          <w:sz w:val="22"/>
          <w:szCs w:val="22"/>
        </w:rPr>
      </w:pPr>
      <w:r>
        <w:rPr>
          <w:rFonts w:ascii="Tahoma" w:hAnsi="Tahoma" w:cs="Tahoma"/>
          <w:sz w:val="22"/>
          <w:szCs w:val="22"/>
        </w:rPr>
        <w:t>Η</w:t>
      </w:r>
      <w:r w:rsidRPr="00C55C14">
        <w:rPr>
          <w:rFonts w:ascii="Tahoma" w:hAnsi="Tahoma" w:cs="Tahoma"/>
          <w:sz w:val="22"/>
          <w:szCs w:val="22"/>
        </w:rPr>
        <w:t xml:space="preserve"> έδρα του Πρότυπου </w:t>
      </w:r>
      <w:proofErr w:type="spellStart"/>
      <w:r w:rsidRPr="00C55C14">
        <w:rPr>
          <w:rFonts w:ascii="Tahoma" w:hAnsi="Tahoma" w:cs="Tahoma"/>
          <w:sz w:val="22"/>
          <w:szCs w:val="22"/>
        </w:rPr>
        <w:t>Αγροδιατροφικού</w:t>
      </w:r>
      <w:proofErr w:type="spellEnd"/>
      <w:r w:rsidRPr="00C55C14">
        <w:rPr>
          <w:rFonts w:ascii="Tahoma" w:hAnsi="Tahoma" w:cs="Tahoma"/>
          <w:sz w:val="22"/>
          <w:szCs w:val="22"/>
        </w:rPr>
        <w:t xml:space="preserve"> Τεχνολογικού Πάρκου Ηπείρου (Π.Α.ΤΕ.Π.Η) </w:t>
      </w:r>
      <w:r>
        <w:rPr>
          <w:rFonts w:ascii="Tahoma" w:hAnsi="Tahoma" w:cs="Tahoma"/>
          <w:sz w:val="22"/>
          <w:szCs w:val="22"/>
        </w:rPr>
        <w:t>ν</w:t>
      </w:r>
      <w:r w:rsidRPr="00C55C14">
        <w:rPr>
          <w:rFonts w:ascii="Tahoma" w:hAnsi="Tahoma" w:cs="Tahoma"/>
          <w:sz w:val="22"/>
          <w:szCs w:val="22"/>
        </w:rPr>
        <w:t xml:space="preserve">α είναι στην Άρτα,  ενώ η έκταση που θα </w:t>
      </w:r>
      <w:proofErr w:type="spellStart"/>
      <w:r w:rsidRPr="00C55C14">
        <w:rPr>
          <w:rFonts w:ascii="Tahoma" w:hAnsi="Tahoma" w:cs="Tahoma"/>
          <w:sz w:val="22"/>
          <w:szCs w:val="22"/>
        </w:rPr>
        <w:t>χωροθετηθεί</w:t>
      </w:r>
      <w:proofErr w:type="spellEnd"/>
      <w:r w:rsidRPr="00C55C14">
        <w:rPr>
          <w:rFonts w:ascii="Tahoma" w:hAnsi="Tahoma" w:cs="Tahoma"/>
          <w:sz w:val="22"/>
          <w:szCs w:val="22"/>
        </w:rPr>
        <w:t xml:space="preserve"> να είναι στους </w:t>
      </w:r>
      <w:proofErr w:type="spellStart"/>
      <w:r w:rsidRPr="00C55C14">
        <w:rPr>
          <w:rFonts w:ascii="Tahoma" w:hAnsi="Tahoma" w:cs="Tahoma"/>
          <w:sz w:val="22"/>
          <w:szCs w:val="22"/>
        </w:rPr>
        <w:t>Κωστακιούς</w:t>
      </w:r>
      <w:proofErr w:type="spellEnd"/>
      <w:r>
        <w:rPr>
          <w:rFonts w:ascii="Tahoma" w:hAnsi="Tahoma" w:cs="Tahoma"/>
          <w:sz w:val="22"/>
          <w:szCs w:val="22"/>
        </w:rPr>
        <w:t>,</w:t>
      </w:r>
      <w:r w:rsidRPr="00C55C14">
        <w:rPr>
          <w:rFonts w:ascii="Tahoma" w:hAnsi="Tahoma" w:cs="Tahoma"/>
          <w:sz w:val="22"/>
          <w:szCs w:val="22"/>
        </w:rPr>
        <w:t xml:space="preserve"> δίπλα στις εγκαταστάσεις της νεοϊδρυθείσας Γεωπονικής Σχολής (όπως ξεκαθαρίζεται αντίστοιχα για το Κέντρο Ερευνών Ηπείρου, που θα έχει έδρα στα Γιάννενα). </w:t>
      </w:r>
    </w:p>
    <w:p w:rsidR="00C55C14" w:rsidRDefault="00C55C14" w:rsidP="00C55C14">
      <w:pPr>
        <w:spacing w:line="276" w:lineRule="auto"/>
        <w:jc w:val="both"/>
        <w:rPr>
          <w:rFonts w:ascii="Tahoma" w:hAnsi="Tahoma" w:cs="Tahoma"/>
          <w:sz w:val="22"/>
          <w:szCs w:val="22"/>
        </w:rPr>
      </w:pPr>
    </w:p>
    <w:p w:rsidR="00C55C14" w:rsidRPr="00C55C14" w:rsidRDefault="00C55C14" w:rsidP="00C55C14">
      <w:pPr>
        <w:pStyle w:val="ab"/>
        <w:numPr>
          <w:ilvl w:val="0"/>
          <w:numId w:val="28"/>
        </w:numPr>
        <w:spacing w:line="276" w:lineRule="auto"/>
        <w:jc w:val="both"/>
        <w:rPr>
          <w:rFonts w:ascii="Tahoma" w:hAnsi="Tahoma" w:cs="Tahoma"/>
          <w:sz w:val="22"/>
          <w:szCs w:val="22"/>
        </w:rPr>
      </w:pPr>
      <w:r>
        <w:rPr>
          <w:rFonts w:ascii="Tahoma" w:hAnsi="Tahoma" w:cs="Tahoma"/>
          <w:sz w:val="22"/>
          <w:szCs w:val="22"/>
        </w:rPr>
        <w:t>Τ</w:t>
      </w:r>
      <w:r w:rsidRPr="00C55C14">
        <w:rPr>
          <w:rFonts w:ascii="Tahoma" w:hAnsi="Tahoma" w:cs="Tahoma"/>
          <w:sz w:val="22"/>
          <w:szCs w:val="22"/>
        </w:rPr>
        <w:t>ο προσωπικό του ΤΕΙ Ηπείρου να μην μετακινηθεί από την πόλη που εργάζεται τώρα, ενώ η όποια μετακίνηση θα γίνει με δική τους επιθυμία</w:t>
      </w:r>
    </w:p>
    <w:p w:rsidR="00C55C14" w:rsidRPr="004736F4" w:rsidRDefault="00C55C14" w:rsidP="00C55C14">
      <w:pPr>
        <w:spacing w:line="276" w:lineRule="auto"/>
        <w:jc w:val="both"/>
        <w:rPr>
          <w:rFonts w:ascii="Tahoma" w:hAnsi="Tahoma" w:cs="Tahoma"/>
          <w:sz w:val="22"/>
          <w:szCs w:val="22"/>
        </w:rPr>
      </w:pPr>
    </w:p>
    <w:p w:rsidR="00C55C14" w:rsidRDefault="00C55C14" w:rsidP="00C55C14">
      <w:pPr>
        <w:pStyle w:val="ab"/>
        <w:numPr>
          <w:ilvl w:val="0"/>
          <w:numId w:val="28"/>
        </w:numPr>
        <w:spacing w:after="160" w:line="276" w:lineRule="auto"/>
        <w:jc w:val="both"/>
        <w:rPr>
          <w:rFonts w:ascii="Tahoma" w:hAnsi="Tahoma" w:cs="Tahoma"/>
          <w:sz w:val="22"/>
          <w:szCs w:val="22"/>
        </w:rPr>
      </w:pPr>
      <w:r>
        <w:rPr>
          <w:rFonts w:ascii="Tahoma" w:hAnsi="Tahoma" w:cs="Tahoma"/>
          <w:sz w:val="22"/>
          <w:szCs w:val="22"/>
        </w:rPr>
        <w:t>Ο</w:t>
      </w:r>
      <w:r w:rsidRPr="004736F4">
        <w:rPr>
          <w:rFonts w:ascii="Tahoma" w:hAnsi="Tahoma" w:cs="Tahoma"/>
          <w:sz w:val="22"/>
          <w:szCs w:val="22"/>
        </w:rPr>
        <w:t>ι φοιτητές  που ήδη φοιτούν, αλλά και εκείνοι που θα μπουν φέτος στο ΤΕΙ Ηπείρου, να μεταπηδήσουν στα νέα Πανεπιστημιακά τμήματα που θα δημιουργηθούν και να λάβουν τα πτυχία και τα επαγγελματικά δικαιώματα των νέων Πανεπιστημιακών Τμημάτων.</w:t>
      </w:r>
    </w:p>
    <w:p w:rsidR="00111317" w:rsidRDefault="00111317" w:rsidP="004736F4">
      <w:pPr>
        <w:pStyle w:val="ab"/>
        <w:spacing w:after="160" w:line="276" w:lineRule="auto"/>
        <w:ind w:left="0"/>
        <w:jc w:val="both"/>
        <w:rPr>
          <w:rFonts w:ascii="Tahoma" w:hAnsi="Tahoma" w:cs="Tahoma"/>
          <w:sz w:val="22"/>
          <w:szCs w:val="22"/>
          <w:u w:val="single"/>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t>Τα νέα τμήματα, όπως για παράδειγμα το Τμήμα Επιστημών Τροφίμων και Διατροφής να ιδρυθούν μέχρι την 1-10-2019 και να λειτουργήσουν το ακαδημαϊκό έτος 2020-2021 και όχι όπως αναφέρεται στο Νομοσχέδιο η ίδρυση των Τμημάτων να αρχίζει «το νωρίτερο την 1-10-2019 και η έναρξη της εκπαιδευτικής λειτουργίας τους αρχίζει το νωρίτερο το ακαδημαϊκό έτος 2020-2021».</w:t>
      </w:r>
    </w:p>
    <w:p w:rsidR="004736F4" w:rsidRPr="004736F4" w:rsidRDefault="004736F4" w:rsidP="004736F4">
      <w:pPr>
        <w:pStyle w:val="ab"/>
        <w:spacing w:line="276" w:lineRule="auto"/>
        <w:ind w:left="360"/>
        <w:jc w:val="both"/>
        <w:rPr>
          <w:rFonts w:ascii="Tahoma" w:hAnsi="Tahoma" w:cs="Tahoma"/>
          <w:sz w:val="22"/>
          <w:szCs w:val="22"/>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t xml:space="preserve">Στο πλαίσιο της διεύρυνσης και της </w:t>
      </w:r>
      <w:proofErr w:type="spellStart"/>
      <w:r w:rsidRPr="004736F4">
        <w:rPr>
          <w:rFonts w:ascii="Tahoma" w:hAnsi="Tahoma" w:cs="Tahoma"/>
          <w:sz w:val="22"/>
          <w:szCs w:val="22"/>
        </w:rPr>
        <w:t>ανωτατοποίησης</w:t>
      </w:r>
      <w:proofErr w:type="spellEnd"/>
      <w:r w:rsidRPr="004736F4">
        <w:rPr>
          <w:rFonts w:ascii="Tahoma" w:hAnsi="Tahoma" w:cs="Tahoma"/>
          <w:sz w:val="22"/>
          <w:szCs w:val="22"/>
        </w:rPr>
        <w:t xml:space="preserve"> του Ιδρύματος σε επίπεδο περιφέρειας Ηπείρου, το Πανεπιστήμιο Ιωαννίνων να μετονομαστεί σε Πανεπιστήμιο Ηπείρου, όπως συμβαίνει και σε άλλα Πανεπιστήμια της χώρας, όπως με το Πανεπιστήμιο Μακεδονίας, με το Πανεπιστήμιο Θράκης και με το Πανεπιστήμιο Θεσσαλίας, καθώς όπως και έγινε με την πρόσφατη ίδρυση του Πανεπιστημίου Δυτικής Αττικής, καθώς και όπως θα γίνει στο επόμενο Νομοσχέδιο του Υπουργείου Παιδείας με το Πανεπιστήμιο Ιονίων Νήσων. </w:t>
      </w:r>
    </w:p>
    <w:p w:rsidR="004736F4" w:rsidRPr="004736F4" w:rsidRDefault="004736F4" w:rsidP="004736F4">
      <w:pPr>
        <w:pStyle w:val="ab"/>
        <w:spacing w:line="276" w:lineRule="auto"/>
        <w:jc w:val="both"/>
        <w:rPr>
          <w:rFonts w:ascii="Tahoma" w:hAnsi="Tahoma" w:cs="Tahoma"/>
          <w:sz w:val="22"/>
          <w:szCs w:val="22"/>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t xml:space="preserve">Να ιδρυθεί «Σχολή Τεχνολογιών Πληροφορικής και Επικοινωνιών» στην Άρτα (και όχι όπως αναφέρεται στο Νομοσχέδιο Σχολή Εφαρμογών Πληροφορικής και Τηλεπικοινωνιών) στην οποία να ενταχτεί το «Τμήμα  Πληροφορικής και Τηλεπικοινωνιών», όπως ζητά ομόφωνα η Γενική Συνέλευση της Σχολής Μηχανικών Πληροφορικής Τ.Ε. του ΤΕΙ Ηπείρου. </w:t>
      </w:r>
    </w:p>
    <w:p w:rsidR="004736F4" w:rsidRPr="004736F4" w:rsidRDefault="004736F4" w:rsidP="004736F4">
      <w:pPr>
        <w:pStyle w:val="ab"/>
        <w:spacing w:line="276" w:lineRule="auto"/>
        <w:jc w:val="both"/>
        <w:rPr>
          <w:rFonts w:ascii="Tahoma" w:hAnsi="Tahoma" w:cs="Tahoma"/>
          <w:sz w:val="22"/>
          <w:szCs w:val="22"/>
        </w:rPr>
      </w:pPr>
    </w:p>
    <w:p w:rsidR="004736F4" w:rsidRPr="004736F4" w:rsidRDefault="004736F4" w:rsidP="004736F4">
      <w:pPr>
        <w:pStyle w:val="ab"/>
        <w:numPr>
          <w:ilvl w:val="0"/>
          <w:numId w:val="27"/>
        </w:numPr>
        <w:spacing w:after="200" w:line="276" w:lineRule="auto"/>
        <w:jc w:val="both"/>
        <w:rPr>
          <w:rFonts w:ascii="Tahoma" w:hAnsi="Tahoma" w:cs="Tahoma"/>
          <w:sz w:val="22"/>
          <w:szCs w:val="22"/>
        </w:rPr>
      </w:pPr>
      <w:r w:rsidRPr="004736F4">
        <w:rPr>
          <w:rFonts w:ascii="Tahoma" w:hAnsi="Tahoma" w:cs="Tahoma"/>
          <w:sz w:val="22"/>
          <w:szCs w:val="22"/>
        </w:rPr>
        <w:lastRenderedPageBreak/>
        <w:t xml:space="preserve">Να υπάρξει μέριμνα σχετικά με τα θέματα της στέγασης περισσότερων φοιτητών στις εστίες, καθώς και της σίτισης και της μεταφοράς τους από και προς την πόλη της Άρτας στο </w:t>
      </w:r>
      <w:proofErr w:type="spellStart"/>
      <w:r w:rsidRPr="004736F4">
        <w:rPr>
          <w:rFonts w:ascii="Tahoma" w:hAnsi="Tahoma" w:cs="Tahoma"/>
          <w:sz w:val="22"/>
          <w:szCs w:val="22"/>
        </w:rPr>
        <w:t>campus</w:t>
      </w:r>
      <w:proofErr w:type="spellEnd"/>
      <w:r w:rsidRPr="004736F4">
        <w:rPr>
          <w:rFonts w:ascii="Tahoma" w:hAnsi="Tahoma" w:cs="Tahoma"/>
          <w:sz w:val="22"/>
          <w:szCs w:val="22"/>
        </w:rPr>
        <w:t xml:space="preserve"> των </w:t>
      </w:r>
      <w:proofErr w:type="spellStart"/>
      <w:r w:rsidRPr="004736F4">
        <w:rPr>
          <w:rFonts w:ascii="Tahoma" w:hAnsi="Tahoma" w:cs="Tahoma"/>
          <w:sz w:val="22"/>
          <w:szCs w:val="22"/>
        </w:rPr>
        <w:t>Κωστακιών</w:t>
      </w:r>
      <w:proofErr w:type="spellEnd"/>
      <w:r w:rsidRPr="004736F4">
        <w:rPr>
          <w:rFonts w:ascii="Tahoma" w:hAnsi="Tahoma" w:cs="Tahoma"/>
          <w:sz w:val="22"/>
          <w:szCs w:val="22"/>
        </w:rPr>
        <w:t xml:space="preserve">. Σήμερα, το εστιατόριο του ΤΕΙ είναι στο κέντρο της πόλης, με αποτέλεσμα πολλοί φοιτητές να δαπανούν πολλά χρήματα στα εισιτήρια από το </w:t>
      </w:r>
      <w:r w:rsidRPr="004736F4">
        <w:rPr>
          <w:rFonts w:ascii="Tahoma" w:hAnsi="Tahoma" w:cs="Tahoma"/>
          <w:sz w:val="22"/>
          <w:szCs w:val="22"/>
          <w:lang w:val="en-US"/>
        </w:rPr>
        <w:t>campus</w:t>
      </w:r>
      <w:r w:rsidRPr="004736F4">
        <w:rPr>
          <w:rFonts w:ascii="Tahoma" w:hAnsi="Tahoma" w:cs="Tahoma"/>
          <w:sz w:val="22"/>
          <w:szCs w:val="22"/>
        </w:rPr>
        <w:t xml:space="preserve"> στο εστιατόριο και </w:t>
      </w:r>
      <w:proofErr w:type="spellStart"/>
      <w:r w:rsidRPr="004736F4">
        <w:rPr>
          <w:rFonts w:ascii="Tahoma" w:hAnsi="Tahoma" w:cs="Tahoma"/>
          <w:sz w:val="22"/>
          <w:szCs w:val="22"/>
        </w:rPr>
        <w:t>τούμπαλιν</w:t>
      </w:r>
      <w:proofErr w:type="spellEnd"/>
      <w:r w:rsidRPr="004736F4">
        <w:rPr>
          <w:rFonts w:ascii="Tahoma" w:hAnsi="Tahoma" w:cs="Tahoma"/>
          <w:sz w:val="22"/>
          <w:szCs w:val="22"/>
        </w:rPr>
        <w:t xml:space="preserve">. </w:t>
      </w:r>
    </w:p>
    <w:p w:rsidR="00D656AE" w:rsidRPr="004736F4" w:rsidRDefault="00D656AE" w:rsidP="004736F4">
      <w:pPr>
        <w:rPr>
          <w:rFonts w:ascii="Tahoma" w:hAnsi="Tahoma" w:cs="Tahoma"/>
          <w:sz w:val="22"/>
          <w:szCs w:val="22"/>
        </w:rPr>
      </w:pPr>
      <w:r w:rsidRPr="004736F4">
        <w:rPr>
          <w:rFonts w:ascii="Tahoma" w:hAnsi="Tahoma" w:cs="Tahoma"/>
          <w:sz w:val="22"/>
          <w:szCs w:val="22"/>
        </w:rPr>
        <w:t>Αναθέτει κάθε παραπέρα ενέργεια στον κ. Δήμαρχο</w:t>
      </w:r>
    </w:p>
    <w:p w:rsidR="00D656AE" w:rsidRPr="004736F4" w:rsidRDefault="00D656AE" w:rsidP="004736F4">
      <w:pPr>
        <w:rPr>
          <w:rFonts w:ascii="Tahoma" w:hAnsi="Tahoma" w:cs="Tahoma"/>
          <w:b/>
          <w:sz w:val="22"/>
          <w:szCs w:val="22"/>
        </w:rPr>
      </w:pPr>
      <w:r w:rsidRPr="004736F4">
        <w:rPr>
          <w:rFonts w:ascii="Tahoma" w:hAnsi="Tahoma" w:cs="Tahoma"/>
          <w:b/>
          <w:sz w:val="22"/>
          <w:szCs w:val="22"/>
        </w:rPr>
        <w:t xml:space="preserve">Η απόφαση αυτή έλαβε αριθ. </w:t>
      </w:r>
      <w:r w:rsidR="004736F4">
        <w:rPr>
          <w:rFonts w:ascii="Tahoma" w:hAnsi="Tahoma" w:cs="Tahoma"/>
          <w:b/>
          <w:sz w:val="22"/>
          <w:szCs w:val="22"/>
        </w:rPr>
        <w:t>269</w:t>
      </w:r>
      <w:r w:rsidRPr="004736F4">
        <w:rPr>
          <w:rFonts w:ascii="Tahoma" w:hAnsi="Tahoma" w:cs="Tahoma"/>
          <w:b/>
          <w:sz w:val="22"/>
          <w:szCs w:val="22"/>
        </w:rPr>
        <w:t>/</w:t>
      </w:r>
      <w:r w:rsidR="00D77A20" w:rsidRPr="004736F4">
        <w:rPr>
          <w:rFonts w:ascii="Tahoma" w:hAnsi="Tahoma" w:cs="Tahoma"/>
          <w:b/>
          <w:sz w:val="22"/>
          <w:szCs w:val="22"/>
        </w:rPr>
        <w:t>2018</w:t>
      </w:r>
    </w:p>
    <w:p w:rsidR="00D656AE" w:rsidRPr="0014077F" w:rsidRDefault="00D656AE" w:rsidP="00D656AE">
      <w:pPr>
        <w:pStyle w:val="a6"/>
        <w:rPr>
          <w:rFonts w:ascii="Tahoma" w:hAnsi="Tahoma"/>
          <w:b/>
          <w:sz w:val="22"/>
          <w:szCs w:val="22"/>
        </w:rPr>
      </w:pPr>
    </w:p>
    <w:p w:rsidR="00D656AE" w:rsidRPr="0014077F" w:rsidRDefault="00D656AE" w:rsidP="00D656AE">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D656AE" w:rsidRPr="0014077F" w:rsidRDefault="00D656AE" w:rsidP="00D656AE">
      <w:pPr>
        <w:pStyle w:val="a6"/>
        <w:spacing w:line="276" w:lineRule="auto"/>
        <w:jc w:val="center"/>
        <w:rPr>
          <w:rFonts w:ascii="Tahoma" w:hAnsi="Tahoma" w:cs="Tahoma"/>
          <w:b/>
          <w:sz w:val="22"/>
          <w:szCs w:val="22"/>
        </w:rPr>
      </w:pPr>
    </w:p>
    <w:p w:rsidR="00D656AE" w:rsidRPr="0014077F" w:rsidRDefault="00D656AE" w:rsidP="00D656AE">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      Άρτα αυθημερόν                                                 </w:t>
      </w:r>
    </w:p>
    <w:p w:rsidR="00D656AE" w:rsidRPr="00B81BAA" w:rsidRDefault="00D656AE" w:rsidP="00D656AE">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D656AE" w:rsidRPr="00B81BAA" w:rsidRDefault="00D656AE" w:rsidP="00D656AE">
      <w:pPr>
        <w:pStyle w:val="a6"/>
        <w:rPr>
          <w:rFonts w:ascii="Tahoma" w:hAnsi="Tahoma" w:cs="Tahoma"/>
          <w:i/>
          <w:sz w:val="12"/>
          <w:szCs w:val="12"/>
        </w:rPr>
      </w:pPr>
    </w:p>
    <w:p w:rsidR="00CA1C96" w:rsidRDefault="00D656AE" w:rsidP="00111317">
      <w:pPr>
        <w:pStyle w:val="a6"/>
        <w:tabs>
          <w:tab w:val="left" w:pos="2134"/>
        </w:tabs>
        <w:rPr>
          <w:rFonts w:ascii="Tahoma" w:hAnsi="Tahoma" w:cs="Tahoma"/>
          <w:b/>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sectPr w:rsidR="00CA1C96" w:rsidSect="00C53C11">
      <w:footerReference w:type="even" r:id="rId9"/>
      <w:footerReference w:type="default" r:id="rId10"/>
      <w:pgSz w:w="11906" w:h="16838"/>
      <w:pgMar w:top="851" w:right="1133"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4DB" w:rsidRDefault="002564DB">
      <w:r>
        <w:separator/>
      </w:r>
    </w:p>
  </w:endnote>
  <w:endnote w:type="continuationSeparator" w:id="0">
    <w:p w:rsidR="002564DB" w:rsidRDefault="002564D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777C02"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777C02">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E6FE5">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4DB" w:rsidRDefault="002564DB">
      <w:r>
        <w:separator/>
      </w:r>
    </w:p>
  </w:footnote>
  <w:footnote w:type="continuationSeparator" w:id="0">
    <w:p w:rsidR="002564DB" w:rsidRDefault="002564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38B4089"/>
    <w:multiLevelType w:val="hybridMultilevel"/>
    <w:tmpl w:val="7F2C34F8"/>
    <w:lvl w:ilvl="0" w:tplc="3F08821A">
      <w:start w:val="2"/>
      <w:numFmt w:val="bullet"/>
      <w:lvlText w:val=""/>
      <w:lvlJc w:val="left"/>
      <w:pPr>
        <w:ind w:left="360" w:hanging="360"/>
      </w:pPr>
      <w:rPr>
        <w:rFonts w:ascii="Wingdings" w:eastAsiaTheme="minorHAnsi" w:hAnsi="Wingdings" w:cstheme="minorBid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4A35493"/>
    <w:multiLevelType w:val="hybridMultilevel"/>
    <w:tmpl w:val="88665C94"/>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1">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3">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67C4DA8"/>
    <w:multiLevelType w:val="hybridMultilevel"/>
    <w:tmpl w:val="1362F6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0"/>
  </w:num>
  <w:num w:numId="5">
    <w:abstractNumId w:val="15"/>
  </w:num>
  <w:num w:numId="6">
    <w:abstractNumId w:val="4"/>
  </w:num>
  <w:num w:numId="7">
    <w:abstractNumId w:val="28"/>
  </w:num>
  <w:num w:numId="8">
    <w:abstractNumId w:val="20"/>
  </w:num>
  <w:num w:numId="9">
    <w:abstractNumId w:val="5"/>
  </w:num>
  <w:num w:numId="10">
    <w:abstractNumId w:val="19"/>
  </w:num>
  <w:num w:numId="11">
    <w:abstractNumId w:val="22"/>
  </w:num>
  <w:num w:numId="12">
    <w:abstractNumId w:val="3"/>
  </w:num>
  <w:num w:numId="13">
    <w:abstractNumId w:val="26"/>
  </w:num>
  <w:num w:numId="14">
    <w:abstractNumId w:val="6"/>
  </w:num>
  <w:num w:numId="15">
    <w:abstractNumId w:val="24"/>
  </w:num>
  <w:num w:numId="16">
    <w:abstractNumId w:val="14"/>
  </w:num>
  <w:num w:numId="17">
    <w:abstractNumId w:val="2"/>
  </w:num>
  <w:num w:numId="18">
    <w:abstractNumId w:val="21"/>
  </w:num>
  <w:num w:numId="19">
    <w:abstractNumId w:val="23"/>
  </w:num>
  <w:num w:numId="20">
    <w:abstractNumId w:val="11"/>
  </w:num>
  <w:num w:numId="21">
    <w:abstractNumId w:val="8"/>
  </w:num>
  <w:num w:numId="22">
    <w:abstractNumId w:val="9"/>
  </w:num>
  <w:num w:numId="23">
    <w:abstractNumId w:val="17"/>
  </w:num>
  <w:num w:numId="24">
    <w:abstractNumId w:val="13"/>
  </w:num>
  <w:num w:numId="25">
    <w:abstractNumId w:val="25"/>
  </w:num>
  <w:num w:numId="26">
    <w:abstractNumId w:val="16"/>
  </w:num>
  <w:num w:numId="27">
    <w:abstractNumId w:val="7"/>
  </w:num>
  <w:num w:numId="28">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0371"/>
    <w:rsid w:val="00001BBC"/>
    <w:rsid w:val="00002730"/>
    <w:rsid w:val="00003A73"/>
    <w:rsid w:val="00004923"/>
    <w:rsid w:val="00004D0C"/>
    <w:rsid w:val="00007DF4"/>
    <w:rsid w:val="00012281"/>
    <w:rsid w:val="00012B4F"/>
    <w:rsid w:val="00012F1C"/>
    <w:rsid w:val="0001484A"/>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286E"/>
    <w:rsid w:val="00073238"/>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1317"/>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4DB"/>
    <w:rsid w:val="00256900"/>
    <w:rsid w:val="00257342"/>
    <w:rsid w:val="00257F78"/>
    <w:rsid w:val="0026037C"/>
    <w:rsid w:val="002610EE"/>
    <w:rsid w:val="00263071"/>
    <w:rsid w:val="00263D30"/>
    <w:rsid w:val="0026466A"/>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5A18"/>
    <w:rsid w:val="002F60C8"/>
    <w:rsid w:val="00301568"/>
    <w:rsid w:val="003018C3"/>
    <w:rsid w:val="003036FD"/>
    <w:rsid w:val="00305030"/>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0AA0"/>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6F4"/>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58A7"/>
    <w:rsid w:val="006B748A"/>
    <w:rsid w:val="006C13D1"/>
    <w:rsid w:val="006C298B"/>
    <w:rsid w:val="006D0BFE"/>
    <w:rsid w:val="006D0FED"/>
    <w:rsid w:val="006D1A4A"/>
    <w:rsid w:val="006D21B6"/>
    <w:rsid w:val="006D3B7B"/>
    <w:rsid w:val="006D425B"/>
    <w:rsid w:val="006D5FF6"/>
    <w:rsid w:val="006D6BAD"/>
    <w:rsid w:val="006D6F4F"/>
    <w:rsid w:val="006D7E10"/>
    <w:rsid w:val="006E2D1C"/>
    <w:rsid w:val="006F2A74"/>
    <w:rsid w:val="006F355C"/>
    <w:rsid w:val="006F4E1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C02"/>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E21B2"/>
    <w:rsid w:val="008E392A"/>
    <w:rsid w:val="008E6165"/>
    <w:rsid w:val="008E6FE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C7682"/>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670B"/>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0F6"/>
    <w:rsid w:val="00B77500"/>
    <w:rsid w:val="00B81BAA"/>
    <w:rsid w:val="00B82004"/>
    <w:rsid w:val="00B82656"/>
    <w:rsid w:val="00B834D8"/>
    <w:rsid w:val="00B844C7"/>
    <w:rsid w:val="00B85F8B"/>
    <w:rsid w:val="00B9010E"/>
    <w:rsid w:val="00B90B8A"/>
    <w:rsid w:val="00B90F6C"/>
    <w:rsid w:val="00B9127C"/>
    <w:rsid w:val="00B9163D"/>
    <w:rsid w:val="00B963A7"/>
    <w:rsid w:val="00B9798F"/>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9B9"/>
    <w:rsid w:val="00C53C11"/>
    <w:rsid w:val="00C53E2C"/>
    <w:rsid w:val="00C55C14"/>
    <w:rsid w:val="00C56F49"/>
    <w:rsid w:val="00C60A09"/>
    <w:rsid w:val="00C60B61"/>
    <w:rsid w:val="00C61440"/>
    <w:rsid w:val="00C63519"/>
    <w:rsid w:val="00C6521E"/>
    <w:rsid w:val="00C7118D"/>
    <w:rsid w:val="00C715A8"/>
    <w:rsid w:val="00C720BD"/>
    <w:rsid w:val="00C75C88"/>
    <w:rsid w:val="00C8014A"/>
    <w:rsid w:val="00C82758"/>
    <w:rsid w:val="00C85058"/>
    <w:rsid w:val="00C85AD9"/>
    <w:rsid w:val="00C86B32"/>
    <w:rsid w:val="00C9037F"/>
    <w:rsid w:val="00C92EAD"/>
    <w:rsid w:val="00C94C91"/>
    <w:rsid w:val="00CA0D0C"/>
    <w:rsid w:val="00CA1C96"/>
    <w:rsid w:val="00CB24D9"/>
    <w:rsid w:val="00CB2DEF"/>
    <w:rsid w:val="00CB39B8"/>
    <w:rsid w:val="00CB681B"/>
    <w:rsid w:val="00CC02D0"/>
    <w:rsid w:val="00CC3473"/>
    <w:rsid w:val="00CC5B74"/>
    <w:rsid w:val="00CC68A2"/>
    <w:rsid w:val="00CC7DA6"/>
    <w:rsid w:val="00CD1933"/>
    <w:rsid w:val="00CD1B1E"/>
    <w:rsid w:val="00CD250A"/>
    <w:rsid w:val="00CD383F"/>
    <w:rsid w:val="00CD566B"/>
    <w:rsid w:val="00CD6908"/>
    <w:rsid w:val="00CD6B0F"/>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77A20"/>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1CAD"/>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2620A"/>
    <w:rsid w:val="00F30EC9"/>
    <w:rsid w:val="00F30FD4"/>
    <w:rsid w:val="00F31BB8"/>
    <w:rsid w:val="00F35FE2"/>
    <w:rsid w:val="00F41881"/>
    <w:rsid w:val="00F436F3"/>
    <w:rsid w:val="00F46597"/>
    <w:rsid w:val="00F52CF9"/>
    <w:rsid w:val="00F54D5D"/>
    <w:rsid w:val="00F57D6B"/>
    <w:rsid w:val="00F61467"/>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05C50-8A19-4831-BB98-5BE79E134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1428</Words>
  <Characters>7717</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2018-05-17T09:24:00Z</cp:lastPrinted>
  <dcterms:created xsi:type="dcterms:W3CDTF">2018-05-16T08:18:00Z</dcterms:created>
  <dcterms:modified xsi:type="dcterms:W3CDTF">2018-07-05T06:38:00Z</dcterms:modified>
</cp:coreProperties>
</file>