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6040BA">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67504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67504E">
              <w:rPr>
                <w:rFonts w:ascii="Tahoma" w:hAnsi="Tahoma" w:cs="Tahoma"/>
                <w:b/>
                <w:bCs/>
                <w:sz w:val="22"/>
                <w:szCs w:val="22"/>
              </w:rPr>
              <w:t>292</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186E0D" w:rsidRDefault="00186E0D" w:rsidP="00905E49">
            <w:pPr>
              <w:pStyle w:val="aff"/>
              <w:rPr>
                <w:rStyle w:val="af1"/>
                <w:rFonts w:ascii="Tahoma" w:hAnsi="Tahoma" w:cs="Tahoma"/>
                <w:b/>
                <w:i w:val="0"/>
                <w:sz w:val="22"/>
                <w:szCs w:val="22"/>
              </w:rPr>
            </w:pPr>
            <w:r w:rsidRPr="00186E0D">
              <w:rPr>
                <w:rStyle w:val="af1"/>
                <w:rFonts w:ascii="Tahoma" w:hAnsi="Tahoma" w:cs="Tahoma"/>
                <w:b/>
                <w:i w:val="0"/>
                <w:sz w:val="22"/>
                <w:szCs w:val="22"/>
              </w:rPr>
              <w:t>ΑΔΑ: 678ΓΩΨΑ-ΓΒ9</w:t>
            </w:r>
            <w:r w:rsidR="0057073F" w:rsidRPr="00186E0D">
              <w:rPr>
                <w:rStyle w:val="af1"/>
                <w:rFonts w:ascii="Tahoma" w:hAnsi="Tahoma" w:cs="Tahoma"/>
                <w:b/>
                <w:i w:val="0"/>
                <w:sz w:val="22"/>
                <w:szCs w:val="22"/>
              </w:rPr>
              <w:tab/>
            </w:r>
            <w:r w:rsidR="000E1ADA" w:rsidRPr="00186E0D">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67504E">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67504E" w:rsidRPr="0067504E">
              <w:rPr>
                <w:rFonts w:ascii="Tahoma" w:hAnsi="Tahoma" w:cs="Tahoma"/>
                <w:b/>
                <w:sz w:val="22"/>
                <w:szCs w:val="22"/>
              </w:rPr>
              <w:t>Επιχορήγηση Αθλητικών Συλλόγων Δήμου Αρταίων για το έτος 2018</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28334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283348"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283348"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67504E" w:rsidRDefault="0067504E" w:rsidP="0067504E">
      <w:pPr>
        <w:spacing w:line="276" w:lineRule="auto"/>
        <w:jc w:val="both"/>
        <w:rPr>
          <w:rFonts w:ascii="Tahoma" w:hAnsi="Tahoma" w:cs="Tahoma"/>
          <w:sz w:val="22"/>
          <w:szCs w:val="22"/>
        </w:rPr>
      </w:pPr>
      <w:r w:rsidRPr="00AD05DB">
        <w:rPr>
          <w:rFonts w:ascii="Tahoma" w:hAnsi="Tahoma" w:cs="Tahoma"/>
          <w:sz w:val="22"/>
          <w:szCs w:val="22"/>
          <w:shd w:val="clear" w:color="auto" w:fill="FFFFFF"/>
        </w:rPr>
        <w:lastRenderedPageBreak/>
        <w:t>Ο Πρόεδρος κήρυξε την έναρξη της συνεδρίασης και εισηγούμενος το 1</w:t>
      </w:r>
      <w:r>
        <w:rPr>
          <w:rFonts w:ascii="Tahoma" w:hAnsi="Tahoma" w:cs="Tahoma"/>
          <w:sz w:val="22"/>
          <w:szCs w:val="22"/>
          <w:shd w:val="clear" w:color="auto" w:fill="FFFFFF"/>
        </w:rPr>
        <w:t>6</w:t>
      </w:r>
      <w:r w:rsidRPr="00AD05DB">
        <w:rPr>
          <w:rFonts w:ascii="Tahoma" w:hAnsi="Tahoma" w:cs="Tahoma"/>
          <w:sz w:val="22"/>
          <w:szCs w:val="22"/>
        </w:rPr>
        <w:t>ο</w:t>
      </w:r>
      <w:r w:rsidRPr="00AD05DB">
        <w:rPr>
          <w:rFonts w:ascii="Tahoma" w:hAnsi="Tahoma" w:cs="Tahoma"/>
          <w:sz w:val="22"/>
          <w:szCs w:val="22"/>
          <w:shd w:val="clear" w:color="auto" w:fill="FFFFFF"/>
        </w:rPr>
        <w:t xml:space="preserve">  τακτικό  θέμα της ημερήσιας διάταξης «</w:t>
      </w:r>
      <w:r w:rsidRPr="00AD05DB">
        <w:rPr>
          <w:rFonts w:ascii="Tahoma" w:hAnsi="Tahoma" w:cs="Tahoma"/>
          <w:sz w:val="22"/>
          <w:szCs w:val="22"/>
        </w:rPr>
        <w:t> </w:t>
      </w:r>
      <w:r w:rsidRPr="008B0C82">
        <w:rPr>
          <w:rFonts w:ascii="Tahoma" w:hAnsi="Tahoma" w:cs="Tahoma"/>
          <w:sz w:val="22"/>
          <w:szCs w:val="22"/>
        </w:rPr>
        <w:t>Επιχορήγηση Αθλητικών Συλλόγων Δήμου Αρταίων για το έτος 2018</w:t>
      </w:r>
      <w:r w:rsidRPr="003D2E48">
        <w:rPr>
          <w:rFonts w:ascii="Tahoma" w:hAnsi="Tahoma" w:cs="Tahoma"/>
          <w:sz w:val="22"/>
          <w:szCs w:val="22"/>
        </w:rPr>
        <w:t>»</w:t>
      </w:r>
      <w:r w:rsidRPr="00AD05DB">
        <w:rPr>
          <w:rFonts w:ascii="Tahoma" w:hAnsi="Tahoma" w:cs="Tahoma"/>
          <w:sz w:val="22"/>
          <w:szCs w:val="22"/>
        </w:rPr>
        <w:t xml:space="preserve"> </w:t>
      </w:r>
      <w:r w:rsidRPr="00AD05DB">
        <w:rPr>
          <w:rFonts w:ascii="Tahoma" w:hAnsi="Tahoma" w:cs="Tahoma"/>
          <w:color w:val="000000"/>
          <w:sz w:val="22"/>
          <w:szCs w:val="22"/>
          <w:shd w:val="clear" w:color="auto" w:fill="FFFFFF"/>
        </w:rPr>
        <w:t xml:space="preserve">έδωσε το λόγο στον αρμόδιο Αντιδήμαρχο κ. </w:t>
      </w:r>
      <w:r>
        <w:rPr>
          <w:rFonts w:ascii="Tahoma" w:hAnsi="Tahoma" w:cs="Tahoma"/>
          <w:color w:val="000000"/>
          <w:sz w:val="22"/>
          <w:szCs w:val="22"/>
          <w:shd w:val="clear" w:color="auto" w:fill="FFFFFF"/>
        </w:rPr>
        <w:t xml:space="preserve">Σφήκα ο οποίος παίρνοντας το λόγο έθεσε υπόψη του Συμβουλίου τα εξής: </w:t>
      </w:r>
      <w:r w:rsidRPr="00AD05DB">
        <w:rPr>
          <w:rFonts w:ascii="Tahoma" w:hAnsi="Tahoma" w:cs="Tahoma"/>
          <w:color w:val="000000"/>
          <w:sz w:val="22"/>
          <w:szCs w:val="22"/>
          <w:shd w:val="clear" w:color="auto" w:fill="FFFFFF"/>
        </w:rPr>
        <w:t xml:space="preserve">  </w:t>
      </w:r>
      <w:r w:rsidRPr="00AD05DB">
        <w:rPr>
          <w:rFonts w:ascii="Tahoma" w:hAnsi="Tahoma" w:cs="Tahoma"/>
          <w:sz w:val="22"/>
          <w:szCs w:val="22"/>
        </w:rPr>
        <w:t xml:space="preserve"> </w:t>
      </w:r>
    </w:p>
    <w:p w:rsidR="0067504E" w:rsidRPr="00C356DB" w:rsidRDefault="0067504E" w:rsidP="0067504E">
      <w:pPr>
        <w:spacing w:line="276" w:lineRule="auto"/>
        <w:jc w:val="both"/>
        <w:rPr>
          <w:rFonts w:ascii="Tahoma" w:hAnsi="Tahoma" w:cs="Tahoma"/>
          <w:color w:val="000000"/>
          <w:sz w:val="22"/>
          <w:szCs w:val="22"/>
        </w:rPr>
      </w:pPr>
      <w:r w:rsidRPr="00C356DB">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C356DB">
          <w:rPr>
            <w:rStyle w:val="-"/>
            <w:rFonts w:ascii="Tahoma" w:hAnsi="Tahoma" w:cs="Tahoma"/>
            <w:color w:val="000000"/>
            <w:sz w:val="22"/>
            <w:szCs w:val="22"/>
          </w:rPr>
          <w:t>άρθρο 38 του Ν.4257/2014</w:t>
        </w:r>
      </w:hyperlink>
      <w:r w:rsidRPr="00C356DB">
        <w:rPr>
          <w:rFonts w:ascii="Tahoma" w:hAnsi="Tahoma" w:cs="Tahoma"/>
          <w:color w:val="000000"/>
          <w:sz w:val="22"/>
          <w:szCs w:val="22"/>
        </w:rPr>
        <w:t xml:space="preserve"> ορίζεται ότι:</w:t>
      </w:r>
    </w:p>
    <w:p w:rsidR="0067504E" w:rsidRPr="00C356DB" w:rsidRDefault="0067504E" w:rsidP="0067504E">
      <w:pPr>
        <w:spacing w:before="100" w:beforeAutospacing="1" w:after="100" w:afterAutospacing="1" w:line="276" w:lineRule="auto"/>
        <w:rPr>
          <w:rFonts w:ascii="Tahoma" w:hAnsi="Tahoma" w:cs="Tahoma"/>
          <w:sz w:val="22"/>
          <w:szCs w:val="22"/>
        </w:rPr>
      </w:pPr>
      <w:r w:rsidRPr="00C356DB">
        <w:rPr>
          <w:rFonts w:ascii="Tahoma" w:hAnsi="Tahoma" w:cs="Tahoma"/>
          <w:sz w:val="22"/>
          <w:szCs w:val="22"/>
        </w:rPr>
        <w:t>«1Α. Με απόφαση του δημοτικού συμβουλίου είναι δυνατή η παροχή χρηματικών επιχορηγήσεων:</w:t>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 xml:space="preserve">i. σε νομικά πρόσωπα δημοσίου δικαίου, περιλαμβανομένων και των εκκλησιαστικών, καθώς και </w:t>
      </w:r>
      <w:r w:rsidRPr="00C356DB">
        <w:rPr>
          <w:rFonts w:ascii="Tahoma" w:hAnsi="Tahoma" w:cs="Tahoma"/>
          <w:b/>
          <w:sz w:val="22"/>
          <w:szCs w:val="22"/>
        </w:rPr>
        <w:t>σε αθλητικούς και πολιτιστικούς συλλόγους</w:t>
      </w:r>
      <w:r w:rsidRPr="00C356DB">
        <w:rPr>
          <w:rFonts w:ascii="Tahoma" w:hAnsi="Tahoma" w:cs="Tahoma"/>
          <w:sz w:val="22"/>
          <w:szCs w:val="22"/>
        </w:rPr>
        <w:t>, που έχουν την έδρα τους εντός των διοικητικών ορίων του Δήμου,…»</w:t>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8"/>
        <w:gridCol w:w="2693"/>
      </w:tblGrid>
      <w:tr w:rsidR="0067504E" w:rsidRPr="00C356DB" w:rsidTr="0007674F">
        <w:trPr>
          <w:trHeight w:val="290"/>
          <w:jc w:val="center"/>
        </w:trPr>
        <w:tc>
          <w:tcPr>
            <w:tcW w:w="5308" w:type="dxa"/>
          </w:tcPr>
          <w:p w:rsidR="0067504E" w:rsidRPr="00C356DB" w:rsidRDefault="0067504E" w:rsidP="0007674F">
            <w:pPr>
              <w:spacing w:before="100" w:beforeAutospacing="1" w:after="100" w:afterAutospacing="1" w:line="276" w:lineRule="auto"/>
              <w:jc w:val="both"/>
              <w:rPr>
                <w:rFonts w:ascii="Tahoma" w:hAnsi="Tahoma" w:cs="Tahoma"/>
                <w:b/>
                <w:color w:val="000000"/>
                <w:sz w:val="22"/>
                <w:szCs w:val="22"/>
              </w:rPr>
            </w:pPr>
            <w:r w:rsidRPr="00C356DB">
              <w:rPr>
                <w:rFonts w:ascii="Tahoma" w:hAnsi="Tahoma" w:cs="Tahoma"/>
                <w:b/>
                <w:color w:val="000000"/>
                <w:sz w:val="22"/>
                <w:szCs w:val="22"/>
              </w:rPr>
              <w:t>ΕΠΙΧΟΡΗΓΗΣΗ   ΑΘΛΗΤΙΚΩΝ  ΣΥΛΛΟΓΩΝ</w:t>
            </w:r>
          </w:p>
        </w:tc>
        <w:tc>
          <w:tcPr>
            <w:tcW w:w="2693" w:type="dxa"/>
          </w:tcPr>
          <w:p w:rsidR="0067504E" w:rsidRPr="00C356DB" w:rsidRDefault="0067504E" w:rsidP="0007674F">
            <w:pPr>
              <w:spacing w:before="100" w:beforeAutospacing="1" w:after="100" w:afterAutospacing="1" w:line="276" w:lineRule="auto"/>
              <w:jc w:val="center"/>
              <w:rPr>
                <w:rFonts w:ascii="Tahoma" w:hAnsi="Tahoma" w:cs="Tahoma"/>
                <w:b/>
                <w:color w:val="000000"/>
                <w:sz w:val="22"/>
                <w:szCs w:val="22"/>
              </w:rPr>
            </w:pPr>
            <w:r w:rsidRPr="00C356DB">
              <w:rPr>
                <w:rFonts w:ascii="Tahoma" w:hAnsi="Tahoma" w:cs="Tahoma"/>
                <w:b/>
                <w:color w:val="000000"/>
                <w:sz w:val="22"/>
                <w:szCs w:val="22"/>
              </w:rPr>
              <w:t>ΑΡΙΘΜ. ΠΡΩΤΟΚ. ΑΙΤΗΣΗΣ</w:t>
            </w:r>
          </w:p>
        </w:tc>
      </w:tr>
      <w:tr w:rsidR="0067504E" w:rsidRPr="00C356DB" w:rsidTr="0007674F">
        <w:trPr>
          <w:trHeight w:val="290"/>
          <w:jc w:val="center"/>
        </w:trPr>
        <w:tc>
          <w:tcPr>
            <w:tcW w:w="5308" w:type="dxa"/>
          </w:tcPr>
          <w:p w:rsidR="0067504E" w:rsidRPr="00C356DB" w:rsidRDefault="0067504E" w:rsidP="0007674F">
            <w:pPr>
              <w:spacing w:before="100" w:beforeAutospacing="1" w:after="100" w:afterAutospacing="1" w:line="276" w:lineRule="auto"/>
              <w:jc w:val="both"/>
              <w:rPr>
                <w:rFonts w:ascii="Tahoma" w:hAnsi="Tahoma" w:cs="Tahoma"/>
                <w:b/>
                <w:color w:val="000000"/>
                <w:sz w:val="22"/>
                <w:szCs w:val="22"/>
              </w:rPr>
            </w:pPr>
            <w:r w:rsidRPr="00C356DB">
              <w:rPr>
                <w:rFonts w:ascii="Tahoma" w:hAnsi="Tahoma" w:cs="Tahoma"/>
                <w:b/>
                <w:color w:val="000000"/>
                <w:sz w:val="22"/>
                <w:szCs w:val="22"/>
              </w:rPr>
              <w:t>ΑΘΛΗΤΙΚΟΣ ΟΜΙΛΟΣ ΦΙΛΟΘΕΗΣ</w:t>
            </w:r>
          </w:p>
        </w:tc>
        <w:tc>
          <w:tcPr>
            <w:tcW w:w="2693" w:type="dxa"/>
          </w:tcPr>
          <w:p w:rsidR="0067504E" w:rsidRPr="00C356DB" w:rsidRDefault="0067504E" w:rsidP="0007674F">
            <w:pPr>
              <w:spacing w:before="100" w:beforeAutospacing="1" w:after="100" w:afterAutospacing="1" w:line="276" w:lineRule="auto"/>
              <w:jc w:val="center"/>
              <w:rPr>
                <w:rFonts w:ascii="Tahoma" w:hAnsi="Tahoma" w:cs="Tahoma"/>
                <w:color w:val="000000"/>
                <w:sz w:val="22"/>
                <w:szCs w:val="22"/>
              </w:rPr>
            </w:pPr>
            <w:r w:rsidRPr="00C356DB">
              <w:rPr>
                <w:rFonts w:ascii="Tahoma" w:hAnsi="Tahoma" w:cs="Tahoma"/>
                <w:color w:val="000000"/>
                <w:sz w:val="22"/>
                <w:szCs w:val="22"/>
              </w:rPr>
              <w:t>9651/27-4-2018</w:t>
            </w:r>
          </w:p>
        </w:tc>
      </w:tr>
    </w:tbl>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 xml:space="preserve">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w:t>
      </w:r>
      <w:bookmarkStart w:id="5" w:name="_GoBack"/>
      <w:bookmarkEnd w:id="5"/>
      <w:r w:rsidRPr="00C356DB">
        <w:rPr>
          <w:rFonts w:ascii="Tahoma" w:hAnsi="Tahoma" w:cs="Tahoma"/>
          <w:sz w:val="22"/>
          <w:szCs w:val="22"/>
        </w:rPr>
        <w:t>31.400,00€.</w:t>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Παρακαλούμε το Δημοτικό Συμβούλιο για τη λήψη σχετικής απόφασης που θα αφορά:</w:t>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α) την έγκριση της δαπάνης  των σχετικών επιχορηγήσεων ως κάτωθι (σύμφωνα με τις επιχορηγήσεις που δόθηκαν για το έτος 2018):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9"/>
        <w:gridCol w:w="1492"/>
      </w:tblGrid>
      <w:tr w:rsidR="0067504E" w:rsidRPr="00C356DB" w:rsidTr="0007674F">
        <w:trPr>
          <w:jc w:val="center"/>
        </w:trPr>
        <w:tc>
          <w:tcPr>
            <w:tcW w:w="6379" w:type="dxa"/>
            <w:vAlign w:val="bottom"/>
          </w:tcPr>
          <w:p w:rsidR="0067504E" w:rsidRPr="00C356DB" w:rsidRDefault="0067504E" w:rsidP="0007674F">
            <w:pPr>
              <w:spacing w:line="276" w:lineRule="auto"/>
              <w:rPr>
                <w:rFonts w:ascii="Tahoma" w:hAnsi="Tahoma" w:cs="Tahoma"/>
                <w:b/>
                <w:bCs/>
                <w:color w:val="000000"/>
                <w:sz w:val="22"/>
                <w:szCs w:val="22"/>
              </w:rPr>
            </w:pPr>
            <w:r w:rsidRPr="00C356DB">
              <w:rPr>
                <w:rFonts w:ascii="Tahoma" w:hAnsi="Tahoma" w:cs="Tahoma"/>
                <w:b/>
                <w:bCs/>
                <w:color w:val="000000"/>
                <w:sz w:val="22"/>
                <w:szCs w:val="22"/>
              </w:rPr>
              <w:t xml:space="preserve">ΕΠΙΧΟΡΗΓΗΣΗ  </w:t>
            </w:r>
            <w:r w:rsidRPr="00C356DB">
              <w:rPr>
                <w:rFonts w:ascii="Tahoma" w:hAnsi="Tahoma" w:cs="Tahoma"/>
                <w:b/>
                <w:color w:val="000000"/>
                <w:sz w:val="22"/>
                <w:szCs w:val="22"/>
              </w:rPr>
              <w:t xml:space="preserve">ΑΘΛΗΤΙΚΩΝ </w:t>
            </w:r>
            <w:r w:rsidRPr="00C356DB">
              <w:rPr>
                <w:rFonts w:ascii="Tahoma" w:hAnsi="Tahoma" w:cs="Tahoma"/>
                <w:b/>
                <w:bCs/>
                <w:color w:val="000000"/>
                <w:sz w:val="22"/>
                <w:szCs w:val="22"/>
              </w:rPr>
              <w:t xml:space="preserve">  ΣΥΛΛΟΓΩΝ</w:t>
            </w:r>
          </w:p>
        </w:tc>
        <w:tc>
          <w:tcPr>
            <w:tcW w:w="1492" w:type="dxa"/>
            <w:vAlign w:val="bottom"/>
          </w:tcPr>
          <w:p w:rsidR="0067504E" w:rsidRPr="00C356DB" w:rsidRDefault="0067504E" w:rsidP="0007674F">
            <w:pPr>
              <w:spacing w:line="276" w:lineRule="auto"/>
              <w:jc w:val="center"/>
              <w:rPr>
                <w:rFonts w:ascii="Tahoma" w:hAnsi="Tahoma" w:cs="Tahoma"/>
                <w:b/>
                <w:bCs/>
                <w:color w:val="000000"/>
                <w:sz w:val="22"/>
                <w:szCs w:val="22"/>
              </w:rPr>
            </w:pPr>
            <w:r w:rsidRPr="00C356DB">
              <w:rPr>
                <w:rFonts w:ascii="Tahoma" w:hAnsi="Tahoma" w:cs="Tahoma"/>
                <w:b/>
                <w:bCs/>
                <w:color w:val="000000"/>
                <w:sz w:val="22"/>
                <w:szCs w:val="22"/>
              </w:rPr>
              <w:t>ΠΟΣΟ</w:t>
            </w:r>
          </w:p>
        </w:tc>
      </w:tr>
      <w:tr w:rsidR="0067504E" w:rsidRPr="00C356DB" w:rsidTr="0007674F">
        <w:trPr>
          <w:jc w:val="center"/>
        </w:trPr>
        <w:tc>
          <w:tcPr>
            <w:tcW w:w="6379" w:type="dxa"/>
          </w:tcPr>
          <w:p w:rsidR="0067504E" w:rsidRPr="00C356DB" w:rsidRDefault="0067504E" w:rsidP="0007674F">
            <w:pPr>
              <w:spacing w:before="100" w:beforeAutospacing="1" w:after="100" w:afterAutospacing="1" w:line="276" w:lineRule="auto"/>
              <w:jc w:val="both"/>
              <w:rPr>
                <w:rFonts w:ascii="Tahoma" w:hAnsi="Tahoma" w:cs="Tahoma"/>
                <w:b/>
                <w:color w:val="000000"/>
                <w:sz w:val="22"/>
                <w:szCs w:val="22"/>
              </w:rPr>
            </w:pPr>
            <w:r w:rsidRPr="00C356DB">
              <w:rPr>
                <w:rFonts w:ascii="Tahoma" w:hAnsi="Tahoma" w:cs="Tahoma"/>
                <w:b/>
                <w:color w:val="000000"/>
                <w:sz w:val="22"/>
                <w:szCs w:val="22"/>
              </w:rPr>
              <w:t>ΑΘΛΗΤΙΚΟΣ ΟΜΙΛΟΣ ΦΙΛΟΘΕΗΣ  ΠΟΔΟΣΦΑΙΡΟ</w:t>
            </w:r>
          </w:p>
        </w:tc>
        <w:tc>
          <w:tcPr>
            <w:tcW w:w="1492" w:type="dxa"/>
            <w:vAlign w:val="bottom"/>
          </w:tcPr>
          <w:p w:rsidR="0067504E" w:rsidRPr="00C356DB" w:rsidRDefault="0067504E" w:rsidP="0007674F">
            <w:pPr>
              <w:spacing w:line="276" w:lineRule="auto"/>
              <w:jc w:val="center"/>
              <w:rPr>
                <w:rFonts w:ascii="Tahoma" w:hAnsi="Tahoma" w:cs="Tahoma"/>
                <w:color w:val="000000"/>
                <w:sz w:val="22"/>
                <w:szCs w:val="22"/>
              </w:rPr>
            </w:pPr>
            <w:r w:rsidRPr="00C356DB">
              <w:rPr>
                <w:rFonts w:ascii="Tahoma" w:hAnsi="Tahoma" w:cs="Tahoma"/>
                <w:color w:val="000000"/>
                <w:sz w:val="22"/>
                <w:szCs w:val="22"/>
              </w:rPr>
              <w:t>1.000,00€</w:t>
            </w:r>
          </w:p>
        </w:tc>
      </w:tr>
      <w:tr w:rsidR="0067504E" w:rsidRPr="00C356DB" w:rsidTr="0007674F">
        <w:trPr>
          <w:jc w:val="center"/>
        </w:trPr>
        <w:tc>
          <w:tcPr>
            <w:tcW w:w="6379" w:type="dxa"/>
          </w:tcPr>
          <w:p w:rsidR="0067504E" w:rsidRPr="00C356DB" w:rsidRDefault="0067504E" w:rsidP="0007674F">
            <w:pPr>
              <w:spacing w:line="276" w:lineRule="auto"/>
              <w:rPr>
                <w:rFonts w:ascii="Tahoma" w:hAnsi="Tahoma" w:cs="Tahoma"/>
                <w:b/>
                <w:bCs/>
                <w:sz w:val="22"/>
                <w:szCs w:val="22"/>
              </w:rPr>
            </w:pPr>
            <w:r w:rsidRPr="00C356DB">
              <w:rPr>
                <w:rFonts w:ascii="Tahoma" w:hAnsi="Tahoma" w:cs="Tahoma"/>
                <w:b/>
                <w:color w:val="000000"/>
                <w:sz w:val="22"/>
                <w:szCs w:val="22"/>
              </w:rPr>
              <w:t>ΑΘΛΗΤΙΚΟΣ ΟΜΙΛΟΣ ΦΙΛΟΘΕΗΣ ΚΑΛΑΘΟΣΦΑΙΡΙΣΗ</w:t>
            </w:r>
          </w:p>
        </w:tc>
        <w:tc>
          <w:tcPr>
            <w:tcW w:w="1492" w:type="dxa"/>
            <w:vAlign w:val="bottom"/>
          </w:tcPr>
          <w:p w:rsidR="0067504E" w:rsidRPr="00C356DB" w:rsidRDefault="0067504E" w:rsidP="0007674F">
            <w:pPr>
              <w:spacing w:line="276" w:lineRule="auto"/>
              <w:jc w:val="center"/>
              <w:rPr>
                <w:rFonts w:ascii="Tahoma" w:hAnsi="Tahoma" w:cs="Tahoma"/>
                <w:color w:val="000000"/>
                <w:sz w:val="22"/>
                <w:szCs w:val="22"/>
              </w:rPr>
            </w:pPr>
            <w:r w:rsidRPr="00C356DB">
              <w:rPr>
                <w:rFonts w:ascii="Tahoma" w:hAnsi="Tahoma" w:cs="Tahoma"/>
                <w:color w:val="000000"/>
                <w:sz w:val="22"/>
                <w:szCs w:val="22"/>
              </w:rPr>
              <w:t>600,00€</w:t>
            </w:r>
          </w:p>
        </w:tc>
      </w:tr>
      <w:tr w:rsidR="0067504E" w:rsidRPr="00C356DB" w:rsidTr="0007674F">
        <w:trPr>
          <w:jc w:val="center"/>
        </w:trPr>
        <w:tc>
          <w:tcPr>
            <w:tcW w:w="6379" w:type="dxa"/>
            <w:vAlign w:val="bottom"/>
          </w:tcPr>
          <w:p w:rsidR="0067504E" w:rsidRPr="00C356DB" w:rsidRDefault="0067504E" w:rsidP="0007674F">
            <w:pPr>
              <w:spacing w:line="276" w:lineRule="auto"/>
              <w:rPr>
                <w:rFonts w:ascii="Tahoma" w:hAnsi="Tahoma" w:cs="Tahoma"/>
                <w:b/>
                <w:bCs/>
                <w:color w:val="000000"/>
                <w:sz w:val="22"/>
                <w:szCs w:val="22"/>
              </w:rPr>
            </w:pPr>
            <w:r w:rsidRPr="00C356DB">
              <w:rPr>
                <w:rFonts w:ascii="Tahoma" w:hAnsi="Tahoma" w:cs="Tahoma"/>
                <w:b/>
                <w:bCs/>
                <w:color w:val="000000"/>
                <w:sz w:val="22"/>
                <w:szCs w:val="22"/>
              </w:rPr>
              <w:t>ΣΥΝΟΛΟ</w:t>
            </w:r>
          </w:p>
        </w:tc>
        <w:tc>
          <w:tcPr>
            <w:tcW w:w="1492" w:type="dxa"/>
            <w:vAlign w:val="bottom"/>
          </w:tcPr>
          <w:p w:rsidR="0067504E" w:rsidRPr="00C356DB" w:rsidRDefault="0067504E" w:rsidP="0007674F">
            <w:pPr>
              <w:spacing w:line="276" w:lineRule="auto"/>
              <w:jc w:val="center"/>
              <w:rPr>
                <w:rFonts w:ascii="Tahoma" w:hAnsi="Tahoma" w:cs="Tahoma"/>
                <w:b/>
                <w:bCs/>
                <w:color w:val="000000"/>
                <w:sz w:val="22"/>
                <w:szCs w:val="22"/>
              </w:rPr>
            </w:pPr>
            <w:r w:rsidRPr="00C356DB">
              <w:rPr>
                <w:rFonts w:ascii="Tahoma" w:hAnsi="Tahoma" w:cs="Tahoma"/>
                <w:b/>
                <w:bCs/>
                <w:color w:val="000000"/>
                <w:sz w:val="22"/>
                <w:szCs w:val="22"/>
              </w:rPr>
              <w:t>1.600,00€</w:t>
            </w:r>
          </w:p>
        </w:tc>
      </w:tr>
    </w:tbl>
    <w:p w:rsidR="0067504E" w:rsidRPr="00C356DB" w:rsidRDefault="0067504E" w:rsidP="0067504E">
      <w:pPr>
        <w:spacing w:before="100" w:beforeAutospacing="1" w:after="100" w:afterAutospacing="1" w:line="276" w:lineRule="auto"/>
        <w:jc w:val="both"/>
        <w:rPr>
          <w:rFonts w:ascii="Tahoma" w:hAnsi="Tahoma" w:cs="Tahoma"/>
          <w:b/>
          <w:sz w:val="22"/>
          <w:szCs w:val="22"/>
          <w:u w:val="single"/>
        </w:rPr>
      </w:pPr>
      <w:r w:rsidRPr="00C356DB">
        <w:rPr>
          <w:rFonts w:ascii="Tahoma" w:hAnsi="Tahoma" w:cs="Tahoma"/>
          <w:b/>
          <w:sz w:val="22"/>
          <w:szCs w:val="22"/>
          <w:u w:val="single"/>
        </w:rPr>
        <w:t xml:space="preserve">Με την προϋπόθεση να συμμετέχουν και να στηρίζουν τις πολιτιστικές και αθλητικές εκδηλώσεις που διοργανώνει ο Δήμος Αρταίων. </w:t>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 xml:space="preserve">β) τη διάθεση πίστωσης ποσού </w:t>
      </w:r>
      <w:r w:rsidRPr="00C356DB">
        <w:rPr>
          <w:rFonts w:ascii="Tahoma" w:hAnsi="Tahoma" w:cs="Tahoma"/>
          <w:b/>
          <w:sz w:val="22"/>
          <w:szCs w:val="22"/>
        </w:rPr>
        <w:t>……1.600,00  €</w:t>
      </w:r>
      <w:r w:rsidRPr="00C356DB">
        <w:rPr>
          <w:rFonts w:ascii="Tahoma" w:hAnsi="Tahoma" w:cs="Tahoma"/>
          <w:sz w:val="22"/>
          <w:szCs w:val="22"/>
        </w:rPr>
        <w:t xml:space="preserve"> σε βάρος του  ΚΑ 00-6735 «</w:t>
      </w:r>
      <w:r w:rsidRPr="00C356DB">
        <w:rPr>
          <w:rFonts w:ascii="Tahoma" w:hAnsi="Tahoma" w:cs="Tahoma"/>
          <w:b/>
          <w:sz w:val="22"/>
          <w:szCs w:val="22"/>
        </w:rPr>
        <w:t>Επιχορηγήσεις σε αθλητικούς συλλόγους και σωματεία» οικονομικού έτους 2018</w:t>
      </w:r>
      <w:r w:rsidRPr="00C356DB">
        <w:rPr>
          <w:rFonts w:ascii="Tahoma" w:hAnsi="Tahoma" w:cs="Tahoma"/>
          <w:sz w:val="22"/>
          <w:szCs w:val="22"/>
        </w:rPr>
        <w:t>.</w:t>
      </w:r>
    </w:p>
    <w:p w:rsidR="0067504E" w:rsidRPr="00C356DB" w:rsidRDefault="0067504E" w:rsidP="0067504E">
      <w:pPr>
        <w:spacing w:line="276" w:lineRule="auto"/>
        <w:rPr>
          <w:rFonts w:ascii="Tahoma" w:hAnsi="Tahoma" w:cs="Tahoma"/>
          <w:sz w:val="22"/>
          <w:szCs w:val="22"/>
          <w:lang w:val="en-US"/>
        </w:rPr>
      </w:pPr>
      <w:r w:rsidRPr="00C356DB">
        <w:rPr>
          <w:rFonts w:ascii="Tahoma" w:hAnsi="Tahoma" w:cs="Tahoma"/>
          <w:noProof/>
          <w:sz w:val="22"/>
          <w:szCs w:val="22"/>
        </w:rPr>
        <w:lastRenderedPageBreak/>
        <w:drawing>
          <wp:inline distT="0" distB="0" distL="0" distR="0">
            <wp:extent cx="4739833" cy="5160670"/>
            <wp:effectExtent l="19050" t="0" r="3617" b="0"/>
            <wp:docPr id="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srcRect/>
                    <a:stretch>
                      <a:fillRect/>
                    </a:stretch>
                  </pic:blipFill>
                  <pic:spPr bwMode="auto">
                    <a:xfrm>
                      <a:off x="0" y="0"/>
                      <a:ext cx="4741407" cy="5162384"/>
                    </a:xfrm>
                    <a:prstGeom prst="rect">
                      <a:avLst/>
                    </a:prstGeom>
                    <a:noFill/>
                    <a:ln w="9525">
                      <a:noFill/>
                      <a:miter lim="800000"/>
                      <a:headEnd/>
                      <a:tailEnd/>
                    </a:ln>
                  </pic:spPr>
                </pic:pic>
              </a:graphicData>
            </a:graphic>
          </wp:inline>
        </w:drawing>
      </w:r>
    </w:p>
    <w:p w:rsidR="0067504E" w:rsidRPr="00C356DB" w:rsidRDefault="0067504E" w:rsidP="0067504E">
      <w:pPr>
        <w:spacing w:line="276" w:lineRule="auto"/>
        <w:rPr>
          <w:rFonts w:ascii="Tahoma" w:hAnsi="Tahoma" w:cs="Tahoma"/>
          <w:sz w:val="22"/>
          <w:szCs w:val="22"/>
        </w:rPr>
      </w:pPr>
      <w:r w:rsidRPr="00C356DB">
        <w:rPr>
          <w:rFonts w:ascii="Tahoma" w:hAnsi="Tahoma" w:cs="Tahoma"/>
          <w:noProof/>
          <w:sz w:val="22"/>
          <w:szCs w:val="22"/>
        </w:rPr>
        <w:drawing>
          <wp:inline distT="0" distB="0" distL="0" distR="0">
            <wp:extent cx="5220335" cy="1377315"/>
            <wp:effectExtent l="19050" t="0" r="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cstate="print"/>
                    <a:srcRect/>
                    <a:stretch>
                      <a:fillRect/>
                    </a:stretch>
                  </pic:blipFill>
                  <pic:spPr bwMode="auto">
                    <a:xfrm>
                      <a:off x="0" y="0"/>
                      <a:ext cx="5220335" cy="1377315"/>
                    </a:xfrm>
                    <a:prstGeom prst="rect">
                      <a:avLst/>
                    </a:prstGeom>
                    <a:noFill/>
                    <a:ln w="9525">
                      <a:noFill/>
                      <a:miter lim="800000"/>
                      <a:headEnd/>
                      <a:tailEnd/>
                    </a:ln>
                  </pic:spPr>
                </pic:pic>
              </a:graphicData>
            </a:graphic>
          </wp:inline>
        </w:drawing>
      </w:r>
    </w:p>
    <w:p w:rsidR="0067504E" w:rsidRPr="00C356DB" w:rsidRDefault="0067504E" w:rsidP="0067504E">
      <w:pPr>
        <w:spacing w:before="100" w:beforeAutospacing="1" w:after="100" w:afterAutospacing="1" w:line="276" w:lineRule="auto"/>
        <w:jc w:val="both"/>
        <w:rPr>
          <w:rFonts w:ascii="Tahoma" w:hAnsi="Tahoma" w:cs="Tahoma"/>
          <w:sz w:val="22"/>
          <w:szCs w:val="22"/>
        </w:rPr>
      </w:pPr>
      <w:r w:rsidRPr="00C356DB">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67504E" w:rsidRPr="00AD05DB" w:rsidRDefault="0067504E" w:rsidP="0067504E">
      <w:pPr>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7504E" w:rsidRDefault="0067504E" w:rsidP="0067504E">
      <w:pPr>
        <w:jc w:val="center"/>
        <w:rPr>
          <w:rFonts w:ascii="Tahoma" w:hAnsi="Tahoma" w:cs="Tahoma"/>
          <w:color w:val="000000"/>
          <w:sz w:val="22"/>
          <w:szCs w:val="22"/>
        </w:rPr>
      </w:pPr>
    </w:p>
    <w:p w:rsidR="0067504E" w:rsidRDefault="0067504E" w:rsidP="0067504E">
      <w:pPr>
        <w:jc w:val="center"/>
        <w:rPr>
          <w:rFonts w:ascii="Tahoma" w:hAnsi="Tahoma" w:cs="Tahoma"/>
          <w:color w:val="000000"/>
          <w:sz w:val="22"/>
          <w:szCs w:val="22"/>
        </w:rPr>
      </w:pPr>
    </w:p>
    <w:p w:rsidR="0067504E" w:rsidRPr="00AD05DB" w:rsidRDefault="0067504E" w:rsidP="0067504E">
      <w:pPr>
        <w:jc w:val="center"/>
        <w:rPr>
          <w:rFonts w:ascii="Tahoma" w:hAnsi="Tahoma" w:cs="Tahoma"/>
          <w:b/>
          <w:color w:val="000000"/>
          <w:sz w:val="22"/>
          <w:szCs w:val="22"/>
        </w:rPr>
      </w:pPr>
      <w:r w:rsidRPr="00AD05DB">
        <w:rPr>
          <w:rFonts w:ascii="Tahoma" w:hAnsi="Tahoma" w:cs="Tahoma"/>
          <w:color w:val="000000"/>
          <w:sz w:val="22"/>
          <w:szCs w:val="22"/>
        </w:rPr>
        <w:lastRenderedPageBreak/>
        <w:br/>
      </w:r>
      <w:r w:rsidRPr="00AD05DB">
        <w:rPr>
          <w:rFonts w:ascii="Tahoma" w:hAnsi="Tahoma" w:cs="Tahoma"/>
          <w:b/>
          <w:color w:val="000000"/>
          <w:sz w:val="22"/>
          <w:szCs w:val="22"/>
        </w:rPr>
        <w:t>ΤΟ ΔΗΜΟΤΙΚΟ ΣΥΜΒΟΥΛΙΟ</w:t>
      </w:r>
    </w:p>
    <w:p w:rsidR="0067504E" w:rsidRDefault="0067504E" w:rsidP="0067504E">
      <w:pPr>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ΔΚΚ 3463/2006, Ν.1418/84, </w:t>
      </w:r>
      <w:r>
        <w:rPr>
          <w:rFonts w:ascii="Tahoma" w:hAnsi="Tahoma" w:cs="Tahoma"/>
          <w:color w:val="000000"/>
          <w:sz w:val="22"/>
          <w:szCs w:val="22"/>
        </w:rPr>
        <w:t xml:space="preserve"> και την εισήγηση </w:t>
      </w:r>
    </w:p>
    <w:p w:rsidR="0067504E" w:rsidRPr="00AD05DB" w:rsidRDefault="0067504E" w:rsidP="0067504E">
      <w:pPr>
        <w:jc w:val="both"/>
        <w:rPr>
          <w:rFonts w:ascii="Tahoma" w:hAnsi="Tahoma" w:cs="Tahoma"/>
          <w:color w:val="000000"/>
          <w:sz w:val="22"/>
          <w:szCs w:val="22"/>
        </w:rPr>
      </w:pPr>
    </w:p>
    <w:p w:rsidR="0067504E" w:rsidRDefault="0067504E" w:rsidP="0067504E">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67504E" w:rsidRPr="00AD05DB" w:rsidRDefault="0067504E" w:rsidP="0067504E">
      <w:pPr>
        <w:jc w:val="center"/>
        <w:rPr>
          <w:rFonts w:ascii="Tahoma" w:hAnsi="Tahoma" w:cs="Tahoma"/>
          <w:b/>
          <w:sz w:val="22"/>
          <w:szCs w:val="22"/>
        </w:rPr>
      </w:pPr>
    </w:p>
    <w:p w:rsidR="0067504E" w:rsidRDefault="0067504E" w:rsidP="0067504E">
      <w:pPr>
        <w:autoSpaceDE w:val="0"/>
        <w:autoSpaceDN w:val="0"/>
        <w:adjustRightInd w:val="0"/>
        <w:spacing w:line="276" w:lineRule="auto"/>
        <w:ind w:left="284" w:hanging="284"/>
        <w:jc w:val="both"/>
        <w:rPr>
          <w:rFonts w:ascii="Tahoma" w:hAnsi="Tahoma" w:cs="Tahoma"/>
          <w:color w:val="000000"/>
          <w:sz w:val="22"/>
          <w:szCs w:val="22"/>
          <w:shd w:val="clear" w:color="auto" w:fill="FFFFFF"/>
        </w:rPr>
      </w:pPr>
      <w:r w:rsidRPr="00AD05DB">
        <w:rPr>
          <w:rFonts w:ascii="Tahoma" w:hAnsi="Tahoma" w:cs="Tahoma"/>
          <w:color w:val="000000"/>
          <w:sz w:val="22"/>
          <w:szCs w:val="22"/>
        </w:rPr>
        <w:t xml:space="preserve">Α. </w:t>
      </w:r>
      <w:r w:rsidRPr="005B25CE">
        <w:rPr>
          <w:rFonts w:ascii="Tahoma" w:hAnsi="Tahoma" w:cs="Tahoma"/>
          <w:color w:val="000000"/>
          <w:sz w:val="22"/>
          <w:szCs w:val="22"/>
          <w:shd w:val="clear" w:color="auto" w:fill="FFFFFF"/>
        </w:rPr>
        <w:t>Την  επιχορήγηση των Αθλητικών για την κάλυψη μέρους των δραστηριοτήτων τους ως εξής: </w:t>
      </w:r>
    </w:p>
    <w:p w:rsidR="0067504E" w:rsidRDefault="0067504E" w:rsidP="0067504E">
      <w:pPr>
        <w:autoSpaceDE w:val="0"/>
        <w:autoSpaceDN w:val="0"/>
        <w:adjustRightInd w:val="0"/>
        <w:spacing w:line="276" w:lineRule="auto"/>
        <w:ind w:left="284" w:hanging="284"/>
        <w:jc w:val="both"/>
        <w:rPr>
          <w:rFonts w:ascii="Tahoma" w:hAnsi="Tahoma" w:cs="Tahoma"/>
          <w:color w:val="000000"/>
          <w:sz w:val="22"/>
          <w:szCs w:val="22"/>
          <w:shd w:val="clear" w:color="auto" w:fill="FFFFFF"/>
        </w:rPr>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07"/>
        <w:gridCol w:w="1492"/>
      </w:tblGrid>
      <w:tr w:rsidR="0067504E" w:rsidRPr="00C356DB" w:rsidTr="0007674F">
        <w:trPr>
          <w:jc w:val="center"/>
        </w:trPr>
        <w:tc>
          <w:tcPr>
            <w:tcW w:w="6907" w:type="dxa"/>
            <w:vAlign w:val="bottom"/>
          </w:tcPr>
          <w:p w:rsidR="0067504E" w:rsidRPr="00C356DB" w:rsidRDefault="0067504E" w:rsidP="0007674F">
            <w:pPr>
              <w:spacing w:line="276" w:lineRule="auto"/>
              <w:rPr>
                <w:rFonts w:ascii="Tahoma" w:hAnsi="Tahoma" w:cs="Tahoma"/>
                <w:b/>
                <w:bCs/>
                <w:color w:val="000000"/>
                <w:sz w:val="22"/>
                <w:szCs w:val="22"/>
              </w:rPr>
            </w:pPr>
            <w:r w:rsidRPr="00C356DB">
              <w:rPr>
                <w:rFonts w:ascii="Tahoma" w:hAnsi="Tahoma" w:cs="Tahoma"/>
                <w:b/>
                <w:bCs/>
                <w:color w:val="000000"/>
                <w:sz w:val="22"/>
                <w:szCs w:val="22"/>
              </w:rPr>
              <w:t xml:space="preserve">ΕΠΙΧΟΡΗΓΗΣΗ  </w:t>
            </w:r>
            <w:r w:rsidRPr="00C356DB">
              <w:rPr>
                <w:rFonts w:ascii="Tahoma" w:hAnsi="Tahoma" w:cs="Tahoma"/>
                <w:b/>
                <w:color w:val="000000"/>
                <w:sz w:val="22"/>
                <w:szCs w:val="22"/>
              </w:rPr>
              <w:t xml:space="preserve">ΑΘΛΗΤΙΚΩΝ </w:t>
            </w:r>
            <w:r w:rsidRPr="00C356DB">
              <w:rPr>
                <w:rFonts w:ascii="Tahoma" w:hAnsi="Tahoma" w:cs="Tahoma"/>
                <w:b/>
                <w:bCs/>
                <w:color w:val="000000"/>
                <w:sz w:val="22"/>
                <w:szCs w:val="22"/>
              </w:rPr>
              <w:t xml:space="preserve">  ΣΥΛΛΟΓΩΝ</w:t>
            </w:r>
          </w:p>
        </w:tc>
        <w:tc>
          <w:tcPr>
            <w:tcW w:w="1492" w:type="dxa"/>
            <w:vAlign w:val="bottom"/>
          </w:tcPr>
          <w:p w:rsidR="0067504E" w:rsidRPr="00C356DB" w:rsidRDefault="0067504E" w:rsidP="0007674F">
            <w:pPr>
              <w:spacing w:line="276" w:lineRule="auto"/>
              <w:jc w:val="center"/>
              <w:rPr>
                <w:rFonts w:ascii="Tahoma" w:hAnsi="Tahoma" w:cs="Tahoma"/>
                <w:b/>
                <w:bCs/>
                <w:color w:val="000000"/>
                <w:sz w:val="22"/>
                <w:szCs w:val="22"/>
              </w:rPr>
            </w:pPr>
            <w:r w:rsidRPr="00C356DB">
              <w:rPr>
                <w:rFonts w:ascii="Tahoma" w:hAnsi="Tahoma" w:cs="Tahoma"/>
                <w:b/>
                <w:bCs/>
                <w:color w:val="000000"/>
                <w:sz w:val="22"/>
                <w:szCs w:val="22"/>
              </w:rPr>
              <w:t>ΠΟΣΟ</w:t>
            </w:r>
          </w:p>
        </w:tc>
      </w:tr>
      <w:tr w:rsidR="0067504E" w:rsidRPr="00C356DB" w:rsidTr="0007674F">
        <w:trPr>
          <w:jc w:val="center"/>
        </w:trPr>
        <w:tc>
          <w:tcPr>
            <w:tcW w:w="6907" w:type="dxa"/>
          </w:tcPr>
          <w:p w:rsidR="0067504E" w:rsidRPr="00C356DB" w:rsidRDefault="0067504E" w:rsidP="0007674F">
            <w:pPr>
              <w:spacing w:before="100" w:beforeAutospacing="1" w:after="100" w:afterAutospacing="1" w:line="276" w:lineRule="auto"/>
              <w:jc w:val="both"/>
              <w:rPr>
                <w:rFonts w:ascii="Tahoma" w:hAnsi="Tahoma" w:cs="Tahoma"/>
                <w:b/>
                <w:color w:val="000000"/>
                <w:sz w:val="22"/>
                <w:szCs w:val="22"/>
              </w:rPr>
            </w:pPr>
            <w:r w:rsidRPr="00C356DB">
              <w:rPr>
                <w:rFonts w:ascii="Tahoma" w:hAnsi="Tahoma" w:cs="Tahoma"/>
                <w:b/>
                <w:color w:val="000000"/>
                <w:sz w:val="22"/>
                <w:szCs w:val="22"/>
              </w:rPr>
              <w:t>ΑΘΛΗΤΙΚΟΣ ΟΜΙΛΟΣ ΦΙΛΟΘΕΗΣ  ΠΟΔΟΣΦΑΙΡΟ</w:t>
            </w:r>
          </w:p>
        </w:tc>
        <w:tc>
          <w:tcPr>
            <w:tcW w:w="1492" w:type="dxa"/>
            <w:vAlign w:val="bottom"/>
          </w:tcPr>
          <w:p w:rsidR="0067504E" w:rsidRPr="00C356DB" w:rsidRDefault="0067504E" w:rsidP="0007674F">
            <w:pPr>
              <w:spacing w:line="276" w:lineRule="auto"/>
              <w:jc w:val="center"/>
              <w:rPr>
                <w:rFonts w:ascii="Tahoma" w:hAnsi="Tahoma" w:cs="Tahoma"/>
                <w:color w:val="000000"/>
                <w:sz w:val="22"/>
                <w:szCs w:val="22"/>
              </w:rPr>
            </w:pPr>
            <w:r w:rsidRPr="00C356DB">
              <w:rPr>
                <w:rFonts w:ascii="Tahoma" w:hAnsi="Tahoma" w:cs="Tahoma"/>
                <w:color w:val="000000"/>
                <w:sz w:val="22"/>
                <w:szCs w:val="22"/>
              </w:rPr>
              <w:t>1.000,00€</w:t>
            </w:r>
          </w:p>
        </w:tc>
      </w:tr>
      <w:tr w:rsidR="0067504E" w:rsidRPr="00C356DB" w:rsidTr="0007674F">
        <w:trPr>
          <w:jc w:val="center"/>
        </w:trPr>
        <w:tc>
          <w:tcPr>
            <w:tcW w:w="6907" w:type="dxa"/>
          </w:tcPr>
          <w:p w:rsidR="0067504E" w:rsidRPr="00C356DB" w:rsidRDefault="0067504E" w:rsidP="0007674F">
            <w:pPr>
              <w:spacing w:line="276" w:lineRule="auto"/>
              <w:rPr>
                <w:rFonts w:ascii="Tahoma" w:hAnsi="Tahoma" w:cs="Tahoma"/>
                <w:b/>
                <w:bCs/>
                <w:sz w:val="22"/>
                <w:szCs w:val="22"/>
              </w:rPr>
            </w:pPr>
            <w:r w:rsidRPr="00C356DB">
              <w:rPr>
                <w:rFonts w:ascii="Tahoma" w:hAnsi="Tahoma" w:cs="Tahoma"/>
                <w:b/>
                <w:color w:val="000000"/>
                <w:sz w:val="22"/>
                <w:szCs w:val="22"/>
              </w:rPr>
              <w:t>ΑΘΛΗΤΙΚΟΣ ΟΜΙΛΟΣ ΦΙΛΟΘΕΗΣ ΚΑΛΑΘΟΣΦΑΙΡΙΣΗ</w:t>
            </w:r>
          </w:p>
        </w:tc>
        <w:tc>
          <w:tcPr>
            <w:tcW w:w="1492" w:type="dxa"/>
            <w:vAlign w:val="bottom"/>
          </w:tcPr>
          <w:p w:rsidR="0067504E" w:rsidRPr="00C356DB" w:rsidRDefault="0067504E" w:rsidP="0007674F">
            <w:pPr>
              <w:spacing w:line="276" w:lineRule="auto"/>
              <w:jc w:val="center"/>
              <w:rPr>
                <w:rFonts w:ascii="Tahoma" w:hAnsi="Tahoma" w:cs="Tahoma"/>
                <w:color w:val="000000"/>
                <w:sz w:val="22"/>
                <w:szCs w:val="22"/>
              </w:rPr>
            </w:pPr>
            <w:r w:rsidRPr="00C356DB">
              <w:rPr>
                <w:rFonts w:ascii="Tahoma" w:hAnsi="Tahoma" w:cs="Tahoma"/>
                <w:color w:val="000000"/>
                <w:sz w:val="22"/>
                <w:szCs w:val="22"/>
              </w:rPr>
              <w:t>600,00€</w:t>
            </w:r>
          </w:p>
        </w:tc>
      </w:tr>
      <w:tr w:rsidR="0067504E" w:rsidRPr="00C356DB" w:rsidTr="0007674F">
        <w:trPr>
          <w:jc w:val="center"/>
        </w:trPr>
        <w:tc>
          <w:tcPr>
            <w:tcW w:w="6907" w:type="dxa"/>
            <w:vAlign w:val="bottom"/>
          </w:tcPr>
          <w:p w:rsidR="0067504E" w:rsidRPr="00C356DB" w:rsidRDefault="0067504E" w:rsidP="0007674F">
            <w:pPr>
              <w:spacing w:line="276" w:lineRule="auto"/>
              <w:rPr>
                <w:rFonts w:ascii="Tahoma" w:hAnsi="Tahoma" w:cs="Tahoma"/>
                <w:b/>
                <w:bCs/>
                <w:color w:val="000000"/>
                <w:sz w:val="22"/>
                <w:szCs w:val="22"/>
              </w:rPr>
            </w:pPr>
            <w:r w:rsidRPr="00C356DB">
              <w:rPr>
                <w:rFonts w:ascii="Tahoma" w:hAnsi="Tahoma" w:cs="Tahoma"/>
                <w:b/>
                <w:bCs/>
                <w:color w:val="000000"/>
                <w:sz w:val="22"/>
                <w:szCs w:val="22"/>
              </w:rPr>
              <w:t>ΣΥΝΟΛΟ</w:t>
            </w:r>
          </w:p>
        </w:tc>
        <w:tc>
          <w:tcPr>
            <w:tcW w:w="1492" w:type="dxa"/>
            <w:vAlign w:val="bottom"/>
          </w:tcPr>
          <w:p w:rsidR="0067504E" w:rsidRPr="00C356DB" w:rsidRDefault="0067504E" w:rsidP="0007674F">
            <w:pPr>
              <w:spacing w:line="276" w:lineRule="auto"/>
              <w:jc w:val="center"/>
              <w:rPr>
                <w:rFonts w:ascii="Tahoma" w:hAnsi="Tahoma" w:cs="Tahoma"/>
                <w:b/>
                <w:bCs/>
                <w:color w:val="000000"/>
                <w:sz w:val="22"/>
                <w:szCs w:val="22"/>
              </w:rPr>
            </w:pPr>
            <w:r w:rsidRPr="00C356DB">
              <w:rPr>
                <w:rFonts w:ascii="Tahoma" w:hAnsi="Tahoma" w:cs="Tahoma"/>
                <w:b/>
                <w:bCs/>
                <w:color w:val="000000"/>
                <w:sz w:val="22"/>
                <w:szCs w:val="22"/>
              </w:rPr>
              <w:t>1.600,00€</w:t>
            </w:r>
          </w:p>
        </w:tc>
      </w:tr>
    </w:tbl>
    <w:p w:rsidR="0067504E" w:rsidRPr="00AD05DB" w:rsidRDefault="0067504E" w:rsidP="0067504E">
      <w:pPr>
        <w:spacing w:line="276" w:lineRule="auto"/>
        <w:jc w:val="both"/>
        <w:rPr>
          <w:rFonts w:ascii="Tahoma" w:hAnsi="Tahoma" w:cs="Tahoma"/>
          <w:color w:val="000000"/>
          <w:sz w:val="22"/>
          <w:szCs w:val="22"/>
        </w:rPr>
      </w:pPr>
    </w:p>
    <w:p w:rsidR="0067504E" w:rsidRPr="00AD05DB" w:rsidRDefault="0067504E" w:rsidP="0067504E">
      <w:pPr>
        <w:jc w:val="both"/>
        <w:rPr>
          <w:rFonts w:ascii="Tahoma" w:hAnsi="Tahoma" w:cs="Tahoma"/>
          <w:color w:val="000000"/>
          <w:sz w:val="22"/>
          <w:szCs w:val="22"/>
        </w:rPr>
      </w:pPr>
    </w:p>
    <w:p w:rsidR="0067504E" w:rsidRPr="00AD05DB" w:rsidRDefault="0067504E" w:rsidP="0067504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67504E" w:rsidRPr="00AD05DB" w:rsidRDefault="0067504E" w:rsidP="0067504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Pr>
          <w:rFonts w:ascii="Tahoma" w:hAnsi="Tahoma" w:cs="Tahoma"/>
          <w:b/>
          <w:sz w:val="22"/>
          <w:szCs w:val="22"/>
        </w:rPr>
        <w:t>292</w:t>
      </w:r>
      <w:r w:rsidRPr="00AD05DB">
        <w:rPr>
          <w:rFonts w:ascii="Tahoma" w:hAnsi="Tahoma" w:cs="Tahoma"/>
          <w:b/>
          <w:sz w:val="22"/>
          <w:szCs w:val="22"/>
        </w:rPr>
        <w:t>/2017</w:t>
      </w:r>
    </w:p>
    <w:p w:rsidR="0067504E" w:rsidRPr="0014077F" w:rsidRDefault="0067504E" w:rsidP="0067504E">
      <w:pPr>
        <w:pStyle w:val="a6"/>
        <w:rPr>
          <w:rFonts w:ascii="Tahoma" w:hAnsi="Tahoma"/>
          <w:b/>
          <w:sz w:val="22"/>
          <w:szCs w:val="22"/>
        </w:rPr>
      </w:pPr>
    </w:p>
    <w:p w:rsidR="0067504E" w:rsidRPr="0014077F" w:rsidRDefault="0067504E" w:rsidP="0067504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67504E" w:rsidRPr="0014077F" w:rsidRDefault="0067504E" w:rsidP="0067504E">
      <w:pPr>
        <w:pStyle w:val="a6"/>
        <w:spacing w:line="276" w:lineRule="auto"/>
        <w:jc w:val="center"/>
        <w:rPr>
          <w:rFonts w:ascii="Tahoma" w:hAnsi="Tahoma" w:cs="Tahoma"/>
          <w:b/>
          <w:sz w:val="22"/>
          <w:szCs w:val="22"/>
        </w:rPr>
      </w:pPr>
    </w:p>
    <w:p w:rsidR="0067504E" w:rsidRPr="0014077F" w:rsidRDefault="0067504E" w:rsidP="0067504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67504E" w:rsidRPr="00B81BAA" w:rsidRDefault="0067504E" w:rsidP="0067504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67504E" w:rsidRPr="00B81BAA" w:rsidRDefault="0067504E" w:rsidP="0067504E">
      <w:pPr>
        <w:pStyle w:val="a6"/>
        <w:rPr>
          <w:rFonts w:ascii="Tahoma" w:hAnsi="Tahoma" w:cs="Tahoma"/>
          <w:i/>
          <w:sz w:val="12"/>
          <w:szCs w:val="12"/>
        </w:rPr>
      </w:pPr>
      <w:r w:rsidRPr="00B81BAA">
        <w:rPr>
          <w:rFonts w:ascii="Tahoma" w:hAnsi="Tahoma" w:cs="Tahoma"/>
          <w:i/>
          <w:sz w:val="12"/>
          <w:szCs w:val="12"/>
        </w:rPr>
        <w:t xml:space="preserve">      Άρτα αυθημερόν                                                 </w:t>
      </w:r>
    </w:p>
    <w:p w:rsidR="0067504E" w:rsidRPr="00B81BAA" w:rsidRDefault="0067504E" w:rsidP="0067504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67504E" w:rsidRPr="00B81BAA" w:rsidRDefault="0067504E" w:rsidP="0067504E">
      <w:pPr>
        <w:pStyle w:val="a6"/>
        <w:rPr>
          <w:rFonts w:ascii="Tahoma" w:hAnsi="Tahoma" w:cs="Tahoma"/>
          <w:i/>
          <w:sz w:val="12"/>
          <w:szCs w:val="12"/>
        </w:rPr>
      </w:pPr>
    </w:p>
    <w:p w:rsidR="0067504E" w:rsidRDefault="0067504E" w:rsidP="0067504E">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67504E" w:rsidRDefault="0067504E" w:rsidP="0067504E">
      <w:pPr>
        <w:pStyle w:val="a6"/>
        <w:tabs>
          <w:tab w:val="left" w:pos="2134"/>
        </w:tabs>
        <w:rPr>
          <w:rFonts w:ascii="Tahoma" w:hAnsi="Tahoma" w:cs="Tahoma"/>
          <w:b/>
          <w:sz w:val="12"/>
          <w:szCs w:val="12"/>
        </w:rPr>
      </w:pPr>
    </w:p>
    <w:p w:rsidR="00CA1C96" w:rsidRDefault="00CA1C96" w:rsidP="0067504E">
      <w:pPr>
        <w:spacing w:line="276" w:lineRule="auto"/>
        <w:rPr>
          <w:rFonts w:ascii="Tahoma" w:hAnsi="Tahoma" w:cs="Tahoma"/>
          <w:b/>
          <w:sz w:val="12"/>
          <w:szCs w:val="12"/>
        </w:rPr>
      </w:pPr>
    </w:p>
    <w:sectPr w:rsidR="00CA1C96" w:rsidSect="001D055A">
      <w:footerReference w:type="even" r:id="rId12"/>
      <w:footerReference w:type="default" r:id="rId13"/>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D1F" w:rsidRDefault="00AF1D1F">
      <w:r>
        <w:separator/>
      </w:r>
    </w:p>
  </w:endnote>
  <w:endnote w:type="continuationSeparator" w:id="0">
    <w:p w:rsidR="00AF1D1F" w:rsidRDefault="00AF1D1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3141E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3141E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040BA">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D1F" w:rsidRDefault="00AF1D1F">
      <w:r>
        <w:separator/>
      </w:r>
    </w:p>
  </w:footnote>
  <w:footnote w:type="continuationSeparator" w:id="0">
    <w:p w:rsidR="00AF1D1F" w:rsidRDefault="00AF1D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20"/>
  </w:num>
  <w:num w:numId="12">
    <w:abstractNumId w:val="3"/>
  </w:num>
  <w:num w:numId="13">
    <w:abstractNumId w:val="23"/>
  </w:num>
  <w:num w:numId="14">
    <w:abstractNumId w:val="6"/>
  </w:num>
  <w:num w:numId="15">
    <w:abstractNumId w:val="22"/>
  </w:num>
  <w:num w:numId="16">
    <w:abstractNumId w:val="12"/>
  </w:num>
  <w:num w:numId="17">
    <w:abstractNumId w:val="2"/>
  </w:num>
  <w:num w:numId="18">
    <w:abstractNumId w:val="18"/>
  </w:num>
  <w:num w:numId="19">
    <w:abstractNumId w:val="21"/>
  </w:num>
  <w:num w:numId="20">
    <w:abstractNumId w:val="10"/>
  </w:num>
  <w:num w:numId="21">
    <w:abstractNumId w:val="7"/>
  </w:num>
  <w:num w:numId="22">
    <w:abstractNumId w:val="8"/>
  </w:num>
  <w:num w:numId="23">
    <w:abstractNumId w:val="14"/>
  </w:num>
  <w:num w:numId="24">
    <w:abstractNumId w:val="11"/>
  </w:num>
  <w:num w:numId="25">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41EE"/>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40BA"/>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1D1F"/>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766BB-AE62-4D0D-B35C-1DCB4508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937</Words>
  <Characters>5066</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2018-05-16T06:50:00Z</cp:lastPrinted>
  <dcterms:created xsi:type="dcterms:W3CDTF">2018-05-15T11:26:00Z</dcterms:created>
  <dcterms:modified xsi:type="dcterms:W3CDTF">2018-07-05T06:41:00Z</dcterms:modified>
</cp:coreProperties>
</file>