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581" w:rsidRDefault="000F5060" w:rsidP="00276581">
      <w:pPr>
        <w:rPr>
          <w:rFonts w:ascii="Comic Sans MS" w:hAnsi="Comic Sans MS"/>
          <w:b/>
          <w:sz w:val="20"/>
          <w:szCs w:val="20"/>
        </w:rPr>
      </w:pPr>
      <w:r w:rsidRPr="000F506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76581" w:rsidRDefault="00276581" w:rsidP="00276581">
                  <w:pPr>
                    <w:rPr>
                      <w:rFonts w:ascii="Comic Sans MS" w:hAnsi="Comic Sans MS"/>
                      <w:b/>
                      <w:sz w:val="20"/>
                      <w:szCs w:val="20"/>
                    </w:rPr>
                  </w:pPr>
                  <w:r>
                    <w:rPr>
                      <w:rFonts w:ascii="Comic Sans MS" w:hAnsi="Comic Sans MS"/>
                      <w:b/>
                      <w:sz w:val="20"/>
                      <w:szCs w:val="20"/>
                    </w:rPr>
                    <w:t xml:space="preserve">     Αριθ. Απόφασης  291/2018</w:t>
                  </w:r>
                </w:p>
                <w:p w:rsidR="00276581" w:rsidRPr="006D4F80" w:rsidRDefault="00276581" w:rsidP="00276581">
                  <w:pPr>
                    <w:rPr>
                      <w:rFonts w:ascii="Verdana" w:hAnsi="Verdana"/>
                      <w:b/>
                      <w:sz w:val="20"/>
                      <w:szCs w:val="20"/>
                      <w:lang w:val="en-US"/>
                    </w:rPr>
                  </w:pPr>
                  <w:r>
                    <w:rPr>
                      <w:rStyle w:val="a3"/>
                    </w:rPr>
                    <w:t xml:space="preserve">      </w:t>
                  </w:r>
                  <w:r w:rsidR="00A970BF">
                    <w:rPr>
                      <w:rStyle w:val="a3"/>
                    </w:rPr>
                    <w:t xml:space="preserve">   ΑΔΑ: </w:t>
                  </w:r>
                  <w:r w:rsidR="00A970BF">
                    <w:t>65ΨΕΩΨΑ-645</w:t>
                  </w:r>
                </w:p>
                <w:p w:rsidR="00276581" w:rsidRDefault="00276581" w:rsidP="00276581"/>
              </w:txbxContent>
            </v:textbox>
          </v:shape>
        </w:pict>
      </w:r>
      <w:r w:rsidR="00276581">
        <w:rPr>
          <w:rFonts w:ascii="Comic Sans MS" w:hAnsi="Comic Sans MS" w:cs="Arial"/>
          <w:b/>
          <w:color w:val="000000"/>
          <w:sz w:val="20"/>
          <w:szCs w:val="20"/>
        </w:rPr>
        <w:t>ΑΝΑΡΤΗΤΕΑ ΣΤΟ ΔΙΑΔΙΚΤΥΟ</w:t>
      </w:r>
    </w:p>
    <w:p w:rsidR="00276581" w:rsidRDefault="00276581" w:rsidP="0027658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76581" w:rsidRDefault="00276581" w:rsidP="0027658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76581" w:rsidRDefault="00276581" w:rsidP="00276581">
      <w:pPr>
        <w:rPr>
          <w:rFonts w:ascii="Comic Sans MS" w:hAnsi="Comic Sans MS" w:cs="Arial"/>
          <w:b/>
          <w:sz w:val="20"/>
          <w:szCs w:val="20"/>
        </w:rPr>
      </w:pPr>
      <w:r>
        <w:rPr>
          <w:rFonts w:ascii="Comic Sans MS" w:hAnsi="Comic Sans MS" w:cs="Arial"/>
          <w:b/>
          <w:sz w:val="20"/>
          <w:szCs w:val="20"/>
        </w:rPr>
        <w:t xml:space="preserve">  ΝΟΜΟΣ ΑΡΤΑΣ</w:t>
      </w:r>
    </w:p>
    <w:p w:rsidR="00276581" w:rsidRDefault="00276581" w:rsidP="0027658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76581" w:rsidRDefault="00276581" w:rsidP="00276581">
      <w:pPr>
        <w:jc w:val="center"/>
        <w:rPr>
          <w:rFonts w:ascii="Comic Sans MS" w:hAnsi="Comic Sans MS"/>
          <w:b/>
          <w:sz w:val="20"/>
          <w:szCs w:val="20"/>
        </w:rPr>
      </w:pPr>
    </w:p>
    <w:p w:rsidR="00276581" w:rsidRDefault="00276581" w:rsidP="00276581">
      <w:pPr>
        <w:jc w:val="center"/>
        <w:rPr>
          <w:rFonts w:ascii="Comic Sans MS" w:hAnsi="Comic Sans MS"/>
          <w:b/>
          <w:sz w:val="20"/>
          <w:szCs w:val="20"/>
        </w:rPr>
      </w:pPr>
      <w:r>
        <w:rPr>
          <w:rFonts w:ascii="Comic Sans MS" w:hAnsi="Comic Sans MS"/>
          <w:b/>
          <w:sz w:val="20"/>
          <w:szCs w:val="20"/>
        </w:rPr>
        <w:t>ΑΠΟΣΠΑΣΜΑ</w:t>
      </w:r>
    </w:p>
    <w:p w:rsidR="00276581" w:rsidRDefault="00276581" w:rsidP="00276581">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276581" w:rsidRDefault="00276581" w:rsidP="0027658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76581" w:rsidRDefault="00276581" w:rsidP="00276581">
      <w:pPr>
        <w:jc w:val="both"/>
        <w:rPr>
          <w:rFonts w:ascii="Comic Sans MS" w:hAnsi="Comic Sans MS"/>
          <w:b/>
          <w:sz w:val="20"/>
          <w:szCs w:val="20"/>
        </w:rPr>
      </w:pPr>
    </w:p>
    <w:p w:rsidR="00276581" w:rsidRDefault="00276581" w:rsidP="00276581">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Pr>
          <w:rFonts w:ascii="Comic Sans MS" w:hAnsi="Comic Sans MS" w:cs="Arial"/>
          <w:b/>
          <w:sz w:val="20"/>
          <w:szCs w:val="20"/>
        </w:rPr>
        <w:t xml:space="preserve">Δαπάνες </w:t>
      </w:r>
      <w:r w:rsidRPr="00FE5AA9">
        <w:rPr>
          <w:rFonts w:ascii="Comic Sans MS" w:eastAsiaTheme="minorHAnsi" w:hAnsi="Comic Sans MS" w:cs="Calibri-Bold"/>
          <w:b/>
          <w:bCs/>
          <w:sz w:val="20"/>
          <w:szCs w:val="20"/>
          <w:lang w:eastAsia="en-US"/>
        </w:rPr>
        <w:t xml:space="preserve">για την παροχή υπηρεσιών Φιλαρμονικής στο Δήμο </w:t>
      </w:r>
      <w:proofErr w:type="spellStart"/>
      <w:r w:rsidRPr="00FE5AA9">
        <w:rPr>
          <w:rFonts w:ascii="Comic Sans MS" w:eastAsiaTheme="minorHAnsi" w:hAnsi="Comic Sans MS" w:cs="Calibri-Bold"/>
          <w:b/>
          <w:bCs/>
          <w:sz w:val="20"/>
          <w:szCs w:val="20"/>
          <w:lang w:eastAsia="en-US"/>
        </w:rPr>
        <w:t>Αρταίων</w:t>
      </w:r>
      <w:proofErr w:type="spellEnd"/>
      <w:r>
        <w:rPr>
          <w:rFonts w:ascii="Comic Sans MS" w:eastAsiaTheme="minorHAnsi" w:hAnsi="Comic Sans MS" w:cs="Calibri-Bold"/>
          <w:bCs/>
          <w:sz w:val="20"/>
          <w:szCs w:val="20"/>
          <w:lang w:eastAsia="en-US"/>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76581" w:rsidRDefault="00276581" w:rsidP="00276581">
      <w:pPr>
        <w:jc w:val="both"/>
        <w:rPr>
          <w:rFonts w:ascii="Comic Sans MS" w:hAnsi="Comic Sans MS" w:cs="Arial"/>
          <w:sz w:val="20"/>
          <w:szCs w:val="20"/>
        </w:rPr>
      </w:pPr>
      <w:r>
        <w:rPr>
          <w:rFonts w:ascii="Comic Sans MS" w:hAnsi="Comic Sans MS"/>
          <w:b/>
          <w:sz w:val="20"/>
          <w:szCs w:val="20"/>
        </w:rPr>
        <w:t xml:space="preserve">  </w:t>
      </w:r>
    </w:p>
    <w:p w:rsidR="00276581" w:rsidRDefault="00276581" w:rsidP="00276581">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6581" w:rsidRPr="005A1C04" w:rsidRDefault="00276581" w:rsidP="00276581">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76581" w:rsidRPr="005A1C04" w:rsidTr="002E5D39">
        <w:trPr>
          <w:trHeight w:val="2925"/>
        </w:trPr>
        <w:tc>
          <w:tcPr>
            <w:tcW w:w="4264" w:type="dxa"/>
            <w:tcBorders>
              <w:top w:val="single" w:sz="4" w:space="0" w:color="auto"/>
              <w:left w:val="single" w:sz="4" w:space="0" w:color="auto"/>
              <w:bottom w:val="single" w:sz="4" w:space="0" w:color="auto"/>
              <w:right w:val="single" w:sz="4" w:space="0" w:color="auto"/>
            </w:tcBorders>
          </w:tcPr>
          <w:p w:rsidR="00276581" w:rsidRPr="005A1C04" w:rsidRDefault="00276581" w:rsidP="002E5D3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276581" w:rsidRPr="005A1C04" w:rsidRDefault="00276581" w:rsidP="00276581">
            <w:pPr>
              <w:numPr>
                <w:ilvl w:val="0"/>
                <w:numId w:val="2"/>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276581" w:rsidRPr="005A1C04" w:rsidRDefault="00276581" w:rsidP="002E5D3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276581" w:rsidRPr="005A1C04" w:rsidRDefault="00276581"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276581" w:rsidRPr="005A1C04" w:rsidRDefault="00276581" w:rsidP="002E5D39">
            <w:pPr>
              <w:spacing w:line="276" w:lineRule="auto"/>
              <w:rPr>
                <w:rFonts w:ascii="Comic Sans MS" w:hAnsi="Comic Sans MS"/>
                <w:b/>
                <w:sz w:val="20"/>
                <w:szCs w:val="20"/>
                <w:lang w:eastAsia="en-US"/>
              </w:rPr>
            </w:pPr>
          </w:p>
          <w:p w:rsidR="00276581" w:rsidRPr="005A1C04" w:rsidRDefault="00276581" w:rsidP="002E5D39">
            <w:pPr>
              <w:pStyle w:val="2"/>
              <w:spacing w:line="240" w:lineRule="auto"/>
              <w:ind w:right="43"/>
              <w:rPr>
                <w:rFonts w:ascii="Comic Sans MS" w:hAnsi="Comic Sans MS"/>
                <w:b/>
                <w:sz w:val="20"/>
                <w:lang w:eastAsia="en-US"/>
              </w:rPr>
            </w:pP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76581" w:rsidRPr="005A1C04" w:rsidRDefault="00276581" w:rsidP="002E5D3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276581" w:rsidRPr="005A1C04" w:rsidRDefault="00276581"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276581" w:rsidRPr="005A1C04" w:rsidRDefault="00276581"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276581" w:rsidRPr="005A1C04" w:rsidRDefault="00276581" w:rsidP="002E5D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276581" w:rsidRPr="005A1C04" w:rsidRDefault="00276581" w:rsidP="002E5D39">
            <w:pPr>
              <w:pStyle w:val="2"/>
              <w:spacing w:line="240" w:lineRule="auto"/>
              <w:ind w:right="43"/>
              <w:rPr>
                <w:rFonts w:ascii="Comic Sans MS" w:hAnsi="Comic Sans MS"/>
                <w:sz w:val="20"/>
                <w:lang w:eastAsia="en-US"/>
              </w:rPr>
            </w:pPr>
          </w:p>
        </w:tc>
      </w:tr>
    </w:tbl>
    <w:p w:rsidR="00276581" w:rsidRPr="005A1C04" w:rsidRDefault="00276581" w:rsidP="00276581">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76581" w:rsidRPr="005A1C04" w:rsidRDefault="00276581" w:rsidP="00276581">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276581" w:rsidRDefault="00276581" w:rsidP="00276581">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276581" w:rsidRDefault="00276581" w:rsidP="00276581"/>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276581" w:rsidRDefault="00276581" w:rsidP="004B07A6">
      <w:pPr>
        <w:spacing w:line="276" w:lineRule="auto"/>
        <w:jc w:val="both"/>
        <w:rPr>
          <w:rFonts w:ascii="Comic Sans MS" w:hAnsi="Comic Sans MS"/>
          <w:sz w:val="20"/>
          <w:szCs w:val="20"/>
        </w:rPr>
      </w:pPr>
    </w:p>
    <w:p w:rsidR="004B07A6" w:rsidRPr="004B07A6" w:rsidRDefault="00C33474" w:rsidP="004B07A6">
      <w:pPr>
        <w:spacing w:line="276" w:lineRule="auto"/>
        <w:jc w:val="both"/>
        <w:rPr>
          <w:rFonts w:ascii="Arial" w:hAnsi="Arial" w:cs="Arial"/>
          <w:sz w:val="22"/>
          <w:szCs w:val="22"/>
        </w:rPr>
      </w:pPr>
      <w:r>
        <w:rPr>
          <w:rFonts w:ascii="Comic Sans MS" w:hAnsi="Comic Sans MS"/>
          <w:sz w:val="20"/>
          <w:szCs w:val="20"/>
        </w:rPr>
        <w:lastRenderedPageBreak/>
        <w:t>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Pr>
          <w:rFonts w:ascii="Comic Sans MS" w:hAnsi="Comic Sans MS" w:cs="Arial"/>
          <w:b/>
          <w:sz w:val="20"/>
          <w:szCs w:val="20"/>
        </w:rPr>
        <w:t xml:space="preserve">Δαπάνες </w:t>
      </w:r>
      <w:r w:rsidR="00FE5AA9" w:rsidRPr="00FE5AA9">
        <w:rPr>
          <w:rFonts w:ascii="Comic Sans MS" w:eastAsiaTheme="minorHAnsi" w:hAnsi="Comic Sans MS" w:cs="Calibri-Bold"/>
          <w:b/>
          <w:bCs/>
          <w:sz w:val="20"/>
          <w:szCs w:val="20"/>
          <w:lang w:eastAsia="en-US"/>
        </w:rPr>
        <w:t xml:space="preserve">για την παροχή υπηρεσιών Φιλαρμονικής στο Δήμο </w:t>
      </w:r>
      <w:proofErr w:type="spellStart"/>
      <w:r w:rsidR="00FE5AA9" w:rsidRPr="00FE5AA9">
        <w:rPr>
          <w:rFonts w:ascii="Comic Sans MS" w:eastAsiaTheme="minorHAnsi" w:hAnsi="Comic Sans MS" w:cs="Calibri-Bold"/>
          <w:b/>
          <w:bCs/>
          <w:sz w:val="20"/>
          <w:szCs w:val="20"/>
          <w:lang w:eastAsia="en-US"/>
        </w:rPr>
        <w:t>Αρταίων</w:t>
      </w:r>
      <w:proofErr w:type="spellEnd"/>
      <w:r w:rsidR="00FE5AA9">
        <w:rPr>
          <w:rFonts w:ascii="Comic Sans MS" w:eastAsiaTheme="minorHAnsi" w:hAnsi="Comic Sans MS" w:cs="Calibri-Bold"/>
          <w:bCs/>
          <w:sz w:val="20"/>
          <w:szCs w:val="20"/>
          <w:lang w:eastAsia="en-US"/>
        </w:rPr>
        <w:t xml:space="preserve">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Υπηρεσίας  η οποία αναφέρει  τα εξής:</w:t>
      </w:r>
      <w:r>
        <w:rPr>
          <w:rFonts w:ascii="Arial" w:hAnsi="Arial" w:cs="Arial"/>
          <w:sz w:val="22"/>
          <w:szCs w:val="22"/>
        </w:rPr>
        <w:t xml:space="preserve"> </w:t>
      </w:r>
      <w:r w:rsidR="004B07A6">
        <w:rPr>
          <w:rFonts w:ascii="Arial" w:hAnsi="Arial" w:cs="Arial"/>
          <w:sz w:val="22"/>
          <w:szCs w:val="22"/>
        </w:rPr>
        <w:t xml:space="preserve"> </w:t>
      </w:r>
      <w:r w:rsidR="004B07A6" w:rsidRPr="00750336">
        <w:rPr>
          <w:rFonts w:ascii="Comic Sans MS" w:hAnsi="Comic Sans MS" w:cs="Tahoma"/>
          <w:sz w:val="20"/>
          <w:szCs w:val="20"/>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4B07A6" w:rsidRPr="0075033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4B07A6" w:rsidRPr="0075033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 xml:space="preserve">Είναι γνωστό ότι το επίπεδο μιας κοινωνίας είναι η συνισταμένη του πολιτιστικού  επιπέδου των μελών της, της ενημέρωσης και της συμμετοχής αυτών στα δρώμενα της κοινωνίας. Ο Δήμος </w:t>
      </w:r>
      <w:proofErr w:type="spellStart"/>
      <w:r w:rsidRPr="00750336">
        <w:rPr>
          <w:rFonts w:ascii="Comic Sans MS" w:hAnsi="Comic Sans MS" w:cs="Tahoma"/>
          <w:sz w:val="20"/>
          <w:szCs w:val="20"/>
        </w:rPr>
        <w:t>Αρταίων</w:t>
      </w:r>
      <w:proofErr w:type="spellEnd"/>
      <w:r w:rsidRPr="00750336">
        <w:rPr>
          <w:rFonts w:ascii="Comic Sans MS" w:hAnsi="Comic Sans MS" w:cs="Tahoma"/>
          <w:sz w:val="20"/>
          <w:szCs w:val="20"/>
        </w:rPr>
        <w:t xml:space="preserve">, στην προσπάθειά του να συμβάλλει στην ενίσχυση του πολιτιστικού προϊόντος της περιοχής μας, έχει αποφασίσει να στηρίζει τις πολιτιστικές εκδηλώσεις που πραγματοποιούνται εντός των διοικητικών του ορίων. </w:t>
      </w:r>
    </w:p>
    <w:p w:rsidR="004B07A6" w:rsidRPr="0075033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Είτε μέσα από (συν)διοργανώσεις εκδηλώσεων, είτε μέσω επιχορηγήσεων Πολιτιστικών και Αθλητικών Συλλόγων, γίνεται μία προσπάθεια να τονωθεί το Πολιτιστικό προϊόν του τόπου, δείχνοντας τα ποιοτικά χαρακτηριστικά αυτού, τα οποία μας διαφοροποιούν από κάθε άλλη περιοχή της Ελλάδας. Η προσπάθεια αυτή προτείνουμε να ενισχυθεί με τη στήριξη των διάφορων τύπων εκδηλώσεων (λιτανείες, συναυλίες, επίσημοι εορτασμοί, κ.λπ.) από μία Φιλαρμονική.</w:t>
      </w:r>
    </w:p>
    <w:p w:rsidR="004B07A6" w:rsidRPr="0075033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 xml:space="preserve">Επειδή ο Δήμος </w:t>
      </w:r>
      <w:proofErr w:type="spellStart"/>
      <w:r w:rsidRPr="00750336">
        <w:rPr>
          <w:rFonts w:ascii="Comic Sans MS" w:hAnsi="Comic Sans MS" w:cs="Tahoma"/>
          <w:sz w:val="20"/>
          <w:szCs w:val="20"/>
        </w:rPr>
        <w:t>Αρταίων</w:t>
      </w:r>
      <w:proofErr w:type="spellEnd"/>
      <w:r w:rsidRPr="00750336">
        <w:rPr>
          <w:rFonts w:ascii="Comic Sans MS" w:hAnsi="Comic Sans MS" w:cs="Tahoma"/>
          <w:sz w:val="20"/>
          <w:szCs w:val="20"/>
        </w:rPr>
        <w:t xml:space="preserve">, βάσει του Ο.Ε.Υ. του, δεν έχει εξειδικευμένο προσωπικό που να καλύπτει τις αναφερόμενες υπηρεσίες (Φιλαρμονική), προτείναμε τη σύναψη σύμβασης παροχής για τις εν λόγω υπηρεσίες με εξωτερικό συνεργάτη με τη διαδικασία της απευθείας ανάθεσης (α.118/Ν. 4412/2016), κάτι που εγκρίθηκε με την </w:t>
      </w:r>
      <w:proofErr w:type="spellStart"/>
      <w:r w:rsidRPr="00750336">
        <w:rPr>
          <w:rFonts w:ascii="Comic Sans MS" w:hAnsi="Comic Sans MS" w:cs="Tahoma"/>
          <w:sz w:val="20"/>
          <w:szCs w:val="20"/>
        </w:rPr>
        <w:t>υπ.αρ</w:t>
      </w:r>
      <w:proofErr w:type="spellEnd"/>
      <w:r w:rsidRPr="00750336">
        <w:rPr>
          <w:rFonts w:ascii="Comic Sans MS" w:hAnsi="Comic Sans MS" w:cs="Tahoma"/>
          <w:sz w:val="20"/>
          <w:szCs w:val="20"/>
        </w:rPr>
        <w:t xml:space="preserve">. 330/2018 (ΑΔΑ: 75ΟΕΩΨΑ-ΤΨ3) απόφαση Δ.Σ. του Δήμου </w:t>
      </w:r>
      <w:proofErr w:type="spellStart"/>
      <w:r w:rsidRPr="00750336">
        <w:rPr>
          <w:rFonts w:ascii="Comic Sans MS" w:hAnsi="Comic Sans MS" w:cs="Tahoma"/>
          <w:sz w:val="20"/>
          <w:szCs w:val="20"/>
        </w:rPr>
        <w:t>Αρταίων</w:t>
      </w:r>
      <w:proofErr w:type="spellEnd"/>
      <w:r w:rsidRPr="00750336">
        <w:rPr>
          <w:rFonts w:ascii="Comic Sans MS" w:hAnsi="Comic Sans MS" w:cs="Tahoma"/>
          <w:sz w:val="20"/>
          <w:szCs w:val="20"/>
        </w:rPr>
        <w:t>.</w:t>
      </w:r>
    </w:p>
    <w:p w:rsidR="004B07A6" w:rsidRPr="0075033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 xml:space="preserve">Σε συνέχεια της προβλεπόμενης διαδικασίας, εισηγούμαστε την έγκριση πραγματοποίησης δαπάνης ύψους δέκα χιλιάδων ευρώ (10.000,00€) σε βάρος του Κ.Α. 70-6162.010 «Δαπάνη συμμετοχής Φιλαρμονικής» του προϋπολογισμού έτους 2018, προκειμένου να καλυφθεί η απαιτούμενη δαπάνη, </w:t>
      </w:r>
      <w:r w:rsidRPr="00750336">
        <w:rPr>
          <w:rFonts w:ascii="Comic Sans MS" w:hAnsi="Comic Sans MS" w:cs="Tahoma"/>
          <w:sz w:val="20"/>
          <w:szCs w:val="20"/>
          <w:u w:val="single"/>
        </w:rPr>
        <w:t>σύμφωνα και με το πρωτογενές αίτημα με αριθμό 18</w:t>
      </w:r>
      <w:r w:rsidRPr="00750336">
        <w:rPr>
          <w:rFonts w:ascii="Comic Sans MS" w:hAnsi="Comic Sans MS" w:cs="Tahoma"/>
          <w:sz w:val="20"/>
          <w:szCs w:val="20"/>
          <w:u w:val="single"/>
          <w:lang w:val="en-US"/>
        </w:rPr>
        <w:t>REQ</w:t>
      </w:r>
      <w:r w:rsidRPr="00750336">
        <w:rPr>
          <w:rFonts w:ascii="Comic Sans MS" w:hAnsi="Comic Sans MS" w:cs="Tahoma"/>
          <w:sz w:val="20"/>
          <w:szCs w:val="20"/>
          <w:u w:val="single"/>
        </w:rPr>
        <w:t>003191243/1-6-2018.</w:t>
      </w:r>
    </w:p>
    <w:p w:rsidR="00C33474" w:rsidRPr="004B07A6" w:rsidRDefault="004B07A6" w:rsidP="004B07A6">
      <w:pPr>
        <w:spacing w:line="360" w:lineRule="auto"/>
        <w:jc w:val="both"/>
        <w:rPr>
          <w:rFonts w:ascii="Comic Sans MS" w:hAnsi="Comic Sans MS" w:cs="Tahoma"/>
          <w:sz w:val="20"/>
          <w:szCs w:val="20"/>
        </w:rPr>
      </w:pPr>
      <w:r w:rsidRPr="00750336">
        <w:rPr>
          <w:rFonts w:ascii="Comic Sans MS" w:hAnsi="Comic Sans MS" w:cs="Tahoma"/>
          <w:sz w:val="20"/>
          <w:szCs w:val="20"/>
        </w:rPr>
        <w:t xml:space="preserve">Στον προϋπολογισμό του Δήμου, ο οποίος ψηφίσθηκε με την αριθ. 621/2017 απόφαση του ΔΣ (ΑΔΑ: ΩΑ2ΝΩΨΑ – 8ΦΡ) κι εγκρίθηκε με την αριθ. 19444/7-2-2018 απόφαση της </w:t>
      </w:r>
      <w:r w:rsidRPr="00750336">
        <w:rPr>
          <w:rFonts w:ascii="Comic Sans MS" w:hAnsi="Comic Sans MS" w:cs="Tahoma"/>
          <w:sz w:val="20"/>
          <w:szCs w:val="20"/>
        </w:rPr>
        <w:lastRenderedPageBreak/>
        <w:t xml:space="preserve">Αποκεντρωμένης Διοίκησης Ηπείρου </w:t>
      </w:r>
      <w:bookmarkStart w:id="0" w:name="_GoBack"/>
      <w:bookmarkEnd w:id="0"/>
      <w:r w:rsidRPr="00750336">
        <w:rPr>
          <w:rFonts w:ascii="Comic Sans MS" w:hAnsi="Comic Sans MS" w:cs="Tahoma"/>
          <w:sz w:val="20"/>
          <w:szCs w:val="20"/>
        </w:rPr>
        <w:t xml:space="preserve">– Δυτικής Μακεδονίας (ΑΔΑ: 67Ψ0ΟΡ1Γ – ΒΜΠ), προβλέπεται σχετική πίστωση. </w:t>
      </w:r>
    </w:p>
    <w:p w:rsidR="00C33474" w:rsidRDefault="00C33474" w:rsidP="00C3347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33474" w:rsidRDefault="00C33474" w:rsidP="00C33474">
      <w:pPr>
        <w:jc w:val="center"/>
        <w:rPr>
          <w:rFonts w:ascii="Comic Sans MS" w:hAnsi="Comic Sans MS"/>
          <w:b/>
          <w:sz w:val="18"/>
          <w:szCs w:val="18"/>
        </w:rPr>
      </w:pPr>
      <w:r>
        <w:rPr>
          <w:rFonts w:ascii="Comic Sans MS" w:hAnsi="Comic Sans MS"/>
          <w:b/>
          <w:sz w:val="18"/>
          <w:szCs w:val="18"/>
        </w:rPr>
        <w:t>Η ΟΙΚΟΝΟΜΙΚΗ ΕΠΙΤΡΟΠΗ</w:t>
      </w:r>
    </w:p>
    <w:p w:rsidR="00C33474" w:rsidRDefault="00C33474" w:rsidP="00C33474">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C33474" w:rsidRDefault="00C33474" w:rsidP="00C33474">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C33474" w:rsidRDefault="00C33474" w:rsidP="00C33474">
      <w:pPr>
        <w:spacing w:line="360" w:lineRule="auto"/>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με τίτλο: </w:t>
      </w:r>
    </w:p>
    <w:p w:rsidR="00C33474" w:rsidRPr="00FE5AA9" w:rsidRDefault="004B07A6" w:rsidP="00FE5AA9">
      <w:pPr>
        <w:autoSpaceDE w:val="0"/>
        <w:autoSpaceDN w:val="0"/>
        <w:adjustRightInd w:val="0"/>
        <w:rPr>
          <w:rFonts w:ascii="Comic Sans MS" w:eastAsiaTheme="minorHAnsi" w:hAnsi="Comic Sans MS" w:cs="Calibri-Bold"/>
          <w:bCs/>
          <w:sz w:val="20"/>
          <w:szCs w:val="20"/>
          <w:lang w:eastAsia="en-US"/>
        </w:rPr>
      </w:pPr>
      <w:r>
        <w:rPr>
          <w:rFonts w:ascii="Comic Sans MS" w:hAnsi="Comic Sans MS"/>
          <w:sz w:val="20"/>
          <w:szCs w:val="20"/>
        </w:rPr>
        <w:t>Κ.Α. 70-6162</w:t>
      </w:r>
      <w:r w:rsidR="00C33474">
        <w:rPr>
          <w:rFonts w:ascii="Comic Sans MS" w:hAnsi="Comic Sans MS"/>
          <w:sz w:val="20"/>
          <w:szCs w:val="20"/>
        </w:rPr>
        <w:t>.010 «</w:t>
      </w:r>
      <w:r>
        <w:rPr>
          <w:rFonts w:ascii="Comic Sans MS" w:hAnsi="Comic Sans MS"/>
          <w:sz w:val="20"/>
          <w:szCs w:val="20"/>
        </w:rPr>
        <w:t xml:space="preserve"> Δαπάνη </w:t>
      </w:r>
      <w:r w:rsidR="00FE5AA9" w:rsidRPr="00FE5AA9">
        <w:rPr>
          <w:rFonts w:ascii="Comic Sans MS" w:eastAsiaTheme="minorHAnsi" w:hAnsi="Comic Sans MS" w:cs="Calibri-Bold"/>
          <w:bCs/>
          <w:sz w:val="20"/>
          <w:szCs w:val="20"/>
          <w:lang w:eastAsia="en-US"/>
        </w:rPr>
        <w:t>για την παροχή υπηρεσιών</w:t>
      </w:r>
      <w:r w:rsidR="00FE5AA9">
        <w:rPr>
          <w:rFonts w:ascii="Comic Sans MS" w:eastAsiaTheme="minorHAnsi" w:hAnsi="Comic Sans MS" w:cs="Calibri-Bold"/>
          <w:bCs/>
          <w:sz w:val="20"/>
          <w:szCs w:val="20"/>
          <w:lang w:eastAsia="en-US"/>
        </w:rPr>
        <w:t xml:space="preserve"> </w:t>
      </w:r>
      <w:r w:rsidR="00FE5AA9" w:rsidRPr="00FE5AA9">
        <w:rPr>
          <w:rFonts w:ascii="Comic Sans MS" w:eastAsiaTheme="minorHAnsi" w:hAnsi="Comic Sans MS" w:cs="Calibri-Bold"/>
          <w:bCs/>
          <w:sz w:val="20"/>
          <w:szCs w:val="20"/>
          <w:lang w:eastAsia="en-US"/>
        </w:rPr>
        <w:t xml:space="preserve">Φιλαρμονικής στο Δήμο </w:t>
      </w:r>
      <w:proofErr w:type="spellStart"/>
      <w:r w:rsidR="00FE5AA9" w:rsidRPr="00FE5AA9">
        <w:rPr>
          <w:rFonts w:ascii="Comic Sans MS" w:eastAsiaTheme="minorHAnsi" w:hAnsi="Comic Sans MS" w:cs="Calibri-Bold"/>
          <w:bCs/>
          <w:sz w:val="20"/>
          <w:szCs w:val="20"/>
          <w:lang w:eastAsia="en-US"/>
        </w:rPr>
        <w:t>Αρταίων</w:t>
      </w:r>
      <w:proofErr w:type="spellEnd"/>
      <w:r w:rsidR="00FE5AA9">
        <w:rPr>
          <w:rFonts w:ascii="Comic Sans MS" w:eastAsiaTheme="minorHAnsi" w:hAnsi="Comic Sans MS" w:cs="Calibri-Bold"/>
          <w:bCs/>
          <w:sz w:val="20"/>
          <w:szCs w:val="20"/>
          <w:lang w:eastAsia="en-US"/>
        </w:rPr>
        <w:t xml:space="preserve">  </w:t>
      </w:r>
      <w:r>
        <w:rPr>
          <w:rFonts w:ascii="Comic Sans MS" w:hAnsi="Comic Sans MS"/>
          <w:sz w:val="20"/>
          <w:szCs w:val="20"/>
        </w:rPr>
        <w:t>» ποσού (10.00</w:t>
      </w:r>
      <w:r w:rsidR="00C33474">
        <w:rPr>
          <w:rFonts w:ascii="Comic Sans MS" w:hAnsi="Comic Sans MS"/>
          <w:sz w:val="20"/>
          <w:szCs w:val="20"/>
        </w:rPr>
        <w:t>0,00€).</w:t>
      </w:r>
    </w:p>
    <w:p w:rsidR="00C33474" w:rsidRDefault="00C33474" w:rsidP="00C33474">
      <w:pPr>
        <w:jc w:val="both"/>
        <w:rPr>
          <w:rFonts w:ascii="Comic Sans MS" w:hAnsi="Comic Sans MS" w:cs="Arial"/>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C33474" w:rsidRDefault="00C33474" w:rsidP="00C3347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4B07A6">
        <w:rPr>
          <w:rFonts w:ascii="Comic Sans MS" w:hAnsi="Comic Sans MS"/>
          <w:b/>
          <w:sz w:val="20"/>
          <w:szCs w:val="20"/>
        </w:rPr>
        <w:t xml:space="preserve"> </w:t>
      </w:r>
      <w:r w:rsidR="00276581">
        <w:rPr>
          <w:rFonts w:ascii="Comic Sans MS" w:hAnsi="Comic Sans MS"/>
          <w:b/>
          <w:sz w:val="20"/>
          <w:szCs w:val="20"/>
        </w:rPr>
        <w:t>291</w:t>
      </w:r>
      <w:r>
        <w:rPr>
          <w:rFonts w:ascii="Comic Sans MS" w:hAnsi="Comic Sans MS"/>
          <w:b/>
          <w:sz w:val="20"/>
          <w:szCs w:val="20"/>
        </w:rPr>
        <w:t>/2018</w:t>
      </w:r>
      <w:r>
        <w:rPr>
          <w:rFonts w:ascii="Comic Sans MS" w:hAnsi="Comic Sans MS"/>
          <w:b/>
          <w:sz w:val="18"/>
          <w:szCs w:val="18"/>
        </w:rPr>
        <w:t xml:space="preserve">                                                                </w:t>
      </w:r>
    </w:p>
    <w:p w:rsidR="00C33474" w:rsidRDefault="00C33474" w:rsidP="00C33474">
      <w:pPr>
        <w:rPr>
          <w:rFonts w:ascii="Comic Sans MS" w:hAnsi="Comic Sans MS"/>
          <w:b/>
          <w:sz w:val="20"/>
          <w:szCs w:val="20"/>
        </w:rPr>
      </w:pPr>
      <w:r>
        <w:rPr>
          <w:rFonts w:ascii="Comic Sans MS" w:hAnsi="Comic Sans MS"/>
          <w:b/>
          <w:sz w:val="20"/>
          <w:szCs w:val="20"/>
        </w:rPr>
        <w:t xml:space="preserve">                                                           Ο ΠΡΟΕΔΡΟΣ                                               </w:t>
      </w:r>
    </w:p>
    <w:p w:rsidR="00C33474" w:rsidRDefault="00C33474" w:rsidP="00C3347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33474" w:rsidRDefault="00C33474" w:rsidP="00C33474">
      <w:pPr>
        <w:rPr>
          <w:rFonts w:ascii="Comic Sans MS" w:hAnsi="Comic Sans MS"/>
          <w:b/>
          <w:i/>
          <w:sz w:val="20"/>
          <w:szCs w:val="20"/>
        </w:rPr>
      </w:pPr>
      <w:r>
        <w:rPr>
          <w:rFonts w:ascii="Comic Sans MS" w:hAnsi="Comic Sans MS"/>
          <w:b/>
          <w:i/>
          <w:sz w:val="20"/>
          <w:szCs w:val="20"/>
        </w:rPr>
        <w:t xml:space="preserve">                                                                              </w:t>
      </w:r>
    </w:p>
    <w:p w:rsidR="00C33474" w:rsidRDefault="00C33474" w:rsidP="00C33474">
      <w:pPr>
        <w:rPr>
          <w:rFonts w:ascii="Comic Sans MS" w:hAnsi="Comic Sans MS"/>
          <w:b/>
          <w:i/>
          <w:sz w:val="20"/>
          <w:szCs w:val="20"/>
        </w:rPr>
      </w:pPr>
      <w:r>
        <w:rPr>
          <w:rFonts w:ascii="Comic Sans MS" w:hAnsi="Comic Sans MS"/>
          <w:b/>
          <w:i/>
          <w:sz w:val="20"/>
          <w:szCs w:val="20"/>
        </w:rPr>
        <w:t xml:space="preserve">                                                  ΤΣΙΡΟΓΙΑΝΝΗΣ κ. ΧΡΗΣΤΟΣ                                                                                                            </w:t>
      </w:r>
    </w:p>
    <w:p w:rsidR="00C33474" w:rsidRDefault="00C33474" w:rsidP="00C33474">
      <w:pPr>
        <w:rPr>
          <w:rFonts w:ascii="Verdana" w:hAnsi="Verdana"/>
          <w:b/>
          <w:i/>
          <w:sz w:val="8"/>
          <w:szCs w:val="8"/>
        </w:rPr>
      </w:pPr>
      <w:r>
        <w:rPr>
          <w:rFonts w:ascii="Verdana" w:hAnsi="Verdana"/>
          <w:b/>
          <w:i/>
          <w:sz w:val="8"/>
          <w:szCs w:val="8"/>
        </w:rPr>
        <w:t xml:space="preserve">            Ακριβές Αντίγραφο                                                                                             </w:t>
      </w:r>
    </w:p>
    <w:p w:rsidR="00C33474" w:rsidRDefault="00C33474" w:rsidP="00C3347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33474" w:rsidRDefault="00C33474" w:rsidP="00C33474">
      <w:pPr>
        <w:jc w:val="both"/>
        <w:rPr>
          <w:rFonts w:ascii="Verdana" w:hAnsi="Verdana"/>
          <w:i/>
          <w:sz w:val="8"/>
          <w:szCs w:val="8"/>
        </w:rPr>
      </w:pPr>
      <w:r>
        <w:rPr>
          <w:rFonts w:ascii="Verdana" w:hAnsi="Verdana"/>
          <w:i/>
          <w:sz w:val="8"/>
          <w:szCs w:val="8"/>
        </w:rPr>
        <w:t xml:space="preserve">            Με εντολή Δημάρχου </w:t>
      </w:r>
    </w:p>
    <w:p w:rsidR="00C33474" w:rsidRDefault="00C33474" w:rsidP="00C33474">
      <w:pPr>
        <w:jc w:val="both"/>
        <w:rPr>
          <w:rFonts w:ascii="Verdana" w:hAnsi="Verdana"/>
          <w:i/>
          <w:sz w:val="8"/>
          <w:szCs w:val="8"/>
        </w:rPr>
      </w:pPr>
      <w:r>
        <w:rPr>
          <w:rFonts w:ascii="Verdana" w:hAnsi="Verdana"/>
          <w:i/>
          <w:sz w:val="8"/>
          <w:szCs w:val="8"/>
        </w:rPr>
        <w:t xml:space="preserve">              Ο  Υπάλληλος</w:t>
      </w:r>
    </w:p>
    <w:p w:rsidR="00C33474" w:rsidRDefault="00C33474" w:rsidP="00C33474">
      <w:pPr>
        <w:rPr>
          <w:rFonts w:ascii="Verdana" w:hAnsi="Verdana"/>
          <w:b/>
          <w:i/>
          <w:sz w:val="8"/>
          <w:szCs w:val="8"/>
        </w:rPr>
      </w:pPr>
      <w:r>
        <w:rPr>
          <w:rFonts w:ascii="Verdana" w:hAnsi="Verdana"/>
          <w:b/>
          <w:i/>
          <w:sz w:val="8"/>
          <w:szCs w:val="8"/>
        </w:rPr>
        <w:t xml:space="preserve">                                                                                                                                    </w:t>
      </w:r>
    </w:p>
    <w:p w:rsidR="00C33474" w:rsidRDefault="00C33474" w:rsidP="00C33474">
      <w:pPr>
        <w:jc w:val="both"/>
        <w:rPr>
          <w:rFonts w:ascii="Verdana" w:hAnsi="Verdana"/>
          <w:b/>
          <w:sz w:val="10"/>
          <w:szCs w:val="10"/>
        </w:rPr>
      </w:pPr>
      <w:r>
        <w:rPr>
          <w:rFonts w:ascii="Verdana" w:hAnsi="Verdana"/>
          <w:b/>
          <w:i/>
          <w:sz w:val="10"/>
          <w:szCs w:val="10"/>
        </w:rPr>
        <w:t xml:space="preserve">                                                  </w:t>
      </w:r>
    </w:p>
    <w:p w:rsidR="00C33474" w:rsidRDefault="00C33474" w:rsidP="00C33474">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33474" w:rsidRDefault="00C33474" w:rsidP="00C33474"/>
    <w:p w:rsidR="00C33474" w:rsidRDefault="00C33474" w:rsidP="00C33474"/>
    <w:p w:rsidR="00C33474" w:rsidRDefault="00C33474" w:rsidP="00C33474"/>
    <w:p w:rsidR="00C33474" w:rsidRDefault="00C33474" w:rsidP="00C33474"/>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0628"/>
    <w:multiLevelType w:val="hybridMultilevel"/>
    <w:tmpl w:val="C566632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3474"/>
    <w:rsid w:val="000F5060"/>
    <w:rsid w:val="0016583D"/>
    <w:rsid w:val="00276581"/>
    <w:rsid w:val="002B05EE"/>
    <w:rsid w:val="002B0F68"/>
    <w:rsid w:val="004B07A6"/>
    <w:rsid w:val="0080408D"/>
    <w:rsid w:val="00A970BF"/>
    <w:rsid w:val="00C33474"/>
    <w:rsid w:val="00EF098E"/>
    <w:rsid w:val="00FE2AD1"/>
    <w:rsid w:val="00FE5AA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47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76581"/>
    <w:pPr>
      <w:spacing w:line="360" w:lineRule="auto"/>
      <w:jc w:val="both"/>
    </w:pPr>
    <w:rPr>
      <w:szCs w:val="20"/>
    </w:rPr>
  </w:style>
  <w:style w:type="character" w:customStyle="1" w:styleId="2Char">
    <w:name w:val="Σώμα κείμενου 2 Char"/>
    <w:basedOn w:val="a0"/>
    <w:link w:val="2"/>
    <w:rsid w:val="00276581"/>
    <w:rPr>
      <w:rFonts w:ascii="Times New Roman" w:eastAsia="Times New Roman" w:hAnsi="Times New Roman" w:cs="Times New Roman"/>
      <w:sz w:val="24"/>
      <w:szCs w:val="20"/>
      <w:lang w:eastAsia="el-GR"/>
    </w:rPr>
  </w:style>
  <w:style w:type="character" w:styleId="a3">
    <w:name w:val="Strong"/>
    <w:basedOn w:val="a0"/>
    <w:uiPriority w:val="22"/>
    <w:qFormat/>
    <w:rsid w:val="00276581"/>
    <w:rPr>
      <w:b/>
      <w:bCs/>
    </w:rPr>
  </w:style>
  <w:style w:type="paragraph" w:styleId="a4">
    <w:name w:val="Balloon Text"/>
    <w:basedOn w:val="a"/>
    <w:link w:val="Char"/>
    <w:uiPriority w:val="99"/>
    <w:semiHidden/>
    <w:unhideWhenUsed/>
    <w:rsid w:val="00276581"/>
    <w:rPr>
      <w:rFonts w:ascii="Tahoma" w:hAnsi="Tahoma" w:cs="Tahoma"/>
      <w:sz w:val="16"/>
      <w:szCs w:val="16"/>
    </w:rPr>
  </w:style>
  <w:style w:type="character" w:customStyle="1" w:styleId="Char">
    <w:name w:val="Κείμενο πλαισίου Char"/>
    <w:basedOn w:val="a0"/>
    <w:link w:val="a4"/>
    <w:uiPriority w:val="99"/>
    <w:semiHidden/>
    <w:rsid w:val="0027658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96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934</Words>
  <Characters>5048</Characters>
  <Application>Microsoft Office Word</Application>
  <DocSecurity>0</DocSecurity>
  <Lines>42</Lines>
  <Paragraphs>11</Paragraphs>
  <ScaleCrop>false</ScaleCrop>
  <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2018-06-04T10:10:00Z</cp:lastPrinted>
  <dcterms:created xsi:type="dcterms:W3CDTF">2018-06-01T09:43:00Z</dcterms:created>
  <dcterms:modified xsi:type="dcterms:W3CDTF">2018-06-04T10:11:00Z</dcterms:modified>
</cp:coreProperties>
</file>