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5F" w:rsidRDefault="00E3795F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BD35E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D35EB" w:rsidRDefault="00AE255C" w:rsidP="00BD35EB">
      <w:pPr>
        <w:rPr>
          <w:rFonts w:ascii="Comic Sans MS" w:hAnsi="Comic Sans MS"/>
          <w:b/>
          <w:sz w:val="20"/>
          <w:szCs w:val="20"/>
        </w:rPr>
      </w:pPr>
      <w:r w:rsidRPr="00AE255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D35EB" w:rsidRDefault="00BD35EB" w:rsidP="00BD35E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282 /2018</w:t>
                  </w:r>
                </w:p>
                <w:p w:rsidR="00BD35EB" w:rsidRDefault="00BD35EB" w:rsidP="00BD35E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33048A">
                    <w:rPr>
                      <w:rStyle w:val="a4"/>
                    </w:rPr>
                    <w:t xml:space="preserve">ΑΔΑ: </w:t>
                  </w:r>
                  <w:r w:rsidR="0033048A">
                    <w:t>ΩΚΖ3ΩΨΑ-37Ω</w:t>
                  </w:r>
                </w:p>
                <w:p w:rsidR="00BD35EB" w:rsidRDefault="00BD35EB" w:rsidP="00BD35EB"/>
              </w:txbxContent>
            </v:textbox>
          </v:shape>
        </w:pict>
      </w:r>
      <w:r w:rsidR="00BD35E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D35EB" w:rsidRDefault="00BD35EB" w:rsidP="00BD35E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401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D35EB" w:rsidRDefault="00BD35EB" w:rsidP="00BD35E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D35EB" w:rsidRDefault="00BD35EB" w:rsidP="00BD35E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D35EB" w:rsidRDefault="00BD35EB" w:rsidP="00BD35E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D35EB" w:rsidRDefault="00BD35EB" w:rsidP="00BD35EB">
      <w:pPr>
        <w:jc w:val="center"/>
        <w:rPr>
          <w:rFonts w:ascii="Comic Sans MS" w:hAnsi="Comic Sans MS"/>
          <w:b/>
          <w:sz w:val="20"/>
          <w:szCs w:val="20"/>
        </w:rPr>
      </w:pPr>
    </w:p>
    <w:p w:rsidR="00BD35EB" w:rsidRDefault="00BD35EB" w:rsidP="00BD35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D35EB" w:rsidRDefault="00BD35EB" w:rsidP="00BD35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BD35EB" w:rsidRDefault="00BD35EB" w:rsidP="00BD35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D35EB" w:rsidRDefault="00BD35EB" w:rsidP="00BD35EB">
      <w:pPr>
        <w:jc w:val="both"/>
        <w:rPr>
          <w:rFonts w:ascii="Comic Sans MS" w:hAnsi="Comic Sans MS"/>
          <w:b/>
          <w:sz w:val="20"/>
          <w:szCs w:val="20"/>
        </w:rPr>
      </w:pPr>
    </w:p>
    <w:p w:rsidR="00BD35EB" w:rsidRDefault="00BD35EB" w:rsidP="00BD35E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D56DB" w:rsidRPr="00FE4296">
        <w:rPr>
          <w:rFonts w:ascii="Comic Sans MS" w:hAnsi="Comic Sans MS"/>
          <w:b/>
          <w:sz w:val="20"/>
          <w:szCs w:val="20"/>
        </w:rPr>
        <w:t xml:space="preserve">Ορισμός </w:t>
      </w:r>
      <w:r w:rsidR="002D56DB" w:rsidRPr="00FE4296">
        <w:rPr>
          <w:rFonts w:ascii="Comic Sans MS" w:hAnsi="Comic Sans MS" w:cs="Arial"/>
          <w:b/>
          <w:sz w:val="20"/>
          <w:szCs w:val="20"/>
        </w:rPr>
        <w:t>υπολόγων υπαλλήλων για έκδοση ενταλμάτων προπληρωμής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D35EB" w:rsidRDefault="00BD35EB" w:rsidP="00BD35E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D35EB" w:rsidRDefault="00BD35EB" w:rsidP="00BD35E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23-05-2018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12018</w:t>
      </w:r>
      <w:r>
        <w:rPr>
          <w:rFonts w:ascii="Comic Sans MS" w:hAnsi="Comic Sans MS"/>
          <w:b/>
          <w:sz w:val="20"/>
          <w:szCs w:val="20"/>
        </w:rPr>
        <w:t>/23-05-2018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D35EB" w:rsidRDefault="00BD35EB" w:rsidP="00BD35E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BD35EB" w:rsidTr="00BD35E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EB" w:rsidRDefault="00BD35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D35EB" w:rsidRDefault="00BD35EB" w:rsidP="00BD35EB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D35EB" w:rsidRDefault="00BD35E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D35EB" w:rsidRDefault="00BD35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D35EB" w:rsidRDefault="00BD35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Ζέρβας Κων-νος</w:t>
            </w:r>
          </w:p>
          <w:p w:rsidR="00BD35EB" w:rsidRDefault="00BD35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D35EB" w:rsidRDefault="00BD35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           </w:t>
            </w:r>
          </w:p>
          <w:p w:rsidR="00BD35EB" w:rsidRDefault="00BD35EB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BD35EB" w:rsidRDefault="00BD35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D35EB" w:rsidRDefault="00BD35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D35EB" w:rsidRDefault="00BD35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EB" w:rsidRDefault="00BD35E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D35EB" w:rsidRDefault="00BD35EB" w:rsidP="00BD35EB">
            <w:pPr>
              <w:pStyle w:val="2"/>
              <w:numPr>
                <w:ilvl w:val="0"/>
                <w:numId w:val="8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BD35EB" w:rsidRDefault="00BD35EB" w:rsidP="00BD35EB">
            <w:pPr>
              <w:pStyle w:val="2"/>
              <w:numPr>
                <w:ilvl w:val="0"/>
                <w:numId w:val="8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D35EB" w:rsidRDefault="00BD35EB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Βικτωρία</w:t>
            </w:r>
          </w:p>
          <w:p w:rsidR="00BD35EB" w:rsidRDefault="00BD35E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BD35EB" w:rsidRDefault="00BD35EB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4. Παπαϊωάννου Κων/νος </w:t>
            </w:r>
          </w:p>
        </w:tc>
      </w:tr>
    </w:tbl>
    <w:p w:rsidR="00BD35EB" w:rsidRDefault="00BD35EB" w:rsidP="00BD35E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BD35EB" w:rsidRDefault="00BD35EB" w:rsidP="00BD35E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D35EB" w:rsidRDefault="00BD35EB" w:rsidP="00BD35E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35EB" w:rsidRDefault="00BD35EB" w:rsidP="001B7B9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47254" w:rsidRPr="00247254" w:rsidRDefault="009B4D9A" w:rsidP="00247254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 </w:t>
      </w:r>
      <w:r w:rsidR="00FE4296">
        <w:rPr>
          <w:rFonts w:ascii="Comic Sans MS" w:hAnsi="Comic Sans MS"/>
          <w:sz w:val="20"/>
          <w:szCs w:val="20"/>
        </w:rPr>
        <w:t>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FE4296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FE4296">
        <w:rPr>
          <w:rFonts w:ascii="Comic Sans MS" w:hAnsi="Comic Sans MS"/>
          <w:b/>
          <w:sz w:val="20"/>
          <w:szCs w:val="20"/>
        </w:rPr>
        <w:t xml:space="preserve">Ορισμός </w:t>
      </w:r>
      <w:r w:rsidR="00FE4296" w:rsidRPr="00FE4296">
        <w:rPr>
          <w:rFonts w:ascii="Comic Sans MS" w:hAnsi="Comic Sans MS" w:cs="Arial"/>
          <w:b/>
          <w:sz w:val="20"/>
          <w:szCs w:val="20"/>
        </w:rPr>
        <w:t>υπολόγων υπαλλήλων για έκδοση ενταλμάτων προπληρωμής</w:t>
      </w:r>
      <w:r w:rsidR="00FE4296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</w:t>
      </w:r>
      <w:r w:rsidR="00FE4296">
        <w:rPr>
          <w:rFonts w:ascii="Comic Sans MS" w:hAnsi="Comic Sans MS" w:cs="Arial"/>
          <w:sz w:val="20"/>
          <w:szCs w:val="20"/>
        </w:rPr>
        <w:t xml:space="preserve">η της Επιτροπής την εισήγηση του τμήματος Διαχείρισης και </w:t>
      </w:r>
      <w:proofErr w:type="spellStart"/>
      <w:r w:rsidR="00FE4296">
        <w:rPr>
          <w:rFonts w:ascii="Comic Sans MS" w:hAnsi="Comic Sans MS" w:cs="Arial"/>
          <w:sz w:val="20"/>
          <w:szCs w:val="20"/>
        </w:rPr>
        <w:t>Συντήρισης</w:t>
      </w:r>
      <w:proofErr w:type="spellEnd"/>
      <w:r w:rsidR="00FE4296">
        <w:rPr>
          <w:rFonts w:ascii="Comic Sans MS" w:hAnsi="Comic Sans MS" w:cs="Arial"/>
          <w:sz w:val="20"/>
          <w:szCs w:val="20"/>
        </w:rPr>
        <w:t xml:space="preserve"> Οχημάτων </w:t>
      </w:r>
      <w:r>
        <w:rPr>
          <w:rFonts w:ascii="Comic Sans MS" w:hAnsi="Comic Sans MS" w:cs="Arial"/>
          <w:sz w:val="20"/>
          <w:szCs w:val="20"/>
        </w:rPr>
        <w:t xml:space="preserve"> η οποία αναφέρει τα εξής:</w:t>
      </w:r>
      <w:r>
        <w:rPr>
          <w:rFonts w:ascii="Comic Sans MS" w:hAnsi="Comic Sans MS"/>
          <w:sz w:val="20"/>
          <w:szCs w:val="20"/>
        </w:rPr>
        <w:t xml:space="preserve"> </w:t>
      </w:r>
      <w:r w:rsidR="00247254" w:rsidRPr="00247254">
        <w:rPr>
          <w:rFonts w:ascii="Comic Sans MS" w:hAnsi="Comic Sans MS" w:cs="Tahoma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247254" w:rsidRPr="00247254" w:rsidRDefault="00247254" w:rsidP="00247254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47254">
        <w:rPr>
          <w:rFonts w:ascii="Comic Sans MS" w:hAnsi="Comic Sans MS" w:cs="Tahoma"/>
          <w:sz w:val="20"/>
          <w:szCs w:val="20"/>
        </w:rPr>
        <w:t>Τα εντάλματα προπληρωμής εκδίδονται στο όνομα δημοτικών υπαλλήλων.</w:t>
      </w:r>
    </w:p>
    <w:p w:rsidR="00247254" w:rsidRPr="00247254" w:rsidRDefault="00247254" w:rsidP="00247254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47254">
        <w:rPr>
          <w:rFonts w:ascii="Comic Sans MS" w:hAnsi="Comic Sans MS" w:cs="Tahoma"/>
          <w:sz w:val="20"/>
          <w:szCs w:val="20"/>
        </w:rPr>
        <w:t>Προκειμένου να πληρωθούν τα έξοδα (διόδια, καύσιμα) για τη μετακίνηση δύο οχημάτων μας (ΚΗΙ7990 &amp; ΜΕ72385)  σε εξουσιοδοτημένα συνεργεία εκτός νομού για την επισκευή τους, πρέπει να ληφθεί απόφαση για την διάθεση πιστώσεων ως κάτωθι:</w:t>
      </w:r>
    </w:p>
    <w:p w:rsidR="00247254" w:rsidRPr="00247254" w:rsidRDefault="00247254" w:rsidP="00247254">
      <w:pPr>
        <w:numPr>
          <w:ilvl w:val="0"/>
          <w:numId w:val="7"/>
        </w:numPr>
        <w:spacing w:line="276" w:lineRule="auto"/>
        <w:jc w:val="both"/>
        <w:rPr>
          <w:rFonts w:ascii="Comic Sans MS" w:hAnsi="Comic Sans MS" w:cs="Tahoma"/>
          <w:bCs/>
          <w:sz w:val="20"/>
          <w:szCs w:val="20"/>
        </w:rPr>
      </w:pPr>
      <w:r w:rsidRPr="00247254">
        <w:rPr>
          <w:rFonts w:ascii="Comic Sans MS" w:hAnsi="Comic Sans MS" w:cs="Tahoma"/>
          <w:sz w:val="20"/>
          <w:szCs w:val="20"/>
        </w:rPr>
        <w:t>Συνολική Πίστωση ποσού 300,00</w:t>
      </w:r>
      <w:r w:rsidRPr="00247254">
        <w:rPr>
          <w:rFonts w:ascii="Comic Sans MS" w:hAnsi="Comic Sans MS" w:cs="Arial"/>
          <w:b/>
          <w:bCs/>
          <w:sz w:val="20"/>
          <w:szCs w:val="20"/>
        </w:rPr>
        <w:t>€</w:t>
      </w:r>
      <w:r w:rsidRPr="00247254">
        <w:rPr>
          <w:rFonts w:ascii="Comic Sans MS" w:hAnsi="Comic Sans MS" w:cs="Tahoma"/>
          <w:sz w:val="20"/>
          <w:szCs w:val="20"/>
        </w:rPr>
        <w:t xml:space="preserve"> σε βάρος του ΚΑ 20-6641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 για τη μετακίνηση  απορριμματοφόρου οχήματος του Δ.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Αρταίων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με αριθμό κυκλοφορίας ΚΗΙ7990 με οδηγό τον υπάλληλο του Δήμου μας κ. Αντωνίου Άγγελο στο εξουσιοδοτημένο συνεργείο ¨¨ΗΦΑΙΣΤΟΣ ΣΤΕΦΑΝΟΥ ΑΒΕ ¨ στη Θεσσαλονίκη για επισκευή βλάβης στην υπερκατασκευή του οχήματος. </w:t>
      </w:r>
    </w:p>
    <w:p w:rsidR="00247254" w:rsidRPr="00247254" w:rsidRDefault="00247254" w:rsidP="00247254">
      <w:pPr>
        <w:numPr>
          <w:ilvl w:val="0"/>
          <w:numId w:val="7"/>
        </w:numPr>
        <w:spacing w:line="276" w:lineRule="auto"/>
        <w:jc w:val="both"/>
        <w:rPr>
          <w:rFonts w:ascii="Comic Sans MS" w:hAnsi="Comic Sans MS" w:cs="Tahoma"/>
          <w:bCs/>
          <w:sz w:val="20"/>
          <w:szCs w:val="20"/>
        </w:rPr>
      </w:pPr>
      <w:r w:rsidRPr="00247254">
        <w:rPr>
          <w:rFonts w:ascii="Comic Sans MS" w:hAnsi="Comic Sans MS" w:cs="Tahoma"/>
          <w:sz w:val="20"/>
          <w:szCs w:val="20"/>
        </w:rPr>
        <w:t>Συνολική Πίστωση ποσού 300,00</w:t>
      </w:r>
      <w:r w:rsidRPr="00247254">
        <w:rPr>
          <w:rFonts w:ascii="Comic Sans MS" w:hAnsi="Comic Sans MS" w:cs="Arial"/>
          <w:b/>
          <w:bCs/>
          <w:sz w:val="20"/>
          <w:szCs w:val="20"/>
        </w:rPr>
        <w:t>€</w:t>
      </w:r>
      <w:r w:rsidRPr="00247254">
        <w:rPr>
          <w:rFonts w:ascii="Comic Sans MS" w:hAnsi="Comic Sans MS" w:cs="Tahoma"/>
          <w:sz w:val="20"/>
          <w:szCs w:val="20"/>
        </w:rPr>
        <w:t xml:space="preserve"> σε βάρος του ΚΑ 20-6644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 για τη μετακίνηση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καλαθοφόρου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οχήματος του Δ.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Αρταίων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με αριθμό κυκλοφορίας ΜΕ72385 με οδηγό τον υπάλληλο του Δήμου μας κ.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Μαρέτη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Απόστολο στο εξουσιοδοτημένο συνεργείο-αντιπροσωπία Γερανών &amp; Ανυψωτικών Μηχανημάτων ¨¨ΘΕΟΔΩΡΟΥ ΒΑΣΙΛΕΙΟΣ ¨ στον Ασπρόπυργο Αττικής για επισκευή βλάβης στο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καλαθοφόρο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όχημα.</w:t>
      </w:r>
    </w:p>
    <w:p w:rsidR="00247254" w:rsidRPr="00247254" w:rsidRDefault="00247254" w:rsidP="00247254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47254">
        <w:rPr>
          <w:rFonts w:ascii="Comic Sans MS" w:hAnsi="Comic Sans MS" w:cs="SegoeScript"/>
          <w:sz w:val="20"/>
          <w:szCs w:val="20"/>
        </w:rPr>
        <w:t>Εισηγούμαστε την έκδοση εντάλματος προπληρωμής συνολικού ποσού 300,00</w:t>
      </w:r>
      <w:r w:rsidRPr="00247254">
        <w:rPr>
          <w:rFonts w:ascii="Comic Sans MS" w:hAnsi="Comic Sans MS" w:cs="SegoeScript,Bold"/>
          <w:b/>
          <w:bCs/>
          <w:sz w:val="20"/>
          <w:szCs w:val="20"/>
        </w:rPr>
        <w:t xml:space="preserve">€ </w:t>
      </w:r>
      <w:r w:rsidRPr="00247254">
        <w:rPr>
          <w:rFonts w:ascii="Comic Sans MS" w:hAnsi="Comic Sans MS" w:cs="SegoeScript"/>
          <w:sz w:val="20"/>
          <w:szCs w:val="20"/>
        </w:rPr>
        <w:t xml:space="preserve">στον όνομα του </w:t>
      </w:r>
      <w:r w:rsidRPr="00247254">
        <w:rPr>
          <w:rFonts w:ascii="Comic Sans MS" w:hAnsi="Comic Sans MS" w:cs="Tahoma"/>
          <w:sz w:val="20"/>
          <w:szCs w:val="20"/>
        </w:rPr>
        <w:t xml:space="preserve">υπαλλήλου Αντωνίου Άγγελου, καθώς επίσης και ποσό 300,00€ στο όνομα του υπαλλήλου </w:t>
      </w:r>
      <w:proofErr w:type="spellStart"/>
      <w:r w:rsidRPr="00247254">
        <w:rPr>
          <w:rFonts w:ascii="Comic Sans MS" w:hAnsi="Comic Sans MS" w:cs="Tahoma"/>
          <w:sz w:val="20"/>
          <w:szCs w:val="20"/>
        </w:rPr>
        <w:t>Μαρέτη</w:t>
      </w:r>
      <w:proofErr w:type="spellEnd"/>
      <w:r w:rsidRPr="00247254">
        <w:rPr>
          <w:rFonts w:ascii="Comic Sans MS" w:hAnsi="Comic Sans MS" w:cs="Tahoma"/>
          <w:sz w:val="20"/>
          <w:szCs w:val="20"/>
        </w:rPr>
        <w:t xml:space="preserve"> Απόστολου οι οποίοι υποχρεούνται να αποδώσουν λογαριασμό </w:t>
      </w:r>
      <w:r w:rsidRPr="00247254">
        <w:rPr>
          <w:rFonts w:ascii="Comic Sans MS" w:hAnsi="Comic Sans MS" w:cs="SegoeScript"/>
          <w:sz w:val="20"/>
          <w:szCs w:val="20"/>
        </w:rPr>
        <w:t>σε διάστημα τριών (3) μηνών από την έκδοση του εντάλματος</w:t>
      </w:r>
      <w:r w:rsidRPr="00247254">
        <w:rPr>
          <w:rFonts w:ascii="Comic Sans MS" w:hAnsi="Comic Sans MS" w:cs="Tahoma"/>
          <w:sz w:val="20"/>
          <w:szCs w:val="20"/>
        </w:rPr>
        <w:t xml:space="preserve">  και πριν την λήξη του οικονομικού έτους, από την  έκδοση του χρηματικού εντάλματος πληρωμής.</w:t>
      </w:r>
    </w:p>
    <w:p w:rsidR="00FE4296" w:rsidRPr="00247254" w:rsidRDefault="00247254" w:rsidP="00247254">
      <w:pPr>
        <w:tabs>
          <w:tab w:val="num" w:pos="0"/>
        </w:tabs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247254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9B4D9A" w:rsidRDefault="009B4D9A" w:rsidP="001B7B90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9B4D9A" w:rsidRDefault="009B4D9A" w:rsidP="009B4D9A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9B4D9A" w:rsidRDefault="009B4D9A" w:rsidP="009B4D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9B4D9A" w:rsidRDefault="009B4D9A" w:rsidP="009B4D9A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B4D9A" w:rsidRDefault="009B4D9A" w:rsidP="009B4D9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Ορίζει υπολόγους υπαλλήλους για την έκδοση ενταλμάτων προπληρω</w:t>
      </w:r>
      <w:r w:rsidR="001B7B90">
        <w:rPr>
          <w:rFonts w:ascii="Comic Sans MS" w:hAnsi="Comic Sans MS"/>
          <w:sz w:val="20"/>
        </w:rPr>
        <w:t xml:space="preserve">μής </w:t>
      </w:r>
      <w:r w:rsidR="00247254" w:rsidRPr="00247254">
        <w:rPr>
          <w:rFonts w:ascii="Comic Sans MS" w:hAnsi="Comic Sans MS" w:cs="Tahoma"/>
          <w:sz w:val="20"/>
        </w:rPr>
        <w:t>μετακίνηση</w:t>
      </w:r>
      <w:r w:rsidR="00247254">
        <w:rPr>
          <w:rFonts w:ascii="Comic Sans MS" w:hAnsi="Comic Sans MS" w:cs="Tahoma"/>
          <w:sz w:val="20"/>
        </w:rPr>
        <w:t>ς</w:t>
      </w:r>
      <w:r w:rsidR="00247254" w:rsidRPr="00247254">
        <w:rPr>
          <w:rFonts w:ascii="Comic Sans MS" w:hAnsi="Comic Sans MS" w:cs="Tahoma"/>
          <w:sz w:val="20"/>
        </w:rPr>
        <w:t xml:space="preserve"> δύο οχημάτων μας (ΚΗΙ7990 &amp; ΜΕ72385)  σε εξουσιοδοτημένα συνεργεία εκτός νομού για την επισκευή τους</w:t>
      </w:r>
      <w:r w:rsidR="00247254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ως κάτωθι:</w:t>
      </w:r>
    </w:p>
    <w:p w:rsidR="00247254" w:rsidRPr="00247254" w:rsidRDefault="00247254" w:rsidP="00247254">
      <w:pPr>
        <w:spacing w:line="276" w:lineRule="auto"/>
        <w:jc w:val="both"/>
        <w:rPr>
          <w:rFonts w:ascii="Comic Sans MS" w:hAnsi="Comic Sans MS" w:cs="Tahoma"/>
          <w:bCs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1.Αντωνίου Άγγελο</w:t>
      </w:r>
      <w:r w:rsidR="001B7B90" w:rsidRPr="00247254">
        <w:rPr>
          <w:rFonts w:ascii="Comic Sans MS" w:hAnsi="Comic Sans MS" w:cs="Arial"/>
          <w:sz w:val="20"/>
          <w:szCs w:val="20"/>
        </w:rPr>
        <w:t xml:space="preserve"> υπόλογο</w:t>
      </w:r>
      <w:r>
        <w:rPr>
          <w:rFonts w:ascii="Comic Sans MS" w:hAnsi="Comic Sans MS" w:cs="Arial"/>
          <w:sz w:val="20"/>
          <w:szCs w:val="20"/>
        </w:rPr>
        <w:t>ς</w:t>
      </w:r>
      <w:r w:rsidR="001B7B90" w:rsidRPr="00247254">
        <w:rPr>
          <w:rFonts w:ascii="Comic Sans MS" w:hAnsi="Comic Sans MS" w:cs="Arial"/>
          <w:sz w:val="20"/>
          <w:szCs w:val="20"/>
        </w:rPr>
        <w:t xml:space="preserve"> </w:t>
      </w:r>
      <w:r w:rsidRPr="00247254">
        <w:rPr>
          <w:rFonts w:ascii="Comic Sans MS" w:hAnsi="Comic Sans MS" w:cs="SegoeScript"/>
          <w:sz w:val="20"/>
          <w:szCs w:val="20"/>
        </w:rPr>
        <w:t>εντάλματος προπληρωμής συνολικού ποσού 300,00</w:t>
      </w:r>
      <w:r w:rsidRPr="00247254">
        <w:rPr>
          <w:rFonts w:ascii="Comic Sans MS" w:hAnsi="Comic Sans MS" w:cs="SegoeScript,Bold"/>
          <w:b/>
          <w:bCs/>
          <w:sz w:val="20"/>
          <w:szCs w:val="20"/>
        </w:rPr>
        <w:t>€</w:t>
      </w:r>
      <w:r w:rsidRPr="00247254">
        <w:rPr>
          <w:rFonts w:ascii="Comic Sans MS" w:hAnsi="Comic Sans MS" w:cs="Tahoma"/>
          <w:sz w:val="20"/>
          <w:szCs w:val="20"/>
        </w:rPr>
        <w:t xml:space="preserve"> σε βάρος του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247254">
        <w:rPr>
          <w:rFonts w:ascii="Comic Sans MS" w:hAnsi="Comic Sans MS" w:cs="Tahoma"/>
          <w:sz w:val="20"/>
          <w:szCs w:val="20"/>
        </w:rPr>
        <w:t>ΚΑ 20-664</w:t>
      </w:r>
      <w:r w:rsidR="00333229">
        <w:rPr>
          <w:rFonts w:ascii="Comic Sans MS" w:hAnsi="Comic Sans MS" w:cs="Tahoma"/>
          <w:sz w:val="20"/>
          <w:szCs w:val="20"/>
        </w:rPr>
        <w:t>1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  για τη μετακίνηση  </w:t>
      </w:r>
      <w:r w:rsidR="00333229">
        <w:rPr>
          <w:rFonts w:ascii="Comic Sans MS" w:hAnsi="Comic Sans MS" w:cs="Tahoma"/>
          <w:color w:val="000000"/>
          <w:sz w:val="20"/>
          <w:szCs w:val="20"/>
        </w:rPr>
        <w:t xml:space="preserve">του 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απορριμματοφόρου οχήματος του Δ.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Αρταίων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με αριθμό κυκλοφορίας ΚΗΙ7990</w:t>
      </w:r>
      <w:r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="00333229">
        <w:rPr>
          <w:rFonts w:ascii="Comic Sans MS" w:hAnsi="Comic Sans MS" w:cs="Tahoma"/>
          <w:color w:val="000000"/>
          <w:sz w:val="20"/>
          <w:szCs w:val="20"/>
        </w:rPr>
        <w:t>στο εξουσιοδοτημένο συνεργείο ‘’ΗΦΑΙΣΤΟΣ ΣΤΕΦΑΝΟΥ ΑΒΕ ‘’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στη Θεσσαλονίκη για επισκευή βλάβης στην υπερκατασκευή του οχήματος. </w:t>
      </w:r>
    </w:p>
    <w:p w:rsidR="00247254" w:rsidRPr="00247254" w:rsidRDefault="00247254" w:rsidP="00247254">
      <w:pPr>
        <w:spacing w:line="276" w:lineRule="auto"/>
        <w:jc w:val="both"/>
        <w:rPr>
          <w:rFonts w:ascii="Comic Sans MS" w:hAnsi="Comic Sans MS" w:cs="Tahoma"/>
          <w:bCs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 xml:space="preserve">2. </w:t>
      </w:r>
      <w:proofErr w:type="spellStart"/>
      <w:r>
        <w:rPr>
          <w:rFonts w:ascii="Comic Sans MS" w:hAnsi="Comic Sans MS" w:cs="Arial"/>
          <w:sz w:val="20"/>
          <w:szCs w:val="20"/>
        </w:rPr>
        <w:t>Μαρέτης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Απόστολος</w:t>
      </w:r>
      <w:r w:rsidRPr="00247254">
        <w:rPr>
          <w:rFonts w:ascii="Comic Sans MS" w:hAnsi="Comic Sans MS" w:cs="Arial"/>
          <w:sz w:val="20"/>
          <w:szCs w:val="20"/>
        </w:rPr>
        <w:t xml:space="preserve"> υπόλογο</w:t>
      </w:r>
      <w:r>
        <w:rPr>
          <w:rFonts w:ascii="Comic Sans MS" w:hAnsi="Comic Sans MS" w:cs="Arial"/>
          <w:sz w:val="20"/>
          <w:szCs w:val="20"/>
        </w:rPr>
        <w:t>ς</w:t>
      </w:r>
      <w:r w:rsidRPr="00247254">
        <w:rPr>
          <w:rFonts w:ascii="Comic Sans MS" w:hAnsi="Comic Sans MS" w:cs="Arial"/>
          <w:sz w:val="20"/>
          <w:szCs w:val="20"/>
        </w:rPr>
        <w:t xml:space="preserve"> </w:t>
      </w:r>
      <w:r w:rsidRPr="00247254">
        <w:rPr>
          <w:rFonts w:ascii="Comic Sans MS" w:hAnsi="Comic Sans MS" w:cs="SegoeScript"/>
          <w:sz w:val="20"/>
          <w:szCs w:val="20"/>
        </w:rPr>
        <w:t>εντάλματος προπληρωμής συνολικού ποσού 300,00</w:t>
      </w:r>
      <w:r w:rsidRPr="00247254">
        <w:rPr>
          <w:rFonts w:ascii="Comic Sans MS" w:hAnsi="Comic Sans MS" w:cs="SegoeScript,Bold"/>
          <w:b/>
          <w:bCs/>
          <w:sz w:val="20"/>
          <w:szCs w:val="20"/>
        </w:rPr>
        <w:t>€</w:t>
      </w:r>
      <w:r w:rsidRPr="00247254">
        <w:rPr>
          <w:rFonts w:ascii="Comic Sans MS" w:hAnsi="Comic Sans MS" w:cs="Tahoma"/>
          <w:sz w:val="20"/>
          <w:szCs w:val="20"/>
        </w:rPr>
        <w:t xml:space="preserve"> σε βάρος του ΚΑ 20-664</w:t>
      </w:r>
      <w:r w:rsidR="00333229">
        <w:rPr>
          <w:rFonts w:ascii="Comic Sans MS" w:hAnsi="Comic Sans MS" w:cs="Tahoma"/>
          <w:sz w:val="20"/>
          <w:szCs w:val="20"/>
        </w:rPr>
        <w:t>4</w:t>
      </w:r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για τη μετακίνηση </w:t>
      </w:r>
      <w:r>
        <w:rPr>
          <w:rFonts w:ascii="Comic Sans MS" w:hAnsi="Comic Sans MS" w:cs="Tahoma"/>
          <w:color w:val="000000"/>
          <w:sz w:val="20"/>
          <w:szCs w:val="20"/>
        </w:rPr>
        <w:t xml:space="preserve"> του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καλαθοφόρου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οχήματος του Δ. </w:t>
      </w:r>
      <w:proofErr w:type="spellStart"/>
      <w:r w:rsidRPr="00247254">
        <w:rPr>
          <w:rFonts w:ascii="Comic Sans MS" w:hAnsi="Comic Sans MS" w:cs="Tahoma"/>
          <w:color w:val="000000"/>
          <w:sz w:val="20"/>
          <w:szCs w:val="20"/>
        </w:rPr>
        <w:t>Αρταίων</w:t>
      </w:r>
      <w:proofErr w:type="spellEnd"/>
      <w:r w:rsidRPr="00247254">
        <w:rPr>
          <w:rFonts w:ascii="Comic Sans MS" w:hAnsi="Comic Sans MS" w:cs="Tahoma"/>
          <w:color w:val="000000"/>
          <w:sz w:val="20"/>
          <w:szCs w:val="20"/>
        </w:rPr>
        <w:t xml:space="preserve"> με αριθμό κυκλοφορίας ΜΕ72385 </w:t>
      </w:r>
      <w:r w:rsidR="00333229">
        <w:rPr>
          <w:rFonts w:ascii="Comic Sans MS" w:hAnsi="Comic Sans MS" w:cs="Tahoma"/>
          <w:color w:val="000000"/>
          <w:sz w:val="20"/>
          <w:szCs w:val="20"/>
        </w:rPr>
        <w:t>στο εξουσιοδοτημένο συνεργείο-</w:t>
      </w:r>
      <w:r w:rsidR="00333229" w:rsidRPr="00247254">
        <w:rPr>
          <w:rFonts w:ascii="Comic Sans MS" w:hAnsi="Comic Sans MS" w:cs="Tahoma"/>
          <w:color w:val="000000"/>
          <w:sz w:val="20"/>
          <w:szCs w:val="20"/>
        </w:rPr>
        <w:t xml:space="preserve">αντιπροσωπία Γερανών &amp; Ανυψωτικών Μηχανημάτων </w:t>
      </w:r>
      <w:r w:rsidR="00333229">
        <w:rPr>
          <w:rFonts w:ascii="Comic Sans MS" w:hAnsi="Comic Sans MS" w:cs="Tahoma"/>
          <w:color w:val="000000"/>
          <w:sz w:val="20"/>
          <w:szCs w:val="20"/>
        </w:rPr>
        <w:t>‘’ΘΕΟΔΩΡΟΥ ΒΑΣΙΛΕΙΟΣ’’</w:t>
      </w:r>
      <w:r w:rsidR="00333229" w:rsidRPr="00247254">
        <w:rPr>
          <w:rFonts w:ascii="Comic Sans MS" w:hAnsi="Comic Sans MS" w:cs="Tahoma"/>
          <w:color w:val="000000"/>
          <w:sz w:val="20"/>
          <w:szCs w:val="20"/>
        </w:rPr>
        <w:t xml:space="preserve"> στον Ασπρόπυργο Αττικής για επισκευή βλάβης στο </w:t>
      </w:r>
      <w:proofErr w:type="spellStart"/>
      <w:r w:rsidR="00333229" w:rsidRPr="00247254">
        <w:rPr>
          <w:rFonts w:ascii="Comic Sans MS" w:hAnsi="Comic Sans MS" w:cs="Tahoma"/>
          <w:color w:val="000000"/>
          <w:sz w:val="20"/>
          <w:szCs w:val="20"/>
        </w:rPr>
        <w:t>καλαθοφόρο</w:t>
      </w:r>
      <w:proofErr w:type="spellEnd"/>
      <w:r w:rsidR="00333229" w:rsidRPr="00247254">
        <w:rPr>
          <w:rFonts w:ascii="Comic Sans MS" w:hAnsi="Comic Sans MS" w:cs="Tahoma"/>
          <w:color w:val="000000"/>
          <w:sz w:val="20"/>
          <w:szCs w:val="20"/>
        </w:rPr>
        <w:t xml:space="preserve"> όχημα</w:t>
      </w:r>
      <w:r>
        <w:rPr>
          <w:rFonts w:ascii="Comic Sans MS" w:hAnsi="Comic Sans MS" w:cs="Tahoma"/>
          <w:color w:val="000000"/>
          <w:sz w:val="20"/>
          <w:szCs w:val="20"/>
        </w:rPr>
        <w:t xml:space="preserve"> </w:t>
      </w:r>
    </w:p>
    <w:p w:rsidR="00333229" w:rsidRDefault="00333229" w:rsidP="00333229">
      <w:pPr>
        <w:jc w:val="both"/>
        <w:rPr>
          <w:rFonts w:ascii="Comic Sans MS" w:hAnsi="Comic Sans MS" w:cs="Arial"/>
          <w:sz w:val="20"/>
          <w:szCs w:val="20"/>
        </w:rPr>
      </w:pPr>
      <w:r w:rsidRPr="00247254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</w:t>
      </w:r>
    </w:p>
    <w:p w:rsidR="009B4D9A" w:rsidRPr="001B7B90" w:rsidRDefault="009B4D9A" w:rsidP="00333229">
      <w:pPr>
        <w:jc w:val="both"/>
        <w:rPr>
          <w:rFonts w:ascii="Comic Sans MS" w:hAnsi="Comic Sans MS" w:cs="Arial"/>
          <w:sz w:val="20"/>
          <w:szCs w:val="20"/>
        </w:rPr>
      </w:pPr>
      <w:r w:rsidRPr="001B7B90">
        <w:rPr>
          <w:rFonts w:ascii="Comic Sans MS" w:hAnsi="Comic Sans MS" w:cs="Arial"/>
          <w:sz w:val="20"/>
          <w:szCs w:val="20"/>
        </w:rPr>
        <w:t xml:space="preserve">  Η απόδοση λογαριασμού θα γίνει σε διάστημα τριών μηνών από την έκδοση των ενταλμάτων. </w:t>
      </w:r>
    </w:p>
    <w:p w:rsidR="009B4D9A" w:rsidRDefault="009B4D9A" w:rsidP="009B4D9A">
      <w:pPr>
        <w:pStyle w:val="2"/>
        <w:ind w:right="43"/>
        <w:rPr>
          <w:rFonts w:ascii="Comic Sans MS" w:hAnsi="Comic Sans MS" w:cs="Tahoma"/>
          <w:sz w:val="20"/>
        </w:rPr>
      </w:pPr>
    </w:p>
    <w:p w:rsidR="009B4D9A" w:rsidRDefault="009B4D9A" w:rsidP="009B4D9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9B4D9A" w:rsidRDefault="009B4D9A" w:rsidP="009B4D9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B4D9A" w:rsidRDefault="009B4D9A" w:rsidP="009B4D9A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Η απόφαση αυτή έλαβε αριθμό </w:t>
      </w:r>
      <w:r w:rsidR="00333229">
        <w:rPr>
          <w:rFonts w:ascii="Comic Sans MS" w:hAnsi="Comic Sans MS" w:cs="Arial"/>
          <w:b/>
          <w:bCs/>
          <w:color w:val="000000"/>
          <w:sz w:val="20"/>
          <w:szCs w:val="20"/>
        </w:rPr>
        <w:t>282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/2018</w:t>
      </w:r>
    </w:p>
    <w:p w:rsidR="009B4D9A" w:rsidRDefault="009B4D9A" w:rsidP="009B4D9A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Ο  ΠΡΟΕΔΡΟΣ                                                </w:t>
      </w:r>
    </w:p>
    <w:p w:rsidR="009B4D9A" w:rsidRDefault="009B4D9A" w:rsidP="009B4D9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9B4D9A" w:rsidRDefault="009B4D9A" w:rsidP="009B4D9A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9B4D9A" w:rsidRDefault="009B4D9A" w:rsidP="009B4D9A">
      <w:pPr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Verdana" w:hAnsi="Verdana"/>
          <w:b/>
          <w:sz w:val="20"/>
          <w:szCs w:val="20"/>
        </w:rPr>
        <w:t>ΤΣΙΡΟΓΙΑΝΝΗΣ  Κ. ΧΡΗΣΤΟΣ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 xml:space="preserve">     </w:t>
      </w: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9B4D9A" w:rsidRDefault="009B4D9A" w:rsidP="009B4D9A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ab/>
      </w: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i/>
          <w:sz w:val="8"/>
          <w:szCs w:val="8"/>
        </w:rPr>
      </w:pPr>
    </w:p>
    <w:p w:rsidR="009B4D9A" w:rsidRDefault="009B4D9A" w:rsidP="009B4D9A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  <w:sz w:val="8"/>
          <w:szCs w:val="8"/>
        </w:rPr>
      </w:pPr>
    </w:p>
    <w:p w:rsidR="009B4D9A" w:rsidRDefault="009B4D9A" w:rsidP="009B4D9A">
      <w:pPr>
        <w:rPr>
          <w:rFonts w:ascii="Verdana" w:hAnsi="Verdana"/>
        </w:rPr>
      </w:pPr>
    </w:p>
    <w:p w:rsidR="009B4D9A" w:rsidRDefault="009B4D9A" w:rsidP="009B4D9A"/>
    <w:p w:rsidR="002B0F68" w:rsidRDefault="002B0F68"/>
    <w:sectPr w:rsidR="002B0F68" w:rsidSect="001B7B90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14B1A"/>
    <w:multiLevelType w:val="hybridMultilevel"/>
    <w:tmpl w:val="CFBCEDD8"/>
    <w:lvl w:ilvl="0" w:tplc="3A763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2F1CF6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306EB5"/>
    <w:multiLevelType w:val="hybridMultilevel"/>
    <w:tmpl w:val="E182E8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B4D9A"/>
    <w:rsid w:val="000850DD"/>
    <w:rsid w:val="0012080B"/>
    <w:rsid w:val="001B7B90"/>
    <w:rsid w:val="00247254"/>
    <w:rsid w:val="002B0F68"/>
    <w:rsid w:val="002D56DB"/>
    <w:rsid w:val="0033048A"/>
    <w:rsid w:val="00333229"/>
    <w:rsid w:val="003515C7"/>
    <w:rsid w:val="003A57E7"/>
    <w:rsid w:val="00454448"/>
    <w:rsid w:val="0079112E"/>
    <w:rsid w:val="007D3A06"/>
    <w:rsid w:val="00916DED"/>
    <w:rsid w:val="009B4D9A"/>
    <w:rsid w:val="00AD20BB"/>
    <w:rsid w:val="00AE255C"/>
    <w:rsid w:val="00BD35EB"/>
    <w:rsid w:val="00C724EF"/>
    <w:rsid w:val="00D3246D"/>
    <w:rsid w:val="00D92FAD"/>
    <w:rsid w:val="00DB44BF"/>
    <w:rsid w:val="00E3795F"/>
    <w:rsid w:val="00EB551E"/>
    <w:rsid w:val="00FE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B4D9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B4D9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B7B90"/>
    <w:pPr>
      <w:ind w:left="720"/>
      <w:contextualSpacing/>
    </w:pPr>
  </w:style>
  <w:style w:type="character" w:styleId="a4">
    <w:name w:val="Strong"/>
    <w:basedOn w:val="a0"/>
    <w:uiPriority w:val="22"/>
    <w:qFormat/>
    <w:rsid w:val="00E379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379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3795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897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2018-05-23T10:01:00Z</cp:lastPrinted>
  <dcterms:created xsi:type="dcterms:W3CDTF">2018-04-27T10:14:00Z</dcterms:created>
  <dcterms:modified xsi:type="dcterms:W3CDTF">2018-05-23T10:02:00Z</dcterms:modified>
</cp:coreProperties>
</file>