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C233F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C233FB">
              <w:rPr>
                <w:rFonts w:ascii="Tahoma" w:hAnsi="Tahoma" w:cs="Tahoma"/>
                <w:b/>
                <w:bCs/>
                <w:sz w:val="22"/>
                <w:szCs w:val="22"/>
              </w:rPr>
              <w:t>2</w:t>
            </w:r>
            <w:r w:rsidRPr="007F6ED1">
              <w:rPr>
                <w:rFonts w:ascii="Tahoma" w:hAnsi="Tahoma" w:cs="Tahoma"/>
                <w:b/>
                <w:bCs/>
                <w:sz w:val="22"/>
                <w:szCs w:val="22"/>
              </w:rPr>
              <w:t>/2018</w:t>
            </w:r>
          </w:p>
        </w:tc>
        <w:tc>
          <w:tcPr>
            <w:tcW w:w="5074"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0"/>
                <w:rFonts w:ascii="Tahoma" w:hAnsi="Tahoma" w:cs="Tahoma"/>
                <w:b/>
                <w:i w:val="0"/>
                <w:sz w:val="22"/>
                <w:szCs w:val="22"/>
              </w:rPr>
            </w:pPr>
          </w:p>
          <w:p w:rsidR="003C7C89" w:rsidRPr="008A404D" w:rsidRDefault="008A404D" w:rsidP="008A404D">
            <w:pPr>
              <w:pStyle w:val="1"/>
              <w:rPr>
                <w:rStyle w:val="af0"/>
              </w:rPr>
            </w:pPr>
            <w:r>
              <w:rPr>
                <w:rFonts w:ascii="Tahoma" w:hAnsi="Tahoma" w:cs="Tahoma"/>
              </w:rPr>
              <w:tab/>
            </w:r>
            <w:r w:rsidRPr="008A404D">
              <w:rPr>
                <w:rStyle w:val="af0"/>
              </w:rPr>
              <w:t>ΑΔΑ: 7ΔΖΝΩΨΑ-Ω1Ν</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4771F4">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C233FB" w:rsidRPr="00C233FB">
              <w:rPr>
                <w:rFonts w:ascii="Tahoma" w:hAnsi="Tahoma" w:cs="Tahoma"/>
                <w:b/>
                <w:spacing w:val="0"/>
                <w:kern w:val="22"/>
                <w:sz w:val="22"/>
                <w:szCs w:val="22"/>
                <w:lang w:val="el-GR"/>
              </w:rPr>
              <w:t xml:space="preserve">Διατήρηση ή απομάκρυνση κενωθέντος περιπτέρου εντός της τοπικής Κοινότητας Κορωνησίας της ΔΕ Αμβρακικού (Αριθμ. </w:t>
            </w:r>
            <w:r w:rsidR="00C233FB" w:rsidRPr="00C233FB">
              <w:rPr>
                <w:rFonts w:ascii="Tahoma" w:hAnsi="Tahoma" w:cs="Tahoma"/>
                <w:b/>
                <w:spacing w:val="0"/>
                <w:kern w:val="22"/>
                <w:sz w:val="22"/>
                <w:szCs w:val="22"/>
              </w:rPr>
              <w:t>1/2018 Α.Π.Ζ.</w:t>
            </w:r>
            <w:proofErr w:type="gramStart"/>
            <w:r w:rsidR="00C233FB" w:rsidRPr="00C233FB">
              <w:rPr>
                <w:rFonts w:ascii="Tahoma" w:hAnsi="Tahoma" w:cs="Tahoma"/>
                <w:b/>
                <w:spacing w:val="0"/>
                <w:kern w:val="22"/>
                <w:sz w:val="22"/>
                <w:szCs w:val="22"/>
              </w:rPr>
              <w:t>)</w:t>
            </w:r>
            <w:r w:rsidR="004771F4">
              <w:rPr>
                <w:rFonts w:ascii="Tahoma" w:hAnsi="Tahoma" w:cs="Tahoma"/>
                <w:b/>
                <w:spacing w:val="0"/>
                <w:kern w:val="22"/>
                <w:sz w:val="22"/>
                <w:szCs w:val="22"/>
                <w:lang w:val="el-GR"/>
              </w:rPr>
              <w:t>»</w:t>
            </w:r>
            <w:proofErr w:type="gramEnd"/>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C233FB" w:rsidRPr="00C233FB" w:rsidRDefault="00C233FB" w:rsidP="00C233FB">
      <w:pPr>
        <w:spacing w:line="276" w:lineRule="auto"/>
        <w:ind w:firstLine="540"/>
        <w:jc w:val="both"/>
        <w:rPr>
          <w:rFonts w:ascii="Tahoma" w:hAnsi="Tahoma" w:cs="Tahoma"/>
          <w:sz w:val="22"/>
          <w:szCs w:val="22"/>
        </w:rPr>
      </w:pPr>
      <w:r w:rsidRPr="00C233FB">
        <w:rPr>
          <w:rFonts w:ascii="Tahoma" w:hAnsi="Tahoma" w:cs="Tahoma"/>
          <w:kern w:val="22"/>
          <w:sz w:val="22"/>
          <w:szCs w:val="22"/>
          <w:shd w:val="clear" w:color="auto" w:fill="FFFFFF"/>
        </w:rPr>
        <w:t>Ο Πρόεδρος κήρυξε την έναρξη της συνεδρίασης και εισηγούμενος το 20</w:t>
      </w:r>
      <w:r w:rsidRPr="00C233FB">
        <w:rPr>
          <w:rFonts w:ascii="Tahoma" w:hAnsi="Tahoma" w:cs="Tahoma"/>
          <w:kern w:val="22"/>
          <w:sz w:val="22"/>
          <w:szCs w:val="22"/>
          <w:shd w:val="clear" w:color="auto" w:fill="FFFFFF"/>
          <w:vertAlign w:val="superscript"/>
        </w:rPr>
        <w:t>ο</w:t>
      </w:r>
      <w:r w:rsidRPr="00C233FB">
        <w:rPr>
          <w:rFonts w:ascii="Tahoma" w:hAnsi="Tahoma" w:cs="Tahoma"/>
          <w:kern w:val="22"/>
          <w:sz w:val="22"/>
          <w:szCs w:val="22"/>
          <w:shd w:val="clear" w:color="auto" w:fill="FFFFFF"/>
        </w:rPr>
        <w:t xml:space="preserve">  τακτικό  θέμα της ημερήσιας διάταξης</w:t>
      </w:r>
      <w:r w:rsidRPr="00C233FB">
        <w:rPr>
          <w:rFonts w:ascii="Tahoma" w:hAnsi="Tahoma" w:cs="Tahoma"/>
          <w:sz w:val="22"/>
          <w:szCs w:val="22"/>
          <w:shd w:val="clear" w:color="auto" w:fill="FFFFFF"/>
        </w:rPr>
        <w:t xml:space="preserve"> «</w:t>
      </w:r>
      <w:r w:rsidRPr="00C233FB">
        <w:rPr>
          <w:rFonts w:ascii="Tahoma" w:hAnsi="Tahoma" w:cs="Tahoma"/>
          <w:sz w:val="22"/>
          <w:szCs w:val="22"/>
        </w:rPr>
        <w:t xml:space="preserve">Διατήρηση ή απομάκρυνση κενωθέντος περιπτέρου εντός της τοπικής </w:t>
      </w:r>
      <w:r w:rsidRPr="00C233FB">
        <w:rPr>
          <w:rFonts w:ascii="Tahoma" w:hAnsi="Tahoma" w:cs="Tahoma"/>
          <w:sz w:val="22"/>
          <w:szCs w:val="22"/>
        </w:rPr>
        <w:lastRenderedPageBreak/>
        <w:t xml:space="preserve">Κοινότητας </w:t>
      </w:r>
      <w:proofErr w:type="spellStart"/>
      <w:r w:rsidRPr="00C233FB">
        <w:rPr>
          <w:rFonts w:ascii="Tahoma" w:hAnsi="Tahoma" w:cs="Tahoma"/>
          <w:sz w:val="22"/>
          <w:szCs w:val="22"/>
        </w:rPr>
        <w:t>Κορωνησίας</w:t>
      </w:r>
      <w:proofErr w:type="spellEnd"/>
      <w:r w:rsidRPr="00C233FB">
        <w:rPr>
          <w:rFonts w:ascii="Tahoma" w:hAnsi="Tahoma" w:cs="Tahoma"/>
          <w:sz w:val="22"/>
          <w:szCs w:val="22"/>
        </w:rPr>
        <w:t xml:space="preserve"> της ΔΕ Αμβρακικού (</w:t>
      </w:r>
      <w:proofErr w:type="spellStart"/>
      <w:r w:rsidRPr="00C233FB">
        <w:rPr>
          <w:rFonts w:ascii="Tahoma" w:hAnsi="Tahoma" w:cs="Tahoma"/>
          <w:sz w:val="22"/>
          <w:szCs w:val="22"/>
        </w:rPr>
        <w:t>Αριθμ</w:t>
      </w:r>
      <w:proofErr w:type="spellEnd"/>
      <w:r w:rsidRPr="00C233FB">
        <w:rPr>
          <w:rFonts w:ascii="Tahoma" w:hAnsi="Tahoma" w:cs="Tahoma"/>
          <w:sz w:val="22"/>
          <w:szCs w:val="22"/>
        </w:rPr>
        <w:t>. 1/2018 Α.Π.Ζ.)</w:t>
      </w:r>
      <w:r w:rsidRPr="00C233FB">
        <w:rPr>
          <w:rFonts w:ascii="Tahoma" w:hAnsi="Tahoma" w:cs="Tahoma"/>
          <w:color w:val="000000"/>
          <w:sz w:val="22"/>
          <w:szCs w:val="22"/>
          <w:shd w:val="clear" w:color="auto" w:fill="FFFFFF"/>
        </w:rPr>
        <w:t xml:space="preserve">» </w:t>
      </w:r>
      <w:r w:rsidRPr="00C233FB">
        <w:rPr>
          <w:rFonts w:ascii="Tahoma" w:hAnsi="Tahoma" w:cs="Tahoma"/>
          <w:sz w:val="22"/>
          <w:szCs w:val="22"/>
        </w:rPr>
        <w:t xml:space="preserve">έδωσε το λόγο στην αρμόδια αντιδήμαρχο κα Γραμματικού, η οποία παίρνοντας το λόγο έθεσε υπόψη του συμβουλίου την </w:t>
      </w:r>
      <w:proofErr w:type="spellStart"/>
      <w:r w:rsidRPr="00C233FB">
        <w:rPr>
          <w:rFonts w:ascii="Tahoma" w:hAnsi="Tahoma" w:cs="Tahoma"/>
          <w:sz w:val="22"/>
          <w:szCs w:val="22"/>
        </w:rPr>
        <w:t>αριθμ</w:t>
      </w:r>
      <w:proofErr w:type="spellEnd"/>
      <w:r w:rsidRPr="00C233FB">
        <w:rPr>
          <w:rFonts w:ascii="Tahoma" w:hAnsi="Tahoma" w:cs="Tahoma"/>
          <w:sz w:val="22"/>
          <w:szCs w:val="22"/>
        </w:rPr>
        <w:t xml:space="preserve">. 1/2018 απόφαση της Επιτροπής Ποιότητας Ζωής  με την οποία  Εισηγείται υπέρ της διατήρησης του κενωθέντος περιπτέρου εντός της Τοπικής Κοινότητας </w:t>
      </w:r>
      <w:proofErr w:type="spellStart"/>
      <w:r w:rsidRPr="00C233FB">
        <w:rPr>
          <w:rFonts w:ascii="Tahoma" w:hAnsi="Tahoma" w:cs="Tahoma"/>
          <w:sz w:val="22"/>
          <w:szCs w:val="22"/>
        </w:rPr>
        <w:t>Κορωνησίας</w:t>
      </w:r>
      <w:proofErr w:type="spellEnd"/>
      <w:r w:rsidRPr="00C233FB">
        <w:rPr>
          <w:rFonts w:ascii="Tahoma" w:hAnsi="Tahoma" w:cs="Tahoma"/>
          <w:sz w:val="22"/>
          <w:szCs w:val="22"/>
        </w:rPr>
        <w:t xml:space="preserve"> της Δημοτικής Ενότητας Αμβρακικού.</w:t>
      </w:r>
    </w:p>
    <w:p w:rsidR="00C233FB" w:rsidRPr="00C233FB" w:rsidRDefault="00C233FB" w:rsidP="00C233FB">
      <w:pPr>
        <w:spacing w:line="276" w:lineRule="auto"/>
        <w:ind w:firstLine="540"/>
        <w:jc w:val="both"/>
        <w:rPr>
          <w:rFonts w:ascii="Tahoma" w:hAnsi="Tahoma" w:cs="Tahoma"/>
          <w:b/>
          <w:sz w:val="22"/>
          <w:szCs w:val="22"/>
        </w:rPr>
      </w:pPr>
    </w:p>
    <w:p w:rsidR="00C233FB" w:rsidRPr="00C233FB" w:rsidRDefault="00C233FB" w:rsidP="00C233FB">
      <w:pPr>
        <w:spacing w:line="276" w:lineRule="auto"/>
        <w:jc w:val="both"/>
        <w:rPr>
          <w:rFonts w:ascii="Tahoma" w:hAnsi="Tahoma" w:cs="Tahoma"/>
          <w:sz w:val="22"/>
          <w:szCs w:val="22"/>
        </w:rPr>
      </w:pPr>
      <w:r w:rsidRPr="00C233FB">
        <w:rPr>
          <w:rFonts w:ascii="Tahoma" w:hAnsi="Tahoma" w:cs="Tahoma"/>
          <w:sz w:val="22"/>
          <w:szCs w:val="22"/>
        </w:rPr>
        <w:t xml:space="preserve">        Στη συνέχεια ο Πρόεδρος έδωσε το λόγο στους </w:t>
      </w:r>
      <w:proofErr w:type="spellStart"/>
      <w:r w:rsidRPr="00C233FB">
        <w:rPr>
          <w:rFonts w:ascii="Tahoma" w:hAnsi="Tahoma" w:cs="Tahoma"/>
          <w:sz w:val="22"/>
          <w:szCs w:val="22"/>
        </w:rPr>
        <w:t>κ.κ</w:t>
      </w:r>
      <w:proofErr w:type="spellEnd"/>
      <w:r w:rsidRPr="00C233F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233FB" w:rsidRPr="00C233FB" w:rsidRDefault="00C233FB" w:rsidP="00C233FB">
      <w:pPr>
        <w:spacing w:line="276" w:lineRule="auto"/>
        <w:jc w:val="both"/>
        <w:rPr>
          <w:rFonts w:ascii="Tahoma" w:hAnsi="Tahoma" w:cs="Tahoma"/>
          <w:sz w:val="22"/>
          <w:szCs w:val="22"/>
        </w:rPr>
      </w:pPr>
    </w:p>
    <w:p w:rsidR="00C233FB" w:rsidRPr="00C233FB" w:rsidRDefault="00C233FB" w:rsidP="00C233FB">
      <w:pPr>
        <w:spacing w:line="276" w:lineRule="auto"/>
        <w:jc w:val="both"/>
        <w:rPr>
          <w:rFonts w:ascii="Tahoma" w:hAnsi="Tahoma" w:cs="Tahoma"/>
          <w:b/>
          <w:color w:val="000000"/>
          <w:sz w:val="22"/>
          <w:szCs w:val="22"/>
        </w:rPr>
      </w:pPr>
      <w:r w:rsidRPr="00C233FB">
        <w:rPr>
          <w:rFonts w:ascii="Tahoma" w:hAnsi="Tahoma" w:cs="Tahoma"/>
          <w:b/>
          <w:color w:val="000000"/>
          <w:sz w:val="22"/>
          <w:szCs w:val="22"/>
        </w:rPr>
        <w:t xml:space="preserve">                                                ΤΟ ΔΗΜΟΤΙΚΟ ΣΥΜΒΟΥΛΙΟ</w:t>
      </w:r>
    </w:p>
    <w:p w:rsidR="00C233FB" w:rsidRDefault="00C233FB" w:rsidP="00C233FB">
      <w:pPr>
        <w:jc w:val="center"/>
        <w:rPr>
          <w:rFonts w:ascii="Tahoma" w:hAnsi="Tahoma" w:cs="Tahoma"/>
          <w:sz w:val="22"/>
          <w:szCs w:val="22"/>
        </w:rPr>
      </w:pPr>
      <w:r w:rsidRPr="00C233FB">
        <w:rPr>
          <w:rFonts w:ascii="Tahoma" w:hAnsi="Tahoma" w:cs="Tahoma"/>
          <w:sz w:val="22"/>
          <w:szCs w:val="22"/>
        </w:rPr>
        <w:t xml:space="preserve">Αφού έλαβε υπόψη τον Ν.3852/10, N.3463/06, και την Αριθ. 1/2018 </w:t>
      </w:r>
      <w:r>
        <w:rPr>
          <w:rFonts w:ascii="Tahoma" w:hAnsi="Tahoma" w:cs="Tahoma"/>
          <w:sz w:val="22"/>
          <w:szCs w:val="22"/>
        </w:rPr>
        <w:t xml:space="preserve">απόφαση  </w:t>
      </w:r>
    </w:p>
    <w:p w:rsidR="00C233FB" w:rsidRPr="00C233FB" w:rsidRDefault="00C233FB" w:rsidP="00C233FB">
      <w:pPr>
        <w:jc w:val="center"/>
        <w:rPr>
          <w:rFonts w:ascii="Tahoma" w:hAnsi="Tahoma" w:cs="Tahoma"/>
          <w:sz w:val="22"/>
          <w:szCs w:val="22"/>
        </w:rPr>
      </w:pPr>
      <w:r>
        <w:rPr>
          <w:rFonts w:ascii="Tahoma" w:hAnsi="Tahoma" w:cs="Tahoma"/>
          <w:sz w:val="22"/>
          <w:szCs w:val="22"/>
        </w:rPr>
        <w:t>της Επιτροπής Ποιότητας Ζωής</w:t>
      </w:r>
    </w:p>
    <w:p w:rsidR="00C233FB" w:rsidRPr="00C233FB" w:rsidRDefault="00C233FB" w:rsidP="00C233FB">
      <w:pPr>
        <w:rPr>
          <w:rFonts w:ascii="Tahoma" w:hAnsi="Tahoma" w:cs="Tahoma"/>
          <w:sz w:val="22"/>
          <w:szCs w:val="22"/>
        </w:rPr>
      </w:pPr>
      <w:r w:rsidRPr="00C233FB">
        <w:rPr>
          <w:rFonts w:ascii="Tahoma" w:hAnsi="Tahoma" w:cs="Tahoma"/>
          <w:sz w:val="22"/>
          <w:szCs w:val="22"/>
        </w:rPr>
        <w:t>                   </w:t>
      </w:r>
    </w:p>
    <w:p w:rsidR="00C233FB" w:rsidRPr="00C233FB" w:rsidRDefault="00C233FB" w:rsidP="00C233FB">
      <w:pPr>
        <w:rPr>
          <w:rFonts w:ascii="Tahoma" w:hAnsi="Tahoma" w:cs="Tahoma"/>
          <w:b/>
          <w:sz w:val="22"/>
          <w:szCs w:val="22"/>
        </w:rPr>
      </w:pPr>
      <w:r w:rsidRPr="00C233FB">
        <w:rPr>
          <w:rFonts w:ascii="Tahoma" w:hAnsi="Tahoma" w:cs="Tahoma"/>
          <w:sz w:val="22"/>
          <w:szCs w:val="22"/>
        </w:rPr>
        <w:t xml:space="preserve">                                                </w:t>
      </w:r>
      <w:r w:rsidRPr="00C233FB">
        <w:rPr>
          <w:rFonts w:ascii="Tahoma" w:hAnsi="Tahoma" w:cs="Tahoma"/>
          <w:b/>
          <w:sz w:val="22"/>
          <w:szCs w:val="22"/>
        </w:rPr>
        <w:t xml:space="preserve">ΑΠΟΦΑΣΙΖΕI </w:t>
      </w:r>
      <w:r>
        <w:rPr>
          <w:rFonts w:ascii="Tahoma" w:hAnsi="Tahoma" w:cs="Tahoma"/>
          <w:b/>
          <w:sz w:val="22"/>
          <w:szCs w:val="22"/>
        </w:rPr>
        <w:t xml:space="preserve">ΟΜΟΦΩΝΑ </w:t>
      </w:r>
    </w:p>
    <w:p w:rsidR="00C233FB" w:rsidRPr="00C233FB" w:rsidRDefault="00C233FB" w:rsidP="00C233FB">
      <w:pPr>
        <w:rPr>
          <w:rFonts w:ascii="Tahoma" w:hAnsi="Tahoma" w:cs="Tahoma"/>
          <w:sz w:val="22"/>
          <w:szCs w:val="22"/>
        </w:rPr>
      </w:pPr>
    </w:p>
    <w:p w:rsidR="00C233FB" w:rsidRPr="00C233FB" w:rsidRDefault="00C233FB" w:rsidP="00C233FB">
      <w:pPr>
        <w:spacing w:after="160" w:line="276" w:lineRule="auto"/>
        <w:jc w:val="both"/>
        <w:rPr>
          <w:rFonts w:ascii="Tahoma" w:hAnsi="Tahoma" w:cs="Tahoma"/>
          <w:sz w:val="22"/>
          <w:szCs w:val="22"/>
        </w:rPr>
      </w:pPr>
      <w:r w:rsidRPr="00C233FB">
        <w:rPr>
          <w:rFonts w:ascii="Tahoma" w:hAnsi="Tahoma" w:cs="Tahoma"/>
          <w:sz w:val="22"/>
          <w:szCs w:val="22"/>
        </w:rPr>
        <w:t xml:space="preserve">   Α. </w:t>
      </w:r>
      <w:r w:rsidRPr="00C233FB">
        <w:rPr>
          <w:rFonts w:ascii="Tahoma" w:hAnsi="Tahoma" w:cs="Tahoma"/>
          <w:bCs/>
          <w:sz w:val="22"/>
          <w:szCs w:val="22"/>
          <w:lang w:eastAsia="en-US"/>
        </w:rPr>
        <w:t xml:space="preserve">Την </w:t>
      </w:r>
      <w:r w:rsidRPr="00C233FB">
        <w:rPr>
          <w:rFonts w:ascii="Tahoma" w:hAnsi="Tahoma" w:cs="Tahoma"/>
          <w:sz w:val="22"/>
          <w:szCs w:val="22"/>
        </w:rPr>
        <w:t xml:space="preserve">διατήρηση κενωθέντος περιπτέρου εντός της τοπικής Κοινότητας </w:t>
      </w:r>
      <w:proofErr w:type="spellStart"/>
      <w:r w:rsidRPr="00C233FB">
        <w:rPr>
          <w:rFonts w:ascii="Tahoma" w:hAnsi="Tahoma" w:cs="Tahoma"/>
          <w:sz w:val="22"/>
          <w:szCs w:val="22"/>
        </w:rPr>
        <w:t>Κορωνησίας</w:t>
      </w:r>
      <w:proofErr w:type="spellEnd"/>
      <w:r w:rsidRPr="00C233FB">
        <w:rPr>
          <w:rFonts w:ascii="Tahoma" w:hAnsi="Tahoma" w:cs="Tahoma"/>
          <w:sz w:val="22"/>
          <w:szCs w:val="22"/>
        </w:rPr>
        <w:t xml:space="preserve"> της ΔΕ Αμβρακικού, σύμφωνα με την εισήγηση της Επιτροπής Ποιότητας Ζωής όπως αποτυπώνεται στην </w:t>
      </w:r>
      <w:proofErr w:type="spellStart"/>
      <w:r w:rsidRPr="00C233FB">
        <w:rPr>
          <w:rFonts w:ascii="Tahoma" w:hAnsi="Tahoma" w:cs="Tahoma"/>
          <w:sz w:val="22"/>
          <w:szCs w:val="22"/>
        </w:rPr>
        <w:t>αριθμ</w:t>
      </w:r>
      <w:proofErr w:type="spellEnd"/>
      <w:r w:rsidRPr="00C233FB">
        <w:rPr>
          <w:rFonts w:ascii="Tahoma" w:hAnsi="Tahoma" w:cs="Tahoma"/>
          <w:sz w:val="22"/>
          <w:szCs w:val="22"/>
        </w:rPr>
        <w:t xml:space="preserve">. 1/2018 </w:t>
      </w:r>
      <w:proofErr w:type="spellStart"/>
      <w:r w:rsidRPr="00C233FB">
        <w:rPr>
          <w:rFonts w:ascii="Tahoma" w:hAnsi="Tahoma" w:cs="Tahoma"/>
          <w:sz w:val="22"/>
          <w:szCs w:val="22"/>
        </w:rPr>
        <w:t>αποφασή</w:t>
      </w:r>
      <w:proofErr w:type="spellEnd"/>
      <w:r w:rsidRPr="00C233FB">
        <w:rPr>
          <w:rFonts w:ascii="Tahoma" w:hAnsi="Tahoma" w:cs="Tahoma"/>
          <w:sz w:val="22"/>
          <w:szCs w:val="22"/>
        </w:rPr>
        <w:t xml:space="preserve"> της.</w:t>
      </w:r>
    </w:p>
    <w:p w:rsidR="00C233FB" w:rsidRPr="00C233FB" w:rsidRDefault="00C233FB" w:rsidP="00C233FB">
      <w:pPr>
        <w:pStyle w:val="a9"/>
        <w:widowControl w:val="0"/>
        <w:spacing w:after="0" w:line="276" w:lineRule="auto"/>
        <w:ind w:right="-58"/>
        <w:jc w:val="both"/>
        <w:rPr>
          <w:rStyle w:val="af0"/>
          <w:rFonts w:ascii="Tahoma" w:hAnsi="Tahoma" w:cs="Tahoma"/>
          <w:i w:val="0"/>
          <w:sz w:val="22"/>
          <w:szCs w:val="22"/>
        </w:rPr>
      </w:pPr>
      <w:r w:rsidRPr="00C233FB">
        <w:rPr>
          <w:rStyle w:val="af0"/>
          <w:rFonts w:ascii="Tahoma" w:hAnsi="Tahoma" w:cs="Tahoma"/>
          <w:i w:val="0"/>
          <w:sz w:val="22"/>
          <w:szCs w:val="22"/>
        </w:rPr>
        <w:t>Αναθέτει κάθε παραπέρα ενέργεια στον κ. Δήμαρχο</w:t>
      </w:r>
    </w:p>
    <w:p w:rsidR="00C233FB" w:rsidRPr="00C233FB" w:rsidRDefault="00C233FB" w:rsidP="00C233FB">
      <w:pPr>
        <w:spacing w:line="276" w:lineRule="auto"/>
        <w:rPr>
          <w:rStyle w:val="af0"/>
          <w:rFonts w:ascii="Tahoma" w:hAnsi="Tahoma" w:cs="Tahoma"/>
          <w:b/>
          <w:i w:val="0"/>
          <w:sz w:val="22"/>
          <w:szCs w:val="22"/>
        </w:rPr>
      </w:pPr>
      <w:r w:rsidRPr="00C233FB">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182</w:t>
      </w:r>
      <w:r w:rsidRPr="00C233FB">
        <w:rPr>
          <w:rStyle w:val="af0"/>
          <w:rFonts w:ascii="Tahoma" w:hAnsi="Tahoma" w:cs="Tahoma"/>
          <w:b/>
          <w:i w:val="0"/>
          <w:sz w:val="22"/>
          <w:szCs w:val="22"/>
        </w:rPr>
        <w:t>/2018</w:t>
      </w:r>
    </w:p>
    <w:p w:rsidR="00C233FB" w:rsidRPr="00C233FB" w:rsidRDefault="00C233FB" w:rsidP="00C233FB">
      <w:pPr>
        <w:pStyle w:val="a5"/>
        <w:spacing w:line="276" w:lineRule="auto"/>
        <w:jc w:val="both"/>
        <w:rPr>
          <w:rFonts w:ascii="Tahoma" w:hAnsi="Tahoma" w:cs="Tahoma"/>
          <w:b/>
          <w:sz w:val="22"/>
          <w:szCs w:val="22"/>
        </w:rPr>
      </w:pPr>
    </w:p>
    <w:p w:rsidR="00C233FB" w:rsidRPr="00C233FB" w:rsidRDefault="00C233FB" w:rsidP="00C233FB">
      <w:pPr>
        <w:pStyle w:val="a5"/>
        <w:spacing w:line="276" w:lineRule="auto"/>
        <w:jc w:val="center"/>
        <w:rPr>
          <w:rFonts w:ascii="Tahoma" w:hAnsi="Tahoma" w:cs="Tahoma"/>
          <w:b/>
          <w:sz w:val="22"/>
          <w:szCs w:val="22"/>
        </w:rPr>
      </w:pPr>
      <w:r w:rsidRPr="00C233FB">
        <w:rPr>
          <w:rFonts w:ascii="Tahoma" w:hAnsi="Tahoma" w:cs="Tahoma"/>
          <w:b/>
          <w:sz w:val="22"/>
          <w:szCs w:val="22"/>
        </w:rPr>
        <w:t>Ο ΠΡΟΕΔΡΟΣ  Δ.Σ.</w:t>
      </w:r>
    </w:p>
    <w:p w:rsidR="00C233FB" w:rsidRPr="00C233FB" w:rsidRDefault="00C233FB" w:rsidP="00C233FB">
      <w:pPr>
        <w:pStyle w:val="a5"/>
        <w:spacing w:line="276" w:lineRule="auto"/>
        <w:jc w:val="center"/>
        <w:rPr>
          <w:rFonts w:ascii="Tahoma" w:hAnsi="Tahoma" w:cs="Tahoma"/>
          <w:b/>
          <w:sz w:val="22"/>
          <w:szCs w:val="22"/>
        </w:rPr>
      </w:pPr>
    </w:p>
    <w:p w:rsidR="00C233FB" w:rsidRPr="00C233FB" w:rsidRDefault="00C233FB" w:rsidP="00C233FB">
      <w:pPr>
        <w:pStyle w:val="a5"/>
        <w:spacing w:line="276" w:lineRule="auto"/>
        <w:jc w:val="center"/>
        <w:rPr>
          <w:rFonts w:ascii="Tahoma" w:hAnsi="Tahoma" w:cs="Tahoma"/>
          <w:sz w:val="22"/>
          <w:szCs w:val="22"/>
        </w:rPr>
      </w:pPr>
      <w:r w:rsidRPr="00C233FB">
        <w:rPr>
          <w:rFonts w:ascii="Tahoma" w:hAnsi="Tahoma" w:cs="Tahoma"/>
          <w:b/>
          <w:sz w:val="22"/>
          <w:szCs w:val="22"/>
        </w:rPr>
        <w:t>ΑΝΔΡΕΑΣ ΛΩΛΟΣ</w:t>
      </w:r>
    </w:p>
    <w:p w:rsidR="00C233FB" w:rsidRPr="007B1C83" w:rsidRDefault="00C233FB" w:rsidP="00C233FB">
      <w:pPr>
        <w:rPr>
          <w:rFonts w:ascii="Tahoma" w:hAnsi="Tahoma" w:cs="Tahoma"/>
          <w:b/>
          <w:sz w:val="12"/>
          <w:szCs w:val="12"/>
        </w:rPr>
      </w:pPr>
      <w:r w:rsidRPr="007B1C83">
        <w:rPr>
          <w:rFonts w:ascii="Tahoma" w:hAnsi="Tahoma" w:cs="Tahoma"/>
          <w:b/>
          <w:sz w:val="12"/>
          <w:szCs w:val="12"/>
        </w:rPr>
        <w:t xml:space="preserve">ΑΚΡΙΒΕΣ ΑΝΤΙΓΡΑΦΟ                                                   </w:t>
      </w:r>
    </w:p>
    <w:p w:rsidR="00C233FB" w:rsidRPr="007B1C83" w:rsidRDefault="00C233FB" w:rsidP="00C233FB">
      <w:pPr>
        <w:rPr>
          <w:rFonts w:ascii="Tahoma" w:hAnsi="Tahoma" w:cs="Tahoma"/>
          <w:b/>
          <w:sz w:val="12"/>
          <w:szCs w:val="12"/>
        </w:rPr>
      </w:pPr>
      <w:r w:rsidRPr="007B1C83">
        <w:rPr>
          <w:rFonts w:ascii="Tahoma" w:hAnsi="Tahoma" w:cs="Tahoma"/>
          <w:b/>
          <w:sz w:val="12"/>
          <w:szCs w:val="12"/>
        </w:rPr>
        <w:t xml:space="preserve">      Άρτα αυθημερόν                                                 </w:t>
      </w:r>
    </w:p>
    <w:p w:rsidR="00C233FB" w:rsidRPr="007B1C83" w:rsidRDefault="00C233FB" w:rsidP="00C233FB">
      <w:pPr>
        <w:rPr>
          <w:rFonts w:ascii="Tahoma" w:hAnsi="Tahoma" w:cs="Tahoma"/>
          <w:b/>
          <w:sz w:val="12"/>
          <w:szCs w:val="12"/>
        </w:rPr>
      </w:pPr>
      <w:r w:rsidRPr="007B1C83">
        <w:rPr>
          <w:rFonts w:ascii="Tahoma" w:hAnsi="Tahoma" w:cs="Tahoma"/>
          <w:b/>
          <w:sz w:val="12"/>
          <w:szCs w:val="12"/>
        </w:rPr>
        <w:t xml:space="preserve">Ο Υπεύθυνος  Γραφείου </w:t>
      </w:r>
    </w:p>
    <w:p w:rsidR="00C233FB" w:rsidRPr="007B1C83" w:rsidRDefault="00C233FB" w:rsidP="00C233FB">
      <w:pPr>
        <w:rPr>
          <w:rFonts w:ascii="Tahoma" w:hAnsi="Tahoma" w:cs="Tahoma"/>
          <w:b/>
          <w:sz w:val="12"/>
          <w:szCs w:val="12"/>
        </w:rPr>
      </w:pPr>
    </w:p>
    <w:p w:rsidR="00C233FB" w:rsidRDefault="00C233FB" w:rsidP="00C233F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C233F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3A1" w:rsidRDefault="004573A1">
      <w:r>
        <w:separator/>
      </w:r>
    </w:p>
  </w:endnote>
  <w:endnote w:type="continuationSeparator" w:id="0">
    <w:p w:rsidR="004573A1" w:rsidRDefault="004573A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655AFF"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655AFF">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A404D">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3A1" w:rsidRDefault="004573A1">
      <w:r>
        <w:separator/>
      </w:r>
    </w:p>
  </w:footnote>
  <w:footnote w:type="continuationSeparator" w:id="0">
    <w:p w:rsidR="004573A1" w:rsidRDefault="004573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1">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17"/>
  </w:num>
  <w:num w:numId="6">
    <w:abstractNumId w:val="13"/>
  </w:num>
  <w:num w:numId="7">
    <w:abstractNumId w:val="27"/>
  </w:num>
  <w:num w:numId="8">
    <w:abstractNumId w:val="22"/>
  </w:num>
  <w:num w:numId="9">
    <w:abstractNumId w:val="5"/>
  </w:num>
  <w:num w:numId="10">
    <w:abstractNumId w:val="1"/>
  </w:num>
  <w:num w:numId="11">
    <w:abstractNumId w:val="16"/>
  </w:num>
  <w:num w:numId="12">
    <w:abstractNumId w:val="24"/>
  </w:num>
  <w:num w:numId="13">
    <w:abstractNumId w:val="2"/>
  </w:num>
  <w:num w:numId="14">
    <w:abstractNumId w:val="10"/>
  </w:num>
  <w:num w:numId="15">
    <w:abstractNumId w:val="21"/>
  </w:num>
  <w:num w:numId="16">
    <w:abstractNumId w:val="20"/>
  </w:num>
  <w:num w:numId="17">
    <w:abstractNumId w:val="23"/>
  </w:num>
  <w:num w:numId="18">
    <w:abstractNumId w:val="25"/>
  </w:num>
  <w:num w:numId="19">
    <w:abstractNumId w:val="6"/>
  </w:num>
  <w:num w:numId="20">
    <w:abstractNumId w:val="14"/>
  </w:num>
  <w:num w:numId="21">
    <w:abstractNumId w:val="3"/>
  </w:num>
  <w:num w:numId="22">
    <w:abstractNumId w:val="4"/>
  </w:num>
  <w:num w:numId="23">
    <w:abstractNumId w:val="18"/>
  </w:num>
  <w:num w:numId="24">
    <w:abstractNumId w:val="26"/>
  </w:num>
  <w:num w:numId="25">
    <w:abstractNumId w:val="12"/>
  </w:num>
  <w:num w:numId="26">
    <w:abstractNumId w:val="19"/>
  </w:num>
  <w:num w:numId="27">
    <w:abstractNumId w:val="15"/>
  </w:num>
  <w:num w:numId="28">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573A1"/>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5AFF"/>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04D"/>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19DA"/>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7CE46-D6DA-48D5-9272-5588A9BA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675</Words>
  <Characters>3647</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2018-03-29T07:26:00Z</cp:lastPrinted>
  <dcterms:created xsi:type="dcterms:W3CDTF">2018-03-27T09:59:00Z</dcterms:created>
  <dcterms:modified xsi:type="dcterms:W3CDTF">2018-03-29T07:28:00Z</dcterms:modified>
</cp:coreProperties>
</file>