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F8D" w:rsidRDefault="008D3891" w:rsidP="00A37F8D">
      <w:pPr>
        <w:rPr>
          <w:rFonts w:ascii="Comic Sans MS" w:hAnsi="Comic Sans MS"/>
          <w:b/>
          <w:sz w:val="20"/>
          <w:szCs w:val="20"/>
        </w:rPr>
      </w:pPr>
      <w:r w:rsidRPr="008D3891">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A37F8D" w:rsidRDefault="00A37F8D" w:rsidP="00A37F8D">
                  <w:pPr>
                    <w:rPr>
                      <w:rFonts w:ascii="Comic Sans MS" w:hAnsi="Comic Sans MS"/>
                      <w:b/>
                      <w:sz w:val="20"/>
                      <w:szCs w:val="20"/>
                    </w:rPr>
                  </w:pPr>
                  <w:r>
                    <w:rPr>
                      <w:rFonts w:ascii="Comic Sans MS" w:hAnsi="Comic Sans MS"/>
                      <w:b/>
                      <w:sz w:val="20"/>
                      <w:szCs w:val="20"/>
                    </w:rPr>
                    <w:t xml:space="preserve">     Αριθ. Απόφασης 227 /2018</w:t>
                  </w:r>
                </w:p>
                <w:p w:rsidR="00A37F8D" w:rsidRPr="006D4F80" w:rsidRDefault="00A37F8D" w:rsidP="00A37F8D">
                  <w:pPr>
                    <w:rPr>
                      <w:rFonts w:ascii="Verdana" w:hAnsi="Verdana"/>
                      <w:b/>
                      <w:sz w:val="20"/>
                      <w:szCs w:val="20"/>
                      <w:lang w:val="en-US"/>
                    </w:rPr>
                  </w:pPr>
                  <w:r>
                    <w:rPr>
                      <w:rStyle w:val="a3"/>
                    </w:rPr>
                    <w:t xml:space="preserve">      </w:t>
                  </w:r>
                  <w:r w:rsidR="00D10D9E">
                    <w:rPr>
                      <w:rStyle w:val="a3"/>
                    </w:rPr>
                    <w:t xml:space="preserve"> ΑΔΑ: </w:t>
                  </w:r>
                  <w:r w:rsidR="00D10D9E">
                    <w:t>690ΝΩΨΑ-2ΒΡ</w:t>
                  </w:r>
                </w:p>
                <w:p w:rsidR="00A37F8D" w:rsidRDefault="00A37F8D" w:rsidP="00A37F8D"/>
              </w:txbxContent>
            </v:textbox>
          </v:shape>
        </w:pict>
      </w:r>
      <w:r w:rsidR="00A37F8D">
        <w:rPr>
          <w:rFonts w:ascii="Comic Sans MS" w:hAnsi="Comic Sans MS" w:cs="Arial"/>
          <w:b/>
          <w:color w:val="000000"/>
          <w:sz w:val="20"/>
          <w:szCs w:val="20"/>
        </w:rPr>
        <w:t>ΑΝΑΡΤΗΤΕΑ ΣΤΟ ΔΙΑΔΙΚΤΥΟ</w:t>
      </w:r>
    </w:p>
    <w:p w:rsidR="00A37F8D" w:rsidRDefault="00A37F8D" w:rsidP="00A37F8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37F8D" w:rsidRDefault="00A37F8D" w:rsidP="00A37F8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37F8D" w:rsidRDefault="00A37F8D" w:rsidP="00A37F8D">
      <w:pPr>
        <w:rPr>
          <w:rFonts w:ascii="Comic Sans MS" w:hAnsi="Comic Sans MS" w:cs="Arial"/>
          <w:b/>
          <w:sz w:val="20"/>
          <w:szCs w:val="20"/>
        </w:rPr>
      </w:pPr>
      <w:r>
        <w:rPr>
          <w:rFonts w:ascii="Comic Sans MS" w:hAnsi="Comic Sans MS" w:cs="Arial"/>
          <w:b/>
          <w:sz w:val="20"/>
          <w:szCs w:val="20"/>
        </w:rPr>
        <w:t xml:space="preserve">  ΝΟΜΟΣ ΑΡΤΑΣ</w:t>
      </w:r>
    </w:p>
    <w:p w:rsidR="00A37F8D" w:rsidRDefault="00A37F8D" w:rsidP="00A37F8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37F8D" w:rsidRDefault="00A37F8D" w:rsidP="00A37F8D">
      <w:pPr>
        <w:jc w:val="center"/>
        <w:rPr>
          <w:rFonts w:ascii="Comic Sans MS" w:hAnsi="Comic Sans MS"/>
          <w:b/>
          <w:sz w:val="20"/>
          <w:szCs w:val="20"/>
        </w:rPr>
      </w:pPr>
    </w:p>
    <w:p w:rsidR="00A37F8D" w:rsidRDefault="00A37F8D" w:rsidP="00A37F8D">
      <w:pPr>
        <w:jc w:val="center"/>
        <w:rPr>
          <w:rFonts w:ascii="Comic Sans MS" w:hAnsi="Comic Sans MS"/>
          <w:b/>
          <w:sz w:val="20"/>
          <w:szCs w:val="20"/>
        </w:rPr>
      </w:pPr>
      <w:r>
        <w:rPr>
          <w:rFonts w:ascii="Comic Sans MS" w:hAnsi="Comic Sans MS"/>
          <w:b/>
          <w:sz w:val="20"/>
          <w:szCs w:val="20"/>
        </w:rPr>
        <w:t>ΑΠΟΣΠΑΣΜΑ</w:t>
      </w:r>
    </w:p>
    <w:p w:rsidR="00A37F8D" w:rsidRDefault="00A37F8D" w:rsidP="00A37F8D">
      <w:pPr>
        <w:jc w:val="center"/>
        <w:rPr>
          <w:rFonts w:ascii="Comic Sans MS" w:hAnsi="Comic Sans MS"/>
          <w:b/>
          <w:sz w:val="20"/>
          <w:szCs w:val="20"/>
        </w:rPr>
      </w:pPr>
      <w:r>
        <w:rPr>
          <w:rFonts w:ascii="Comic Sans MS" w:hAnsi="Comic Sans MS"/>
          <w:b/>
          <w:sz w:val="20"/>
          <w:szCs w:val="20"/>
        </w:rPr>
        <w:t>ΑΠΟ ΤΟ ΠΡΑΚΤΙΚΟ ΤΗΣ 2</w:t>
      </w:r>
      <w:r w:rsidRPr="00FC0B60">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 xml:space="preserve">/2018  Της </w:t>
      </w:r>
      <w:r w:rsidRPr="00FC0B60">
        <w:rPr>
          <w:rFonts w:ascii="Comic Sans MS" w:hAnsi="Comic Sans MS"/>
          <w:b/>
          <w:sz w:val="20"/>
          <w:szCs w:val="20"/>
        </w:rPr>
        <w:t>30</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A37F8D" w:rsidRDefault="00A37F8D" w:rsidP="00A37F8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37F8D" w:rsidRDefault="00A37F8D" w:rsidP="00A37F8D">
      <w:pPr>
        <w:jc w:val="both"/>
        <w:rPr>
          <w:rFonts w:ascii="Comic Sans MS" w:hAnsi="Comic Sans MS"/>
          <w:b/>
          <w:sz w:val="20"/>
          <w:szCs w:val="20"/>
        </w:rPr>
      </w:pPr>
    </w:p>
    <w:p w:rsidR="00A37F8D" w:rsidRDefault="00A37F8D" w:rsidP="00A37F8D">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A37F8D" w:rsidRDefault="00A37F8D" w:rsidP="00A37F8D">
      <w:pPr>
        <w:jc w:val="both"/>
        <w:rPr>
          <w:rFonts w:ascii="Comic Sans MS" w:hAnsi="Comic Sans MS" w:cs="Arial"/>
          <w:sz w:val="20"/>
          <w:szCs w:val="20"/>
        </w:rPr>
      </w:pPr>
      <w:r>
        <w:rPr>
          <w:rFonts w:ascii="Comic Sans MS" w:hAnsi="Comic Sans MS"/>
          <w:b/>
          <w:sz w:val="20"/>
          <w:szCs w:val="20"/>
        </w:rPr>
        <w:t xml:space="preserve">  </w:t>
      </w:r>
    </w:p>
    <w:p w:rsidR="00A37F8D" w:rsidRDefault="00A37F8D" w:rsidP="00A37F8D">
      <w:pPr>
        <w:jc w:val="both"/>
        <w:rPr>
          <w:rFonts w:ascii="Comic Sans MS" w:hAnsi="Comic Sans MS" w:cs="Arial"/>
          <w:b/>
          <w:sz w:val="20"/>
          <w:szCs w:val="20"/>
        </w:rPr>
      </w:pPr>
      <w:r>
        <w:rPr>
          <w:rFonts w:ascii="Comic Sans MS" w:hAnsi="Comic Sans MS"/>
          <w:sz w:val="20"/>
          <w:szCs w:val="20"/>
        </w:rPr>
        <w:t xml:space="preserve">   Στην Άρτα, σήμερα, </w:t>
      </w:r>
      <w:r w:rsidRPr="00FC0B60">
        <w:rPr>
          <w:rFonts w:ascii="Comic Sans MS" w:hAnsi="Comic Sans MS"/>
          <w:sz w:val="20"/>
          <w:szCs w:val="20"/>
        </w:rPr>
        <w:t>30</w:t>
      </w:r>
      <w:r>
        <w:rPr>
          <w:rFonts w:ascii="Comic Sans MS" w:hAnsi="Comic Sans MS"/>
          <w:sz w:val="20"/>
          <w:szCs w:val="20"/>
        </w:rPr>
        <w:t xml:space="preserve">-04-2018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w:t>
      </w:r>
      <w:r w:rsidRPr="00FC0B60">
        <w:rPr>
          <w:b/>
        </w:rPr>
        <w:t>513</w:t>
      </w:r>
      <w:r>
        <w:rPr>
          <w:rFonts w:ascii="Comic Sans MS" w:hAnsi="Comic Sans MS"/>
          <w:b/>
          <w:sz w:val="20"/>
          <w:szCs w:val="20"/>
        </w:rPr>
        <w:t>/</w:t>
      </w:r>
      <w:r w:rsidRPr="00FC0B60">
        <w:rPr>
          <w:rFonts w:ascii="Comic Sans MS" w:hAnsi="Comic Sans MS"/>
          <w:b/>
          <w:sz w:val="20"/>
          <w:szCs w:val="20"/>
        </w:rPr>
        <w:t>26</w:t>
      </w:r>
      <w:r>
        <w:rPr>
          <w:rFonts w:ascii="Comic Sans MS" w:hAnsi="Comic Sans MS"/>
          <w:b/>
          <w:sz w:val="20"/>
          <w:szCs w:val="20"/>
        </w:rPr>
        <w:t>-04-2018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37F8D" w:rsidRPr="00C32A10" w:rsidRDefault="00A37F8D" w:rsidP="00A37F8D">
      <w:pPr>
        <w:spacing w:line="276" w:lineRule="auto"/>
        <w:jc w:val="both"/>
        <w:rPr>
          <w:rFonts w:ascii="Comic Sans MS" w:hAnsi="Comic Sans MS" w:cs="Arial"/>
          <w:b/>
          <w:sz w:val="20"/>
          <w:szCs w:val="20"/>
        </w:rPr>
      </w:pPr>
      <w:r w:rsidRPr="00C32A10">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37F8D" w:rsidRPr="006D4F80" w:rsidTr="007D5B80">
        <w:trPr>
          <w:trHeight w:val="2925"/>
        </w:trPr>
        <w:tc>
          <w:tcPr>
            <w:tcW w:w="4264" w:type="dxa"/>
            <w:tcBorders>
              <w:top w:val="single" w:sz="4" w:space="0" w:color="auto"/>
              <w:left w:val="single" w:sz="4" w:space="0" w:color="auto"/>
              <w:bottom w:val="single" w:sz="4" w:space="0" w:color="auto"/>
              <w:right w:val="single" w:sz="4" w:space="0" w:color="auto"/>
            </w:tcBorders>
          </w:tcPr>
          <w:p w:rsidR="00A37F8D" w:rsidRPr="00C32A10" w:rsidRDefault="00A37F8D" w:rsidP="007D5B80">
            <w:pPr>
              <w:spacing w:line="276" w:lineRule="auto"/>
              <w:rPr>
                <w:rFonts w:ascii="Comic Sans MS" w:hAnsi="Comic Sans MS"/>
                <w:b/>
                <w:sz w:val="20"/>
                <w:szCs w:val="20"/>
                <w:u w:val="single"/>
                <w:lang w:eastAsia="en-US"/>
              </w:rPr>
            </w:pPr>
            <w:r w:rsidRPr="00C32A10">
              <w:rPr>
                <w:rFonts w:ascii="Comic Sans MS" w:hAnsi="Comic Sans MS"/>
                <w:b/>
                <w:sz w:val="20"/>
                <w:szCs w:val="20"/>
                <w:lang w:eastAsia="en-US"/>
              </w:rPr>
              <w:t xml:space="preserve">                   </w:t>
            </w:r>
            <w:r w:rsidRPr="00C32A10">
              <w:rPr>
                <w:rFonts w:ascii="Comic Sans MS" w:hAnsi="Comic Sans MS"/>
                <w:b/>
                <w:sz w:val="20"/>
                <w:szCs w:val="20"/>
                <w:u w:val="single"/>
                <w:lang w:eastAsia="en-US"/>
              </w:rPr>
              <w:t>ΠΑΡΟΝΤΕΣ</w:t>
            </w:r>
          </w:p>
          <w:p w:rsidR="00A37F8D" w:rsidRPr="00C32A10" w:rsidRDefault="00A37F8D" w:rsidP="007D5B80">
            <w:pPr>
              <w:numPr>
                <w:ilvl w:val="0"/>
                <w:numId w:val="1"/>
              </w:numPr>
              <w:spacing w:line="276" w:lineRule="auto"/>
              <w:rPr>
                <w:rFonts w:ascii="Comic Sans MS" w:hAnsi="Comic Sans MS"/>
                <w:b/>
                <w:sz w:val="20"/>
                <w:szCs w:val="20"/>
                <w:lang w:eastAsia="en-US"/>
              </w:rPr>
            </w:pPr>
            <w:proofErr w:type="spellStart"/>
            <w:r w:rsidRPr="00C32A10">
              <w:rPr>
                <w:rFonts w:ascii="Comic Sans MS" w:hAnsi="Comic Sans MS"/>
                <w:b/>
                <w:sz w:val="20"/>
                <w:lang w:eastAsia="en-US"/>
              </w:rPr>
              <w:t>Τσιρογιάννης</w:t>
            </w:r>
            <w:proofErr w:type="spellEnd"/>
            <w:r w:rsidRPr="00C32A10">
              <w:rPr>
                <w:rFonts w:ascii="Comic Sans MS" w:hAnsi="Comic Sans MS"/>
                <w:b/>
                <w:sz w:val="20"/>
                <w:lang w:eastAsia="en-US"/>
              </w:rPr>
              <w:t xml:space="preserve"> Χρήστος</w:t>
            </w: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           </w:t>
            </w:r>
          </w:p>
          <w:p w:rsidR="00A37F8D" w:rsidRPr="00C32A10" w:rsidRDefault="00A37F8D" w:rsidP="007D5B80">
            <w:pPr>
              <w:spacing w:line="276" w:lineRule="auto"/>
              <w:ind w:left="480"/>
              <w:rPr>
                <w:rFonts w:ascii="Comic Sans MS" w:hAnsi="Comic Sans MS"/>
                <w:b/>
                <w:sz w:val="20"/>
                <w:szCs w:val="20"/>
                <w:lang w:eastAsia="en-US"/>
              </w:rPr>
            </w:pPr>
            <w:r w:rsidRPr="00C32A10">
              <w:rPr>
                <w:rFonts w:ascii="Comic Sans MS" w:hAnsi="Comic Sans MS"/>
                <w:b/>
                <w:sz w:val="20"/>
                <w:szCs w:val="20"/>
                <w:lang w:eastAsia="en-US"/>
              </w:rPr>
              <w:t xml:space="preserve">           (Πρόεδρος)                                             </w:t>
            </w:r>
          </w:p>
          <w:p w:rsidR="00A37F8D" w:rsidRPr="00C32A10" w:rsidRDefault="00A37F8D"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2. </w:t>
            </w:r>
            <w:proofErr w:type="spellStart"/>
            <w:r w:rsidRPr="00C32A10">
              <w:rPr>
                <w:rFonts w:ascii="Comic Sans MS" w:hAnsi="Comic Sans MS"/>
                <w:b/>
                <w:sz w:val="20"/>
                <w:lang w:eastAsia="en-US"/>
              </w:rPr>
              <w:t>Σιαφάκας</w:t>
            </w:r>
            <w:proofErr w:type="spellEnd"/>
            <w:r w:rsidRPr="00C32A10">
              <w:rPr>
                <w:rFonts w:ascii="Comic Sans MS" w:hAnsi="Comic Sans MS"/>
                <w:b/>
                <w:sz w:val="20"/>
                <w:lang w:eastAsia="en-US"/>
              </w:rPr>
              <w:t xml:space="preserve"> Χριστόφορος  </w:t>
            </w:r>
          </w:p>
          <w:p w:rsidR="00A37F8D" w:rsidRPr="00C32A10" w:rsidRDefault="00A37F8D"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3.</w:t>
            </w:r>
            <w:r w:rsidRPr="00C32A10">
              <w:rPr>
                <w:rFonts w:ascii="Comic Sans MS" w:hAnsi="Comic Sans MS"/>
                <w:b/>
                <w:sz w:val="20"/>
                <w:lang w:eastAsia="en-US"/>
              </w:rPr>
              <w:t xml:space="preserve"> </w:t>
            </w:r>
            <w:proofErr w:type="spellStart"/>
            <w:r w:rsidRPr="00C32A10">
              <w:rPr>
                <w:rFonts w:ascii="Comic Sans MS" w:hAnsi="Comic Sans MS"/>
                <w:b/>
                <w:sz w:val="20"/>
                <w:lang w:eastAsia="en-US"/>
              </w:rPr>
              <w:t>Βλάχος</w:t>
            </w:r>
            <w:proofErr w:type="spellEnd"/>
            <w:r w:rsidRPr="00C32A10">
              <w:rPr>
                <w:rFonts w:ascii="Comic Sans MS" w:hAnsi="Comic Sans MS"/>
                <w:b/>
                <w:sz w:val="20"/>
                <w:lang w:eastAsia="en-US"/>
              </w:rPr>
              <w:t xml:space="preserve"> Μιχαήλ </w:t>
            </w:r>
          </w:p>
          <w:p w:rsidR="00A37F8D" w:rsidRPr="00C32A10" w:rsidRDefault="00A37F8D"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4. </w:t>
            </w:r>
            <w:proofErr w:type="spellStart"/>
            <w:r w:rsidRPr="00C32A10">
              <w:rPr>
                <w:rFonts w:ascii="Comic Sans MS" w:hAnsi="Comic Sans MS"/>
                <w:b/>
                <w:sz w:val="20"/>
                <w:szCs w:val="20"/>
                <w:lang w:eastAsia="en-US"/>
              </w:rPr>
              <w:t>Χαρακλιάς</w:t>
            </w:r>
            <w:proofErr w:type="spellEnd"/>
            <w:r w:rsidRPr="00C32A10">
              <w:rPr>
                <w:rFonts w:ascii="Comic Sans MS" w:hAnsi="Comic Sans MS"/>
                <w:b/>
                <w:sz w:val="20"/>
                <w:szCs w:val="20"/>
                <w:lang w:eastAsia="en-US"/>
              </w:rPr>
              <w:t xml:space="preserve"> Κων/νος</w:t>
            </w:r>
          </w:p>
          <w:p w:rsidR="00A37F8D" w:rsidRPr="00C32A10" w:rsidRDefault="00A37F8D"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5. </w:t>
            </w:r>
            <w:proofErr w:type="spellStart"/>
            <w:r w:rsidRPr="00C32A10">
              <w:rPr>
                <w:rFonts w:ascii="Comic Sans MS" w:hAnsi="Comic Sans MS"/>
                <w:b/>
                <w:sz w:val="20"/>
                <w:lang w:eastAsia="en-US"/>
              </w:rPr>
              <w:t>Πανέτας</w:t>
            </w:r>
            <w:proofErr w:type="spellEnd"/>
            <w:r w:rsidRPr="00C32A10">
              <w:rPr>
                <w:rFonts w:ascii="Comic Sans MS" w:hAnsi="Comic Sans MS"/>
                <w:b/>
                <w:sz w:val="20"/>
                <w:lang w:eastAsia="en-US"/>
              </w:rPr>
              <w:t xml:space="preserve"> Γεώργιος</w:t>
            </w:r>
          </w:p>
          <w:p w:rsidR="00A37F8D" w:rsidRPr="00C32A10" w:rsidRDefault="00A37F8D"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A37F8D" w:rsidRPr="00C32A10" w:rsidRDefault="00A37F8D" w:rsidP="007D5B80">
            <w:pPr>
              <w:spacing w:line="276" w:lineRule="auto"/>
              <w:rPr>
                <w:rFonts w:ascii="Comic Sans MS" w:hAnsi="Comic Sans MS"/>
                <w:b/>
                <w:sz w:val="20"/>
                <w:szCs w:val="20"/>
                <w:lang w:eastAsia="en-US"/>
              </w:rPr>
            </w:pPr>
          </w:p>
          <w:p w:rsidR="00A37F8D" w:rsidRPr="00C32A10" w:rsidRDefault="00A37F8D" w:rsidP="007D5B80">
            <w:pPr>
              <w:pStyle w:val="2"/>
              <w:spacing w:line="240" w:lineRule="auto"/>
              <w:ind w:right="43"/>
              <w:rPr>
                <w:rFonts w:ascii="Comic Sans MS" w:hAnsi="Comic Sans MS"/>
                <w:b/>
                <w:sz w:val="20"/>
                <w:lang w:eastAsia="en-US"/>
              </w:rPr>
            </w:pPr>
          </w:p>
          <w:p w:rsidR="00A37F8D" w:rsidRPr="00C32A10" w:rsidRDefault="00A37F8D"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37F8D" w:rsidRPr="00C32A10" w:rsidRDefault="00A37F8D" w:rsidP="007D5B80">
            <w:pPr>
              <w:spacing w:line="276" w:lineRule="auto"/>
              <w:jc w:val="center"/>
              <w:rPr>
                <w:rFonts w:ascii="Comic Sans MS" w:hAnsi="Comic Sans MS"/>
                <w:b/>
                <w:sz w:val="20"/>
                <w:szCs w:val="20"/>
                <w:u w:val="single"/>
                <w:lang w:eastAsia="en-US"/>
              </w:rPr>
            </w:pPr>
            <w:r w:rsidRPr="00C32A10">
              <w:rPr>
                <w:rFonts w:ascii="Comic Sans MS" w:hAnsi="Comic Sans MS"/>
                <w:b/>
                <w:sz w:val="20"/>
                <w:szCs w:val="20"/>
                <w:u w:val="single"/>
                <w:lang w:eastAsia="en-US"/>
              </w:rPr>
              <w:t>ΑΠΟΝΤΕΣ</w:t>
            </w:r>
          </w:p>
          <w:p w:rsidR="00A37F8D" w:rsidRPr="00C32A10" w:rsidRDefault="00A37F8D"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A37F8D" w:rsidRPr="00C32A10" w:rsidRDefault="00A37F8D"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1. Κοσμάς Ηλίας </w:t>
            </w:r>
          </w:p>
          <w:p w:rsidR="00A37F8D" w:rsidRPr="00C32A10" w:rsidRDefault="00A37F8D"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2. Παπαϊωάννου Κων/νος </w:t>
            </w:r>
          </w:p>
          <w:p w:rsidR="00A37F8D" w:rsidRPr="00C32A10" w:rsidRDefault="00A37F8D" w:rsidP="007D5B80">
            <w:pPr>
              <w:pStyle w:val="2"/>
              <w:spacing w:line="240" w:lineRule="auto"/>
              <w:ind w:right="43"/>
              <w:rPr>
                <w:rFonts w:ascii="Comic Sans MS" w:hAnsi="Comic Sans MS"/>
                <w:b/>
                <w:sz w:val="20"/>
                <w:lang w:eastAsia="en-US"/>
              </w:rPr>
            </w:pPr>
            <w:r w:rsidRPr="00C32A10">
              <w:rPr>
                <w:rFonts w:ascii="Comic Sans MS" w:hAnsi="Comic Sans MS"/>
                <w:sz w:val="20"/>
                <w:lang w:eastAsia="en-US"/>
              </w:rPr>
              <w:t xml:space="preserve">                 </w:t>
            </w:r>
            <w:r w:rsidRPr="00C32A10">
              <w:rPr>
                <w:rFonts w:ascii="Comic Sans MS" w:hAnsi="Comic Sans MS"/>
                <w:b/>
                <w:sz w:val="20"/>
                <w:lang w:eastAsia="en-US"/>
              </w:rPr>
              <w:t xml:space="preserve"> 3.Βασιλάκη –</w:t>
            </w:r>
            <w:proofErr w:type="spellStart"/>
            <w:r w:rsidRPr="00C32A10">
              <w:rPr>
                <w:rFonts w:ascii="Comic Sans MS" w:hAnsi="Comic Sans MS"/>
                <w:b/>
                <w:sz w:val="20"/>
                <w:lang w:eastAsia="en-US"/>
              </w:rPr>
              <w:t>Μητρογιώρου</w:t>
            </w:r>
            <w:proofErr w:type="spellEnd"/>
          </w:p>
          <w:p w:rsidR="00A37F8D" w:rsidRPr="00C32A10" w:rsidRDefault="00A37F8D"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Βικτωρία</w:t>
            </w:r>
          </w:p>
          <w:p w:rsidR="00A37F8D" w:rsidRPr="00F525E2" w:rsidRDefault="00A37F8D"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4.Ζέρβας Κων-νος</w:t>
            </w:r>
          </w:p>
          <w:p w:rsidR="00A37F8D" w:rsidRPr="00F525E2" w:rsidRDefault="00A37F8D" w:rsidP="007D5B80">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A37F8D" w:rsidRPr="00F525E2" w:rsidRDefault="00A37F8D" w:rsidP="007D5B80">
            <w:pPr>
              <w:pStyle w:val="2"/>
              <w:spacing w:line="240" w:lineRule="auto"/>
              <w:ind w:right="43"/>
              <w:rPr>
                <w:rFonts w:ascii="Comic Sans MS" w:hAnsi="Comic Sans MS"/>
                <w:sz w:val="20"/>
                <w:lang w:eastAsia="en-US"/>
              </w:rPr>
            </w:pPr>
          </w:p>
        </w:tc>
      </w:tr>
    </w:tbl>
    <w:p w:rsidR="00A37F8D" w:rsidRPr="00F525E2" w:rsidRDefault="00A37F8D" w:rsidP="00A37F8D">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A37F8D" w:rsidRPr="00F525E2" w:rsidRDefault="00A37F8D" w:rsidP="00A37F8D">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A37F8D" w:rsidRDefault="00A37F8D" w:rsidP="00A37F8D">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w:t>
      </w:r>
      <w:r w:rsidRPr="00C32A10">
        <w:rPr>
          <w:rFonts w:ascii="Comic Sans MS" w:hAnsi="Comic Sans MS"/>
          <w:sz w:val="20"/>
          <w:szCs w:val="20"/>
        </w:rPr>
        <w:t>(4)</w:t>
      </w:r>
      <w:r>
        <w:rPr>
          <w:rFonts w:ascii="Comic Sans MS" w:hAnsi="Comic Sans MS"/>
          <w:sz w:val="20"/>
          <w:szCs w:val="20"/>
        </w:rPr>
        <w:t xml:space="preserve"> έκτακτα θέματα</w:t>
      </w:r>
      <w:r w:rsidRPr="00F525E2">
        <w:rPr>
          <w:rFonts w:ascii="Comic Sans MS" w:hAnsi="Comic Sans MS"/>
          <w:sz w:val="20"/>
          <w:szCs w:val="20"/>
        </w:rPr>
        <w:t>.</w:t>
      </w:r>
    </w:p>
    <w:p w:rsidR="00A37F8D" w:rsidRDefault="00A37F8D" w:rsidP="00724881">
      <w:pPr>
        <w:spacing w:line="276" w:lineRule="auto"/>
        <w:jc w:val="both"/>
        <w:rPr>
          <w:rFonts w:ascii="Comic Sans MS" w:hAnsi="Comic Sans MS"/>
          <w:sz w:val="20"/>
          <w:szCs w:val="20"/>
        </w:rPr>
      </w:pPr>
    </w:p>
    <w:p w:rsidR="00A37F8D" w:rsidRDefault="00A37F8D" w:rsidP="00724881">
      <w:pPr>
        <w:spacing w:line="276" w:lineRule="auto"/>
        <w:jc w:val="both"/>
        <w:rPr>
          <w:rFonts w:ascii="Comic Sans MS" w:hAnsi="Comic Sans MS"/>
          <w:sz w:val="20"/>
          <w:szCs w:val="20"/>
        </w:rPr>
      </w:pPr>
    </w:p>
    <w:p w:rsidR="00A37F8D" w:rsidRDefault="00A37F8D" w:rsidP="00724881">
      <w:pPr>
        <w:spacing w:line="276" w:lineRule="auto"/>
        <w:jc w:val="both"/>
        <w:rPr>
          <w:rFonts w:ascii="Comic Sans MS" w:hAnsi="Comic Sans MS"/>
          <w:sz w:val="20"/>
          <w:szCs w:val="20"/>
        </w:rPr>
      </w:pPr>
    </w:p>
    <w:p w:rsidR="00A37F8D" w:rsidRDefault="00A37F8D" w:rsidP="00724881">
      <w:pPr>
        <w:spacing w:line="276" w:lineRule="auto"/>
        <w:jc w:val="both"/>
        <w:rPr>
          <w:rFonts w:ascii="Comic Sans MS" w:hAnsi="Comic Sans MS"/>
          <w:sz w:val="20"/>
          <w:szCs w:val="20"/>
        </w:rPr>
      </w:pPr>
      <w:r>
        <w:rPr>
          <w:rFonts w:ascii="Comic Sans MS" w:hAnsi="Comic Sans MS"/>
          <w:sz w:val="20"/>
          <w:szCs w:val="20"/>
        </w:rPr>
        <w:t xml:space="preserve"> </w:t>
      </w:r>
    </w:p>
    <w:p w:rsidR="00A37F8D" w:rsidRDefault="00A37F8D" w:rsidP="00724881">
      <w:pPr>
        <w:spacing w:line="276" w:lineRule="auto"/>
        <w:jc w:val="both"/>
        <w:rPr>
          <w:rFonts w:ascii="Comic Sans MS" w:hAnsi="Comic Sans MS"/>
          <w:sz w:val="20"/>
          <w:szCs w:val="20"/>
        </w:rPr>
      </w:pPr>
    </w:p>
    <w:p w:rsidR="00A37F8D" w:rsidRDefault="00A37F8D" w:rsidP="00724881">
      <w:pPr>
        <w:spacing w:line="276" w:lineRule="auto"/>
        <w:jc w:val="both"/>
        <w:rPr>
          <w:rFonts w:ascii="Comic Sans MS" w:hAnsi="Comic Sans MS"/>
          <w:sz w:val="20"/>
          <w:szCs w:val="20"/>
        </w:rPr>
      </w:pPr>
    </w:p>
    <w:p w:rsidR="00A37F8D" w:rsidRDefault="00A37F8D" w:rsidP="00724881">
      <w:pPr>
        <w:spacing w:line="276" w:lineRule="auto"/>
        <w:jc w:val="both"/>
        <w:rPr>
          <w:rFonts w:ascii="Comic Sans MS" w:hAnsi="Comic Sans MS"/>
          <w:sz w:val="20"/>
          <w:szCs w:val="20"/>
        </w:rPr>
      </w:pPr>
    </w:p>
    <w:p w:rsidR="00A37F8D" w:rsidRDefault="00A37F8D" w:rsidP="00724881">
      <w:pPr>
        <w:spacing w:line="276" w:lineRule="auto"/>
        <w:jc w:val="both"/>
        <w:rPr>
          <w:rFonts w:ascii="Comic Sans MS" w:hAnsi="Comic Sans MS"/>
          <w:sz w:val="20"/>
          <w:szCs w:val="20"/>
        </w:rPr>
      </w:pPr>
    </w:p>
    <w:p w:rsidR="00A37F8D" w:rsidRDefault="00A37F8D" w:rsidP="00724881">
      <w:pPr>
        <w:spacing w:line="276" w:lineRule="auto"/>
        <w:jc w:val="both"/>
        <w:rPr>
          <w:rFonts w:ascii="Comic Sans MS" w:hAnsi="Comic Sans MS"/>
          <w:sz w:val="20"/>
          <w:szCs w:val="20"/>
        </w:rPr>
      </w:pPr>
    </w:p>
    <w:p w:rsidR="00A37F8D" w:rsidRDefault="00A37F8D" w:rsidP="00724881">
      <w:pPr>
        <w:spacing w:line="276" w:lineRule="auto"/>
        <w:jc w:val="both"/>
        <w:rPr>
          <w:rFonts w:ascii="Comic Sans MS" w:hAnsi="Comic Sans MS"/>
          <w:sz w:val="20"/>
          <w:szCs w:val="20"/>
        </w:rPr>
      </w:pPr>
    </w:p>
    <w:p w:rsidR="001F6B4C" w:rsidRDefault="001F6B4C" w:rsidP="00724881">
      <w:pPr>
        <w:spacing w:line="276" w:lineRule="auto"/>
        <w:jc w:val="both"/>
        <w:rPr>
          <w:rFonts w:ascii="Comic Sans MS" w:hAnsi="Comic Sans MS"/>
          <w:sz w:val="20"/>
          <w:szCs w:val="20"/>
        </w:rPr>
      </w:pPr>
    </w:p>
    <w:p w:rsidR="001F6B4C" w:rsidRDefault="001F6B4C" w:rsidP="00724881">
      <w:pPr>
        <w:spacing w:line="276" w:lineRule="auto"/>
        <w:jc w:val="both"/>
        <w:rPr>
          <w:rFonts w:ascii="Comic Sans MS" w:hAnsi="Comic Sans MS"/>
          <w:sz w:val="20"/>
          <w:szCs w:val="20"/>
        </w:rPr>
      </w:pPr>
    </w:p>
    <w:p w:rsidR="001F6B4C" w:rsidRDefault="001F6B4C" w:rsidP="00724881">
      <w:pPr>
        <w:spacing w:line="276" w:lineRule="auto"/>
        <w:jc w:val="both"/>
        <w:rPr>
          <w:rFonts w:ascii="Comic Sans MS" w:hAnsi="Comic Sans MS"/>
          <w:sz w:val="20"/>
          <w:szCs w:val="20"/>
        </w:rPr>
      </w:pPr>
    </w:p>
    <w:p w:rsidR="00724881" w:rsidRDefault="00724881" w:rsidP="00724881">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7</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724881" w:rsidRDefault="00724881" w:rsidP="0072488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724881" w:rsidRDefault="00724881" w:rsidP="00724881">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724881" w:rsidRDefault="00724881" w:rsidP="00724881">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724881" w:rsidRDefault="00724881" w:rsidP="00724881">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1F6B4C" w:rsidRPr="001F6B4C" w:rsidRDefault="00724881" w:rsidP="001F6B4C">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b/>
                <w:color w:val="000000"/>
                <w:sz w:val="18"/>
                <w:szCs w:val="18"/>
              </w:rPr>
            </w:pPr>
            <w:r w:rsidRPr="001F6B4C">
              <w:rPr>
                <w:rFonts w:ascii="Comic Sans MS" w:hAnsi="Comic Sans MS" w:cs="Arial"/>
                <w:b/>
                <w:color w:val="000000"/>
                <w:sz w:val="18"/>
                <w:szCs w:val="18"/>
              </w:rPr>
              <w:t>Α/Α</w:t>
            </w:r>
          </w:p>
        </w:tc>
        <w:tc>
          <w:tcPr>
            <w:tcW w:w="1306" w:type="dxa"/>
            <w:shd w:val="clear" w:color="auto" w:fill="auto"/>
            <w:noWrap/>
            <w:vAlign w:val="bottom"/>
          </w:tcPr>
          <w:p w:rsidR="001F6B4C" w:rsidRPr="001F6B4C" w:rsidRDefault="001F6B4C" w:rsidP="00606E97">
            <w:pPr>
              <w:jc w:val="center"/>
              <w:rPr>
                <w:rFonts w:ascii="Comic Sans MS" w:hAnsi="Comic Sans MS" w:cs="Arial"/>
                <w:b/>
                <w:color w:val="000000"/>
                <w:sz w:val="18"/>
                <w:szCs w:val="18"/>
              </w:rPr>
            </w:pPr>
            <w:r w:rsidRPr="001F6B4C">
              <w:rPr>
                <w:rFonts w:ascii="Comic Sans MS" w:hAnsi="Comic Sans MS" w:cs="Arial"/>
                <w:b/>
                <w:color w:val="000000"/>
                <w:sz w:val="18"/>
                <w:szCs w:val="18"/>
              </w:rPr>
              <w:t>Κ.Α.</w:t>
            </w:r>
          </w:p>
        </w:tc>
        <w:tc>
          <w:tcPr>
            <w:tcW w:w="5262" w:type="dxa"/>
            <w:shd w:val="clear" w:color="auto" w:fill="auto"/>
            <w:noWrap/>
            <w:vAlign w:val="bottom"/>
          </w:tcPr>
          <w:p w:rsidR="001F6B4C" w:rsidRPr="001F6B4C" w:rsidRDefault="001F6B4C" w:rsidP="00606E97">
            <w:pPr>
              <w:rPr>
                <w:rFonts w:ascii="Comic Sans MS" w:hAnsi="Comic Sans MS" w:cs="Arial"/>
                <w:b/>
                <w:color w:val="000000"/>
                <w:sz w:val="18"/>
                <w:szCs w:val="18"/>
              </w:rPr>
            </w:pPr>
            <w:r w:rsidRPr="001F6B4C">
              <w:rPr>
                <w:rFonts w:ascii="Comic Sans MS" w:hAnsi="Comic Sans MS" w:cs="Arial"/>
                <w:b/>
                <w:color w:val="000000"/>
                <w:sz w:val="18"/>
                <w:szCs w:val="18"/>
              </w:rPr>
              <w:t xml:space="preserve">                          ΠΕΡΙΓΡΑΦΗ</w:t>
            </w:r>
          </w:p>
        </w:tc>
        <w:tc>
          <w:tcPr>
            <w:tcW w:w="1611" w:type="dxa"/>
            <w:shd w:val="clear" w:color="auto" w:fill="auto"/>
            <w:noWrap/>
            <w:vAlign w:val="bottom"/>
          </w:tcPr>
          <w:p w:rsidR="001F6B4C" w:rsidRPr="001F6B4C" w:rsidRDefault="001F6B4C" w:rsidP="00606E97">
            <w:pPr>
              <w:jc w:val="right"/>
              <w:rPr>
                <w:rFonts w:ascii="Comic Sans MS" w:hAnsi="Comic Sans MS" w:cs="Arial"/>
                <w:b/>
                <w:color w:val="000000"/>
                <w:sz w:val="18"/>
                <w:szCs w:val="18"/>
              </w:rPr>
            </w:pPr>
            <w:r w:rsidRPr="001F6B4C">
              <w:rPr>
                <w:rFonts w:ascii="Comic Sans MS" w:hAnsi="Comic Sans MS" w:cs="Arial"/>
                <w:b/>
                <w:color w:val="000000"/>
                <w:sz w:val="18"/>
                <w:szCs w:val="18"/>
              </w:rPr>
              <w:t>ΠΟΣΟ</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577</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20-6699.013</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Προμήθεια υλικών συντήρησης δικτύου ηλεκτροφωτισμού ΔΕ Αμβρακικού</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lang w:val="en-US"/>
              </w:rPr>
            </w:pPr>
            <w:r w:rsidRPr="001F6B4C">
              <w:rPr>
                <w:rFonts w:ascii="Comic Sans MS" w:hAnsi="Comic Sans MS" w:cs="Arial"/>
                <w:color w:val="000000"/>
                <w:sz w:val="18"/>
                <w:szCs w:val="18"/>
                <w:lang w:val="en-US"/>
              </w:rPr>
              <w:t>15.000,00</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578</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20-6699.014</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Προμήθεια υλικών συντήρησης δικτύου ηλεκτροφωτισμού ΔΕ </w:t>
            </w:r>
            <w:proofErr w:type="spellStart"/>
            <w:r w:rsidRPr="001F6B4C">
              <w:rPr>
                <w:rFonts w:ascii="Comic Sans MS" w:hAnsi="Comic Sans MS" w:cs="Arial"/>
                <w:color w:val="000000"/>
                <w:sz w:val="18"/>
                <w:szCs w:val="18"/>
              </w:rPr>
              <w:t>Βλαχέρνας</w:t>
            </w:r>
            <w:proofErr w:type="spellEnd"/>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lang w:val="en-US"/>
              </w:rPr>
            </w:pPr>
            <w:r w:rsidRPr="001F6B4C">
              <w:rPr>
                <w:rFonts w:ascii="Comic Sans MS" w:hAnsi="Comic Sans MS" w:cs="Arial"/>
                <w:color w:val="000000"/>
                <w:sz w:val="18"/>
                <w:szCs w:val="18"/>
                <w:lang w:val="en-US"/>
              </w:rPr>
              <w:t>14.000,00</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579</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20-6699.015</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Προμήθεια υλικών συντήρησης δικτύου ηλεκτροφωτισμού ΔΕ </w:t>
            </w:r>
            <w:proofErr w:type="spellStart"/>
            <w:r w:rsidRPr="001F6B4C">
              <w:rPr>
                <w:rFonts w:ascii="Comic Sans MS" w:hAnsi="Comic Sans MS" w:cs="Arial"/>
                <w:color w:val="000000"/>
                <w:sz w:val="18"/>
                <w:szCs w:val="18"/>
              </w:rPr>
              <w:t>Ξηροβουνίου</w:t>
            </w:r>
            <w:proofErr w:type="spellEnd"/>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15.000,00</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580</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20-6699.016</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Προμήθεια υλικών συντήρησης δικτύου ηλεκτροφωτισμού ΔΕ Φιλοθέης</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14.000,00</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581</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10-7135.022</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Προμήθεια και τοποθέτηση μικροφωνικής εγκατάστασης στην αίθουσα του Δημοτικού Συμβουλίου</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lang w:val="en-US"/>
              </w:rPr>
            </w:pPr>
            <w:r w:rsidRPr="001F6B4C">
              <w:rPr>
                <w:rFonts w:ascii="Comic Sans MS" w:hAnsi="Comic Sans MS" w:cs="Arial"/>
                <w:color w:val="000000"/>
                <w:sz w:val="18"/>
                <w:szCs w:val="18"/>
                <w:lang w:val="en-US"/>
              </w:rPr>
              <w:t>24.800,00</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582</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35-6012</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Αποζημίωση υπερωριακής εργασίας μονίμων υπαλλήλων Υπηρεσίας Πρασίνου μηνών </w:t>
            </w:r>
            <w:proofErr w:type="spellStart"/>
            <w:r w:rsidRPr="001F6B4C">
              <w:rPr>
                <w:rFonts w:ascii="Comic Sans MS" w:hAnsi="Comic Sans MS" w:cs="Arial"/>
                <w:color w:val="000000"/>
                <w:sz w:val="18"/>
                <w:szCs w:val="18"/>
              </w:rPr>
              <w:t>Μαιου</w:t>
            </w:r>
            <w:proofErr w:type="spellEnd"/>
            <w:r w:rsidRPr="001F6B4C">
              <w:rPr>
                <w:rFonts w:ascii="Comic Sans MS" w:hAnsi="Comic Sans MS" w:cs="Arial"/>
                <w:color w:val="000000"/>
                <w:sz w:val="18"/>
                <w:szCs w:val="18"/>
              </w:rPr>
              <w:t>-Ιουνίου-</w:t>
            </w:r>
            <w:proofErr w:type="spellStart"/>
            <w:r w:rsidRPr="001F6B4C">
              <w:rPr>
                <w:rFonts w:ascii="Comic Sans MS" w:hAnsi="Comic Sans MS" w:cs="Arial"/>
                <w:color w:val="000000"/>
                <w:sz w:val="18"/>
                <w:szCs w:val="18"/>
              </w:rPr>
              <w:t>Ιουλίο</w:t>
            </w:r>
            <w:proofErr w:type="spellEnd"/>
            <w:r w:rsidRPr="001F6B4C">
              <w:rPr>
                <w:rFonts w:ascii="Comic Sans MS" w:hAnsi="Comic Sans MS" w:cs="Arial"/>
                <w:color w:val="000000"/>
                <w:sz w:val="18"/>
                <w:szCs w:val="18"/>
              </w:rPr>
              <w:t>υ 2018</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471,00</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583</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35-6265.001</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Συντήρηση και επισκευή λοιπού εξοπλισμού(αντλιών γεωτρήσεων άρδευσης</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10.000,00</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584</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00-6495.004</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κάλυψη εξόδων για την </w:t>
            </w:r>
            <w:proofErr w:type="spellStart"/>
            <w:r w:rsidRPr="001F6B4C">
              <w:rPr>
                <w:rFonts w:ascii="Comic Sans MS" w:hAnsi="Comic Sans MS" w:cs="Arial"/>
                <w:color w:val="000000"/>
                <w:sz w:val="18"/>
                <w:szCs w:val="18"/>
              </w:rPr>
              <w:t>μεταβαση</w:t>
            </w:r>
            <w:proofErr w:type="spellEnd"/>
            <w:r w:rsidRPr="001F6B4C">
              <w:rPr>
                <w:rFonts w:ascii="Comic Sans MS" w:hAnsi="Comic Sans MS" w:cs="Arial"/>
                <w:color w:val="000000"/>
                <w:sz w:val="18"/>
                <w:szCs w:val="18"/>
              </w:rPr>
              <w:t xml:space="preserve"> και διαμονή εκπροσώπων των κτιριακών υποδομών ΑΕ που συμμετέχουν σε επιτροπές καταλληλότητας κτιρίων για στέγαση σχολικών μονάδων και μουσικού σχολείου</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lang w:val="en-US"/>
              </w:rPr>
            </w:pPr>
            <w:r w:rsidRPr="001F6B4C">
              <w:rPr>
                <w:rFonts w:ascii="Comic Sans MS" w:hAnsi="Comic Sans MS" w:cs="Arial"/>
                <w:color w:val="000000"/>
                <w:sz w:val="18"/>
                <w:szCs w:val="18"/>
                <w:lang w:val="en-US"/>
              </w:rPr>
              <w:t>1.500,00</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585</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10-6414</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Μεταφορές εν γένει</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lang w:val="en-US"/>
              </w:rPr>
            </w:pPr>
            <w:r w:rsidRPr="001F6B4C">
              <w:rPr>
                <w:rFonts w:ascii="Comic Sans MS" w:hAnsi="Comic Sans MS" w:cs="Arial"/>
                <w:color w:val="000000"/>
                <w:sz w:val="18"/>
                <w:szCs w:val="18"/>
                <w:lang w:val="en-US"/>
              </w:rPr>
              <w:t>1.000,00</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587</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20-6012</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Αποζημίωση υπερωριακής εργασίας και για εξαιρέσιμες ημέρες μονίμων υπαλλήλων Υπηρεσίας Καθαριότητας μηνών </w:t>
            </w:r>
            <w:proofErr w:type="spellStart"/>
            <w:r w:rsidRPr="001F6B4C">
              <w:rPr>
                <w:rFonts w:ascii="Comic Sans MS" w:hAnsi="Comic Sans MS" w:cs="Arial"/>
                <w:color w:val="000000"/>
                <w:sz w:val="18"/>
                <w:szCs w:val="18"/>
              </w:rPr>
              <w:t>Μαίου</w:t>
            </w:r>
            <w:proofErr w:type="spellEnd"/>
            <w:r w:rsidRPr="001F6B4C">
              <w:rPr>
                <w:rFonts w:ascii="Comic Sans MS" w:hAnsi="Comic Sans MS" w:cs="Arial"/>
                <w:color w:val="000000"/>
                <w:sz w:val="18"/>
                <w:szCs w:val="18"/>
              </w:rPr>
              <w:t>-Ιουνίου 2018</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4.500,00</w:t>
            </w:r>
          </w:p>
        </w:tc>
      </w:tr>
      <w:tr w:rsidR="001F6B4C" w:rsidRPr="001F6B4C" w:rsidTr="00606E97">
        <w:trPr>
          <w:trHeight w:val="439"/>
        </w:trPr>
        <w:tc>
          <w:tcPr>
            <w:tcW w:w="737"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lastRenderedPageBreak/>
              <w:t>588</w:t>
            </w:r>
          </w:p>
        </w:tc>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20-6022</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Αποζημίωση υπερωριακής εργασίας και για εξαιρέσιμες ημέρες υπαλλήλων ΙΔΑΧ Υπηρεσίας Καθαριότητας μηνών </w:t>
            </w:r>
            <w:proofErr w:type="spellStart"/>
            <w:r w:rsidRPr="001F6B4C">
              <w:rPr>
                <w:rFonts w:ascii="Comic Sans MS" w:hAnsi="Comic Sans MS" w:cs="Arial"/>
                <w:color w:val="000000"/>
                <w:sz w:val="18"/>
                <w:szCs w:val="18"/>
              </w:rPr>
              <w:t>Μαίου</w:t>
            </w:r>
            <w:proofErr w:type="spellEnd"/>
            <w:r w:rsidRPr="001F6B4C">
              <w:rPr>
                <w:rFonts w:ascii="Comic Sans MS" w:hAnsi="Comic Sans MS" w:cs="Arial"/>
                <w:color w:val="000000"/>
                <w:sz w:val="18"/>
                <w:szCs w:val="18"/>
              </w:rPr>
              <w:t>-Ιουνίου 2018</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789,20</w:t>
            </w:r>
          </w:p>
        </w:tc>
      </w:tr>
    </w:tbl>
    <w:p w:rsidR="00724881" w:rsidRDefault="00724881" w:rsidP="00724881">
      <w:pPr>
        <w:spacing w:line="276" w:lineRule="auto"/>
        <w:jc w:val="both"/>
        <w:rPr>
          <w:rFonts w:ascii="Comic Sans MS" w:hAnsi="Comic Sans MS" w:cs="Arial"/>
          <w:sz w:val="20"/>
          <w:szCs w:val="20"/>
        </w:rPr>
      </w:pPr>
    </w:p>
    <w:p w:rsidR="00724881" w:rsidRDefault="00724881" w:rsidP="00724881">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724881" w:rsidRDefault="00724881" w:rsidP="00724881">
      <w:pPr>
        <w:jc w:val="center"/>
        <w:rPr>
          <w:rFonts w:ascii="Comic Sans MS" w:hAnsi="Comic Sans MS"/>
          <w:b/>
          <w:sz w:val="20"/>
          <w:szCs w:val="20"/>
        </w:rPr>
      </w:pPr>
      <w:r>
        <w:rPr>
          <w:rFonts w:ascii="Comic Sans MS" w:hAnsi="Comic Sans MS"/>
          <w:b/>
          <w:sz w:val="20"/>
          <w:szCs w:val="20"/>
        </w:rPr>
        <w:t>Η ΟΙΚΟΝΟΜΙΚΗ ΕΠΙΤΡΟΠΗ</w:t>
      </w:r>
    </w:p>
    <w:p w:rsidR="00724881" w:rsidRDefault="00724881" w:rsidP="00724881">
      <w:pPr>
        <w:jc w:val="center"/>
        <w:rPr>
          <w:rFonts w:ascii="Comic Sans MS" w:hAnsi="Comic Sans MS"/>
          <w:b/>
          <w:sz w:val="20"/>
          <w:szCs w:val="20"/>
        </w:rPr>
      </w:pPr>
    </w:p>
    <w:p w:rsidR="00724881" w:rsidRDefault="00724881" w:rsidP="00724881">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724881" w:rsidRDefault="00724881" w:rsidP="00724881">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724881" w:rsidRDefault="00724881" w:rsidP="00724881">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b/>
                <w:color w:val="000000"/>
                <w:sz w:val="18"/>
                <w:szCs w:val="18"/>
              </w:rPr>
            </w:pPr>
            <w:r w:rsidRPr="001F6B4C">
              <w:rPr>
                <w:rFonts w:ascii="Comic Sans MS" w:hAnsi="Comic Sans MS" w:cs="Arial"/>
                <w:b/>
                <w:color w:val="000000"/>
                <w:sz w:val="18"/>
                <w:szCs w:val="18"/>
              </w:rPr>
              <w:t>Κ.Α.</w:t>
            </w:r>
          </w:p>
        </w:tc>
        <w:tc>
          <w:tcPr>
            <w:tcW w:w="5262" w:type="dxa"/>
            <w:shd w:val="clear" w:color="auto" w:fill="auto"/>
            <w:noWrap/>
            <w:vAlign w:val="bottom"/>
          </w:tcPr>
          <w:p w:rsidR="001F6B4C" w:rsidRPr="001F6B4C" w:rsidRDefault="001F6B4C" w:rsidP="00606E97">
            <w:pPr>
              <w:rPr>
                <w:rFonts w:ascii="Comic Sans MS" w:hAnsi="Comic Sans MS" w:cs="Arial"/>
                <w:b/>
                <w:color w:val="000000"/>
                <w:sz w:val="18"/>
                <w:szCs w:val="18"/>
              </w:rPr>
            </w:pPr>
            <w:r w:rsidRPr="001F6B4C">
              <w:rPr>
                <w:rFonts w:ascii="Comic Sans MS" w:hAnsi="Comic Sans MS" w:cs="Arial"/>
                <w:b/>
                <w:color w:val="000000"/>
                <w:sz w:val="18"/>
                <w:szCs w:val="18"/>
              </w:rPr>
              <w:t xml:space="preserve">                          ΠΕΡΙΓΡΑΦΗ</w:t>
            </w:r>
          </w:p>
        </w:tc>
        <w:tc>
          <w:tcPr>
            <w:tcW w:w="1611" w:type="dxa"/>
            <w:shd w:val="clear" w:color="auto" w:fill="auto"/>
            <w:noWrap/>
            <w:vAlign w:val="bottom"/>
          </w:tcPr>
          <w:p w:rsidR="001F6B4C" w:rsidRPr="001F6B4C" w:rsidRDefault="001F6B4C" w:rsidP="00606E97">
            <w:pPr>
              <w:jc w:val="right"/>
              <w:rPr>
                <w:rFonts w:ascii="Comic Sans MS" w:hAnsi="Comic Sans MS" w:cs="Arial"/>
                <w:b/>
                <w:color w:val="000000"/>
                <w:sz w:val="18"/>
                <w:szCs w:val="18"/>
              </w:rPr>
            </w:pPr>
            <w:r w:rsidRPr="001F6B4C">
              <w:rPr>
                <w:rFonts w:ascii="Comic Sans MS" w:hAnsi="Comic Sans MS" w:cs="Arial"/>
                <w:b/>
                <w:color w:val="000000"/>
                <w:sz w:val="18"/>
                <w:szCs w:val="18"/>
              </w:rPr>
              <w:t>ΠΟΣΟ</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20-6699.013</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Προμήθεια υλικών συντήρησης δικτύου ηλεκτροφωτισμού ΔΕ Αμβρακικού</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lang w:val="en-US"/>
              </w:rPr>
            </w:pPr>
            <w:r w:rsidRPr="001F6B4C">
              <w:rPr>
                <w:rFonts w:ascii="Comic Sans MS" w:hAnsi="Comic Sans MS" w:cs="Arial"/>
                <w:color w:val="000000"/>
                <w:sz w:val="18"/>
                <w:szCs w:val="18"/>
                <w:lang w:val="en-US"/>
              </w:rPr>
              <w:t>15.000,00</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20-6699.014</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Προμήθεια υλικών συντήρησης δικτύου ηλεκτροφωτισμού ΔΕ </w:t>
            </w:r>
            <w:proofErr w:type="spellStart"/>
            <w:r w:rsidRPr="001F6B4C">
              <w:rPr>
                <w:rFonts w:ascii="Comic Sans MS" w:hAnsi="Comic Sans MS" w:cs="Arial"/>
                <w:color w:val="000000"/>
                <w:sz w:val="18"/>
                <w:szCs w:val="18"/>
              </w:rPr>
              <w:t>Βλαχέρνας</w:t>
            </w:r>
            <w:proofErr w:type="spellEnd"/>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lang w:val="en-US"/>
              </w:rPr>
            </w:pPr>
            <w:r w:rsidRPr="001F6B4C">
              <w:rPr>
                <w:rFonts w:ascii="Comic Sans MS" w:hAnsi="Comic Sans MS" w:cs="Arial"/>
                <w:color w:val="000000"/>
                <w:sz w:val="18"/>
                <w:szCs w:val="18"/>
                <w:lang w:val="en-US"/>
              </w:rPr>
              <w:t>14.000,00</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20-6699.015</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Προμήθεια υλικών συντήρησης δικτύου ηλεκτροφωτισμού ΔΕ </w:t>
            </w:r>
            <w:proofErr w:type="spellStart"/>
            <w:r w:rsidRPr="001F6B4C">
              <w:rPr>
                <w:rFonts w:ascii="Comic Sans MS" w:hAnsi="Comic Sans MS" w:cs="Arial"/>
                <w:color w:val="000000"/>
                <w:sz w:val="18"/>
                <w:szCs w:val="18"/>
              </w:rPr>
              <w:t>Ξηροβουνίου</w:t>
            </w:r>
            <w:proofErr w:type="spellEnd"/>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15.000,00</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20-6699.016</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Προμήθεια υλικών συντήρησης δικτύου ηλεκτροφωτισμού ΔΕ Φιλοθέης</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14.000,00</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10-7135.022</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Προμήθεια και τοποθέτηση μικροφωνικής εγκατάστασης στην αίθουσα του Δημοτικού Συμβουλίου</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lang w:val="en-US"/>
              </w:rPr>
            </w:pPr>
            <w:r w:rsidRPr="001F6B4C">
              <w:rPr>
                <w:rFonts w:ascii="Comic Sans MS" w:hAnsi="Comic Sans MS" w:cs="Arial"/>
                <w:color w:val="000000"/>
                <w:sz w:val="18"/>
                <w:szCs w:val="18"/>
                <w:lang w:val="en-US"/>
              </w:rPr>
              <w:t>24.800,00</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35-6012</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Αποζημίωση υπερωριακής εργασίας μονίμων υπαλλήλων Υπηρεσίας Πρασίνου μηνών </w:t>
            </w:r>
            <w:proofErr w:type="spellStart"/>
            <w:r w:rsidRPr="001F6B4C">
              <w:rPr>
                <w:rFonts w:ascii="Comic Sans MS" w:hAnsi="Comic Sans MS" w:cs="Arial"/>
                <w:color w:val="000000"/>
                <w:sz w:val="18"/>
                <w:szCs w:val="18"/>
              </w:rPr>
              <w:t>Μαιου</w:t>
            </w:r>
            <w:proofErr w:type="spellEnd"/>
            <w:r w:rsidRPr="001F6B4C">
              <w:rPr>
                <w:rFonts w:ascii="Comic Sans MS" w:hAnsi="Comic Sans MS" w:cs="Arial"/>
                <w:color w:val="000000"/>
                <w:sz w:val="18"/>
                <w:szCs w:val="18"/>
              </w:rPr>
              <w:t>-Ιουνίου-</w:t>
            </w:r>
            <w:proofErr w:type="spellStart"/>
            <w:r w:rsidRPr="001F6B4C">
              <w:rPr>
                <w:rFonts w:ascii="Comic Sans MS" w:hAnsi="Comic Sans MS" w:cs="Arial"/>
                <w:color w:val="000000"/>
                <w:sz w:val="18"/>
                <w:szCs w:val="18"/>
              </w:rPr>
              <w:t>Ιουλίο</w:t>
            </w:r>
            <w:proofErr w:type="spellEnd"/>
            <w:r w:rsidRPr="001F6B4C">
              <w:rPr>
                <w:rFonts w:ascii="Comic Sans MS" w:hAnsi="Comic Sans MS" w:cs="Arial"/>
                <w:color w:val="000000"/>
                <w:sz w:val="18"/>
                <w:szCs w:val="18"/>
              </w:rPr>
              <w:t>υ 2018</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471,00</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35-6265.001</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Συντήρηση και επισκευή λοιπού εξοπλισμού(αντλιών γεωτρήσεων άρδευσης</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10.000,00</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00-6495.004</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κάλυψη εξόδων για την </w:t>
            </w:r>
            <w:proofErr w:type="spellStart"/>
            <w:r w:rsidRPr="001F6B4C">
              <w:rPr>
                <w:rFonts w:ascii="Comic Sans MS" w:hAnsi="Comic Sans MS" w:cs="Arial"/>
                <w:color w:val="000000"/>
                <w:sz w:val="18"/>
                <w:szCs w:val="18"/>
              </w:rPr>
              <w:t>μεταβαση</w:t>
            </w:r>
            <w:proofErr w:type="spellEnd"/>
            <w:r w:rsidRPr="001F6B4C">
              <w:rPr>
                <w:rFonts w:ascii="Comic Sans MS" w:hAnsi="Comic Sans MS" w:cs="Arial"/>
                <w:color w:val="000000"/>
                <w:sz w:val="18"/>
                <w:szCs w:val="18"/>
              </w:rPr>
              <w:t xml:space="preserve"> και διαμονή εκπροσώπων των κτιριακών υποδομών ΑΕ που συμμετέχουν σε επιτροπές καταλληλότητας κτιρίων για στέγαση σχολικών μονάδων και μουσικού σχολείου</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lang w:val="en-US"/>
              </w:rPr>
            </w:pPr>
            <w:r w:rsidRPr="001F6B4C">
              <w:rPr>
                <w:rFonts w:ascii="Comic Sans MS" w:hAnsi="Comic Sans MS" w:cs="Arial"/>
                <w:color w:val="000000"/>
                <w:sz w:val="18"/>
                <w:szCs w:val="18"/>
                <w:lang w:val="en-US"/>
              </w:rPr>
              <w:t>1.500,00</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lang w:val="en-US"/>
              </w:rPr>
            </w:pPr>
            <w:r w:rsidRPr="001F6B4C">
              <w:rPr>
                <w:rFonts w:ascii="Comic Sans MS" w:hAnsi="Comic Sans MS" w:cs="Arial"/>
                <w:color w:val="000000"/>
                <w:sz w:val="18"/>
                <w:szCs w:val="18"/>
                <w:lang w:val="en-US"/>
              </w:rPr>
              <w:t>10-6414</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Μεταφορές εν γένει</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lang w:val="en-US"/>
              </w:rPr>
            </w:pPr>
            <w:r w:rsidRPr="001F6B4C">
              <w:rPr>
                <w:rFonts w:ascii="Comic Sans MS" w:hAnsi="Comic Sans MS" w:cs="Arial"/>
                <w:color w:val="000000"/>
                <w:sz w:val="18"/>
                <w:szCs w:val="18"/>
                <w:lang w:val="en-US"/>
              </w:rPr>
              <w:t>1.000,00</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20-6012</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Αποζημίωση υπερωριακής εργασίας και για εξαιρέσιμες ημέρες μονίμων υπαλλήλων Υπηρεσίας Καθαριότητας μηνών </w:t>
            </w:r>
            <w:proofErr w:type="spellStart"/>
            <w:r w:rsidRPr="001F6B4C">
              <w:rPr>
                <w:rFonts w:ascii="Comic Sans MS" w:hAnsi="Comic Sans MS" w:cs="Arial"/>
                <w:color w:val="000000"/>
                <w:sz w:val="18"/>
                <w:szCs w:val="18"/>
              </w:rPr>
              <w:t>Μαίου</w:t>
            </w:r>
            <w:proofErr w:type="spellEnd"/>
            <w:r w:rsidRPr="001F6B4C">
              <w:rPr>
                <w:rFonts w:ascii="Comic Sans MS" w:hAnsi="Comic Sans MS" w:cs="Arial"/>
                <w:color w:val="000000"/>
                <w:sz w:val="18"/>
                <w:szCs w:val="18"/>
              </w:rPr>
              <w:t>-Ιουνίου 2018</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4.500,00</w:t>
            </w:r>
          </w:p>
        </w:tc>
      </w:tr>
      <w:tr w:rsidR="001F6B4C" w:rsidRPr="001F6B4C" w:rsidTr="00606E97">
        <w:trPr>
          <w:trHeight w:val="439"/>
        </w:trPr>
        <w:tc>
          <w:tcPr>
            <w:tcW w:w="1306" w:type="dxa"/>
            <w:shd w:val="clear" w:color="auto" w:fill="auto"/>
            <w:noWrap/>
            <w:vAlign w:val="bottom"/>
          </w:tcPr>
          <w:p w:rsidR="001F6B4C" w:rsidRPr="001F6B4C" w:rsidRDefault="001F6B4C" w:rsidP="00606E97">
            <w:pPr>
              <w:jc w:val="center"/>
              <w:rPr>
                <w:rFonts w:ascii="Comic Sans MS" w:hAnsi="Comic Sans MS" w:cs="Arial"/>
                <w:color w:val="000000"/>
                <w:sz w:val="18"/>
                <w:szCs w:val="18"/>
              </w:rPr>
            </w:pPr>
            <w:r w:rsidRPr="001F6B4C">
              <w:rPr>
                <w:rFonts w:ascii="Comic Sans MS" w:hAnsi="Comic Sans MS" w:cs="Arial"/>
                <w:color w:val="000000"/>
                <w:sz w:val="18"/>
                <w:szCs w:val="18"/>
              </w:rPr>
              <w:t>20-6022</w:t>
            </w:r>
          </w:p>
        </w:tc>
        <w:tc>
          <w:tcPr>
            <w:tcW w:w="5262" w:type="dxa"/>
            <w:shd w:val="clear" w:color="auto" w:fill="auto"/>
            <w:noWrap/>
            <w:vAlign w:val="bottom"/>
          </w:tcPr>
          <w:p w:rsidR="001F6B4C" w:rsidRPr="001F6B4C" w:rsidRDefault="001F6B4C" w:rsidP="00606E97">
            <w:pPr>
              <w:rPr>
                <w:rFonts w:ascii="Comic Sans MS" w:hAnsi="Comic Sans MS" w:cs="Arial"/>
                <w:color w:val="000000"/>
                <w:sz w:val="18"/>
                <w:szCs w:val="18"/>
              </w:rPr>
            </w:pPr>
            <w:r w:rsidRPr="001F6B4C">
              <w:rPr>
                <w:rFonts w:ascii="Comic Sans MS" w:hAnsi="Comic Sans MS" w:cs="Arial"/>
                <w:color w:val="000000"/>
                <w:sz w:val="18"/>
                <w:szCs w:val="18"/>
              </w:rPr>
              <w:t xml:space="preserve">Αποζημίωση υπερωριακής εργασίας και για εξαιρέσιμες ημέρες υπαλλήλων ΙΔΑΧ Υπηρεσίας Καθαριότητας μηνών </w:t>
            </w:r>
            <w:proofErr w:type="spellStart"/>
            <w:r w:rsidRPr="001F6B4C">
              <w:rPr>
                <w:rFonts w:ascii="Comic Sans MS" w:hAnsi="Comic Sans MS" w:cs="Arial"/>
                <w:color w:val="000000"/>
                <w:sz w:val="18"/>
                <w:szCs w:val="18"/>
              </w:rPr>
              <w:t>Μαίου</w:t>
            </w:r>
            <w:proofErr w:type="spellEnd"/>
            <w:r w:rsidRPr="001F6B4C">
              <w:rPr>
                <w:rFonts w:ascii="Comic Sans MS" w:hAnsi="Comic Sans MS" w:cs="Arial"/>
                <w:color w:val="000000"/>
                <w:sz w:val="18"/>
                <w:szCs w:val="18"/>
              </w:rPr>
              <w:t>-Ιουνίου 2018</w:t>
            </w:r>
          </w:p>
        </w:tc>
        <w:tc>
          <w:tcPr>
            <w:tcW w:w="1611" w:type="dxa"/>
            <w:shd w:val="clear" w:color="auto" w:fill="auto"/>
            <w:noWrap/>
            <w:vAlign w:val="bottom"/>
          </w:tcPr>
          <w:p w:rsidR="001F6B4C" w:rsidRPr="001F6B4C" w:rsidRDefault="001F6B4C" w:rsidP="00606E97">
            <w:pPr>
              <w:jc w:val="right"/>
              <w:rPr>
                <w:rFonts w:ascii="Comic Sans MS" w:hAnsi="Comic Sans MS" w:cs="Arial"/>
                <w:color w:val="000000"/>
                <w:sz w:val="18"/>
                <w:szCs w:val="18"/>
              </w:rPr>
            </w:pPr>
            <w:r w:rsidRPr="001F6B4C">
              <w:rPr>
                <w:rFonts w:ascii="Comic Sans MS" w:hAnsi="Comic Sans MS" w:cs="Arial"/>
                <w:color w:val="000000"/>
                <w:sz w:val="18"/>
                <w:szCs w:val="18"/>
              </w:rPr>
              <w:t>789,20</w:t>
            </w:r>
          </w:p>
        </w:tc>
      </w:tr>
    </w:tbl>
    <w:p w:rsidR="00724881" w:rsidRDefault="00724881" w:rsidP="00724881">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724881" w:rsidRDefault="00724881" w:rsidP="0072488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A37F8D">
        <w:rPr>
          <w:rFonts w:ascii="Comic Sans MS" w:hAnsi="Comic Sans MS"/>
          <w:b/>
          <w:sz w:val="20"/>
          <w:szCs w:val="20"/>
        </w:rPr>
        <w:t>227</w:t>
      </w:r>
      <w:r>
        <w:rPr>
          <w:rFonts w:ascii="Comic Sans MS" w:hAnsi="Comic Sans MS"/>
          <w:b/>
          <w:sz w:val="20"/>
          <w:szCs w:val="20"/>
        </w:rPr>
        <w:t xml:space="preserve">  /2018</w:t>
      </w:r>
    </w:p>
    <w:p w:rsidR="00724881" w:rsidRDefault="00724881" w:rsidP="00724881">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724881" w:rsidRDefault="00724881" w:rsidP="00724881">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724881" w:rsidRDefault="00724881" w:rsidP="00724881">
      <w:pPr>
        <w:rPr>
          <w:rFonts w:ascii="Verdana" w:hAnsi="Verdana"/>
          <w:b/>
          <w:i/>
          <w:sz w:val="16"/>
          <w:szCs w:val="16"/>
        </w:rPr>
      </w:pPr>
      <w:r>
        <w:rPr>
          <w:rFonts w:ascii="Verdana" w:hAnsi="Verdana"/>
          <w:b/>
          <w:i/>
          <w:sz w:val="16"/>
          <w:szCs w:val="16"/>
        </w:rPr>
        <w:t xml:space="preserve">                                                                              </w:t>
      </w:r>
    </w:p>
    <w:p w:rsidR="00724881" w:rsidRDefault="00724881" w:rsidP="00724881">
      <w:pPr>
        <w:rPr>
          <w:rFonts w:ascii="Verdana" w:hAnsi="Verdana"/>
          <w:b/>
          <w:i/>
          <w:sz w:val="16"/>
          <w:szCs w:val="16"/>
        </w:rPr>
      </w:pPr>
      <w:r>
        <w:rPr>
          <w:rFonts w:ascii="Verdana" w:hAnsi="Verdana"/>
          <w:b/>
          <w:i/>
          <w:sz w:val="16"/>
          <w:szCs w:val="16"/>
        </w:rPr>
        <w:t xml:space="preserve">                                                                                                                        </w:t>
      </w:r>
    </w:p>
    <w:p w:rsidR="00724881" w:rsidRDefault="00724881" w:rsidP="00724881">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724881" w:rsidRDefault="00724881" w:rsidP="00724881">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724881" w:rsidRDefault="00724881" w:rsidP="0072488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724881" w:rsidRDefault="00724881" w:rsidP="00724881">
      <w:pPr>
        <w:jc w:val="both"/>
        <w:rPr>
          <w:rFonts w:ascii="Comic Sans MS" w:hAnsi="Comic Sans MS"/>
          <w:i/>
          <w:sz w:val="8"/>
          <w:szCs w:val="8"/>
        </w:rPr>
      </w:pPr>
      <w:r>
        <w:rPr>
          <w:rFonts w:ascii="Comic Sans MS" w:hAnsi="Comic Sans MS"/>
          <w:i/>
          <w:sz w:val="8"/>
          <w:szCs w:val="8"/>
        </w:rPr>
        <w:t xml:space="preserve">           Με εντολή Δημάρχου </w:t>
      </w:r>
    </w:p>
    <w:p w:rsidR="00724881" w:rsidRDefault="00724881" w:rsidP="00724881">
      <w:pPr>
        <w:jc w:val="both"/>
        <w:rPr>
          <w:rFonts w:ascii="Comic Sans MS" w:hAnsi="Comic Sans MS"/>
          <w:i/>
          <w:sz w:val="8"/>
          <w:szCs w:val="8"/>
        </w:rPr>
      </w:pPr>
      <w:r>
        <w:rPr>
          <w:rFonts w:ascii="Comic Sans MS" w:hAnsi="Comic Sans MS"/>
          <w:i/>
          <w:sz w:val="8"/>
          <w:szCs w:val="8"/>
        </w:rPr>
        <w:t xml:space="preserve">              Ο  Υπάλληλος</w:t>
      </w:r>
    </w:p>
    <w:p w:rsidR="00724881" w:rsidRDefault="00724881" w:rsidP="00724881">
      <w:pPr>
        <w:rPr>
          <w:rFonts w:ascii="Comic Sans MS" w:hAnsi="Comic Sans MS"/>
          <w:b/>
          <w:i/>
          <w:sz w:val="8"/>
          <w:szCs w:val="8"/>
        </w:rPr>
      </w:pPr>
      <w:r>
        <w:rPr>
          <w:rFonts w:ascii="Comic Sans MS" w:hAnsi="Comic Sans MS"/>
          <w:b/>
          <w:i/>
          <w:sz w:val="8"/>
          <w:szCs w:val="8"/>
        </w:rPr>
        <w:t xml:space="preserve">                                                                                                                                    </w:t>
      </w:r>
    </w:p>
    <w:p w:rsidR="00724881" w:rsidRDefault="00724881" w:rsidP="00724881">
      <w:pPr>
        <w:jc w:val="both"/>
        <w:rPr>
          <w:rFonts w:ascii="Comic Sans MS" w:hAnsi="Comic Sans MS"/>
          <w:b/>
          <w:sz w:val="8"/>
          <w:szCs w:val="8"/>
        </w:rPr>
      </w:pPr>
      <w:r>
        <w:rPr>
          <w:rFonts w:ascii="Comic Sans MS" w:hAnsi="Comic Sans MS"/>
          <w:b/>
          <w:i/>
          <w:sz w:val="8"/>
          <w:szCs w:val="8"/>
        </w:rPr>
        <w:t xml:space="preserve">                                                  </w:t>
      </w:r>
    </w:p>
    <w:p w:rsidR="00724881" w:rsidRDefault="00724881" w:rsidP="00724881">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724881" w:rsidSect="001F6B4C">
      <w:pgSz w:w="11906" w:h="16838"/>
      <w:pgMar w:top="1134"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724881"/>
    <w:rsid w:val="001F6B4C"/>
    <w:rsid w:val="002B0F68"/>
    <w:rsid w:val="00724881"/>
    <w:rsid w:val="00772B44"/>
    <w:rsid w:val="008D3891"/>
    <w:rsid w:val="00957E4E"/>
    <w:rsid w:val="00A37F8D"/>
    <w:rsid w:val="00A509AC"/>
    <w:rsid w:val="00B637A0"/>
    <w:rsid w:val="00C10602"/>
    <w:rsid w:val="00D10D9E"/>
    <w:rsid w:val="00DA61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88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37F8D"/>
    <w:pPr>
      <w:spacing w:line="360" w:lineRule="auto"/>
      <w:jc w:val="both"/>
    </w:pPr>
    <w:rPr>
      <w:szCs w:val="20"/>
    </w:rPr>
  </w:style>
  <w:style w:type="character" w:customStyle="1" w:styleId="2Char">
    <w:name w:val="Σώμα κείμενου 2 Char"/>
    <w:basedOn w:val="a0"/>
    <w:link w:val="2"/>
    <w:rsid w:val="00A37F8D"/>
    <w:rPr>
      <w:rFonts w:ascii="Times New Roman" w:eastAsia="Times New Roman" w:hAnsi="Times New Roman" w:cs="Times New Roman"/>
      <w:sz w:val="24"/>
      <w:szCs w:val="20"/>
      <w:lang w:eastAsia="el-GR"/>
    </w:rPr>
  </w:style>
  <w:style w:type="character" w:styleId="a3">
    <w:name w:val="Strong"/>
    <w:basedOn w:val="a0"/>
    <w:uiPriority w:val="22"/>
    <w:qFormat/>
    <w:rsid w:val="00A37F8D"/>
    <w:rPr>
      <w:b/>
      <w:bCs/>
    </w:rPr>
  </w:style>
  <w:style w:type="paragraph" w:styleId="a4">
    <w:name w:val="Balloon Text"/>
    <w:basedOn w:val="a"/>
    <w:link w:val="Char"/>
    <w:uiPriority w:val="99"/>
    <w:semiHidden/>
    <w:unhideWhenUsed/>
    <w:rsid w:val="00A37F8D"/>
    <w:rPr>
      <w:rFonts w:ascii="Tahoma" w:hAnsi="Tahoma" w:cs="Tahoma"/>
      <w:sz w:val="16"/>
      <w:szCs w:val="16"/>
    </w:rPr>
  </w:style>
  <w:style w:type="character" w:customStyle="1" w:styleId="Char">
    <w:name w:val="Κείμενο πλαισίου Char"/>
    <w:basedOn w:val="a0"/>
    <w:link w:val="a4"/>
    <w:uiPriority w:val="99"/>
    <w:semiHidden/>
    <w:rsid w:val="00A37F8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95717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1200</Words>
  <Characters>6486</Characters>
  <Application>Microsoft Office Word</Application>
  <DocSecurity>0</DocSecurity>
  <Lines>54</Lines>
  <Paragraphs>15</Paragraphs>
  <ScaleCrop>false</ScaleCrop>
  <Company/>
  <LinksUpToDate>false</LinksUpToDate>
  <CharactersWithSpaces>7671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2018-04-27T07:02:00Z</dcterms:created>
  <dcterms:modified xsi:type="dcterms:W3CDTF">2018-04-30T09:52:00Z</dcterms:modified>
</cp:coreProperties>
</file>