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BA0930" w:rsidP="00F50568">
      <w:pPr>
        <w:rPr>
          <w:rFonts w:ascii="Comic Sans MS" w:hAnsi="Comic Sans MS"/>
          <w:b/>
          <w:sz w:val="20"/>
          <w:szCs w:val="20"/>
        </w:rPr>
      </w:pPr>
      <w:r w:rsidRPr="00BA093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50568" w:rsidRDefault="00F50568" w:rsidP="00F5056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181/2018</w:t>
                  </w:r>
                </w:p>
                <w:p w:rsidR="00F50568" w:rsidRPr="00764C0C" w:rsidRDefault="002F3292" w:rsidP="00F5056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</w:t>
                  </w:r>
                  <w:r w:rsidR="00764C0C">
                    <w:rPr>
                      <w:rStyle w:val="a3"/>
                    </w:rPr>
                    <w:t xml:space="preserve">ΑΔΑ: </w:t>
                  </w:r>
                  <w:r w:rsidR="00764C0C">
                    <w:t>ΨΥΧ3ΩΨΑ-ΘΨΚ</w:t>
                  </w:r>
                </w:p>
                <w:p w:rsidR="00F50568" w:rsidRDefault="00F50568" w:rsidP="00F50568"/>
              </w:txbxContent>
            </v:textbox>
          </v:shape>
        </w:pict>
      </w:r>
      <w:r w:rsidR="00F5056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0568" w:rsidRDefault="00F50568" w:rsidP="00F5056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0568" w:rsidRDefault="00F50568" w:rsidP="00F505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0568" w:rsidRDefault="00F50568" w:rsidP="00F5056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0568" w:rsidRDefault="00F50568" w:rsidP="00F5056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0568" w:rsidRDefault="00F50568" w:rsidP="00F50568">
      <w:pPr>
        <w:jc w:val="center"/>
        <w:rPr>
          <w:rFonts w:ascii="Comic Sans MS" w:hAnsi="Comic Sans MS"/>
          <w:b/>
          <w:sz w:val="20"/>
          <w:szCs w:val="20"/>
        </w:rPr>
      </w:pPr>
    </w:p>
    <w:p w:rsidR="00F50568" w:rsidRDefault="00F50568" w:rsidP="00F505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0568" w:rsidRDefault="00F50568" w:rsidP="00F505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F50568" w:rsidRDefault="00F50568" w:rsidP="00F5056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0568" w:rsidRDefault="00F50568" w:rsidP="00F50568">
      <w:pPr>
        <w:jc w:val="both"/>
        <w:rPr>
          <w:rFonts w:ascii="Comic Sans MS" w:hAnsi="Comic Sans MS"/>
          <w:b/>
          <w:sz w:val="20"/>
          <w:szCs w:val="20"/>
        </w:rPr>
      </w:pPr>
    </w:p>
    <w:p w:rsidR="00F50568" w:rsidRDefault="00F50568" w:rsidP="00F505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F3292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2F3292">
        <w:rPr>
          <w:rFonts w:ascii="Comic Sans MS" w:hAnsi="Comic Sans MS" w:cs="Arial"/>
          <w:sz w:val="20"/>
          <w:szCs w:val="20"/>
        </w:rPr>
        <w:t xml:space="preserve"> </w:t>
      </w:r>
      <w:r w:rsidR="002F3292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2F3292" w:rsidRPr="0053048E">
        <w:rPr>
          <w:rFonts w:ascii="Comic Sans MS" w:hAnsi="Comic Sans MS" w:cs="Arial"/>
          <w:b/>
          <w:sz w:val="20"/>
          <w:szCs w:val="20"/>
        </w:rPr>
        <w:t>Μίσθωση μηχανήματος(</w:t>
      </w:r>
      <w:proofErr w:type="spellStart"/>
      <w:r w:rsidR="002F3292" w:rsidRPr="0053048E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="002F3292" w:rsidRPr="0053048E">
        <w:rPr>
          <w:rFonts w:ascii="Comic Sans MS" w:hAnsi="Comic Sans MS" w:cs="Arial"/>
          <w:b/>
          <w:sz w:val="20"/>
          <w:szCs w:val="20"/>
        </w:rPr>
        <w:t>) για διαμόρφωση αγροτικών δρόμων στην ΔΕ Φιλοθέης και ΔΕ Βλαχερνών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0568" w:rsidRDefault="00F50568" w:rsidP="00F5056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0568" w:rsidRDefault="00F50568" w:rsidP="00F5056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0568" w:rsidRDefault="00F50568" w:rsidP="00F5056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0568" w:rsidTr="00F5056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68" w:rsidRDefault="00F505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0568" w:rsidRDefault="00F50568" w:rsidP="00E5148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0568" w:rsidRDefault="00F5056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50568" w:rsidRDefault="00F505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50568" w:rsidRDefault="00F505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F50568" w:rsidRDefault="00613A3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F50568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50568" w:rsidRDefault="00F505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68" w:rsidRDefault="00F5056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50568" w:rsidRDefault="00F5056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50568" w:rsidRDefault="00F5056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50568" w:rsidRDefault="00F50568" w:rsidP="00F5056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50568" w:rsidRDefault="00F50568" w:rsidP="00F5056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50568" w:rsidRDefault="00F50568" w:rsidP="00F505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F50568" w:rsidRDefault="00F50568" w:rsidP="009074E1">
      <w:pPr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53048E" w:rsidP="009074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53048E">
        <w:rPr>
          <w:rFonts w:ascii="Comic Sans MS" w:hAnsi="Comic Sans MS" w:cs="Arial"/>
          <w:b/>
          <w:sz w:val="20"/>
          <w:szCs w:val="20"/>
        </w:rPr>
        <w:t>Μίσθωση μηχανήματος(</w:t>
      </w:r>
      <w:proofErr w:type="spellStart"/>
      <w:r w:rsidRPr="0053048E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Pr="0053048E">
        <w:rPr>
          <w:rFonts w:ascii="Comic Sans MS" w:hAnsi="Comic Sans MS" w:cs="Arial"/>
          <w:b/>
          <w:sz w:val="20"/>
          <w:szCs w:val="20"/>
        </w:rPr>
        <w:t>) για διαμόρφωση αγροτικών δρόμων στην ΔΕ Φιλοθέης και ΔΕ Βλαχερνών</w:t>
      </w:r>
      <w:r>
        <w:rPr>
          <w:rFonts w:ascii="Comic Sans MS" w:hAnsi="Comic Sans MS" w:cs="Arial"/>
          <w:b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</w:t>
      </w:r>
      <w:r w:rsidR="009074E1" w:rsidRPr="009074E1">
        <w:rPr>
          <w:rFonts w:ascii="Comic Sans MS" w:hAnsi="Comic Sans MS"/>
          <w:sz w:val="20"/>
          <w:szCs w:val="20"/>
        </w:rPr>
        <w:t xml:space="preserve"> </w:t>
      </w:r>
      <w:r w:rsidR="009074E1" w:rsidRPr="00870BC0">
        <w:rPr>
          <w:rFonts w:ascii="Comic Sans MS" w:hAnsi="Comic Sans MS"/>
          <w:sz w:val="20"/>
          <w:szCs w:val="20"/>
        </w:rPr>
        <w:t xml:space="preserve">Ο Δήμος μας προκειμένου να συντηρήσει τους αγροτικούς δρόμους έχει στην διάθεσή του μόνο ένα (1) </w:t>
      </w:r>
      <w:proofErr w:type="spellStart"/>
      <w:r w:rsidR="009074E1" w:rsidRPr="00870BC0">
        <w:rPr>
          <w:rFonts w:ascii="Comic Sans MS" w:hAnsi="Comic Sans MS"/>
          <w:sz w:val="20"/>
          <w:szCs w:val="20"/>
        </w:rPr>
        <w:t>ισοπεδωτή</w:t>
      </w:r>
      <w:proofErr w:type="spellEnd"/>
      <w:r w:rsidR="009074E1" w:rsidRPr="00870BC0">
        <w:rPr>
          <w:rFonts w:ascii="Comic Sans MS" w:hAnsi="Comic Sans MS"/>
          <w:sz w:val="20"/>
          <w:szCs w:val="20"/>
        </w:rPr>
        <w:t xml:space="preserve">-διαμορφωτή γης (υπ’ αριθμ.ΜΕ50738 μηχάνημα έργου τύπου </w:t>
      </w:r>
      <w:proofErr w:type="spellStart"/>
      <w:r w:rsidR="009074E1" w:rsidRPr="00870BC0">
        <w:rPr>
          <w:rFonts w:ascii="Comic Sans MS" w:hAnsi="Comic Sans MS"/>
          <w:sz w:val="20"/>
          <w:szCs w:val="20"/>
        </w:rPr>
        <w:t>γκρέϊντερ</w:t>
      </w:r>
      <w:proofErr w:type="spellEnd"/>
      <w:r w:rsidR="009074E1" w:rsidRPr="00870BC0">
        <w:rPr>
          <w:rFonts w:ascii="Comic Sans MS" w:hAnsi="Comic Sans MS"/>
          <w:sz w:val="20"/>
          <w:szCs w:val="20"/>
        </w:rPr>
        <w:t xml:space="preserve">) με χειριστή τον υπάλληλο του Δήμου </w:t>
      </w:r>
      <w:proofErr w:type="spellStart"/>
      <w:r w:rsidR="009074E1" w:rsidRPr="00870BC0">
        <w:rPr>
          <w:rFonts w:ascii="Comic Sans MS" w:hAnsi="Comic Sans MS"/>
          <w:sz w:val="20"/>
          <w:szCs w:val="20"/>
        </w:rPr>
        <w:t>κ.Κατσίμπρα</w:t>
      </w:r>
      <w:proofErr w:type="spellEnd"/>
      <w:r w:rsidR="009074E1" w:rsidRPr="00870BC0">
        <w:rPr>
          <w:rFonts w:ascii="Comic Sans MS" w:hAnsi="Comic Sans MS"/>
          <w:sz w:val="20"/>
          <w:szCs w:val="20"/>
        </w:rPr>
        <w:t xml:space="preserve"> Δημήτριο. Με το μοναδικό αυτό υπάρχον μηχάνημα έργου ο Δήμος δεν έχει την δυνατότητα να συντηρήσει με τον καλύτερο δυνατό τρόπο όλο το αγροτικό δίκτυο του Δήμου που εκτείνεται σε πολλά χιλιόμετρα στις Δημοτικές Ενότητες Άρτας, Φιλοθέης, Αμβρακικού και </w:t>
      </w:r>
      <w:proofErr w:type="spellStart"/>
      <w:r w:rsidR="009074E1" w:rsidRPr="00870BC0">
        <w:rPr>
          <w:rFonts w:ascii="Comic Sans MS" w:hAnsi="Comic Sans MS"/>
          <w:sz w:val="20"/>
          <w:szCs w:val="20"/>
        </w:rPr>
        <w:t>Ξηροβουνίου</w:t>
      </w:r>
      <w:proofErr w:type="spellEnd"/>
      <w:r w:rsidR="009074E1" w:rsidRPr="00870BC0">
        <w:rPr>
          <w:rFonts w:ascii="Comic Sans MS" w:hAnsi="Comic Sans MS"/>
          <w:sz w:val="20"/>
          <w:szCs w:val="20"/>
        </w:rPr>
        <w:t xml:space="preserve"> (με ορισμένες τοπικές κοινότητες απομακρυσμένες και δυσπρόσιτες). Το αγροτικό δίκτυο έχει καταστραφεί σε πολλά σημεία (δημιουργία </w:t>
      </w:r>
      <w:proofErr w:type="spellStart"/>
      <w:r w:rsidR="009074E1" w:rsidRPr="00870BC0">
        <w:rPr>
          <w:rFonts w:ascii="Comic Sans MS" w:hAnsi="Comic Sans MS"/>
          <w:sz w:val="20"/>
          <w:szCs w:val="20"/>
        </w:rPr>
        <w:t>λακούβων</w:t>
      </w:r>
      <w:proofErr w:type="spellEnd"/>
      <w:r w:rsidR="009074E1" w:rsidRPr="00870BC0">
        <w:rPr>
          <w:rFonts w:ascii="Comic Sans MS" w:hAnsi="Comic Sans MS"/>
          <w:sz w:val="20"/>
          <w:szCs w:val="20"/>
        </w:rPr>
        <w:t xml:space="preserve"> κλπ.) κυρίως λόγω των ισχυρών βροχοπτώσεων και άσχημων καιρικών συνθηκών που επικρατούσαν την  χειμερινή περίοδο και της καθημερινής διέλευσης οχημάτων. 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Για τους ανωτέρω λόγους είναι αναγκαία η μίσθωση και  άλλων δύο (2) </w:t>
      </w:r>
      <w:proofErr w:type="spellStart"/>
      <w:r w:rsidRPr="00870BC0">
        <w:rPr>
          <w:rFonts w:ascii="Comic Sans MS" w:hAnsi="Comic Sans MS"/>
          <w:sz w:val="20"/>
          <w:szCs w:val="20"/>
        </w:rPr>
        <w:t>ισοπεδωτών</w:t>
      </w:r>
      <w:proofErr w:type="spellEnd"/>
      <w:r w:rsidRPr="00870BC0">
        <w:rPr>
          <w:rFonts w:ascii="Comic Sans MS" w:hAnsi="Comic Sans MS"/>
          <w:sz w:val="20"/>
          <w:szCs w:val="20"/>
        </w:rPr>
        <w:t>-διαμορφωτών γης (</w:t>
      </w:r>
      <w:proofErr w:type="spellStart"/>
      <w:r w:rsidRPr="00870BC0">
        <w:rPr>
          <w:rFonts w:ascii="Comic Sans MS" w:hAnsi="Comic Sans MS"/>
          <w:sz w:val="20"/>
          <w:szCs w:val="20"/>
        </w:rPr>
        <w:t>μηχανηματα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έργου τύπου </w:t>
      </w:r>
      <w:proofErr w:type="spellStart"/>
      <w:r w:rsidRPr="00870BC0">
        <w:rPr>
          <w:rFonts w:ascii="Comic Sans MS" w:hAnsi="Comic Sans MS"/>
          <w:sz w:val="20"/>
          <w:szCs w:val="20"/>
        </w:rPr>
        <w:t>γκρέϊντερ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) με ιδιώτη χειριστή που το ένα θα αναλάβει την συντήρηση τμήματος του αγροτικού δικτύου και πιο συγκεκριμένα της Δ Ε Φιλοθέης και ΔΕ Βλαχερνών ενώ το άλλο θα αναλάβει τη ΔΕ Αμβρακικού και  τους </w:t>
      </w:r>
      <w:proofErr w:type="spellStart"/>
      <w:r w:rsidRPr="00870BC0">
        <w:rPr>
          <w:rFonts w:ascii="Comic Sans MS" w:hAnsi="Comic Sans MS"/>
          <w:sz w:val="20"/>
          <w:szCs w:val="20"/>
        </w:rPr>
        <w:t>Κωστακιούς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. Το μηχάνημα έργου του Δήμου μας θα εκτελέσει τις εργασίες στις υπόλοιπες Δημοτικές Ενότητες πλην Φιλοθέης και </w:t>
      </w:r>
      <w:proofErr w:type="spellStart"/>
      <w:r w:rsidRPr="00870BC0">
        <w:rPr>
          <w:rFonts w:ascii="Comic Sans MS" w:hAnsi="Comic Sans MS"/>
          <w:sz w:val="20"/>
          <w:szCs w:val="20"/>
        </w:rPr>
        <w:t>Βλαχερνων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καθώς και Αμβρακικού  και </w:t>
      </w:r>
      <w:proofErr w:type="spellStart"/>
      <w:r w:rsidRPr="00870BC0">
        <w:rPr>
          <w:rFonts w:ascii="Comic Sans MS" w:hAnsi="Comic Sans MS"/>
          <w:sz w:val="20"/>
          <w:szCs w:val="20"/>
        </w:rPr>
        <w:t>Κωστακιών</w:t>
      </w:r>
      <w:proofErr w:type="spellEnd"/>
      <w:r w:rsidRPr="00870BC0">
        <w:rPr>
          <w:rFonts w:ascii="Comic Sans MS" w:hAnsi="Comic Sans MS"/>
          <w:sz w:val="20"/>
          <w:szCs w:val="20"/>
        </w:rPr>
        <w:t>.</w:t>
      </w:r>
    </w:p>
    <w:p w:rsidR="009074E1" w:rsidRPr="00870BC0" w:rsidRDefault="009074E1" w:rsidP="009074E1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ind w:left="720"/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>Έχοντας λοιπόν υπόψη: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870BC0">
        <w:rPr>
          <w:rFonts w:ascii="Comic Sans MS" w:hAnsi="Comic Sans MS"/>
          <w:sz w:val="20"/>
          <w:szCs w:val="20"/>
          <w:vertAlign w:val="superscript"/>
        </w:rPr>
        <w:t>Α</w:t>
      </w:r>
      <w:r w:rsidRPr="00870BC0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870BC0">
        <w:rPr>
          <w:rFonts w:ascii="Comic Sans MS" w:hAnsi="Comic Sans MS"/>
          <w:sz w:val="20"/>
          <w:szCs w:val="20"/>
        </w:rPr>
        <w:t>αριθμ</w:t>
      </w:r>
      <w:proofErr w:type="spellEnd"/>
      <w:r w:rsidRPr="00870BC0">
        <w:rPr>
          <w:rFonts w:ascii="Comic Sans MS" w:hAnsi="Comic Sans MS"/>
          <w:sz w:val="20"/>
          <w:szCs w:val="20"/>
        </w:rPr>
        <w:t>. πρωτ.19444/7-2-2018 (ΑΔΑ 67Ψ0ΟΡ1Γ-ΒΜΠ) Απόφαση Γενικού Γραμματέα Αποκεντρωμένης Διοίκησης Ηπείρου-</w:t>
      </w:r>
      <w:proofErr w:type="spellStart"/>
      <w:r w:rsidRPr="00870BC0">
        <w:rPr>
          <w:rFonts w:ascii="Comic Sans MS" w:hAnsi="Comic Sans MS"/>
          <w:sz w:val="20"/>
          <w:szCs w:val="20"/>
        </w:rPr>
        <w:t>Δυτ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870BC0">
        <w:rPr>
          <w:rFonts w:ascii="Comic Sans MS" w:hAnsi="Comic Sans MS"/>
          <w:sz w:val="20"/>
          <w:szCs w:val="20"/>
        </w:rPr>
        <w:t>Αρταίων</w:t>
      </w:r>
      <w:proofErr w:type="spellEnd"/>
      <w:r w:rsidRPr="00870BC0">
        <w:rPr>
          <w:rFonts w:ascii="Comic Sans MS" w:hAnsi="Comic Sans MS"/>
          <w:sz w:val="20"/>
          <w:szCs w:val="20"/>
        </w:rPr>
        <w:t>, Π.Ε. Άρτας.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jc w:val="both"/>
        <w:rPr>
          <w:rFonts w:ascii="Comic Sans MS" w:hAnsi="Comic Sans MS"/>
          <w:bCs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>3. Την εγγεγραμμένη πίστωση</w:t>
      </w:r>
      <w:r w:rsidRPr="00870BC0">
        <w:rPr>
          <w:rFonts w:ascii="Comic Sans MS" w:hAnsi="Comic Sans MS"/>
          <w:bCs/>
          <w:sz w:val="20"/>
          <w:szCs w:val="20"/>
        </w:rPr>
        <w:t xml:space="preserve"> </w:t>
      </w:r>
      <w:r w:rsidRPr="00870BC0">
        <w:rPr>
          <w:rFonts w:ascii="Comic Sans MS" w:hAnsi="Comic Sans MS"/>
          <w:sz w:val="20"/>
          <w:szCs w:val="20"/>
        </w:rPr>
        <w:t>με τίτλο «Μίσθωση μηχανήματος (</w:t>
      </w:r>
      <w:proofErr w:type="spellStart"/>
      <w:r w:rsidRPr="00870BC0">
        <w:rPr>
          <w:rFonts w:ascii="Comic Sans MS" w:hAnsi="Comic Sans MS"/>
          <w:sz w:val="20"/>
          <w:szCs w:val="20"/>
        </w:rPr>
        <w:t>γκρέιντερ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) για διαμόρφωση αγροτικών δρόμων στην ΔΕ Φιλοθέης και ΔΕ Βλαχερνών» </w:t>
      </w:r>
      <w:r w:rsidRPr="00870BC0">
        <w:rPr>
          <w:rFonts w:ascii="Comic Sans MS" w:hAnsi="Comic Sans MS"/>
          <w:bCs/>
          <w:sz w:val="20"/>
          <w:szCs w:val="20"/>
        </w:rPr>
        <w:t xml:space="preserve"> ποσού 24.775,20€ (συμπεριλαμβανομένου του ΦΠΑ 24%),με Κ.Α 30-6233.002 για το έτος 2018</w:t>
      </w:r>
    </w:p>
    <w:p w:rsidR="009074E1" w:rsidRPr="00870BC0" w:rsidRDefault="009074E1" w:rsidP="009074E1">
      <w:pPr>
        <w:jc w:val="both"/>
        <w:rPr>
          <w:rFonts w:ascii="Comic Sans MS" w:hAnsi="Comic Sans MS"/>
          <w:bCs/>
          <w:sz w:val="20"/>
          <w:szCs w:val="20"/>
        </w:rPr>
      </w:pP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4. Το υπ’ αριθμ.πρωτ.7950/2-4-2018 πρωτογενές αίτημα της Υπηρεσίας μας. 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    (ΑΔΑΜ:</w:t>
      </w:r>
      <w:r w:rsidRPr="009074E1">
        <w:rPr>
          <w:rFonts w:ascii="Comic Sans MS" w:hAnsi="Comic Sans MS"/>
          <w:sz w:val="20"/>
          <w:szCs w:val="20"/>
        </w:rPr>
        <w:t xml:space="preserve"> 18</w:t>
      </w:r>
      <w:r w:rsidRPr="00870BC0">
        <w:rPr>
          <w:rFonts w:ascii="Comic Sans MS" w:hAnsi="Comic Sans MS"/>
          <w:sz w:val="20"/>
          <w:szCs w:val="20"/>
          <w:lang w:val="en-US"/>
        </w:rPr>
        <w:t>REQ</w:t>
      </w:r>
      <w:r w:rsidRPr="009074E1">
        <w:rPr>
          <w:rFonts w:ascii="Comic Sans MS" w:hAnsi="Comic Sans MS"/>
          <w:sz w:val="20"/>
          <w:szCs w:val="20"/>
        </w:rPr>
        <w:t>002895240</w:t>
      </w:r>
      <w:r w:rsidRPr="00870BC0">
        <w:rPr>
          <w:rFonts w:ascii="Comic Sans MS" w:hAnsi="Comic Sans MS"/>
          <w:sz w:val="20"/>
          <w:szCs w:val="20"/>
        </w:rPr>
        <w:t>)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870BC0">
        <w:rPr>
          <w:rFonts w:ascii="Comic Sans MS" w:hAnsi="Comic Sans MS"/>
          <w:sz w:val="20"/>
          <w:szCs w:val="20"/>
        </w:rPr>
        <w:t>Αρταίων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70BC0">
        <w:rPr>
          <w:rFonts w:ascii="Comic Sans MS" w:hAnsi="Comic Sans MS"/>
          <w:sz w:val="20"/>
          <w:szCs w:val="20"/>
        </w:rPr>
        <w:t>διατάκτη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«Μίσθωση μηχανήματος (</w:t>
      </w:r>
      <w:proofErr w:type="spellStart"/>
      <w:r w:rsidRPr="00870BC0">
        <w:rPr>
          <w:rFonts w:ascii="Comic Sans MS" w:hAnsi="Comic Sans MS"/>
          <w:sz w:val="20"/>
          <w:szCs w:val="20"/>
        </w:rPr>
        <w:t>γκρέιντερ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) για διαμόρφωση αγροτικών δρόμων στην ΔΕ </w:t>
      </w:r>
      <w:proofErr w:type="spellStart"/>
      <w:r w:rsidRPr="00870BC0">
        <w:rPr>
          <w:rFonts w:ascii="Comic Sans MS" w:hAnsi="Comic Sans MS"/>
          <w:sz w:val="20"/>
          <w:szCs w:val="20"/>
        </w:rPr>
        <w:t>Φιοθέης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και ΔΕ Βλαχερνών» </w:t>
      </w:r>
      <w:r w:rsidRPr="00870BC0">
        <w:rPr>
          <w:rFonts w:ascii="Comic Sans MS" w:hAnsi="Comic Sans MS"/>
          <w:bCs/>
          <w:sz w:val="20"/>
          <w:szCs w:val="20"/>
        </w:rPr>
        <w:t>ποσού 24.775,20€ (συμπεριλαμβανομένου του ΦΠΑ 24%) με Κ.Α 30-6233.002 για το έτος 201</w:t>
      </w:r>
      <w:r w:rsidRPr="00870BC0">
        <w:rPr>
          <w:rFonts w:ascii="Comic Sans MS" w:hAnsi="Comic Sans MS"/>
          <w:sz w:val="20"/>
          <w:szCs w:val="20"/>
        </w:rPr>
        <w:t>8.</w:t>
      </w:r>
    </w:p>
    <w:p w:rsidR="009074E1" w:rsidRPr="00870BC0" w:rsidRDefault="009074E1" w:rsidP="009074E1">
      <w:pPr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rPr>
          <w:rFonts w:ascii="Comic Sans MS" w:hAnsi="Comic Sans MS"/>
          <w:sz w:val="20"/>
          <w:szCs w:val="20"/>
        </w:rPr>
      </w:pPr>
    </w:p>
    <w:p w:rsidR="009074E1" w:rsidRPr="00870BC0" w:rsidRDefault="009074E1" w:rsidP="009074E1">
      <w:pPr>
        <w:rPr>
          <w:rFonts w:ascii="Comic Sans MS" w:hAnsi="Comic Sans MS"/>
          <w:sz w:val="20"/>
          <w:szCs w:val="20"/>
        </w:rPr>
      </w:pPr>
    </w:p>
    <w:p w:rsidR="0053048E" w:rsidRDefault="0053048E" w:rsidP="0053048E">
      <w:pPr>
        <w:jc w:val="both"/>
        <w:rPr>
          <w:rFonts w:ascii="Comic Sans MS" w:hAnsi="Comic Sans MS" w:cs="Arial"/>
          <w:sz w:val="20"/>
          <w:szCs w:val="20"/>
        </w:rPr>
      </w:pPr>
    </w:p>
    <w:p w:rsidR="0053048E" w:rsidRDefault="0053048E" w:rsidP="0053048E">
      <w:pPr>
        <w:jc w:val="both"/>
        <w:rPr>
          <w:rFonts w:ascii="Comic Sans MS" w:hAnsi="Comic Sans MS" w:cs="Arial"/>
          <w:sz w:val="20"/>
          <w:szCs w:val="20"/>
        </w:rPr>
      </w:pPr>
    </w:p>
    <w:p w:rsidR="0053048E" w:rsidRDefault="0053048E" w:rsidP="0053048E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3048E" w:rsidRDefault="0053048E" w:rsidP="0053048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3048E" w:rsidRDefault="0053048E" w:rsidP="0053048E">
      <w:pPr>
        <w:jc w:val="center"/>
        <w:rPr>
          <w:rFonts w:ascii="Comic Sans MS" w:hAnsi="Comic Sans MS"/>
          <w:b/>
          <w:sz w:val="18"/>
          <w:szCs w:val="18"/>
        </w:rPr>
      </w:pPr>
    </w:p>
    <w:p w:rsidR="0053048E" w:rsidRDefault="0053048E" w:rsidP="0053048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53048E" w:rsidRDefault="0053048E" w:rsidP="0053048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3048E" w:rsidRDefault="0053048E" w:rsidP="009074E1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="009074E1" w:rsidRPr="0053048E">
        <w:rPr>
          <w:rFonts w:ascii="Comic Sans MS" w:hAnsi="Comic Sans MS" w:cs="Arial"/>
          <w:b/>
          <w:sz w:val="20"/>
          <w:szCs w:val="20"/>
        </w:rPr>
        <w:t>Μίσθωση μηχανήματος(</w:t>
      </w:r>
      <w:proofErr w:type="spellStart"/>
      <w:r w:rsidR="009074E1" w:rsidRPr="0053048E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="009074E1" w:rsidRPr="0053048E">
        <w:rPr>
          <w:rFonts w:ascii="Comic Sans MS" w:hAnsi="Comic Sans MS" w:cs="Arial"/>
          <w:b/>
          <w:sz w:val="20"/>
          <w:szCs w:val="20"/>
        </w:rPr>
        <w:t>) για διαμόρφωση αγροτικών δρόμων στην ΔΕ Φιλοθέης και ΔΕ Βλαχερνών</w:t>
      </w:r>
      <w:r w:rsidR="009074E1" w:rsidRPr="009074E1">
        <w:rPr>
          <w:rFonts w:ascii="Comic Sans MS" w:hAnsi="Comic Sans MS"/>
          <w:bCs/>
          <w:sz w:val="20"/>
          <w:szCs w:val="20"/>
        </w:rPr>
        <w:t xml:space="preserve"> </w:t>
      </w:r>
      <w:r w:rsidR="009074E1">
        <w:rPr>
          <w:rFonts w:ascii="Comic Sans MS" w:hAnsi="Comic Sans MS"/>
          <w:bCs/>
          <w:sz w:val="20"/>
          <w:szCs w:val="20"/>
        </w:rPr>
        <w:t xml:space="preserve"> </w:t>
      </w:r>
      <w:r w:rsidR="009074E1" w:rsidRPr="00870BC0">
        <w:rPr>
          <w:rFonts w:ascii="Comic Sans MS" w:hAnsi="Comic Sans MS"/>
          <w:bCs/>
          <w:sz w:val="20"/>
          <w:szCs w:val="20"/>
        </w:rPr>
        <w:t xml:space="preserve">ποσού 24.775,20€ (συμπεριλαμβανομένου του ΦΠΑ 24%) με </w:t>
      </w:r>
      <w:r w:rsidR="009074E1" w:rsidRPr="009074E1">
        <w:rPr>
          <w:rFonts w:ascii="Comic Sans MS" w:hAnsi="Comic Sans MS"/>
          <w:b/>
          <w:bCs/>
          <w:sz w:val="20"/>
          <w:szCs w:val="20"/>
        </w:rPr>
        <w:t>Κ.Α 30-6233.002</w:t>
      </w:r>
      <w:r w:rsidR="009074E1" w:rsidRPr="00870BC0">
        <w:rPr>
          <w:rFonts w:ascii="Comic Sans MS" w:hAnsi="Comic Sans MS"/>
          <w:bCs/>
          <w:sz w:val="20"/>
          <w:szCs w:val="20"/>
        </w:rPr>
        <w:t xml:space="preserve"> για το έτος 201</w:t>
      </w:r>
      <w:r w:rsidR="009074E1" w:rsidRPr="00870BC0">
        <w:rPr>
          <w:rFonts w:ascii="Comic Sans MS" w:hAnsi="Comic Sans MS"/>
          <w:sz w:val="20"/>
          <w:szCs w:val="20"/>
        </w:rPr>
        <w:t>8.</w:t>
      </w:r>
      <w:r w:rsidR="009074E1">
        <w:rPr>
          <w:rFonts w:ascii="Comic Sans MS" w:hAnsi="Comic Sans MS" w:cs="Arial"/>
          <w:b/>
          <w:sz w:val="20"/>
          <w:szCs w:val="20"/>
        </w:rPr>
        <w:t xml:space="preserve">    </w:t>
      </w:r>
    </w:p>
    <w:p w:rsidR="009074E1" w:rsidRPr="002E6B85" w:rsidRDefault="009074E1" w:rsidP="009074E1">
      <w:pPr>
        <w:jc w:val="both"/>
        <w:outlineLvl w:val="0"/>
        <w:rPr>
          <w:rFonts w:ascii="Comic Sans MS" w:hAnsi="Comic Sans MS" w:cs="Arial"/>
          <w:sz w:val="20"/>
          <w:szCs w:val="20"/>
        </w:rPr>
      </w:pPr>
    </w:p>
    <w:p w:rsidR="0053048E" w:rsidRDefault="0053048E" w:rsidP="005304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53048E" w:rsidRDefault="0053048E" w:rsidP="005304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2F3292">
        <w:rPr>
          <w:rFonts w:ascii="Comic Sans MS" w:hAnsi="Comic Sans MS"/>
          <w:b/>
          <w:sz w:val="20"/>
          <w:szCs w:val="20"/>
        </w:rPr>
        <w:t>181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53048E" w:rsidRDefault="0053048E" w:rsidP="005304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3048E" w:rsidRDefault="0053048E" w:rsidP="005304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3048E" w:rsidRDefault="0053048E" w:rsidP="00530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53048E" w:rsidRDefault="0053048E" w:rsidP="00530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53048E" w:rsidRDefault="0053048E" w:rsidP="005304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53048E" w:rsidRDefault="0053048E" w:rsidP="00530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3048E" w:rsidRDefault="0053048E" w:rsidP="00530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3048E" w:rsidRDefault="0053048E" w:rsidP="005304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3048E" w:rsidRDefault="0053048E" w:rsidP="005304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3048E" w:rsidRDefault="0053048E" w:rsidP="005304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048E" w:rsidRDefault="0053048E" w:rsidP="0053048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3048E" w:rsidRDefault="0053048E" w:rsidP="0053048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3048E" w:rsidRDefault="0053048E" w:rsidP="0053048E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48E"/>
    <w:rsid w:val="00164707"/>
    <w:rsid w:val="002B0F68"/>
    <w:rsid w:val="002F3292"/>
    <w:rsid w:val="004C31E2"/>
    <w:rsid w:val="00514D94"/>
    <w:rsid w:val="0053048E"/>
    <w:rsid w:val="00613A30"/>
    <w:rsid w:val="0067324A"/>
    <w:rsid w:val="00764C0C"/>
    <w:rsid w:val="009074E1"/>
    <w:rsid w:val="00BA0930"/>
    <w:rsid w:val="00BF4217"/>
    <w:rsid w:val="00E74FBB"/>
    <w:rsid w:val="00F5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5056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5056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5056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505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5056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938</Words>
  <Characters>5066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2018-04-16T09:17:00Z</cp:lastPrinted>
  <dcterms:created xsi:type="dcterms:W3CDTF">2018-04-13T08:54:00Z</dcterms:created>
  <dcterms:modified xsi:type="dcterms:W3CDTF">2018-04-16T09:18:00Z</dcterms:modified>
</cp:coreProperties>
</file>