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6B2C3F">
        <w:trPr>
          <w:trHeight w:val="113"/>
        </w:trPr>
        <w:tc>
          <w:tcPr>
            <w:tcW w:w="4678" w:type="dxa"/>
            <w:shd w:val="clear" w:color="auto" w:fill="D9D9D9" w:themeFill="background1" w:themeFillShade="D9"/>
          </w:tcPr>
          <w:p w:rsidR="004116B6" w:rsidRDefault="004116B6" w:rsidP="00BF041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BF041B">
              <w:rPr>
                <w:rFonts w:ascii="Tahoma" w:hAnsi="Tahoma" w:cs="Tahoma"/>
                <w:b/>
                <w:bCs/>
                <w:sz w:val="22"/>
                <w:szCs w:val="22"/>
              </w:rPr>
              <w:t>50</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6B2C3F">
        <w:trPr>
          <w:trHeight w:val="940"/>
        </w:trPr>
        <w:tc>
          <w:tcPr>
            <w:tcW w:w="4678" w:type="dxa"/>
          </w:tcPr>
          <w:p w:rsidR="003C7C89" w:rsidRDefault="003C7C89" w:rsidP="003B1271">
            <w:pPr>
              <w:rPr>
                <w:rStyle w:val="af"/>
                <w:rFonts w:ascii="Tahoma" w:hAnsi="Tahoma" w:cs="Tahoma"/>
                <w:b/>
                <w:i w:val="0"/>
                <w:sz w:val="22"/>
                <w:szCs w:val="22"/>
              </w:rPr>
            </w:pPr>
          </w:p>
          <w:p w:rsidR="003C7C89" w:rsidRPr="005104AF" w:rsidRDefault="005104AF" w:rsidP="005104AF">
            <w:pPr>
              <w:ind w:firstLine="720"/>
              <w:rPr>
                <w:rStyle w:val="af"/>
                <w:rFonts w:ascii="Tahoma" w:hAnsi="Tahoma" w:cs="Tahoma"/>
                <w:b/>
                <w:i w:val="0"/>
                <w:sz w:val="22"/>
                <w:szCs w:val="22"/>
              </w:rPr>
            </w:pPr>
            <w:r w:rsidRPr="005104AF">
              <w:rPr>
                <w:rStyle w:val="af"/>
                <w:rFonts w:ascii="Tahoma" w:hAnsi="Tahoma" w:cs="Tahoma"/>
                <w:b/>
                <w:i w:val="0"/>
                <w:sz w:val="22"/>
                <w:szCs w:val="22"/>
              </w:rPr>
              <w:t>ΑΔΑ: 6ΤΠ0ΩΨΑ-21Τ</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5103" w:type="dxa"/>
            <w:shd w:val="clear" w:color="auto" w:fill="D9D9D9" w:themeFill="background1" w:themeFillShade="D9"/>
          </w:tcPr>
          <w:p w:rsidR="004116B6" w:rsidRPr="00CB681B" w:rsidRDefault="00AC2C5A" w:rsidP="00BF041B">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BF041B" w:rsidRPr="00BF041B">
              <w:rPr>
                <w:rFonts w:ascii="Tahoma" w:hAnsi="Tahoma" w:cs="Tahoma"/>
                <w:b/>
                <w:spacing w:val="0"/>
                <w:kern w:val="22"/>
                <w:sz w:val="22"/>
                <w:szCs w:val="22"/>
                <w:lang w:val="el-GR"/>
              </w:rPr>
              <w:t>Αδυναμία εκτέλεσης με ίδια μέσα της εργασίας: «Πλύσιμο κοινοχρήστων χώρων»</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2C4464" w:rsidRPr="00BF041B" w:rsidRDefault="001D657B" w:rsidP="00BF041B">
      <w:pPr>
        <w:spacing w:line="276" w:lineRule="auto"/>
        <w:jc w:val="both"/>
        <w:rPr>
          <w:rFonts w:ascii="Tahoma" w:hAnsi="Tahoma" w:cs="Tahoma"/>
          <w:color w:val="000000"/>
          <w:sz w:val="22"/>
          <w:szCs w:val="22"/>
          <w:shd w:val="clear" w:color="auto" w:fill="FFFFFF"/>
        </w:rPr>
      </w:pPr>
      <w:r w:rsidRPr="006B2C3F">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BF041B">
        <w:rPr>
          <w:rFonts w:ascii="Tahoma" w:hAnsi="Tahoma" w:cs="Tahoma"/>
          <w:kern w:val="22"/>
          <w:sz w:val="22"/>
          <w:szCs w:val="22"/>
          <w:shd w:val="clear" w:color="auto" w:fill="FFFFFF"/>
        </w:rPr>
        <w:t>10</w:t>
      </w:r>
      <w:r w:rsidRPr="006B2C3F">
        <w:rPr>
          <w:rFonts w:ascii="Tahoma" w:hAnsi="Tahoma" w:cs="Tahoma"/>
          <w:kern w:val="22"/>
          <w:sz w:val="22"/>
          <w:szCs w:val="22"/>
          <w:shd w:val="clear" w:color="auto" w:fill="FFFFFF"/>
          <w:vertAlign w:val="superscript"/>
        </w:rPr>
        <w:t>ο</w:t>
      </w:r>
      <w:r w:rsidRPr="006B2C3F">
        <w:rPr>
          <w:rFonts w:ascii="Tahoma" w:hAnsi="Tahoma" w:cs="Tahoma"/>
          <w:kern w:val="22"/>
          <w:sz w:val="22"/>
          <w:szCs w:val="22"/>
          <w:shd w:val="clear" w:color="auto" w:fill="FFFFFF"/>
        </w:rPr>
        <w:t xml:space="preserve">  </w:t>
      </w:r>
      <w:r w:rsidR="00896D1B" w:rsidRPr="006B2C3F">
        <w:rPr>
          <w:rFonts w:ascii="Tahoma" w:hAnsi="Tahoma" w:cs="Tahoma"/>
          <w:kern w:val="22"/>
          <w:sz w:val="22"/>
          <w:szCs w:val="22"/>
          <w:shd w:val="clear" w:color="auto" w:fill="FFFFFF"/>
        </w:rPr>
        <w:t>έκτακτο</w:t>
      </w:r>
      <w:r w:rsidRPr="006B2C3F">
        <w:rPr>
          <w:rFonts w:ascii="Tahoma" w:hAnsi="Tahoma" w:cs="Tahoma"/>
          <w:kern w:val="22"/>
          <w:sz w:val="22"/>
          <w:szCs w:val="22"/>
          <w:shd w:val="clear" w:color="auto" w:fill="FFFFFF"/>
        </w:rPr>
        <w:t xml:space="preserve"> θέμα της ημερήσιας διάταξης</w:t>
      </w:r>
      <w:r w:rsidRPr="006B2C3F">
        <w:rPr>
          <w:rFonts w:ascii="Tahoma" w:hAnsi="Tahoma" w:cs="Tahoma"/>
          <w:sz w:val="22"/>
          <w:szCs w:val="22"/>
          <w:shd w:val="clear" w:color="auto" w:fill="FFFFFF"/>
        </w:rPr>
        <w:t xml:space="preserve"> </w:t>
      </w:r>
      <w:r w:rsidR="00896D1B" w:rsidRPr="006B2C3F">
        <w:rPr>
          <w:rFonts w:ascii="Tahoma" w:hAnsi="Tahoma" w:cs="Tahoma"/>
          <w:sz w:val="22"/>
          <w:szCs w:val="22"/>
          <w:shd w:val="clear" w:color="auto" w:fill="FFFFFF"/>
        </w:rPr>
        <w:t>«</w:t>
      </w:r>
      <w:r w:rsidR="00BF041B" w:rsidRPr="00BF041B">
        <w:rPr>
          <w:rFonts w:ascii="Tahoma" w:hAnsi="Tahoma" w:cs="Tahoma"/>
          <w:kern w:val="22"/>
          <w:sz w:val="22"/>
          <w:szCs w:val="22"/>
        </w:rPr>
        <w:t>Αδυναμία εκτέλεσης με ίδια μέσα της εργασίας: «Πλύσιμο κοινοχρήστων χώρων»</w:t>
      </w:r>
      <w:r w:rsidRPr="00BF041B">
        <w:rPr>
          <w:rFonts w:ascii="Tahoma" w:hAnsi="Tahoma" w:cs="Tahoma"/>
          <w:sz w:val="22"/>
          <w:szCs w:val="22"/>
        </w:rPr>
        <w:t xml:space="preserve">  </w:t>
      </w:r>
      <w:r w:rsidR="002C4464" w:rsidRPr="00BF041B">
        <w:rPr>
          <w:rFonts w:ascii="Tahoma" w:hAnsi="Tahoma" w:cs="Tahoma"/>
          <w:sz w:val="22"/>
          <w:szCs w:val="22"/>
        </w:rPr>
        <w:t xml:space="preserve">έδωσε το λόγο στον αρμόδιο αντιδήμαρχο κ. </w:t>
      </w:r>
      <w:proofErr w:type="spellStart"/>
      <w:r w:rsidR="00BF041B" w:rsidRPr="00BF041B">
        <w:rPr>
          <w:rFonts w:ascii="Tahoma" w:hAnsi="Tahoma" w:cs="Tahoma"/>
          <w:sz w:val="22"/>
          <w:szCs w:val="22"/>
        </w:rPr>
        <w:t>Βλάχο</w:t>
      </w:r>
      <w:proofErr w:type="spellEnd"/>
      <w:r w:rsidR="002C4464" w:rsidRPr="00BF041B">
        <w:rPr>
          <w:rFonts w:ascii="Tahoma" w:hAnsi="Tahoma" w:cs="Tahoma"/>
          <w:sz w:val="22"/>
          <w:szCs w:val="22"/>
        </w:rPr>
        <w:t xml:space="preserve"> , </w:t>
      </w:r>
      <w:r w:rsidR="002C4464" w:rsidRPr="00BF041B">
        <w:rPr>
          <w:rFonts w:ascii="Tahoma" w:hAnsi="Tahoma" w:cs="Tahoma"/>
          <w:color w:val="000000"/>
          <w:sz w:val="22"/>
          <w:szCs w:val="22"/>
          <w:shd w:val="clear" w:color="auto" w:fill="FFFFFF"/>
        </w:rPr>
        <w:t xml:space="preserve">ο οποίος έθεσε υπόψη του Συμβουλίου </w:t>
      </w:r>
      <w:r w:rsidR="002064D6" w:rsidRPr="00BF041B">
        <w:rPr>
          <w:rFonts w:ascii="Tahoma" w:hAnsi="Tahoma" w:cs="Tahoma"/>
          <w:color w:val="000000"/>
          <w:sz w:val="22"/>
          <w:szCs w:val="22"/>
          <w:shd w:val="clear" w:color="auto" w:fill="FFFFFF"/>
        </w:rPr>
        <w:t>τα εξής</w:t>
      </w:r>
      <w:r w:rsidR="002C4464" w:rsidRPr="00BF041B">
        <w:rPr>
          <w:rFonts w:ascii="Tahoma" w:hAnsi="Tahoma" w:cs="Tahoma"/>
          <w:color w:val="000000"/>
          <w:sz w:val="22"/>
          <w:szCs w:val="22"/>
          <w:shd w:val="clear" w:color="auto" w:fill="FFFFFF"/>
        </w:rPr>
        <w:t xml:space="preserve">: </w:t>
      </w:r>
    </w:p>
    <w:p w:rsidR="00BF041B" w:rsidRPr="00BF041B" w:rsidRDefault="00BF041B" w:rsidP="00BF041B">
      <w:pPr>
        <w:spacing w:line="276" w:lineRule="auto"/>
        <w:jc w:val="both"/>
        <w:rPr>
          <w:rFonts w:ascii="Tahoma" w:hAnsi="Tahoma" w:cs="Tahoma"/>
          <w:sz w:val="22"/>
          <w:szCs w:val="22"/>
        </w:rPr>
      </w:pPr>
      <w:r w:rsidRPr="00BF041B">
        <w:rPr>
          <w:rFonts w:ascii="Tahoma" w:hAnsi="Tahoma" w:cs="Tahoma"/>
          <w:sz w:val="22"/>
          <w:szCs w:val="22"/>
        </w:rPr>
        <w:t>Η Διεύθυνση Καθαριότητας προτίθεται να προβεί στο πλύσιμο κοινοχρήστων χώρων (</w:t>
      </w:r>
      <w:proofErr w:type="spellStart"/>
      <w:r w:rsidRPr="00BF041B">
        <w:rPr>
          <w:rFonts w:ascii="Tahoma" w:hAnsi="Tahoma" w:cs="Tahoma"/>
          <w:sz w:val="22"/>
          <w:szCs w:val="22"/>
        </w:rPr>
        <w:t>πάρκινγκ</w:t>
      </w:r>
      <w:proofErr w:type="spellEnd"/>
      <w:r w:rsidRPr="00BF041B">
        <w:rPr>
          <w:rFonts w:ascii="Tahoma" w:hAnsi="Tahoma" w:cs="Tahoma"/>
          <w:sz w:val="22"/>
          <w:szCs w:val="22"/>
        </w:rPr>
        <w:t xml:space="preserve">, πλατειών, προαύλιων χώρων σχολείων και εκκλησιών </w:t>
      </w:r>
      <w:proofErr w:type="spellStart"/>
      <w:r w:rsidRPr="00BF041B">
        <w:rPr>
          <w:rFonts w:ascii="Tahoma" w:hAnsi="Tahoma" w:cs="Tahoma"/>
          <w:sz w:val="22"/>
          <w:szCs w:val="22"/>
        </w:rPr>
        <w:t>κ.λ.π</w:t>
      </w:r>
      <w:proofErr w:type="spellEnd"/>
      <w:r w:rsidRPr="00BF041B">
        <w:rPr>
          <w:rFonts w:ascii="Tahoma" w:hAnsi="Tahoma" w:cs="Tahoma"/>
          <w:sz w:val="22"/>
          <w:szCs w:val="22"/>
        </w:rPr>
        <w:t>.), καθώς και</w:t>
      </w:r>
      <w:r w:rsidRPr="00BF041B">
        <w:rPr>
          <w:rFonts w:ascii="Tahoma" w:eastAsia="Calibri" w:hAnsi="Tahoma" w:cs="Tahoma"/>
          <w:sz w:val="22"/>
          <w:szCs w:val="22"/>
        </w:rPr>
        <w:t xml:space="preserve"> </w:t>
      </w:r>
      <w:r w:rsidRPr="00BF041B">
        <w:rPr>
          <w:rFonts w:ascii="Tahoma" w:hAnsi="Tahoma" w:cs="Tahoma"/>
          <w:sz w:val="22"/>
          <w:szCs w:val="22"/>
        </w:rPr>
        <w:t>δρόμων, πεζοδρόμων και πεζοδρομίων, για την διατήρηση της καθαριότητας και του ευπρεπισμού της πόλης. Για τις εργασίες αυτές θα χρειαστούν δύο (2) ειδικά υδροφόρα οχήματα πλύσης με καταβρεχτήρα και πλυστικό μηχάνημα υψηλής πίεσης:</w:t>
      </w:r>
    </w:p>
    <w:p w:rsidR="00BF041B" w:rsidRPr="00BF041B" w:rsidRDefault="00BF041B" w:rsidP="00BF041B">
      <w:pPr>
        <w:numPr>
          <w:ilvl w:val="0"/>
          <w:numId w:val="44"/>
        </w:numPr>
        <w:spacing w:line="276" w:lineRule="auto"/>
        <w:jc w:val="both"/>
        <w:rPr>
          <w:rFonts w:ascii="Tahoma" w:hAnsi="Tahoma" w:cs="Tahoma"/>
          <w:sz w:val="22"/>
          <w:szCs w:val="22"/>
        </w:rPr>
      </w:pPr>
      <w:r w:rsidRPr="00BF041B">
        <w:rPr>
          <w:rFonts w:ascii="Tahoma" w:hAnsi="Tahoma" w:cs="Tahoma"/>
          <w:sz w:val="22"/>
          <w:szCs w:val="22"/>
        </w:rPr>
        <w:t xml:space="preserve">Ένα μεγάλο με δεξαμενή νερού χωρητικότητας 18 </w:t>
      </w:r>
      <w:r w:rsidRPr="00BF041B">
        <w:rPr>
          <w:rFonts w:ascii="Tahoma" w:hAnsi="Tahoma" w:cs="Tahoma"/>
          <w:sz w:val="22"/>
          <w:szCs w:val="22"/>
          <w:lang w:val="en-US"/>
        </w:rPr>
        <w:t>m</w:t>
      </w:r>
      <w:r w:rsidRPr="00BF041B">
        <w:rPr>
          <w:rFonts w:ascii="Tahoma" w:hAnsi="Tahoma" w:cs="Tahoma"/>
          <w:sz w:val="22"/>
          <w:szCs w:val="22"/>
          <w:vertAlign w:val="superscript"/>
        </w:rPr>
        <w:t>3</w:t>
      </w:r>
      <w:r w:rsidRPr="00BF041B">
        <w:rPr>
          <w:rFonts w:ascii="Tahoma" w:hAnsi="Tahoma" w:cs="Tahoma"/>
          <w:sz w:val="22"/>
          <w:szCs w:val="22"/>
        </w:rPr>
        <w:t xml:space="preserve">, για μεγάλες επιφάνειες και </w:t>
      </w:r>
    </w:p>
    <w:p w:rsidR="00BF041B" w:rsidRPr="00BF041B" w:rsidRDefault="00BF041B" w:rsidP="00BF041B">
      <w:pPr>
        <w:numPr>
          <w:ilvl w:val="0"/>
          <w:numId w:val="44"/>
        </w:numPr>
        <w:spacing w:line="276" w:lineRule="auto"/>
        <w:jc w:val="both"/>
        <w:rPr>
          <w:rFonts w:ascii="Tahoma" w:hAnsi="Tahoma" w:cs="Tahoma"/>
          <w:sz w:val="22"/>
          <w:szCs w:val="22"/>
        </w:rPr>
      </w:pPr>
      <w:r w:rsidRPr="00BF041B">
        <w:rPr>
          <w:rFonts w:ascii="Tahoma" w:hAnsi="Tahoma" w:cs="Tahoma"/>
          <w:sz w:val="22"/>
          <w:szCs w:val="22"/>
        </w:rPr>
        <w:t xml:space="preserve">Ένα μικρό με δεξαμενή νερού χωρητικότητας 2 </w:t>
      </w:r>
      <w:r w:rsidRPr="00BF041B">
        <w:rPr>
          <w:rFonts w:ascii="Tahoma" w:hAnsi="Tahoma" w:cs="Tahoma"/>
          <w:sz w:val="22"/>
          <w:szCs w:val="22"/>
          <w:lang w:val="en-US"/>
        </w:rPr>
        <w:t>m</w:t>
      </w:r>
      <w:r w:rsidRPr="00BF041B">
        <w:rPr>
          <w:rFonts w:ascii="Tahoma" w:hAnsi="Tahoma" w:cs="Tahoma"/>
          <w:sz w:val="22"/>
          <w:szCs w:val="22"/>
          <w:vertAlign w:val="superscript"/>
        </w:rPr>
        <w:t>3</w:t>
      </w:r>
      <w:r w:rsidRPr="00BF041B">
        <w:rPr>
          <w:rFonts w:ascii="Tahoma" w:hAnsi="Tahoma" w:cs="Tahoma"/>
          <w:sz w:val="22"/>
          <w:szCs w:val="22"/>
        </w:rPr>
        <w:t xml:space="preserve">, το οποίο θα χρησιμοποιηθεί για το πλύσιμο σε στενούς δρόμους, πεζοδρόμους και πλατείες όπου η πρόσβαση του μεγάλου δεν είναι εφικτή.    </w:t>
      </w:r>
    </w:p>
    <w:p w:rsidR="00BF041B" w:rsidRPr="00BF041B" w:rsidRDefault="00BF041B" w:rsidP="00BF041B">
      <w:pPr>
        <w:spacing w:line="276" w:lineRule="auto"/>
        <w:jc w:val="both"/>
        <w:rPr>
          <w:rFonts w:ascii="Tahoma" w:hAnsi="Tahoma" w:cs="Tahoma"/>
          <w:sz w:val="22"/>
          <w:szCs w:val="22"/>
        </w:rPr>
      </w:pPr>
      <w:r w:rsidRPr="00BF041B">
        <w:rPr>
          <w:rFonts w:ascii="Tahoma" w:hAnsi="Tahoma" w:cs="Tahoma"/>
          <w:sz w:val="22"/>
          <w:szCs w:val="22"/>
        </w:rPr>
        <w:t>Επειδή:</w:t>
      </w:r>
    </w:p>
    <w:p w:rsidR="00BF041B" w:rsidRPr="00BF041B" w:rsidRDefault="00BF041B" w:rsidP="00BF041B">
      <w:pPr>
        <w:spacing w:line="276" w:lineRule="auto"/>
        <w:jc w:val="both"/>
        <w:rPr>
          <w:rFonts w:ascii="Tahoma" w:hAnsi="Tahoma" w:cs="Tahoma"/>
          <w:sz w:val="22"/>
          <w:szCs w:val="22"/>
        </w:rPr>
      </w:pPr>
      <w:r w:rsidRPr="00BF041B">
        <w:rPr>
          <w:rFonts w:ascii="Tahoma" w:hAnsi="Tahoma" w:cs="Tahoma"/>
          <w:sz w:val="22"/>
          <w:szCs w:val="22"/>
        </w:rPr>
        <w:t xml:space="preserve">α) Ο Δήμος </w:t>
      </w:r>
      <w:proofErr w:type="spellStart"/>
      <w:r w:rsidRPr="00BF041B">
        <w:rPr>
          <w:rFonts w:ascii="Tahoma" w:hAnsi="Tahoma" w:cs="Tahoma"/>
          <w:sz w:val="22"/>
          <w:szCs w:val="22"/>
        </w:rPr>
        <w:t>Αρταίων</w:t>
      </w:r>
      <w:proofErr w:type="spellEnd"/>
      <w:r w:rsidRPr="00BF041B">
        <w:rPr>
          <w:rFonts w:ascii="Tahoma" w:hAnsi="Tahoma" w:cs="Tahoma"/>
          <w:sz w:val="22"/>
          <w:szCs w:val="22"/>
        </w:rPr>
        <w:t xml:space="preserve"> δεν διαθέτει υδροφόρο όχημα με καταβρεχτήρα και πλυστικό μηχάνημα υψηλής πίεσης και </w:t>
      </w:r>
    </w:p>
    <w:p w:rsidR="00BF041B" w:rsidRPr="00BF041B" w:rsidRDefault="00BF041B" w:rsidP="00BF041B">
      <w:pPr>
        <w:spacing w:line="276" w:lineRule="auto"/>
        <w:jc w:val="both"/>
        <w:rPr>
          <w:rFonts w:ascii="Tahoma" w:hAnsi="Tahoma" w:cs="Tahoma"/>
          <w:sz w:val="22"/>
          <w:szCs w:val="22"/>
        </w:rPr>
      </w:pPr>
      <w:r w:rsidRPr="00BF041B">
        <w:rPr>
          <w:rFonts w:ascii="Tahoma" w:hAnsi="Tahoma" w:cs="Tahoma"/>
          <w:sz w:val="22"/>
          <w:szCs w:val="22"/>
        </w:rPr>
        <w:t xml:space="preserve">β) Για λόγους δημόσιας υγιεινής, οι δημόσιοι χώροι πρέπει να διατηρούνται καθαροί και ειδικά τους θερινούς μήνες που αυξάνεται η </w:t>
      </w:r>
      <w:proofErr w:type="spellStart"/>
      <w:r w:rsidRPr="00BF041B">
        <w:rPr>
          <w:rFonts w:ascii="Tahoma" w:hAnsi="Tahoma" w:cs="Tahoma"/>
          <w:sz w:val="22"/>
          <w:szCs w:val="22"/>
        </w:rPr>
        <w:t>επισκεψιμότητα</w:t>
      </w:r>
      <w:proofErr w:type="spellEnd"/>
      <w:r w:rsidRPr="00BF041B">
        <w:rPr>
          <w:rFonts w:ascii="Tahoma" w:hAnsi="Tahoma" w:cs="Tahoma"/>
          <w:sz w:val="22"/>
          <w:szCs w:val="22"/>
        </w:rPr>
        <w:t xml:space="preserve"> των κοινοχρήστων χώρων, διενεργούνται υπαίθριες εκδηλώσεις κ.λπ. </w:t>
      </w:r>
    </w:p>
    <w:p w:rsidR="00BF041B" w:rsidRPr="00BF041B" w:rsidRDefault="00BF041B" w:rsidP="00BF041B">
      <w:pPr>
        <w:spacing w:line="276" w:lineRule="auto"/>
        <w:ind w:left="360"/>
        <w:jc w:val="center"/>
        <w:rPr>
          <w:rFonts w:ascii="Tahoma" w:hAnsi="Tahoma" w:cs="Tahoma"/>
          <w:b/>
          <w:sz w:val="22"/>
          <w:szCs w:val="22"/>
        </w:rPr>
      </w:pPr>
      <w:r w:rsidRPr="00BF041B">
        <w:rPr>
          <w:rFonts w:ascii="Tahoma" w:hAnsi="Tahoma" w:cs="Tahoma"/>
          <w:b/>
          <w:sz w:val="22"/>
          <w:szCs w:val="22"/>
        </w:rPr>
        <w:t>Εισηγούμαστε</w:t>
      </w:r>
    </w:p>
    <w:p w:rsidR="00BF041B" w:rsidRPr="00BF041B" w:rsidRDefault="00BF041B" w:rsidP="00BF041B">
      <w:pPr>
        <w:spacing w:line="276" w:lineRule="auto"/>
        <w:ind w:left="360"/>
        <w:jc w:val="both"/>
        <w:rPr>
          <w:rFonts w:ascii="Tahoma" w:hAnsi="Tahoma" w:cs="Tahoma"/>
          <w:sz w:val="22"/>
          <w:szCs w:val="22"/>
        </w:rPr>
      </w:pPr>
      <w:r w:rsidRPr="00BF041B">
        <w:rPr>
          <w:rFonts w:ascii="Tahoma" w:hAnsi="Tahoma" w:cs="Tahoma"/>
          <w:sz w:val="22"/>
          <w:szCs w:val="22"/>
        </w:rPr>
        <w:t>1. Την αδυναμία εκτέλεσης της εργασίας «Πλύσιμο κοινοχρήστων χώρων» με ιδία μέσα και</w:t>
      </w:r>
    </w:p>
    <w:p w:rsidR="00BF041B" w:rsidRDefault="00BF041B" w:rsidP="00BF041B">
      <w:pPr>
        <w:spacing w:line="276" w:lineRule="auto"/>
        <w:ind w:left="360"/>
        <w:jc w:val="both"/>
        <w:rPr>
          <w:rFonts w:ascii="Tahoma" w:hAnsi="Tahoma" w:cs="Tahoma"/>
          <w:sz w:val="22"/>
          <w:szCs w:val="22"/>
        </w:rPr>
      </w:pPr>
      <w:r w:rsidRPr="00BF041B">
        <w:rPr>
          <w:rFonts w:ascii="Tahoma" w:hAnsi="Tahoma" w:cs="Tahoma"/>
          <w:sz w:val="22"/>
          <w:szCs w:val="22"/>
        </w:rPr>
        <w:t>2. Την εκτέλεση της εργασίας από ιδιώτη εργολάβο (εξωτερικό συνεργάτη) με τη διαδικ</w:t>
      </w:r>
      <w:r>
        <w:rPr>
          <w:rFonts w:ascii="Tahoma" w:hAnsi="Tahoma" w:cs="Tahoma"/>
          <w:sz w:val="22"/>
          <w:szCs w:val="22"/>
        </w:rPr>
        <w:t xml:space="preserve">ασία της απευθείας ανάθεσης  </w:t>
      </w:r>
      <w:r w:rsidRPr="00BF041B">
        <w:rPr>
          <w:rFonts w:ascii="Tahoma" w:hAnsi="Tahoma" w:cs="Tahoma"/>
          <w:sz w:val="22"/>
          <w:szCs w:val="22"/>
        </w:rPr>
        <w:t>(Άρθρο 118 παρ. 1 του Ν. 4412/2016).</w:t>
      </w:r>
    </w:p>
    <w:p w:rsidR="00EA674D" w:rsidRDefault="00BF041B" w:rsidP="00EA674D">
      <w:pPr>
        <w:spacing w:line="276" w:lineRule="auto"/>
        <w:rPr>
          <w:rFonts w:ascii="Tahoma" w:hAnsi="Tahoma" w:cs="Tahoma"/>
          <w:color w:val="000000"/>
          <w:sz w:val="22"/>
          <w:szCs w:val="22"/>
        </w:rPr>
      </w:pPr>
      <w:r>
        <w:rPr>
          <w:rFonts w:ascii="Tahoma" w:hAnsi="Tahoma" w:cs="Tahoma"/>
          <w:color w:val="000000"/>
          <w:sz w:val="22"/>
          <w:szCs w:val="22"/>
        </w:rPr>
        <w:t xml:space="preserve">  </w:t>
      </w:r>
      <w:r w:rsidR="006B2C3F" w:rsidRPr="006B2C3F">
        <w:rPr>
          <w:rFonts w:ascii="Tahoma" w:hAnsi="Tahoma" w:cs="Tahoma"/>
          <w:color w:val="000000"/>
          <w:sz w:val="22"/>
          <w:szCs w:val="22"/>
        </w:rPr>
        <w:t xml:space="preserve">  Στη συνέχεια ο Πρόεδρος έδωσε το λόγο στους </w:t>
      </w:r>
      <w:proofErr w:type="spellStart"/>
      <w:r w:rsidR="006B2C3F" w:rsidRPr="006B2C3F">
        <w:rPr>
          <w:rFonts w:ascii="Tahoma" w:hAnsi="Tahoma" w:cs="Tahoma"/>
          <w:color w:val="000000"/>
          <w:sz w:val="22"/>
          <w:szCs w:val="22"/>
        </w:rPr>
        <w:t>κ.κ</w:t>
      </w:r>
      <w:proofErr w:type="spellEnd"/>
      <w:r w:rsidR="006B2C3F" w:rsidRPr="006B2C3F">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006B2C3F" w:rsidRPr="006B2C3F">
        <w:rPr>
          <w:rFonts w:ascii="Tahoma" w:hAnsi="Tahoma" w:cs="Tahoma"/>
          <w:color w:val="000000"/>
          <w:sz w:val="22"/>
          <w:szCs w:val="22"/>
        </w:rPr>
        <w:br/>
      </w:r>
      <w:r w:rsidR="006B2C3F" w:rsidRPr="00206933">
        <w:rPr>
          <w:rFonts w:ascii="Tahoma" w:hAnsi="Tahoma" w:cs="Tahoma"/>
          <w:color w:val="000000"/>
          <w:sz w:val="22"/>
          <w:szCs w:val="22"/>
        </w:rPr>
        <w:t xml:space="preserve">                              </w:t>
      </w:r>
    </w:p>
    <w:p w:rsidR="00313313" w:rsidRDefault="00313313" w:rsidP="00313313">
      <w:pPr>
        <w:spacing w:line="276" w:lineRule="auto"/>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313313" w:rsidRDefault="00313313" w:rsidP="00313313">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313313" w:rsidRDefault="00313313" w:rsidP="00313313">
      <w:pPr>
        <w:spacing w:line="276" w:lineRule="auto"/>
        <w:jc w:val="both"/>
        <w:rPr>
          <w:rFonts w:ascii="Tahoma" w:hAnsi="Tahoma" w:cs="Tahoma"/>
          <w:color w:val="000000"/>
          <w:sz w:val="22"/>
          <w:szCs w:val="22"/>
        </w:rPr>
      </w:pPr>
    </w:p>
    <w:p w:rsidR="00313313" w:rsidRDefault="00313313" w:rsidP="00313313">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2C4464" w:rsidRDefault="006B2C3F" w:rsidP="006B2C3F">
      <w:pPr>
        <w:spacing w:line="276" w:lineRule="auto"/>
        <w:jc w:val="both"/>
        <w:rPr>
          <w:rFonts w:ascii="Tahoma" w:hAnsi="Tahoma" w:cs="Tahoma"/>
          <w:sz w:val="22"/>
          <w:szCs w:val="22"/>
        </w:rPr>
      </w:pPr>
      <w:r w:rsidRPr="00206933">
        <w:rPr>
          <w:rFonts w:ascii="Tahoma" w:hAnsi="Tahoma" w:cs="Tahoma"/>
          <w:color w:val="000000"/>
          <w:sz w:val="22"/>
          <w:szCs w:val="22"/>
        </w:rPr>
        <w:t xml:space="preserve">Α. </w:t>
      </w:r>
      <w:r w:rsidR="00BF041B" w:rsidRPr="00BF041B">
        <w:rPr>
          <w:rFonts w:ascii="Tahoma" w:hAnsi="Tahoma" w:cs="Tahoma"/>
          <w:sz w:val="22"/>
          <w:szCs w:val="22"/>
        </w:rPr>
        <w:t>Την αδυναμία εκτέλεσης της εργασίας «Πλύσιμο κοινοχρήστων χώρων» με ιδία μέσα</w:t>
      </w:r>
      <w:r w:rsidR="00BF041B">
        <w:rPr>
          <w:rFonts w:ascii="Tahoma" w:hAnsi="Tahoma" w:cs="Tahoma"/>
          <w:sz w:val="22"/>
          <w:szCs w:val="22"/>
        </w:rPr>
        <w:t xml:space="preserve"> διότι:</w:t>
      </w:r>
    </w:p>
    <w:p w:rsidR="00BF041B" w:rsidRPr="00BF041B" w:rsidRDefault="00BF041B" w:rsidP="00BF041B">
      <w:pPr>
        <w:spacing w:line="276" w:lineRule="auto"/>
        <w:jc w:val="both"/>
        <w:rPr>
          <w:rFonts w:ascii="Tahoma" w:hAnsi="Tahoma" w:cs="Tahoma"/>
          <w:sz w:val="22"/>
          <w:szCs w:val="22"/>
        </w:rPr>
      </w:pPr>
      <w:r>
        <w:rPr>
          <w:rFonts w:ascii="Tahoma" w:hAnsi="Tahoma" w:cs="Tahoma"/>
          <w:sz w:val="22"/>
          <w:szCs w:val="22"/>
        </w:rPr>
        <w:t>1</w:t>
      </w:r>
      <w:r w:rsidRPr="00BF041B">
        <w:rPr>
          <w:rFonts w:ascii="Tahoma" w:hAnsi="Tahoma" w:cs="Tahoma"/>
          <w:sz w:val="22"/>
          <w:szCs w:val="22"/>
        </w:rPr>
        <w:t xml:space="preserve">) Ο Δήμος </w:t>
      </w:r>
      <w:proofErr w:type="spellStart"/>
      <w:r w:rsidRPr="00BF041B">
        <w:rPr>
          <w:rFonts w:ascii="Tahoma" w:hAnsi="Tahoma" w:cs="Tahoma"/>
          <w:sz w:val="22"/>
          <w:szCs w:val="22"/>
        </w:rPr>
        <w:t>Αρταίων</w:t>
      </w:r>
      <w:proofErr w:type="spellEnd"/>
      <w:r w:rsidRPr="00BF041B">
        <w:rPr>
          <w:rFonts w:ascii="Tahoma" w:hAnsi="Tahoma" w:cs="Tahoma"/>
          <w:sz w:val="22"/>
          <w:szCs w:val="22"/>
        </w:rPr>
        <w:t xml:space="preserve"> δεν διαθέτει υδροφόρο όχημα με καταβρεχτήρα και πλυστικό μηχάνημα υψηλής πίεσης και </w:t>
      </w:r>
    </w:p>
    <w:p w:rsidR="00BF041B" w:rsidRPr="00BF041B" w:rsidRDefault="00BF041B" w:rsidP="00BF041B">
      <w:pPr>
        <w:spacing w:line="276" w:lineRule="auto"/>
        <w:jc w:val="both"/>
        <w:rPr>
          <w:rFonts w:ascii="Tahoma" w:hAnsi="Tahoma" w:cs="Tahoma"/>
          <w:sz w:val="22"/>
          <w:szCs w:val="22"/>
        </w:rPr>
      </w:pPr>
      <w:r>
        <w:rPr>
          <w:rFonts w:ascii="Tahoma" w:hAnsi="Tahoma" w:cs="Tahoma"/>
          <w:sz w:val="22"/>
          <w:szCs w:val="22"/>
        </w:rPr>
        <w:t>2</w:t>
      </w:r>
      <w:r w:rsidRPr="00BF041B">
        <w:rPr>
          <w:rFonts w:ascii="Tahoma" w:hAnsi="Tahoma" w:cs="Tahoma"/>
          <w:sz w:val="22"/>
          <w:szCs w:val="22"/>
        </w:rPr>
        <w:t xml:space="preserve">) Για λόγους δημόσιας υγιεινής, οι δημόσιοι χώροι πρέπει να διατηρούνται καθαροί και ειδικά τους θερινούς μήνες που αυξάνεται η </w:t>
      </w:r>
      <w:proofErr w:type="spellStart"/>
      <w:r w:rsidRPr="00BF041B">
        <w:rPr>
          <w:rFonts w:ascii="Tahoma" w:hAnsi="Tahoma" w:cs="Tahoma"/>
          <w:sz w:val="22"/>
          <w:szCs w:val="22"/>
        </w:rPr>
        <w:t>επισκεψιμότητα</w:t>
      </w:r>
      <w:proofErr w:type="spellEnd"/>
      <w:r w:rsidRPr="00BF041B">
        <w:rPr>
          <w:rFonts w:ascii="Tahoma" w:hAnsi="Tahoma" w:cs="Tahoma"/>
          <w:sz w:val="22"/>
          <w:szCs w:val="22"/>
        </w:rPr>
        <w:t xml:space="preserve"> των κοινοχρήστων χώρων, διενεργούνται υπαίθριες εκδηλώσεις κ.λπ. </w:t>
      </w:r>
    </w:p>
    <w:p w:rsidR="006B2C3F" w:rsidRDefault="006B2C3F" w:rsidP="006B2C3F">
      <w:pPr>
        <w:spacing w:line="276" w:lineRule="auto"/>
        <w:jc w:val="both"/>
        <w:rPr>
          <w:rFonts w:ascii="Tahoma" w:hAnsi="Tahoma" w:cs="Tahoma"/>
          <w:sz w:val="22"/>
          <w:szCs w:val="22"/>
        </w:rPr>
      </w:pPr>
    </w:p>
    <w:p w:rsidR="00BF041B" w:rsidRDefault="00BF041B" w:rsidP="00BF041B">
      <w:pPr>
        <w:spacing w:line="276" w:lineRule="auto"/>
        <w:jc w:val="both"/>
        <w:rPr>
          <w:rFonts w:ascii="Tahoma" w:hAnsi="Tahoma" w:cs="Tahoma"/>
          <w:sz w:val="22"/>
          <w:szCs w:val="22"/>
        </w:rPr>
      </w:pPr>
      <w:r>
        <w:rPr>
          <w:rFonts w:ascii="Tahoma" w:hAnsi="Tahoma" w:cs="Tahoma"/>
          <w:sz w:val="22"/>
          <w:szCs w:val="22"/>
        </w:rPr>
        <w:t>Β.-</w:t>
      </w:r>
      <w:r w:rsidRPr="00BF041B">
        <w:rPr>
          <w:rFonts w:ascii="Tahoma" w:hAnsi="Tahoma" w:cs="Tahoma"/>
          <w:sz w:val="22"/>
          <w:szCs w:val="22"/>
        </w:rPr>
        <w:t xml:space="preserve"> Την εκτέλεση της εργασίας από ιδιώτη εργολάβο (εξωτερικό συνεργάτη) με τη διαδικ</w:t>
      </w:r>
      <w:r>
        <w:rPr>
          <w:rFonts w:ascii="Tahoma" w:hAnsi="Tahoma" w:cs="Tahoma"/>
          <w:sz w:val="22"/>
          <w:szCs w:val="22"/>
        </w:rPr>
        <w:t xml:space="preserve">ασία της απευθείας ανάθεσης  </w:t>
      </w:r>
      <w:r w:rsidRPr="00BF041B">
        <w:rPr>
          <w:rFonts w:ascii="Tahoma" w:hAnsi="Tahoma" w:cs="Tahoma"/>
          <w:sz w:val="22"/>
          <w:szCs w:val="22"/>
        </w:rPr>
        <w:t>(Άρθρο 118 παρ. 1 του Ν. 4412/2016).</w:t>
      </w: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w:t>
      </w:r>
      <w:r w:rsidR="00BF041B">
        <w:rPr>
          <w:rStyle w:val="af"/>
          <w:rFonts w:ascii="Tahoma" w:hAnsi="Tahoma" w:cs="Tahoma"/>
          <w:b/>
          <w:i w:val="0"/>
          <w:sz w:val="22"/>
          <w:szCs w:val="22"/>
        </w:rPr>
        <w:t>50</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lastRenderedPageBreak/>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F01" w:rsidRDefault="005B4F01">
      <w:r>
        <w:separator/>
      </w:r>
    </w:p>
  </w:endnote>
  <w:endnote w:type="continuationSeparator" w:id="0">
    <w:p w:rsidR="005B4F01" w:rsidRDefault="005B4F0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795B09"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795B09">
        <w:pPr>
          <w:pStyle w:val="a6"/>
          <w:jc w:val="right"/>
        </w:pPr>
        <w:fldSimple w:instr=" PAGE   \* MERGEFORMAT ">
          <w:r w:rsidR="005104A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F01" w:rsidRDefault="005B4F01">
      <w:r>
        <w:separator/>
      </w:r>
    </w:p>
  </w:footnote>
  <w:footnote w:type="continuationSeparator" w:id="0">
    <w:p w:rsidR="005B4F01" w:rsidRDefault="005B4F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4E41721"/>
    <w:multiLevelType w:val="hybridMultilevel"/>
    <w:tmpl w:val="BA0CC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2">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4">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6">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7">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7"/>
  </w:num>
  <w:num w:numId="6">
    <w:abstractNumId w:val="42"/>
  </w:num>
  <w:num w:numId="7">
    <w:abstractNumId w:val="16"/>
  </w:num>
  <w:num w:numId="8">
    <w:abstractNumId w:val="31"/>
  </w:num>
  <w:num w:numId="9">
    <w:abstractNumId w:val="28"/>
  </w:num>
  <w:num w:numId="10">
    <w:abstractNumId w:val="14"/>
  </w:num>
  <w:num w:numId="11">
    <w:abstractNumId w:val="27"/>
  </w:num>
  <w:num w:numId="12">
    <w:abstractNumId w:val="30"/>
  </w:num>
  <w:num w:numId="13">
    <w:abstractNumId w:val="13"/>
  </w:num>
  <w:num w:numId="14">
    <w:abstractNumId w:val="4"/>
  </w:num>
  <w:num w:numId="15">
    <w:abstractNumId w:val="39"/>
  </w:num>
  <w:num w:numId="16">
    <w:abstractNumId w:val="36"/>
  </w:num>
  <w:num w:numId="17">
    <w:abstractNumId w:val="41"/>
  </w:num>
  <w:num w:numId="18">
    <w:abstractNumId w:val="18"/>
  </w:num>
  <w:num w:numId="19">
    <w:abstractNumId w:val="35"/>
  </w:num>
  <w:num w:numId="20">
    <w:abstractNumId w:val="8"/>
  </w:num>
  <w:num w:numId="21">
    <w:abstractNumId w:val="23"/>
  </w:num>
  <w:num w:numId="22">
    <w:abstractNumId w:val="10"/>
  </w:num>
  <w:num w:numId="23">
    <w:abstractNumId w:val="38"/>
  </w:num>
  <w:num w:numId="24">
    <w:abstractNumId w:val="15"/>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32"/>
  </w:num>
  <w:num w:numId="29">
    <w:abstractNumId w:val="40"/>
  </w:num>
  <w:num w:numId="30">
    <w:abstractNumId w:val="2"/>
  </w:num>
  <w:num w:numId="31">
    <w:abstractNumId w:val="24"/>
  </w:num>
  <w:num w:numId="32">
    <w:abstractNumId w:val="29"/>
  </w:num>
  <w:num w:numId="33">
    <w:abstractNumId w:val="19"/>
  </w:num>
  <w:num w:numId="34">
    <w:abstractNumId w:val="6"/>
  </w:num>
  <w:num w:numId="35">
    <w:abstractNumId w:val="33"/>
  </w:num>
  <w:num w:numId="36">
    <w:abstractNumId w:val="25"/>
  </w:num>
  <w:num w:numId="37">
    <w:abstractNumId w:val="17"/>
  </w:num>
  <w:num w:numId="38">
    <w:abstractNumId w:val="26"/>
  </w:num>
  <w:num w:numId="39">
    <w:abstractNumId w:val="12"/>
  </w:num>
  <w:num w:numId="40">
    <w:abstractNumId w:val="3"/>
  </w:num>
  <w:num w:numId="41">
    <w:abstractNumId w:val="5"/>
  </w:num>
  <w:num w:numId="42">
    <w:abstractNumId w:val="21"/>
  </w:num>
  <w:num w:numId="43">
    <w:abstractNumId w:val="9"/>
  </w:num>
  <w:num w:numId="4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6F10"/>
    <w:rsid w:val="000703CB"/>
    <w:rsid w:val="00072052"/>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313"/>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04AF"/>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4F01"/>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34D"/>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5B09"/>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041D8"/>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1684172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58068-964E-4E26-A796-8FC809DF8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921</Words>
  <Characters>4979</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2018-03-16T06:34:00Z</cp:lastPrinted>
  <dcterms:created xsi:type="dcterms:W3CDTF">2018-03-15T10:07:00Z</dcterms:created>
  <dcterms:modified xsi:type="dcterms:W3CDTF">2018-03-16T06:37:00Z</dcterms:modified>
</cp:coreProperties>
</file>