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387"/>
      </w:tblGrid>
      <w:tr w:rsidR="004116B6" w:rsidTr="005F0259">
        <w:trPr>
          <w:trHeight w:val="113"/>
        </w:trPr>
        <w:tc>
          <w:tcPr>
            <w:tcW w:w="4253" w:type="dxa"/>
            <w:shd w:val="clear" w:color="auto" w:fill="D9D9D9" w:themeFill="background1" w:themeFillShade="D9"/>
          </w:tcPr>
          <w:p w:rsidR="004116B6" w:rsidRDefault="004116B6" w:rsidP="006D0BFE">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045E48">
              <w:rPr>
                <w:rFonts w:ascii="Tahoma" w:hAnsi="Tahoma" w:cs="Tahoma"/>
                <w:b/>
                <w:bCs/>
                <w:sz w:val="22"/>
                <w:szCs w:val="22"/>
              </w:rPr>
              <w:t>1</w:t>
            </w:r>
            <w:r w:rsidR="003526D2">
              <w:rPr>
                <w:rFonts w:ascii="Tahoma" w:hAnsi="Tahoma" w:cs="Tahoma"/>
                <w:b/>
                <w:bCs/>
                <w:sz w:val="22"/>
                <w:szCs w:val="22"/>
              </w:rPr>
              <w:t>2</w:t>
            </w:r>
            <w:r w:rsidR="006D0BFE">
              <w:rPr>
                <w:rFonts w:ascii="Tahoma" w:hAnsi="Tahoma" w:cs="Tahoma"/>
                <w:b/>
                <w:bCs/>
                <w:sz w:val="22"/>
                <w:szCs w:val="22"/>
              </w:rPr>
              <w:t>4</w:t>
            </w:r>
            <w:r w:rsidRPr="007F6ED1">
              <w:rPr>
                <w:rFonts w:ascii="Tahoma" w:hAnsi="Tahoma" w:cs="Tahoma"/>
                <w:b/>
                <w:bCs/>
                <w:sz w:val="22"/>
                <w:szCs w:val="22"/>
              </w:rPr>
              <w:t>/2018</w:t>
            </w:r>
          </w:p>
        </w:tc>
        <w:tc>
          <w:tcPr>
            <w:tcW w:w="5387"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E974FA">
        <w:trPr>
          <w:trHeight w:val="940"/>
        </w:trPr>
        <w:tc>
          <w:tcPr>
            <w:tcW w:w="4253" w:type="dxa"/>
          </w:tcPr>
          <w:p w:rsidR="003C7C89" w:rsidRDefault="003C7C89" w:rsidP="003B1271">
            <w:pPr>
              <w:rPr>
                <w:rStyle w:val="af"/>
                <w:rFonts w:ascii="Tahoma" w:hAnsi="Tahoma" w:cs="Tahoma"/>
                <w:b/>
                <w:i w:val="0"/>
                <w:sz w:val="22"/>
                <w:szCs w:val="22"/>
              </w:rPr>
            </w:pPr>
          </w:p>
          <w:p w:rsidR="003C7C89" w:rsidRPr="00C76650" w:rsidRDefault="00C76650" w:rsidP="00C76650">
            <w:pPr>
              <w:tabs>
                <w:tab w:val="left" w:pos="1230"/>
              </w:tabs>
              <w:rPr>
                <w:rStyle w:val="af"/>
                <w:rFonts w:ascii="Tahoma" w:hAnsi="Tahoma" w:cs="Tahoma"/>
                <w:b/>
                <w:i w:val="0"/>
                <w:sz w:val="22"/>
                <w:szCs w:val="22"/>
              </w:rPr>
            </w:pPr>
            <w:r>
              <w:rPr>
                <w:rFonts w:ascii="Tahoma" w:hAnsi="Tahoma" w:cs="Tahoma"/>
                <w:sz w:val="22"/>
                <w:szCs w:val="22"/>
              </w:rPr>
              <w:tab/>
            </w:r>
            <w:r w:rsidRPr="00C76650">
              <w:rPr>
                <w:rStyle w:val="af"/>
                <w:rFonts w:ascii="Tahoma" w:hAnsi="Tahoma" w:cs="Tahoma"/>
                <w:b/>
                <w:i w:val="0"/>
                <w:sz w:val="22"/>
                <w:szCs w:val="22"/>
              </w:rPr>
              <w:t>ΑΔΑ: 6Μ9ΞΩΨΑ-Δ9Σ</w:t>
            </w:r>
          </w:p>
          <w:p w:rsidR="004116B6" w:rsidRPr="003C7C89" w:rsidRDefault="003C7C89" w:rsidP="001140C1">
            <w:pPr>
              <w:rPr>
                <w:rStyle w:val="af"/>
                <w:rFonts w:ascii="Tahoma" w:hAnsi="Tahoma" w:cs="Tahoma"/>
                <w:b/>
                <w:i w:val="0"/>
                <w:sz w:val="22"/>
                <w:szCs w:val="22"/>
              </w:rPr>
            </w:pPr>
            <w:r>
              <w:rPr>
                <w:rFonts w:ascii="Tahoma" w:hAnsi="Tahoma" w:cs="Tahoma"/>
                <w:sz w:val="22"/>
                <w:szCs w:val="22"/>
              </w:rPr>
              <w:tab/>
            </w:r>
          </w:p>
        </w:tc>
        <w:tc>
          <w:tcPr>
            <w:tcW w:w="5387" w:type="dxa"/>
            <w:shd w:val="clear" w:color="auto" w:fill="D9D9D9" w:themeFill="background1" w:themeFillShade="D9"/>
          </w:tcPr>
          <w:p w:rsidR="004116B6" w:rsidRPr="00CB681B" w:rsidRDefault="00AC2C5A" w:rsidP="0044235C">
            <w:pPr>
              <w:pStyle w:val="Normalgr"/>
              <w:tabs>
                <w:tab w:val="clear" w:pos="1021"/>
                <w:tab w:val="clear" w:pos="1588"/>
              </w:tabs>
              <w:overflowPunct w:val="0"/>
              <w:autoSpaceDE w:val="0"/>
              <w:textAlignment w:val="baseline"/>
              <w:rPr>
                <w:rStyle w:val="af"/>
                <w:rFonts w:ascii="Tahoma" w:hAnsi="Tahoma" w:cs="Tahoma"/>
                <w:b/>
                <w:i w:val="0"/>
                <w:iCs w:val="0"/>
                <w:spacing w:val="0"/>
                <w:sz w:val="22"/>
                <w:szCs w:val="22"/>
                <w:lang w:val="el-GR"/>
              </w:rPr>
            </w:pPr>
            <w:r w:rsidRPr="00CB681B">
              <w:rPr>
                <w:rFonts w:ascii="Tahoma" w:hAnsi="Tahoma" w:cs="Tahoma"/>
                <w:b/>
                <w:sz w:val="22"/>
                <w:szCs w:val="22"/>
                <w:lang w:val="el-GR"/>
              </w:rPr>
              <w:t>«</w:t>
            </w:r>
            <w:r w:rsidR="006D0BFE" w:rsidRPr="006D0BFE">
              <w:rPr>
                <w:rFonts w:ascii="Tahoma" w:hAnsi="Tahoma" w:cs="Tahoma"/>
                <w:b/>
                <w:bCs/>
                <w:color w:val="000000"/>
                <w:spacing w:val="0"/>
                <w:kern w:val="22"/>
                <w:sz w:val="22"/>
                <w:szCs w:val="22"/>
                <w:lang w:val="el-GR"/>
              </w:rPr>
              <w:t>Παράταση της σύμβασης για την εκτέλεση της εργασίας «</w:t>
            </w:r>
            <w:proofErr w:type="spellStart"/>
            <w:r w:rsidR="006D0BFE" w:rsidRPr="006D0BFE">
              <w:rPr>
                <w:rFonts w:ascii="Tahoma" w:hAnsi="Tahoma" w:cs="Tahoma"/>
                <w:b/>
                <w:bCs/>
                <w:color w:val="000000"/>
                <w:spacing w:val="0"/>
                <w:kern w:val="22"/>
                <w:sz w:val="22"/>
                <w:szCs w:val="22"/>
                <w:lang w:val="el-GR"/>
              </w:rPr>
              <w:t>Επανασπορές</w:t>
            </w:r>
            <w:proofErr w:type="spellEnd"/>
            <w:r w:rsidR="006D0BFE" w:rsidRPr="006D0BFE">
              <w:rPr>
                <w:rFonts w:ascii="Tahoma" w:hAnsi="Tahoma" w:cs="Tahoma"/>
                <w:b/>
                <w:bCs/>
                <w:color w:val="000000"/>
                <w:spacing w:val="0"/>
                <w:kern w:val="22"/>
                <w:sz w:val="22"/>
                <w:szCs w:val="22"/>
                <w:lang w:val="el-GR"/>
              </w:rPr>
              <w:t xml:space="preserve"> και βελτιώσεις αρδευτικών εγκαταστάσεων σε γήπεδα του Δήμου </w:t>
            </w:r>
            <w:proofErr w:type="spellStart"/>
            <w:r w:rsidR="006D0BFE" w:rsidRPr="006D0BFE">
              <w:rPr>
                <w:rFonts w:ascii="Tahoma" w:hAnsi="Tahoma" w:cs="Tahoma"/>
                <w:b/>
                <w:bCs/>
                <w:color w:val="000000"/>
                <w:spacing w:val="0"/>
                <w:kern w:val="22"/>
                <w:sz w:val="22"/>
                <w:szCs w:val="22"/>
                <w:lang w:val="el-GR"/>
              </w:rPr>
              <w:t>Αρταίων</w:t>
            </w:r>
            <w:proofErr w:type="spellEnd"/>
            <w:r w:rsidR="0044235C" w:rsidRPr="0044235C">
              <w:rPr>
                <w:rFonts w:ascii="Tahoma" w:hAnsi="Tahoma" w:cs="Tahoma"/>
                <w:b/>
                <w:bCs/>
                <w:color w:val="000000"/>
                <w:spacing w:val="0"/>
                <w:kern w:val="22"/>
                <w:sz w:val="22"/>
                <w:szCs w:val="22"/>
                <w:lang w:val="el-GR"/>
              </w:rPr>
              <w:t>»</w:t>
            </w:r>
          </w:p>
        </w:tc>
      </w:tr>
    </w:tbl>
    <w:p w:rsidR="006433B6" w:rsidRDefault="00E974FA"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006433B6" w:rsidRPr="007F6ED1">
        <w:rPr>
          <w:rFonts w:ascii="Tahoma" w:hAnsi="Tahoma" w:cs="Tahoma"/>
          <w:sz w:val="22"/>
          <w:szCs w:val="22"/>
        </w:rPr>
        <w:t xml:space="preserve"> (</w:t>
      </w:r>
      <w:r w:rsidR="001140C1">
        <w:rPr>
          <w:rFonts w:ascii="Tahoma" w:hAnsi="Tahoma" w:cs="Tahoma"/>
          <w:sz w:val="22"/>
          <w:szCs w:val="22"/>
        </w:rPr>
        <w:t>12</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1140C1">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1140C1" w:rsidRPr="001140C1">
        <w:rPr>
          <w:rFonts w:ascii="Tahoma" w:hAnsi="Tahoma" w:cs="Tahoma"/>
          <w:sz w:val="22"/>
          <w:szCs w:val="22"/>
        </w:rPr>
        <w:t>Αρταίων</w:t>
      </w:r>
      <w:proofErr w:type="spellEnd"/>
      <w:r w:rsidR="001140C1" w:rsidRPr="001140C1">
        <w:rPr>
          <w:rFonts w:ascii="Tahoma" w:hAnsi="Tahoma" w:cs="Tahoma"/>
          <w:sz w:val="22"/>
          <w:szCs w:val="22"/>
        </w:rPr>
        <w:t xml:space="preserve">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6D0BFE" w:rsidRDefault="006D0BFE" w:rsidP="005F0603">
      <w:pPr>
        <w:spacing w:line="276" w:lineRule="auto"/>
        <w:jc w:val="both"/>
        <w:rPr>
          <w:rFonts w:ascii="Tahoma" w:hAnsi="Tahoma" w:cs="Tahoma"/>
          <w:sz w:val="22"/>
          <w:szCs w:val="22"/>
        </w:rPr>
      </w:pP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6D0BFE" w:rsidRDefault="006D0BFE" w:rsidP="006D0BFE">
      <w:pPr>
        <w:spacing w:line="276" w:lineRule="auto"/>
        <w:jc w:val="both"/>
        <w:rPr>
          <w:rStyle w:val="af"/>
          <w:rFonts w:ascii="Tahoma" w:hAnsi="Tahoma" w:cs="Tahoma"/>
          <w:i w:val="0"/>
          <w:sz w:val="22"/>
          <w:szCs w:val="22"/>
        </w:rPr>
      </w:pPr>
      <w:r w:rsidRPr="00401866">
        <w:rPr>
          <w:rFonts w:ascii="Tahoma" w:hAnsi="Tahoma" w:cs="Tahoma"/>
          <w:kern w:val="22"/>
          <w:sz w:val="22"/>
          <w:szCs w:val="22"/>
          <w:shd w:val="clear" w:color="auto" w:fill="FFFFFF"/>
        </w:rPr>
        <w:lastRenderedPageBreak/>
        <w:t xml:space="preserve">Ο Πρόεδρος κήρυξε την έναρξη της συνεδρίασης και εισηγούμενος το </w:t>
      </w:r>
      <w:r>
        <w:rPr>
          <w:rFonts w:ascii="Tahoma" w:hAnsi="Tahoma" w:cs="Tahoma"/>
          <w:kern w:val="22"/>
          <w:szCs w:val="22"/>
          <w:shd w:val="clear" w:color="auto" w:fill="FFFFFF"/>
        </w:rPr>
        <w:t>22</w:t>
      </w:r>
      <w:r w:rsidRPr="00401866">
        <w:rPr>
          <w:rFonts w:ascii="Tahoma" w:hAnsi="Tahoma" w:cs="Tahoma"/>
          <w:kern w:val="22"/>
          <w:sz w:val="22"/>
          <w:szCs w:val="22"/>
          <w:shd w:val="clear" w:color="auto" w:fill="FFFFFF"/>
          <w:vertAlign w:val="superscript"/>
        </w:rPr>
        <w:t>ο</w:t>
      </w:r>
      <w:r w:rsidRPr="00401866">
        <w:rPr>
          <w:rFonts w:ascii="Tahoma" w:hAnsi="Tahoma" w:cs="Tahoma"/>
          <w:kern w:val="22"/>
          <w:sz w:val="22"/>
          <w:szCs w:val="22"/>
          <w:shd w:val="clear" w:color="auto" w:fill="FFFFFF"/>
        </w:rPr>
        <w:t xml:space="preserve">  τακτικό θέμα της ημερήσιας διάταξης</w:t>
      </w:r>
      <w:r w:rsidRPr="00401866">
        <w:rPr>
          <w:rFonts w:ascii="Tahoma" w:hAnsi="Tahoma" w:cs="Tahoma"/>
          <w:sz w:val="22"/>
          <w:szCs w:val="22"/>
          <w:shd w:val="clear" w:color="auto" w:fill="FFFFFF"/>
        </w:rPr>
        <w:t xml:space="preserve"> «</w:t>
      </w:r>
      <w:r w:rsidRPr="00401866">
        <w:rPr>
          <w:rFonts w:ascii="Tahoma" w:hAnsi="Tahoma" w:cs="Tahoma"/>
          <w:bCs/>
          <w:color w:val="000000"/>
        </w:rPr>
        <w:t>Παράταση της σύμβασης για την εκτέλεση της εργασίας «</w:t>
      </w:r>
      <w:proofErr w:type="spellStart"/>
      <w:r w:rsidRPr="00401866">
        <w:rPr>
          <w:rFonts w:ascii="Tahoma" w:hAnsi="Tahoma" w:cs="Tahoma"/>
          <w:bCs/>
          <w:color w:val="000000"/>
        </w:rPr>
        <w:t>Επανασπορές</w:t>
      </w:r>
      <w:proofErr w:type="spellEnd"/>
      <w:r w:rsidRPr="00401866">
        <w:rPr>
          <w:rFonts w:ascii="Tahoma" w:hAnsi="Tahoma" w:cs="Tahoma"/>
          <w:bCs/>
          <w:color w:val="000000"/>
        </w:rPr>
        <w:t xml:space="preserve"> και βελτιώσεις αρδευτικών εγκαταστάσεων σε γήπεδα του Δήμου </w:t>
      </w:r>
      <w:proofErr w:type="spellStart"/>
      <w:r w:rsidRPr="00401866">
        <w:rPr>
          <w:rFonts w:ascii="Tahoma" w:hAnsi="Tahoma" w:cs="Tahoma"/>
          <w:bCs/>
          <w:color w:val="000000"/>
        </w:rPr>
        <w:t>Αρταίων</w:t>
      </w:r>
      <w:proofErr w:type="spellEnd"/>
      <w:r w:rsidRPr="00401866">
        <w:rPr>
          <w:rFonts w:ascii="Tahoma" w:hAnsi="Tahoma" w:cs="Tahoma"/>
          <w:bCs/>
          <w:color w:val="000000"/>
        </w:rPr>
        <w:t>»</w:t>
      </w:r>
      <w:r>
        <w:rPr>
          <w:rFonts w:ascii="Tahoma" w:hAnsi="Tahoma" w:cs="Tahoma"/>
          <w:bCs/>
          <w:color w:val="000000"/>
        </w:rPr>
        <w:t xml:space="preserve"> </w:t>
      </w:r>
      <w:r w:rsidRPr="009F4FFA">
        <w:rPr>
          <w:rFonts w:ascii="Tahoma" w:hAnsi="Tahoma" w:cs="Tahoma"/>
          <w:sz w:val="22"/>
          <w:szCs w:val="22"/>
        </w:rPr>
        <w:t>έδωσε το λόγο στ</w:t>
      </w:r>
      <w:r>
        <w:rPr>
          <w:rFonts w:ascii="Tahoma" w:hAnsi="Tahoma" w:cs="Tahoma"/>
          <w:szCs w:val="22"/>
        </w:rPr>
        <w:t>ο</w:t>
      </w:r>
      <w:r w:rsidRPr="009F4FFA">
        <w:rPr>
          <w:rFonts w:ascii="Tahoma" w:hAnsi="Tahoma" w:cs="Tahoma"/>
          <w:sz w:val="22"/>
          <w:szCs w:val="22"/>
        </w:rPr>
        <w:t>ν αρμόδι</w:t>
      </w:r>
      <w:r>
        <w:rPr>
          <w:rFonts w:ascii="Tahoma" w:hAnsi="Tahoma" w:cs="Tahoma"/>
          <w:szCs w:val="22"/>
        </w:rPr>
        <w:t>ο</w:t>
      </w:r>
      <w:r w:rsidRPr="009F4FFA">
        <w:rPr>
          <w:rFonts w:ascii="Tahoma" w:hAnsi="Tahoma" w:cs="Tahoma"/>
          <w:sz w:val="22"/>
          <w:szCs w:val="22"/>
        </w:rPr>
        <w:t xml:space="preserve"> αντιδήμαρχο κ</w:t>
      </w:r>
      <w:r>
        <w:rPr>
          <w:rFonts w:ascii="Tahoma" w:hAnsi="Tahoma" w:cs="Tahoma"/>
          <w:szCs w:val="22"/>
        </w:rPr>
        <w:t>.</w:t>
      </w:r>
      <w:r w:rsidRPr="009F4FFA">
        <w:rPr>
          <w:rFonts w:ascii="Tahoma" w:hAnsi="Tahoma" w:cs="Tahoma"/>
          <w:sz w:val="22"/>
          <w:szCs w:val="22"/>
        </w:rPr>
        <w:t xml:space="preserve"> </w:t>
      </w:r>
      <w:proofErr w:type="spellStart"/>
      <w:r>
        <w:rPr>
          <w:rFonts w:ascii="Tahoma" w:hAnsi="Tahoma" w:cs="Tahoma"/>
          <w:szCs w:val="22"/>
        </w:rPr>
        <w:t>Βλάχο</w:t>
      </w:r>
      <w:proofErr w:type="spellEnd"/>
      <w:r w:rsidRPr="009F4FFA">
        <w:rPr>
          <w:rFonts w:ascii="Tahoma" w:hAnsi="Tahoma" w:cs="Tahoma"/>
          <w:sz w:val="22"/>
          <w:szCs w:val="22"/>
        </w:rPr>
        <w:t xml:space="preserve">, </w:t>
      </w:r>
      <w:r>
        <w:rPr>
          <w:rFonts w:ascii="Tahoma" w:hAnsi="Tahoma" w:cs="Tahoma"/>
          <w:szCs w:val="22"/>
        </w:rPr>
        <w:t>ο</w:t>
      </w:r>
      <w:r w:rsidRPr="009F4FFA">
        <w:rPr>
          <w:rFonts w:ascii="Tahoma" w:hAnsi="Tahoma" w:cs="Tahoma"/>
          <w:sz w:val="22"/>
          <w:szCs w:val="22"/>
        </w:rPr>
        <w:t xml:space="preserve"> οποί</w:t>
      </w:r>
      <w:r>
        <w:rPr>
          <w:rFonts w:ascii="Tahoma" w:hAnsi="Tahoma" w:cs="Tahoma"/>
          <w:szCs w:val="22"/>
        </w:rPr>
        <w:t>ος</w:t>
      </w:r>
      <w:r w:rsidRPr="009F4FFA">
        <w:rPr>
          <w:rFonts w:ascii="Tahoma" w:hAnsi="Tahoma" w:cs="Tahoma"/>
          <w:sz w:val="22"/>
          <w:szCs w:val="22"/>
        </w:rPr>
        <w:t xml:space="preserve"> παίρνοντας το λόγο, </w:t>
      </w:r>
      <w:r w:rsidRPr="009F4FFA">
        <w:rPr>
          <w:rStyle w:val="af"/>
          <w:rFonts w:ascii="Tahoma" w:hAnsi="Tahoma" w:cs="Tahoma"/>
          <w:i w:val="0"/>
          <w:sz w:val="22"/>
          <w:szCs w:val="22"/>
        </w:rPr>
        <w:t>έθεσε υπόψη του Συμβουλίου τα εξής :</w:t>
      </w:r>
    </w:p>
    <w:p w:rsidR="006D0BFE" w:rsidRDefault="006D0BFE" w:rsidP="006D0BFE">
      <w:pPr>
        <w:spacing w:line="276" w:lineRule="auto"/>
        <w:jc w:val="both"/>
        <w:rPr>
          <w:rFonts w:ascii="Tahoma" w:hAnsi="Tahoma" w:cs="Tahoma"/>
          <w:sz w:val="22"/>
          <w:szCs w:val="22"/>
        </w:rPr>
      </w:pPr>
      <w:r w:rsidRPr="00594168">
        <w:rPr>
          <w:rFonts w:ascii="Tahoma" w:hAnsi="Tahoma" w:cs="Tahoma"/>
          <w:sz w:val="22"/>
          <w:szCs w:val="22"/>
        </w:rPr>
        <w:t>Έχοντας υπόψη:</w:t>
      </w:r>
    </w:p>
    <w:p w:rsidR="006D0BFE" w:rsidRPr="00401866" w:rsidRDefault="006D0BFE" w:rsidP="006D0BFE">
      <w:pPr>
        <w:numPr>
          <w:ilvl w:val="0"/>
          <w:numId w:val="31"/>
        </w:numPr>
        <w:spacing w:line="276" w:lineRule="auto"/>
        <w:jc w:val="both"/>
        <w:rPr>
          <w:rFonts w:ascii="Tahoma" w:hAnsi="Tahoma" w:cs="Tahoma"/>
          <w:sz w:val="22"/>
          <w:szCs w:val="22"/>
        </w:rPr>
      </w:pPr>
      <w:r w:rsidRPr="00401866">
        <w:rPr>
          <w:rFonts w:ascii="Tahoma" w:hAnsi="Tahoma" w:cs="Tahoma"/>
          <w:sz w:val="22"/>
          <w:szCs w:val="22"/>
        </w:rPr>
        <w:t>Την αρ.12 /2017 μελέτη του Τμήματος Πρασίνου .</w:t>
      </w:r>
    </w:p>
    <w:p w:rsidR="006D0BFE" w:rsidRPr="00401866" w:rsidRDefault="006D0BFE" w:rsidP="006D0BFE">
      <w:pPr>
        <w:numPr>
          <w:ilvl w:val="0"/>
          <w:numId w:val="31"/>
        </w:numPr>
        <w:spacing w:line="276" w:lineRule="auto"/>
        <w:jc w:val="both"/>
        <w:rPr>
          <w:rFonts w:ascii="Tahoma" w:hAnsi="Tahoma" w:cs="Tahoma"/>
          <w:sz w:val="22"/>
          <w:szCs w:val="22"/>
        </w:rPr>
      </w:pPr>
      <w:r w:rsidRPr="00401866">
        <w:rPr>
          <w:rFonts w:ascii="Tahoma" w:hAnsi="Tahoma" w:cs="Tahoma"/>
          <w:sz w:val="22"/>
          <w:szCs w:val="22"/>
        </w:rPr>
        <w:t>Την αρ.47648/30-11-2017 απόφαση Δημάρχου για την έγκριση μελέτης.</w:t>
      </w:r>
    </w:p>
    <w:p w:rsidR="006D0BFE" w:rsidRPr="00401866" w:rsidRDefault="006D0BFE" w:rsidP="006D0BFE">
      <w:pPr>
        <w:numPr>
          <w:ilvl w:val="0"/>
          <w:numId w:val="31"/>
        </w:numPr>
        <w:spacing w:line="276" w:lineRule="auto"/>
        <w:jc w:val="both"/>
        <w:rPr>
          <w:rFonts w:ascii="Tahoma" w:hAnsi="Tahoma" w:cs="Tahoma"/>
          <w:sz w:val="22"/>
          <w:szCs w:val="22"/>
        </w:rPr>
      </w:pPr>
      <w:r w:rsidRPr="00401866">
        <w:rPr>
          <w:rFonts w:ascii="Tahoma" w:hAnsi="Tahoma" w:cs="Tahoma"/>
          <w:sz w:val="22"/>
          <w:szCs w:val="22"/>
        </w:rPr>
        <w:softHyphen/>
      </w:r>
      <w:r w:rsidRPr="00401866">
        <w:rPr>
          <w:rFonts w:ascii="Tahoma" w:hAnsi="Tahoma" w:cs="Tahoma"/>
          <w:sz w:val="22"/>
          <w:szCs w:val="22"/>
        </w:rPr>
        <w:softHyphen/>
      </w:r>
      <w:proofErr w:type="spellStart"/>
      <w:r w:rsidRPr="00401866">
        <w:rPr>
          <w:rFonts w:ascii="Tahoma" w:hAnsi="Tahoma" w:cs="Tahoma"/>
          <w:sz w:val="22"/>
          <w:szCs w:val="22"/>
        </w:rPr>
        <w:t>Tην</w:t>
      </w:r>
      <w:proofErr w:type="spellEnd"/>
      <w:r w:rsidRPr="00401866">
        <w:rPr>
          <w:rFonts w:ascii="Tahoma" w:hAnsi="Tahoma" w:cs="Tahoma"/>
          <w:sz w:val="22"/>
          <w:szCs w:val="22"/>
        </w:rPr>
        <w:t xml:space="preserve"> αρ.643/2017 (ΑΔΑ ΩΗΧ7ΩΨΑ-ΡΦΖ) Απόφαση Οικονομικής Επιτροπής για την έγκριση πραγματοποίησης δαπάνης της εργασίας : «</w:t>
      </w:r>
      <w:proofErr w:type="spellStart"/>
      <w:r w:rsidRPr="00401866">
        <w:rPr>
          <w:rFonts w:ascii="Tahoma" w:hAnsi="Tahoma" w:cs="Tahoma"/>
          <w:sz w:val="22"/>
          <w:szCs w:val="22"/>
          <w:u w:val="single"/>
        </w:rPr>
        <w:t>Επανασπορές</w:t>
      </w:r>
      <w:proofErr w:type="spellEnd"/>
      <w:r w:rsidRPr="00401866">
        <w:rPr>
          <w:rFonts w:ascii="Tahoma" w:hAnsi="Tahoma" w:cs="Tahoma"/>
          <w:sz w:val="22"/>
          <w:szCs w:val="22"/>
          <w:u w:val="single"/>
        </w:rPr>
        <w:t xml:space="preserve"> και βελτιώσεις αρδευτικών εγκαταστάσεων σε γήπεδα του Δήμου </w:t>
      </w:r>
      <w:proofErr w:type="spellStart"/>
      <w:r w:rsidRPr="00401866">
        <w:rPr>
          <w:rFonts w:ascii="Tahoma" w:hAnsi="Tahoma" w:cs="Tahoma"/>
          <w:sz w:val="22"/>
          <w:szCs w:val="22"/>
          <w:u w:val="single"/>
        </w:rPr>
        <w:t>Αρταίων</w:t>
      </w:r>
      <w:proofErr w:type="spellEnd"/>
      <w:r w:rsidRPr="00401866">
        <w:rPr>
          <w:rFonts w:ascii="Tahoma" w:hAnsi="Tahoma" w:cs="Tahoma"/>
          <w:sz w:val="22"/>
          <w:szCs w:val="22"/>
        </w:rPr>
        <w:t>».</w:t>
      </w:r>
    </w:p>
    <w:p w:rsidR="006D0BFE" w:rsidRPr="00401866" w:rsidRDefault="006D0BFE" w:rsidP="006D0BFE">
      <w:pPr>
        <w:numPr>
          <w:ilvl w:val="0"/>
          <w:numId w:val="31"/>
        </w:numPr>
        <w:spacing w:line="276" w:lineRule="auto"/>
        <w:jc w:val="both"/>
        <w:rPr>
          <w:rFonts w:ascii="Tahoma" w:hAnsi="Tahoma" w:cs="Tahoma"/>
          <w:sz w:val="22"/>
          <w:szCs w:val="22"/>
        </w:rPr>
      </w:pPr>
      <w:r w:rsidRPr="00401866">
        <w:rPr>
          <w:rFonts w:ascii="Tahoma" w:hAnsi="Tahoma" w:cs="Tahoma"/>
          <w:sz w:val="22"/>
          <w:szCs w:val="22"/>
        </w:rPr>
        <w:t>Την αρ.654/2017(ΑΔΑ Ω4ΜΥΩΨΑ-5Υ9) Απόφαση Οικονομικής Επιτροπής για έγκριση και διάθεση πίστωσης της εργασίας : «</w:t>
      </w:r>
      <w:proofErr w:type="spellStart"/>
      <w:r w:rsidRPr="00401866">
        <w:rPr>
          <w:rFonts w:ascii="Tahoma" w:hAnsi="Tahoma" w:cs="Tahoma"/>
          <w:sz w:val="22"/>
          <w:szCs w:val="22"/>
          <w:u w:val="single"/>
        </w:rPr>
        <w:t>Επανασπορές</w:t>
      </w:r>
      <w:proofErr w:type="spellEnd"/>
      <w:r w:rsidRPr="00401866">
        <w:rPr>
          <w:rFonts w:ascii="Tahoma" w:hAnsi="Tahoma" w:cs="Tahoma"/>
          <w:sz w:val="22"/>
          <w:szCs w:val="22"/>
          <w:u w:val="single"/>
        </w:rPr>
        <w:t xml:space="preserve"> και βελτιώσεις αρδευτικών εγκαταστάσεων σε γήπεδα του Δήμου </w:t>
      </w:r>
      <w:proofErr w:type="spellStart"/>
      <w:r w:rsidRPr="00401866">
        <w:rPr>
          <w:rFonts w:ascii="Tahoma" w:hAnsi="Tahoma" w:cs="Tahoma"/>
          <w:sz w:val="22"/>
          <w:szCs w:val="22"/>
          <w:u w:val="single"/>
        </w:rPr>
        <w:t>Αρταίων</w:t>
      </w:r>
      <w:proofErr w:type="spellEnd"/>
      <w:r w:rsidRPr="00401866">
        <w:rPr>
          <w:rFonts w:ascii="Tahoma" w:hAnsi="Tahoma" w:cs="Tahoma"/>
          <w:sz w:val="22"/>
          <w:szCs w:val="22"/>
        </w:rPr>
        <w:t>» σε βάρος του Κ.Α.35-6262.009.</w:t>
      </w:r>
    </w:p>
    <w:p w:rsidR="006D0BFE" w:rsidRPr="00401866" w:rsidRDefault="006D0BFE" w:rsidP="006D0BFE">
      <w:pPr>
        <w:numPr>
          <w:ilvl w:val="0"/>
          <w:numId w:val="31"/>
        </w:numPr>
        <w:spacing w:line="276" w:lineRule="auto"/>
        <w:jc w:val="both"/>
        <w:rPr>
          <w:rFonts w:ascii="Tahoma" w:hAnsi="Tahoma" w:cs="Tahoma"/>
          <w:sz w:val="22"/>
          <w:szCs w:val="22"/>
        </w:rPr>
      </w:pPr>
      <w:r w:rsidRPr="00401866">
        <w:rPr>
          <w:rFonts w:ascii="Tahoma" w:hAnsi="Tahoma" w:cs="Tahoma"/>
          <w:sz w:val="22"/>
          <w:szCs w:val="22"/>
        </w:rPr>
        <w:t xml:space="preserve">Την αρ.49802/20-12-2017 σύμβαση παροχής υπηρεσιών . </w:t>
      </w:r>
    </w:p>
    <w:p w:rsidR="006D0BFE" w:rsidRPr="00401866" w:rsidRDefault="006D0BFE" w:rsidP="006D0BFE">
      <w:pPr>
        <w:numPr>
          <w:ilvl w:val="0"/>
          <w:numId w:val="31"/>
        </w:numPr>
        <w:spacing w:line="276" w:lineRule="auto"/>
        <w:jc w:val="both"/>
        <w:rPr>
          <w:rFonts w:ascii="Tahoma" w:hAnsi="Tahoma" w:cs="Tahoma"/>
          <w:sz w:val="22"/>
          <w:szCs w:val="22"/>
        </w:rPr>
      </w:pPr>
      <w:r w:rsidRPr="00401866">
        <w:rPr>
          <w:rFonts w:ascii="Tahoma" w:hAnsi="Tahoma" w:cs="Tahoma"/>
          <w:sz w:val="22"/>
          <w:szCs w:val="22"/>
        </w:rPr>
        <w:t>Την αρ.50236/27-12-2017 απόφαση ορισμού επιβλέποντα.</w:t>
      </w:r>
    </w:p>
    <w:p w:rsidR="006D0BFE" w:rsidRPr="00401866" w:rsidRDefault="006D0BFE" w:rsidP="006D0BFE">
      <w:pPr>
        <w:numPr>
          <w:ilvl w:val="0"/>
          <w:numId w:val="31"/>
        </w:numPr>
        <w:spacing w:line="276" w:lineRule="auto"/>
        <w:jc w:val="both"/>
        <w:rPr>
          <w:rFonts w:ascii="Tahoma" w:hAnsi="Tahoma" w:cs="Tahoma"/>
          <w:sz w:val="22"/>
          <w:szCs w:val="22"/>
        </w:rPr>
      </w:pPr>
      <w:r w:rsidRPr="00401866">
        <w:rPr>
          <w:rFonts w:ascii="Tahoma" w:hAnsi="Tahoma" w:cs="Tahoma"/>
          <w:sz w:val="22"/>
          <w:szCs w:val="22"/>
        </w:rPr>
        <w:t>Την αρ.50146/27-12-2017 αίτηση του αναδόχου ΝΥΧΤΗ Γ.&amp; ΣΙΑ Ε.Ε. ΤΕΧΝΙΚΗ ΕΤΑΙΡΕΙΑ .</w:t>
      </w:r>
    </w:p>
    <w:p w:rsidR="006D0BFE" w:rsidRPr="00401866" w:rsidRDefault="006D0BFE" w:rsidP="006D0BFE">
      <w:pPr>
        <w:numPr>
          <w:ilvl w:val="0"/>
          <w:numId w:val="31"/>
        </w:numPr>
        <w:spacing w:line="276" w:lineRule="auto"/>
        <w:jc w:val="both"/>
        <w:rPr>
          <w:rFonts w:ascii="Tahoma" w:hAnsi="Tahoma" w:cs="Tahoma"/>
          <w:sz w:val="22"/>
          <w:szCs w:val="22"/>
        </w:rPr>
      </w:pPr>
      <w:r w:rsidRPr="00401866">
        <w:rPr>
          <w:rFonts w:ascii="Tahoma" w:hAnsi="Tahoma" w:cs="Tahoma"/>
          <w:sz w:val="22"/>
          <w:szCs w:val="22"/>
          <w:lang w:val="en-US"/>
        </w:rPr>
        <w:t>T</w:t>
      </w:r>
      <w:r w:rsidRPr="00401866">
        <w:rPr>
          <w:rFonts w:ascii="Tahoma" w:hAnsi="Tahoma" w:cs="Tahoma"/>
          <w:sz w:val="22"/>
          <w:szCs w:val="22"/>
        </w:rPr>
        <w:t xml:space="preserve">ην αρ.4869/27-02-2018 αίτηση του </w:t>
      </w:r>
      <w:proofErr w:type="gramStart"/>
      <w:r w:rsidRPr="00401866">
        <w:rPr>
          <w:rFonts w:ascii="Tahoma" w:hAnsi="Tahoma" w:cs="Tahoma"/>
          <w:sz w:val="22"/>
          <w:szCs w:val="22"/>
        </w:rPr>
        <w:t>αναδόχου  ΝΥΧΤΗ</w:t>
      </w:r>
      <w:proofErr w:type="gramEnd"/>
      <w:r w:rsidRPr="00401866">
        <w:rPr>
          <w:rFonts w:ascii="Tahoma" w:hAnsi="Tahoma" w:cs="Tahoma"/>
          <w:sz w:val="22"/>
          <w:szCs w:val="22"/>
        </w:rPr>
        <w:t xml:space="preserve"> Γ.&amp; ΣΙΑ Ε.Ε. ΤΕΧΝΙΚΗ ΕΤΑΙΡΕΙΑ .</w:t>
      </w:r>
    </w:p>
    <w:p w:rsidR="006D0BFE" w:rsidRDefault="006D0BFE" w:rsidP="006D0BFE">
      <w:pPr>
        <w:spacing w:line="276" w:lineRule="auto"/>
        <w:ind w:left="360"/>
        <w:jc w:val="center"/>
        <w:rPr>
          <w:rFonts w:ascii="Tahoma" w:hAnsi="Tahoma" w:cs="Tahoma"/>
          <w:b/>
          <w:sz w:val="22"/>
          <w:szCs w:val="22"/>
          <w:u w:val="single"/>
        </w:rPr>
      </w:pPr>
      <w:r w:rsidRPr="00401866">
        <w:rPr>
          <w:rFonts w:ascii="Tahoma" w:hAnsi="Tahoma" w:cs="Tahoma"/>
          <w:b/>
          <w:sz w:val="22"/>
          <w:szCs w:val="22"/>
          <w:u w:val="single"/>
        </w:rPr>
        <w:t>ΕΙΣΗΓΟΥΜΑΣΤΕ</w:t>
      </w:r>
    </w:p>
    <w:p w:rsidR="006D0BFE" w:rsidRDefault="006D0BFE" w:rsidP="006D0BFE">
      <w:pPr>
        <w:spacing w:line="276" w:lineRule="auto"/>
        <w:jc w:val="both"/>
        <w:rPr>
          <w:rFonts w:ascii="Tahoma" w:hAnsi="Tahoma" w:cs="Tahoma"/>
          <w:sz w:val="22"/>
          <w:szCs w:val="22"/>
        </w:rPr>
      </w:pPr>
      <w:r>
        <w:rPr>
          <w:rFonts w:ascii="Tahoma" w:hAnsi="Tahoma" w:cs="Tahoma"/>
          <w:sz w:val="22"/>
          <w:szCs w:val="22"/>
        </w:rPr>
        <w:t xml:space="preserve">    </w:t>
      </w:r>
      <w:r w:rsidRPr="00401866">
        <w:rPr>
          <w:rFonts w:ascii="Tahoma" w:hAnsi="Tahoma" w:cs="Tahoma"/>
          <w:sz w:val="22"/>
          <w:szCs w:val="22"/>
        </w:rPr>
        <w:t>Για δεύτερη παράταση προθεσμίας για ολοκλήρωση και παραλαβή  της εργασίας  «</w:t>
      </w:r>
      <w:proofErr w:type="spellStart"/>
      <w:r w:rsidRPr="00401866">
        <w:rPr>
          <w:rFonts w:ascii="Tahoma" w:hAnsi="Tahoma" w:cs="Tahoma"/>
          <w:sz w:val="22"/>
          <w:szCs w:val="22"/>
          <w:u w:val="single"/>
        </w:rPr>
        <w:t>Επανασπορές</w:t>
      </w:r>
      <w:proofErr w:type="spellEnd"/>
      <w:r w:rsidRPr="00401866">
        <w:rPr>
          <w:rFonts w:ascii="Tahoma" w:hAnsi="Tahoma" w:cs="Tahoma"/>
          <w:sz w:val="22"/>
          <w:szCs w:val="22"/>
          <w:u w:val="single"/>
        </w:rPr>
        <w:t xml:space="preserve"> και βελτιώσεις αρδευτικών εγκαταστάσεων σε γήπεδα του Δήμου </w:t>
      </w:r>
      <w:proofErr w:type="spellStart"/>
      <w:r w:rsidRPr="00401866">
        <w:rPr>
          <w:rFonts w:ascii="Tahoma" w:hAnsi="Tahoma" w:cs="Tahoma"/>
          <w:sz w:val="22"/>
          <w:szCs w:val="22"/>
          <w:u w:val="single"/>
        </w:rPr>
        <w:t>Αρταίων</w:t>
      </w:r>
      <w:proofErr w:type="spellEnd"/>
      <w:r w:rsidRPr="00401866">
        <w:rPr>
          <w:rFonts w:ascii="Tahoma" w:hAnsi="Tahoma" w:cs="Tahoma"/>
          <w:sz w:val="22"/>
          <w:szCs w:val="22"/>
        </w:rPr>
        <w:t>» μέχρι 30-04-2018, διότι δεν είναι εφικτή η πραγματοποίηση των εν λόγω εργασιών μέσα στα χρονικά</w:t>
      </w:r>
      <w:r w:rsidRPr="00594168">
        <w:rPr>
          <w:rFonts w:ascii="Tahoma" w:hAnsi="Tahoma" w:cs="Tahoma"/>
          <w:sz w:val="22"/>
          <w:szCs w:val="22"/>
        </w:rPr>
        <w:t xml:space="preserve"> περιθώρια της παράτασης που δόθηκε για τις 28-02-2018 .</w:t>
      </w:r>
    </w:p>
    <w:p w:rsidR="006D0BFE" w:rsidRDefault="006D0BFE" w:rsidP="006D0BFE">
      <w:pPr>
        <w:spacing w:line="276" w:lineRule="auto"/>
        <w:jc w:val="both"/>
        <w:rPr>
          <w:rFonts w:ascii="Tahoma" w:hAnsi="Tahoma" w:cs="Tahoma"/>
          <w:sz w:val="22"/>
          <w:szCs w:val="22"/>
        </w:rPr>
      </w:pPr>
      <w:r>
        <w:rPr>
          <w:rFonts w:ascii="Tahoma" w:hAnsi="Tahoma" w:cs="Tahoma"/>
          <w:sz w:val="22"/>
          <w:szCs w:val="22"/>
        </w:rPr>
        <w:t xml:space="preserve">  </w:t>
      </w:r>
      <w:r w:rsidRPr="00594168">
        <w:rPr>
          <w:rFonts w:ascii="Tahoma" w:hAnsi="Tahoma" w:cs="Tahoma"/>
          <w:sz w:val="22"/>
          <w:szCs w:val="22"/>
        </w:rPr>
        <w:t xml:space="preserve">Οι  παρατεταμένες βροχοπτώσεις που παρατηρήθηκαν το τελευταίο διάστημα, δημιούργησαν  μεγάλη συγκέντρωση επιφανειακού νερού σε όλη την επιφάνεια του γηπέδου , γεγονός που απαγορεύει την </w:t>
      </w:r>
      <w:proofErr w:type="spellStart"/>
      <w:r w:rsidRPr="00594168">
        <w:rPr>
          <w:rFonts w:ascii="Tahoma" w:hAnsi="Tahoma" w:cs="Tahoma"/>
          <w:sz w:val="22"/>
          <w:szCs w:val="22"/>
        </w:rPr>
        <w:t>επαναπλήρωση</w:t>
      </w:r>
      <w:proofErr w:type="spellEnd"/>
      <w:r w:rsidRPr="00594168">
        <w:rPr>
          <w:rFonts w:ascii="Tahoma" w:hAnsi="Tahoma" w:cs="Tahoma"/>
          <w:sz w:val="22"/>
          <w:szCs w:val="22"/>
        </w:rPr>
        <w:t xml:space="preserve"> των αυλακιών που ανοίχτηκαν για την τοποθέτηση του αυτόματου αρδευτικού δικτύου στο γήπεδο </w:t>
      </w:r>
      <w:proofErr w:type="spellStart"/>
      <w:r w:rsidRPr="00594168">
        <w:rPr>
          <w:rFonts w:ascii="Tahoma" w:hAnsi="Tahoma" w:cs="Tahoma"/>
          <w:sz w:val="22"/>
          <w:szCs w:val="22"/>
        </w:rPr>
        <w:t>Καλοβάτου</w:t>
      </w:r>
      <w:proofErr w:type="spellEnd"/>
      <w:r w:rsidRPr="00594168">
        <w:rPr>
          <w:rFonts w:ascii="Tahoma" w:hAnsi="Tahoma" w:cs="Tahoma"/>
          <w:sz w:val="22"/>
          <w:szCs w:val="22"/>
        </w:rPr>
        <w:t xml:space="preserve">, καθώς και την εγκατάσταση έτοιμου χλοοτάπητα κατά θέσεις στα σημεία εκσκαφής μέχρι να γίνει καλή αποστράγγισή του . </w:t>
      </w:r>
    </w:p>
    <w:p w:rsidR="006D0BFE" w:rsidRDefault="006D0BFE" w:rsidP="006D0BFE">
      <w:pPr>
        <w:spacing w:line="276" w:lineRule="auto"/>
        <w:jc w:val="both"/>
        <w:rPr>
          <w:rFonts w:ascii="Tahoma" w:hAnsi="Tahoma" w:cs="Tahoma"/>
          <w:sz w:val="22"/>
          <w:szCs w:val="22"/>
        </w:rPr>
      </w:pPr>
      <w:r>
        <w:rPr>
          <w:rFonts w:ascii="Tahoma" w:hAnsi="Tahoma" w:cs="Tahoma"/>
          <w:sz w:val="22"/>
          <w:szCs w:val="22"/>
        </w:rPr>
        <w:t xml:space="preserve">    </w:t>
      </w:r>
      <w:r w:rsidRPr="00A439F8">
        <w:rPr>
          <w:rFonts w:ascii="Tahoma" w:hAnsi="Tahoma" w:cs="Tahoma"/>
          <w:sz w:val="22"/>
          <w:szCs w:val="22"/>
        </w:rPr>
        <w:t xml:space="preserve">Στη συνέχεια ο Πρόεδρος έδωσε το λόγο στους </w:t>
      </w:r>
      <w:proofErr w:type="spellStart"/>
      <w:r w:rsidRPr="00A439F8">
        <w:rPr>
          <w:rFonts w:ascii="Tahoma" w:hAnsi="Tahoma" w:cs="Tahoma"/>
          <w:sz w:val="22"/>
          <w:szCs w:val="22"/>
        </w:rPr>
        <w:t>κ.κ</w:t>
      </w:r>
      <w:proofErr w:type="spellEnd"/>
      <w:r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D0BFE" w:rsidRPr="00A439F8" w:rsidRDefault="006D0BFE" w:rsidP="006D0BFE">
      <w:pPr>
        <w:spacing w:line="276" w:lineRule="auto"/>
        <w:jc w:val="both"/>
        <w:rPr>
          <w:rFonts w:ascii="Tahoma" w:hAnsi="Tahoma" w:cs="Tahoma"/>
          <w:sz w:val="22"/>
          <w:szCs w:val="22"/>
        </w:rPr>
      </w:pPr>
    </w:p>
    <w:p w:rsidR="006D0BFE" w:rsidRDefault="006D0BFE" w:rsidP="006D0BFE">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6D0BFE" w:rsidRPr="00650C70" w:rsidRDefault="006D0BFE" w:rsidP="006D0BFE">
      <w:pPr>
        <w:rPr>
          <w:rStyle w:val="af"/>
          <w:rFonts w:ascii="Tahoma" w:hAnsi="Tahoma" w:cs="Tahoma"/>
          <w:i w:val="0"/>
          <w:sz w:val="22"/>
          <w:szCs w:val="22"/>
        </w:rPr>
      </w:pPr>
      <w:r>
        <w:rPr>
          <w:rStyle w:val="af"/>
          <w:rFonts w:ascii="Tahoma" w:hAnsi="Tahoma" w:cs="Tahoma"/>
          <w:sz w:val="22"/>
          <w:szCs w:val="22"/>
        </w:rPr>
        <w:t xml:space="preserve">       </w:t>
      </w:r>
      <w:r w:rsidRPr="00650C70">
        <w:rPr>
          <w:rStyle w:val="af"/>
          <w:rFonts w:ascii="Tahoma" w:hAnsi="Tahoma" w:cs="Tahoma"/>
          <w:i w:val="0"/>
          <w:sz w:val="22"/>
          <w:szCs w:val="22"/>
        </w:rPr>
        <w:t xml:space="preserve">Αφού έλαβε υπόψη τον Ν.3463/06, Ν.3852/10 και την </w:t>
      </w:r>
      <w:r>
        <w:rPr>
          <w:rStyle w:val="af"/>
          <w:rFonts w:ascii="Tahoma" w:hAnsi="Tahoma" w:cs="Tahoma"/>
          <w:i w:val="0"/>
          <w:sz w:val="22"/>
          <w:szCs w:val="22"/>
        </w:rPr>
        <w:t xml:space="preserve">εισήγηση </w:t>
      </w:r>
    </w:p>
    <w:p w:rsidR="006D0BFE" w:rsidRPr="00595539" w:rsidRDefault="006D0BFE" w:rsidP="006D0BFE">
      <w:pPr>
        <w:rPr>
          <w:rStyle w:val="af"/>
          <w:rFonts w:ascii="Tahoma" w:hAnsi="Tahoma" w:cs="Tahoma"/>
          <w:i w:val="0"/>
          <w:sz w:val="22"/>
          <w:szCs w:val="22"/>
        </w:rPr>
      </w:pPr>
      <w:r w:rsidRPr="00595539">
        <w:rPr>
          <w:rStyle w:val="af"/>
          <w:rFonts w:ascii="Tahoma" w:hAnsi="Tahoma" w:cs="Tahoma"/>
          <w:sz w:val="22"/>
          <w:szCs w:val="22"/>
        </w:rPr>
        <w:t xml:space="preserve"> </w:t>
      </w:r>
    </w:p>
    <w:p w:rsidR="006D0BFE" w:rsidRDefault="006D0BFE" w:rsidP="006D0BFE">
      <w:pPr>
        <w:rPr>
          <w:rStyle w:val="af"/>
          <w:rFonts w:ascii="Tahoma" w:hAnsi="Tahoma" w:cs="Tahoma"/>
          <w:b/>
          <w:i w:val="0"/>
          <w:sz w:val="22"/>
          <w:szCs w:val="22"/>
        </w:rPr>
      </w:pPr>
      <w:r w:rsidRPr="00595539">
        <w:rPr>
          <w:rStyle w:val="af"/>
          <w:rFonts w:ascii="Tahoma" w:hAnsi="Tahoma" w:cs="Tahoma"/>
          <w:sz w:val="22"/>
          <w:szCs w:val="22"/>
        </w:rPr>
        <w:t xml:space="preserve">                                         </w:t>
      </w:r>
      <w:r w:rsidRPr="00650C70">
        <w:rPr>
          <w:rStyle w:val="af"/>
          <w:rFonts w:ascii="Tahoma" w:hAnsi="Tahoma" w:cs="Tahoma"/>
          <w:b/>
          <w:i w:val="0"/>
          <w:sz w:val="22"/>
          <w:szCs w:val="22"/>
        </w:rPr>
        <w:t xml:space="preserve">ΑΠΟΦΑΣΙΖΕΙ  ΟΜΟΦΩΝΑ </w:t>
      </w:r>
    </w:p>
    <w:p w:rsidR="006D0BFE" w:rsidRDefault="006D0BFE" w:rsidP="006D0BFE">
      <w:pPr>
        <w:tabs>
          <w:tab w:val="left" w:pos="3405"/>
        </w:tabs>
        <w:spacing w:line="276" w:lineRule="auto"/>
        <w:jc w:val="both"/>
        <w:rPr>
          <w:rFonts w:ascii="Tahoma" w:hAnsi="Tahoma" w:cs="Tahoma"/>
          <w:sz w:val="22"/>
          <w:szCs w:val="22"/>
        </w:rPr>
      </w:pPr>
      <w:r w:rsidRPr="00D64F3E">
        <w:rPr>
          <w:rFonts w:ascii="Tahoma" w:hAnsi="Tahoma" w:cs="Tahoma"/>
          <w:sz w:val="22"/>
          <w:szCs w:val="22"/>
        </w:rPr>
        <w:t>Α.</w:t>
      </w:r>
      <w:r>
        <w:rPr>
          <w:rFonts w:ascii="Tahoma" w:hAnsi="Tahoma" w:cs="Tahoma"/>
          <w:sz w:val="22"/>
          <w:szCs w:val="22"/>
        </w:rPr>
        <w:t xml:space="preserve">- </w:t>
      </w:r>
      <w:r w:rsidRPr="00D64F3E">
        <w:rPr>
          <w:rFonts w:ascii="Tahoma" w:hAnsi="Tahoma" w:cs="Tahoma"/>
          <w:sz w:val="22"/>
          <w:szCs w:val="22"/>
        </w:rPr>
        <w:t xml:space="preserve">Αποδέχεται το αίτημα </w:t>
      </w:r>
      <w:r>
        <w:rPr>
          <w:rFonts w:ascii="Tahoma" w:hAnsi="Tahoma" w:cs="Tahoma"/>
          <w:sz w:val="22"/>
          <w:szCs w:val="22"/>
        </w:rPr>
        <w:t xml:space="preserve">της Τεχνικής Εταιρείας </w:t>
      </w:r>
      <w:r w:rsidRPr="00D64F3E">
        <w:rPr>
          <w:rFonts w:ascii="Tahoma" w:hAnsi="Tahoma" w:cs="Tahoma"/>
          <w:sz w:val="22"/>
          <w:szCs w:val="22"/>
        </w:rPr>
        <w:t xml:space="preserve"> </w:t>
      </w:r>
      <w:r w:rsidRPr="00401866">
        <w:rPr>
          <w:rFonts w:ascii="Tahoma" w:hAnsi="Tahoma" w:cs="Tahoma"/>
          <w:sz w:val="22"/>
          <w:szCs w:val="22"/>
        </w:rPr>
        <w:t xml:space="preserve">ΝΥΧΤΗ Γ.&amp; ΣΙΑ Ε.Ε. </w:t>
      </w:r>
      <w:r w:rsidRPr="00D64F3E">
        <w:rPr>
          <w:rFonts w:ascii="Tahoma" w:hAnsi="Tahoma" w:cs="Tahoma"/>
          <w:sz w:val="22"/>
          <w:szCs w:val="22"/>
        </w:rPr>
        <w:t xml:space="preserve">αναδόχου του έργου: </w:t>
      </w:r>
      <w:r w:rsidRPr="00401866">
        <w:rPr>
          <w:rFonts w:ascii="Tahoma" w:hAnsi="Tahoma" w:cs="Tahoma"/>
          <w:sz w:val="22"/>
          <w:szCs w:val="22"/>
        </w:rPr>
        <w:t>«</w:t>
      </w:r>
      <w:proofErr w:type="spellStart"/>
      <w:r w:rsidRPr="00401866">
        <w:rPr>
          <w:rFonts w:ascii="Tahoma" w:hAnsi="Tahoma" w:cs="Tahoma"/>
          <w:sz w:val="22"/>
          <w:szCs w:val="22"/>
          <w:u w:val="single"/>
        </w:rPr>
        <w:t>Επανασπορές</w:t>
      </w:r>
      <w:proofErr w:type="spellEnd"/>
      <w:r w:rsidRPr="00401866">
        <w:rPr>
          <w:rFonts w:ascii="Tahoma" w:hAnsi="Tahoma" w:cs="Tahoma"/>
          <w:sz w:val="22"/>
          <w:szCs w:val="22"/>
          <w:u w:val="single"/>
        </w:rPr>
        <w:t xml:space="preserve"> και βελτιώσεις αρδευτικών εγκαταστάσεων σε γήπεδα του Δήμου </w:t>
      </w:r>
      <w:proofErr w:type="spellStart"/>
      <w:r w:rsidRPr="00401866">
        <w:rPr>
          <w:rFonts w:ascii="Tahoma" w:hAnsi="Tahoma" w:cs="Tahoma"/>
          <w:sz w:val="22"/>
          <w:szCs w:val="22"/>
          <w:u w:val="single"/>
        </w:rPr>
        <w:t>Αρταίων</w:t>
      </w:r>
      <w:proofErr w:type="spellEnd"/>
      <w:r w:rsidRPr="00401866">
        <w:rPr>
          <w:rFonts w:ascii="Tahoma" w:hAnsi="Tahoma" w:cs="Tahoma"/>
          <w:sz w:val="22"/>
          <w:szCs w:val="22"/>
        </w:rPr>
        <w:t xml:space="preserve">» </w:t>
      </w:r>
      <w:r w:rsidRPr="00D64F3E">
        <w:rPr>
          <w:rFonts w:ascii="Tahoma" w:hAnsi="Tahoma" w:cs="Tahoma"/>
          <w:sz w:val="22"/>
          <w:szCs w:val="22"/>
        </w:rPr>
        <w:t xml:space="preserve">και εγκρίνει την  παράταση της συμβατικής προθεσμίας </w:t>
      </w:r>
      <w:r>
        <w:rPr>
          <w:rFonts w:ascii="Tahoma" w:hAnsi="Tahoma" w:cs="Tahoma"/>
          <w:sz w:val="22"/>
          <w:szCs w:val="22"/>
        </w:rPr>
        <w:t xml:space="preserve">της ανωτέρω εργασίας </w:t>
      </w:r>
      <w:r w:rsidRPr="00D64F3E">
        <w:rPr>
          <w:rFonts w:ascii="Tahoma" w:hAnsi="Tahoma" w:cs="Tahoma"/>
          <w:sz w:val="22"/>
          <w:szCs w:val="22"/>
        </w:rPr>
        <w:t xml:space="preserve"> μέχρι 30-04-2018</w:t>
      </w:r>
      <w:r>
        <w:rPr>
          <w:rFonts w:ascii="Tahoma" w:hAnsi="Tahoma" w:cs="Tahoma"/>
          <w:sz w:val="22"/>
          <w:szCs w:val="22"/>
        </w:rPr>
        <w:t>.</w:t>
      </w:r>
      <w:r w:rsidRPr="00D64F3E">
        <w:rPr>
          <w:rFonts w:ascii="Tahoma" w:hAnsi="Tahoma" w:cs="Tahoma"/>
          <w:sz w:val="22"/>
          <w:szCs w:val="22"/>
        </w:rPr>
        <w:t xml:space="preserve"> </w:t>
      </w:r>
    </w:p>
    <w:p w:rsidR="006D0BFE" w:rsidRDefault="006D0BFE" w:rsidP="006D0BFE">
      <w:pPr>
        <w:tabs>
          <w:tab w:val="left" w:pos="3405"/>
        </w:tabs>
        <w:spacing w:line="276" w:lineRule="auto"/>
        <w:jc w:val="both"/>
        <w:rPr>
          <w:rStyle w:val="af"/>
          <w:rFonts w:ascii="Tahoma" w:hAnsi="Tahoma" w:cs="Tahoma"/>
          <w:i w:val="0"/>
          <w:sz w:val="22"/>
          <w:szCs w:val="22"/>
        </w:rPr>
      </w:pPr>
    </w:p>
    <w:p w:rsidR="006D0BFE" w:rsidRPr="00543D1C" w:rsidRDefault="006D0BFE" w:rsidP="006D0BFE">
      <w:pPr>
        <w:tabs>
          <w:tab w:val="left" w:pos="3405"/>
        </w:tabs>
        <w:spacing w:line="276" w:lineRule="auto"/>
        <w:jc w:val="both"/>
        <w:rPr>
          <w:rStyle w:val="af"/>
          <w:rFonts w:ascii="Tahoma" w:hAnsi="Tahoma" w:cs="Tahoma"/>
          <w:i w:val="0"/>
          <w:sz w:val="22"/>
          <w:szCs w:val="22"/>
        </w:rPr>
      </w:pPr>
      <w:r w:rsidRPr="00543D1C">
        <w:rPr>
          <w:rStyle w:val="af"/>
          <w:rFonts w:ascii="Tahoma" w:hAnsi="Tahoma" w:cs="Tahoma"/>
          <w:i w:val="0"/>
          <w:sz w:val="22"/>
          <w:szCs w:val="22"/>
        </w:rPr>
        <w:t xml:space="preserve"> Αναθέτει κάθε παραπέρα ενέργεια στον κ. Δήμαρχο</w:t>
      </w:r>
    </w:p>
    <w:p w:rsidR="006D0BFE" w:rsidRPr="00986126" w:rsidRDefault="006D0BFE" w:rsidP="006D0BFE">
      <w:pPr>
        <w:spacing w:line="276" w:lineRule="auto"/>
        <w:rPr>
          <w:rStyle w:val="af"/>
          <w:rFonts w:ascii="Tahoma" w:hAnsi="Tahoma" w:cs="Tahoma"/>
          <w:b/>
          <w:i w:val="0"/>
          <w:sz w:val="22"/>
          <w:szCs w:val="22"/>
        </w:rPr>
      </w:pPr>
      <w:r w:rsidRPr="00986126">
        <w:rPr>
          <w:rStyle w:val="af"/>
          <w:rFonts w:ascii="Tahoma" w:hAnsi="Tahoma" w:cs="Tahoma"/>
          <w:b/>
          <w:i w:val="0"/>
          <w:sz w:val="22"/>
          <w:szCs w:val="22"/>
        </w:rPr>
        <w:t xml:space="preserve">Η απόφαση αυτή έλαβε αριθ. </w:t>
      </w:r>
      <w:r>
        <w:rPr>
          <w:rStyle w:val="af"/>
          <w:rFonts w:ascii="Tahoma" w:hAnsi="Tahoma" w:cs="Tahoma"/>
          <w:b/>
          <w:i w:val="0"/>
          <w:sz w:val="22"/>
          <w:szCs w:val="22"/>
        </w:rPr>
        <w:t>124</w:t>
      </w:r>
      <w:r w:rsidRPr="00986126">
        <w:rPr>
          <w:rStyle w:val="af"/>
          <w:rFonts w:ascii="Tahoma" w:hAnsi="Tahoma" w:cs="Tahoma"/>
          <w:b/>
          <w:i w:val="0"/>
          <w:sz w:val="22"/>
          <w:szCs w:val="22"/>
        </w:rPr>
        <w:t>/2018</w:t>
      </w:r>
    </w:p>
    <w:p w:rsidR="006D0BFE" w:rsidRPr="007F6ED1" w:rsidRDefault="006D0BFE" w:rsidP="006D0BFE">
      <w:pPr>
        <w:pStyle w:val="a4"/>
        <w:spacing w:line="276" w:lineRule="auto"/>
        <w:jc w:val="both"/>
        <w:rPr>
          <w:rFonts w:ascii="Tahoma" w:hAnsi="Tahoma" w:cs="Tahoma"/>
          <w:b/>
          <w:sz w:val="22"/>
          <w:szCs w:val="22"/>
        </w:rPr>
      </w:pPr>
    </w:p>
    <w:p w:rsidR="006D0BFE" w:rsidRPr="007F6ED1" w:rsidRDefault="006D0BFE" w:rsidP="006D0BFE">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6D0BFE" w:rsidRPr="007F6ED1" w:rsidRDefault="006D0BFE" w:rsidP="006D0BFE">
      <w:pPr>
        <w:pStyle w:val="a4"/>
        <w:spacing w:line="276" w:lineRule="auto"/>
        <w:jc w:val="center"/>
        <w:rPr>
          <w:rFonts w:ascii="Tahoma" w:hAnsi="Tahoma" w:cs="Tahoma"/>
          <w:b/>
          <w:sz w:val="22"/>
          <w:szCs w:val="22"/>
        </w:rPr>
      </w:pPr>
    </w:p>
    <w:p w:rsidR="006D0BFE" w:rsidRPr="007F6ED1" w:rsidRDefault="006D0BFE" w:rsidP="006D0BFE">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6D0BFE" w:rsidRPr="007B1C83" w:rsidRDefault="006D0BFE" w:rsidP="006D0BFE">
      <w:pPr>
        <w:rPr>
          <w:rFonts w:ascii="Tahoma" w:hAnsi="Tahoma" w:cs="Tahoma"/>
          <w:b/>
          <w:sz w:val="12"/>
          <w:szCs w:val="12"/>
        </w:rPr>
      </w:pPr>
      <w:r w:rsidRPr="007B1C83">
        <w:rPr>
          <w:rFonts w:ascii="Tahoma" w:hAnsi="Tahoma" w:cs="Tahoma"/>
          <w:b/>
          <w:sz w:val="12"/>
          <w:szCs w:val="12"/>
        </w:rPr>
        <w:t xml:space="preserve">ΑΚΡΙΒΕΣ ΑΝΤΙΓΡΑΦΟ                                                   </w:t>
      </w:r>
    </w:p>
    <w:p w:rsidR="006D0BFE" w:rsidRPr="007B1C83" w:rsidRDefault="006D0BFE" w:rsidP="006D0BFE">
      <w:pPr>
        <w:rPr>
          <w:rFonts w:ascii="Tahoma" w:hAnsi="Tahoma" w:cs="Tahoma"/>
          <w:b/>
          <w:sz w:val="12"/>
          <w:szCs w:val="12"/>
        </w:rPr>
      </w:pPr>
      <w:r w:rsidRPr="007B1C83">
        <w:rPr>
          <w:rFonts w:ascii="Tahoma" w:hAnsi="Tahoma" w:cs="Tahoma"/>
          <w:b/>
          <w:sz w:val="12"/>
          <w:szCs w:val="12"/>
        </w:rPr>
        <w:t xml:space="preserve">      Άρτα αυθημερόν                                                 </w:t>
      </w:r>
    </w:p>
    <w:p w:rsidR="006D0BFE" w:rsidRPr="007B1C83" w:rsidRDefault="006D0BFE" w:rsidP="006D0BFE">
      <w:pPr>
        <w:rPr>
          <w:rFonts w:ascii="Tahoma" w:hAnsi="Tahoma" w:cs="Tahoma"/>
          <w:b/>
          <w:sz w:val="12"/>
          <w:szCs w:val="12"/>
        </w:rPr>
      </w:pPr>
      <w:r w:rsidRPr="007B1C83">
        <w:rPr>
          <w:rFonts w:ascii="Tahoma" w:hAnsi="Tahoma" w:cs="Tahoma"/>
          <w:b/>
          <w:sz w:val="12"/>
          <w:szCs w:val="12"/>
        </w:rPr>
        <w:t xml:space="preserve">Ο Υπεύθυνος  Γραφείου </w:t>
      </w:r>
    </w:p>
    <w:p w:rsidR="006D0BFE" w:rsidRPr="007B1C83" w:rsidRDefault="006D0BFE" w:rsidP="006D0BFE">
      <w:pPr>
        <w:rPr>
          <w:rFonts w:ascii="Tahoma" w:hAnsi="Tahoma" w:cs="Tahoma"/>
          <w:b/>
          <w:sz w:val="12"/>
          <w:szCs w:val="12"/>
        </w:rPr>
      </w:pPr>
    </w:p>
    <w:p w:rsidR="003C0DD5" w:rsidRPr="003C0DD5" w:rsidRDefault="006D0BFE" w:rsidP="006D0BFE">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sectPr w:rsidR="003C0DD5" w:rsidRPr="003C0DD5" w:rsidSect="006D0BFE">
      <w:footerReference w:type="even" r:id="rId9"/>
      <w:footerReference w:type="default" r:id="rId10"/>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29AF" w:rsidRDefault="005229AF">
      <w:r>
        <w:separator/>
      </w:r>
    </w:p>
  </w:endnote>
  <w:endnote w:type="continuationSeparator" w:id="0">
    <w:p w:rsidR="005229AF" w:rsidRDefault="005229A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F1274E" w:rsidP="00430383">
    <w:pPr>
      <w:pStyle w:val="a6"/>
      <w:framePr w:wrap="around" w:vAnchor="text" w:hAnchor="margin" w:xAlign="right" w:y="1"/>
      <w:rPr>
        <w:rStyle w:val="a7"/>
      </w:rPr>
    </w:pPr>
    <w:r>
      <w:rPr>
        <w:rStyle w:val="a7"/>
      </w:rPr>
      <w:fldChar w:fldCharType="begin"/>
    </w:r>
    <w:r w:rsidR="00826220">
      <w:rPr>
        <w:rStyle w:val="a7"/>
      </w:rPr>
      <w:instrText xml:space="preserve">PAGE  </w:instrText>
    </w:r>
    <w:r>
      <w:rPr>
        <w:rStyle w:val="a7"/>
      </w:rPr>
      <w:fldChar w:fldCharType="end"/>
    </w:r>
  </w:p>
  <w:p w:rsidR="00826220" w:rsidRDefault="0082622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7240304"/>
      <w:docPartObj>
        <w:docPartGallery w:val="Page Numbers (Bottom of Page)"/>
        <w:docPartUnique/>
      </w:docPartObj>
    </w:sdtPr>
    <w:sdtContent>
      <w:p w:rsidR="00870CC4" w:rsidRDefault="00C76650">
        <w:pPr>
          <w:pStyle w:val="a6"/>
          <w:jc w:val="center"/>
        </w:pPr>
        <w:r>
          <w:pict>
            <v:shapetype id="_x0000_t110" coordsize="21600,21600" o:spt="110" path="m10800,l,10800,10800,21600,21600,10800xe">
              <v:stroke joinstyle="miter"/>
              <v:path gradientshapeok="t" o:connecttype="rect" textboxrect="5400,5400,16200,16200"/>
            </v:shapetype>
            <v:shape id="_x0000_s98305" type="#_x0000_t110" style="width:467.2pt;height:4.3pt;mso-width-percent:1000;mso-position-horizontal-relative:char;mso-position-vertical-relative:line;mso-width-percent:1000;mso-width-relative:margin" fillcolor="black [3213]" strokecolor="black [3213]">
              <w10:wrap type="none" anchorx="margin" anchory="page"/>
              <w10:anchorlock/>
            </v:shape>
          </w:pict>
        </w:r>
      </w:p>
      <w:p w:rsidR="00870CC4" w:rsidRDefault="00F1274E">
        <w:pPr>
          <w:pStyle w:val="a6"/>
          <w:jc w:val="center"/>
        </w:pPr>
        <w:fldSimple w:instr=" PAGE    \* MERGEFORMAT ">
          <w:r w:rsidR="00C76650">
            <w:rPr>
              <w:noProof/>
            </w:rPr>
            <w:t>1</w:t>
          </w:r>
        </w:fldSimple>
      </w:p>
    </w:sdtContent>
  </w:sdt>
  <w:p w:rsidR="00826220" w:rsidRPr="00954F1C" w:rsidRDefault="0082622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29AF" w:rsidRDefault="005229AF">
      <w:r>
        <w:separator/>
      </w:r>
    </w:p>
  </w:footnote>
  <w:footnote w:type="continuationSeparator" w:id="0">
    <w:p w:rsidR="005229AF" w:rsidRDefault="005229A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4">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7">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8">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1">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3">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5">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7">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2">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3">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5">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27">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28">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2"/>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24"/>
  </w:num>
  <w:num w:numId="6">
    <w:abstractNumId w:val="29"/>
  </w:num>
  <w:num w:numId="7">
    <w:abstractNumId w:val="10"/>
  </w:num>
  <w:num w:numId="8">
    <w:abstractNumId w:val="19"/>
  </w:num>
  <w:num w:numId="9">
    <w:abstractNumId w:val="17"/>
  </w:num>
  <w:num w:numId="10">
    <w:abstractNumId w:val="8"/>
  </w:num>
  <w:num w:numId="11">
    <w:abstractNumId w:val="16"/>
  </w:num>
  <w:num w:numId="12">
    <w:abstractNumId w:val="18"/>
  </w:num>
  <w:num w:numId="13">
    <w:abstractNumId w:val="7"/>
  </w:num>
  <w:num w:numId="14">
    <w:abstractNumId w:val="3"/>
  </w:num>
  <w:num w:numId="15">
    <w:abstractNumId w:val="26"/>
  </w:num>
  <w:num w:numId="16">
    <w:abstractNumId w:val="23"/>
  </w:num>
  <w:num w:numId="17">
    <w:abstractNumId w:val="28"/>
  </w:num>
  <w:num w:numId="18">
    <w:abstractNumId w:val="11"/>
  </w:num>
  <w:num w:numId="19">
    <w:abstractNumId w:val="22"/>
  </w:num>
  <w:num w:numId="20">
    <w:abstractNumId w:val="4"/>
  </w:num>
  <w:num w:numId="21">
    <w:abstractNumId w:val="14"/>
  </w:num>
  <w:num w:numId="22">
    <w:abstractNumId w:val="5"/>
  </w:num>
  <w:num w:numId="23">
    <w:abstractNumId w:val="25"/>
  </w:num>
  <w:num w:numId="24">
    <w:abstractNumId w:val="9"/>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1"/>
  </w:num>
  <w:num w:numId="28">
    <w:abstractNumId w:val="20"/>
  </w:num>
  <w:num w:numId="29">
    <w:abstractNumId w:val="27"/>
  </w:num>
  <w:num w:numId="30">
    <w:abstractNumId w:val="2"/>
  </w:num>
  <w:num w:numId="31">
    <w:abstractNumId w:val="1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01378"/>
    <o:shapelayout v:ext="edit">
      <o:idmap v:ext="edit" data="96"/>
    </o:shapelayout>
  </w:hdrShapeDefaults>
  <w:footnotePr>
    <w:footnote w:id="-1"/>
    <w:footnote w:id="0"/>
  </w:footnotePr>
  <w:endnotePr>
    <w:endnote w:id="-1"/>
    <w:endnote w:id="0"/>
  </w:endnotePr>
  <w:compat/>
  <w:rsids>
    <w:rsidRoot w:val="005151CD"/>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5E48"/>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2AAF"/>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0BF8"/>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68D8"/>
    <w:rsid w:val="00206933"/>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3439"/>
    <w:rsid w:val="0028346F"/>
    <w:rsid w:val="0028355A"/>
    <w:rsid w:val="00284BD4"/>
    <w:rsid w:val="002851B6"/>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29AF"/>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3168"/>
    <w:rsid w:val="006039A3"/>
    <w:rsid w:val="006055E3"/>
    <w:rsid w:val="00605E97"/>
    <w:rsid w:val="006062E4"/>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39B7"/>
    <w:rsid w:val="00723B55"/>
    <w:rsid w:val="00724E83"/>
    <w:rsid w:val="0072505F"/>
    <w:rsid w:val="0072515B"/>
    <w:rsid w:val="007321C1"/>
    <w:rsid w:val="00737AF5"/>
    <w:rsid w:val="00737EE2"/>
    <w:rsid w:val="007425B1"/>
    <w:rsid w:val="00743BA9"/>
    <w:rsid w:val="0074547D"/>
    <w:rsid w:val="007457C5"/>
    <w:rsid w:val="00751591"/>
    <w:rsid w:val="007520A7"/>
    <w:rsid w:val="007534AF"/>
    <w:rsid w:val="007541F8"/>
    <w:rsid w:val="00760A25"/>
    <w:rsid w:val="00760C53"/>
    <w:rsid w:val="00760EE1"/>
    <w:rsid w:val="00761C62"/>
    <w:rsid w:val="007634A6"/>
    <w:rsid w:val="00767E2B"/>
    <w:rsid w:val="00771010"/>
    <w:rsid w:val="00771909"/>
    <w:rsid w:val="00772939"/>
    <w:rsid w:val="00773AE9"/>
    <w:rsid w:val="00774863"/>
    <w:rsid w:val="00774C52"/>
    <w:rsid w:val="00775B72"/>
    <w:rsid w:val="007760CA"/>
    <w:rsid w:val="00790AF1"/>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702BD"/>
    <w:rsid w:val="00870CC4"/>
    <w:rsid w:val="00871E92"/>
    <w:rsid w:val="00872465"/>
    <w:rsid w:val="0087289C"/>
    <w:rsid w:val="00874424"/>
    <w:rsid w:val="00882ECC"/>
    <w:rsid w:val="008846C5"/>
    <w:rsid w:val="00886939"/>
    <w:rsid w:val="008903E4"/>
    <w:rsid w:val="008969AC"/>
    <w:rsid w:val="008A07BE"/>
    <w:rsid w:val="008A2981"/>
    <w:rsid w:val="008A2F0E"/>
    <w:rsid w:val="008A4F8B"/>
    <w:rsid w:val="008A6AD0"/>
    <w:rsid w:val="008A6F34"/>
    <w:rsid w:val="008B0201"/>
    <w:rsid w:val="008B07BE"/>
    <w:rsid w:val="008B2627"/>
    <w:rsid w:val="008B4419"/>
    <w:rsid w:val="008C056B"/>
    <w:rsid w:val="008C1CA6"/>
    <w:rsid w:val="008C2737"/>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6126"/>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731"/>
    <w:rsid w:val="00A42B90"/>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6EF5"/>
    <w:rsid w:val="00B00829"/>
    <w:rsid w:val="00B00BF7"/>
    <w:rsid w:val="00B02846"/>
    <w:rsid w:val="00B030B9"/>
    <w:rsid w:val="00B05152"/>
    <w:rsid w:val="00B14019"/>
    <w:rsid w:val="00B145E1"/>
    <w:rsid w:val="00B204C5"/>
    <w:rsid w:val="00B216D4"/>
    <w:rsid w:val="00B22DB6"/>
    <w:rsid w:val="00B23264"/>
    <w:rsid w:val="00B23B00"/>
    <w:rsid w:val="00B2455C"/>
    <w:rsid w:val="00B246AD"/>
    <w:rsid w:val="00B2622A"/>
    <w:rsid w:val="00B332F2"/>
    <w:rsid w:val="00B33BA1"/>
    <w:rsid w:val="00B40CEA"/>
    <w:rsid w:val="00B41C8D"/>
    <w:rsid w:val="00B443F8"/>
    <w:rsid w:val="00B5254F"/>
    <w:rsid w:val="00B530C6"/>
    <w:rsid w:val="00B53EFD"/>
    <w:rsid w:val="00B549D6"/>
    <w:rsid w:val="00B552E5"/>
    <w:rsid w:val="00B55BD7"/>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53E2C"/>
    <w:rsid w:val="00C60B61"/>
    <w:rsid w:val="00C76650"/>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5758"/>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F1C2F"/>
    <w:rsid w:val="00EF2122"/>
    <w:rsid w:val="00EF223E"/>
    <w:rsid w:val="00EF2F0F"/>
    <w:rsid w:val="00EF4860"/>
    <w:rsid w:val="00EF6E64"/>
    <w:rsid w:val="00F004A1"/>
    <w:rsid w:val="00F01D2C"/>
    <w:rsid w:val="00F02F91"/>
    <w:rsid w:val="00F03BB5"/>
    <w:rsid w:val="00F10535"/>
    <w:rsid w:val="00F11576"/>
    <w:rsid w:val="00F1274E"/>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rsid w:val="00F65AE1"/>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CD58C0-4F3E-43E8-AFD2-FDFF9935A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935</Words>
  <Characters>5050</Characters>
  <Application>Microsoft Office Word</Application>
  <DocSecurity>0</DocSecurity>
  <Lines>42</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2018-03-14T11:57:00Z</cp:lastPrinted>
  <dcterms:created xsi:type="dcterms:W3CDTF">2018-03-13T08:56:00Z</dcterms:created>
  <dcterms:modified xsi:type="dcterms:W3CDTF">2018-03-14T12:00:00Z</dcterms:modified>
</cp:coreProperties>
</file>