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63519" cy="665544"/>
            <wp:effectExtent l="19050" t="0" r="8681"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62927"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11"/>
        <w:gridCol w:w="5670"/>
      </w:tblGrid>
      <w:tr w:rsidR="004116B6" w:rsidTr="00CF5EE6">
        <w:trPr>
          <w:trHeight w:val="113"/>
        </w:trPr>
        <w:tc>
          <w:tcPr>
            <w:tcW w:w="4111" w:type="dxa"/>
            <w:shd w:val="clear" w:color="auto" w:fill="D9D9D9" w:themeFill="background1" w:themeFillShade="D9"/>
          </w:tcPr>
          <w:p w:rsidR="004116B6" w:rsidRDefault="004116B6" w:rsidP="00CF5EE6">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CF5EE6">
              <w:rPr>
                <w:rFonts w:ascii="Tahoma" w:hAnsi="Tahoma" w:cs="Tahoma"/>
                <w:b/>
                <w:bCs/>
                <w:sz w:val="22"/>
                <w:szCs w:val="22"/>
              </w:rPr>
              <w:t>110</w:t>
            </w:r>
            <w:r w:rsidRPr="007F6ED1">
              <w:rPr>
                <w:rFonts w:ascii="Tahoma" w:hAnsi="Tahoma" w:cs="Tahoma"/>
                <w:b/>
                <w:bCs/>
                <w:sz w:val="22"/>
                <w:szCs w:val="22"/>
              </w:rPr>
              <w:t>/2018</w:t>
            </w:r>
          </w:p>
        </w:tc>
        <w:tc>
          <w:tcPr>
            <w:tcW w:w="5670"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CF5EE6">
        <w:trPr>
          <w:trHeight w:val="940"/>
        </w:trPr>
        <w:tc>
          <w:tcPr>
            <w:tcW w:w="4111" w:type="dxa"/>
          </w:tcPr>
          <w:p w:rsidR="003C7C89" w:rsidRDefault="003C7C89" w:rsidP="003B1271">
            <w:pPr>
              <w:rPr>
                <w:rStyle w:val="af"/>
                <w:rFonts w:ascii="Tahoma" w:hAnsi="Tahoma" w:cs="Tahoma"/>
                <w:b/>
                <w:i w:val="0"/>
                <w:sz w:val="22"/>
                <w:szCs w:val="22"/>
              </w:rPr>
            </w:pPr>
          </w:p>
          <w:p w:rsidR="003C7C89" w:rsidRPr="00636424" w:rsidRDefault="00636424" w:rsidP="00636424">
            <w:pPr>
              <w:tabs>
                <w:tab w:val="left" w:pos="975"/>
              </w:tabs>
              <w:rPr>
                <w:rStyle w:val="af"/>
                <w:rFonts w:ascii="Tahoma" w:hAnsi="Tahoma" w:cs="Tahoma"/>
                <w:b/>
                <w:i w:val="0"/>
                <w:sz w:val="22"/>
                <w:szCs w:val="22"/>
              </w:rPr>
            </w:pPr>
            <w:r>
              <w:rPr>
                <w:rFonts w:ascii="Tahoma" w:hAnsi="Tahoma" w:cs="Tahoma"/>
                <w:sz w:val="22"/>
                <w:szCs w:val="22"/>
              </w:rPr>
              <w:tab/>
            </w:r>
            <w:r w:rsidRPr="00636424">
              <w:rPr>
                <w:rStyle w:val="af"/>
                <w:rFonts w:ascii="Tahoma" w:hAnsi="Tahoma" w:cs="Tahoma"/>
                <w:b/>
                <w:i w:val="0"/>
                <w:sz w:val="22"/>
                <w:szCs w:val="22"/>
              </w:rPr>
              <w:t>ΑΔΑ: ΨΜ3ΔΩΨΑ-ΤΓ5</w:t>
            </w:r>
          </w:p>
          <w:p w:rsidR="004116B6" w:rsidRPr="003C7C89" w:rsidRDefault="003C7C89" w:rsidP="001140C1">
            <w:pPr>
              <w:rPr>
                <w:rStyle w:val="af"/>
                <w:rFonts w:ascii="Tahoma" w:hAnsi="Tahoma" w:cs="Tahoma"/>
                <w:b/>
                <w:i w:val="0"/>
                <w:sz w:val="22"/>
                <w:szCs w:val="22"/>
              </w:rPr>
            </w:pPr>
            <w:r>
              <w:rPr>
                <w:rFonts w:ascii="Tahoma" w:hAnsi="Tahoma" w:cs="Tahoma"/>
                <w:sz w:val="22"/>
                <w:szCs w:val="22"/>
              </w:rPr>
              <w:tab/>
            </w:r>
          </w:p>
        </w:tc>
        <w:tc>
          <w:tcPr>
            <w:tcW w:w="5670" w:type="dxa"/>
            <w:shd w:val="clear" w:color="auto" w:fill="D9D9D9" w:themeFill="background1" w:themeFillShade="D9"/>
          </w:tcPr>
          <w:p w:rsidR="004116B6" w:rsidRPr="00CB681B" w:rsidRDefault="00AC2C5A" w:rsidP="002A1667">
            <w:pPr>
              <w:pStyle w:val="Normalgr"/>
              <w:tabs>
                <w:tab w:val="clear" w:pos="1021"/>
                <w:tab w:val="clear" w:pos="1588"/>
              </w:tabs>
              <w:overflowPunct w:val="0"/>
              <w:autoSpaceDE w:val="0"/>
              <w:jc w:val="left"/>
              <w:textAlignment w:val="baseline"/>
              <w:rPr>
                <w:rStyle w:val="af"/>
                <w:rFonts w:ascii="Tahoma" w:hAnsi="Tahoma" w:cs="Tahoma"/>
                <w:b/>
                <w:i w:val="0"/>
                <w:iCs w:val="0"/>
                <w:spacing w:val="0"/>
                <w:sz w:val="22"/>
                <w:szCs w:val="22"/>
                <w:lang w:val="el-GR"/>
              </w:rPr>
            </w:pPr>
            <w:r w:rsidRPr="00CB681B">
              <w:rPr>
                <w:rFonts w:ascii="Tahoma" w:hAnsi="Tahoma" w:cs="Tahoma"/>
                <w:b/>
                <w:sz w:val="22"/>
                <w:szCs w:val="22"/>
                <w:lang w:val="el-GR"/>
              </w:rPr>
              <w:t>«</w:t>
            </w:r>
            <w:r w:rsidR="00CF5EE6" w:rsidRPr="00CF5EE6">
              <w:rPr>
                <w:rFonts w:ascii="Tahoma" w:hAnsi="Tahoma" w:cs="Tahoma"/>
                <w:b/>
                <w:spacing w:val="0"/>
                <w:kern w:val="22"/>
                <w:sz w:val="22"/>
                <w:szCs w:val="22"/>
                <w:lang w:val="el-GR"/>
              </w:rPr>
              <w:t>Αδυναμία εκτέλεσης της υπηρεσίας με τίτλο: «Εργασία διερεύνησης απόψεων των πολιτών του Δήμου μας για τις παρεχόμενες υπηρεσίες του Δήμου &amp; αξιολόγηση αυτών</w:t>
            </w:r>
            <w:r w:rsidR="0044235C" w:rsidRPr="0044235C">
              <w:rPr>
                <w:rFonts w:ascii="Tahoma" w:hAnsi="Tahoma" w:cs="Tahoma"/>
                <w:b/>
                <w:bCs/>
                <w:color w:val="000000"/>
                <w:spacing w:val="0"/>
                <w:kern w:val="22"/>
                <w:sz w:val="22"/>
                <w:szCs w:val="22"/>
                <w:lang w:val="el-GR"/>
              </w:rPr>
              <w:t>»</w:t>
            </w:r>
          </w:p>
        </w:tc>
      </w:tr>
    </w:tbl>
    <w:p w:rsidR="006433B6" w:rsidRDefault="006433B6" w:rsidP="006433B6">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Pr="007F6ED1">
        <w:rPr>
          <w:rFonts w:ascii="Tahoma" w:hAnsi="Tahoma" w:cs="Tahoma"/>
          <w:sz w:val="22"/>
          <w:szCs w:val="22"/>
        </w:rPr>
        <w:t xml:space="preserve"> (</w:t>
      </w:r>
      <w:r w:rsidR="001140C1">
        <w:rPr>
          <w:rFonts w:ascii="Tahoma" w:hAnsi="Tahoma" w:cs="Tahoma"/>
          <w:sz w:val="22"/>
          <w:szCs w:val="22"/>
        </w:rPr>
        <w:t>12</w:t>
      </w:r>
      <w:r w:rsidRPr="007F6ED1">
        <w:rPr>
          <w:rFonts w:ascii="Tahoma" w:hAnsi="Tahoma" w:cs="Tahoma"/>
          <w:sz w:val="22"/>
          <w:szCs w:val="22"/>
        </w:rPr>
        <w:t xml:space="preserve">η) του μηνός  </w:t>
      </w:r>
      <w:r w:rsidR="001140C1">
        <w:rPr>
          <w:rFonts w:ascii="Tahoma" w:hAnsi="Tahoma" w:cs="Tahoma"/>
          <w:sz w:val="22"/>
          <w:szCs w:val="22"/>
        </w:rPr>
        <w:t>Μαρτίου</w:t>
      </w:r>
      <w:r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Pr="007F6ED1">
        <w:rPr>
          <w:rFonts w:ascii="Tahoma" w:hAnsi="Tahoma" w:cs="Tahoma"/>
          <w:sz w:val="22"/>
          <w:szCs w:val="22"/>
        </w:rPr>
        <w:t xml:space="preserve"> και ώρα 1</w:t>
      </w:r>
      <w:r w:rsidR="001140C1">
        <w:rPr>
          <w:rFonts w:ascii="Tahoma" w:hAnsi="Tahoma" w:cs="Tahoma"/>
          <w:sz w:val="22"/>
          <w:szCs w:val="22"/>
        </w:rPr>
        <w:t>8</w:t>
      </w:r>
      <w:r w:rsidRPr="007F6ED1">
        <w:rPr>
          <w:rFonts w:ascii="Tahoma" w:hAnsi="Tahoma" w:cs="Tahoma"/>
          <w:sz w:val="22"/>
          <w:szCs w:val="22"/>
        </w:rPr>
        <w:t>.</w:t>
      </w:r>
      <w:r w:rsidR="001F7792">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1140C1" w:rsidRPr="001140C1">
        <w:rPr>
          <w:rFonts w:ascii="Tahoma" w:hAnsi="Tahoma" w:cs="Tahoma"/>
          <w:sz w:val="22"/>
          <w:szCs w:val="22"/>
        </w:rPr>
        <w:t>Αρταίων</w:t>
      </w:r>
      <w:proofErr w:type="spellEnd"/>
      <w:r w:rsidR="001140C1" w:rsidRPr="001140C1">
        <w:rPr>
          <w:rFonts w:ascii="Tahoma" w:hAnsi="Tahoma" w:cs="Tahoma"/>
          <w:sz w:val="22"/>
          <w:szCs w:val="22"/>
        </w:rPr>
        <w:t xml:space="preserve">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1F1ED6" w:rsidRDefault="001F1ED6" w:rsidP="00C715A8">
      <w:pPr>
        <w:pStyle w:val="af2"/>
        <w:spacing w:line="276" w:lineRule="auto"/>
        <w:jc w:val="both"/>
        <w:rPr>
          <w:rFonts w:ascii="Tahoma" w:hAnsi="Tahoma" w:cs="Tahoma"/>
          <w:kern w:val="22"/>
          <w:szCs w:val="22"/>
          <w:shd w:val="clear" w:color="auto" w:fill="FFFFFF"/>
        </w:rPr>
      </w:pPr>
    </w:p>
    <w:p w:rsidR="00CF5EE6" w:rsidRDefault="00CF5EE6" w:rsidP="00CF5EE6">
      <w:pPr>
        <w:pStyle w:val="af2"/>
        <w:spacing w:line="276" w:lineRule="auto"/>
        <w:jc w:val="both"/>
        <w:rPr>
          <w:rFonts w:ascii="Tahoma" w:hAnsi="Tahoma" w:cs="Tahoma"/>
          <w:szCs w:val="22"/>
        </w:rPr>
      </w:pPr>
      <w:r w:rsidRPr="00632A04">
        <w:rPr>
          <w:rFonts w:ascii="Tahoma" w:hAnsi="Tahoma" w:cs="Tahoma"/>
          <w:kern w:val="22"/>
          <w:szCs w:val="22"/>
          <w:shd w:val="clear" w:color="auto" w:fill="FFFFFF"/>
        </w:rPr>
        <w:lastRenderedPageBreak/>
        <w:t xml:space="preserve">Ο Πρόεδρος κήρυξε την έναρξη της συνεδρίασης και εισηγούμενος το </w:t>
      </w:r>
      <w:r>
        <w:rPr>
          <w:rFonts w:ascii="Tahoma" w:hAnsi="Tahoma" w:cs="Tahoma"/>
          <w:kern w:val="22"/>
          <w:szCs w:val="22"/>
          <w:shd w:val="clear" w:color="auto" w:fill="FFFFFF"/>
        </w:rPr>
        <w:t>8</w:t>
      </w:r>
      <w:r w:rsidRPr="00632A04">
        <w:rPr>
          <w:rFonts w:ascii="Tahoma" w:hAnsi="Tahoma" w:cs="Tahoma"/>
          <w:kern w:val="22"/>
          <w:szCs w:val="22"/>
          <w:shd w:val="clear" w:color="auto" w:fill="FFFFFF"/>
          <w:vertAlign w:val="superscript"/>
        </w:rPr>
        <w:t>ο</w:t>
      </w:r>
      <w:r w:rsidRPr="00632A04">
        <w:rPr>
          <w:rFonts w:ascii="Tahoma" w:hAnsi="Tahoma" w:cs="Tahoma"/>
          <w:kern w:val="22"/>
          <w:szCs w:val="22"/>
          <w:shd w:val="clear" w:color="auto" w:fill="FFFFFF"/>
        </w:rPr>
        <w:t xml:space="preserve">  τακτικό θέμα της ημερήσιας διάταξης</w:t>
      </w:r>
      <w:r w:rsidRPr="00632A04">
        <w:rPr>
          <w:rFonts w:ascii="Tahoma" w:hAnsi="Tahoma" w:cs="Tahoma"/>
          <w:szCs w:val="22"/>
          <w:shd w:val="clear" w:color="auto" w:fill="FFFFFF"/>
        </w:rPr>
        <w:t xml:space="preserve"> </w:t>
      </w:r>
      <w:r w:rsidRPr="00952CEC">
        <w:rPr>
          <w:rFonts w:ascii="Tahoma" w:hAnsi="Tahoma" w:cs="Tahoma"/>
        </w:rPr>
        <w:t>Αδυναμία εκτέλεσης της υπηρεσίας με τίτλο: «Εργασία διερεύνησης απόψεων των πολιτών του Δήμου μας για τις παρεχόμενες υπηρεσίες του Δήμου &amp; αξιολόγηση αυτών»</w:t>
      </w:r>
      <w:r>
        <w:rPr>
          <w:rFonts w:ascii="Tahoma" w:hAnsi="Tahoma" w:cs="Tahoma"/>
        </w:rPr>
        <w:t xml:space="preserve"> </w:t>
      </w:r>
      <w:r>
        <w:rPr>
          <w:rFonts w:ascii="Tahoma" w:hAnsi="Tahoma" w:cs="Tahoma"/>
          <w:szCs w:val="22"/>
        </w:rPr>
        <w:t xml:space="preserve">έδωσε το λόγο στον Γενικό Γραμματέα του Δήμου κ. </w:t>
      </w:r>
      <w:proofErr w:type="spellStart"/>
      <w:r>
        <w:rPr>
          <w:rFonts w:ascii="Tahoma" w:hAnsi="Tahoma" w:cs="Tahoma"/>
          <w:szCs w:val="22"/>
        </w:rPr>
        <w:t>Σερβετά</w:t>
      </w:r>
      <w:proofErr w:type="spellEnd"/>
      <w:r>
        <w:rPr>
          <w:rFonts w:ascii="Tahoma" w:hAnsi="Tahoma" w:cs="Tahoma"/>
          <w:szCs w:val="22"/>
        </w:rPr>
        <w:t xml:space="preserve"> ο οποίος παίρνοντας το λόγο έθεσε υπόψη του Συμβουλίου τα εξής:</w:t>
      </w:r>
    </w:p>
    <w:p w:rsidR="00CF5EE6" w:rsidRDefault="00CF5EE6" w:rsidP="00CF5EE6">
      <w:pPr>
        <w:pStyle w:val="af2"/>
        <w:spacing w:line="276" w:lineRule="auto"/>
        <w:jc w:val="both"/>
        <w:rPr>
          <w:rFonts w:ascii="Tahoma" w:hAnsi="Tahoma" w:cs="Tahoma"/>
          <w:szCs w:val="22"/>
        </w:rPr>
      </w:pPr>
    </w:p>
    <w:p w:rsidR="00CF5EE6" w:rsidRDefault="00CF5EE6" w:rsidP="00CF5EE6">
      <w:pPr>
        <w:spacing w:line="276" w:lineRule="auto"/>
        <w:ind w:firstLine="709"/>
        <w:jc w:val="both"/>
        <w:rPr>
          <w:rFonts w:ascii="Tahoma" w:hAnsi="Tahoma" w:cs="Tahoma"/>
          <w:sz w:val="22"/>
          <w:szCs w:val="22"/>
        </w:rPr>
      </w:pPr>
      <w:r w:rsidRPr="009974CD">
        <w:rPr>
          <w:rFonts w:ascii="Tahoma" w:hAnsi="Tahoma" w:cs="Tahoma"/>
          <w:sz w:val="22"/>
          <w:szCs w:val="22"/>
        </w:rPr>
        <w:t xml:space="preserve">Σας ενημερώνουμε ότι σύμφωνα με το άρθρο 8 του ΟΕΥ του Δήμου </w:t>
      </w:r>
      <w:proofErr w:type="spellStart"/>
      <w:r w:rsidRPr="009974CD">
        <w:rPr>
          <w:rFonts w:ascii="Tahoma" w:hAnsi="Tahoma" w:cs="Tahoma"/>
          <w:sz w:val="22"/>
          <w:szCs w:val="22"/>
        </w:rPr>
        <w:t>Αρταίων</w:t>
      </w:r>
      <w:proofErr w:type="spellEnd"/>
      <w:r w:rsidRPr="009974CD">
        <w:rPr>
          <w:rFonts w:ascii="Tahoma" w:hAnsi="Tahoma" w:cs="Tahoma"/>
          <w:sz w:val="22"/>
          <w:szCs w:val="22"/>
        </w:rPr>
        <w:t xml:space="preserve"> στις αρμοδιότητες του Αυτοτελούς Τμήματος Συντονισμού και Εξυπηρέτησης του Δημότη συγκαταλέγεται και η διενέργεια ερευνών μέτρησης της ικανοποίησης των Δημοτών σχετικά με τις παρεχόμενες από τον Δήμο Υπηρεσίες.</w:t>
      </w:r>
    </w:p>
    <w:p w:rsidR="00CF5EE6" w:rsidRPr="009974CD" w:rsidRDefault="00CF5EE6" w:rsidP="00CF5EE6">
      <w:pPr>
        <w:spacing w:line="276" w:lineRule="auto"/>
        <w:ind w:firstLine="709"/>
        <w:jc w:val="both"/>
        <w:rPr>
          <w:rFonts w:ascii="Tahoma" w:hAnsi="Tahoma" w:cs="Tahoma"/>
          <w:sz w:val="22"/>
          <w:szCs w:val="22"/>
        </w:rPr>
      </w:pPr>
    </w:p>
    <w:p w:rsidR="00CF5EE6" w:rsidRDefault="00CF5EE6" w:rsidP="00CF5EE6">
      <w:pPr>
        <w:spacing w:line="276" w:lineRule="auto"/>
        <w:ind w:firstLine="709"/>
        <w:jc w:val="both"/>
        <w:rPr>
          <w:rFonts w:ascii="Tahoma" w:hAnsi="Tahoma" w:cs="Tahoma"/>
          <w:sz w:val="22"/>
          <w:szCs w:val="22"/>
        </w:rPr>
      </w:pPr>
      <w:r w:rsidRPr="009974CD">
        <w:rPr>
          <w:rFonts w:ascii="Tahoma" w:hAnsi="Tahoma" w:cs="Tahoma"/>
          <w:sz w:val="22"/>
          <w:szCs w:val="22"/>
        </w:rPr>
        <w:t>Στον τρέχοντα  Προϋπολογισμό του Δήμου μας έχει προβλεφθεί η εκτέλεση σχετικής υπηρεσίας με τίτλο: «Εργασία διερεύνησης απόψεων των πολιτών του Δήμου μας για τις παρεχόμενες υπηρεσίες του Δήμου &amp; αξιολόγηση αυτών» με πίστωση 3.000,00 €, προκειμένου αυτή να εκτελεστεί από εξειδικευμένη εταιρία, καθώς η αρμόδια Υπηρεσία του Δήμου αδυνατεί να την εκτελέσει με ιδία μέσα.</w:t>
      </w:r>
    </w:p>
    <w:p w:rsidR="00CF5EE6" w:rsidRPr="009974CD" w:rsidRDefault="00CF5EE6" w:rsidP="00CF5EE6">
      <w:pPr>
        <w:spacing w:line="276" w:lineRule="auto"/>
        <w:ind w:firstLine="709"/>
        <w:jc w:val="both"/>
        <w:rPr>
          <w:rFonts w:ascii="Tahoma" w:hAnsi="Tahoma" w:cs="Tahoma"/>
          <w:sz w:val="22"/>
          <w:szCs w:val="22"/>
        </w:rPr>
      </w:pPr>
    </w:p>
    <w:p w:rsidR="00CF5EE6" w:rsidRDefault="00CF5EE6" w:rsidP="00CF5EE6">
      <w:pPr>
        <w:spacing w:line="276" w:lineRule="auto"/>
        <w:ind w:firstLine="709"/>
        <w:jc w:val="both"/>
        <w:rPr>
          <w:rFonts w:ascii="Tahoma" w:hAnsi="Tahoma" w:cs="Tahoma"/>
          <w:sz w:val="22"/>
          <w:szCs w:val="22"/>
        </w:rPr>
      </w:pPr>
      <w:r w:rsidRPr="009974CD">
        <w:rPr>
          <w:rFonts w:ascii="Tahoma" w:hAnsi="Tahoma" w:cs="Tahoma"/>
          <w:sz w:val="22"/>
          <w:szCs w:val="22"/>
        </w:rPr>
        <w:t xml:space="preserve">Η αδυναμία έγκειται, αφενός μεν στο γεγονός ότι το Γραφείο Διοικητικής Βοήθειας είναι στελεχωμένο μόνο με ένα υπάλληλο που δεν διαθέτει τις απαραίτητες γνώσεις και εργαλεία (ειδικές εφαρμογές) για την εκτέλεση της υπηρεσίας, κυρίως δε στο γεγονός ότι για να εξαχθούν έγκυρα αποτελέσματα από τέτοιου είδους έρευνες αυτές πρέπει να διενεργούνται με απόλυτα επιστημονικό τρόπο, από εξειδικευμένες εταιρίες.  </w:t>
      </w:r>
    </w:p>
    <w:p w:rsidR="00CF5EE6" w:rsidRPr="009974CD" w:rsidRDefault="00CF5EE6" w:rsidP="00CF5EE6">
      <w:pPr>
        <w:spacing w:line="276" w:lineRule="auto"/>
        <w:ind w:firstLine="709"/>
        <w:jc w:val="both"/>
        <w:rPr>
          <w:rFonts w:ascii="Tahoma" w:hAnsi="Tahoma" w:cs="Tahoma"/>
          <w:sz w:val="22"/>
          <w:szCs w:val="22"/>
        </w:rPr>
      </w:pPr>
    </w:p>
    <w:p w:rsidR="00CF5EE6" w:rsidRPr="009974CD" w:rsidRDefault="00CF5EE6" w:rsidP="00CF5EE6">
      <w:pPr>
        <w:spacing w:line="276" w:lineRule="auto"/>
        <w:ind w:firstLine="709"/>
        <w:jc w:val="both"/>
        <w:rPr>
          <w:rFonts w:ascii="Tahoma" w:hAnsi="Tahoma" w:cs="Tahoma"/>
          <w:sz w:val="22"/>
          <w:szCs w:val="22"/>
        </w:rPr>
      </w:pPr>
      <w:r w:rsidRPr="009974CD">
        <w:rPr>
          <w:rFonts w:ascii="Tahoma" w:hAnsi="Tahoma" w:cs="Tahoma"/>
          <w:sz w:val="22"/>
          <w:szCs w:val="22"/>
        </w:rPr>
        <w:t>Η διερεύνηση απόψεων θα συμπεριλάβει :</w:t>
      </w:r>
    </w:p>
    <w:p w:rsidR="00CF5EE6" w:rsidRDefault="00CF5EE6" w:rsidP="00CF5EE6">
      <w:pPr>
        <w:spacing w:line="276" w:lineRule="auto"/>
        <w:ind w:firstLine="709"/>
        <w:jc w:val="both"/>
        <w:rPr>
          <w:rFonts w:ascii="Tahoma" w:hAnsi="Tahoma" w:cs="Tahoma"/>
          <w:sz w:val="22"/>
          <w:szCs w:val="22"/>
        </w:rPr>
      </w:pPr>
      <w:r w:rsidRPr="009974CD">
        <w:rPr>
          <w:rFonts w:ascii="Tahoma" w:hAnsi="Tahoma" w:cs="Tahoma"/>
          <w:sz w:val="22"/>
          <w:szCs w:val="22"/>
        </w:rPr>
        <w:t xml:space="preserve">-        Τον βαθμό ικανοποίησης των δημοτών από τις παρεχόμενες υπηρεσίες σε κάθε τομέα </w:t>
      </w:r>
    </w:p>
    <w:p w:rsidR="00CF5EE6" w:rsidRPr="009974CD" w:rsidRDefault="00CF5EE6" w:rsidP="00CF5EE6">
      <w:pPr>
        <w:spacing w:line="276" w:lineRule="auto"/>
        <w:ind w:firstLine="709"/>
        <w:jc w:val="both"/>
        <w:rPr>
          <w:rFonts w:ascii="Tahoma" w:hAnsi="Tahoma" w:cs="Tahoma"/>
          <w:sz w:val="22"/>
          <w:szCs w:val="22"/>
        </w:rPr>
      </w:pPr>
      <w:r>
        <w:rPr>
          <w:rFonts w:ascii="Tahoma" w:hAnsi="Tahoma" w:cs="Tahoma"/>
          <w:sz w:val="22"/>
          <w:szCs w:val="22"/>
        </w:rPr>
        <w:t xml:space="preserve">         </w:t>
      </w:r>
      <w:r w:rsidRPr="009974CD">
        <w:rPr>
          <w:rFonts w:ascii="Tahoma" w:hAnsi="Tahoma" w:cs="Tahoma"/>
          <w:sz w:val="22"/>
          <w:szCs w:val="22"/>
        </w:rPr>
        <w:t>δραστηριότητας του Δήμου</w:t>
      </w:r>
    </w:p>
    <w:p w:rsidR="00CF5EE6" w:rsidRPr="009974CD" w:rsidRDefault="00CF5EE6" w:rsidP="00CF5EE6">
      <w:pPr>
        <w:spacing w:line="276" w:lineRule="auto"/>
        <w:ind w:firstLine="709"/>
        <w:jc w:val="both"/>
        <w:rPr>
          <w:rFonts w:ascii="Tahoma" w:hAnsi="Tahoma" w:cs="Tahoma"/>
          <w:sz w:val="22"/>
          <w:szCs w:val="22"/>
        </w:rPr>
      </w:pPr>
      <w:r w:rsidRPr="009974CD">
        <w:rPr>
          <w:rFonts w:ascii="Tahoma" w:hAnsi="Tahoma" w:cs="Tahoma"/>
          <w:sz w:val="22"/>
          <w:szCs w:val="22"/>
        </w:rPr>
        <w:t>-        Την αξιολόγηση ανταπόκρισης των Υπηρεσιών μας</w:t>
      </w:r>
    </w:p>
    <w:p w:rsidR="00CF5EE6" w:rsidRPr="009974CD" w:rsidRDefault="00CF5EE6" w:rsidP="00CF5EE6">
      <w:pPr>
        <w:spacing w:line="276" w:lineRule="auto"/>
        <w:jc w:val="both"/>
        <w:rPr>
          <w:rFonts w:ascii="Tahoma" w:hAnsi="Tahoma" w:cs="Tahoma"/>
          <w:sz w:val="22"/>
          <w:szCs w:val="22"/>
        </w:rPr>
      </w:pPr>
      <w:r w:rsidRPr="009974CD">
        <w:rPr>
          <w:rFonts w:ascii="Tahoma" w:hAnsi="Tahoma" w:cs="Tahoma"/>
          <w:sz w:val="22"/>
          <w:szCs w:val="22"/>
        </w:rPr>
        <w:t xml:space="preserve">         </w:t>
      </w:r>
      <w:r>
        <w:rPr>
          <w:rFonts w:ascii="Tahoma" w:hAnsi="Tahoma" w:cs="Tahoma"/>
          <w:sz w:val="22"/>
          <w:szCs w:val="22"/>
        </w:rPr>
        <w:t xml:space="preserve"> </w:t>
      </w:r>
      <w:r w:rsidRPr="009974CD">
        <w:rPr>
          <w:rFonts w:ascii="Tahoma" w:hAnsi="Tahoma" w:cs="Tahoma"/>
          <w:sz w:val="22"/>
          <w:szCs w:val="22"/>
        </w:rPr>
        <w:t>-        Τα πλεονεκτήματα-μειονεκτήματα του Δήμου</w:t>
      </w:r>
    </w:p>
    <w:p w:rsidR="00CF5EE6" w:rsidRPr="009974CD" w:rsidRDefault="00CF5EE6" w:rsidP="00CF5EE6">
      <w:pPr>
        <w:spacing w:line="276" w:lineRule="auto"/>
        <w:ind w:firstLine="709"/>
        <w:jc w:val="both"/>
        <w:rPr>
          <w:rFonts w:ascii="Tahoma" w:hAnsi="Tahoma" w:cs="Tahoma"/>
          <w:sz w:val="22"/>
          <w:szCs w:val="22"/>
        </w:rPr>
      </w:pPr>
      <w:r w:rsidRPr="009974CD">
        <w:rPr>
          <w:rFonts w:ascii="Tahoma" w:hAnsi="Tahoma" w:cs="Tahoma"/>
          <w:sz w:val="22"/>
          <w:szCs w:val="22"/>
        </w:rPr>
        <w:t>-        Τον εντοπισμό και την καταγραφή προτάσεων, ενστάσεων των δημοτών</w:t>
      </w:r>
    </w:p>
    <w:p w:rsidR="00CF5EE6" w:rsidRDefault="00CF5EE6" w:rsidP="00CF5EE6">
      <w:pPr>
        <w:spacing w:line="276" w:lineRule="auto"/>
        <w:ind w:firstLine="709"/>
        <w:jc w:val="both"/>
        <w:rPr>
          <w:rFonts w:ascii="Tahoma" w:hAnsi="Tahoma" w:cs="Tahoma"/>
          <w:sz w:val="22"/>
          <w:szCs w:val="22"/>
        </w:rPr>
      </w:pPr>
      <w:r w:rsidRPr="009974CD">
        <w:rPr>
          <w:rFonts w:ascii="Tahoma" w:hAnsi="Tahoma" w:cs="Tahoma"/>
          <w:sz w:val="22"/>
          <w:szCs w:val="22"/>
        </w:rPr>
        <w:t xml:space="preserve">-        Την ιεράρχηση που κάνουν οι δημότες για τα προβλήματα που πρέπει να </w:t>
      </w:r>
    </w:p>
    <w:p w:rsidR="00CF5EE6" w:rsidRDefault="00CF5EE6" w:rsidP="00CF5EE6">
      <w:pPr>
        <w:spacing w:line="276" w:lineRule="auto"/>
        <w:ind w:firstLine="709"/>
        <w:jc w:val="both"/>
        <w:rPr>
          <w:rFonts w:ascii="Tahoma" w:hAnsi="Tahoma" w:cs="Tahoma"/>
          <w:sz w:val="22"/>
          <w:szCs w:val="22"/>
        </w:rPr>
      </w:pPr>
      <w:r>
        <w:rPr>
          <w:rFonts w:ascii="Tahoma" w:hAnsi="Tahoma" w:cs="Tahoma"/>
          <w:sz w:val="22"/>
          <w:szCs w:val="22"/>
        </w:rPr>
        <w:t xml:space="preserve">          </w:t>
      </w:r>
      <w:r w:rsidRPr="009974CD">
        <w:rPr>
          <w:rFonts w:ascii="Tahoma" w:hAnsi="Tahoma" w:cs="Tahoma"/>
          <w:sz w:val="22"/>
          <w:szCs w:val="22"/>
        </w:rPr>
        <w:t>Αντιμετωπιστούν</w:t>
      </w:r>
    </w:p>
    <w:p w:rsidR="00CF5EE6" w:rsidRPr="009974CD" w:rsidRDefault="00CF5EE6" w:rsidP="00CF5EE6">
      <w:pPr>
        <w:spacing w:line="276" w:lineRule="auto"/>
        <w:ind w:firstLine="709"/>
        <w:jc w:val="both"/>
        <w:rPr>
          <w:rFonts w:ascii="Tahoma" w:hAnsi="Tahoma" w:cs="Tahoma"/>
          <w:sz w:val="22"/>
          <w:szCs w:val="22"/>
        </w:rPr>
      </w:pPr>
    </w:p>
    <w:p w:rsidR="00CF5EE6" w:rsidRPr="009974CD" w:rsidRDefault="00CF5EE6" w:rsidP="00CF5EE6">
      <w:pPr>
        <w:spacing w:line="276" w:lineRule="auto"/>
        <w:ind w:firstLine="709"/>
        <w:jc w:val="both"/>
        <w:rPr>
          <w:rFonts w:ascii="Tahoma" w:hAnsi="Tahoma" w:cs="Tahoma"/>
          <w:sz w:val="22"/>
          <w:szCs w:val="22"/>
        </w:rPr>
      </w:pPr>
      <w:r w:rsidRPr="009974CD">
        <w:rPr>
          <w:rFonts w:ascii="Tahoma" w:hAnsi="Tahoma" w:cs="Tahoma"/>
          <w:sz w:val="22"/>
          <w:szCs w:val="22"/>
        </w:rPr>
        <w:t>Τα αποτελέσματα αυτά θα αποτελούν ένα χρήσιμο επιστημονικό εργαλείο για το Δημοτικό Συμβούλιο και την Δημοτική Αρχή, ώστε να αναληφθούν οι απαραίτητες πρωτοβουλίες βελτίωσης της συνολικής δουλειάς του Δήμου και των υπηρεσιών που παρέχουμε προς τους δημότες.</w:t>
      </w:r>
    </w:p>
    <w:p w:rsidR="00CF5EE6" w:rsidRPr="005D67A8" w:rsidRDefault="00CF5EE6" w:rsidP="00CF5EE6">
      <w:pPr>
        <w:spacing w:line="276" w:lineRule="auto"/>
        <w:ind w:firstLine="709"/>
        <w:jc w:val="both"/>
      </w:pPr>
      <w:r w:rsidRPr="009974CD">
        <w:rPr>
          <w:rFonts w:ascii="Tahoma" w:hAnsi="Tahoma" w:cs="Tahoma"/>
          <w:sz w:val="22"/>
          <w:szCs w:val="22"/>
        </w:rPr>
        <w:t xml:space="preserve">Τονίζεται ότι, το εν λόγω θέμα έχει συζητηθεί πάλι στο ΔΣ  και λήφθηκε η υπ’ αρ. 746/2017 Απόφαση. Το θέμα εισάγεται πάλι για τυπικούς λόγους, λόγω αλλαγής του οικονομικού έτους.  </w:t>
      </w:r>
    </w:p>
    <w:p w:rsidR="00CF5EE6" w:rsidRDefault="00CF5EE6" w:rsidP="00CF5EE6">
      <w:pPr>
        <w:pStyle w:val="af2"/>
        <w:spacing w:line="276" w:lineRule="auto"/>
        <w:jc w:val="both"/>
        <w:rPr>
          <w:rFonts w:ascii="Tahoma" w:hAnsi="Tahoma" w:cs="Tahoma"/>
          <w:color w:val="000000"/>
          <w:szCs w:val="22"/>
          <w:shd w:val="clear" w:color="auto" w:fill="FFFFFF"/>
        </w:rPr>
      </w:pPr>
    </w:p>
    <w:p w:rsidR="00CF5EE6" w:rsidRDefault="00CF5EE6" w:rsidP="00CF5EE6">
      <w:pPr>
        <w:pStyle w:val="af2"/>
        <w:spacing w:line="276" w:lineRule="auto"/>
        <w:jc w:val="both"/>
        <w:rPr>
          <w:rFonts w:ascii="Tahoma" w:hAnsi="Tahoma" w:cs="Tahoma"/>
          <w:szCs w:val="22"/>
        </w:rPr>
      </w:pPr>
      <w:r w:rsidRPr="00A439F8">
        <w:rPr>
          <w:rFonts w:ascii="Tahoma" w:hAnsi="Tahoma" w:cs="Tahoma"/>
          <w:szCs w:val="22"/>
        </w:rPr>
        <w:t xml:space="preserve">Στη συνέχεια ο Πρόεδρος έδωσε το λόγο στους </w:t>
      </w:r>
      <w:proofErr w:type="spellStart"/>
      <w:r w:rsidRPr="00A439F8">
        <w:rPr>
          <w:rFonts w:ascii="Tahoma" w:hAnsi="Tahoma" w:cs="Tahoma"/>
          <w:szCs w:val="22"/>
        </w:rPr>
        <w:t>κ.κ</w:t>
      </w:r>
      <w:proofErr w:type="spellEnd"/>
      <w:r w:rsidRPr="00A439F8">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F5EE6" w:rsidRDefault="00CF5EE6" w:rsidP="00CF5EE6">
      <w:pPr>
        <w:pStyle w:val="af2"/>
        <w:spacing w:line="276" w:lineRule="auto"/>
        <w:jc w:val="both"/>
        <w:rPr>
          <w:rFonts w:ascii="Tahoma" w:hAnsi="Tahoma" w:cs="Tahoma"/>
          <w:szCs w:val="22"/>
        </w:rPr>
      </w:pPr>
    </w:p>
    <w:p w:rsidR="00CF5EE6" w:rsidRDefault="00CF5EE6" w:rsidP="00CF5EE6">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CF5EE6" w:rsidRDefault="00CF5EE6" w:rsidP="00CF5EE6">
      <w:pPr>
        <w:spacing w:line="276" w:lineRule="auto"/>
        <w:jc w:val="both"/>
        <w:rPr>
          <w:rFonts w:ascii="Tahoma" w:hAnsi="Tahoma" w:cs="Tahoma"/>
          <w:sz w:val="22"/>
          <w:szCs w:val="22"/>
          <w:shd w:val="clear" w:color="auto" w:fill="FFFFFF"/>
        </w:rPr>
      </w:pPr>
      <w:r w:rsidRPr="003A68F3">
        <w:rPr>
          <w:rFonts w:ascii="Tahoma" w:hAnsi="Tahoma" w:cs="Tahoma"/>
          <w:sz w:val="22"/>
          <w:szCs w:val="22"/>
          <w:shd w:val="clear" w:color="auto" w:fill="FFFFFF"/>
        </w:rPr>
        <w:t xml:space="preserve">Αφού έλαβε υπόψη διατάξεις του ΔΚΚ 3463/2006, του Ν. 3852/2010 </w:t>
      </w:r>
      <w:r>
        <w:rPr>
          <w:rFonts w:ascii="Tahoma" w:hAnsi="Tahoma" w:cs="Tahoma"/>
          <w:sz w:val="22"/>
          <w:szCs w:val="22"/>
          <w:shd w:val="clear" w:color="auto" w:fill="FFFFFF"/>
        </w:rPr>
        <w:t>την  εισήγηση</w:t>
      </w:r>
      <w:r w:rsidRPr="003E3BF4">
        <w:rPr>
          <w:rFonts w:ascii="Tahoma" w:hAnsi="Tahoma" w:cs="Tahoma"/>
          <w:sz w:val="22"/>
          <w:szCs w:val="22"/>
          <w:shd w:val="clear" w:color="auto" w:fill="FFFFFF"/>
        </w:rPr>
        <w:t xml:space="preserve"> </w:t>
      </w:r>
      <w:r>
        <w:rPr>
          <w:rFonts w:ascii="Tahoma" w:hAnsi="Tahoma" w:cs="Tahoma"/>
          <w:sz w:val="22"/>
          <w:szCs w:val="22"/>
          <w:shd w:val="clear" w:color="auto" w:fill="FFFFFF"/>
        </w:rPr>
        <w:t xml:space="preserve">και γενομένης ψηφοφορίας κατά την οποία ο κ. Παπαλέξης ο κ. </w:t>
      </w:r>
      <w:proofErr w:type="spellStart"/>
      <w:r>
        <w:rPr>
          <w:rFonts w:ascii="Tahoma" w:hAnsi="Tahoma" w:cs="Tahoma"/>
          <w:sz w:val="22"/>
          <w:szCs w:val="22"/>
          <w:shd w:val="clear" w:color="auto" w:fill="FFFFFF"/>
        </w:rPr>
        <w:t>Βλάρας</w:t>
      </w:r>
      <w:proofErr w:type="spellEnd"/>
      <w:r>
        <w:rPr>
          <w:rFonts w:ascii="Tahoma" w:hAnsi="Tahoma" w:cs="Tahoma"/>
          <w:sz w:val="22"/>
          <w:szCs w:val="22"/>
          <w:shd w:val="clear" w:color="auto" w:fill="FFFFFF"/>
        </w:rPr>
        <w:t xml:space="preserve"> η κα Βασιλάκη η κα </w:t>
      </w:r>
      <w:proofErr w:type="spellStart"/>
      <w:r>
        <w:rPr>
          <w:rFonts w:ascii="Tahoma" w:hAnsi="Tahoma" w:cs="Tahoma"/>
          <w:sz w:val="22"/>
          <w:szCs w:val="22"/>
          <w:shd w:val="clear" w:color="auto" w:fill="FFFFFF"/>
        </w:rPr>
        <w:t>Κιτσαντά</w:t>
      </w:r>
      <w:proofErr w:type="spellEnd"/>
      <w:r>
        <w:rPr>
          <w:rFonts w:ascii="Tahoma" w:hAnsi="Tahoma" w:cs="Tahoma"/>
          <w:sz w:val="22"/>
          <w:szCs w:val="22"/>
          <w:shd w:val="clear" w:color="auto" w:fill="FFFFFF"/>
        </w:rPr>
        <w:t xml:space="preserve">, και ο κ. </w:t>
      </w:r>
      <w:proofErr w:type="spellStart"/>
      <w:r>
        <w:rPr>
          <w:rFonts w:ascii="Tahoma" w:hAnsi="Tahoma" w:cs="Tahoma"/>
          <w:sz w:val="22"/>
          <w:szCs w:val="22"/>
          <w:shd w:val="clear" w:color="auto" w:fill="FFFFFF"/>
        </w:rPr>
        <w:t>Ξυλογιάννης</w:t>
      </w:r>
      <w:proofErr w:type="spellEnd"/>
      <w:r>
        <w:rPr>
          <w:rFonts w:ascii="Tahoma" w:hAnsi="Tahoma" w:cs="Tahoma"/>
          <w:sz w:val="22"/>
          <w:szCs w:val="22"/>
          <w:shd w:val="clear" w:color="auto" w:fill="FFFFFF"/>
        </w:rPr>
        <w:t>,  ψήφισαν κατά</w:t>
      </w:r>
    </w:p>
    <w:p w:rsidR="00CF5EE6" w:rsidRDefault="00CF5EE6" w:rsidP="00CF5EE6">
      <w:pPr>
        <w:spacing w:line="276" w:lineRule="auto"/>
        <w:jc w:val="both"/>
        <w:rPr>
          <w:rFonts w:ascii="Tahoma" w:hAnsi="Tahoma" w:cs="Tahoma"/>
          <w:sz w:val="22"/>
          <w:szCs w:val="22"/>
          <w:shd w:val="clear" w:color="auto" w:fill="FFFFFF"/>
        </w:rPr>
      </w:pPr>
    </w:p>
    <w:p w:rsidR="00CF5EE6" w:rsidRDefault="00CF5EE6" w:rsidP="00CF5EE6">
      <w:pPr>
        <w:spacing w:line="276" w:lineRule="auto"/>
        <w:jc w:val="both"/>
        <w:rPr>
          <w:rFonts w:ascii="Tahoma" w:hAnsi="Tahoma" w:cs="Tahoma"/>
          <w:sz w:val="22"/>
          <w:szCs w:val="22"/>
          <w:shd w:val="clear" w:color="auto" w:fill="FFFFFF"/>
        </w:rPr>
      </w:pPr>
    </w:p>
    <w:p w:rsidR="00CF5EE6" w:rsidRDefault="00CF5EE6" w:rsidP="00CF5EE6">
      <w:pPr>
        <w:spacing w:line="276" w:lineRule="auto"/>
        <w:jc w:val="both"/>
        <w:rPr>
          <w:rFonts w:ascii="Tahoma" w:hAnsi="Tahoma" w:cs="Tahoma"/>
          <w:sz w:val="22"/>
          <w:szCs w:val="22"/>
          <w:shd w:val="clear" w:color="auto" w:fill="FFFFFF"/>
        </w:rPr>
      </w:pPr>
    </w:p>
    <w:p w:rsidR="00CF5EE6" w:rsidRDefault="00CF5EE6" w:rsidP="00CF5EE6">
      <w:pPr>
        <w:spacing w:line="276" w:lineRule="auto"/>
        <w:jc w:val="both"/>
        <w:rPr>
          <w:rFonts w:ascii="Tahoma" w:hAnsi="Tahoma" w:cs="Tahoma"/>
          <w:sz w:val="22"/>
          <w:szCs w:val="22"/>
          <w:shd w:val="clear" w:color="auto" w:fill="FFFFFF"/>
        </w:rPr>
      </w:pPr>
    </w:p>
    <w:p w:rsidR="00CF5EE6" w:rsidRDefault="00CF5EE6" w:rsidP="00CF5EE6">
      <w:pPr>
        <w:spacing w:line="276" w:lineRule="auto"/>
        <w:jc w:val="both"/>
        <w:rPr>
          <w:rFonts w:ascii="Tahoma" w:hAnsi="Tahoma" w:cs="Tahoma"/>
          <w:b/>
          <w:sz w:val="22"/>
          <w:szCs w:val="22"/>
        </w:rPr>
      </w:pPr>
      <w:r>
        <w:rPr>
          <w:rFonts w:ascii="Tahoma" w:hAnsi="Tahoma" w:cs="Tahoma"/>
          <w:b/>
          <w:sz w:val="22"/>
          <w:szCs w:val="22"/>
        </w:rPr>
        <w:t xml:space="preserve">                                        </w:t>
      </w:r>
      <w:r w:rsidRPr="005150BB">
        <w:rPr>
          <w:rFonts w:ascii="Tahoma" w:hAnsi="Tahoma" w:cs="Tahoma"/>
          <w:b/>
          <w:sz w:val="22"/>
          <w:szCs w:val="22"/>
        </w:rPr>
        <w:t xml:space="preserve">ΑΠΟΦΑΣΙΖΕΙ </w:t>
      </w:r>
      <w:r>
        <w:rPr>
          <w:rFonts w:ascii="Tahoma" w:hAnsi="Tahoma" w:cs="Tahoma"/>
          <w:b/>
          <w:sz w:val="22"/>
          <w:szCs w:val="22"/>
        </w:rPr>
        <w:t>ΚΑΤΑ ΠΛΕΙΟΨΗΦΙΑ</w:t>
      </w:r>
    </w:p>
    <w:p w:rsidR="00CF5EE6" w:rsidRDefault="00CF5EE6" w:rsidP="00CF5EE6">
      <w:pPr>
        <w:spacing w:line="276" w:lineRule="auto"/>
        <w:jc w:val="both"/>
        <w:rPr>
          <w:rFonts w:ascii="Tahoma" w:hAnsi="Tahoma" w:cs="Tahoma"/>
          <w:b/>
          <w:sz w:val="22"/>
          <w:szCs w:val="22"/>
        </w:rPr>
      </w:pPr>
    </w:p>
    <w:p w:rsidR="00CF5EE6" w:rsidRDefault="00CF5EE6" w:rsidP="00CF5EE6">
      <w:pPr>
        <w:spacing w:line="276" w:lineRule="auto"/>
        <w:ind w:firstLine="709"/>
        <w:jc w:val="both"/>
        <w:rPr>
          <w:rFonts w:ascii="Tahoma" w:hAnsi="Tahoma" w:cs="Tahoma"/>
          <w:sz w:val="22"/>
          <w:szCs w:val="22"/>
        </w:rPr>
      </w:pPr>
      <w:r>
        <w:rPr>
          <w:rFonts w:ascii="Tahoma" w:hAnsi="Tahoma" w:cs="Tahoma"/>
          <w:b/>
          <w:sz w:val="22"/>
          <w:szCs w:val="22"/>
        </w:rPr>
        <w:t xml:space="preserve">Α.- </w:t>
      </w:r>
      <w:r w:rsidRPr="0018606F">
        <w:rPr>
          <w:rFonts w:ascii="Tahoma" w:hAnsi="Tahoma" w:cs="Tahoma"/>
          <w:sz w:val="22"/>
          <w:szCs w:val="22"/>
        </w:rPr>
        <w:t>Την αδυναμία εκτέλεσης της</w:t>
      </w:r>
      <w:r>
        <w:rPr>
          <w:rFonts w:ascii="Tahoma" w:hAnsi="Tahoma" w:cs="Tahoma"/>
          <w:b/>
          <w:sz w:val="22"/>
          <w:szCs w:val="22"/>
        </w:rPr>
        <w:t xml:space="preserve"> </w:t>
      </w:r>
      <w:r w:rsidRPr="00DA6AC8">
        <w:rPr>
          <w:rFonts w:ascii="Tahoma" w:hAnsi="Tahoma" w:cs="Tahoma"/>
          <w:sz w:val="22"/>
          <w:szCs w:val="22"/>
        </w:rPr>
        <w:t>υπηρεσίας με τίτλο: «Εργασία διερεύνησης απόψεων των πολιτών του Δήμου μας για τις παρεχόμενες υπηρεσίες του Δήμου &amp; αξιολόγηση αυτών</w:t>
      </w:r>
      <w:r>
        <w:rPr>
          <w:rFonts w:ascii="Tahoma" w:hAnsi="Tahoma" w:cs="Tahoma"/>
          <w:sz w:val="22"/>
          <w:szCs w:val="22"/>
        </w:rPr>
        <w:t xml:space="preserve">» με ίδια μέσα </w:t>
      </w:r>
      <w:r w:rsidRPr="00DA6AC8">
        <w:rPr>
          <w:rFonts w:ascii="Tahoma" w:hAnsi="Tahoma" w:cs="Tahoma"/>
          <w:sz w:val="22"/>
          <w:szCs w:val="22"/>
        </w:rPr>
        <w:t xml:space="preserve">το Γραφείο Διοικητικής Βοήθειας είναι στελεχωμένο μόνο με ένα υπάλληλο που δεν διαθέτει τις απαραίτητες γνώσεις και εργαλεία (ειδικές εφαρμογές) για την εκτέλεση της υπηρεσίας, κυρίως δε στο γεγονός ότι για να εξαχθούν έγκυρα αποτελέσματα από τέτοιου είδους έρευνες αυτές πρέπει να διενεργούνται με απόλυτα επιστημονικό τρόπο, από εξειδικευμένες εταιρίες.  </w:t>
      </w:r>
    </w:p>
    <w:p w:rsidR="00CF5EE6" w:rsidRDefault="00CF5EE6" w:rsidP="00CF5EE6">
      <w:pPr>
        <w:spacing w:line="276" w:lineRule="auto"/>
        <w:ind w:firstLine="709"/>
        <w:jc w:val="both"/>
        <w:rPr>
          <w:rFonts w:ascii="Tahoma" w:hAnsi="Tahoma" w:cs="Tahoma"/>
          <w:sz w:val="22"/>
          <w:szCs w:val="22"/>
        </w:rPr>
      </w:pPr>
    </w:p>
    <w:p w:rsidR="00CF5EE6" w:rsidRPr="00DA6AC8" w:rsidRDefault="00CF5EE6" w:rsidP="00CF5EE6">
      <w:pPr>
        <w:spacing w:line="276" w:lineRule="auto"/>
        <w:ind w:firstLine="709"/>
        <w:jc w:val="both"/>
        <w:rPr>
          <w:rFonts w:ascii="Tahoma" w:hAnsi="Tahoma" w:cs="Tahoma"/>
          <w:sz w:val="22"/>
          <w:szCs w:val="22"/>
        </w:rPr>
      </w:pPr>
    </w:p>
    <w:p w:rsidR="00CF5EE6" w:rsidRDefault="00CF5EE6" w:rsidP="00CF5EE6">
      <w:pPr>
        <w:shd w:val="clear" w:color="auto" w:fill="FFFFFF"/>
        <w:jc w:val="both"/>
        <w:rPr>
          <w:rStyle w:val="af"/>
          <w:rFonts w:ascii="Tahoma" w:hAnsi="Tahoma" w:cs="Tahoma"/>
          <w:i w:val="0"/>
          <w:sz w:val="22"/>
          <w:szCs w:val="22"/>
        </w:rPr>
      </w:pPr>
      <w:r w:rsidRPr="00543D1C">
        <w:rPr>
          <w:rStyle w:val="af"/>
          <w:rFonts w:ascii="Tahoma" w:hAnsi="Tahoma" w:cs="Tahoma"/>
          <w:i w:val="0"/>
          <w:sz w:val="22"/>
          <w:szCs w:val="22"/>
        </w:rPr>
        <w:t>Αναθέτει κάθε παραπέρα ενέργεια στον κ. Δήμαρχο</w:t>
      </w:r>
    </w:p>
    <w:p w:rsidR="00CF5EE6" w:rsidRPr="00986126" w:rsidRDefault="00CF5EE6" w:rsidP="00CF5EE6">
      <w:pPr>
        <w:spacing w:line="276" w:lineRule="auto"/>
        <w:rPr>
          <w:rStyle w:val="af"/>
          <w:rFonts w:ascii="Tahoma" w:hAnsi="Tahoma" w:cs="Tahoma"/>
          <w:b/>
          <w:i w:val="0"/>
          <w:sz w:val="22"/>
          <w:szCs w:val="22"/>
        </w:rPr>
      </w:pPr>
      <w:r w:rsidRPr="00986126">
        <w:rPr>
          <w:rStyle w:val="af"/>
          <w:rFonts w:ascii="Tahoma" w:hAnsi="Tahoma" w:cs="Tahoma"/>
          <w:b/>
          <w:i w:val="0"/>
          <w:sz w:val="22"/>
          <w:szCs w:val="22"/>
        </w:rPr>
        <w:t>Η απόφαση αυτή έλαβε αριθ.</w:t>
      </w:r>
      <w:r>
        <w:rPr>
          <w:rStyle w:val="af"/>
          <w:rFonts w:ascii="Tahoma" w:hAnsi="Tahoma" w:cs="Tahoma"/>
          <w:b/>
          <w:i w:val="0"/>
          <w:sz w:val="22"/>
          <w:szCs w:val="22"/>
        </w:rPr>
        <w:t>110</w:t>
      </w:r>
      <w:r w:rsidRPr="00986126">
        <w:rPr>
          <w:rStyle w:val="af"/>
          <w:rFonts w:ascii="Tahoma" w:hAnsi="Tahoma" w:cs="Tahoma"/>
          <w:b/>
          <w:i w:val="0"/>
          <w:sz w:val="22"/>
          <w:szCs w:val="22"/>
        </w:rPr>
        <w:t>/2018</w:t>
      </w:r>
    </w:p>
    <w:p w:rsidR="00CF5EE6" w:rsidRPr="007F6ED1" w:rsidRDefault="00CF5EE6" w:rsidP="00CF5EE6">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CF5EE6" w:rsidRPr="007F6ED1" w:rsidRDefault="00CF5EE6" w:rsidP="00CF5EE6">
      <w:pPr>
        <w:pStyle w:val="a4"/>
        <w:spacing w:line="276" w:lineRule="auto"/>
        <w:jc w:val="center"/>
        <w:rPr>
          <w:rFonts w:ascii="Tahoma" w:hAnsi="Tahoma" w:cs="Tahoma"/>
          <w:b/>
          <w:sz w:val="22"/>
          <w:szCs w:val="22"/>
        </w:rPr>
      </w:pPr>
    </w:p>
    <w:p w:rsidR="00CF5EE6" w:rsidRPr="007F6ED1" w:rsidRDefault="00CF5EE6" w:rsidP="00CF5EE6">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CF5EE6" w:rsidRPr="007B1C83" w:rsidRDefault="00CF5EE6" w:rsidP="00CF5EE6">
      <w:pPr>
        <w:rPr>
          <w:rFonts w:ascii="Tahoma" w:hAnsi="Tahoma" w:cs="Tahoma"/>
          <w:b/>
          <w:sz w:val="12"/>
          <w:szCs w:val="12"/>
        </w:rPr>
      </w:pPr>
      <w:r w:rsidRPr="007B1C83">
        <w:rPr>
          <w:rFonts w:ascii="Tahoma" w:hAnsi="Tahoma" w:cs="Tahoma"/>
          <w:b/>
          <w:sz w:val="12"/>
          <w:szCs w:val="12"/>
        </w:rPr>
        <w:t xml:space="preserve">ΑΚΡΙΒΕΣ ΑΝΤΙΓΡΑΦΟ                                                   </w:t>
      </w:r>
    </w:p>
    <w:p w:rsidR="00CF5EE6" w:rsidRPr="007B1C83" w:rsidRDefault="00CF5EE6" w:rsidP="00CF5EE6">
      <w:pPr>
        <w:rPr>
          <w:rFonts w:ascii="Tahoma" w:hAnsi="Tahoma" w:cs="Tahoma"/>
          <w:b/>
          <w:sz w:val="12"/>
          <w:szCs w:val="12"/>
        </w:rPr>
      </w:pPr>
      <w:r w:rsidRPr="007B1C83">
        <w:rPr>
          <w:rFonts w:ascii="Tahoma" w:hAnsi="Tahoma" w:cs="Tahoma"/>
          <w:b/>
          <w:sz w:val="12"/>
          <w:szCs w:val="12"/>
        </w:rPr>
        <w:t xml:space="preserve">      Άρτα αυθημερόν                                                 </w:t>
      </w:r>
    </w:p>
    <w:p w:rsidR="00CF5EE6" w:rsidRPr="007B1C83" w:rsidRDefault="00CF5EE6" w:rsidP="00CF5EE6">
      <w:pPr>
        <w:rPr>
          <w:rFonts w:ascii="Tahoma" w:hAnsi="Tahoma" w:cs="Tahoma"/>
          <w:b/>
          <w:sz w:val="12"/>
          <w:szCs w:val="12"/>
        </w:rPr>
      </w:pPr>
      <w:r w:rsidRPr="007B1C83">
        <w:rPr>
          <w:rFonts w:ascii="Tahoma" w:hAnsi="Tahoma" w:cs="Tahoma"/>
          <w:b/>
          <w:sz w:val="12"/>
          <w:szCs w:val="12"/>
        </w:rPr>
        <w:t xml:space="preserve">Ο Υπεύθυνος  Γραφείου </w:t>
      </w:r>
    </w:p>
    <w:p w:rsidR="00CF5EE6" w:rsidRPr="007B1C83" w:rsidRDefault="00CF5EE6" w:rsidP="00CF5EE6">
      <w:pPr>
        <w:rPr>
          <w:rFonts w:ascii="Tahoma" w:hAnsi="Tahoma" w:cs="Tahoma"/>
          <w:b/>
          <w:sz w:val="12"/>
          <w:szCs w:val="12"/>
        </w:rPr>
      </w:pPr>
    </w:p>
    <w:p w:rsidR="00CF5EE6" w:rsidRPr="003C0DD5" w:rsidRDefault="00CF5EE6" w:rsidP="00CF5EE6">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C715A8" w:rsidRPr="003C0DD5" w:rsidRDefault="00C715A8" w:rsidP="00CF5EE6">
      <w:pPr>
        <w:pStyle w:val="af2"/>
        <w:spacing w:line="276" w:lineRule="auto"/>
        <w:jc w:val="both"/>
        <w:rPr>
          <w:rFonts w:ascii="Tahoma" w:hAnsi="Tahoma" w:cs="Tahoma"/>
          <w:b/>
          <w:sz w:val="12"/>
          <w:szCs w:val="12"/>
        </w:rPr>
      </w:pPr>
    </w:p>
    <w:sectPr w:rsidR="00C715A8" w:rsidRPr="003C0DD5" w:rsidSect="006D0BFE">
      <w:footerReference w:type="even" r:id="rId9"/>
      <w:footerReference w:type="default" r:id="rId10"/>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546E" w:rsidRDefault="0059546E">
      <w:r>
        <w:separator/>
      </w:r>
    </w:p>
  </w:endnote>
  <w:endnote w:type="continuationSeparator" w:id="0">
    <w:p w:rsidR="0059546E" w:rsidRDefault="0059546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E72480"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C715A8" w:rsidRDefault="00E72480">
        <w:pPr>
          <w:pStyle w:val="a6"/>
          <w:jc w:val="right"/>
        </w:pPr>
        <w:fldSimple w:instr=" PAGE   \* MERGEFORMAT ">
          <w:r w:rsidR="00636424">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546E" w:rsidRDefault="0059546E">
      <w:r>
        <w:separator/>
      </w:r>
    </w:p>
  </w:footnote>
  <w:footnote w:type="continuationSeparator" w:id="0">
    <w:p w:rsidR="0059546E" w:rsidRDefault="005954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
    <w:nsid w:val="13DB6620"/>
    <w:multiLevelType w:val="hybridMultilevel"/>
    <w:tmpl w:val="3460B33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7">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8">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9">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1">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2">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F1009BD"/>
    <w:multiLevelType w:val="hybridMultilevel"/>
    <w:tmpl w:val="053E9AF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7">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51CE1FF2"/>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20">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5CEF0628"/>
    <w:multiLevelType w:val="hybridMultilevel"/>
    <w:tmpl w:val="C56663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5">
    <w:nsid w:val="67B96C18"/>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7">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8">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0">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32">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33">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4"/>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29"/>
  </w:num>
  <w:num w:numId="6">
    <w:abstractNumId w:val="34"/>
  </w:num>
  <w:num w:numId="7">
    <w:abstractNumId w:val="11"/>
  </w:num>
  <w:num w:numId="8">
    <w:abstractNumId w:val="23"/>
  </w:num>
  <w:num w:numId="9">
    <w:abstractNumId w:val="20"/>
  </w:num>
  <w:num w:numId="10">
    <w:abstractNumId w:val="9"/>
  </w:num>
  <w:num w:numId="11">
    <w:abstractNumId w:val="19"/>
  </w:num>
  <w:num w:numId="12">
    <w:abstractNumId w:val="22"/>
  </w:num>
  <w:num w:numId="13">
    <w:abstractNumId w:val="8"/>
  </w:num>
  <w:num w:numId="14">
    <w:abstractNumId w:val="3"/>
  </w:num>
  <w:num w:numId="15">
    <w:abstractNumId w:val="31"/>
  </w:num>
  <w:num w:numId="16">
    <w:abstractNumId w:val="28"/>
  </w:num>
  <w:num w:numId="17">
    <w:abstractNumId w:val="33"/>
  </w:num>
  <w:num w:numId="18">
    <w:abstractNumId w:val="12"/>
  </w:num>
  <w:num w:numId="19">
    <w:abstractNumId w:val="27"/>
  </w:num>
  <w:num w:numId="20">
    <w:abstractNumId w:val="5"/>
  </w:num>
  <w:num w:numId="21">
    <w:abstractNumId w:val="16"/>
  </w:num>
  <w:num w:numId="22">
    <w:abstractNumId w:val="6"/>
  </w:num>
  <w:num w:numId="23">
    <w:abstractNumId w:val="30"/>
  </w:num>
  <w:num w:numId="24">
    <w:abstractNumId w:val="10"/>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1"/>
  </w:num>
  <w:num w:numId="28">
    <w:abstractNumId w:val="24"/>
  </w:num>
  <w:num w:numId="29">
    <w:abstractNumId w:val="32"/>
  </w:num>
  <w:num w:numId="30">
    <w:abstractNumId w:val="2"/>
  </w:num>
  <w:num w:numId="31">
    <w:abstractNumId w:val="17"/>
  </w:num>
  <w:num w:numId="32">
    <w:abstractNumId w:val="21"/>
  </w:num>
  <w:num w:numId="33">
    <w:abstractNumId w:val="13"/>
  </w:num>
  <w:num w:numId="34">
    <w:abstractNumId w:val="4"/>
  </w:num>
  <w:num w:numId="35">
    <w:abstractNumId w:val="25"/>
  </w:num>
  <w:num w:numId="36">
    <w:abstractNumId w:val="1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0752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5E48"/>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51E5"/>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8D8"/>
    <w:rsid w:val="00206933"/>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3439"/>
    <w:rsid w:val="0028346F"/>
    <w:rsid w:val="0028355A"/>
    <w:rsid w:val="00284BD4"/>
    <w:rsid w:val="002851B6"/>
    <w:rsid w:val="002872A3"/>
    <w:rsid w:val="00287342"/>
    <w:rsid w:val="00291511"/>
    <w:rsid w:val="00296E56"/>
    <w:rsid w:val="002A1388"/>
    <w:rsid w:val="002A1667"/>
    <w:rsid w:val="002A16AC"/>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9546E"/>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3168"/>
    <w:rsid w:val="006039A3"/>
    <w:rsid w:val="006055E3"/>
    <w:rsid w:val="00605E97"/>
    <w:rsid w:val="006062E4"/>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36424"/>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39B7"/>
    <w:rsid w:val="00723B55"/>
    <w:rsid w:val="00724E83"/>
    <w:rsid w:val="0072505F"/>
    <w:rsid w:val="0072515B"/>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90AF1"/>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ECC"/>
    <w:rsid w:val="008846C5"/>
    <w:rsid w:val="00886939"/>
    <w:rsid w:val="008903E4"/>
    <w:rsid w:val="008969AC"/>
    <w:rsid w:val="008A07BE"/>
    <w:rsid w:val="008A2981"/>
    <w:rsid w:val="008A2F0E"/>
    <w:rsid w:val="008A4F8B"/>
    <w:rsid w:val="008A6AD0"/>
    <w:rsid w:val="008A6F34"/>
    <w:rsid w:val="008B0201"/>
    <w:rsid w:val="008B07BE"/>
    <w:rsid w:val="008B2627"/>
    <w:rsid w:val="008B4419"/>
    <w:rsid w:val="008C056B"/>
    <w:rsid w:val="008C1CA6"/>
    <w:rsid w:val="008C2737"/>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35E1D"/>
    <w:rsid w:val="00A42731"/>
    <w:rsid w:val="00A42B90"/>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5F4"/>
    <w:rsid w:val="00C00949"/>
    <w:rsid w:val="00C009AA"/>
    <w:rsid w:val="00C07034"/>
    <w:rsid w:val="00C12A68"/>
    <w:rsid w:val="00C173C5"/>
    <w:rsid w:val="00C177D7"/>
    <w:rsid w:val="00C26948"/>
    <w:rsid w:val="00C305D7"/>
    <w:rsid w:val="00C31939"/>
    <w:rsid w:val="00C34423"/>
    <w:rsid w:val="00C4370A"/>
    <w:rsid w:val="00C519F9"/>
    <w:rsid w:val="00C53E2C"/>
    <w:rsid w:val="00C60B61"/>
    <w:rsid w:val="00C715A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5EE6"/>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672"/>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480"/>
    <w:rsid w:val="00E728F4"/>
    <w:rsid w:val="00E73846"/>
    <w:rsid w:val="00E74EC9"/>
    <w:rsid w:val="00E83421"/>
    <w:rsid w:val="00E86413"/>
    <w:rsid w:val="00E95FDB"/>
    <w:rsid w:val="00E974FA"/>
    <w:rsid w:val="00E97CB6"/>
    <w:rsid w:val="00EA0DED"/>
    <w:rsid w:val="00EA15F5"/>
    <w:rsid w:val="00EA5758"/>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71C3F4-136D-4E87-A36D-2662D9EA7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1068</Words>
  <Characters>5768</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2018-03-14T06:44:00Z</cp:lastPrinted>
  <dcterms:created xsi:type="dcterms:W3CDTF">2018-03-14T08:52:00Z</dcterms:created>
  <dcterms:modified xsi:type="dcterms:W3CDTF">2018-03-14T11:01:00Z</dcterms:modified>
</cp:coreProperties>
</file>