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528"/>
      </w:tblGrid>
      <w:tr w:rsidR="004116B6" w:rsidTr="002C4464">
        <w:trPr>
          <w:trHeight w:val="113"/>
        </w:trPr>
        <w:tc>
          <w:tcPr>
            <w:tcW w:w="4253" w:type="dxa"/>
            <w:shd w:val="clear" w:color="auto" w:fill="D9D9D9" w:themeFill="background1" w:themeFillShade="D9"/>
          </w:tcPr>
          <w:p w:rsidR="004116B6" w:rsidRDefault="004116B6" w:rsidP="002C446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2C4464">
              <w:rPr>
                <w:rFonts w:ascii="Tahoma" w:hAnsi="Tahoma" w:cs="Tahoma"/>
                <w:b/>
                <w:bCs/>
                <w:sz w:val="22"/>
                <w:szCs w:val="22"/>
              </w:rPr>
              <w:t>8</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2C4464">
        <w:trPr>
          <w:trHeight w:val="940"/>
        </w:trPr>
        <w:tc>
          <w:tcPr>
            <w:tcW w:w="4253" w:type="dxa"/>
          </w:tcPr>
          <w:p w:rsidR="003C7C89" w:rsidRDefault="003C7C89" w:rsidP="003B1271">
            <w:pPr>
              <w:rPr>
                <w:rStyle w:val="af"/>
                <w:rFonts w:ascii="Tahoma" w:hAnsi="Tahoma" w:cs="Tahoma"/>
                <w:b/>
                <w:i w:val="0"/>
                <w:sz w:val="22"/>
                <w:szCs w:val="22"/>
              </w:rPr>
            </w:pPr>
          </w:p>
          <w:p w:rsidR="004116B6" w:rsidRPr="005322AF" w:rsidRDefault="005322AF" w:rsidP="00896D1B">
            <w:pPr>
              <w:rPr>
                <w:rStyle w:val="af"/>
                <w:rFonts w:ascii="Tahoma" w:hAnsi="Tahoma" w:cs="Tahoma"/>
                <w:b/>
                <w:i w:val="0"/>
                <w:sz w:val="22"/>
                <w:szCs w:val="22"/>
              </w:rPr>
            </w:pPr>
            <w:r w:rsidRPr="005322AF">
              <w:rPr>
                <w:rStyle w:val="af"/>
                <w:rFonts w:ascii="Tahoma" w:hAnsi="Tahoma" w:cs="Tahoma"/>
                <w:b/>
                <w:i w:val="0"/>
                <w:sz w:val="22"/>
                <w:szCs w:val="22"/>
              </w:rPr>
              <w:t>ΑΔΑ: 7ΜΖΝΩΨΑ-Ζ58</w:t>
            </w:r>
            <w:r w:rsidR="003C7C89" w:rsidRPr="005322AF">
              <w:rPr>
                <w:rStyle w:val="af"/>
                <w:rFonts w:ascii="Tahoma" w:hAnsi="Tahoma" w:cs="Tahoma"/>
                <w:b/>
                <w:i w:val="0"/>
                <w:sz w:val="22"/>
                <w:szCs w:val="22"/>
              </w:rPr>
              <w:tab/>
            </w:r>
          </w:p>
        </w:tc>
        <w:tc>
          <w:tcPr>
            <w:tcW w:w="5528" w:type="dxa"/>
            <w:shd w:val="clear" w:color="auto" w:fill="D9D9D9" w:themeFill="background1" w:themeFillShade="D9"/>
          </w:tcPr>
          <w:p w:rsidR="004116B6" w:rsidRPr="00CB681B" w:rsidRDefault="00AC2C5A" w:rsidP="008C4A0F">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8C4A0F" w:rsidRPr="008C4A0F">
              <w:rPr>
                <w:rFonts w:ascii="Tahoma" w:hAnsi="Tahoma" w:cs="Tahoma"/>
                <w:b/>
                <w:spacing w:val="0"/>
                <w:kern w:val="22"/>
                <w:sz w:val="22"/>
                <w:szCs w:val="22"/>
                <w:lang w:val="el-GR"/>
              </w:rPr>
              <w:t> </w:t>
            </w:r>
            <w:r w:rsidR="002C4464" w:rsidRPr="002C4464">
              <w:rPr>
                <w:rFonts w:ascii="Tahoma" w:hAnsi="Tahoma" w:cs="Tahoma"/>
                <w:b/>
                <w:spacing w:val="0"/>
                <w:kern w:val="22"/>
                <w:sz w:val="22"/>
                <w:szCs w:val="22"/>
                <w:lang w:val="el-GR"/>
              </w:rPr>
              <w:t>Έγκριση μελέτης του έργου «Έργα οδοποιίας (ασφαλτοστρώσεις, τσιμεντοστρώσεις) &amp; τεχνικών έργων (αυλάκια, τοιχία κ.α.)»</w:t>
            </w:r>
            <w:r w:rsidR="008C4A0F" w:rsidRPr="008C4A0F">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2C4464" w:rsidRPr="005322AF" w:rsidRDefault="001D657B" w:rsidP="002C4464">
      <w:pPr>
        <w:spacing w:line="276" w:lineRule="auto"/>
        <w:jc w:val="both"/>
        <w:rPr>
          <w:rFonts w:ascii="Tahoma" w:hAnsi="Tahoma" w:cs="Tahoma"/>
          <w:color w:val="000000"/>
          <w:sz w:val="22"/>
          <w:szCs w:val="22"/>
          <w:shd w:val="clear" w:color="auto" w:fill="FFFFFF"/>
        </w:rPr>
      </w:pPr>
      <w:r w:rsidRPr="005322A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2C4464" w:rsidRPr="005322AF">
        <w:rPr>
          <w:rFonts w:ascii="Tahoma" w:hAnsi="Tahoma" w:cs="Tahoma"/>
          <w:kern w:val="22"/>
          <w:sz w:val="22"/>
          <w:szCs w:val="22"/>
          <w:shd w:val="clear" w:color="auto" w:fill="FFFFFF"/>
        </w:rPr>
        <w:t>8</w:t>
      </w:r>
      <w:r w:rsidRPr="005322AF">
        <w:rPr>
          <w:rFonts w:ascii="Tahoma" w:hAnsi="Tahoma" w:cs="Tahoma"/>
          <w:kern w:val="22"/>
          <w:sz w:val="22"/>
          <w:szCs w:val="22"/>
          <w:shd w:val="clear" w:color="auto" w:fill="FFFFFF"/>
          <w:vertAlign w:val="superscript"/>
        </w:rPr>
        <w:t>ο</w:t>
      </w:r>
      <w:r w:rsidRPr="005322AF">
        <w:rPr>
          <w:rFonts w:ascii="Tahoma" w:hAnsi="Tahoma" w:cs="Tahoma"/>
          <w:kern w:val="22"/>
          <w:sz w:val="22"/>
          <w:szCs w:val="22"/>
          <w:shd w:val="clear" w:color="auto" w:fill="FFFFFF"/>
        </w:rPr>
        <w:t xml:space="preserve">  </w:t>
      </w:r>
      <w:r w:rsidR="00896D1B" w:rsidRPr="005322AF">
        <w:rPr>
          <w:rFonts w:ascii="Tahoma" w:hAnsi="Tahoma" w:cs="Tahoma"/>
          <w:kern w:val="22"/>
          <w:sz w:val="22"/>
          <w:szCs w:val="22"/>
          <w:shd w:val="clear" w:color="auto" w:fill="FFFFFF"/>
        </w:rPr>
        <w:t>έκτακτο</w:t>
      </w:r>
      <w:r w:rsidRPr="005322AF">
        <w:rPr>
          <w:rFonts w:ascii="Tahoma" w:hAnsi="Tahoma" w:cs="Tahoma"/>
          <w:kern w:val="22"/>
          <w:sz w:val="22"/>
          <w:szCs w:val="22"/>
          <w:shd w:val="clear" w:color="auto" w:fill="FFFFFF"/>
        </w:rPr>
        <w:t xml:space="preserve"> θέμα της ημερήσιας διάταξης</w:t>
      </w:r>
      <w:r w:rsidRPr="005322AF">
        <w:rPr>
          <w:rFonts w:ascii="Tahoma" w:hAnsi="Tahoma" w:cs="Tahoma"/>
          <w:sz w:val="22"/>
          <w:szCs w:val="22"/>
          <w:shd w:val="clear" w:color="auto" w:fill="FFFFFF"/>
        </w:rPr>
        <w:t xml:space="preserve"> </w:t>
      </w:r>
      <w:r w:rsidR="00896D1B" w:rsidRPr="005322AF">
        <w:rPr>
          <w:rFonts w:ascii="Tahoma" w:hAnsi="Tahoma" w:cs="Tahoma"/>
          <w:sz w:val="22"/>
          <w:szCs w:val="22"/>
          <w:shd w:val="clear" w:color="auto" w:fill="FFFFFF"/>
        </w:rPr>
        <w:t>«</w:t>
      </w:r>
      <w:r w:rsidR="002C4464" w:rsidRPr="005322AF">
        <w:rPr>
          <w:rFonts w:ascii="Tahoma" w:hAnsi="Tahoma" w:cs="Tahoma"/>
          <w:kern w:val="22"/>
          <w:sz w:val="22"/>
          <w:szCs w:val="22"/>
        </w:rPr>
        <w:t>Έγκριση μελέτης του έργου «Έργα οδοποιίας (ασφαλτοστρώσεις, τσιμεντοστρώσεις) &amp; τεχνικών έργων (αυλάκια, τοιχία κ.α.)»</w:t>
      </w:r>
      <w:r w:rsidRPr="005322AF">
        <w:rPr>
          <w:rFonts w:ascii="Tahoma" w:hAnsi="Tahoma" w:cs="Tahoma"/>
          <w:sz w:val="22"/>
          <w:szCs w:val="22"/>
        </w:rPr>
        <w:t xml:space="preserve">  </w:t>
      </w:r>
      <w:r w:rsidR="002C4464" w:rsidRPr="005322AF">
        <w:rPr>
          <w:rFonts w:ascii="Tahoma" w:hAnsi="Tahoma" w:cs="Tahoma"/>
          <w:sz w:val="22"/>
          <w:szCs w:val="22"/>
        </w:rPr>
        <w:t xml:space="preserve">έδωσε το λόγο στον αρμόδιο αντιδήμαρχο κ. </w:t>
      </w:r>
      <w:proofErr w:type="spellStart"/>
      <w:r w:rsidR="002C4464" w:rsidRPr="005322AF">
        <w:rPr>
          <w:rFonts w:ascii="Tahoma" w:hAnsi="Tahoma" w:cs="Tahoma"/>
          <w:sz w:val="22"/>
          <w:szCs w:val="22"/>
        </w:rPr>
        <w:t>Πανέτα</w:t>
      </w:r>
      <w:proofErr w:type="spellEnd"/>
      <w:r w:rsidR="002C4464" w:rsidRPr="005322AF">
        <w:rPr>
          <w:rFonts w:ascii="Tahoma" w:hAnsi="Tahoma" w:cs="Tahoma"/>
          <w:sz w:val="22"/>
          <w:szCs w:val="22"/>
        </w:rPr>
        <w:t xml:space="preserve"> , </w:t>
      </w:r>
      <w:r w:rsidR="002C4464" w:rsidRPr="005322AF">
        <w:rPr>
          <w:rFonts w:ascii="Tahoma" w:hAnsi="Tahoma" w:cs="Tahoma"/>
          <w:color w:val="000000"/>
          <w:sz w:val="22"/>
          <w:szCs w:val="22"/>
          <w:shd w:val="clear" w:color="auto" w:fill="FFFFFF"/>
        </w:rPr>
        <w:t xml:space="preserve">ο οποίος έθεσε υπόψη του Συμβουλίου την μελέτη του ανωτέρω έργου, στην  τεχνική έκθεση της οποίας αναφέρεται: </w:t>
      </w:r>
    </w:p>
    <w:p w:rsidR="002C4464" w:rsidRPr="002C4464" w:rsidRDefault="002C4464" w:rsidP="002C4464">
      <w:pPr>
        <w:spacing w:line="276" w:lineRule="auto"/>
        <w:ind w:firstLine="720"/>
        <w:jc w:val="both"/>
        <w:rPr>
          <w:rFonts w:ascii="Tahoma" w:hAnsi="Tahoma" w:cs="Tahoma"/>
          <w:sz w:val="22"/>
          <w:szCs w:val="22"/>
        </w:rPr>
      </w:pPr>
      <w:r w:rsidRPr="002C4464">
        <w:rPr>
          <w:rFonts w:ascii="Tahoma" w:hAnsi="Tahoma" w:cs="Tahoma"/>
          <w:sz w:val="22"/>
          <w:szCs w:val="22"/>
        </w:rPr>
        <w:t xml:space="preserve">Η παρούσα μελέτη αφορά τις εργασίες επισκευής και διάνοιξης οδών του Δήμου </w:t>
      </w:r>
      <w:proofErr w:type="spellStart"/>
      <w:r w:rsidRPr="002C4464">
        <w:rPr>
          <w:rFonts w:ascii="Tahoma" w:hAnsi="Tahoma" w:cs="Tahoma"/>
          <w:sz w:val="22"/>
          <w:szCs w:val="22"/>
        </w:rPr>
        <w:t>Αρταίων</w:t>
      </w:r>
      <w:proofErr w:type="spellEnd"/>
      <w:r w:rsidRPr="002C4464">
        <w:rPr>
          <w:rFonts w:ascii="Tahoma" w:hAnsi="Tahoma" w:cs="Tahoma"/>
          <w:sz w:val="22"/>
          <w:szCs w:val="22"/>
        </w:rPr>
        <w:t>. Το έργο κρίνεται απαραίτητο για λόγους λειτουργικότητας και ασφάλειας του οδικού δικτύου. Στα πλαίσια του έργου θα γίνουν οι παρακάτω παρεμβάσεις:</w:t>
      </w:r>
    </w:p>
    <w:p w:rsidR="002C4464" w:rsidRPr="002C4464" w:rsidRDefault="002C4464" w:rsidP="002C4464">
      <w:pPr>
        <w:spacing w:line="276" w:lineRule="auto"/>
        <w:rPr>
          <w:rFonts w:ascii="Tahoma" w:hAnsi="Tahoma" w:cs="Tahoma"/>
          <w:b/>
          <w:sz w:val="22"/>
          <w:szCs w:val="22"/>
          <w:u w:val="single"/>
        </w:rPr>
      </w:pPr>
      <w:r w:rsidRPr="002C4464">
        <w:rPr>
          <w:rFonts w:ascii="Tahoma" w:hAnsi="Tahoma" w:cs="Tahoma"/>
          <w:b/>
          <w:sz w:val="22"/>
          <w:szCs w:val="22"/>
          <w:u w:val="single"/>
        </w:rPr>
        <w:t>Δ.Ε. ΑΡΤΑΙΩΝ</w:t>
      </w:r>
    </w:p>
    <w:p w:rsidR="002C4464" w:rsidRPr="002C4464" w:rsidRDefault="002C4464" w:rsidP="002C4464">
      <w:pPr>
        <w:spacing w:line="276" w:lineRule="auto"/>
        <w:rPr>
          <w:rFonts w:ascii="Tahoma" w:hAnsi="Tahoma" w:cs="Tahoma"/>
          <w:b/>
          <w:sz w:val="22"/>
          <w:szCs w:val="22"/>
          <w:u w:val="single"/>
        </w:rPr>
      </w:pPr>
      <w:r w:rsidRPr="002C4464">
        <w:rPr>
          <w:rFonts w:ascii="Tahoma" w:hAnsi="Tahoma" w:cs="Tahoma"/>
          <w:b/>
          <w:sz w:val="22"/>
          <w:szCs w:val="22"/>
          <w:u w:val="single"/>
        </w:rPr>
        <w:t xml:space="preserve">Δ.Κ. </w:t>
      </w:r>
      <w:proofErr w:type="spellStart"/>
      <w:r w:rsidRPr="002C4464">
        <w:rPr>
          <w:rFonts w:ascii="Tahoma" w:hAnsi="Tahoma" w:cs="Tahoma"/>
          <w:b/>
          <w:sz w:val="22"/>
          <w:szCs w:val="22"/>
          <w:u w:val="single"/>
        </w:rPr>
        <w:t>Αρταίων</w:t>
      </w:r>
      <w:proofErr w:type="spellEnd"/>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Διάνοιξη ρυμοτομούμενων τμημάτων επί της οδού </w:t>
      </w:r>
      <w:proofErr w:type="spellStart"/>
      <w:r w:rsidRPr="002C4464">
        <w:rPr>
          <w:rFonts w:ascii="Tahoma" w:hAnsi="Tahoma" w:cs="Tahoma"/>
          <w:sz w:val="22"/>
          <w:szCs w:val="22"/>
        </w:rPr>
        <w:t>Μικράς</w:t>
      </w:r>
      <w:proofErr w:type="spellEnd"/>
      <w:r w:rsidRPr="002C4464">
        <w:rPr>
          <w:rFonts w:ascii="Tahoma" w:hAnsi="Tahoma" w:cs="Tahoma"/>
          <w:sz w:val="22"/>
          <w:szCs w:val="22"/>
        </w:rPr>
        <w:t xml:space="preserve"> Ασίας  </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Εφαρμογή τροποποίησης σχεδίου πόλεως επί της Ε.Ο. Άρτας – Αντιρρίου δίπλα από ιδιοκτησία της </w:t>
      </w:r>
      <w:r w:rsidRPr="002C4464">
        <w:rPr>
          <w:rFonts w:ascii="Tahoma" w:hAnsi="Tahoma" w:cs="Tahoma"/>
          <w:sz w:val="22"/>
          <w:szCs w:val="22"/>
          <w:lang w:val="en-US"/>
        </w:rPr>
        <w:t>Shell</w:t>
      </w:r>
      <w:r w:rsidRPr="002C4464">
        <w:rPr>
          <w:rFonts w:ascii="Tahoma" w:hAnsi="Tahoma" w:cs="Tahoma"/>
          <w:sz w:val="22"/>
          <w:szCs w:val="22"/>
        </w:rPr>
        <w:t xml:space="preserve"> </w:t>
      </w:r>
      <w:r w:rsidRPr="002C4464">
        <w:rPr>
          <w:rFonts w:ascii="Tahoma" w:hAnsi="Tahoma" w:cs="Tahoma"/>
          <w:sz w:val="22"/>
          <w:szCs w:val="22"/>
          <w:lang w:val="en-US"/>
        </w:rPr>
        <w:t>Hellas</w:t>
      </w:r>
      <w:r w:rsidRPr="002C4464">
        <w:rPr>
          <w:rFonts w:ascii="Tahoma" w:hAnsi="Tahoma" w:cs="Tahoma"/>
          <w:sz w:val="22"/>
          <w:szCs w:val="22"/>
        </w:rPr>
        <w:t xml:space="preserve"> </w:t>
      </w:r>
      <w:r w:rsidRPr="002C4464">
        <w:rPr>
          <w:rFonts w:ascii="Tahoma" w:hAnsi="Tahoma" w:cs="Tahoma"/>
          <w:sz w:val="22"/>
          <w:szCs w:val="22"/>
          <w:lang w:val="en-US"/>
        </w:rPr>
        <w:t>A</w:t>
      </w:r>
      <w:r w:rsidRPr="002C4464">
        <w:rPr>
          <w:rFonts w:ascii="Tahoma" w:hAnsi="Tahoma" w:cs="Tahoma"/>
          <w:sz w:val="22"/>
          <w:szCs w:val="22"/>
        </w:rPr>
        <w:t>.</w:t>
      </w:r>
      <w:r w:rsidRPr="002C4464">
        <w:rPr>
          <w:rFonts w:ascii="Tahoma" w:hAnsi="Tahoma" w:cs="Tahoma"/>
          <w:sz w:val="22"/>
          <w:szCs w:val="22"/>
          <w:lang w:val="en-US"/>
        </w:rPr>
        <w:t>E</w:t>
      </w:r>
      <w:r w:rsidRPr="002C4464">
        <w:rPr>
          <w:rFonts w:ascii="Tahoma" w:hAnsi="Tahoma" w:cs="Tahoma"/>
          <w:sz w:val="22"/>
          <w:szCs w:val="22"/>
        </w:rPr>
        <w:t>.</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Διάνοιξη ρυμοτομούμενων τμημάτων επί της οδού </w:t>
      </w:r>
      <w:proofErr w:type="spellStart"/>
      <w:r w:rsidRPr="002C4464">
        <w:rPr>
          <w:rFonts w:ascii="Tahoma" w:hAnsi="Tahoma" w:cs="Tahoma"/>
          <w:sz w:val="22"/>
          <w:szCs w:val="22"/>
        </w:rPr>
        <w:t>Μοστραίων</w:t>
      </w:r>
      <w:proofErr w:type="spellEnd"/>
      <w:r w:rsidRPr="002C4464">
        <w:rPr>
          <w:rFonts w:ascii="Tahoma" w:hAnsi="Tahoma" w:cs="Tahoma"/>
          <w:sz w:val="22"/>
          <w:szCs w:val="22"/>
        </w:rPr>
        <w:t xml:space="preserve">  </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Διάνοιξη ρυμοτομούμενων τμημάτων μεταξύ των οδών </w:t>
      </w:r>
      <w:proofErr w:type="spellStart"/>
      <w:r w:rsidRPr="002C4464">
        <w:rPr>
          <w:rFonts w:ascii="Tahoma" w:hAnsi="Tahoma" w:cs="Tahoma"/>
          <w:sz w:val="22"/>
          <w:szCs w:val="22"/>
        </w:rPr>
        <w:t>Ανεμομύλων</w:t>
      </w:r>
      <w:proofErr w:type="spellEnd"/>
      <w:r w:rsidRPr="002C4464">
        <w:rPr>
          <w:rFonts w:ascii="Tahoma" w:hAnsi="Tahoma" w:cs="Tahoma"/>
          <w:sz w:val="22"/>
          <w:szCs w:val="22"/>
        </w:rPr>
        <w:t xml:space="preserve">, Βίτσι και </w:t>
      </w:r>
      <w:proofErr w:type="spellStart"/>
      <w:r w:rsidRPr="002C4464">
        <w:rPr>
          <w:rFonts w:ascii="Tahoma" w:hAnsi="Tahoma" w:cs="Tahoma"/>
          <w:sz w:val="22"/>
          <w:szCs w:val="22"/>
        </w:rPr>
        <w:t>Χωματιανού</w:t>
      </w:r>
      <w:proofErr w:type="spellEnd"/>
      <w:r w:rsidRPr="002C4464">
        <w:rPr>
          <w:rFonts w:ascii="Tahoma" w:hAnsi="Tahoma" w:cs="Tahoma"/>
          <w:sz w:val="22"/>
          <w:szCs w:val="22"/>
        </w:rPr>
        <w:t xml:space="preserve">  </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Διάνοιξη ρυμοτομούμενου τμήματος επί της οδού </w:t>
      </w:r>
      <w:proofErr w:type="spellStart"/>
      <w:r w:rsidRPr="002C4464">
        <w:rPr>
          <w:rFonts w:ascii="Tahoma" w:hAnsi="Tahoma" w:cs="Tahoma"/>
          <w:sz w:val="22"/>
          <w:szCs w:val="22"/>
        </w:rPr>
        <w:t>Οδηγητρίας</w:t>
      </w:r>
      <w:proofErr w:type="spellEnd"/>
      <w:r w:rsidRPr="002C4464">
        <w:rPr>
          <w:rFonts w:ascii="Tahoma" w:hAnsi="Tahoma" w:cs="Tahoma"/>
          <w:sz w:val="22"/>
          <w:szCs w:val="22"/>
        </w:rPr>
        <w:t xml:space="preserve"> </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Ασφαλτόστρωση της οδού Σκουφά, από το ύψος της Τράπεζας Πειραιώς στην πλατεία Κιλκίς προς παλιό Νοσοκομείο</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Αποκατάσταση ασφαλτόστρωσης στην οδό </w:t>
      </w:r>
      <w:proofErr w:type="spellStart"/>
      <w:r w:rsidRPr="002C4464">
        <w:rPr>
          <w:rFonts w:ascii="Tahoma" w:hAnsi="Tahoma" w:cs="Tahoma"/>
          <w:sz w:val="22"/>
          <w:szCs w:val="22"/>
        </w:rPr>
        <w:t>Στρατώνος</w:t>
      </w:r>
      <w:proofErr w:type="spellEnd"/>
      <w:r w:rsidRPr="002C4464">
        <w:rPr>
          <w:rFonts w:ascii="Tahoma" w:hAnsi="Tahoma" w:cs="Tahoma"/>
          <w:sz w:val="22"/>
          <w:szCs w:val="22"/>
        </w:rPr>
        <w:t xml:space="preserve"> και σε διάφορα σημεία της πόλης</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Ασφαλτόστρωση της οδού 340 Συντάγματος Ευζώνων έως τη διασταύρωση με την οδό  Τζουμέρκων</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Κατασκευή δικτύου </w:t>
      </w:r>
      <w:proofErr w:type="spellStart"/>
      <w:r w:rsidRPr="002C4464">
        <w:rPr>
          <w:rFonts w:ascii="Tahoma" w:hAnsi="Tahoma" w:cs="Tahoma"/>
          <w:sz w:val="22"/>
          <w:szCs w:val="22"/>
        </w:rPr>
        <w:t>ομβρίων</w:t>
      </w:r>
      <w:proofErr w:type="spellEnd"/>
      <w:r w:rsidRPr="002C4464">
        <w:rPr>
          <w:rFonts w:ascii="Tahoma" w:hAnsi="Tahoma" w:cs="Tahoma"/>
          <w:sz w:val="22"/>
          <w:szCs w:val="22"/>
        </w:rPr>
        <w:t xml:space="preserve"> στην πάροδο της οδού Τζουμέρκων πλησίον ιδιοκτησίας Νικολάου</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Επισκευή οδοστρώματος στον παράδρομο της Περιφερειακής οδού στο ύψος της Πρώην Πρόνοιας</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Επισκευή τσιμεντόστρωσης στην οδό Διογένους</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bCs/>
          <w:sz w:val="22"/>
          <w:szCs w:val="22"/>
        </w:rPr>
        <w:t xml:space="preserve">- Κατασκευή σκάλας στην οδό Καβάφη και </w:t>
      </w:r>
      <w:proofErr w:type="spellStart"/>
      <w:r w:rsidRPr="002C4464">
        <w:rPr>
          <w:rFonts w:ascii="Tahoma" w:hAnsi="Tahoma" w:cs="Tahoma"/>
          <w:bCs/>
          <w:sz w:val="22"/>
          <w:szCs w:val="22"/>
        </w:rPr>
        <w:t>Κορυδαλαίως</w:t>
      </w:r>
      <w:proofErr w:type="spellEnd"/>
    </w:p>
    <w:p w:rsidR="002C4464" w:rsidRPr="002C4464" w:rsidRDefault="002C4464" w:rsidP="002C4464">
      <w:pPr>
        <w:spacing w:line="276" w:lineRule="auto"/>
        <w:jc w:val="both"/>
        <w:rPr>
          <w:rFonts w:ascii="Tahoma" w:hAnsi="Tahoma" w:cs="Tahoma"/>
          <w:sz w:val="22"/>
          <w:szCs w:val="22"/>
        </w:rPr>
      </w:pPr>
    </w:p>
    <w:p w:rsidR="002C4464" w:rsidRPr="002C4464" w:rsidRDefault="002C4464" w:rsidP="002C4464">
      <w:pPr>
        <w:spacing w:line="276" w:lineRule="auto"/>
        <w:jc w:val="both"/>
        <w:rPr>
          <w:rFonts w:ascii="Tahoma" w:hAnsi="Tahoma" w:cs="Tahoma"/>
          <w:b/>
          <w:sz w:val="22"/>
          <w:szCs w:val="22"/>
        </w:rPr>
      </w:pPr>
      <w:r w:rsidRPr="002C4464">
        <w:rPr>
          <w:rFonts w:ascii="Tahoma" w:hAnsi="Tahoma" w:cs="Tahoma"/>
          <w:b/>
          <w:sz w:val="22"/>
          <w:szCs w:val="22"/>
        </w:rPr>
        <w:t>Δ.Ε. ΒΛΑΧΕΡΝΑΣ</w:t>
      </w:r>
    </w:p>
    <w:p w:rsidR="002C4464" w:rsidRPr="002C4464" w:rsidRDefault="002C4464" w:rsidP="002C4464">
      <w:pPr>
        <w:spacing w:line="276" w:lineRule="auto"/>
        <w:jc w:val="both"/>
        <w:rPr>
          <w:rFonts w:ascii="Tahoma" w:hAnsi="Tahoma" w:cs="Tahoma"/>
          <w:b/>
          <w:sz w:val="22"/>
          <w:szCs w:val="22"/>
          <w:u w:val="single"/>
        </w:rPr>
      </w:pPr>
      <w:r w:rsidRPr="002C4464">
        <w:rPr>
          <w:rFonts w:ascii="Tahoma" w:hAnsi="Tahoma" w:cs="Tahoma"/>
          <w:b/>
          <w:sz w:val="22"/>
          <w:szCs w:val="22"/>
          <w:u w:val="single"/>
        </w:rPr>
        <w:t xml:space="preserve">Τ.Κ. </w:t>
      </w:r>
      <w:proofErr w:type="spellStart"/>
      <w:r w:rsidRPr="002C4464">
        <w:rPr>
          <w:rFonts w:ascii="Tahoma" w:hAnsi="Tahoma" w:cs="Tahoma"/>
          <w:b/>
          <w:sz w:val="22"/>
          <w:szCs w:val="22"/>
          <w:u w:val="single"/>
        </w:rPr>
        <w:t>Γραμμενίτσας</w:t>
      </w:r>
      <w:proofErr w:type="spellEnd"/>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Έξοδος οικισμού </w:t>
      </w:r>
      <w:proofErr w:type="spellStart"/>
      <w:r w:rsidRPr="002C4464">
        <w:rPr>
          <w:rFonts w:ascii="Tahoma" w:hAnsi="Tahoma" w:cs="Tahoma"/>
          <w:sz w:val="22"/>
          <w:szCs w:val="22"/>
        </w:rPr>
        <w:t>Γραμμενίτσας</w:t>
      </w:r>
      <w:proofErr w:type="spellEnd"/>
      <w:r w:rsidRPr="002C4464">
        <w:rPr>
          <w:rFonts w:ascii="Tahoma" w:hAnsi="Tahoma" w:cs="Tahoma"/>
          <w:sz w:val="22"/>
          <w:szCs w:val="22"/>
        </w:rPr>
        <w:t xml:space="preserve"> προς παράδρομο </w:t>
      </w:r>
      <w:proofErr w:type="spellStart"/>
      <w:r w:rsidRPr="002C4464">
        <w:rPr>
          <w:rFonts w:ascii="Tahoma" w:hAnsi="Tahoma" w:cs="Tahoma"/>
          <w:sz w:val="22"/>
          <w:szCs w:val="22"/>
        </w:rPr>
        <w:t>Ιονίας</w:t>
      </w:r>
      <w:proofErr w:type="spellEnd"/>
      <w:r w:rsidRPr="002C4464">
        <w:rPr>
          <w:rFonts w:ascii="Tahoma" w:hAnsi="Tahoma" w:cs="Tahoma"/>
          <w:sz w:val="22"/>
          <w:szCs w:val="22"/>
        </w:rPr>
        <w:t xml:space="preserve"> οδού.</w:t>
      </w:r>
    </w:p>
    <w:p w:rsidR="002C4464" w:rsidRPr="002C4464" w:rsidRDefault="002C4464" w:rsidP="002C4464">
      <w:pPr>
        <w:spacing w:line="276" w:lineRule="auto"/>
        <w:jc w:val="both"/>
        <w:rPr>
          <w:rFonts w:ascii="Tahoma" w:hAnsi="Tahoma" w:cs="Tahoma"/>
          <w:b/>
          <w:sz w:val="22"/>
          <w:szCs w:val="22"/>
          <w:u w:val="single"/>
        </w:rPr>
      </w:pPr>
      <w:r w:rsidRPr="002C4464">
        <w:rPr>
          <w:rFonts w:ascii="Tahoma" w:hAnsi="Tahoma" w:cs="Tahoma"/>
          <w:b/>
          <w:sz w:val="22"/>
          <w:szCs w:val="22"/>
          <w:u w:val="single"/>
        </w:rPr>
        <w:t>Τ.Κ. Κορφοβούνι</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Αποκατάσταση βατότητας δρόμου προς οικισμό Ρουμάνια.</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b/>
          <w:sz w:val="22"/>
          <w:szCs w:val="22"/>
        </w:rPr>
        <w:t>ΕΡΓΑΣΙΕΣ</w:t>
      </w:r>
      <w:r w:rsidRPr="002C4464">
        <w:rPr>
          <w:rFonts w:ascii="Tahoma" w:hAnsi="Tahoma" w:cs="Tahoma"/>
          <w:sz w:val="22"/>
          <w:szCs w:val="22"/>
        </w:rPr>
        <w:t>:</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Οι εργασίες πού προβλέπεται να γίνουν είναι:</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Χωματουργικά, καθαιρέσεις, αποκαταστάσεις.</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Τεχνικά έργα: Κατασκευή τοιχίων, τσιμεντοστρώσεων, τεχνικών, επιστρώσεις, δίκτυα </w:t>
      </w:r>
      <w:proofErr w:type="spellStart"/>
      <w:r w:rsidRPr="002C4464">
        <w:rPr>
          <w:rFonts w:ascii="Tahoma" w:hAnsi="Tahoma" w:cs="Tahoma"/>
          <w:sz w:val="22"/>
          <w:szCs w:val="22"/>
        </w:rPr>
        <w:t>ομβρίων</w:t>
      </w:r>
      <w:proofErr w:type="spellEnd"/>
      <w:r w:rsidRPr="002C4464">
        <w:rPr>
          <w:rFonts w:ascii="Tahoma" w:hAnsi="Tahoma" w:cs="Tahoma"/>
          <w:sz w:val="22"/>
          <w:szCs w:val="22"/>
        </w:rPr>
        <w:t xml:space="preserve"> και αποχέτευσης κ.α.</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Εργασίες οδοστρωσίας</w:t>
      </w: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Ασφαλτοστρώσεις</w:t>
      </w:r>
    </w:p>
    <w:p w:rsid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Εργασίες </w:t>
      </w:r>
      <w:proofErr w:type="spellStart"/>
      <w:r w:rsidRPr="002C4464">
        <w:rPr>
          <w:rFonts w:ascii="Tahoma" w:hAnsi="Tahoma" w:cs="Tahoma"/>
          <w:sz w:val="22"/>
          <w:szCs w:val="22"/>
        </w:rPr>
        <w:t>οδοφωτισμού</w:t>
      </w:r>
      <w:proofErr w:type="spellEnd"/>
    </w:p>
    <w:p w:rsidR="002C4464" w:rsidRPr="002C4464" w:rsidRDefault="002C4464" w:rsidP="002C4464">
      <w:pPr>
        <w:spacing w:line="276" w:lineRule="auto"/>
        <w:jc w:val="both"/>
        <w:rPr>
          <w:rFonts w:ascii="Tahoma" w:hAnsi="Tahoma" w:cs="Tahoma"/>
          <w:sz w:val="22"/>
          <w:szCs w:val="22"/>
        </w:rPr>
      </w:pPr>
    </w:p>
    <w:p w:rsidR="002C4464" w:rsidRPr="002C4464" w:rsidRDefault="002C4464" w:rsidP="002C4464">
      <w:pPr>
        <w:spacing w:line="276" w:lineRule="auto"/>
        <w:jc w:val="both"/>
        <w:rPr>
          <w:rFonts w:ascii="Tahoma" w:hAnsi="Tahoma" w:cs="Tahoma"/>
          <w:sz w:val="22"/>
          <w:szCs w:val="22"/>
        </w:rPr>
      </w:pPr>
      <w:r w:rsidRPr="002C4464">
        <w:rPr>
          <w:rFonts w:ascii="Tahoma" w:hAnsi="Tahoma" w:cs="Tahoma"/>
          <w:b/>
          <w:sz w:val="22"/>
          <w:szCs w:val="22"/>
        </w:rPr>
        <w:t>ΔΑΠΑΝΗ</w:t>
      </w:r>
      <w:r w:rsidRPr="002C4464">
        <w:rPr>
          <w:rFonts w:ascii="Tahoma" w:hAnsi="Tahoma" w:cs="Tahoma"/>
          <w:sz w:val="22"/>
          <w:szCs w:val="22"/>
        </w:rPr>
        <w:t>:</w:t>
      </w:r>
    </w:p>
    <w:p w:rsid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 xml:space="preserve">       Το σύνολο της δαπάνης ανέρχεται στο ποσό των 562.000,00€ μαζί με το ΦΠΑ και θα καλυφθεί από την ΣΑΤΑ με Κ.Α. 30-7323.002.</w:t>
      </w:r>
    </w:p>
    <w:p w:rsidR="002C4464" w:rsidRPr="002C4464" w:rsidRDefault="002C4464" w:rsidP="002C4464">
      <w:pPr>
        <w:spacing w:line="276" w:lineRule="auto"/>
        <w:jc w:val="both"/>
        <w:rPr>
          <w:rFonts w:ascii="Tahoma" w:hAnsi="Tahoma" w:cs="Tahoma"/>
          <w:sz w:val="22"/>
          <w:szCs w:val="22"/>
        </w:rPr>
      </w:pPr>
    </w:p>
    <w:p w:rsidR="002C4464" w:rsidRDefault="002C4464" w:rsidP="002C4464">
      <w:pPr>
        <w:spacing w:line="276" w:lineRule="auto"/>
        <w:jc w:val="both"/>
        <w:rPr>
          <w:rFonts w:ascii="Tahoma" w:hAnsi="Tahoma" w:cs="Tahoma"/>
          <w:sz w:val="22"/>
          <w:szCs w:val="22"/>
        </w:rPr>
      </w:pPr>
      <w:r>
        <w:rPr>
          <w:rFonts w:ascii="Tahoma" w:hAnsi="Tahoma" w:cs="Tahoma"/>
          <w:sz w:val="22"/>
          <w:szCs w:val="22"/>
        </w:rPr>
        <w:t xml:space="preserve">    </w:t>
      </w: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C4464" w:rsidRDefault="002C4464" w:rsidP="002C4464">
      <w:pPr>
        <w:spacing w:line="276" w:lineRule="auto"/>
        <w:jc w:val="both"/>
        <w:rPr>
          <w:rFonts w:ascii="Tahoma" w:hAnsi="Tahoma" w:cs="Tahoma"/>
          <w:sz w:val="22"/>
          <w:szCs w:val="22"/>
        </w:rPr>
      </w:pPr>
    </w:p>
    <w:p w:rsidR="00FD546D" w:rsidRDefault="00FD546D" w:rsidP="00FD546D">
      <w:pPr>
        <w:spacing w:line="276" w:lineRule="auto"/>
        <w:rPr>
          <w:rFonts w:ascii="Tahoma" w:hAnsi="Tahoma" w:cs="Tahoma"/>
          <w:color w:val="000000"/>
          <w:sz w:val="22"/>
          <w:szCs w:val="22"/>
        </w:rPr>
      </w:pPr>
      <w:r>
        <w:rPr>
          <w:rFonts w:ascii="Tahoma" w:hAnsi="Tahoma" w:cs="Tahoma"/>
          <w:color w:val="000000"/>
          <w:sz w:val="22"/>
          <w:szCs w:val="22"/>
        </w:rPr>
        <w:lastRenderedPageBreak/>
        <w:t xml:space="preserve">                                       </w:t>
      </w:r>
      <w:r>
        <w:rPr>
          <w:rFonts w:ascii="Tahoma" w:hAnsi="Tahoma" w:cs="Tahoma"/>
          <w:b/>
          <w:color w:val="000000"/>
          <w:sz w:val="22"/>
          <w:szCs w:val="22"/>
        </w:rPr>
        <w:t>ΤΟ ΔΗΜΟΤΙΚΟ ΣΥΜΒΟΥΛΙΟ</w:t>
      </w:r>
    </w:p>
    <w:p w:rsidR="00FD546D" w:rsidRDefault="00FD546D" w:rsidP="00FD546D">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FD546D" w:rsidRDefault="00FD546D" w:rsidP="00FD546D">
      <w:pPr>
        <w:spacing w:line="276" w:lineRule="auto"/>
        <w:jc w:val="both"/>
        <w:rPr>
          <w:rFonts w:ascii="Tahoma" w:hAnsi="Tahoma" w:cs="Tahoma"/>
          <w:color w:val="000000"/>
          <w:sz w:val="22"/>
          <w:szCs w:val="22"/>
        </w:rPr>
      </w:pPr>
    </w:p>
    <w:p w:rsidR="00FD546D" w:rsidRDefault="00FD546D" w:rsidP="00FD546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0366C8" w:rsidRPr="00D65D2D" w:rsidRDefault="000366C8" w:rsidP="002C4464">
      <w:pPr>
        <w:spacing w:line="276" w:lineRule="auto"/>
        <w:ind w:firstLine="720"/>
        <w:jc w:val="both"/>
        <w:rPr>
          <w:b/>
          <w:shd w:val="clear" w:color="auto" w:fill="FFFFFF"/>
        </w:rPr>
      </w:pPr>
    </w:p>
    <w:p w:rsidR="002C4464" w:rsidRDefault="002C4464" w:rsidP="002C4464">
      <w:pPr>
        <w:spacing w:line="276" w:lineRule="auto"/>
        <w:jc w:val="both"/>
        <w:rPr>
          <w:rFonts w:ascii="Tahoma" w:hAnsi="Tahoma" w:cs="Tahoma"/>
          <w:sz w:val="22"/>
          <w:szCs w:val="22"/>
        </w:rPr>
      </w:pPr>
      <w:r>
        <w:rPr>
          <w:rFonts w:ascii="Tahoma" w:hAnsi="Tahoma" w:cs="Tahoma"/>
          <w:sz w:val="22"/>
          <w:szCs w:val="22"/>
        </w:rPr>
        <w:t xml:space="preserve">    </w:t>
      </w:r>
      <w:r w:rsidR="007841B4">
        <w:rPr>
          <w:rFonts w:ascii="Tahoma" w:hAnsi="Tahoma" w:cs="Tahoma"/>
          <w:sz w:val="22"/>
          <w:szCs w:val="22"/>
        </w:rPr>
        <w:t xml:space="preserve">Α.- </w:t>
      </w:r>
      <w:r w:rsidR="000366C8" w:rsidRPr="00D65D2D">
        <w:rPr>
          <w:rFonts w:ascii="Tahoma" w:hAnsi="Tahoma" w:cs="Tahoma"/>
          <w:sz w:val="22"/>
          <w:szCs w:val="22"/>
        </w:rPr>
        <w:t xml:space="preserve">Την έγκριση </w:t>
      </w:r>
      <w:r w:rsidRPr="002C4464">
        <w:rPr>
          <w:rFonts w:ascii="Tahoma" w:hAnsi="Tahoma" w:cs="Tahoma"/>
          <w:kern w:val="22"/>
          <w:sz w:val="22"/>
          <w:szCs w:val="22"/>
        </w:rPr>
        <w:t>μελέτης του έργου «Έργα οδοποιίας (ασφαλτοστρώσεις, τσιμεντοστρώσεις) &amp; τεχνικών έργων (αυλάκια, τοιχία κ.α.)</w:t>
      </w:r>
      <w:r w:rsidRPr="002C4464">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η οποία συντάχθηκε από την ΤΥΔ και ο   </w:t>
      </w:r>
      <w:r w:rsidRPr="006D6BAD">
        <w:rPr>
          <w:rFonts w:ascii="Tahoma" w:hAnsi="Tahoma" w:cs="Tahoma"/>
          <w:sz w:val="22"/>
          <w:szCs w:val="22"/>
        </w:rPr>
        <w:t xml:space="preserve">προϋπολογισμός </w:t>
      </w:r>
      <w:r w:rsidRPr="002C4464">
        <w:rPr>
          <w:rFonts w:ascii="Tahoma" w:hAnsi="Tahoma" w:cs="Tahoma"/>
          <w:sz w:val="22"/>
          <w:szCs w:val="22"/>
        </w:rPr>
        <w:t xml:space="preserve">ανέρχεται στο ποσό των 562.000,00€ μαζί με το ΦΠΑ και θα καλυφθεί από την ΣΑΤΑ με </w:t>
      </w:r>
    </w:p>
    <w:p w:rsidR="002C4464" w:rsidRDefault="002C4464" w:rsidP="002C4464">
      <w:pPr>
        <w:spacing w:line="276" w:lineRule="auto"/>
        <w:jc w:val="both"/>
        <w:rPr>
          <w:rFonts w:ascii="Tahoma" w:hAnsi="Tahoma" w:cs="Tahoma"/>
          <w:sz w:val="22"/>
          <w:szCs w:val="22"/>
        </w:rPr>
      </w:pPr>
      <w:r w:rsidRPr="002C4464">
        <w:rPr>
          <w:rFonts w:ascii="Tahoma" w:hAnsi="Tahoma" w:cs="Tahoma"/>
          <w:sz w:val="22"/>
          <w:szCs w:val="22"/>
        </w:rPr>
        <w:t>Κ.Α. 30-7323.002.</w:t>
      </w:r>
    </w:p>
    <w:p w:rsidR="000366C8" w:rsidRDefault="000366C8" w:rsidP="002C4464">
      <w:pPr>
        <w:spacing w:line="276" w:lineRule="auto"/>
        <w:jc w:val="both"/>
        <w:rPr>
          <w:rStyle w:val="af"/>
          <w:rFonts w:ascii="Tahoma" w:hAnsi="Tahoma" w:cs="Tahoma"/>
          <w:i w:val="0"/>
          <w:sz w:val="22"/>
          <w:szCs w:val="22"/>
        </w:rPr>
      </w:pPr>
    </w:p>
    <w:p w:rsidR="000366C8" w:rsidRDefault="000366C8" w:rsidP="00281833">
      <w:pPr>
        <w:spacing w:line="276" w:lineRule="auto"/>
        <w:jc w:val="both"/>
        <w:rPr>
          <w:rStyle w:val="af"/>
          <w:rFonts w:ascii="Tahoma" w:hAnsi="Tahoma" w:cs="Tahoma"/>
          <w:i w:val="0"/>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2C4464">
        <w:rPr>
          <w:rStyle w:val="af"/>
          <w:rFonts w:ascii="Tahoma" w:hAnsi="Tahoma" w:cs="Tahoma"/>
          <w:b/>
          <w:i w:val="0"/>
          <w:sz w:val="22"/>
          <w:szCs w:val="22"/>
        </w:rPr>
        <w:t>8</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1BD" w:rsidRDefault="00A901BD">
      <w:r>
        <w:separator/>
      </w:r>
    </w:p>
  </w:endnote>
  <w:endnote w:type="continuationSeparator" w:id="0">
    <w:p w:rsidR="00A901BD" w:rsidRDefault="00A901B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E83ECA"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E83ECA">
        <w:pPr>
          <w:pStyle w:val="a6"/>
          <w:jc w:val="right"/>
        </w:pPr>
        <w:fldSimple w:instr=" PAGE   \* MERGEFORMAT ">
          <w:r w:rsidR="005322A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1BD" w:rsidRDefault="00A901BD">
      <w:r>
        <w:separator/>
      </w:r>
    </w:p>
  </w:footnote>
  <w:footnote w:type="continuationSeparator" w:id="0">
    <w:p w:rsidR="00A901BD" w:rsidRDefault="00A90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0">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1">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2">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12"/>
  </w:num>
  <w:num w:numId="11">
    <w:abstractNumId w:val="24"/>
  </w:num>
  <w:num w:numId="12">
    <w:abstractNumId w:val="27"/>
  </w:num>
  <w:num w:numId="13">
    <w:abstractNumId w:val="11"/>
  </w:num>
  <w:num w:numId="14">
    <w:abstractNumId w:val="4"/>
  </w:num>
  <w:num w:numId="15">
    <w:abstractNumId w:val="36"/>
  </w:num>
  <w:num w:numId="16">
    <w:abstractNumId w:val="33"/>
  </w:num>
  <w:num w:numId="17">
    <w:abstractNumId w:val="38"/>
  </w:num>
  <w:num w:numId="18">
    <w:abstractNumId w:val="16"/>
  </w:num>
  <w:num w:numId="19">
    <w:abstractNumId w:val="32"/>
  </w:num>
  <w:num w:numId="20">
    <w:abstractNumId w:val="7"/>
  </w:num>
  <w:num w:numId="21">
    <w:abstractNumId w:val="20"/>
  </w:num>
  <w:num w:numId="22">
    <w:abstractNumId w:val="8"/>
  </w:num>
  <w:num w:numId="23">
    <w:abstractNumId w:val="35"/>
  </w:num>
  <w:num w:numId="24">
    <w:abstractNumId w:val="13"/>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29"/>
  </w:num>
  <w:num w:numId="29">
    <w:abstractNumId w:val="37"/>
  </w:num>
  <w:num w:numId="30">
    <w:abstractNumId w:val="2"/>
  </w:num>
  <w:num w:numId="31">
    <w:abstractNumId w:val="21"/>
  </w:num>
  <w:num w:numId="32">
    <w:abstractNumId w:val="26"/>
  </w:num>
  <w:num w:numId="33">
    <w:abstractNumId w:val="17"/>
  </w:num>
  <w:num w:numId="34">
    <w:abstractNumId w:val="6"/>
  </w:num>
  <w:num w:numId="35">
    <w:abstractNumId w:val="30"/>
  </w:num>
  <w:num w:numId="36">
    <w:abstractNumId w:val="22"/>
  </w:num>
  <w:num w:numId="37">
    <w:abstractNumId w:val="15"/>
  </w:num>
  <w:num w:numId="38">
    <w:abstractNumId w:val="23"/>
  </w:num>
  <w:num w:numId="39">
    <w:abstractNumId w:val="10"/>
  </w:num>
  <w:num w:numId="40">
    <w:abstractNumId w:val="3"/>
  </w:num>
  <w:num w:numId="41">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24A"/>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2AF"/>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0B4F"/>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1F40"/>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01BD"/>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3ECA"/>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46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3016669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7C90A-28E2-45BF-BB4A-6C07EF4F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982</Words>
  <Characters>5305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2018-03-16T06:00:00Z</cp:lastPrinted>
  <dcterms:created xsi:type="dcterms:W3CDTF">2018-03-15T09:53:00Z</dcterms:created>
  <dcterms:modified xsi:type="dcterms:W3CDTF">2018-03-16T06:02:00Z</dcterms:modified>
</cp:coreProperties>
</file>