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2E784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E7848">
              <w:rPr>
                <w:rFonts w:ascii="Tahoma" w:hAnsi="Tahoma" w:cs="Tahoma"/>
                <w:b/>
                <w:bCs/>
                <w:sz w:val="22"/>
                <w:szCs w:val="22"/>
              </w:rPr>
              <w:t>40</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0E5142" w:rsidRDefault="000E5142" w:rsidP="00A62953">
            <w:pPr>
              <w:tabs>
                <w:tab w:val="left" w:pos="8246"/>
              </w:tabs>
              <w:rPr>
                <w:rFonts w:ascii="Tahoma" w:hAnsi="Tahoma" w:cs="Tahoma"/>
                <w:b/>
                <w:bCs/>
                <w:sz w:val="22"/>
                <w:szCs w:val="22"/>
              </w:rPr>
            </w:pPr>
          </w:p>
          <w:p w:rsidR="004116B6" w:rsidRPr="000E5142" w:rsidRDefault="000E5142" w:rsidP="000E5142">
            <w:pPr>
              <w:rPr>
                <w:rStyle w:val="af"/>
                <w:rFonts w:ascii="Tahoma" w:hAnsi="Tahoma" w:cs="Tahoma"/>
                <w:b/>
                <w:i w:val="0"/>
                <w:sz w:val="22"/>
                <w:szCs w:val="22"/>
              </w:rPr>
            </w:pPr>
            <w:r w:rsidRPr="000E5142">
              <w:rPr>
                <w:rStyle w:val="af"/>
                <w:rFonts w:ascii="Tahoma" w:hAnsi="Tahoma" w:cs="Tahoma"/>
                <w:b/>
                <w:i w:val="0"/>
                <w:sz w:val="22"/>
                <w:szCs w:val="22"/>
              </w:rPr>
              <w:t>ΑΔΑ: 6Φ9ΗΩΨΑ-ΛΗΘ</w:t>
            </w:r>
          </w:p>
        </w:tc>
        <w:tc>
          <w:tcPr>
            <w:tcW w:w="6237" w:type="dxa"/>
            <w:shd w:val="clear" w:color="auto" w:fill="D9D9D9" w:themeFill="background1" w:themeFillShade="D9"/>
          </w:tcPr>
          <w:p w:rsidR="004116B6" w:rsidRPr="001E6B2B" w:rsidRDefault="001E6B2B" w:rsidP="00283439">
            <w:pPr>
              <w:jc w:val="both"/>
              <w:rPr>
                <w:rStyle w:val="af"/>
                <w:rFonts w:ascii="Tahoma" w:hAnsi="Tahoma" w:cs="Tahoma"/>
                <w:b/>
                <w:i w:val="0"/>
                <w:sz w:val="22"/>
                <w:szCs w:val="22"/>
              </w:rPr>
            </w:pPr>
            <w:r w:rsidRPr="001E6B2B">
              <w:rPr>
                <w:rFonts w:ascii="Tahoma" w:hAnsi="Tahoma" w:cs="Tahoma"/>
                <w:b/>
                <w:sz w:val="22"/>
                <w:szCs w:val="22"/>
              </w:rPr>
              <w:t>“</w:t>
            </w:r>
            <w:r w:rsidR="004F67C4">
              <w:t xml:space="preserve"> </w:t>
            </w:r>
            <w:r w:rsidR="004F67C4" w:rsidRPr="004F67C4">
              <w:rPr>
                <w:rFonts w:ascii="Tahoma" w:hAnsi="Tahoma" w:cs="Tahoma"/>
                <w:b/>
                <w:sz w:val="22"/>
                <w:szCs w:val="22"/>
              </w:rPr>
              <w:t>Συμμετοχή του Δήμου Αρταίων στο περίπτερο της Περιφέρειας Ηπείρου στην Έκθεση Τουρισμού IFT 2018</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E7848" w:rsidRDefault="00504BF4" w:rsidP="002E7848">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2E7848" w:rsidRPr="007F6ED1">
        <w:rPr>
          <w:rFonts w:ascii="Tahoma" w:hAnsi="Tahoma" w:cs="Tahoma"/>
          <w:sz w:val="22"/>
          <w:szCs w:val="22"/>
        </w:rPr>
        <w:t xml:space="preserve">Στην Άρτα σήμερα την </w:t>
      </w:r>
      <w:r w:rsidR="002E7848">
        <w:rPr>
          <w:rFonts w:ascii="Tahoma" w:hAnsi="Tahoma" w:cs="Tahoma"/>
          <w:sz w:val="22"/>
          <w:szCs w:val="22"/>
        </w:rPr>
        <w:t>εικοστή έκτη</w:t>
      </w:r>
      <w:r w:rsidR="002E7848" w:rsidRPr="007F6ED1">
        <w:rPr>
          <w:rFonts w:ascii="Tahoma" w:hAnsi="Tahoma" w:cs="Tahoma"/>
          <w:sz w:val="22"/>
          <w:szCs w:val="22"/>
        </w:rPr>
        <w:t xml:space="preserve"> (</w:t>
      </w:r>
      <w:r w:rsidR="002E7848">
        <w:rPr>
          <w:rFonts w:ascii="Tahoma" w:hAnsi="Tahoma" w:cs="Tahoma"/>
          <w:sz w:val="22"/>
          <w:szCs w:val="22"/>
        </w:rPr>
        <w:t>7</w:t>
      </w:r>
      <w:r w:rsidR="002E7848" w:rsidRPr="007F6ED1">
        <w:rPr>
          <w:rFonts w:ascii="Tahoma" w:hAnsi="Tahoma" w:cs="Tahoma"/>
          <w:sz w:val="22"/>
          <w:szCs w:val="22"/>
        </w:rPr>
        <w:t xml:space="preserve">η) του μηνός  </w:t>
      </w:r>
      <w:r w:rsidR="002E7848">
        <w:rPr>
          <w:rFonts w:ascii="Tahoma" w:hAnsi="Tahoma" w:cs="Tahoma"/>
          <w:sz w:val="22"/>
          <w:szCs w:val="22"/>
        </w:rPr>
        <w:t>Φεβρουαρίου</w:t>
      </w:r>
      <w:r w:rsidR="002E7848" w:rsidRPr="007F6ED1">
        <w:rPr>
          <w:rFonts w:ascii="Tahoma" w:hAnsi="Tahoma" w:cs="Tahoma"/>
          <w:sz w:val="22"/>
          <w:szCs w:val="22"/>
        </w:rPr>
        <w:t xml:space="preserve"> του έτους 2018 ημέρα  </w:t>
      </w:r>
      <w:r w:rsidR="002E7848">
        <w:rPr>
          <w:rFonts w:ascii="Tahoma" w:hAnsi="Tahoma" w:cs="Tahoma"/>
          <w:sz w:val="22"/>
          <w:szCs w:val="22"/>
        </w:rPr>
        <w:t>Τετάρτη</w:t>
      </w:r>
      <w:r w:rsidR="002E7848" w:rsidRPr="007F6ED1">
        <w:rPr>
          <w:rFonts w:ascii="Tahoma" w:hAnsi="Tahoma" w:cs="Tahoma"/>
          <w:sz w:val="22"/>
          <w:szCs w:val="22"/>
        </w:rPr>
        <w:t xml:space="preserve"> και ώρα 1</w:t>
      </w:r>
      <w:r w:rsidR="002E7848">
        <w:rPr>
          <w:rFonts w:ascii="Tahoma" w:hAnsi="Tahoma" w:cs="Tahoma"/>
          <w:sz w:val="22"/>
          <w:szCs w:val="22"/>
        </w:rPr>
        <w:t>8</w:t>
      </w:r>
      <w:r w:rsidR="002E7848" w:rsidRPr="007F6ED1">
        <w:rPr>
          <w:rFonts w:ascii="Tahoma" w:hAnsi="Tahoma" w:cs="Tahoma"/>
          <w:sz w:val="22"/>
          <w:szCs w:val="22"/>
        </w:rPr>
        <w:t>.</w:t>
      </w:r>
      <w:r w:rsidR="002E7848">
        <w:rPr>
          <w:rFonts w:ascii="Tahoma" w:hAnsi="Tahoma" w:cs="Tahoma"/>
          <w:sz w:val="22"/>
          <w:szCs w:val="22"/>
        </w:rPr>
        <w:t>3</w:t>
      </w:r>
      <w:r w:rsidR="002E7848" w:rsidRPr="007F6ED1">
        <w:rPr>
          <w:rFonts w:ascii="Tahoma" w:hAnsi="Tahoma" w:cs="Tahoma"/>
          <w:sz w:val="22"/>
          <w:szCs w:val="22"/>
        </w:rPr>
        <w:t xml:space="preserve">0, το Δημοτικό Συμβούλιο του Δήμου Αρταίων </w:t>
      </w:r>
      <w:r w:rsidR="002E7848"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2E7848" w:rsidRPr="007F6ED1">
        <w:rPr>
          <w:rFonts w:ascii="Tahoma" w:hAnsi="Tahoma" w:cs="Tahoma"/>
          <w:color w:val="000000"/>
          <w:sz w:val="22"/>
          <w:szCs w:val="22"/>
          <w:shd w:val="clear" w:color="auto" w:fill="FFFFFF"/>
        </w:rPr>
        <w:t>πρωτ</w:t>
      </w:r>
      <w:proofErr w:type="spellEnd"/>
      <w:r w:rsidR="002E7848" w:rsidRPr="007F6ED1">
        <w:rPr>
          <w:rFonts w:ascii="Tahoma" w:hAnsi="Tahoma" w:cs="Tahoma"/>
          <w:color w:val="000000"/>
          <w:sz w:val="22"/>
          <w:szCs w:val="22"/>
          <w:shd w:val="clear" w:color="auto" w:fill="FFFFFF"/>
        </w:rPr>
        <w:t xml:space="preserve">. </w:t>
      </w:r>
      <w:r w:rsidR="002E7848" w:rsidRPr="00B00BF7">
        <w:rPr>
          <w:rFonts w:ascii="Tahoma" w:hAnsi="Tahoma" w:cs="Tahoma"/>
          <w:sz w:val="22"/>
          <w:szCs w:val="22"/>
        </w:rPr>
        <w:t>2839/2-2-2018</w:t>
      </w:r>
      <w:r w:rsidR="002E7848"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2E7848" w:rsidRPr="007F6ED1">
        <w:rPr>
          <w:rFonts w:ascii="Tahoma" w:hAnsi="Tahoma" w:cs="Tahoma"/>
          <w:color w:val="000000"/>
          <w:sz w:val="22"/>
          <w:szCs w:val="22"/>
        </w:rPr>
        <w:t>.</w:t>
      </w:r>
    </w:p>
    <w:p w:rsidR="002E7848" w:rsidRPr="000C4CA6" w:rsidRDefault="002E7848" w:rsidP="002E7848">
      <w:pPr>
        <w:spacing w:line="276" w:lineRule="auto"/>
        <w:jc w:val="both"/>
        <w:rPr>
          <w:rFonts w:ascii="Tahoma" w:hAnsi="Tahoma" w:cs="Tahoma"/>
          <w:color w:val="000000"/>
          <w:sz w:val="22"/>
          <w:szCs w:val="22"/>
        </w:rPr>
      </w:pPr>
    </w:p>
    <w:p w:rsidR="002E7848" w:rsidRDefault="002E7848" w:rsidP="002E7848">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E7848" w:rsidRPr="007F6ED1" w:rsidRDefault="002E7848" w:rsidP="002E7848">
      <w:pPr>
        <w:spacing w:line="276" w:lineRule="auto"/>
        <w:jc w:val="both"/>
        <w:rPr>
          <w:rFonts w:ascii="Tahoma" w:hAnsi="Tahoma" w:cs="Tahoma"/>
          <w:color w:val="000000"/>
          <w:sz w:val="22"/>
          <w:szCs w:val="22"/>
        </w:rPr>
      </w:pPr>
    </w:p>
    <w:p w:rsidR="002E7848" w:rsidRPr="00EB3278" w:rsidRDefault="002E7848" w:rsidP="002E784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2E7848" w:rsidRPr="007F6ED1" w:rsidTr="00E26E56">
        <w:trPr>
          <w:trHeight w:val="2639"/>
        </w:trPr>
        <w:tc>
          <w:tcPr>
            <w:tcW w:w="4698" w:type="dxa"/>
          </w:tcPr>
          <w:p w:rsidR="002E7848" w:rsidRPr="00663AA1" w:rsidRDefault="002E7848"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E7848" w:rsidRPr="007F6ED1" w:rsidRDefault="002E7848"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E7848" w:rsidRDefault="002E7848"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2E7848" w:rsidRPr="007F6ED1" w:rsidRDefault="002E7848"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2E7848" w:rsidRPr="007F6ED1" w:rsidRDefault="002E7848"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2E7848" w:rsidRPr="007F6ED1" w:rsidRDefault="002E7848"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2E7848" w:rsidRPr="007F6ED1" w:rsidRDefault="002E7848"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2E7848" w:rsidRPr="007F6ED1" w:rsidRDefault="002E7848"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Σιαφάκας Χριστόφορος </w:t>
            </w:r>
          </w:p>
          <w:p w:rsidR="002E7848" w:rsidRPr="007F6ED1" w:rsidRDefault="002E7848"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2E7848" w:rsidRPr="00605A63" w:rsidRDefault="002E7848"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2E7848" w:rsidRDefault="002E7848"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2E7848" w:rsidRPr="007F6ED1" w:rsidRDefault="002E7848"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2E7848" w:rsidRPr="00605A63" w:rsidRDefault="002E7848"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E7848" w:rsidRPr="00605A63" w:rsidRDefault="002E7848" w:rsidP="00E26E56">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2E7848" w:rsidRPr="007F6ED1" w:rsidRDefault="002E7848"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E7848" w:rsidRPr="007F6ED1" w:rsidRDefault="002E7848"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2E7848" w:rsidRDefault="002E7848"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2E7848" w:rsidRDefault="002E7848" w:rsidP="00E26E56">
            <w:pPr>
              <w:numPr>
                <w:ilvl w:val="0"/>
                <w:numId w:val="2"/>
              </w:numPr>
              <w:jc w:val="both"/>
              <w:rPr>
                <w:rFonts w:ascii="Tahoma" w:hAnsi="Tahoma" w:cs="Tahoma"/>
                <w:sz w:val="22"/>
                <w:szCs w:val="22"/>
              </w:rPr>
            </w:pPr>
            <w:r w:rsidRPr="007F6ED1">
              <w:rPr>
                <w:rFonts w:ascii="Tahoma" w:hAnsi="Tahoma" w:cs="Tahoma"/>
                <w:sz w:val="22"/>
                <w:szCs w:val="22"/>
              </w:rPr>
              <w:t>Ξυλογιάννης</w:t>
            </w:r>
            <w:r>
              <w:rPr>
                <w:rFonts w:ascii="Tahoma" w:hAnsi="Tahoma" w:cs="Tahoma"/>
                <w:sz w:val="22"/>
                <w:szCs w:val="22"/>
              </w:rPr>
              <w:t xml:space="preserve"> Άγγελος</w:t>
            </w:r>
            <w:r w:rsidRPr="007F6ED1">
              <w:rPr>
                <w:rFonts w:ascii="Tahoma" w:hAnsi="Tahoma" w:cs="Tahoma"/>
                <w:sz w:val="22"/>
                <w:szCs w:val="22"/>
              </w:rPr>
              <w:t xml:space="preserve"> </w:t>
            </w:r>
          </w:p>
          <w:p w:rsidR="002E7848" w:rsidRPr="004731FA" w:rsidRDefault="002E7848"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2E7848" w:rsidRPr="00EB3278" w:rsidRDefault="002E7848"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2E7848" w:rsidRDefault="002E7848" w:rsidP="002E7848">
      <w:pPr>
        <w:spacing w:line="276" w:lineRule="auto"/>
        <w:jc w:val="both"/>
        <w:rPr>
          <w:rFonts w:ascii="Tahoma" w:hAnsi="Tahoma" w:cs="Tahoma"/>
          <w:sz w:val="22"/>
          <w:szCs w:val="22"/>
        </w:rPr>
      </w:pPr>
      <w:r w:rsidRPr="007F6ED1">
        <w:rPr>
          <w:rFonts w:ascii="Tahoma" w:hAnsi="Tahoma" w:cs="Tahoma"/>
          <w:sz w:val="22"/>
          <w:szCs w:val="22"/>
        </w:rPr>
        <w:t xml:space="preserve">  </w:t>
      </w:r>
    </w:p>
    <w:p w:rsidR="002E7848" w:rsidRDefault="002E7848" w:rsidP="002E7848">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2E7848" w:rsidRDefault="002E7848" w:rsidP="002E7848">
      <w:pPr>
        <w:spacing w:line="276" w:lineRule="auto"/>
        <w:jc w:val="both"/>
        <w:rPr>
          <w:rFonts w:ascii="Tahoma" w:hAnsi="Tahoma" w:cs="Tahoma"/>
          <w:sz w:val="22"/>
          <w:szCs w:val="22"/>
        </w:rPr>
      </w:pPr>
    </w:p>
    <w:p w:rsidR="002E7848" w:rsidRDefault="002E7848" w:rsidP="002E784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2E7848" w:rsidRDefault="002E7848" w:rsidP="002E7848">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2E7848" w:rsidRDefault="002E7848" w:rsidP="002E7848">
      <w:pPr>
        <w:shd w:val="clear" w:color="auto" w:fill="FFFFFF"/>
        <w:tabs>
          <w:tab w:val="left" w:pos="8640"/>
          <w:tab w:val="left" w:pos="9000"/>
        </w:tabs>
        <w:spacing w:line="276" w:lineRule="auto"/>
        <w:ind w:left="10"/>
        <w:jc w:val="both"/>
        <w:rPr>
          <w:rFonts w:ascii="Tahoma" w:hAnsi="Tahoma" w:cs="Tahoma"/>
          <w:sz w:val="22"/>
          <w:szCs w:val="22"/>
        </w:rPr>
      </w:pPr>
    </w:p>
    <w:p w:rsidR="002E7848" w:rsidRDefault="002E7848" w:rsidP="002E7848">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2E7848" w:rsidRDefault="002E7848" w:rsidP="002E7848">
      <w:pPr>
        <w:shd w:val="clear" w:color="auto" w:fill="FFFFFF"/>
        <w:tabs>
          <w:tab w:val="left" w:pos="8640"/>
          <w:tab w:val="left" w:pos="9000"/>
        </w:tabs>
        <w:spacing w:line="276" w:lineRule="auto"/>
        <w:ind w:left="10"/>
        <w:jc w:val="both"/>
        <w:rPr>
          <w:rFonts w:ascii="Tahoma" w:hAnsi="Tahoma" w:cs="Tahoma"/>
          <w:sz w:val="22"/>
          <w:szCs w:val="22"/>
        </w:rPr>
      </w:pPr>
    </w:p>
    <w:p w:rsidR="002E7848" w:rsidRDefault="002E7848" w:rsidP="002E7848">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2E7848" w:rsidRDefault="002E7848" w:rsidP="002E7848">
      <w:pPr>
        <w:shd w:val="clear" w:color="auto" w:fill="FFFFFF"/>
        <w:tabs>
          <w:tab w:val="left" w:pos="8640"/>
          <w:tab w:val="left" w:pos="9000"/>
        </w:tabs>
        <w:spacing w:line="276" w:lineRule="auto"/>
        <w:ind w:left="10"/>
        <w:jc w:val="both"/>
        <w:rPr>
          <w:rFonts w:ascii="Tahoma" w:hAnsi="Tahoma" w:cs="Tahoma"/>
          <w:sz w:val="22"/>
          <w:szCs w:val="22"/>
        </w:rPr>
      </w:pPr>
    </w:p>
    <w:p w:rsidR="002E7848" w:rsidRDefault="002E7848" w:rsidP="002E7848">
      <w:pPr>
        <w:shd w:val="clear" w:color="auto" w:fill="FFFFFF"/>
        <w:tabs>
          <w:tab w:val="left" w:pos="8640"/>
          <w:tab w:val="left" w:pos="9000"/>
        </w:tabs>
        <w:spacing w:line="276" w:lineRule="auto"/>
        <w:ind w:left="10"/>
        <w:jc w:val="both"/>
        <w:rPr>
          <w:rFonts w:ascii="Tahoma" w:hAnsi="Tahoma" w:cs="Tahoma"/>
          <w:sz w:val="22"/>
          <w:szCs w:val="22"/>
        </w:rPr>
      </w:pPr>
    </w:p>
    <w:p w:rsidR="00E304F3" w:rsidRPr="00B23B00" w:rsidRDefault="00FE1260" w:rsidP="002E7848">
      <w:pPr>
        <w:spacing w:line="276" w:lineRule="auto"/>
        <w:jc w:val="both"/>
        <w:rPr>
          <w:rFonts w:ascii="Tahoma" w:hAnsi="Tahoma" w:cs="Tahoma"/>
          <w:i/>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283439" w:rsidRPr="00283439">
        <w:rPr>
          <w:rFonts w:ascii="Tahoma" w:hAnsi="Tahoma" w:cs="Tahoma"/>
          <w:sz w:val="22"/>
          <w:szCs w:val="22"/>
          <w:shd w:val="clear" w:color="auto" w:fill="FFFFFF"/>
        </w:rPr>
        <w:t>1</w:t>
      </w:r>
      <w:r w:rsidR="002E7848">
        <w:rPr>
          <w:rFonts w:ascii="Tahoma" w:hAnsi="Tahoma" w:cs="Tahoma"/>
          <w:sz w:val="22"/>
          <w:szCs w:val="22"/>
          <w:shd w:val="clear" w:color="auto" w:fill="FFFFFF"/>
        </w:rPr>
        <w:t>1</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F5CF4" w:rsidRPr="00BF5CF4">
        <w:rPr>
          <w:rFonts w:ascii="Tahoma" w:hAnsi="Tahoma" w:cs="Tahoma"/>
          <w:sz w:val="22"/>
          <w:szCs w:val="22"/>
        </w:rPr>
        <w:t>Συμμετοχή του Δήμου Αρταίων στο περίπτερο της Περιφέρειας Ηπείρου στην Έκθεση Τουρισμού IFT 2018</w:t>
      </w:r>
      <w:r w:rsidR="004731FA" w:rsidRPr="00BF5CF4">
        <w:rPr>
          <w:rFonts w:ascii="Tahoma" w:hAnsi="Tahoma" w:cs="Tahoma"/>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ED57B0">
        <w:rPr>
          <w:rFonts w:ascii="Tahoma" w:hAnsi="Tahoma" w:cs="Tahoma"/>
          <w:sz w:val="22"/>
          <w:szCs w:val="22"/>
        </w:rPr>
        <w:t>Χαρακλιά</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εξής :</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 xml:space="preserve">Στα πλαίσια της ανάδειξης του τουριστικού προϊόντος, ο Δήμος Αρταίων έχει ήδη προβεί σε μία σειρά </w:t>
      </w:r>
      <w:proofErr w:type="spellStart"/>
      <w:r w:rsidRPr="00BF5CF4">
        <w:rPr>
          <w:rFonts w:ascii="Tahoma" w:hAnsi="Tahoma" w:cs="Tahoma"/>
          <w:sz w:val="22"/>
          <w:szCs w:val="22"/>
        </w:rPr>
        <w:t>στοχευμένων</w:t>
      </w:r>
      <w:proofErr w:type="spellEnd"/>
      <w:r w:rsidRPr="00BF5CF4">
        <w:rPr>
          <w:rFonts w:ascii="Tahoma" w:hAnsi="Tahoma" w:cs="Tahoma"/>
          <w:sz w:val="22"/>
          <w:szCs w:val="22"/>
        </w:rPr>
        <w:t xml:space="preserve"> ενεργειών, στις οποίες περιλαμβάνεται και η συμμετοχή σε Διεθνείς Εκθέσεις Τουρισμού.</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Αρταίων στη Διεθνή Έκθεση Τουρισμού IFT 2018, η οποία θα πραγματοποιηθεί </w:t>
      </w:r>
      <w:r w:rsidR="00335326" w:rsidRPr="00BF5CF4">
        <w:rPr>
          <w:rFonts w:ascii="Tahoma" w:hAnsi="Tahoma" w:cs="Tahoma"/>
          <w:sz w:val="22"/>
          <w:szCs w:val="22"/>
        </w:rPr>
        <w:t>στο</w:t>
      </w:r>
      <w:bookmarkStart w:id="0" w:name="_GoBack"/>
      <w:bookmarkEnd w:id="0"/>
      <w:r w:rsidRPr="00BF5CF4">
        <w:rPr>
          <w:rFonts w:ascii="Tahoma" w:hAnsi="Tahoma" w:cs="Tahoma"/>
          <w:sz w:val="22"/>
          <w:szCs w:val="22"/>
        </w:rPr>
        <w:t xml:space="preserve"> Βελιγράδι από </w:t>
      </w:r>
      <w:r w:rsidR="00B93DF2">
        <w:rPr>
          <w:rFonts w:ascii="Tahoma" w:hAnsi="Tahoma" w:cs="Tahoma"/>
          <w:sz w:val="22"/>
          <w:szCs w:val="22"/>
        </w:rPr>
        <w:t>22</w:t>
      </w:r>
      <w:r w:rsidRPr="00BF5CF4">
        <w:rPr>
          <w:rFonts w:ascii="Tahoma" w:hAnsi="Tahoma" w:cs="Tahoma"/>
          <w:sz w:val="22"/>
          <w:szCs w:val="22"/>
        </w:rPr>
        <w:t xml:space="preserve"> έως </w:t>
      </w:r>
      <w:r w:rsidR="00B93DF2">
        <w:rPr>
          <w:rFonts w:ascii="Tahoma" w:hAnsi="Tahoma" w:cs="Tahoma"/>
          <w:sz w:val="22"/>
          <w:szCs w:val="22"/>
        </w:rPr>
        <w:t>25 Φεβρουαρ</w:t>
      </w:r>
      <w:r w:rsidR="002E7848">
        <w:rPr>
          <w:rFonts w:ascii="Tahoma" w:hAnsi="Tahoma" w:cs="Tahoma"/>
          <w:sz w:val="22"/>
          <w:szCs w:val="22"/>
        </w:rPr>
        <w:t>ίου</w:t>
      </w:r>
      <w:r w:rsidRPr="00BF5CF4">
        <w:rPr>
          <w:rFonts w:ascii="Tahoma" w:hAnsi="Tahoma" w:cs="Tahoma"/>
          <w:sz w:val="22"/>
          <w:szCs w:val="22"/>
        </w:rPr>
        <w:t xml:space="preserve"> 2018.</w:t>
      </w:r>
    </w:p>
    <w:p w:rsidR="00BF5CF4" w:rsidRPr="00BF5CF4" w:rsidRDefault="00BF5CF4" w:rsidP="00BF5CF4">
      <w:pPr>
        <w:spacing w:line="276" w:lineRule="auto"/>
        <w:jc w:val="both"/>
        <w:rPr>
          <w:rFonts w:ascii="Tahoma" w:hAnsi="Tahoma" w:cs="Tahoma"/>
          <w:sz w:val="22"/>
          <w:szCs w:val="22"/>
        </w:rPr>
      </w:pPr>
      <w:r w:rsidRPr="00BF5CF4">
        <w:rPr>
          <w:rFonts w:ascii="Tahoma" w:hAnsi="Tahoma" w:cs="Tahoma"/>
          <w:sz w:val="22"/>
          <w:szCs w:val="22"/>
        </w:rPr>
        <w:t>Παρακαλούμε να εισαχθεί το θέμα στο Δημοτικό Συμβούλιο, προκειμένου να εγκρίνει:</w:t>
      </w:r>
    </w:p>
    <w:p w:rsidR="00BF5CF4" w:rsidRPr="00BF5CF4" w:rsidRDefault="00BF5CF4" w:rsidP="00BF5CF4">
      <w:pPr>
        <w:pStyle w:val="a9"/>
        <w:numPr>
          <w:ilvl w:val="0"/>
          <w:numId w:val="41"/>
        </w:numPr>
        <w:spacing w:after="160" w:line="276" w:lineRule="auto"/>
        <w:ind w:left="0" w:firstLine="284"/>
        <w:jc w:val="both"/>
        <w:rPr>
          <w:rFonts w:ascii="Tahoma" w:hAnsi="Tahoma" w:cs="Tahoma"/>
          <w:bCs/>
          <w:sz w:val="22"/>
          <w:szCs w:val="22"/>
        </w:rPr>
      </w:pPr>
      <w:r w:rsidRPr="00BF5CF4">
        <w:rPr>
          <w:rFonts w:ascii="Tahoma" w:hAnsi="Tahoma" w:cs="Tahoma"/>
          <w:bCs/>
          <w:sz w:val="22"/>
          <w:szCs w:val="22"/>
        </w:rPr>
        <w:t xml:space="preserve">Τη συμμετοχή του Δήμου Αρταίων στη </w:t>
      </w:r>
      <w:r w:rsidRPr="00BF5CF4">
        <w:rPr>
          <w:rFonts w:ascii="Tahoma" w:hAnsi="Tahoma" w:cs="Tahoma"/>
          <w:sz w:val="22"/>
          <w:szCs w:val="22"/>
        </w:rPr>
        <w:t>Διεθνή Έκθεση Τουρισμού IFT 2018</w:t>
      </w:r>
    </w:p>
    <w:p w:rsidR="00BF5CF4" w:rsidRPr="00BF5CF4" w:rsidRDefault="00BF5CF4" w:rsidP="00BF5CF4">
      <w:pPr>
        <w:pStyle w:val="a9"/>
        <w:numPr>
          <w:ilvl w:val="0"/>
          <w:numId w:val="41"/>
        </w:numPr>
        <w:spacing w:after="160" w:line="276" w:lineRule="auto"/>
        <w:ind w:left="0" w:firstLine="284"/>
        <w:jc w:val="both"/>
        <w:rPr>
          <w:rFonts w:ascii="Tahoma" w:hAnsi="Tahoma" w:cs="Tahoma"/>
          <w:bCs/>
          <w:sz w:val="22"/>
          <w:szCs w:val="22"/>
        </w:rPr>
      </w:pPr>
      <w:r w:rsidRPr="00BF5CF4">
        <w:rPr>
          <w:rFonts w:ascii="Tahoma" w:hAnsi="Tahoma" w:cs="Tahoma"/>
          <w:bCs/>
          <w:sz w:val="22"/>
          <w:szCs w:val="22"/>
        </w:rPr>
        <w:t xml:space="preserve">Τη μετάβαση </w:t>
      </w:r>
      <w:r>
        <w:rPr>
          <w:rFonts w:ascii="Tahoma" w:hAnsi="Tahoma" w:cs="Tahoma"/>
          <w:bCs/>
          <w:sz w:val="22"/>
          <w:szCs w:val="22"/>
        </w:rPr>
        <w:t>τριών</w:t>
      </w:r>
      <w:r w:rsidRPr="00BF5CF4">
        <w:rPr>
          <w:rFonts w:ascii="Tahoma" w:hAnsi="Tahoma" w:cs="Tahoma"/>
          <w:bCs/>
          <w:sz w:val="22"/>
          <w:szCs w:val="22"/>
        </w:rPr>
        <w:t xml:space="preserve"> εκπροσώπων του Δήμου Αρταίων στην Άρτα – Βελιγράδι και επιστροφή, και συγκεκριμένα:</w:t>
      </w:r>
    </w:p>
    <w:p w:rsidR="00BF5CF4" w:rsidRPr="00BF5CF4" w:rsidRDefault="00BF5CF4" w:rsidP="00BF5CF4">
      <w:pPr>
        <w:pStyle w:val="a9"/>
        <w:numPr>
          <w:ilvl w:val="1"/>
          <w:numId w:val="41"/>
        </w:numPr>
        <w:spacing w:after="160" w:line="276" w:lineRule="auto"/>
        <w:ind w:left="0" w:firstLine="284"/>
        <w:jc w:val="both"/>
        <w:rPr>
          <w:rFonts w:ascii="Tahoma" w:hAnsi="Tahoma" w:cs="Tahoma"/>
          <w:bCs/>
          <w:sz w:val="22"/>
          <w:szCs w:val="22"/>
        </w:rPr>
      </w:pPr>
      <w:r w:rsidRPr="00BF5CF4">
        <w:rPr>
          <w:rFonts w:ascii="Tahoma" w:hAnsi="Tahoma" w:cs="Tahoma"/>
          <w:bCs/>
          <w:sz w:val="22"/>
          <w:szCs w:val="22"/>
        </w:rPr>
        <w:t xml:space="preserve">του κου </w:t>
      </w:r>
      <w:proofErr w:type="spellStart"/>
      <w:r w:rsidRPr="00BF5CF4">
        <w:rPr>
          <w:rFonts w:ascii="Tahoma" w:hAnsi="Tahoma" w:cs="Tahoma"/>
          <w:bCs/>
          <w:sz w:val="22"/>
          <w:szCs w:val="22"/>
        </w:rPr>
        <w:t>Τσιρογιάννη</w:t>
      </w:r>
      <w:proofErr w:type="spellEnd"/>
      <w:r w:rsidRPr="00BF5CF4">
        <w:rPr>
          <w:rFonts w:ascii="Tahoma" w:hAnsi="Tahoma" w:cs="Tahoma"/>
          <w:bCs/>
          <w:sz w:val="22"/>
          <w:szCs w:val="22"/>
        </w:rPr>
        <w:t xml:space="preserve"> Χρήστου, Δημάρχου του Δήμου Αρταίων</w:t>
      </w:r>
    </w:p>
    <w:p w:rsidR="00BF5CF4" w:rsidRPr="00BF5CF4" w:rsidRDefault="00BF5CF4" w:rsidP="00BF5CF4">
      <w:pPr>
        <w:pStyle w:val="a9"/>
        <w:numPr>
          <w:ilvl w:val="1"/>
          <w:numId w:val="41"/>
        </w:numPr>
        <w:spacing w:after="160" w:line="276" w:lineRule="auto"/>
        <w:ind w:left="0" w:firstLine="284"/>
        <w:jc w:val="both"/>
        <w:rPr>
          <w:rFonts w:ascii="Tahoma" w:hAnsi="Tahoma" w:cs="Tahoma"/>
          <w:bCs/>
          <w:sz w:val="22"/>
          <w:szCs w:val="22"/>
        </w:rPr>
      </w:pPr>
      <w:r w:rsidRPr="00BF5CF4">
        <w:rPr>
          <w:rFonts w:ascii="Tahoma" w:hAnsi="Tahoma" w:cs="Tahoma"/>
          <w:bCs/>
          <w:sz w:val="22"/>
          <w:szCs w:val="22"/>
        </w:rPr>
        <w:t xml:space="preserve">του κου </w:t>
      </w:r>
      <w:proofErr w:type="spellStart"/>
      <w:r w:rsidRPr="00BF5CF4">
        <w:rPr>
          <w:rFonts w:ascii="Tahoma" w:hAnsi="Tahoma" w:cs="Tahoma"/>
          <w:bCs/>
          <w:sz w:val="22"/>
          <w:szCs w:val="22"/>
        </w:rPr>
        <w:t>Χαρακλιά</w:t>
      </w:r>
      <w:proofErr w:type="spellEnd"/>
      <w:r w:rsidRPr="00BF5CF4">
        <w:rPr>
          <w:rFonts w:ascii="Tahoma" w:hAnsi="Tahoma" w:cs="Tahoma"/>
          <w:bCs/>
          <w:sz w:val="22"/>
          <w:szCs w:val="22"/>
        </w:rPr>
        <w:t xml:space="preserve"> Κωνσταντίνου, Αντιδημάρχου Τουρισμού του Δήμου Αρταίων</w:t>
      </w:r>
    </w:p>
    <w:p w:rsidR="00BF5CF4" w:rsidRPr="00BF5CF4" w:rsidRDefault="00BF5CF4" w:rsidP="00BF5CF4">
      <w:pPr>
        <w:pStyle w:val="a9"/>
        <w:numPr>
          <w:ilvl w:val="1"/>
          <w:numId w:val="41"/>
        </w:numPr>
        <w:spacing w:after="160" w:line="276" w:lineRule="auto"/>
        <w:ind w:left="0" w:firstLine="284"/>
        <w:jc w:val="both"/>
        <w:rPr>
          <w:rFonts w:ascii="Tahoma" w:hAnsi="Tahoma" w:cs="Tahoma"/>
          <w:bCs/>
          <w:sz w:val="22"/>
          <w:szCs w:val="22"/>
        </w:rPr>
      </w:pPr>
      <w:r w:rsidRPr="00BF5CF4">
        <w:rPr>
          <w:rFonts w:ascii="Tahoma" w:hAnsi="Tahoma" w:cs="Tahoma"/>
          <w:bCs/>
          <w:sz w:val="22"/>
          <w:szCs w:val="22"/>
        </w:rPr>
        <w:t xml:space="preserve">του κου </w:t>
      </w:r>
      <w:proofErr w:type="spellStart"/>
      <w:r w:rsidRPr="00BF5CF4">
        <w:rPr>
          <w:rFonts w:ascii="Tahoma" w:hAnsi="Tahoma" w:cs="Tahoma"/>
          <w:bCs/>
          <w:sz w:val="22"/>
          <w:szCs w:val="22"/>
        </w:rPr>
        <w:t>Αρκουμάνη</w:t>
      </w:r>
      <w:proofErr w:type="spellEnd"/>
      <w:r w:rsidRPr="00BF5CF4">
        <w:rPr>
          <w:rFonts w:ascii="Tahoma" w:hAnsi="Tahoma" w:cs="Tahoma"/>
          <w:bCs/>
          <w:sz w:val="22"/>
          <w:szCs w:val="22"/>
        </w:rPr>
        <w:t xml:space="preserve"> Αθανάσιου, αναπληρωτή προϊστάμενου του Τμήματος Πολιτιστικής και Τουριστικής Ανάπτυξης του Δήμου Αρταίων.</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 μετάβαση κι επιστροφή θα γίνει οδικώς, με λεωφορείο που θα διαθέσει η Περιφέρεια Ηπείρου.</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αναχώρησης:  21/2/2018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επανόδου:  26/2/2018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έναρξης εργασιών: 22/2/2018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λήξης εργασιών: 25/2/2018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Ημέρες διανυκτέρευσης: 5</w:t>
      </w:r>
    </w:p>
    <w:p w:rsidR="00BF5CF4" w:rsidRPr="00BF5CF4" w:rsidRDefault="00BF5CF4" w:rsidP="00BF5CF4">
      <w:pPr>
        <w:spacing w:line="276" w:lineRule="auto"/>
        <w:ind w:firstLine="284"/>
        <w:jc w:val="both"/>
        <w:rPr>
          <w:rFonts w:ascii="Tahoma" w:hAnsi="Tahoma" w:cs="Tahoma"/>
          <w:bCs/>
          <w:sz w:val="22"/>
          <w:szCs w:val="22"/>
        </w:rPr>
      </w:pPr>
      <w:r w:rsidRPr="00BF5CF4">
        <w:rPr>
          <w:rFonts w:ascii="Tahoma" w:hAnsi="Tahoma" w:cs="Tahoma"/>
          <w:sz w:val="22"/>
          <w:szCs w:val="22"/>
        </w:rPr>
        <w:t>Ημέρες εκτός έδρας: 6</w:t>
      </w:r>
    </w:p>
    <w:p w:rsidR="00BF5CF4" w:rsidRPr="00BF5CF4" w:rsidRDefault="00BF5CF4" w:rsidP="00BF5CF4">
      <w:pPr>
        <w:spacing w:line="276" w:lineRule="auto"/>
        <w:jc w:val="both"/>
        <w:rPr>
          <w:rFonts w:ascii="Tahoma" w:hAnsi="Tahoma" w:cs="Tahoma"/>
          <w:bCs/>
          <w:sz w:val="22"/>
          <w:szCs w:val="22"/>
        </w:rPr>
      </w:pPr>
      <w:r w:rsidRPr="00BF5CF4">
        <w:rPr>
          <w:rFonts w:ascii="Tahoma" w:hAnsi="Tahoma" w:cs="Tahoma"/>
          <w:bCs/>
          <w:sz w:val="22"/>
          <w:szCs w:val="22"/>
        </w:rPr>
        <w:t>3.</w:t>
      </w:r>
      <w:r w:rsidRPr="00BF5CF4">
        <w:rPr>
          <w:rFonts w:ascii="Tahoma" w:hAnsi="Tahoma" w:cs="Tahoma"/>
          <w:bCs/>
          <w:sz w:val="22"/>
          <w:szCs w:val="22"/>
        </w:rPr>
        <w:tab/>
        <w:t>την έγκριση και διάθεση πίστωσης του ποσού των 4.500 € που αναλύεται στα ακόλουθα ποσά:</w:t>
      </w:r>
    </w:p>
    <w:p w:rsidR="00BF5CF4" w:rsidRPr="00BF5CF4" w:rsidRDefault="00BF5CF4" w:rsidP="00BF5CF4">
      <w:pPr>
        <w:spacing w:line="276" w:lineRule="auto"/>
        <w:ind w:firstLine="283"/>
        <w:jc w:val="both"/>
        <w:rPr>
          <w:rFonts w:ascii="Tahoma" w:hAnsi="Tahoma" w:cs="Tahoma"/>
          <w:bCs/>
          <w:sz w:val="22"/>
          <w:szCs w:val="22"/>
        </w:rPr>
      </w:pPr>
      <w:r w:rsidRPr="00BF5CF4">
        <w:rPr>
          <w:rFonts w:ascii="Tahoma" w:hAnsi="Tahoma" w:cs="Tahoma"/>
          <w:bCs/>
          <w:sz w:val="22"/>
          <w:szCs w:val="22"/>
        </w:rPr>
        <w:t xml:space="preserve">a. για τη μετακίνηση του κου </w:t>
      </w:r>
      <w:proofErr w:type="spellStart"/>
      <w:r w:rsidRPr="00BF5CF4">
        <w:rPr>
          <w:rFonts w:ascii="Tahoma" w:hAnsi="Tahoma" w:cs="Tahoma"/>
          <w:bCs/>
          <w:sz w:val="22"/>
          <w:szCs w:val="22"/>
        </w:rPr>
        <w:t>Τσιρογιάννη</w:t>
      </w:r>
      <w:proofErr w:type="spellEnd"/>
      <w:r w:rsidRPr="00BF5CF4">
        <w:rPr>
          <w:rFonts w:ascii="Tahoma" w:hAnsi="Tahoma" w:cs="Tahoma"/>
          <w:bCs/>
          <w:sz w:val="22"/>
          <w:szCs w:val="22"/>
        </w:rPr>
        <w:t xml:space="preserve"> έως 1.600€ (Η σχετική δαπάνη θα βαρύνει τον Κ.Α. 00.6421 «Οδοιπορικά έξοδα και αποζημίωση μετακινούμενων αιρετών»): ημερήσια αποζημίωση και έξοδα διαμονής</w:t>
      </w:r>
    </w:p>
    <w:p w:rsidR="00BF5CF4" w:rsidRPr="00BF5CF4" w:rsidRDefault="00BF5CF4" w:rsidP="00BF5CF4">
      <w:pPr>
        <w:spacing w:line="276" w:lineRule="auto"/>
        <w:ind w:firstLine="283"/>
        <w:jc w:val="both"/>
        <w:rPr>
          <w:rFonts w:ascii="Tahoma" w:hAnsi="Tahoma" w:cs="Tahoma"/>
          <w:bCs/>
          <w:sz w:val="22"/>
          <w:szCs w:val="22"/>
        </w:rPr>
      </w:pPr>
      <w:r w:rsidRPr="00BF5CF4">
        <w:rPr>
          <w:rFonts w:ascii="Tahoma" w:hAnsi="Tahoma" w:cs="Tahoma"/>
          <w:bCs/>
          <w:sz w:val="22"/>
          <w:szCs w:val="22"/>
          <w:lang w:val="en-US"/>
        </w:rPr>
        <w:t>b</w:t>
      </w:r>
      <w:r w:rsidRPr="00BF5CF4">
        <w:rPr>
          <w:rFonts w:ascii="Tahoma" w:hAnsi="Tahoma" w:cs="Tahoma"/>
          <w:bCs/>
          <w:sz w:val="22"/>
          <w:szCs w:val="22"/>
        </w:rPr>
        <w:t xml:space="preserve">. για τη μετακίνηση του κου </w:t>
      </w:r>
      <w:proofErr w:type="spellStart"/>
      <w:r w:rsidRPr="00BF5CF4">
        <w:rPr>
          <w:rFonts w:ascii="Tahoma" w:hAnsi="Tahoma" w:cs="Tahoma"/>
          <w:bCs/>
          <w:sz w:val="22"/>
          <w:szCs w:val="22"/>
        </w:rPr>
        <w:t>Χαρακλιά</w:t>
      </w:r>
      <w:proofErr w:type="spellEnd"/>
      <w:r w:rsidRPr="00BF5CF4">
        <w:rPr>
          <w:rFonts w:ascii="Tahoma" w:hAnsi="Tahoma" w:cs="Tahoma"/>
          <w:bCs/>
          <w:sz w:val="22"/>
          <w:szCs w:val="22"/>
        </w:rPr>
        <w:t xml:space="preserve"> έως 1.600€ (Η σχετική δαπάνη θα βαρύνει τον Κ.Α. 00.6421 «Οδοιπορικά έξοδα και αποζημίωση μετακινούμενων αιρετών»): ημερήσια αποζημίωση και έξοδα διαμονής. </w:t>
      </w:r>
    </w:p>
    <w:p w:rsidR="00BF5CF4" w:rsidRPr="00BF5CF4" w:rsidRDefault="00BF5CF4" w:rsidP="00BF5CF4">
      <w:pPr>
        <w:spacing w:line="276" w:lineRule="auto"/>
        <w:ind w:firstLine="283"/>
        <w:jc w:val="both"/>
        <w:rPr>
          <w:rFonts w:ascii="Tahoma" w:hAnsi="Tahoma" w:cs="Tahoma"/>
          <w:bCs/>
          <w:sz w:val="22"/>
          <w:szCs w:val="22"/>
        </w:rPr>
      </w:pPr>
      <w:r w:rsidRPr="00BF5CF4">
        <w:rPr>
          <w:rFonts w:ascii="Tahoma" w:hAnsi="Tahoma" w:cs="Tahoma"/>
          <w:bCs/>
          <w:sz w:val="22"/>
          <w:szCs w:val="22"/>
        </w:rPr>
        <w:t>b.</w:t>
      </w:r>
      <w:r w:rsidRPr="00BF5CF4">
        <w:rPr>
          <w:rFonts w:ascii="Tahoma" w:hAnsi="Tahoma" w:cs="Tahoma"/>
          <w:bCs/>
          <w:sz w:val="22"/>
          <w:szCs w:val="22"/>
        </w:rPr>
        <w:tab/>
        <w:t xml:space="preserve">για τη μετακίνηση του κου </w:t>
      </w:r>
      <w:proofErr w:type="spellStart"/>
      <w:r w:rsidRPr="00BF5CF4">
        <w:rPr>
          <w:rFonts w:ascii="Tahoma" w:hAnsi="Tahoma" w:cs="Tahoma"/>
          <w:bCs/>
          <w:sz w:val="22"/>
          <w:szCs w:val="22"/>
        </w:rPr>
        <w:t>Αρκουμάνη</w:t>
      </w:r>
      <w:proofErr w:type="spellEnd"/>
      <w:r w:rsidRPr="00BF5CF4">
        <w:rPr>
          <w:rFonts w:ascii="Tahoma" w:hAnsi="Tahoma" w:cs="Tahoma"/>
          <w:bCs/>
          <w:sz w:val="22"/>
          <w:szCs w:val="22"/>
        </w:rPr>
        <w:t xml:space="preserve"> έως 1.300€ (Η σχετική δαπάνη θα βαρύνει τον Κ.Α. 70.6422 «Οδοιπορικά έξοδα και αποζημίωση μετακινούμενων υπαλλήλων»): ημερήσια αποζημίωση και έξοδα διαμονής.</w:t>
      </w:r>
      <w:r w:rsidRPr="00BF5CF4">
        <w:rPr>
          <w:rFonts w:ascii="Tahoma" w:hAnsi="Tahoma" w:cs="Tahoma"/>
          <w:sz w:val="22"/>
          <w:szCs w:val="22"/>
        </w:rPr>
        <w:t xml:space="preserve"> </w:t>
      </w:r>
    </w:p>
    <w:p w:rsidR="00283439" w:rsidRPr="00BF5CF4" w:rsidRDefault="00283439" w:rsidP="00283439">
      <w:pPr>
        <w:spacing w:line="276" w:lineRule="auto"/>
        <w:ind w:firstLine="283"/>
        <w:jc w:val="both"/>
        <w:rPr>
          <w:rFonts w:ascii="Tahoma" w:hAnsi="Tahoma" w:cs="Tahoma"/>
          <w:bCs/>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2E7848" w:rsidRDefault="002E7848" w:rsidP="002E7848">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lastRenderedPageBreak/>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 xml:space="preserve">την εισήγηση και γενομένης ψηφοφορίας κατά την οποία ο κ. Παπαλέξης η κα Βασιλάκη, η κα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ο κ. Ξυλογιάννης και ο κ.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διαφώνησαν </w:t>
      </w:r>
    </w:p>
    <w:p w:rsidR="002E7848" w:rsidRDefault="002E7848" w:rsidP="002E7848">
      <w:pPr>
        <w:rPr>
          <w:rFonts w:ascii="Verdana" w:hAnsi="Verdana" w:cs="Arial"/>
          <w:color w:val="000000"/>
          <w:sz w:val="20"/>
          <w:szCs w:val="20"/>
          <w:shd w:val="clear" w:color="auto" w:fill="FFFFFF"/>
        </w:rPr>
      </w:pPr>
    </w:p>
    <w:p w:rsidR="002E7848" w:rsidRDefault="002E7848" w:rsidP="002E7848">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w:t>
      </w:r>
      <w:r>
        <w:rPr>
          <w:rFonts w:ascii="Tahoma" w:hAnsi="Tahoma" w:cs="Tahoma"/>
          <w:b/>
          <w:sz w:val="22"/>
          <w:szCs w:val="22"/>
        </w:rPr>
        <w:t>ΚΑΤΑ ΠΛΕΙΟΨΗΦΙΑ</w:t>
      </w:r>
      <w:r w:rsidRPr="00CD5F10">
        <w:rPr>
          <w:rFonts w:ascii="Tahoma" w:hAnsi="Tahoma" w:cs="Tahoma"/>
          <w:b/>
          <w:sz w:val="22"/>
          <w:szCs w:val="22"/>
        </w:rPr>
        <w:t xml:space="preserve"> </w:t>
      </w:r>
      <w:r w:rsidRPr="00CD5F10">
        <w:rPr>
          <w:rFonts w:ascii="Tahoma" w:hAnsi="Tahoma" w:cs="Tahoma"/>
          <w:b/>
          <w:sz w:val="22"/>
          <w:szCs w:val="22"/>
          <w:shd w:val="clear" w:color="auto" w:fill="FFFFFF"/>
        </w:rPr>
        <w:t> </w:t>
      </w:r>
    </w:p>
    <w:p w:rsidR="007D2FB2" w:rsidRPr="00CD5F10" w:rsidRDefault="005D7B1F" w:rsidP="002E7848">
      <w:pPr>
        <w:tabs>
          <w:tab w:val="left" w:pos="8512"/>
        </w:tabs>
        <w:rPr>
          <w:rFonts w:ascii="Tahoma" w:hAnsi="Tahoma" w:cs="Tahoma"/>
          <w:b/>
          <w:sz w:val="22"/>
          <w:szCs w:val="22"/>
          <w:shd w:val="clear" w:color="auto" w:fill="FFFFFF"/>
        </w:rPr>
      </w:pPr>
      <w:r>
        <w:rPr>
          <w:rFonts w:ascii="Tahoma" w:hAnsi="Tahoma" w:cs="Tahoma"/>
          <w:b/>
          <w:sz w:val="22"/>
          <w:szCs w:val="22"/>
          <w:shd w:val="clear" w:color="auto" w:fill="FFFFFF"/>
        </w:rPr>
        <w:tab/>
      </w:r>
    </w:p>
    <w:p w:rsidR="00BF5CF4" w:rsidRPr="00BF5CF4" w:rsidRDefault="007D2FB2" w:rsidP="00BF5CF4">
      <w:pPr>
        <w:spacing w:after="160" w:line="276" w:lineRule="auto"/>
        <w:jc w:val="both"/>
        <w:rPr>
          <w:rFonts w:ascii="Tahoma" w:hAnsi="Tahoma" w:cs="Tahoma"/>
          <w:bCs/>
          <w:sz w:val="22"/>
          <w:szCs w:val="22"/>
        </w:rPr>
      </w:pPr>
      <w:r w:rsidRPr="00BF5CF4">
        <w:rPr>
          <w:rFonts w:ascii="Tahoma" w:hAnsi="Tahoma" w:cs="Tahoma"/>
          <w:sz w:val="22"/>
          <w:szCs w:val="22"/>
        </w:rPr>
        <w:t xml:space="preserve">Α.- </w:t>
      </w:r>
      <w:r w:rsidR="00BF5CF4" w:rsidRPr="00BF5CF4">
        <w:rPr>
          <w:rFonts w:ascii="Tahoma" w:hAnsi="Tahoma" w:cs="Tahoma"/>
          <w:bCs/>
          <w:sz w:val="22"/>
          <w:szCs w:val="22"/>
        </w:rPr>
        <w:t xml:space="preserve">Τη συμμετοχή του Δήμου Αρταίων στη </w:t>
      </w:r>
      <w:r w:rsidR="00BF5CF4" w:rsidRPr="00BF5CF4">
        <w:rPr>
          <w:rFonts w:ascii="Tahoma" w:hAnsi="Tahoma" w:cs="Tahoma"/>
          <w:sz w:val="22"/>
          <w:szCs w:val="22"/>
        </w:rPr>
        <w:t>Διεθνή Έκθεση Τουρισμού IFT 2018</w:t>
      </w:r>
    </w:p>
    <w:p w:rsidR="00BF5CF4" w:rsidRPr="00BF5CF4" w:rsidRDefault="00BF5CF4" w:rsidP="00BF5CF4">
      <w:pPr>
        <w:spacing w:after="160" w:line="276" w:lineRule="auto"/>
        <w:ind w:left="360"/>
        <w:jc w:val="both"/>
        <w:rPr>
          <w:rFonts w:ascii="Tahoma" w:hAnsi="Tahoma" w:cs="Tahoma"/>
          <w:bCs/>
          <w:sz w:val="22"/>
          <w:szCs w:val="22"/>
        </w:rPr>
      </w:pPr>
      <w:r>
        <w:rPr>
          <w:rFonts w:ascii="Tahoma" w:hAnsi="Tahoma" w:cs="Tahoma"/>
          <w:bCs/>
          <w:sz w:val="22"/>
          <w:szCs w:val="22"/>
          <w:lang w:val="en-US"/>
        </w:rPr>
        <w:t>B</w:t>
      </w:r>
      <w:r w:rsidRPr="00BF5CF4">
        <w:rPr>
          <w:rFonts w:ascii="Tahoma" w:hAnsi="Tahoma" w:cs="Tahoma"/>
          <w:bCs/>
          <w:sz w:val="22"/>
          <w:szCs w:val="22"/>
        </w:rPr>
        <w:t xml:space="preserve">.- Τη μετάβαση </w:t>
      </w:r>
      <w:r>
        <w:rPr>
          <w:rFonts w:ascii="Tahoma" w:hAnsi="Tahoma" w:cs="Tahoma"/>
          <w:bCs/>
          <w:sz w:val="22"/>
          <w:szCs w:val="22"/>
        </w:rPr>
        <w:t>τριών</w:t>
      </w:r>
      <w:r w:rsidRPr="00BF5CF4">
        <w:rPr>
          <w:rFonts w:ascii="Tahoma" w:hAnsi="Tahoma" w:cs="Tahoma"/>
          <w:bCs/>
          <w:sz w:val="22"/>
          <w:szCs w:val="22"/>
        </w:rPr>
        <w:t xml:space="preserve"> εκπροσώπων του Δήμου Αρταίων στην Άρτα – Βελιγράδι και επιστροφή, και συγκεκριμένα:</w:t>
      </w:r>
    </w:p>
    <w:p w:rsidR="00BF5CF4" w:rsidRPr="00BF5CF4" w:rsidRDefault="00BF5CF4" w:rsidP="00BF5CF4">
      <w:pPr>
        <w:pStyle w:val="a9"/>
        <w:numPr>
          <w:ilvl w:val="0"/>
          <w:numId w:val="45"/>
        </w:numPr>
        <w:spacing w:after="160" w:line="276" w:lineRule="auto"/>
        <w:jc w:val="both"/>
        <w:rPr>
          <w:rFonts w:ascii="Tahoma" w:hAnsi="Tahoma" w:cs="Tahoma"/>
          <w:bCs/>
          <w:sz w:val="22"/>
          <w:szCs w:val="22"/>
        </w:rPr>
      </w:pPr>
      <w:r w:rsidRPr="00BF5CF4">
        <w:rPr>
          <w:rFonts w:ascii="Tahoma" w:hAnsi="Tahoma" w:cs="Tahoma"/>
          <w:bCs/>
          <w:sz w:val="22"/>
          <w:szCs w:val="22"/>
        </w:rPr>
        <w:t xml:space="preserve">του κου </w:t>
      </w:r>
      <w:proofErr w:type="spellStart"/>
      <w:r w:rsidRPr="00BF5CF4">
        <w:rPr>
          <w:rFonts w:ascii="Tahoma" w:hAnsi="Tahoma" w:cs="Tahoma"/>
          <w:bCs/>
          <w:sz w:val="22"/>
          <w:szCs w:val="22"/>
        </w:rPr>
        <w:t>Τσιρογιάννη</w:t>
      </w:r>
      <w:proofErr w:type="spellEnd"/>
      <w:r w:rsidRPr="00BF5CF4">
        <w:rPr>
          <w:rFonts w:ascii="Tahoma" w:hAnsi="Tahoma" w:cs="Tahoma"/>
          <w:bCs/>
          <w:sz w:val="22"/>
          <w:szCs w:val="22"/>
        </w:rPr>
        <w:t xml:space="preserve"> Χρήστου, Δημάρχου του Δήμου Αρταίων</w:t>
      </w:r>
    </w:p>
    <w:p w:rsidR="00BF5CF4" w:rsidRPr="00BF5CF4" w:rsidRDefault="00BF5CF4" w:rsidP="00BF5CF4">
      <w:pPr>
        <w:pStyle w:val="a9"/>
        <w:numPr>
          <w:ilvl w:val="0"/>
          <w:numId w:val="45"/>
        </w:numPr>
        <w:spacing w:after="160" w:line="276" w:lineRule="auto"/>
        <w:jc w:val="both"/>
        <w:rPr>
          <w:rFonts w:ascii="Tahoma" w:hAnsi="Tahoma" w:cs="Tahoma"/>
          <w:bCs/>
          <w:sz w:val="22"/>
          <w:szCs w:val="22"/>
        </w:rPr>
      </w:pPr>
      <w:r w:rsidRPr="00BF5CF4">
        <w:rPr>
          <w:rFonts w:ascii="Tahoma" w:hAnsi="Tahoma" w:cs="Tahoma"/>
          <w:bCs/>
          <w:sz w:val="22"/>
          <w:szCs w:val="22"/>
        </w:rPr>
        <w:t xml:space="preserve">του κου </w:t>
      </w:r>
      <w:proofErr w:type="spellStart"/>
      <w:r w:rsidRPr="00BF5CF4">
        <w:rPr>
          <w:rFonts w:ascii="Tahoma" w:hAnsi="Tahoma" w:cs="Tahoma"/>
          <w:bCs/>
          <w:sz w:val="22"/>
          <w:szCs w:val="22"/>
        </w:rPr>
        <w:t>Χαρακλιά</w:t>
      </w:r>
      <w:proofErr w:type="spellEnd"/>
      <w:r w:rsidRPr="00BF5CF4">
        <w:rPr>
          <w:rFonts w:ascii="Tahoma" w:hAnsi="Tahoma" w:cs="Tahoma"/>
          <w:bCs/>
          <w:sz w:val="22"/>
          <w:szCs w:val="22"/>
        </w:rPr>
        <w:t xml:space="preserve"> Κωνσταντίνου, Αντιδημάρχου Τουρισμού του Δήμου Αρταίων</w:t>
      </w:r>
    </w:p>
    <w:p w:rsidR="00BF5CF4" w:rsidRPr="00BF5CF4" w:rsidRDefault="00BF5CF4" w:rsidP="00BF5CF4">
      <w:pPr>
        <w:pStyle w:val="a9"/>
        <w:numPr>
          <w:ilvl w:val="0"/>
          <w:numId w:val="45"/>
        </w:numPr>
        <w:spacing w:after="160" w:line="276" w:lineRule="auto"/>
        <w:jc w:val="both"/>
        <w:rPr>
          <w:rFonts w:ascii="Tahoma" w:hAnsi="Tahoma" w:cs="Tahoma"/>
          <w:bCs/>
          <w:sz w:val="22"/>
          <w:szCs w:val="22"/>
        </w:rPr>
      </w:pPr>
      <w:r w:rsidRPr="00BF5CF4">
        <w:rPr>
          <w:rFonts w:ascii="Tahoma" w:hAnsi="Tahoma" w:cs="Tahoma"/>
          <w:bCs/>
          <w:sz w:val="22"/>
          <w:szCs w:val="22"/>
        </w:rPr>
        <w:t xml:space="preserve">του κου </w:t>
      </w:r>
      <w:proofErr w:type="spellStart"/>
      <w:r w:rsidRPr="00BF5CF4">
        <w:rPr>
          <w:rFonts w:ascii="Tahoma" w:hAnsi="Tahoma" w:cs="Tahoma"/>
          <w:bCs/>
          <w:sz w:val="22"/>
          <w:szCs w:val="22"/>
        </w:rPr>
        <w:t>Αρκουμάνη</w:t>
      </w:r>
      <w:proofErr w:type="spellEnd"/>
      <w:r w:rsidRPr="00BF5CF4">
        <w:rPr>
          <w:rFonts w:ascii="Tahoma" w:hAnsi="Tahoma" w:cs="Tahoma"/>
          <w:bCs/>
          <w:sz w:val="22"/>
          <w:szCs w:val="22"/>
        </w:rPr>
        <w:t xml:space="preserve"> Αθανάσιου, αναπληρωτή προϊστάμενου του Τμήματος Πολιτιστικής και Τουριστικής Ανάπτυξης του Δήμου Αρταίων.</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 μετάβαση κι επιστροφή θα γίνει οδικώς, με λεωφορείο που θα διαθέσει η Περιφέρεια Ηπείρου.</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αναχώρησης:  21/2/2018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επανόδου:  26/2/2018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έναρξης εργασιών: 22/2/2018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Ημερομηνία λήξης εργασιών: 25/2/2018</w:t>
      </w:r>
    </w:p>
    <w:p w:rsidR="00BF5CF4" w:rsidRPr="00BF5CF4" w:rsidRDefault="00BF5CF4" w:rsidP="00BF5CF4">
      <w:pPr>
        <w:spacing w:line="276" w:lineRule="auto"/>
        <w:ind w:firstLine="284"/>
        <w:jc w:val="both"/>
        <w:rPr>
          <w:rFonts w:ascii="Tahoma" w:hAnsi="Tahoma" w:cs="Tahoma"/>
          <w:sz w:val="22"/>
          <w:szCs w:val="22"/>
        </w:rPr>
      </w:pPr>
      <w:r w:rsidRPr="00BF5CF4">
        <w:rPr>
          <w:rFonts w:ascii="Tahoma" w:hAnsi="Tahoma" w:cs="Tahoma"/>
          <w:sz w:val="22"/>
          <w:szCs w:val="22"/>
        </w:rPr>
        <w:t>Ημέρες διανυκτέρευσης: 5</w:t>
      </w:r>
    </w:p>
    <w:p w:rsidR="00BF5CF4" w:rsidRPr="00BF5CF4" w:rsidRDefault="00BF5CF4" w:rsidP="00BF5CF4">
      <w:pPr>
        <w:spacing w:line="276" w:lineRule="auto"/>
        <w:ind w:firstLine="284"/>
        <w:jc w:val="both"/>
        <w:rPr>
          <w:rFonts w:ascii="Tahoma" w:hAnsi="Tahoma" w:cs="Tahoma"/>
          <w:bCs/>
          <w:sz w:val="22"/>
          <w:szCs w:val="22"/>
        </w:rPr>
      </w:pPr>
      <w:r w:rsidRPr="00BF5CF4">
        <w:rPr>
          <w:rFonts w:ascii="Tahoma" w:hAnsi="Tahoma" w:cs="Tahoma"/>
          <w:sz w:val="22"/>
          <w:szCs w:val="22"/>
        </w:rPr>
        <w:t>Ημέρες εκτός έδρας: 6</w:t>
      </w:r>
    </w:p>
    <w:p w:rsidR="00BF5CF4" w:rsidRPr="00BF5CF4" w:rsidRDefault="00BF5CF4" w:rsidP="00BF5CF4">
      <w:pPr>
        <w:spacing w:line="276" w:lineRule="auto"/>
        <w:jc w:val="both"/>
        <w:rPr>
          <w:rFonts w:ascii="Tahoma" w:hAnsi="Tahoma" w:cs="Tahoma"/>
          <w:bCs/>
          <w:sz w:val="22"/>
          <w:szCs w:val="22"/>
        </w:rPr>
      </w:pPr>
      <w:r>
        <w:rPr>
          <w:rFonts w:ascii="Tahoma" w:hAnsi="Tahoma" w:cs="Tahoma"/>
          <w:bCs/>
          <w:sz w:val="22"/>
          <w:szCs w:val="22"/>
        </w:rPr>
        <w:t>Γ</w:t>
      </w:r>
      <w:r w:rsidRPr="00BF5CF4">
        <w:rPr>
          <w:rFonts w:ascii="Tahoma" w:hAnsi="Tahoma" w:cs="Tahoma"/>
          <w:bCs/>
          <w:sz w:val="22"/>
          <w:szCs w:val="22"/>
        </w:rPr>
        <w:t>.</w:t>
      </w:r>
      <w:r>
        <w:rPr>
          <w:rFonts w:ascii="Tahoma" w:hAnsi="Tahoma" w:cs="Tahoma"/>
          <w:bCs/>
          <w:sz w:val="22"/>
          <w:szCs w:val="22"/>
        </w:rPr>
        <w:t>- Τ</w:t>
      </w:r>
      <w:r w:rsidRPr="00BF5CF4">
        <w:rPr>
          <w:rFonts w:ascii="Tahoma" w:hAnsi="Tahoma" w:cs="Tahoma"/>
          <w:bCs/>
          <w:sz w:val="22"/>
          <w:szCs w:val="22"/>
        </w:rPr>
        <w:t>ην έγκριση και διάθεση πίστωσης του ποσού των 4.500 € που αναλύεται στα ακόλουθα ποσά:</w:t>
      </w:r>
    </w:p>
    <w:p w:rsidR="00BF5CF4" w:rsidRPr="00BF5CF4" w:rsidRDefault="00BF5CF4" w:rsidP="00BF5CF4">
      <w:pPr>
        <w:spacing w:line="276" w:lineRule="auto"/>
        <w:ind w:firstLine="283"/>
        <w:jc w:val="both"/>
        <w:rPr>
          <w:rFonts w:ascii="Tahoma" w:hAnsi="Tahoma" w:cs="Tahoma"/>
          <w:bCs/>
          <w:sz w:val="22"/>
          <w:szCs w:val="22"/>
        </w:rPr>
      </w:pPr>
      <w:r>
        <w:rPr>
          <w:rFonts w:ascii="Tahoma" w:hAnsi="Tahoma" w:cs="Tahoma"/>
          <w:bCs/>
          <w:sz w:val="22"/>
          <w:szCs w:val="22"/>
        </w:rPr>
        <w:t>α</w:t>
      </w:r>
      <w:r w:rsidRPr="00BF5CF4">
        <w:rPr>
          <w:rFonts w:ascii="Tahoma" w:hAnsi="Tahoma" w:cs="Tahoma"/>
          <w:bCs/>
          <w:sz w:val="22"/>
          <w:szCs w:val="22"/>
        </w:rPr>
        <w:t xml:space="preserve">. για τη μετακίνηση του κου </w:t>
      </w:r>
      <w:proofErr w:type="spellStart"/>
      <w:r w:rsidRPr="00BF5CF4">
        <w:rPr>
          <w:rFonts w:ascii="Tahoma" w:hAnsi="Tahoma" w:cs="Tahoma"/>
          <w:bCs/>
          <w:sz w:val="22"/>
          <w:szCs w:val="22"/>
        </w:rPr>
        <w:t>Τσιρογιάννη</w:t>
      </w:r>
      <w:proofErr w:type="spellEnd"/>
      <w:r w:rsidRPr="00BF5CF4">
        <w:rPr>
          <w:rFonts w:ascii="Tahoma" w:hAnsi="Tahoma" w:cs="Tahoma"/>
          <w:bCs/>
          <w:sz w:val="22"/>
          <w:szCs w:val="22"/>
        </w:rPr>
        <w:t xml:space="preserve"> έως 1.600€ (Η σχετική δαπάνη θα βαρύνει τον Κ.Α. 00.6421 «Οδοιπορικά έξοδα και αποζημίωση μετακινούμενων αιρετών»): ημερήσια αποζημίωση και έξοδα διαμονής</w:t>
      </w:r>
    </w:p>
    <w:p w:rsidR="00BF5CF4" w:rsidRPr="00BF5CF4" w:rsidRDefault="00BF5CF4" w:rsidP="00BF5CF4">
      <w:pPr>
        <w:spacing w:line="276" w:lineRule="auto"/>
        <w:ind w:firstLine="283"/>
        <w:jc w:val="both"/>
        <w:rPr>
          <w:rFonts w:ascii="Tahoma" w:hAnsi="Tahoma" w:cs="Tahoma"/>
          <w:bCs/>
          <w:sz w:val="22"/>
          <w:szCs w:val="22"/>
        </w:rPr>
      </w:pPr>
      <w:r>
        <w:rPr>
          <w:rFonts w:ascii="Tahoma" w:hAnsi="Tahoma" w:cs="Tahoma"/>
          <w:bCs/>
          <w:sz w:val="22"/>
          <w:szCs w:val="22"/>
        </w:rPr>
        <w:t>β</w:t>
      </w:r>
      <w:r w:rsidRPr="00BF5CF4">
        <w:rPr>
          <w:rFonts w:ascii="Tahoma" w:hAnsi="Tahoma" w:cs="Tahoma"/>
          <w:bCs/>
          <w:sz w:val="22"/>
          <w:szCs w:val="22"/>
        </w:rPr>
        <w:t xml:space="preserve">. για τη μετακίνηση του κου </w:t>
      </w:r>
      <w:proofErr w:type="spellStart"/>
      <w:r w:rsidRPr="00BF5CF4">
        <w:rPr>
          <w:rFonts w:ascii="Tahoma" w:hAnsi="Tahoma" w:cs="Tahoma"/>
          <w:bCs/>
          <w:sz w:val="22"/>
          <w:szCs w:val="22"/>
        </w:rPr>
        <w:t>Χαρακλιά</w:t>
      </w:r>
      <w:proofErr w:type="spellEnd"/>
      <w:r w:rsidRPr="00BF5CF4">
        <w:rPr>
          <w:rFonts w:ascii="Tahoma" w:hAnsi="Tahoma" w:cs="Tahoma"/>
          <w:bCs/>
          <w:sz w:val="22"/>
          <w:szCs w:val="22"/>
        </w:rPr>
        <w:t xml:space="preserve"> έως 1.600€ (Η σχετική δαπάνη θα βαρύνει τον Κ.Α. 00.6421 «Οδοιπορικά έξοδα και αποζημίωση μετακινούμενων αιρετών»): ημερήσια αποζημίωση και έξοδα διαμονής. </w:t>
      </w:r>
    </w:p>
    <w:p w:rsidR="00BF5CF4" w:rsidRPr="00BF5CF4" w:rsidRDefault="00BF5CF4" w:rsidP="00BF5CF4">
      <w:pPr>
        <w:spacing w:line="276" w:lineRule="auto"/>
        <w:ind w:firstLine="283"/>
        <w:jc w:val="both"/>
        <w:rPr>
          <w:rFonts w:ascii="Tahoma" w:hAnsi="Tahoma" w:cs="Tahoma"/>
          <w:bCs/>
          <w:sz w:val="22"/>
          <w:szCs w:val="22"/>
        </w:rPr>
      </w:pPr>
      <w:r>
        <w:rPr>
          <w:rFonts w:ascii="Tahoma" w:hAnsi="Tahoma" w:cs="Tahoma"/>
          <w:bCs/>
          <w:sz w:val="22"/>
          <w:szCs w:val="22"/>
        </w:rPr>
        <w:t>γ</w:t>
      </w:r>
      <w:r w:rsidRPr="00BF5CF4">
        <w:rPr>
          <w:rFonts w:ascii="Tahoma" w:hAnsi="Tahoma" w:cs="Tahoma"/>
          <w:bCs/>
          <w:sz w:val="22"/>
          <w:szCs w:val="22"/>
        </w:rPr>
        <w:t>.</w:t>
      </w:r>
      <w:r w:rsidRPr="00BF5CF4">
        <w:rPr>
          <w:rFonts w:ascii="Tahoma" w:hAnsi="Tahoma" w:cs="Tahoma"/>
          <w:bCs/>
          <w:sz w:val="22"/>
          <w:szCs w:val="22"/>
        </w:rPr>
        <w:tab/>
        <w:t xml:space="preserve">για τη μετακίνηση του κου </w:t>
      </w:r>
      <w:proofErr w:type="spellStart"/>
      <w:r w:rsidRPr="00BF5CF4">
        <w:rPr>
          <w:rFonts w:ascii="Tahoma" w:hAnsi="Tahoma" w:cs="Tahoma"/>
          <w:bCs/>
          <w:sz w:val="22"/>
          <w:szCs w:val="22"/>
        </w:rPr>
        <w:t>Αρκουμάνη</w:t>
      </w:r>
      <w:proofErr w:type="spellEnd"/>
      <w:r w:rsidRPr="00BF5CF4">
        <w:rPr>
          <w:rFonts w:ascii="Tahoma" w:hAnsi="Tahoma" w:cs="Tahoma"/>
          <w:bCs/>
          <w:sz w:val="22"/>
          <w:szCs w:val="22"/>
        </w:rPr>
        <w:t xml:space="preserve"> έως 1.300€ (Η σχετική δαπάνη θα βαρύνει τον Κ.Α. 70.6422 «Οδοιπορικά έξοδα και αποζημίωση μετακινούμενων υπαλλήλων»): ημερήσια αποζημίωση και έξοδα διαμονής.</w:t>
      </w:r>
      <w:r w:rsidRPr="00BF5CF4">
        <w:rPr>
          <w:rFonts w:ascii="Tahoma" w:hAnsi="Tahoma" w:cs="Tahoma"/>
          <w:sz w:val="22"/>
          <w:szCs w:val="22"/>
        </w:rPr>
        <w:t xml:space="preserve"> </w:t>
      </w:r>
    </w:p>
    <w:p w:rsidR="000520D0" w:rsidRPr="00517676" w:rsidRDefault="000520D0" w:rsidP="00BF5CF4">
      <w:pPr>
        <w:spacing w:after="160" w:line="276" w:lineRule="auto"/>
        <w:jc w:val="both"/>
        <w:rPr>
          <w:rFonts w:ascii="Tahoma" w:hAnsi="Tahoma" w:cs="Tahoma"/>
          <w:sz w:val="22"/>
          <w:szCs w:val="22"/>
        </w:rPr>
      </w:pPr>
    </w:p>
    <w:p w:rsidR="000520D0" w:rsidRPr="00517676" w:rsidRDefault="000520D0" w:rsidP="000520D0">
      <w:pPr>
        <w:rPr>
          <w:rFonts w:ascii="Tahoma" w:hAnsi="Tahoma" w:cs="Tahoma"/>
          <w:sz w:val="22"/>
          <w:szCs w:val="22"/>
        </w:rPr>
      </w:pPr>
    </w:p>
    <w:p w:rsidR="00933694" w:rsidRPr="007F6ED1" w:rsidRDefault="00B145E1" w:rsidP="000520D0">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2E7848">
        <w:rPr>
          <w:rFonts w:ascii="Tahoma" w:hAnsi="Tahoma" w:cs="Tahoma"/>
          <w:b/>
          <w:sz w:val="22"/>
          <w:szCs w:val="22"/>
        </w:rPr>
        <w:t>40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805" w:rsidRDefault="00E62805">
      <w:r>
        <w:separator/>
      </w:r>
    </w:p>
  </w:endnote>
  <w:endnote w:type="continuationSeparator" w:id="0">
    <w:p w:rsidR="00E62805" w:rsidRDefault="00E628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FA35D3"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FA35D3">
        <w:pPr>
          <w:pStyle w:val="a6"/>
          <w:jc w:val="center"/>
        </w:pPr>
        <w:r>
          <w:fldChar w:fldCharType="begin"/>
        </w:r>
        <w:r w:rsidR="00335326">
          <w:instrText xml:space="preserve"> PAGE   \* MERGEFORMAT </w:instrText>
        </w:r>
        <w:r>
          <w:fldChar w:fldCharType="separate"/>
        </w:r>
        <w:r w:rsidR="000E5142">
          <w:rPr>
            <w:noProof/>
          </w:rPr>
          <w:t>1</w:t>
        </w:r>
        <w:r>
          <w:rPr>
            <w:noProof/>
          </w:rPr>
          <w:fldChar w:fldCharType="end"/>
        </w:r>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805" w:rsidRDefault="00E62805">
      <w:r>
        <w:separator/>
      </w:r>
    </w:p>
  </w:footnote>
  <w:footnote w:type="continuationSeparator" w:id="0">
    <w:p w:rsidR="00E62805" w:rsidRDefault="00E628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4">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3">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4">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5">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B9F1E1C"/>
    <w:multiLevelType w:val="hybridMultilevel"/>
    <w:tmpl w:val="87A687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8">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9">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0E74E03"/>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2">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0">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2">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8"/>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13"/>
  </w:num>
  <w:num w:numId="5">
    <w:abstractNumId w:val="36"/>
  </w:num>
  <w:num w:numId="6">
    <w:abstractNumId w:val="2"/>
  </w:num>
  <w:num w:numId="7">
    <w:abstractNumId w:val="33"/>
  </w:num>
  <w:num w:numId="8">
    <w:abstractNumId w:val="20"/>
  </w:num>
  <w:num w:numId="9">
    <w:abstractNumId w:val="9"/>
  </w:num>
  <w:num w:numId="10">
    <w:abstractNumId w:val="35"/>
  </w:num>
  <w:num w:numId="11">
    <w:abstractNumId w:val="21"/>
  </w:num>
  <w:num w:numId="12">
    <w:abstractNumId w:val="17"/>
  </w:num>
  <w:num w:numId="13">
    <w:abstractNumId w:val="25"/>
  </w:num>
  <w:num w:numId="14">
    <w:abstractNumId w:val="22"/>
  </w:num>
  <w:num w:numId="15">
    <w:abstractNumId w:val="31"/>
  </w:num>
  <w:num w:numId="16">
    <w:abstractNumId w:val="40"/>
  </w:num>
  <w:num w:numId="17">
    <w:abstractNumId w:val="11"/>
  </w:num>
  <w:num w:numId="18">
    <w:abstractNumId w:val="0"/>
  </w:num>
  <w:num w:numId="19">
    <w:abstractNumId w:val="3"/>
  </w:num>
  <w:num w:numId="20">
    <w:abstractNumId w:val="26"/>
  </w:num>
  <w:num w:numId="21">
    <w:abstractNumId w:val="23"/>
  </w:num>
  <w:num w:numId="22">
    <w:abstractNumId w:val="41"/>
  </w:num>
  <w:num w:numId="23">
    <w:abstractNumId w:val="32"/>
  </w:num>
  <w:num w:numId="24">
    <w:abstractNumId w:val="37"/>
  </w:num>
  <w:num w:numId="25">
    <w:abstractNumId w:val="42"/>
  </w:num>
  <w:num w:numId="26">
    <w:abstractNumId w:val="6"/>
  </w:num>
  <w:num w:numId="27">
    <w:abstractNumId w:val="5"/>
  </w:num>
  <w:num w:numId="28">
    <w:abstractNumId w:val="7"/>
  </w:num>
  <w:num w:numId="29">
    <w:abstractNumId w:val="12"/>
  </w:num>
  <w:num w:numId="30">
    <w:abstractNumId w:val="8"/>
  </w:num>
  <w:num w:numId="31">
    <w:abstractNumId w:val="14"/>
  </w:num>
  <w:num w:numId="32">
    <w:abstractNumId w:val="10"/>
  </w:num>
  <w:num w:numId="33">
    <w:abstractNumId w:val="34"/>
  </w:num>
  <w:num w:numId="34">
    <w:abstractNumId w:val="38"/>
  </w:num>
  <w:num w:numId="35">
    <w:abstractNumId w:val="28"/>
  </w:num>
  <w:num w:numId="36">
    <w:abstractNumId w:val="19"/>
  </w:num>
  <w:num w:numId="37">
    <w:abstractNumId w:val="39"/>
  </w:num>
  <w:num w:numId="38">
    <w:abstractNumId w:val="15"/>
  </w:num>
  <w:num w:numId="39">
    <w:abstractNumId w:val="1"/>
  </w:num>
  <w:num w:numId="40">
    <w:abstractNumId w:val="29"/>
  </w:num>
  <w:num w:numId="41">
    <w:abstractNumId w:val="16"/>
  </w:num>
  <w:num w:numId="42">
    <w:abstractNumId w:val="4"/>
  </w:num>
  <w:num w:numId="43">
    <w:abstractNumId w:val="24"/>
  </w:num>
  <w:num w:numId="44">
    <w:abstractNumId w:val="30"/>
  </w:num>
  <w:num w:numId="45">
    <w:abstractNumId w:val="2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hdrShapeDefaults>
    <o:shapedefaults v:ext="edit" spidmax="5632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5142"/>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E7848"/>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5326"/>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04570"/>
    <w:rsid w:val="0081195F"/>
    <w:rsid w:val="00813BB6"/>
    <w:rsid w:val="00814FF7"/>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93DF2"/>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2805"/>
    <w:rsid w:val="00E63341"/>
    <w:rsid w:val="00E63532"/>
    <w:rsid w:val="00E64E0C"/>
    <w:rsid w:val="00E65A59"/>
    <w:rsid w:val="00E66ED9"/>
    <w:rsid w:val="00E7059A"/>
    <w:rsid w:val="00E728F4"/>
    <w:rsid w:val="00E73846"/>
    <w:rsid w:val="00E74EC9"/>
    <w:rsid w:val="00E761BF"/>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35D3"/>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iPriority="9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D3D4A-B971-4C4A-A194-642969BBB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1101</Words>
  <Characters>5948</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2018-01-26T11:59:00Z</cp:lastPrinted>
  <dcterms:created xsi:type="dcterms:W3CDTF">2018-02-08T12:30:00Z</dcterms:created>
  <dcterms:modified xsi:type="dcterms:W3CDTF">2018-02-14T07:06:00Z</dcterms:modified>
</cp:coreProperties>
</file>