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C14F7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F1195">
              <w:rPr>
                <w:rFonts w:ascii="Tahoma" w:hAnsi="Tahoma" w:cs="Tahoma"/>
                <w:b/>
                <w:bCs/>
                <w:sz w:val="22"/>
                <w:szCs w:val="22"/>
              </w:rPr>
              <w:t>3</w:t>
            </w:r>
            <w:r w:rsidR="00C14F7C">
              <w:rPr>
                <w:rFonts w:ascii="Tahoma" w:hAnsi="Tahoma" w:cs="Tahoma"/>
                <w:b/>
                <w:bCs/>
                <w:sz w:val="22"/>
                <w:szCs w:val="22"/>
              </w:rPr>
              <w:t>8</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1B08DD" w:rsidRDefault="001B08DD" w:rsidP="00A62953">
            <w:pPr>
              <w:tabs>
                <w:tab w:val="left" w:pos="8246"/>
              </w:tabs>
              <w:rPr>
                <w:rStyle w:val="a5"/>
                <w:rFonts w:asciiTheme="minorHAnsi" w:hAnsiTheme="minorHAnsi"/>
                <w:color w:val="468847"/>
                <w:sz w:val="12"/>
                <w:szCs w:val="12"/>
                <w:shd w:val="clear" w:color="auto" w:fill="DFF0D8"/>
              </w:rPr>
            </w:pPr>
          </w:p>
          <w:p w:rsidR="00E665F6" w:rsidRDefault="00E665F6" w:rsidP="00A62953">
            <w:pPr>
              <w:tabs>
                <w:tab w:val="left" w:pos="8246"/>
              </w:tabs>
              <w:rPr>
                <w:rStyle w:val="af"/>
                <w:rFonts w:ascii="Tahoma" w:hAnsi="Tahoma" w:cs="Tahoma"/>
                <w:b/>
                <w:i w:val="0"/>
                <w:sz w:val="22"/>
                <w:szCs w:val="22"/>
              </w:rPr>
            </w:pPr>
          </w:p>
          <w:p w:rsidR="001B08DD" w:rsidRDefault="00E665F6" w:rsidP="00A62953">
            <w:pPr>
              <w:tabs>
                <w:tab w:val="left" w:pos="8246"/>
              </w:tabs>
              <w:rPr>
                <w:rStyle w:val="a5"/>
                <w:rFonts w:asciiTheme="minorHAnsi" w:hAnsiTheme="minorHAnsi"/>
                <w:color w:val="468847"/>
                <w:sz w:val="12"/>
                <w:szCs w:val="12"/>
                <w:shd w:val="clear" w:color="auto" w:fill="DFF0D8"/>
              </w:rPr>
            </w:pPr>
            <w:r w:rsidRPr="001B08DD">
              <w:rPr>
                <w:rStyle w:val="af"/>
                <w:rFonts w:ascii="Tahoma" w:hAnsi="Tahoma" w:cs="Tahoma"/>
                <w:b/>
                <w:i w:val="0"/>
                <w:sz w:val="22"/>
                <w:szCs w:val="22"/>
              </w:rPr>
              <w:t>ΑΔΑ: ΩΑΤΖΩΨΑ-Τ2Κ</w:t>
            </w:r>
          </w:p>
          <w:p w:rsidR="001B08DD" w:rsidRDefault="001B08DD" w:rsidP="00A62953">
            <w:pPr>
              <w:tabs>
                <w:tab w:val="left" w:pos="8246"/>
              </w:tabs>
              <w:rPr>
                <w:rStyle w:val="a5"/>
                <w:rFonts w:asciiTheme="minorHAnsi" w:hAnsiTheme="minorHAnsi"/>
                <w:color w:val="468847"/>
                <w:sz w:val="12"/>
                <w:szCs w:val="12"/>
                <w:shd w:val="clear" w:color="auto" w:fill="DFF0D8"/>
              </w:rPr>
            </w:pPr>
          </w:p>
          <w:p w:rsidR="004116B6" w:rsidRPr="001B08DD" w:rsidRDefault="004116B6" w:rsidP="001B08DD">
            <w:pPr>
              <w:rPr>
                <w:rStyle w:val="af"/>
                <w:rFonts w:ascii="Tahoma" w:hAnsi="Tahoma" w:cs="Tahoma"/>
                <w:b/>
                <w:i w:val="0"/>
                <w:sz w:val="22"/>
                <w:szCs w:val="22"/>
              </w:rPr>
            </w:pPr>
          </w:p>
        </w:tc>
        <w:tc>
          <w:tcPr>
            <w:tcW w:w="6237" w:type="dxa"/>
            <w:shd w:val="clear" w:color="auto" w:fill="D9D9D9" w:themeFill="background1" w:themeFillShade="D9"/>
          </w:tcPr>
          <w:p w:rsidR="004116B6" w:rsidRPr="001E6B2B" w:rsidRDefault="001E6B2B" w:rsidP="00CB2DEF">
            <w:pPr>
              <w:jc w:val="both"/>
              <w:rPr>
                <w:rStyle w:val="af"/>
                <w:rFonts w:ascii="Tahoma" w:hAnsi="Tahoma" w:cs="Tahoma"/>
                <w:b/>
                <w:i w:val="0"/>
                <w:sz w:val="22"/>
                <w:szCs w:val="22"/>
              </w:rPr>
            </w:pPr>
            <w:r w:rsidRPr="001E6B2B">
              <w:rPr>
                <w:rFonts w:ascii="Tahoma" w:hAnsi="Tahoma" w:cs="Tahoma"/>
                <w:b/>
                <w:sz w:val="22"/>
                <w:szCs w:val="22"/>
              </w:rPr>
              <w:t>“</w:t>
            </w:r>
            <w:r w:rsidR="00DF1195">
              <w:t xml:space="preserve"> </w:t>
            </w:r>
            <w:r w:rsidR="00DF1195" w:rsidRPr="00DF1195">
              <w:rPr>
                <w:rFonts w:ascii="Tahoma" w:hAnsi="Tahoma" w:cs="Tahoma"/>
                <w:b/>
                <w:sz w:val="22"/>
                <w:szCs w:val="22"/>
              </w:rPr>
              <w:t xml:space="preserve">Έγκριση διοργάνωσης «Αποκριάτικου Χωριού» και άλλων εκδηλώσεων από το Δήμο </w:t>
            </w:r>
            <w:proofErr w:type="spellStart"/>
            <w:r w:rsidR="00DF1195" w:rsidRPr="00DF1195">
              <w:rPr>
                <w:rFonts w:ascii="Tahoma" w:hAnsi="Tahoma" w:cs="Tahoma"/>
                <w:b/>
                <w:sz w:val="22"/>
                <w:szCs w:val="22"/>
              </w:rPr>
              <w:t>Αρταίων</w:t>
            </w:r>
            <w:proofErr w:type="spellEnd"/>
            <w:r w:rsidR="00DF1195" w:rsidRPr="00DF1195">
              <w:rPr>
                <w:rFonts w:ascii="Tahoma" w:hAnsi="Tahoma" w:cs="Tahoma"/>
                <w:b/>
                <w:sz w:val="22"/>
                <w:szCs w:val="22"/>
              </w:rPr>
              <w:t xml:space="preserve">, για την περίοδο των Απόκρεω και της </w:t>
            </w:r>
            <w:proofErr w:type="spellStart"/>
            <w:r w:rsidR="00DF1195" w:rsidRPr="00DF1195">
              <w:rPr>
                <w:rFonts w:ascii="Tahoma" w:hAnsi="Tahoma" w:cs="Tahoma"/>
                <w:b/>
                <w:sz w:val="22"/>
                <w:szCs w:val="22"/>
              </w:rPr>
              <w:t>Καθαράς</w:t>
            </w:r>
            <w:proofErr w:type="spellEnd"/>
            <w:r w:rsidR="00DF1195" w:rsidRPr="00DF1195">
              <w:rPr>
                <w:rFonts w:ascii="Tahoma" w:hAnsi="Tahoma" w:cs="Tahoma"/>
                <w:b/>
                <w:sz w:val="22"/>
                <w:szCs w:val="22"/>
              </w:rPr>
              <w:t xml:space="preserve"> Δευτέρας, και </w:t>
            </w:r>
            <w:proofErr w:type="spellStart"/>
            <w:r w:rsidR="00DF1195" w:rsidRPr="00DF1195">
              <w:rPr>
                <w:rFonts w:ascii="Tahoma" w:hAnsi="Tahoma" w:cs="Tahoma"/>
                <w:b/>
                <w:sz w:val="22"/>
                <w:szCs w:val="22"/>
              </w:rPr>
              <w:t>συνδιοργανωσής</w:t>
            </w:r>
            <w:proofErr w:type="spellEnd"/>
            <w:r w:rsidR="00DF1195" w:rsidRPr="00DF1195">
              <w:rPr>
                <w:rFonts w:ascii="Tahoma" w:hAnsi="Tahoma" w:cs="Tahoma"/>
                <w:b/>
                <w:sz w:val="22"/>
                <w:szCs w:val="22"/>
              </w:rPr>
              <w:t xml:space="preserve"> της με την Α.Δ.Α.Ε.  – Ο.Τ.Α.</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C14F7C" w:rsidRDefault="00504BF4" w:rsidP="00C14F7C">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C14F7C" w:rsidRPr="007F6ED1">
        <w:rPr>
          <w:rFonts w:ascii="Tahoma" w:hAnsi="Tahoma" w:cs="Tahoma"/>
          <w:sz w:val="22"/>
          <w:szCs w:val="22"/>
        </w:rPr>
        <w:t xml:space="preserve">Στην Άρτα σήμερα την </w:t>
      </w:r>
      <w:r w:rsidR="00C14F7C">
        <w:rPr>
          <w:rFonts w:ascii="Tahoma" w:hAnsi="Tahoma" w:cs="Tahoma"/>
          <w:sz w:val="22"/>
          <w:szCs w:val="22"/>
        </w:rPr>
        <w:t>εικοστή έκτη</w:t>
      </w:r>
      <w:r w:rsidR="00C14F7C" w:rsidRPr="007F6ED1">
        <w:rPr>
          <w:rFonts w:ascii="Tahoma" w:hAnsi="Tahoma" w:cs="Tahoma"/>
          <w:sz w:val="22"/>
          <w:szCs w:val="22"/>
        </w:rPr>
        <w:t xml:space="preserve"> (</w:t>
      </w:r>
      <w:r w:rsidR="00C14F7C">
        <w:rPr>
          <w:rFonts w:ascii="Tahoma" w:hAnsi="Tahoma" w:cs="Tahoma"/>
          <w:sz w:val="22"/>
          <w:szCs w:val="22"/>
        </w:rPr>
        <w:t>7</w:t>
      </w:r>
      <w:r w:rsidR="00C14F7C" w:rsidRPr="007F6ED1">
        <w:rPr>
          <w:rFonts w:ascii="Tahoma" w:hAnsi="Tahoma" w:cs="Tahoma"/>
          <w:sz w:val="22"/>
          <w:szCs w:val="22"/>
        </w:rPr>
        <w:t xml:space="preserve">η) του μηνός  </w:t>
      </w:r>
      <w:r w:rsidR="00C14F7C">
        <w:rPr>
          <w:rFonts w:ascii="Tahoma" w:hAnsi="Tahoma" w:cs="Tahoma"/>
          <w:sz w:val="22"/>
          <w:szCs w:val="22"/>
        </w:rPr>
        <w:t>Φεβρουαρίου</w:t>
      </w:r>
      <w:r w:rsidR="00C14F7C" w:rsidRPr="007F6ED1">
        <w:rPr>
          <w:rFonts w:ascii="Tahoma" w:hAnsi="Tahoma" w:cs="Tahoma"/>
          <w:sz w:val="22"/>
          <w:szCs w:val="22"/>
        </w:rPr>
        <w:t xml:space="preserve"> του έτους 2018 ημέρα  </w:t>
      </w:r>
      <w:r w:rsidR="00C14F7C">
        <w:rPr>
          <w:rFonts w:ascii="Tahoma" w:hAnsi="Tahoma" w:cs="Tahoma"/>
          <w:sz w:val="22"/>
          <w:szCs w:val="22"/>
        </w:rPr>
        <w:t>Τετάρτη</w:t>
      </w:r>
      <w:r w:rsidR="00C14F7C" w:rsidRPr="007F6ED1">
        <w:rPr>
          <w:rFonts w:ascii="Tahoma" w:hAnsi="Tahoma" w:cs="Tahoma"/>
          <w:sz w:val="22"/>
          <w:szCs w:val="22"/>
        </w:rPr>
        <w:t xml:space="preserve"> και ώρα 1</w:t>
      </w:r>
      <w:r w:rsidR="00C14F7C">
        <w:rPr>
          <w:rFonts w:ascii="Tahoma" w:hAnsi="Tahoma" w:cs="Tahoma"/>
          <w:sz w:val="22"/>
          <w:szCs w:val="22"/>
        </w:rPr>
        <w:t>8</w:t>
      </w:r>
      <w:r w:rsidR="00C14F7C" w:rsidRPr="007F6ED1">
        <w:rPr>
          <w:rFonts w:ascii="Tahoma" w:hAnsi="Tahoma" w:cs="Tahoma"/>
          <w:sz w:val="22"/>
          <w:szCs w:val="22"/>
        </w:rPr>
        <w:t>.</w:t>
      </w:r>
      <w:r w:rsidR="00C14F7C">
        <w:rPr>
          <w:rFonts w:ascii="Tahoma" w:hAnsi="Tahoma" w:cs="Tahoma"/>
          <w:sz w:val="22"/>
          <w:szCs w:val="22"/>
        </w:rPr>
        <w:t>3</w:t>
      </w:r>
      <w:r w:rsidR="00C14F7C" w:rsidRPr="007F6ED1">
        <w:rPr>
          <w:rFonts w:ascii="Tahoma" w:hAnsi="Tahoma" w:cs="Tahoma"/>
          <w:sz w:val="22"/>
          <w:szCs w:val="22"/>
        </w:rPr>
        <w:t xml:space="preserve">0, το Δημοτικό Συμβούλιο του Δήμου </w:t>
      </w:r>
      <w:proofErr w:type="spellStart"/>
      <w:r w:rsidR="00C14F7C" w:rsidRPr="007F6ED1">
        <w:rPr>
          <w:rFonts w:ascii="Tahoma" w:hAnsi="Tahoma" w:cs="Tahoma"/>
          <w:sz w:val="22"/>
          <w:szCs w:val="22"/>
        </w:rPr>
        <w:t>Αρταίων</w:t>
      </w:r>
      <w:proofErr w:type="spellEnd"/>
      <w:r w:rsidR="00C14F7C" w:rsidRPr="007F6ED1">
        <w:rPr>
          <w:rFonts w:ascii="Tahoma" w:hAnsi="Tahoma" w:cs="Tahoma"/>
          <w:sz w:val="22"/>
          <w:szCs w:val="22"/>
        </w:rPr>
        <w:t xml:space="preserve"> </w:t>
      </w:r>
      <w:r w:rsidR="00C14F7C"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C14F7C" w:rsidRPr="007F6ED1">
        <w:rPr>
          <w:rFonts w:ascii="Tahoma" w:hAnsi="Tahoma" w:cs="Tahoma"/>
          <w:color w:val="000000"/>
          <w:sz w:val="22"/>
          <w:szCs w:val="22"/>
          <w:shd w:val="clear" w:color="auto" w:fill="FFFFFF"/>
        </w:rPr>
        <w:t>πρωτ</w:t>
      </w:r>
      <w:proofErr w:type="spellEnd"/>
      <w:r w:rsidR="00C14F7C" w:rsidRPr="007F6ED1">
        <w:rPr>
          <w:rFonts w:ascii="Tahoma" w:hAnsi="Tahoma" w:cs="Tahoma"/>
          <w:color w:val="000000"/>
          <w:sz w:val="22"/>
          <w:szCs w:val="22"/>
          <w:shd w:val="clear" w:color="auto" w:fill="FFFFFF"/>
        </w:rPr>
        <w:t xml:space="preserve">. </w:t>
      </w:r>
      <w:r w:rsidR="00C14F7C" w:rsidRPr="00B00BF7">
        <w:rPr>
          <w:rFonts w:ascii="Tahoma" w:hAnsi="Tahoma" w:cs="Tahoma"/>
          <w:sz w:val="22"/>
          <w:szCs w:val="22"/>
        </w:rPr>
        <w:t>2839/2-2-2018</w:t>
      </w:r>
      <w:r w:rsidR="00C14F7C"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C14F7C" w:rsidRPr="007F6ED1">
        <w:rPr>
          <w:rFonts w:ascii="Tahoma" w:hAnsi="Tahoma" w:cs="Tahoma"/>
          <w:color w:val="000000"/>
          <w:sz w:val="22"/>
          <w:szCs w:val="22"/>
        </w:rPr>
        <w:t>.</w:t>
      </w:r>
    </w:p>
    <w:p w:rsidR="00C14F7C" w:rsidRPr="000C4CA6" w:rsidRDefault="00C14F7C" w:rsidP="00C14F7C">
      <w:pPr>
        <w:spacing w:line="276" w:lineRule="auto"/>
        <w:jc w:val="both"/>
        <w:rPr>
          <w:rFonts w:ascii="Tahoma" w:hAnsi="Tahoma" w:cs="Tahoma"/>
          <w:color w:val="000000"/>
          <w:sz w:val="22"/>
          <w:szCs w:val="22"/>
        </w:rPr>
      </w:pPr>
    </w:p>
    <w:p w:rsidR="00C14F7C" w:rsidRDefault="00C14F7C" w:rsidP="00C14F7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C14F7C" w:rsidRPr="007F6ED1" w:rsidRDefault="00C14F7C" w:rsidP="00C14F7C">
      <w:pPr>
        <w:spacing w:line="276" w:lineRule="auto"/>
        <w:jc w:val="both"/>
        <w:rPr>
          <w:rFonts w:ascii="Tahoma" w:hAnsi="Tahoma" w:cs="Tahoma"/>
          <w:color w:val="000000"/>
          <w:sz w:val="22"/>
          <w:szCs w:val="22"/>
        </w:rPr>
      </w:pPr>
    </w:p>
    <w:p w:rsidR="00C14F7C" w:rsidRPr="00EB3278" w:rsidRDefault="00C14F7C" w:rsidP="00C14F7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C14F7C" w:rsidRPr="007F6ED1" w:rsidTr="00EE032D">
        <w:trPr>
          <w:trHeight w:val="2639"/>
        </w:trPr>
        <w:tc>
          <w:tcPr>
            <w:tcW w:w="4698" w:type="dxa"/>
          </w:tcPr>
          <w:p w:rsidR="00C14F7C" w:rsidRPr="00663AA1" w:rsidRDefault="00C14F7C" w:rsidP="00EE032D">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C14F7C" w:rsidRPr="007F6ED1" w:rsidRDefault="00C14F7C" w:rsidP="00EE032D">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C14F7C" w:rsidRDefault="00C14F7C" w:rsidP="00EE032D">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C14F7C" w:rsidRPr="007F6ED1" w:rsidRDefault="00C14F7C" w:rsidP="00EE032D">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C14F7C" w:rsidRPr="007F6ED1" w:rsidRDefault="00C14F7C" w:rsidP="00EE032D">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C14F7C" w:rsidRPr="007F6ED1" w:rsidRDefault="00C14F7C" w:rsidP="00EE032D">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C14F7C" w:rsidRPr="007F6ED1" w:rsidRDefault="00C14F7C" w:rsidP="00EE032D">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C14F7C" w:rsidRPr="007F6ED1" w:rsidRDefault="00C14F7C" w:rsidP="00EE032D">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C14F7C" w:rsidRPr="007F6ED1" w:rsidRDefault="00C14F7C" w:rsidP="00EE032D">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C14F7C" w:rsidRPr="00605A63" w:rsidRDefault="00C14F7C" w:rsidP="00EE032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C14F7C" w:rsidRDefault="00C14F7C" w:rsidP="00EE032D">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C14F7C" w:rsidRPr="007F6ED1" w:rsidRDefault="00C14F7C" w:rsidP="00EE032D">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C14F7C" w:rsidRPr="00605A63" w:rsidRDefault="00C14F7C" w:rsidP="00EE032D">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C14F7C" w:rsidRPr="00605A63" w:rsidRDefault="00C14F7C" w:rsidP="00EE032D">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C14F7C" w:rsidRPr="007F6ED1" w:rsidRDefault="00C14F7C" w:rsidP="00EE032D">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C14F7C" w:rsidRPr="007F6ED1" w:rsidRDefault="00C14F7C" w:rsidP="00EE032D">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C14F7C" w:rsidRDefault="00C14F7C" w:rsidP="00EE032D">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C14F7C" w:rsidRDefault="00C14F7C" w:rsidP="00EE032D">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C14F7C" w:rsidRPr="004731FA" w:rsidRDefault="00C14F7C" w:rsidP="00EE032D">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C14F7C" w:rsidRPr="00EB3278" w:rsidRDefault="00C14F7C" w:rsidP="00EE032D">
            <w:pPr>
              <w:rPr>
                <w:rFonts w:ascii="Tahoma" w:hAnsi="Tahoma" w:cs="Tahoma"/>
                <w:b/>
                <w:color w:val="000000"/>
                <w:spacing w:val="-20"/>
                <w:sz w:val="22"/>
                <w:szCs w:val="22"/>
              </w:rPr>
            </w:pPr>
            <w:r w:rsidRPr="00EB3278">
              <w:rPr>
                <w:rFonts w:ascii="Tahoma" w:hAnsi="Tahoma" w:cs="Tahoma"/>
                <w:sz w:val="22"/>
                <w:szCs w:val="22"/>
              </w:rPr>
              <w:t xml:space="preserve"> </w:t>
            </w:r>
          </w:p>
        </w:tc>
      </w:tr>
    </w:tbl>
    <w:p w:rsidR="00C14F7C" w:rsidRDefault="00C14F7C" w:rsidP="00C14F7C">
      <w:pPr>
        <w:spacing w:line="276" w:lineRule="auto"/>
        <w:jc w:val="both"/>
        <w:rPr>
          <w:rFonts w:ascii="Tahoma" w:hAnsi="Tahoma" w:cs="Tahoma"/>
          <w:sz w:val="22"/>
          <w:szCs w:val="22"/>
        </w:rPr>
      </w:pPr>
      <w:r w:rsidRPr="007F6ED1">
        <w:rPr>
          <w:rFonts w:ascii="Tahoma" w:hAnsi="Tahoma" w:cs="Tahoma"/>
          <w:sz w:val="22"/>
          <w:szCs w:val="22"/>
        </w:rPr>
        <w:t xml:space="preserve">  </w:t>
      </w:r>
    </w:p>
    <w:p w:rsidR="00C14F7C" w:rsidRDefault="00C14F7C" w:rsidP="00C14F7C">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C14F7C" w:rsidRDefault="00C14F7C" w:rsidP="00C14F7C">
      <w:pPr>
        <w:spacing w:line="276" w:lineRule="auto"/>
        <w:jc w:val="both"/>
        <w:rPr>
          <w:rFonts w:ascii="Tahoma" w:hAnsi="Tahoma" w:cs="Tahoma"/>
          <w:sz w:val="22"/>
          <w:szCs w:val="22"/>
        </w:rPr>
      </w:pPr>
    </w:p>
    <w:p w:rsidR="00C14F7C" w:rsidRDefault="00C14F7C" w:rsidP="00C14F7C">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C14F7C" w:rsidRDefault="00C14F7C" w:rsidP="00C14F7C">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C14F7C" w:rsidRDefault="00C14F7C" w:rsidP="00C14F7C">
      <w:pPr>
        <w:shd w:val="clear" w:color="auto" w:fill="FFFFFF"/>
        <w:tabs>
          <w:tab w:val="left" w:pos="8640"/>
          <w:tab w:val="left" w:pos="9000"/>
        </w:tabs>
        <w:spacing w:line="276" w:lineRule="auto"/>
        <w:ind w:left="10"/>
        <w:jc w:val="both"/>
        <w:rPr>
          <w:rFonts w:ascii="Tahoma" w:hAnsi="Tahoma" w:cs="Tahoma"/>
          <w:sz w:val="22"/>
          <w:szCs w:val="22"/>
        </w:rPr>
      </w:pPr>
    </w:p>
    <w:p w:rsidR="00C14F7C" w:rsidRDefault="00C14F7C" w:rsidP="00C14F7C">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C14F7C" w:rsidRDefault="00C14F7C" w:rsidP="00C14F7C">
      <w:pPr>
        <w:shd w:val="clear" w:color="auto" w:fill="FFFFFF"/>
        <w:tabs>
          <w:tab w:val="left" w:pos="8640"/>
          <w:tab w:val="left" w:pos="9000"/>
        </w:tabs>
        <w:spacing w:line="276" w:lineRule="auto"/>
        <w:ind w:left="10"/>
        <w:jc w:val="both"/>
        <w:rPr>
          <w:rFonts w:ascii="Tahoma" w:hAnsi="Tahoma" w:cs="Tahoma"/>
          <w:sz w:val="22"/>
          <w:szCs w:val="22"/>
        </w:rPr>
      </w:pPr>
    </w:p>
    <w:p w:rsidR="00C14F7C" w:rsidRDefault="00C14F7C" w:rsidP="00C14F7C">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4731FA" w:rsidRPr="004731FA" w:rsidRDefault="004731FA" w:rsidP="00C14F7C">
      <w:pPr>
        <w:spacing w:line="276" w:lineRule="auto"/>
        <w:jc w:val="both"/>
        <w:rPr>
          <w:rFonts w:ascii="Tahoma" w:hAnsi="Tahoma" w:cs="Tahoma"/>
          <w:sz w:val="22"/>
          <w:szCs w:val="22"/>
        </w:rPr>
      </w:pPr>
    </w:p>
    <w:p w:rsidR="00E304F3" w:rsidRPr="00B23B00" w:rsidRDefault="00FE1260" w:rsidP="00ED57B0">
      <w:pPr>
        <w:spacing w:line="276" w:lineRule="auto"/>
        <w:jc w:val="both"/>
        <w:rPr>
          <w:rFonts w:ascii="Tahoma" w:hAnsi="Tahoma" w:cs="Tahoma"/>
          <w:i/>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3470A6">
        <w:rPr>
          <w:rFonts w:ascii="Tahoma" w:hAnsi="Tahoma" w:cs="Tahoma"/>
          <w:sz w:val="22"/>
          <w:szCs w:val="22"/>
          <w:shd w:val="clear" w:color="auto" w:fill="FFFFFF"/>
        </w:rPr>
        <w:t>9</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C14F7C">
        <w:rPr>
          <w:rFonts w:ascii="Tahoma" w:hAnsi="Tahoma" w:cs="Tahoma"/>
          <w:sz w:val="22"/>
          <w:szCs w:val="22"/>
          <w:shd w:val="clear" w:color="auto" w:fill="FFFFFF"/>
        </w:rPr>
        <w:t xml:space="preserve">τακτικό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49468D" w:rsidRPr="00C14F7C">
        <w:rPr>
          <w:rFonts w:ascii="Tahoma" w:hAnsi="Tahoma" w:cs="Tahoma"/>
          <w:sz w:val="22"/>
          <w:szCs w:val="22"/>
        </w:rPr>
        <w:t xml:space="preserve">Έγκριση διοργάνωσης «Αποκριάτικου Χωριού» και άλλων εκδηλώσεων από το Δήμο </w:t>
      </w:r>
      <w:proofErr w:type="spellStart"/>
      <w:r w:rsidR="0049468D" w:rsidRPr="00C14F7C">
        <w:rPr>
          <w:rFonts w:ascii="Tahoma" w:hAnsi="Tahoma" w:cs="Tahoma"/>
          <w:sz w:val="22"/>
          <w:szCs w:val="22"/>
        </w:rPr>
        <w:t>Αρταίων</w:t>
      </w:r>
      <w:proofErr w:type="spellEnd"/>
      <w:r w:rsidR="0049468D" w:rsidRPr="00C14F7C">
        <w:rPr>
          <w:rFonts w:ascii="Tahoma" w:hAnsi="Tahoma" w:cs="Tahoma"/>
          <w:sz w:val="22"/>
          <w:szCs w:val="22"/>
        </w:rPr>
        <w:t xml:space="preserve">, για την περίοδο των Απόκρεω και της </w:t>
      </w:r>
      <w:proofErr w:type="spellStart"/>
      <w:r w:rsidR="0049468D" w:rsidRPr="00C14F7C">
        <w:rPr>
          <w:rFonts w:ascii="Tahoma" w:hAnsi="Tahoma" w:cs="Tahoma"/>
          <w:sz w:val="22"/>
          <w:szCs w:val="22"/>
        </w:rPr>
        <w:t>Καθαράς</w:t>
      </w:r>
      <w:proofErr w:type="spellEnd"/>
      <w:r w:rsidR="0049468D" w:rsidRPr="00C14F7C">
        <w:rPr>
          <w:rFonts w:ascii="Tahoma" w:hAnsi="Tahoma" w:cs="Tahoma"/>
          <w:sz w:val="22"/>
          <w:szCs w:val="22"/>
        </w:rPr>
        <w:t xml:space="preserve"> Δευτέρας, και </w:t>
      </w:r>
      <w:proofErr w:type="spellStart"/>
      <w:r w:rsidR="0049468D" w:rsidRPr="00C14F7C">
        <w:rPr>
          <w:rFonts w:ascii="Tahoma" w:hAnsi="Tahoma" w:cs="Tahoma"/>
          <w:sz w:val="22"/>
          <w:szCs w:val="22"/>
        </w:rPr>
        <w:t>συνδιοργανωσής</w:t>
      </w:r>
      <w:proofErr w:type="spellEnd"/>
      <w:r w:rsidR="0049468D" w:rsidRPr="00C14F7C">
        <w:rPr>
          <w:rFonts w:ascii="Tahoma" w:hAnsi="Tahoma" w:cs="Tahoma"/>
          <w:sz w:val="22"/>
          <w:szCs w:val="22"/>
        </w:rPr>
        <w:t xml:space="preserve"> της με την Α.Δ.Α.Ε.  – Ο.Τ.Α.</w:t>
      </w:r>
      <w:r w:rsidR="004731FA" w:rsidRPr="00C14F7C">
        <w:rPr>
          <w:rFonts w:ascii="Tahoma" w:hAnsi="Tahoma" w:cs="Tahoma"/>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ED57B0">
        <w:rPr>
          <w:rFonts w:ascii="Tahoma" w:hAnsi="Tahoma" w:cs="Tahoma"/>
          <w:sz w:val="22"/>
          <w:szCs w:val="22"/>
        </w:rPr>
        <w:t>Χαρακλιά</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εξής :</w:t>
      </w:r>
    </w:p>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Ο Δήμος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κάθε χρόνο συμμετέχει στις καρναβαλικές εκδηλώσεις των Απόκρεω και της </w:t>
      </w:r>
      <w:proofErr w:type="spellStart"/>
      <w:r w:rsidRPr="00DF1195">
        <w:rPr>
          <w:rFonts w:ascii="Tahoma" w:hAnsi="Tahoma" w:cs="Tahoma"/>
          <w:sz w:val="22"/>
          <w:szCs w:val="22"/>
        </w:rPr>
        <w:t>Καθαράς</w:t>
      </w:r>
      <w:proofErr w:type="spellEnd"/>
      <w:r w:rsidRPr="00DF1195">
        <w:rPr>
          <w:rFonts w:ascii="Tahoma" w:hAnsi="Tahoma" w:cs="Tahoma"/>
          <w:sz w:val="22"/>
          <w:szCs w:val="22"/>
        </w:rPr>
        <w:t xml:space="preserve"> Δευτέρας, σε μια γενικότερη προσπάθεια για την αναβίωση και διατήρηση των εθίμων του τόπου μας αλλά και για να δώσει μια εύθυμη και σατιρική νότα στη δύσκολη καθημερινότητα μας. Στα πλαίσια αυτά σχεδιάζει και φέτος να ενισχύσει τις καθιερωμένες αποκριάτικες εκδηλώσεις της πόλης μας, και παράλληλα να διοργανώσει μια σειρά εκδηλώσεων, σε μία προσπάθεια να τονώσει το εορταστικό κλίμα των ημερών. Αναλυτικότερα:</w:t>
      </w:r>
    </w:p>
    <w:p w:rsidR="00DF1195" w:rsidRPr="00DF1195" w:rsidRDefault="00DF1195" w:rsidP="00DF1195">
      <w:pPr>
        <w:pStyle w:val="a9"/>
        <w:numPr>
          <w:ilvl w:val="0"/>
          <w:numId w:val="36"/>
        </w:numPr>
        <w:spacing w:line="276" w:lineRule="auto"/>
        <w:jc w:val="both"/>
        <w:rPr>
          <w:rFonts w:ascii="Tahoma" w:hAnsi="Tahoma" w:cs="Tahoma"/>
          <w:sz w:val="22"/>
          <w:szCs w:val="22"/>
        </w:rPr>
      </w:pPr>
      <w:r w:rsidRPr="00DF1195">
        <w:rPr>
          <w:rFonts w:ascii="Tahoma" w:hAnsi="Tahoma" w:cs="Tahoma"/>
          <w:sz w:val="22"/>
          <w:szCs w:val="22"/>
        </w:rPr>
        <w:t xml:space="preserve">θα συμμετάσχει και θα ενισχύσει το αποκριάτικο καρναβάλι το οποίο θα διεξαχθεί το Σάββατο 10/02/2018, εκδήλωση η οποία διοργανώνεται επί 37 συνεχή χρόνια και είναι ο πλέον καθιερωμένος αποκριάτικος θεσμός. Ο Δήμος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θα καλύψει τις </w:t>
      </w:r>
      <w:proofErr w:type="spellStart"/>
      <w:r w:rsidRPr="00DF1195">
        <w:rPr>
          <w:rFonts w:ascii="Tahoma" w:hAnsi="Tahoma" w:cs="Tahoma"/>
          <w:sz w:val="22"/>
          <w:szCs w:val="22"/>
        </w:rPr>
        <w:t>ηχοφωτιστικές</w:t>
      </w:r>
      <w:proofErr w:type="spellEnd"/>
      <w:r w:rsidRPr="00DF1195">
        <w:rPr>
          <w:rFonts w:ascii="Tahoma" w:hAnsi="Tahoma" w:cs="Tahoma"/>
          <w:sz w:val="22"/>
          <w:szCs w:val="22"/>
        </w:rPr>
        <w:t xml:space="preserve"> ανάγκες της καρναβαλικής παρέλασης, την δαπάνη για υπηρεσία </w:t>
      </w:r>
      <w:r w:rsidRPr="00DF1195">
        <w:rPr>
          <w:rFonts w:ascii="Tahoma" w:hAnsi="Tahoma" w:cs="Tahoma"/>
          <w:sz w:val="22"/>
          <w:szCs w:val="22"/>
          <w:lang w:val="en-US"/>
        </w:rPr>
        <w:t>security</w:t>
      </w:r>
      <w:r w:rsidRPr="00DF1195">
        <w:rPr>
          <w:rFonts w:ascii="Tahoma" w:hAnsi="Tahoma" w:cs="Tahoma"/>
          <w:sz w:val="22"/>
          <w:szCs w:val="22"/>
        </w:rPr>
        <w:t xml:space="preserve">, και θα προβεί σε αγορά καρναβαλικών στοιχείων από </w:t>
      </w:r>
      <w:proofErr w:type="spellStart"/>
      <w:r w:rsidRPr="00DF1195">
        <w:rPr>
          <w:rFonts w:ascii="Tahoma" w:hAnsi="Tahoma" w:cs="Tahoma"/>
          <w:sz w:val="22"/>
          <w:szCs w:val="22"/>
        </w:rPr>
        <w:t>φελιζόλ</w:t>
      </w:r>
      <w:proofErr w:type="spellEnd"/>
      <w:r w:rsidRPr="00DF1195">
        <w:rPr>
          <w:rFonts w:ascii="Tahoma" w:hAnsi="Tahoma" w:cs="Tahoma"/>
          <w:sz w:val="22"/>
          <w:szCs w:val="22"/>
        </w:rPr>
        <w:t xml:space="preserve"> για το στολισμό των αρμάτων του, με τα οποία θα συμμετάσχει ο ίδιος στην παρέλαση. Επιπλέον θα χρειαστεί υφάσματα και λοιπά υλικά για το στήσιμο και στολισμό των αρμάτων. </w:t>
      </w:r>
    </w:p>
    <w:p w:rsidR="00DF1195" w:rsidRPr="00DF1195" w:rsidRDefault="00DF1195" w:rsidP="00DF1195">
      <w:pPr>
        <w:pStyle w:val="a9"/>
        <w:numPr>
          <w:ilvl w:val="0"/>
          <w:numId w:val="36"/>
        </w:numPr>
        <w:spacing w:line="276" w:lineRule="auto"/>
        <w:jc w:val="both"/>
        <w:rPr>
          <w:rFonts w:ascii="Tahoma" w:hAnsi="Tahoma" w:cs="Tahoma"/>
          <w:sz w:val="22"/>
          <w:szCs w:val="22"/>
        </w:rPr>
      </w:pPr>
      <w:r w:rsidRPr="00DF1195">
        <w:rPr>
          <w:rFonts w:ascii="Tahoma" w:hAnsi="Tahoma" w:cs="Tahoma"/>
          <w:sz w:val="22"/>
          <w:szCs w:val="22"/>
        </w:rPr>
        <w:t>την Κυριακή 11/02/2018 θα διοργανώσει μαθητική καρναβαλική παρέλαση, με τη συμμετοχή Νηπιαγωγείων, Δημοτικών και Γυμνασίων του Νομού Άρτας, και θα καλύψει τις ηχητικές ανάγκες της</w:t>
      </w:r>
    </w:p>
    <w:p w:rsidR="00DF1195" w:rsidRPr="00DF1195" w:rsidRDefault="00DF1195" w:rsidP="00DF1195">
      <w:pPr>
        <w:pStyle w:val="a9"/>
        <w:numPr>
          <w:ilvl w:val="0"/>
          <w:numId w:val="36"/>
        </w:numPr>
        <w:spacing w:after="240" w:line="276" w:lineRule="auto"/>
        <w:jc w:val="both"/>
        <w:rPr>
          <w:rFonts w:ascii="Tahoma" w:hAnsi="Tahoma" w:cs="Tahoma"/>
          <w:sz w:val="22"/>
          <w:szCs w:val="22"/>
        </w:rPr>
      </w:pPr>
      <w:r w:rsidRPr="00DF1195">
        <w:rPr>
          <w:rFonts w:ascii="Tahoma" w:hAnsi="Tahoma" w:cs="Tahoma"/>
          <w:sz w:val="22"/>
          <w:szCs w:val="22"/>
        </w:rPr>
        <w:t xml:space="preserve">μετά το πέρας της μαθητικής καρναβαλικής παρέλασης, την Κυριακή 11/02/2018, θα ακολουθήσει “Κυνήγι Χαμένου Θησαυρού”, εκδήλωση που διοργανώνεται με επιτυχία από το Δήμο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για τρίτη συνεχή χρονιά. Προτείνεται η κάλυψη δαπάνης για την αγορά βραβείων, μεταλλίων &amp; επάθλων για τη νικήτρια ομάδα, καθώς και η εκτύπωση διαφημιστικών αφισών</w:t>
      </w:r>
    </w:p>
    <w:p w:rsidR="00DF1195" w:rsidRPr="00DF1195" w:rsidRDefault="00DF1195" w:rsidP="00DF1195">
      <w:pPr>
        <w:pStyle w:val="a9"/>
        <w:numPr>
          <w:ilvl w:val="0"/>
          <w:numId w:val="36"/>
        </w:numPr>
        <w:spacing w:after="160" w:line="276" w:lineRule="auto"/>
        <w:jc w:val="both"/>
        <w:rPr>
          <w:rFonts w:ascii="Tahoma" w:eastAsia="Tahoma" w:hAnsi="Tahoma" w:cs="Tahoma"/>
          <w:color w:val="000000"/>
          <w:sz w:val="22"/>
          <w:szCs w:val="22"/>
          <w:lang w:bidi="el-GR"/>
        </w:rPr>
      </w:pPr>
      <w:r w:rsidRPr="00DF1195">
        <w:rPr>
          <w:rFonts w:ascii="Tahoma" w:hAnsi="Tahoma" w:cs="Tahoma"/>
          <w:sz w:val="22"/>
          <w:szCs w:val="22"/>
        </w:rPr>
        <w:t>θα διοργανώσει από 08/02/2018 έως 18/02/2018 στην πλατεία Σκουφά “</w:t>
      </w:r>
      <w:r w:rsidRPr="00DF1195">
        <w:rPr>
          <w:rFonts w:ascii="Tahoma" w:hAnsi="Tahoma" w:cs="Tahoma"/>
          <w:sz w:val="22"/>
          <w:szCs w:val="22"/>
          <w:lang w:val="en-US"/>
        </w:rPr>
        <w:t>A</w:t>
      </w:r>
      <w:proofErr w:type="spellStart"/>
      <w:r w:rsidRPr="00DF1195">
        <w:rPr>
          <w:rFonts w:ascii="Tahoma" w:hAnsi="Tahoma" w:cs="Tahoma"/>
          <w:sz w:val="22"/>
          <w:szCs w:val="22"/>
        </w:rPr>
        <w:t>ποκριάτικο</w:t>
      </w:r>
      <w:proofErr w:type="spellEnd"/>
      <w:r w:rsidRPr="00DF1195">
        <w:rPr>
          <w:rFonts w:ascii="Tahoma" w:hAnsi="Tahoma" w:cs="Tahoma"/>
          <w:sz w:val="22"/>
          <w:szCs w:val="22"/>
        </w:rPr>
        <w:t xml:space="preserve"> Χωριό”, μια διοργάνωση που γίνεται για πρώτη φορά. Στο χώρο αυτό θα πραγματοποιηθούν πληθώρα εκδηλώσεων, όπως: </w:t>
      </w:r>
    </w:p>
    <w:p w:rsidR="00DF1195" w:rsidRPr="00DF1195" w:rsidRDefault="00DF1195" w:rsidP="00DF1195">
      <w:pPr>
        <w:pStyle w:val="a9"/>
        <w:numPr>
          <w:ilvl w:val="0"/>
          <w:numId w:val="37"/>
        </w:numPr>
        <w:spacing w:after="160" w:line="276" w:lineRule="auto"/>
        <w:jc w:val="both"/>
        <w:rPr>
          <w:rFonts w:ascii="Tahoma" w:eastAsia="Tahoma" w:hAnsi="Tahoma" w:cs="Tahoma"/>
          <w:color w:val="000000"/>
          <w:sz w:val="22"/>
          <w:szCs w:val="22"/>
          <w:lang w:bidi="el-GR"/>
        </w:rPr>
      </w:pPr>
      <w:r w:rsidRPr="00DF1195">
        <w:rPr>
          <w:rFonts w:ascii="Tahoma" w:eastAsia="Tahoma" w:hAnsi="Tahoma" w:cs="Tahoma"/>
          <w:color w:val="000000"/>
          <w:sz w:val="22"/>
          <w:szCs w:val="22"/>
          <w:lang w:bidi="el-GR"/>
        </w:rPr>
        <w:t>εργαστήρια ζωγραφικής προσώπου και κομμωτικής (8/2 έως 9/2/2018)</w:t>
      </w:r>
    </w:p>
    <w:p w:rsidR="00DF1195" w:rsidRPr="00DF1195" w:rsidRDefault="00DF1195" w:rsidP="00DF1195">
      <w:pPr>
        <w:pStyle w:val="a9"/>
        <w:numPr>
          <w:ilvl w:val="0"/>
          <w:numId w:val="37"/>
        </w:numPr>
        <w:spacing w:after="160" w:line="276" w:lineRule="auto"/>
        <w:jc w:val="both"/>
        <w:rPr>
          <w:rFonts w:ascii="Tahoma" w:eastAsia="Tahoma" w:hAnsi="Tahoma" w:cs="Tahoma"/>
          <w:color w:val="000000"/>
          <w:sz w:val="22"/>
          <w:szCs w:val="22"/>
          <w:lang w:bidi="el-GR"/>
        </w:rPr>
      </w:pPr>
      <w:r w:rsidRPr="00DF1195">
        <w:rPr>
          <w:rFonts w:ascii="Tahoma" w:hAnsi="Tahoma" w:cs="Tahoma"/>
          <w:sz w:val="22"/>
          <w:szCs w:val="22"/>
        </w:rPr>
        <w:t>εργαστήρια για τη δημιουργική απασχόληση των παιδιών (9,10,17 &amp; 18/2/2018): στην πλατεία Σκουφά θα λειτουργεί το Καρναβαλικό Εργαστήρι, όπου τα παιδιά θα μπορούν με τη βοήθεια ειδικών να κατασκευάσουν αντικείμενα με διάφορα υλικά</w:t>
      </w:r>
    </w:p>
    <w:p w:rsidR="00DF1195" w:rsidRPr="00DF1195" w:rsidRDefault="00DF1195" w:rsidP="00DF1195">
      <w:pPr>
        <w:pStyle w:val="a9"/>
        <w:numPr>
          <w:ilvl w:val="0"/>
          <w:numId w:val="37"/>
        </w:numPr>
        <w:spacing w:after="160" w:line="276" w:lineRule="auto"/>
        <w:jc w:val="both"/>
        <w:rPr>
          <w:rFonts w:ascii="Tahoma" w:eastAsia="Tahoma" w:hAnsi="Tahoma" w:cs="Tahoma"/>
          <w:color w:val="000000"/>
          <w:sz w:val="22"/>
          <w:szCs w:val="22"/>
          <w:lang w:bidi="el-GR"/>
        </w:rPr>
      </w:pPr>
      <w:r w:rsidRPr="00DF1195">
        <w:rPr>
          <w:rFonts w:ascii="Tahoma" w:eastAsia="Tahoma" w:hAnsi="Tahoma" w:cs="Tahoma"/>
          <w:color w:val="000000"/>
          <w:sz w:val="22"/>
          <w:szCs w:val="22"/>
          <w:lang w:bidi="el-GR"/>
        </w:rPr>
        <w:t>ψυχαγωγικό πρόγραμμα με κλόουν και ξυλοπόδαρους</w:t>
      </w:r>
    </w:p>
    <w:p w:rsidR="00DF1195" w:rsidRPr="00DF1195" w:rsidRDefault="00DF1195" w:rsidP="00DF1195">
      <w:pPr>
        <w:pStyle w:val="a9"/>
        <w:numPr>
          <w:ilvl w:val="0"/>
          <w:numId w:val="37"/>
        </w:numPr>
        <w:spacing w:after="160" w:line="276" w:lineRule="auto"/>
        <w:jc w:val="both"/>
        <w:rPr>
          <w:rFonts w:ascii="Tahoma" w:eastAsia="Tahoma" w:hAnsi="Tahoma" w:cs="Tahoma"/>
          <w:color w:val="000000"/>
          <w:sz w:val="22"/>
          <w:szCs w:val="22"/>
          <w:lang w:bidi="el-GR"/>
        </w:rPr>
      </w:pPr>
      <w:proofErr w:type="spellStart"/>
      <w:r w:rsidRPr="00DF1195">
        <w:rPr>
          <w:rFonts w:ascii="Tahoma" w:eastAsia="Tahoma" w:hAnsi="Tahoma" w:cs="Tahoma"/>
          <w:color w:val="000000"/>
          <w:sz w:val="22"/>
          <w:szCs w:val="22"/>
          <w:lang w:bidi="el-GR"/>
        </w:rPr>
        <w:t>πάρτυ</w:t>
      </w:r>
      <w:proofErr w:type="spellEnd"/>
      <w:r w:rsidRPr="00DF1195">
        <w:rPr>
          <w:rFonts w:ascii="Tahoma" w:eastAsia="Tahoma" w:hAnsi="Tahoma" w:cs="Tahoma"/>
          <w:color w:val="000000"/>
          <w:sz w:val="22"/>
          <w:szCs w:val="22"/>
          <w:lang w:bidi="el-GR"/>
        </w:rPr>
        <w:t xml:space="preserve"> με αποκριάτικους χορούς (11/2/2018) </w:t>
      </w:r>
    </w:p>
    <w:p w:rsidR="00DF1195" w:rsidRPr="00DF1195" w:rsidRDefault="00DF1195" w:rsidP="00DF1195">
      <w:pPr>
        <w:pStyle w:val="a9"/>
        <w:numPr>
          <w:ilvl w:val="0"/>
          <w:numId w:val="37"/>
        </w:numPr>
        <w:spacing w:after="160" w:line="276" w:lineRule="auto"/>
        <w:ind w:right="-58"/>
        <w:jc w:val="both"/>
        <w:rPr>
          <w:rFonts w:ascii="Tahoma" w:eastAsia="Tahoma" w:hAnsi="Tahoma" w:cs="Tahoma"/>
          <w:color w:val="000000"/>
          <w:sz w:val="22"/>
          <w:szCs w:val="22"/>
          <w:lang w:bidi="el-GR"/>
        </w:rPr>
      </w:pPr>
      <w:r w:rsidRPr="00DF1195">
        <w:rPr>
          <w:rFonts w:ascii="Tahoma" w:eastAsia="Tahoma" w:hAnsi="Tahoma" w:cs="Tahoma"/>
          <w:color w:val="000000"/>
          <w:sz w:val="22"/>
          <w:szCs w:val="22"/>
          <w:lang w:bidi="el-GR"/>
        </w:rPr>
        <w:t xml:space="preserve">μουσικές εκδηλώσεις (με </w:t>
      </w:r>
      <w:proofErr w:type="spellStart"/>
      <w:r w:rsidRPr="00DF1195">
        <w:rPr>
          <w:rFonts w:ascii="Tahoma" w:eastAsia="Tahoma" w:hAnsi="Tahoma" w:cs="Tahoma"/>
          <w:color w:val="000000"/>
          <w:sz w:val="22"/>
          <w:szCs w:val="22"/>
          <w:lang w:val="en-US" w:bidi="el-GR"/>
        </w:rPr>
        <w:t>dj</w:t>
      </w:r>
      <w:proofErr w:type="spellEnd"/>
      <w:r w:rsidRPr="00DF1195">
        <w:rPr>
          <w:rFonts w:ascii="Tahoma" w:eastAsia="Tahoma" w:hAnsi="Tahoma" w:cs="Tahoma"/>
          <w:color w:val="000000"/>
          <w:sz w:val="22"/>
          <w:szCs w:val="22"/>
          <w:lang w:bidi="el-GR"/>
        </w:rPr>
        <w:t>, συναυλίες κλπ)</w:t>
      </w:r>
    </w:p>
    <w:p w:rsidR="00DF1195" w:rsidRPr="00DF1195" w:rsidRDefault="00DF1195" w:rsidP="00DF1195">
      <w:pPr>
        <w:pStyle w:val="a9"/>
        <w:spacing w:after="160" w:line="276" w:lineRule="auto"/>
        <w:ind w:left="709" w:right="-58"/>
        <w:jc w:val="both"/>
        <w:rPr>
          <w:rFonts w:ascii="Tahoma" w:hAnsi="Tahoma" w:cs="Tahoma"/>
          <w:sz w:val="22"/>
          <w:szCs w:val="22"/>
        </w:rPr>
      </w:pPr>
      <w:r w:rsidRPr="00DF1195">
        <w:rPr>
          <w:rFonts w:ascii="Tahoma" w:hAnsi="Tahoma" w:cs="Tahoma"/>
          <w:sz w:val="22"/>
          <w:szCs w:val="22"/>
        </w:rPr>
        <w:t xml:space="preserve">Προτείνεται η </w:t>
      </w:r>
      <w:proofErr w:type="spellStart"/>
      <w:r w:rsidRPr="00DF1195">
        <w:rPr>
          <w:rFonts w:ascii="Tahoma" w:hAnsi="Tahoma" w:cs="Tahoma"/>
          <w:sz w:val="22"/>
          <w:szCs w:val="22"/>
        </w:rPr>
        <w:t>ηχοφωτιστική</w:t>
      </w:r>
      <w:proofErr w:type="spellEnd"/>
      <w:r w:rsidRPr="00DF1195">
        <w:rPr>
          <w:rFonts w:ascii="Tahoma" w:hAnsi="Tahoma" w:cs="Tahoma"/>
          <w:sz w:val="22"/>
          <w:szCs w:val="22"/>
        </w:rPr>
        <w:t xml:space="preserve"> κάλυψη των εκδηλώσεων στο “Αποκριάτικο Χωριό” (ήχος και φωτισμός συναυλιών, εργαστηρίων για παιδιά, λοιπών καλλιτεχνικών παραστάσεων και εικαστικών δρώμενων) και η προμήθεια μπαλονιών και υλικών για τις κατασκευές στα καρναβαλικά εργαστήρια.</w:t>
      </w:r>
    </w:p>
    <w:p w:rsidR="00DF1195" w:rsidRPr="00DF1195" w:rsidRDefault="00DF1195" w:rsidP="00DF1195">
      <w:pPr>
        <w:pStyle w:val="a9"/>
        <w:numPr>
          <w:ilvl w:val="0"/>
          <w:numId w:val="39"/>
        </w:numPr>
        <w:spacing w:after="160" w:line="276" w:lineRule="auto"/>
        <w:ind w:left="426" w:right="-58" w:firstLine="0"/>
        <w:jc w:val="both"/>
        <w:rPr>
          <w:rFonts w:ascii="Tahoma" w:hAnsi="Tahoma" w:cs="Tahoma"/>
          <w:sz w:val="22"/>
          <w:szCs w:val="22"/>
        </w:rPr>
      </w:pPr>
      <w:r w:rsidRPr="00DF1195">
        <w:rPr>
          <w:rFonts w:ascii="Tahoma" w:hAnsi="Tahoma" w:cs="Tahoma"/>
          <w:sz w:val="22"/>
          <w:szCs w:val="22"/>
        </w:rPr>
        <w:t>θα στηρίξει το έθιμο των «</w:t>
      </w:r>
      <w:proofErr w:type="spellStart"/>
      <w:r w:rsidRPr="00DF1195">
        <w:rPr>
          <w:rFonts w:ascii="Tahoma" w:hAnsi="Tahoma" w:cs="Tahoma"/>
          <w:sz w:val="22"/>
          <w:szCs w:val="22"/>
        </w:rPr>
        <w:t>Μπαντίδων</w:t>
      </w:r>
      <w:proofErr w:type="spellEnd"/>
      <w:r w:rsidRPr="00DF1195">
        <w:rPr>
          <w:rFonts w:ascii="Tahoma" w:hAnsi="Tahoma" w:cs="Tahoma"/>
          <w:sz w:val="22"/>
          <w:szCs w:val="22"/>
        </w:rPr>
        <w:t>», που φέτος διοργανώνεται από τον</w:t>
      </w:r>
      <w:r w:rsidRPr="00DF1195">
        <w:rPr>
          <w:rFonts w:ascii="Tahoma" w:hAnsi="Tahoma" w:cs="Tahoma"/>
          <w:sz w:val="22"/>
          <w:szCs w:val="22"/>
        </w:rPr>
        <w:br/>
        <w:t xml:space="preserve">     </w:t>
      </w:r>
      <w:proofErr w:type="spellStart"/>
      <w:r w:rsidRPr="00DF1195">
        <w:rPr>
          <w:rFonts w:ascii="Tahoma" w:hAnsi="Tahoma" w:cs="Tahoma"/>
          <w:sz w:val="22"/>
          <w:szCs w:val="22"/>
        </w:rPr>
        <w:t>Μουσικοφιλολογικό</w:t>
      </w:r>
      <w:proofErr w:type="spellEnd"/>
      <w:r w:rsidRPr="00DF1195">
        <w:rPr>
          <w:rFonts w:ascii="Tahoma" w:hAnsi="Tahoma" w:cs="Tahoma"/>
          <w:sz w:val="22"/>
          <w:szCs w:val="22"/>
        </w:rPr>
        <w:t xml:space="preserve"> Σύλλογο «Σκουφά» την Πέμπτη 15/2/2018</w:t>
      </w:r>
    </w:p>
    <w:p w:rsidR="00DF1195" w:rsidRPr="00DF1195" w:rsidRDefault="00DF1195" w:rsidP="00DF1195">
      <w:pPr>
        <w:pStyle w:val="a9"/>
        <w:numPr>
          <w:ilvl w:val="0"/>
          <w:numId w:val="36"/>
        </w:numPr>
        <w:spacing w:after="240" w:line="276" w:lineRule="auto"/>
        <w:jc w:val="both"/>
        <w:rPr>
          <w:rFonts w:ascii="Tahoma" w:hAnsi="Tahoma" w:cs="Tahoma"/>
          <w:sz w:val="22"/>
          <w:szCs w:val="22"/>
        </w:rPr>
      </w:pPr>
      <w:r w:rsidRPr="00DF1195">
        <w:rPr>
          <w:rFonts w:ascii="Tahoma" w:hAnsi="Tahoma" w:cs="Tahoma"/>
          <w:sz w:val="22"/>
          <w:szCs w:val="22"/>
        </w:rPr>
        <w:t xml:space="preserve">ο Δήμος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επίσης θα στηρίξει και θα ενισχύσει το «γαϊτανάκι» των πολιτιστικών συλλόγων, καθώς είναι από τα λίγα έθιμα που διατηρούνται αυτούσια μέχρι σήμερα. Το τελευταίο Σαββατοκύριακο των </w:t>
      </w:r>
      <w:r w:rsidRPr="0049468D">
        <w:rPr>
          <w:rFonts w:ascii="Tahoma" w:hAnsi="Tahoma" w:cs="Tahoma"/>
          <w:sz w:val="22"/>
          <w:szCs w:val="22"/>
        </w:rPr>
        <w:t>Απόκρεω</w:t>
      </w:r>
      <w:r w:rsidRPr="00DF1195">
        <w:rPr>
          <w:rFonts w:ascii="Tahoma" w:hAnsi="Tahoma" w:cs="Tahoma"/>
          <w:sz w:val="22"/>
          <w:szCs w:val="22"/>
        </w:rPr>
        <w:t xml:space="preserve"> οι πολιτιστικοί σύλλογοι της Άρτας αναβιώνουν αυτό το έθιμο στην κεντρική πλατεία της πόλης. Το γαϊτανάκι είναι ένας χορός που δένει απόλυτα με το χρώμα και το κέφι της Αποκριάς. Ένα υπέροχο «παιχνίδι», που περιλαμβάνει όλα αυτά τα χαρακτηριστικά τα οποία είναι αναγκαία για μια ξέφρενη </w:t>
      </w:r>
      <w:r w:rsidRPr="00DF1195">
        <w:rPr>
          <w:rFonts w:ascii="Tahoma" w:hAnsi="Tahoma" w:cs="Tahoma"/>
          <w:sz w:val="22"/>
          <w:szCs w:val="22"/>
        </w:rPr>
        <w:lastRenderedPageBreak/>
        <w:t>διασκέδαση. Χρώματα, κέφι και χιούμορ... πλέκονται μαζί με τις κορδέλες σε έναν χορό αγάπης, ομόνοιας και συμφιλίωσης με ιδιαίτερους συμβολισμούς. Τη φετινή χρονιά το γαϊτανάκι θα γίνει το Σάββατο 17/02/2018.</w:t>
      </w:r>
    </w:p>
    <w:p w:rsidR="00DF1195" w:rsidRPr="00DF1195" w:rsidRDefault="00DF1195" w:rsidP="00DF1195">
      <w:pPr>
        <w:pStyle w:val="a9"/>
        <w:numPr>
          <w:ilvl w:val="0"/>
          <w:numId w:val="36"/>
        </w:numPr>
        <w:spacing w:after="240" w:line="276" w:lineRule="auto"/>
        <w:jc w:val="both"/>
        <w:rPr>
          <w:rFonts w:ascii="Tahoma" w:hAnsi="Tahoma" w:cs="Tahoma"/>
          <w:sz w:val="22"/>
          <w:szCs w:val="22"/>
        </w:rPr>
      </w:pPr>
      <w:r w:rsidRPr="00DF1195">
        <w:rPr>
          <w:rFonts w:ascii="Tahoma" w:hAnsi="Tahoma" w:cs="Tahoma"/>
          <w:sz w:val="22"/>
          <w:szCs w:val="22"/>
        </w:rPr>
        <w:t xml:space="preserve">Η ΑΔΑΕ – ΟΤΑ ως </w:t>
      </w:r>
      <w:proofErr w:type="spellStart"/>
      <w:r w:rsidRPr="00DF1195">
        <w:rPr>
          <w:rFonts w:ascii="Tahoma" w:hAnsi="Tahoma" w:cs="Tahoma"/>
          <w:sz w:val="22"/>
          <w:szCs w:val="22"/>
        </w:rPr>
        <w:t>συνδιοργανωτής</w:t>
      </w:r>
      <w:proofErr w:type="spellEnd"/>
      <w:r w:rsidRPr="00DF1195">
        <w:rPr>
          <w:rFonts w:ascii="Tahoma" w:hAnsi="Tahoma" w:cs="Tahoma"/>
          <w:sz w:val="22"/>
          <w:szCs w:val="22"/>
        </w:rPr>
        <w:t xml:space="preserve"> φορέας προτείνεται να αναλάβει τη διαφημιστική προβολή για τις Αποκριάτικες Εκδηλώσεις (1.000,00 €)</w:t>
      </w:r>
    </w:p>
    <w:p w:rsidR="00DF1195" w:rsidRPr="00DF1195" w:rsidRDefault="00DF1195" w:rsidP="00C14F7C">
      <w:pPr>
        <w:pStyle w:val="a9"/>
        <w:numPr>
          <w:ilvl w:val="0"/>
          <w:numId w:val="36"/>
        </w:numPr>
        <w:spacing w:after="240" w:line="276" w:lineRule="auto"/>
        <w:ind w:left="284" w:firstLine="0"/>
        <w:jc w:val="both"/>
        <w:rPr>
          <w:rFonts w:ascii="Tahoma" w:hAnsi="Tahoma" w:cs="Tahoma"/>
          <w:sz w:val="22"/>
          <w:szCs w:val="22"/>
        </w:rPr>
      </w:pPr>
      <w:r w:rsidRPr="00DF1195">
        <w:rPr>
          <w:rFonts w:ascii="Tahoma" w:hAnsi="Tahoma" w:cs="Tahoma"/>
          <w:sz w:val="22"/>
          <w:szCs w:val="22"/>
        </w:rPr>
        <w:t xml:space="preserve">τέλος, την Καθαρά Δευτέρα 19/02/2018 στο παραποτάμιο πάρκο, ο Δήμος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θα</w:t>
      </w:r>
      <w:r w:rsidRPr="00DF1195">
        <w:rPr>
          <w:rFonts w:ascii="Tahoma" w:hAnsi="Tahoma" w:cs="Tahoma"/>
          <w:sz w:val="22"/>
          <w:szCs w:val="22"/>
        </w:rPr>
        <w:br/>
      </w:r>
      <w:r w:rsidR="00C14F7C">
        <w:rPr>
          <w:rFonts w:ascii="Tahoma" w:hAnsi="Tahoma" w:cs="Tahoma"/>
          <w:sz w:val="22"/>
          <w:szCs w:val="22"/>
        </w:rPr>
        <w:t xml:space="preserve">     </w:t>
      </w:r>
      <w:r w:rsidRPr="00DF1195">
        <w:rPr>
          <w:rFonts w:ascii="Tahoma" w:hAnsi="Tahoma" w:cs="Tahoma"/>
          <w:sz w:val="22"/>
          <w:szCs w:val="22"/>
        </w:rPr>
        <w:t xml:space="preserve">   διοργανώσει όπως κάθε χρόνο παραδοσιακά “Κούλουμα”, με δωρεάν φασολάδα, κρασί &amp;</w:t>
      </w:r>
      <w:r w:rsidRPr="00DF1195">
        <w:rPr>
          <w:rFonts w:ascii="Tahoma" w:hAnsi="Tahoma" w:cs="Tahoma"/>
          <w:sz w:val="22"/>
          <w:szCs w:val="22"/>
        </w:rPr>
        <w:br/>
        <w:t xml:space="preserve">       άλλα νηστήσιμα εδέσματα και το παραδοσιακό λαϊκό γλέντι. Ο Δήμος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επιθυμεί  να</w:t>
      </w:r>
      <w:r w:rsidR="00C14F7C">
        <w:rPr>
          <w:rFonts w:ascii="Tahoma" w:hAnsi="Tahoma" w:cs="Tahoma"/>
          <w:sz w:val="22"/>
          <w:szCs w:val="22"/>
        </w:rPr>
        <w:t xml:space="preserve"> κ</w:t>
      </w:r>
      <w:r w:rsidRPr="00DF1195">
        <w:rPr>
          <w:rFonts w:ascii="Tahoma" w:hAnsi="Tahoma" w:cs="Tahoma"/>
          <w:sz w:val="22"/>
          <w:szCs w:val="22"/>
        </w:rPr>
        <w:t>αλύψει τα έξοδα για αποκριάτικα εδέσματα, κρασί, νερά, αναψυκτικά, πλαστικά ποτήρια</w:t>
      </w:r>
      <w:r w:rsidRPr="00DF1195">
        <w:rPr>
          <w:rFonts w:ascii="Tahoma" w:hAnsi="Tahoma" w:cs="Tahoma"/>
          <w:sz w:val="22"/>
          <w:szCs w:val="22"/>
        </w:rPr>
        <w:br/>
        <w:t xml:space="preserve">        και πιάτα, την ηχητική κάλυψη της εκδήλωσης, την ενοικίαση </w:t>
      </w:r>
      <w:proofErr w:type="spellStart"/>
      <w:r w:rsidRPr="00DF1195">
        <w:rPr>
          <w:rFonts w:ascii="Tahoma" w:hAnsi="Tahoma" w:cs="Tahoma"/>
          <w:sz w:val="22"/>
          <w:szCs w:val="22"/>
        </w:rPr>
        <w:t>τραπεζοκαθισμάτων</w:t>
      </w:r>
      <w:proofErr w:type="spellEnd"/>
      <w:r w:rsidRPr="00DF1195">
        <w:rPr>
          <w:rFonts w:ascii="Tahoma" w:hAnsi="Tahoma" w:cs="Tahoma"/>
          <w:sz w:val="22"/>
          <w:szCs w:val="22"/>
        </w:rPr>
        <w:t xml:space="preserve"> και σε</w:t>
      </w:r>
      <w:r w:rsidRPr="00DF1195">
        <w:rPr>
          <w:rFonts w:ascii="Tahoma" w:hAnsi="Tahoma" w:cs="Tahoma"/>
          <w:sz w:val="22"/>
          <w:szCs w:val="22"/>
        </w:rPr>
        <w:br/>
        <w:t xml:space="preserve">        περίπτωση βροχής την ενοικίαση στεγάστρου για να μην υπάρξει ακύρωση του εορτασμού.</w:t>
      </w:r>
    </w:p>
    <w:p w:rsidR="00DF1195" w:rsidRPr="00DF1195" w:rsidRDefault="00DF1195" w:rsidP="00DF1195">
      <w:pPr>
        <w:pStyle w:val="a9"/>
        <w:spacing w:after="240" w:line="276" w:lineRule="auto"/>
        <w:ind w:left="0"/>
        <w:jc w:val="both"/>
        <w:rPr>
          <w:rFonts w:ascii="Tahoma" w:hAnsi="Tahoma" w:cs="Tahoma"/>
          <w:sz w:val="22"/>
          <w:szCs w:val="22"/>
        </w:rPr>
      </w:pPr>
      <w:r w:rsidRPr="00DF1195">
        <w:rPr>
          <w:rFonts w:ascii="Tahoma" w:hAnsi="Tahoma" w:cs="Tahoma"/>
          <w:sz w:val="22"/>
          <w:szCs w:val="22"/>
        </w:rPr>
        <w:t xml:space="preserve">Η διάρκεια πραγματοποίησης των εκδηλώσεων θα είναι από </w:t>
      </w:r>
      <w:r w:rsidRPr="00DF1195">
        <w:rPr>
          <w:rFonts w:ascii="Tahoma" w:hAnsi="Tahoma" w:cs="Tahoma"/>
          <w:b/>
          <w:sz w:val="22"/>
          <w:szCs w:val="22"/>
        </w:rPr>
        <w:t>8/2/2018 έως 19/2/2018</w:t>
      </w:r>
      <w:r w:rsidRPr="00DF1195">
        <w:rPr>
          <w:rFonts w:ascii="Tahoma" w:hAnsi="Tahoma" w:cs="Tahoma"/>
          <w:sz w:val="22"/>
          <w:szCs w:val="22"/>
        </w:rPr>
        <w:t xml:space="preserve">. Για την υλοποίηση αυτών των εκδηλώσεων </w:t>
      </w:r>
      <w:r w:rsidRPr="00DF1195">
        <w:rPr>
          <w:rFonts w:ascii="Tahoma" w:hAnsi="Tahoma" w:cs="Tahoma"/>
          <w:b/>
          <w:sz w:val="22"/>
          <w:szCs w:val="22"/>
        </w:rPr>
        <w:t>απαιτείται να καλυφθούν δαπάνες που αφορούν τόσο σε προμήθεια υλικών, όσο και σε παροχή υπηρεσιών</w:t>
      </w:r>
      <w:r w:rsidRPr="00DF1195">
        <w:rPr>
          <w:rFonts w:ascii="Tahoma" w:hAnsi="Tahoma" w:cs="Tahoma"/>
          <w:sz w:val="22"/>
          <w:szCs w:val="22"/>
        </w:rPr>
        <w:t>. Αναλυτικά, υπολογίζεται ότι το ποσό που θα χρειαστεί ανέρχεται στις 14.900,00 € και με το ποσό αυτό θα καλυφθούν:</w:t>
      </w:r>
    </w:p>
    <w:tbl>
      <w:tblPr>
        <w:tblStyle w:val="a3"/>
        <w:tblW w:w="0" w:type="auto"/>
        <w:tblLayout w:type="fixed"/>
        <w:tblLook w:val="04A0"/>
      </w:tblPr>
      <w:tblGrid>
        <w:gridCol w:w="675"/>
        <w:gridCol w:w="851"/>
        <w:gridCol w:w="6946"/>
        <w:gridCol w:w="1382"/>
      </w:tblGrid>
      <w:tr w:rsidR="00DF1195" w:rsidRPr="00DF1195" w:rsidTr="00FF2BAB">
        <w:tc>
          <w:tcPr>
            <w:tcW w:w="675" w:type="dxa"/>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Α/Α</w:t>
            </w:r>
          </w:p>
        </w:tc>
        <w:tc>
          <w:tcPr>
            <w:tcW w:w="6946"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ΕΙΔΟΣ</w:t>
            </w:r>
          </w:p>
        </w:tc>
        <w:tc>
          <w:tcPr>
            <w:tcW w:w="1382"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ΚΟΣΤΟΣ</w:t>
            </w:r>
          </w:p>
        </w:tc>
      </w:tr>
      <w:tr w:rsidR="00DF1195" w:rsidRPr="00DF1195" w:rsidTr="00FF2BAB">
        <w:tc>
          <w:tcPr>
            <w:tcW w:w="675" w:type="dxa"/>
            <w:vMerge w:val="restart"/>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Α</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Π</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Ο</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Κ</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Ρ</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Ι</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w:t>
            </w:r>
          </w:p>
          <w:p w:rsidR="00DF1195" w:rsidRPr="00DF1195" w:rsidRDefault="00DF1195" w:rsidP="00DF1195">
            <w:pPr>
              <w:spacing w:line="276" w:lineRule="auto"/>
              <w:jc w:val="center"/>
              <w:rPr>
                <w:rFonts w:ascii="Tahoma" w:hAnsi="Tahoma" w:cs="Tahoma"/>
                <w:sz w:val="22"/>
                <w:szCs w:val="22"/>
              </w:rPr>
            </w:pPr>
            <w:r w:rsidRPr="00DF1195">
              <w:rPr>
                <w:rFonts w:ascii="Tahoma" w:hAnsi="Tahoma" w:cs="Tahoma"/>
                <w:b/>
                <w:sz w:val="22"/>
                <w:szCs w:val="22"/>
              </w:rPr>
              <w:t>Σ</w:t>
            </w: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w:t>
            </w:r>
          </w:p>
        </w:tc>
        <w:tc>
          <w:tcPr>
            <w:tcW w:w="6946" w:type="dxa"/>
          </w:tcPr>
          <w:p w:rsidR="00DF1195" w:rsidRPr="00DF1195" w:rsidRDefault="00DF1195" w:rsidP="00DF1195">
            <w:pPr>
              <w:spacing w:line="276" w:lineRule="auto"/>
              <w:jc w:val="both"/>
              <w:rPr>
                <w:rFonts w:ascii="Tahoma" w:hAnsi="Tahoma" w:cs="Tahoma"/>
                <w:sz w:val="22"/>
                <w:szCs w:val="22"/>
              </w:rPr>
            </w:pPr>
            <w:proofErr w:type="spellStart"/>
            <w:r w:rsidRPr="00DF1195">
              <w:rPr>
                <w:rFonts w:ascii="Tahoma" w:hAnsi="Tahoma" w:cs="Tahoma"/>
                <w:sz w:val="22"/>
                <w:szCs w:val="22"/>
              </w:rPr>
              <w:t>Ηχοφωτιστική</w:t>
            </w:r>
            <w:proofErr w:type="spellEnd"/>
            <w:r w:rsidRPr="00DF1195">
              <w:rPr>
                <w:rFonts w:ascii="Tahoma" w:hAnsi="Tahoma" w:cs="Tahoma"/>
                <w:sz w:val="22"/>
                <w:szCs w:val="22"/>
              </w:rPr>
              <w:t xml:space="preserve"> κάλυψη καρναβαλικών παρελάσεων 10 &amp;11/02/2018 </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4.700,00 €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w:t>
            </w:r>
          </w:p>
        </w:tc>
        <w:tc>
          <w:tcPr>
            <w:tcW w:w="6946" w:type="dxa"/>
          </w:tcPr>
          <w:p w:rsidR="00DF1195" w:rsidRPr="00DF1195" w:rsidRDefault="00DF1195" w:rsidP="00DF1195">
            <w:pPr>
              <w:spacing w:line="276" w:lineRule="auto"/>
              <w:jc w:val="both"/>
              <w:rPr>
                <w:rFonts w:ascii="Tahoma" w:hAnsi="Tahoma" w:cs="Tahoma"/>
                <w:sz w:val="22"/>
                <w:szCs w:val="22"/>
              </w:rPr>
            </w:pPr>
            <w:proofErr w:type="spellStart"/>
            <w:r w:rsidRPr="00DF1195">
              <w:rPr>
                <w:rFonts w:ascii="Tahoma" w:hAnsi="Tahoma" w:cs="Tahoma"/>
                <w:sz w:val="22"/>
                <w:szCs w:val="22"/>
              </w:rPr>
              <w:t>Ηχοφωτιστική</w:t>
            </w:r>
            <w:proofErr w:type="spellEnd"/>
            <w:r w:rsidRPr="00DF1195">
              <w:rPr>
                <w:rFonts w:ascii="Tahoma" w:hAnsi="Tahoma" w:cs="Tahoma"/>
                <w:sz w:val="22"/>
                <w:szCs w:val="22"/>
              </w:rPr>
              <w:t xml:space="preserve"> κάλυψη Αποκριάτικου Χωριού (8/2 – 18/2/2018)</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2.500,00 €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3</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Έπαθλα – μετάλλια – κύπελλα για το Κυνήγι του Χαμένου Θησαυρού</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670,00 €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Αγορά καρναβαλικών στοιχείων από </w:t>
            </w:r>
            <w:proofErr w:type="spellStart"/>
            <w:r w:rsidRPr="00DF1195">
              <w:rPr>
                <w:rFonts w:ascii="Tahoma" w:hAnsi="Tahoma" w:cs="Tahoma"/>
                <w:sz w:val="22"/>
                <w:szCs w:val="22"/>
              </w:rPr>
              <w:t>φελιζόλ</w:t>
            </w:r>
            <w:proofErr w:type="spellEnd"/>
            <w:r w:rsidRPr="00DF1195">
              <w:rPr>
                <w:rFonts w:ascii="Tahoma" w:hAnsi="Tahoma" w:cs="Tahoma"/>
                <w:sz w:val="22"/>
                <w:szCs w:val="22"/>
              </w:rPr>
              <w:t xml:space="preserve"> – υφάσματα – λοιπά υλικά για τα καρναβαλικά άρματα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600,00 €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Προμήθεια μπαλονιών και υλικών για τις κατασκευές στα καρναβαλικά εργαστήρια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1.000,00 €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6</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Κατασκευή πανό</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800,00 €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7</w:t>
            </w:r>
          </w:p>
        </w:tc>
        <w:tc>
          <w:tcPr>
            <w:tcW w:w="6946" w:type="dxa"/>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sz w:val="22"/>
                <w:szCs w:val="22"/>
              </w:rPr>
              <w:t>Έντυπο υλικό (αφίσες, προγράμματα)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8</w:t>
            </w:r>
          </w:p>
        </w:tc>
        <w:tc>
          <w:tcPr>
            <w:tcW w:w="6946" w:type="dxa"/>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sz w:val="22"/>
                <w:szCs w:val="22"/>
              </w:rPr>
              <w:t xml:space="preserve">Υπηρεσίες </w:t>
            </w:r>
            <w:r w:rsidRPr="00DF1195">
              <w:rPr>
                <w:rFonts w:ascii="Tahoma" w:hAnsi="Tahoma" w:cs="Tahoma"/>
                <w:sz w:val="22"/>
                <w:szCs w:val="22"/>
                <w:lang w:val="en-US"/>
              </w:rPr>
              <w:t>security</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lang w:val="en-US"/>
              </w:rPr>
              <w:t>150,00</w:t>
            </w:r>
            <w:r w:rsidRPr="00DF1195">
              <w:rPr>
                <w:rFonts w:ascii="Tahoma" w:hAnsi="Tahoma" w:cs="Tahoma"/>
                <w:sz w:val="22"/>
                <w:szCs w:val="22"/>
              </w:rPr>
              <w:t xml:space="preserve"> €</w:t>
            </w:r>
          </w:p>
        </w:tc>
      </w:tr>
      <w:tr w:rsidR="00DF1195" w:rsidRPr="00DF1195" w:rsidTr="00FF2BAB">
        <w:tc>
          <w:tcPr>
            <w:tcW w:w="8472" w:type="dxa"/>
            <w:gridSpan w:val="3"/>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b/>
                <w:sz w:val="22"/>
                <w:szCs w:val="22"/>
              </w:rPr>
              <w:t xml:space="preserve">                           ΚΟΣΤΟΣ ΕΚΔΗΛΩΣΕΩΝ ΑΠΟΚΡΕΩ</w:t>
            </w:r>
          </w:p>
        </w:tc>
        <w:tc>
          <w:tcPr>
            <w:tcW w:w="1382"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10.920,00 €</w:t>
            </w:r>
          </w:p>
        </w:tc>
      </w:tr>
      <w:tr w:rsidR="00DF1195" w:rsidRPr="00DF1195" w:rsidTr="00FF2BAB">
        <w:tc>
          <w:tcPr>
            <w:tcW w:w="675" w:type="dxa"/>
            <w:vMerge w:val="restart"/>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Κ.</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Δ</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Υ</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Τ</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Ρ</w:t>
            </w:r>
          </w:p>
          <w:p w:rsidR="00DF1195" w:rsidRPr="00DF1195" w:rsidRDefault="00DF1195" w:rsidP="00DF1195">
            <w:pPr>
              <w:spacing w:line="276" w:lineRule="auto"/>
              <w:jc w:val="center"/>
              <w:rPr>
                <w:rFonts w:ascii="Tahoma" w:hAnsi="Tahoma" w:cs="Tahoma"/>
                <w:sz w:val="22"/>
                <w:szCs w:val="22"/>
              </w:rPr>
            </w:pPr>
            <w:r w:rsidRPr="00DF1195">
              <w:rPr>
                <w:rFonts w:ascii="Tahoma" w:hAnsi="Tahoma" w:cs="Tahoma"/>
                <w:b/>
                <w:sz w:val="22"/>
                <w:szCs w:val="22"/>
              </w:rPr>
              <w:t>Α</w:t>
            </w: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9</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Ηχητική κάλυψη εκδήλωσης στο παραποτάμιο πάρκο</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10</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Στέγαστρο για παρευρισκόμενους - καρέκλες - πάγκοι</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950,00 €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11</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Λαγάνες</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12</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Κρασί –- νερά -αναψυκτικά</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550,00 €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13</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Ελιές – </w:t>
            </w:r>
            <w:proofErr w:type="spellStart"/>
            <w:r w:rsidRPr="00DF1195">
              <w:rPr>
                <w:rFonts w:ascii="Tahoma" w:hAnsi="Tahoma" w:cs="Tahoma"/>
                <w:sz w:val="22"/>
                <w:szCs w:val="22"/>
              </w:rPr>
              <w:t>πίκλες</w:t>
            </w:r>
            <w:proofErr w:type="spellEnd"/>
            <w:r w:rsidRPr="00DF1195">
              <w:rPr>
                <w:rFonts w:ascii="Tahoma" w:hAnsi="Tahoma" w:cs="Tahoma"/>
                <w:sz w:val="22"/>
                <w:szCs w:val="22"/>
              </w:rPr>
              <w:t xml:space="preserve"> – ταραμοσαλάτα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460,00 €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14</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Φασολάδα -  λάδι</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15</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Χαλβάς </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700,00 €</w:t>
            </w:r>
          </w:p>
        </w:tc>
      </w:tr>
      <w:tr w:rsidR="00DF1195" w:rsidRPr="00DF1195" w:rsidTr="00FF2BAB">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16</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Πιάτα - ποτήρια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220,00 €</w:t>
            </w:r>
          </w:p>
        </w:tc>
      </w:tr>
      <w:tr w:rsidR="00DF1195" w:rsidRPr="00DF1195" w:rsidTr="00FF2BAB">
        <w:tc>
          <w:tcPr>
            <w:tcW w:w="8472" w:type="dxa"/>
            <w:gridSpan w:val="3"/>
          </w:tcPr>
          <w:p w:rsidR="00DF1195" w:rsidRPr="00DF1195" w:rsidRDefault="00DF1195" w:rsidP="00DF1195">
            <w:pPr>
              <w:spacing w:line="276" w:lineRule="auto"/>
              <w:jc w:val="both"/>
              <w:rPr>
                <w:rFonts w:ascii="Tahoma" w:hAnsi="Tahoma" w:cs="Tahoma"/>
                <w:b/>
                <w:sz w:val="22"/>
                <w:szCs w:val="22"/>
                <w:lang w:val="en-US"/>
              </w:rPr>
            </w:pPr>
            <w:r w:rsidRPr="00DF1195">
              <w:rPr>
                <w:rFonts w:ascii="Tahoma" w:hAnsi="Tahoma" w:cs="Tahoma"/>
                <w:b/>
                <w:sz w:val="22"/>
                <w:szCs w:val="22"/>
              </w:rPr>
              <w:t xml:space="preserve">                           ΚΟΣΤΟΣ ΕΚΔΗΛΩΣΕΩΝ ΚΑΘΑΡΑΣ ΔΕΥΤΕΡΑΣ</w:t>
            </w:r>
          </w:p>
        </w:tc>
        <w:tc>
          <w:tcPr>
            <w:tcW w:w="1382"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3.980,00 €</w:t>
            </w:r>
          </w:p>
        </w:tc>
      </w:tr>
      <w:tr w:rsidR="00DF1195" w:rsidRPr="00DF1195" w:rsidTr="00FF2BAB">
        <w:tc>
          <w:tcPr>
            <w:tcW w:w="8472" w:type="dxa"/>
            <w:gridSpan w:val="3"/>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b/>
                <w:sz w:val="22"/>
                <w:szCs w:val="22"/>
              </w:rPr>
              <w:t xml:space="preserve">                           ΣΥΝΟΛΙΚΟ ΚΟΣΤΟΣ</w:t>
            </w:r>
          </w:p>
        </w:tc>
        <w:tc>
          <w:tcPr>
            <w:tcW w:w="1382"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14.900,00 €</w:t>
            </w:r>
          </w:p>
        </w:tc>
      </w:tr>
    </w:tbl>
    <w:p w:rsidR="00DF1195" w:rsidRPr="003E6F48"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     Σύμφωνα με την παρ. 3α, άρθρ. 158 του Ν. 3463/2006: </w:t>
      </w:r>
      <w:r w:rsidRPr="003E6F48">
        <w:rPr>
          <w:rFonts w:ascii="Tahoma" w:hAnsi="Tahoma" w:cs="Tahoma"/>
          <w:sz w:val="22"/>
          <w:szCs w:val="22"/>
        </w:rPr>
        <w:t xml:space="preserve">«πιστώσεις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w:t>
      </w:r>
    </w:p>
    <w:p w:rsidR="00DF1195" w:rsidRPr="00DF1195" w:rsidRDefault="00DF1195" w:rsidP="00DF1195">
      <w:pPr>
        <w:spacing w:line="276" w:lineRule="auto"/>
        <w:jc w:val="both"/>
        <w:rPr>
          <w:rFonts w:ascii="Tahoma" w:hAnsi="Tahoma" w:cs="Tahoma"/>
          <w:sz w:val="22"/>
          <w:szCs w:val="22"/>
        </w:rPr>
      </w:pPr>
      <w:r w:rsidRPr="003E6F48">
        <w:rPr>
          <w:rFonts w:ascii="Tahoma" w:hAnsi="Tahoma" w:cs="Tahoma"/>
          <w:sz w:val="22"/>
          <w:szCs w:val="22"/>
        </w:rPr>
        <w:lastRenderedPageBreak/>
        <w:t>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r w:rsidRPr="00DF1195">
        <w:rPr>
          <w:rFonts w:ascii="Tahoma" w:hAnsi="Tahoma" w:cs="Tahoma"/>
          <w:sz w:val="22"/>
          <w:szCs w:val="22"/>
        </w:rPr>
        <w:t xml:space="preserve"> Με την παρούσα εισήγηση προτείνουμε:</w:t>
      </w:r>
    </w:p>
    <w:p w:rsidR="00DF1195" w:rsidRPr="00DF1195" w:rsidRDefault="00DF1195" w:rsidP="00DF1195">
      <w:pPr>
        <w:pStyle w:val="a9"/>
        <w:numPr>
          <w:ilvl w:val="0"/>
          <w:numId w:val="38"/>
        </w:numPr>
        <w:spacing w:line="276" w:lineRule="auto"/>
        <w:jc w:val="both"/>
        <w:rPr>
          <w:rFonts w:ascii="Tahoma" w:hAnsi="Tahoma" w:cs="Tahoma"/>
          <w:b/>
          <w:sz w:val="22"/>
          <w:szCs w:val="22"/>
        </w:rPr>
      </w:pPr>
      <w:r w:rsidRPr="00DF1195">
        <w:rPr>
          <w:rFonts w:ascii="Tahoma" w:hAnsi="Tahoma" w:cs="Tahoma"/>
          <w:sz w:val="22"/>
          <w:szCs w:val="22"/>
        </w:rPr>
        <w:t xml:space="preserve"> την έγκριση διοργάνωσης “Αποκριάτικου Χωριού” και άλλων εκδηλώσεων από τον Δήμο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για την περίοδο των Απόκρεω και της </w:t>
      </w:r>
      <w:proofErr w:type="spellStart"/>
      <w:r w:rsidRPr="00DF1195">
        <w:rPr>
          <w:rFonts w:ascii="Tahoma" w:hAnsi="Tahoma" w:cs="Tahoma"/>
          <w:sz w:val="22"/>
          <w:szCs w:val="22"/>
        </w:rPr>
        <w:t>Καθαράς</w:t>
      </w:r>
      <w:proofErr w:type="spellEnd"/>
      <w:r w:rsidRPr="00DF1195">
        <w:rPr>
          <w:rFonts w:ascii="Tahoma" w:hAnsi="Tahoma" w:cs="Tahoma"/>
          <w:sz w:val="22"/>
          <w:szCs w:val="22"/>
        </w:rPr>
        <w:t xml:space="preserve"> Δευτέρας </w:t>
      </w:r>
    </w:p>
    <w:p w:rsidR="00DF1195" w:rsidRPr="00DF1195" w:rsidRDefault="00DF1195" w:rsidP="00DF1195">
      <w:pPr>
        <w:pStyle w:val="a9"/>
        <w:numPr>
          <w:ilvl w:val="0"/>
          <w:numId w:val="38"/>
        </w:numPr>
        <w:spacing w:after="240" w:line="276" w:lineRule="auto"/>
        <w:jc w:val="both"/>
        <w:rPr>
          <w:rFonts w:ascii="Tahoma" w:hAnsi="Tahoma" w:cs="Tahoma"/>
          <w:b/>
          <w:sz w:val="22"/>
          <w:szCs w:val="22"/>
          <w:u w:val="single"/>
        </w:rPr>
      </w:pPr>
      <w:r w:rsidRPr="00DF1195">
        <w:rPr>
          <w:rFonts w:ascii="Tahoma" w:hAnsi="Tahoma" w:cs="Tahoma"/>
          <w:sz w:val="22"/>
          <w:szCs w:val="22"/>
        </w:rPr>
        <w:t xml:space="preserve">την έγκριση </w:t>
      </w:r>
      <w:proofErr w:type="spellStart"/>
      <w:r w:rsidRPr="00DF1195">
        <w:rPr>
          <w:rFonts w:ascii="Tahoma" w:hAnsi="Tahoma" w:cs="Tahoma"/>
          <w:sz w:val="22"/>
          <w:szCs w:val="22"/>
        </w:rPr>
        <w:t>συνδιοργάνωσης</w:t>
      </w:r>
      <w:proofErr w:type="spellEnd"/>
      <w:r w:rsidRPr="00DF1195">
        <w:rPr>
          <w:rFonts w:ascii="Tahoma" w:hAnsi="Tahoma" w:cs="Tahoma"/>
          <w:sz w:val="22"/>
          <w:szCs w:val="22"/>
        </w:rPr>
        <w:t xml:space="preserve"> των εκδηλώσεων που θα πραγματοποιηθούν στα πλαίσια των εορτασμών των Απόκρεω και της </w:t>
      </w:r>
      <w:proofErr w:type="spellStart"/>
      <w:r w:rsidRPr="00DF1195">
        <w:rPr>
          <w:rFonts w:ascii="Tahoma" w:hAnsi="Tahoma" w:cs="Tahoma"/>
          <w:sz w:val="22"/>
          <w:szCs w:val="22"/>
        </w:rPr>
        <w:t>Καθαράς</w:t>
      </w:r>
      <w:proofErr w:type="spellEnd"/>
      <w:r w:rsidRPr="00DF1195">
        <w:rPr>
          <w:rFonts w:ascii="Tahoma" w:hAnsi="Tahoma" w:cs="Tahoma"/>
          <w:sz w:val="22"/>
          <w:szCs w:val="22"/>
        </w:rPr>
        <w:t xml:space="preserve"> Δευτέρας με την ΑΔΑΕ ΟΤΑ. Καλούμε το Διοικητικό Συμβούλιο της ΑΔΑΕ ΟΤΑ να λάβει απόφαση </w:t>
      </w:r>
      <w:proofErr w:type="spellStart"/>
      <w:r w:rsidRPr="00DF1195">
        <w:rPr>
          <w:rFonts w:ascii="Tahoma" w:hAnsi="Tahoma" w:cs="Tahoma"/>
          <w:sz w:val="22"/>
          <w:szCs w:val="22"/>
        </w:rPr>
        <w:t>συνδιοργάνωσης</w:t>
      </w:r>
      <w:proofErr w:type="spellEnd"/>
      <w:r w:rsidRPr="00DF1195">
        <w:rPr>
          <w:rFonts w:ascii="Tahoma" w:hAnsi="Tahoma" w:cs="Tahoma"/>
          <w:sz w:val="22"/>
          <w:szCs w:val="22"/>
        </w:rPr>
        <w:t xml:space="preserve"> των ανωτέρω εκδηλώσεων με το Δήμο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και να καλύψει την διαφημιστική προβολή για τις Αποκριάτικες Εκδηλώσεις του Δήμου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(1.000,00 €)</w:t>
      </w:r>
    </w:p>
    <w:p w:rsidR="00DF1195" w:rsidRPr="00DF1195" w:rsidRDefault="00DF1195" w:rsidP="00DF1195">
      <w:pPr>
        <w:pStyle w:val="a9"/>
        <w:numPr>
          <w:ilvl w:val="0"/>
          <w:numId w:val="38"/>
        </w:numPr>
        <w:spacing w:line="276" w:lineRule="auto"/>
        <w:jc w:val="both"/>
        <w:rPr>
          <w:rFonts w:ascii="Tahoma" w:hAnsi="Tahoma" w:cs="Tahoma"/>
          <w:sz w:val="22"/>
          <w:szCs w:val="22"/>
        </w:rPr>
      </w:pPr>
      <w:r w:rsidRPr="00DF1195">
        <w:rPr>
          <w:rFonts w:ascii="Tahoma" w:hAnsi="Tahoma" w:cs="Tahoma"/>
          <w:sz w:val="22"/>
          <w:szCs w:val="22"/>
        </w:rPr>
        <w:t>την έγκριση πραγματοποίησης δαπάνης</w:t>
      </w:r>
      <w:r w:rsidRPr="00DF1195">
        <w:rPr>
          <w:rFonts w:ascii="Tahoma" w:hAnsi="Tahoma" w:cs="Tahoma"/>
          <w:b/>
          <w:sz w:val="22"/>
          <w:szCs w:val="22"/>
        </w:rPr>
        <w:t xml:space="preserve"> </w:t>
      </w:r>
      <w:r w:rsidRPr="00DF1195">
        <w:rPr>
          <w:rFonts w:ascii="Tahoma" w:hAnsi="Tahoma" w:cs="Tahoma"/>
          <w:sz w:val="22"/>
          <w:szCs w:val="22"/>
        </w:rPr>
        <w:t>ύψους 14.900,00 € σε βάρος του Κ.Α. 00-6443 «Δαπάνες Δεξιώσεων και Εθνικών και Τοπικών Εορτών» του προϋπολογισμού έτους 2018</w:t>
      </w:r>
    </w:p>
    <w:p w:rsidR="00DF1195" w:rsidRPr="00DF1195" w:rsidRDefault="00DF1195" w:rsidP="00DF1195">
      <w:pPr>
        <w:pStyle w:val="a9"/>
        <w:numPr>
          <w:ilvl w:val="0"/>
          <w:numId w:val="38"/>
        </w:numPr>
        <w:spacing w:line="276" w:lineRule="auto"/>
        <w:jc w:val="both"/>
        <w:rPr>
          <w:rFonts w:ascii="Tahoma" w:hAnsi="Tahoma" w:cs="Tahoma"/>
          <w:sz w:val="22"/>
          <w:szCs w:val="22"/>
        </w:rPr>
      </w:pPr>
      <w:r w:rsidRPr="00DF1195">
        <w:rPr>
          <w:rFonts w:ascii="Tahoma" w:hAnsi="Tahoma" w:cs="Tahoma"/>
          <w:sz w:val="22"/>
          <w:szCs w:val="22"/>
        </w:rPr>
        <w:t>τη διάθεση δαπάνης ύψους 14.900,00 € σε βάρος του Κ.Α. 00-6443 «Δαπάνες Δεξιώσεων και Εθνικών και Τοπικών Εορτών» του προϋπολογισμού έτους 2018.</w:t>
      </w:r>
    </w:p>
    <w:p w:rsidR="00DF1195" w:rsidRPr="00DF1195" w:rsidRDefault="00DF1195" w:rsidP="00DF1195">
      <w:pPr>
        <w:pStyle w:val="a9"/>
        <w:spacing w:line="276" w:lineRule="auto"/>
        <w:ind w:left="426"/>
        <w:jc w:val="both"/>
        <w:rPr>
          <w:rFonts w:ascii="Tahoma" w:hAnsi="Tahoma" w:cs="Tahoma"/>
          <w:sz w:val="22"/>
          <w:szCs w:val="22"/>
        </w:rPr>
      </w:pPr>
      <w:r w:rsidRPr="00DF1195">
        <w:rPr>
          <w:rFonts w:ascii="Tahoma" w:hAnsi="Tahoma" w:cs="Tahoma"/>
          <w:sz w:val="22"/>
          <w:szCs w:val="22"/>
        </w:rPr>
        <w:t>Η ανάλυση της συνολικής δαπάνης που θα χρειαστεί φαίνεται στον παρακάτω πίνακα:</w:t>
      </w:r>
    </w:p>
    <w:tbl>
      <w:tblPr>
        <w:tblStyle w:val="a3"/>
        <w:tblW w:w="9854" w:type="dxa"/>
        <w:tblLayout w:type="fixed"/>
        <w:tblLook w:val="04A0"/>
      </w:tblPr>
      <w:tblGrid>
        <w:gridCol w:w="675"/>
        <w:gridCol w:w="851"/>
        <w:gridCol w:w="6946"/>
        <w:gridCol w:w="1382"/>
      </w:tblGrid>
      <w:tr w:rsidR="00DF1195" w:rsidRPr="00DF1195" w:rsidTr="003E6F48">
        <w:tc>
          <w:tcPr>
            <w:tcW w:w="675" w:type="dxa"/>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Α/Α</w:t>
            </w:r>
          </w:p>
        </w:tc>
        <w:tc>
          <w:tcPr>
            <w:tcW w:w="6946"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ΕΙΔΟΣ</w:t>
            </w:r>
          </w:p>
        </w:tc>
        <w:tc>
          <w:tcPr>
            <w:tcW w:w="1382" w:type="dxa"/>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ΚΟΣΤΟΣ</w:t>
            </w:r>
          </w:p>
        </w:tc>
      </w:tr>
      <w:tr w:rsidR="00DF1195" w:rsidRPr="00DF1195" w:rsidTr="003E6F48">
        <w:tc>
          <w:tcPr>
            <w:tcW w:w="675" w:type="dxa"/>
            <w:vMerge w:val="restart"/>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Α</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Π</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Ο</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Κ</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Ρ</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Ι</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w:t>
            </w:r>
          </w:p>
          <w:p w:rsidR="00DF1195" w:rsidRPr="00DF1195" w:rsidRDefault="00DF1195" w:rsidP="00DF1195">
            <w:pPr>
              <w:spacing w:line="276" w:lineRule="auto"/>
              <w:jc w:val="center"/>
              <w:rPr>
                <w:rFonts w:ascii="Tahoma" w:hAnsi="Tahoma" w:cs="Tahoma"/>
                <w:sz w:val="22"/>
                <w:szCs w:val="22"/>
              </w:rPr>
            </w:pPr>
            <w:r w:rsidRPr="00DF1195">
              <w:rPr>
                <w:rFonts w:ascii="Tahoma" w:hAnsi="Tahoma" w:cs="Tahoma"/>
                <w:b/>
                <w:sz w:val="22"/>
                <w:szCs w:val="22"/>
              </w:rPr>
              <w:t>Σ</w:t>
            </w: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w:t>
            </w:r>
          </w:p>
        </w:tc>
        <w:tc>
          <w:tcPr>
            <w:tcW w:w="6946" w:type="dxa"/>
          </w:tcPr>
          <w:p w:rsidR="00DF1195" w:rsidRPr="00DF1195" w:rsidRDefault="00DF1195" w:rsidP="00DF1195">
            <w:pPr>
              <w:spacing w:line="276" w:lineRule="auto"/>
              <w:jc w:val="both"/>
              <w:rPr>
                <w:rFonts w:ascii="Tahoma" w:hAnsi="Tahoma" w:cs="Tahoma"/>
                <w:sz w:val="22"/>
                <w:szCs w:val="22"/>
              </w:rPr>
            </w:pPr>
            <w:proofErr w:type="spellStart"/>
            <w:r w:rsidRPr="00DF1195">
              <w:rPr>
                <w:rFonts w:ascii="Tahoma" w:hAnsi="Tahoma" w:cs="Tahoma"/>
                <w:sz w:val="22"/>
                <w:szCs w:val="22"/>
              </w:rPr>
              <w:t>Ηχοφωτιστική</w:t>
            </w:r>
            <w:proofErr w:type="spellEnd"/>
            <w:r w:rsidRPr="00DF1195">
              <w:rPr>
                <w:rFonts w:ascii="Tahoma" w:hAnsi="Tahoma" w:cs="Tahoma"/>
                <w:sz w:val="22"/>
                <w:szCs w:val="22"/>
              </w:rPr>
              <w:t xml:space="preserve"> κάλυψη καρναβαλικών παρελάσεων 10 &amp;11/02/2018 </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4.700,00 €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w:t>
            </w:r>
          </w:p>
        </w:tc>
        <w:tc>
          <w:tcPr>
            <w:tcW w:w="6946" w:type="dxa"/>
          </w:tcPr>
          <w:p w:rsidR="00DF1195" w:rsidRPr="00DF1195" w:rsidRDefault="00DF1195" w:rsidP="00DF1195">
            <w:pPr>
              <w:spacing w:line="276" w:lineRule="auto"/>
              <w:jc w:val="both"/>
              <w:rPr>
                <w:rFonts w:ascii="Tahoma" w:hAnsi="Tahoma" w:cs="Tahoma"/>
                <w:sz w:val="22"/>
                <w:szCs w:val="22"/>
              </w:rPr>
            </w:pPr>
            <w:proofErr w:type="spellStart"/>
            <w:r w:rsidRPr="00DF1195">
              <w:rPr>
                <w:rFonts w:ascii="Tahoma" w:hAnsi="Tahoma" w:cs="Tahoma"/>
                <w:sz w:val="22"/>
                <w:szCs w:val="22"/>
              </w:rPr>
              <w:t>Ηχοφωτιστική</w:t>
            </w:r>
            <w:proofErr w:type="spellEnd"/>
            <w:r w:rsidRPr="00DF1195">
              <w:rPr>
                <w:rFonts w:ascii="Tahoma" w:hAnsi="Tahoma" w:cs="Tahoma"/>
                <w:sz w:val="22"/>
                <w:szCs w:val="22"/>
              </w:rPr>
              <w:t xml:space="preserve"> κάλυψη Αποκριάτικου Χωριού (8/2 – 18/2/2018)</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2.500,00 €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3</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Έπαθλα – μετάλλια – κύπελλα για το Κυνήγι του Χαμένου Θησαυρού</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670,00 €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Αγορά καρναβαλικών στοιχείων από </w:t>
            </w:r>
            <w:proofErr w:type="spellStart"/>
            <w:r w:rsidRPr="00DF1195">
              <w:rPr>
                <w:rFonts w:ascii="Tahoma" w:hAnsi="Tahoma" w:cs="Tahoma"/>
                <w:sz w:val="22"/>
                <w:szCs w:val="22"/>
              </w:rPr>
              <w:t>φελιζόλ</w:t>
            </w:r>
            <w:proofErr w:type="spellEnd"/>
            <w:r w:rsidRPr="00DF1195">
              <w:rPr>
                <w:rFonts w:ascii="Tahoma" w:hAnsi="Tahoma" w:cs="Tahoma"/>
                <w:sz w:val="22"/>
                <w:szCs w:val="22"/>
              </w:rPr>
              <w:t xml:space="preserve"> – υφάσματα – λοιπά υλικά για τα καρναβαλικά άρματα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600,00 €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Προμήθεια μπαλονιών και υλικών για τις κατασκευές στα καρναβαλικά εργαστήρια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1.000,00 €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6</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Κατασκευή πανό</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800,00 €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7</w:t>
            </w:r>
          </w:p>
        </w:tc>
        <w:tc>
          <w:tcPr>
            <w:tcW w:w="6946" w:type="dxa"/>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sz w:val="22"/>
                <w:szCs w:val="22"/>
              </w:rPr>
              <w:t>Έντυπο υλικό (αφίσες, προγράμματα)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8</w:t>
            </w:r>
          </w:p>
        </w:tc>
        <w:tc>
          <w:tcPr>
            <w:tcW w:w="6946" w:type="dxa"/>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sz w:val="22"/>
                <w:szCs w:val="22"/>
              </w:rPr>
              <w:t xml:space="preserve">Υπηρεσίες </w:t>
            </w:r>
            <w:r w:rsidRPr="00DF1195">
              <w:rPr>
                <w:rFonts w:ascii="Tahoma" w:hAnsi="Tahoma" w:cs="Tahoma"/>
                <w:sz w:val="22"/>
                <w:szCs w:val="22"/>
                <w:lang w:val="en-US"/>
              </w:rPr>
              <w:t>security</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lang w:val="en-US"/>
              </w:rPr>
              <w:t>150,00</w:t>
            </w:r>
            <w:r w:rsidRPr="00DF1195">
              <w:rPr>
                <w:rFonts w:ascii="Tahoma" w:hAnsi="Tahoma" w:cs="Tahoma"/>
                <w:sz w:val="22"/>
                <w:szCs w:val="22"/>
              </w:rPr>
              <w:t xml:space="preserve"> €</w:t>
            </w:r>
          </w:p>
        </w:tc>
      </w:tr>
      <w:tr w:rsidR="00DF1195" w:rsidRPr="00DF1195" w:rsidTr="003E6F48">
        <w:tc>
          <w:tcPr>
            <w:tcW w:w="8472" w:type="dxa"/>
            <w:gridSpan w:val="3"/>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b/>
                <w:sz w:val="22"/>
                <w:szCs w:val="22"/>
              </w:rPr>
              <w:t xml:space="preserve">                           ΚΟΣΤΟΣ ΕΚΔΗΛΩΣΕΩΝ ΑΠΟΚΡΕΩ</w:t>
            </w:r>
          </w:p>
        </w:tc>
        <w:tc>
          <w:tcPr>
            <w:tcW w:w="1382" w:type="dxa"/>
          </w:tcPr>
          <w:p w:rsidR="00DF1195" w:rsidRPr="00DF1195" w:rsidRDefault="00DF1195" w:rsidP="00DF1195">
            <w:pPr>
              <w:spacing w:line="276" w:lineRule="auto"/>
              <w:jc w:val="center"/>
              <w:rPr>
                <w:rFonts w:ascii="Tahoma" w:hAnsi="Tahoma" w:cs="Tahoma"/>
                <w:sz w:val="22"/>
                <w:szCs w:val="22"/>
                <w:u w:val="single"/>
              </w:rPr>
            </w:pPr>
            <w:r w:rsidRPr="00DF1195">
              <w:rPr>
                <w:rFonts w:ascii="Tahoma" w:hAnsi="Tahoma" w:cs="Tahoma"/>
                <w:sz w:val="22"/>
                <w:szCs w:val="22"/>
                <w:u w:val="single"/>
              </w:rPr>
              <w:t>10.920,00 €</w:t>
            </w:r>
          </w:p>
        </w:tc>
      </w:tr>
      <w:tr w:rsidR="00DF1195" w:rsidRPr="00DF1195" w:rsidTr="003E6F48">
        <w:tc>
          <w:tcPr>
            <w:tcW w:w="675" w:type="dxa"/>
            <w:vMerge w:val="restart"/>
          </w:tcPr>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Κ.</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Δ</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Υ</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Τ</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Ε</w:t>
            </w:r>
          </w:p>
          <w:p w:rsidR="00DF1195" w:rsidRPr="00DF1195" w:rsidRDefault="00DF1195" w:rsidP="00DF1195">
            <w:pPr>
              <w:spacing w:line="276" w:lineRule="auto"/>
              <w:jc w:val="center"/>
              <w:rPr>
                <w:rFonts w:ascii="Tahoma" w:hAnsi="Tahoma" w:cs="Tahoma"/>
                <w:b/>
                <w:sz w:val="22"/>
                <w:szCs w:val="22"/>
              </w:rPr>
            </w:pPr>
            <w:r w:rsidRPr="00DF1195">
              <w:rPr>
                <w:rFonts w:ascii="Tahoma" w:hAnsi="Tahoma" w:cs="Tahoma"/>
                <w:b/>
                <w:sz w:val="22"/>
                <w:szCs w:val="22"/>
              </w:rPr>
              <w:t>Ρ</w:t>
            </w:r>
          </w:p>
          <w:p w:rsidR="00DF1195" w:rsidRPr="00DF1195" w:rsidRDefault="00DF1195" w:rsidP="00DF1195">
            <w:pPr>
              <w:spacing w:line="276" w:lineRule="auto"/>
              <w:jc w:val="center"/>
              <w:rPr>
                <w:rFonts w:ascii="Tahoma" w:hAnsi="Tahoma" w:cs="Tahoma"/>
                <w:sz w:val="22"/>
                <w:szCs w:val="22"/>
              </w:rPr>
            </w:pPr>
            <w:r w:rsidRPr="00DF1195">
              <w:rPr>
                <w:rFonts w:ascii="Tahoma" w:hAnsi="Tahoma" w:cs="Tahoma"/>
                <w:b/>
                <w:sz w:val="22"/>
                <w:szCs w:val="22"/>
              </w:rPr>
              <w:t>Α</w:t>
            </w: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9</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Ηχητική κάλυψη εκδήλωσης στο παραποτάμιο πάρκο</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10</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Στέγαστρο για παρευρισκόμενους - καρέκλες - πάγκοι</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950,00 €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11</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Λαγάνες</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12</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Κρασί –- νερά -αναψυκτικά</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550,00 €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13</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Ελιές – </w:t>
            </w:r>
            <w:proofErr w:type="spellStart"/>
            <w:r w:rsidRPr="00DF1195">
              <w:rPr>
                <w:rFonts w:ascii="Tahoma" w:hAnsi="Tahoma" w:cs="Tahoma"/>
                <w:sz w:val="22"/>
                <w:szCs w:val="22"/>
              </w:rPr>
              <w:t>πίκλες</w:t>
            </w:r>
            <w:proofErr w:type="spellEnd"/>
            <w:r w:rsidRPr="00DF1195">
              <w:rPr>
                <w:rFonts w:ascii="Tahoma" w:hAnsi="Tahoma" w:cs="Tahoma"/>
                <w:sz w:val="22"/>
                <w:szCs w:val="22"/>
              </w:rPr>
              <w:t xml:space="preserve"> – ταραμοσαλάτα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460,00 €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14</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Φασολάδα -  λάδι</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15</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Χαλβάς </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700,00 €</w:t>
            </w:r>
          </w:p>
        </w:tc>
      </w:tr>
      <w:tr w:rsidR="00DF1195" w:rsidRPr="00DF1195" w:rsidTr="003E6F48">
        <w:tc>
          <w:tcPr>
            <w:tcW w:w="675" w:type="dxa"/>
            <w:vMerge/>
          </w:tcPr>
          <w:p w:rsidR="00DF1195" w:rsidRPr="00DF1195" w:rsidRDefault="00DF1195" w:rsidP="00DF1195">
            <w:pPr>
              <w:spacing w:line="276" w:lineRule="auto"/>
              <w:jc w:val="both"/>
              <w:rPr>
                <w:rFonts w:ascii="Tahoma" w:hAnsi="Tahoma" w:cs="Tahoma"/>
                <w:sz w:val="22"/>
                <w:szCs w:val="22"/>
              </w:rPr>
            </w:pPr>
          </w:p>
        </w:tc>
        <w:tc>
          <w:tcPr>
            <w:tcW w:w="851"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16</w:t>
            </w:r>
          </w:p>
        </w:tc>
        <w:tc>
          <w:tcPr>
            <w:tcW w:w="6946" w:type="dxa"/>
          </w:tcPr>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Πιάτα - ποτήρια</w:t>
            </w:r>
          </w:p>
        </w:tc>
        <w:tc>
          <w:tcPr>
            <w:tcW w:w="1382" w:type="dxa"/>
          </w:tcPr>
          <w:p w:rsidR="00DF1195" w:rsidRPr="00DF1195" w:rsidRDefault="00DF1195" w:rsidP="00DF1195">
            <w:pPr>
              <w:spacing w:line="276" w:lineRule="auto"/>
              <w:jc w:val="center"/>
              <w:rPr>
                <w:rFonts w:ascii="Tahoma" w:hAnsi="Tahoma" w:cs="Tahoma"/>
                <w:sz w:val="22"/>
                <w:szCs w:val="22"/>
              </w:rPr>
            </w:pPr>
            <w:r w:rsidRPr="00DF1195">
              <w:rPr>
                <w:rFonts w:ascii="Tahoma" w:hAnsi="Tahoma" w:cs="Tahoma"/>
                <w:sz w:val="22"/>
                <w:szCs w:val="22"/>
              </w:rPr>
              <w:t>220,00 €</w:t>
            </w:r>
          </w:p>
        </w:tc>
      </w:tr>
      <w:tr w:rsidR="00DF1195" w:rsidRPr="00DF1195" w:rsidTr="003E6F48">
        <w:tc>
          <w:tcPr>
            <w:tcW w:w="8472" w:type="dxa"/>
            <w:gridSpan w:val="3"/>
          </w:tcPr>
          <w:p w:rsidR="00DF1195" w:rsidRPr="00DF1195" w:rsidRDefault="00DF1195" w:rsidP="00DF1195">
            <w:pPr>
              <w:spacing w:line="276" w:lineRule="auto"/>
              <w:jc w:val="both"/>
              <w:rPr>
                <w:rFonts w:ascii="Tahoma" w:hAnsi="Tahoma" w:cs="Tahoma"/>
                <w:b/>
                <w:sz w:val="22"/>
                <w:szCs w:val="22"/>
                <w:lang w:val="en-US"/>
              </w:rPr>
            </w:pPr>
            <w:r w:rsidRPr="00DF1195">
              <w:rPr>
                <w:rFonts w:ascii="Tahoma" w:hAnsi="Tahoma" w:cs="Tahoma"/>
                <w:b/>
                <w:sz w:val="22"/>
                <w:szCs w:val="22"/>
              </w:rPr>
              <w:t xml:space="preserve">                           ΚΟΣΤΟΣ ΕΚΔΗΛΩΣΕΩΝ ΚΑΘΑΡΑΣ ΔΕΥΤΕΡΑΣ</w:t>
            </w:r>
          </w:p>
        </w:tc>
        <w:tc>
          <w:tcPr>
            <w:tcW w:w="1382" w:type="dxa"/>
          </w:tcPr>
          <w:p w:rsidR="00DF1195" w:rsidRPr="00DF1195" w:rsidRDefault="00DF1195" w:rsidP="00DF1195">
            <w:pPr>
              <w:spacing w:line="276" w:lineRule="auto"/>
              <w:jc w:val="center"/>
              <w:rPr>
                <w:rFonts w:ascii="Tahoma" w:hAnsi="Tahoma" w:cs="Tahoma"/>
                <w:sz w:val="22"/>
                <w:szCs w:val="22"/>
                <w:u w:val="single"/>
              </w:rPr>
            </w:pPr>
            <w:r w:rsidRPr="00DF1195">
              <w:rPr>
                <w:rFonts w:ascii="Tahoma" w:hAnsi="Tahoma" w:cs="Tahoma"/>
                <w:sz w:val="22"/>
                <w:szCs w:val="22"/>
                <w:u w:val="single"/>
              </w:rPr>
              <w:t>3.980,00 €</w:t>
            </w:r>
          </w:p>
        </w:tc>
      </w:tr>
      <w:tr w:rsidR="00DF1195" w:rsidRPr="00DF1195" w:rsidTr="003E6F48">
        <w:tc>
          <w:tcPr>
            <w:tcW w:w="8472" w:type="dxa"/>
            <w:gridSpan w:val="3"/>
          </w:tcPr>
          <w:p w:rsidR="00DF1195" w:rsidRPr="00DF1195" w:rsidRDefault="00DF1195" w:rsidP="00DF1195">
            <w:pPr>
              <w:spacing w:line="276" w:lineRule="auto"/>
              <w:jc w:val="both"/>
              <w:rPr>
                <w:rFonts w:ascii="Tahoma" w:hAnsi="Tahoma" w:cs="Tahoma"/>
                <w:b/>
                <w:sz w:val="22"/>
                <w:szCs w:val="22"/>
              </w:rPr>
            </w:pPr>
            <w:r w:rsidRPr="00DF1195">
              <w:rPr>
                <w:rFonts w:ascii="Tahoma" w:hAnsi="Tahoma" w:cs="Tahoma"/>
                <w:b/>
                <w:sz w:val="22"/>
                <w:szCs w:val="22"/>
              </w:rPr>
              <w:t xml:space="preserve">                           ΣΥΝΟΛΙΚΟ ΚΟΣΤΟΣ</w:t>
            </w:r>
          </w:p>
        </w:tc>
        <w:tc>
          <w:tcPr>
            <w:tcW w:w="1382" w:type="dxa"/>
          </w:tcPr>
          <w:p w:rsidR="00DF1195" w:rsidRPr="00DF1195" w:rsidRDefault="00DF1195" w:rsidP="00DF1195">
            <w:pPr>
              <w:spacing w:line="276" w:lineRule="auto"/>
              <w:jc w:val="center"/>
              <w:rPr>
                <w:rFonts w:ascii="Tahoma" w:hAnsi="Tahoma" w:cs="Tahoma"/>
                <w:sz w:val="22"/>
                <w:szCs w:val="22"/>
                <w:u w:val="single"/>
              </w:rPr>
            </w:pPr>
            <w:r w:rsidRPr="00DF1195">
              <w:rPr>
                <w:rFonts w:ascii="Tahoma" w:hAnsi="Tahoma" w:cs="Tahoma"/>
                <w:sz w:val="22"/>
                <w:szCs w:val="22"/>
                <w:u w:val="single"/>
              </w:rPr>
              <w:t>14.900,00 €</w:t>
            </w:r>
          </w:p>
        </w:tc>
      </w:tr>
    </w:tbl>
    <w:p w:rsidR="00DF1195" w:rsidRPr="00DF1195" w:rsidRDefault="00DF1195" w:rsidP="00DF1195">
      <w:pPr>
        <w:spacing w:line="276" w:lineRule="auto"/>
        <w:jc w:val="both"/>
        <w:rPr>
          <w:rFonts w:ascii="Tahoma" w:hAnsi="Tahoma" w:cs="Tahoma"/>
          <w:sz w:val="22"/>
          <w:szCs w:val="22"/>
          <w:lang w:val="en-US"/>
        </w:rPr>
      </w:pPr>
    </w:p>
    <w:p w:rsidR="00DF1195" w:rsidRPr="00DF1195" w:rsidRDefault="00DF1195" w:rsidP="00DF1195">
      <w:pPr>
        <w:spacing w:line="276" w:lineRule="auto"/>
        <w:jc w:val="both"/>
        <w:rPr>
          <w:rFonts w:ascii="Tahoma" w:hAnsi="Tahoma" w:cs="Tahoma"/>
          <w:sz w:val="22"/>
          <w:szCs w:val="22"/>
        </w:rPr>
      </w:pPr>
      <w:r w:rsidRPr="00DF1195">
        <w:rPr>
          <w:rFonts w:ascii="Tahoma" w:hAnsi="Tahoma" w:cs="Tahoma"/>
          <w:sz w:val="22"/>
          <w:szCs w:val="22"/>
        </w:rPr>
        <w:t xml:space="preserve">Στον προϋπολογισμό του Δήμου, ο οποίος ψηφίσθηκε με την αριθ. 621/2017 απόφαση του Δ.Σ. του Δήμου </w:t>
      </w:r>
      <w:proofErr w:type="spellStart"/>
      <w:r w:rsidRPr="00DF1195">
        <w:rPr>
          <w:rFonts w:ascii="Tahoma" w:hAnsi="Tahoma" w:cs="Tahoma"/>
          <w:sz w:val="22"/>
          <w:szCs w:val="22"/>
        </w:rPr>
        <w:t>Αρταίων</w:t>
      </w:r>
      <w:proofErr w:type="spellEnd"/>
      <w:r w:rsidRPr="00DF1195">
        <w:rPr>
          <w:rFonts w:ascii="Tahoma" w:hAnsi="Tahoma" w:cs="Tahoma"/>
          <w:sz w:val="22"/>
          <w:szCs w:val="22"/>
        </w:rPr>
        <w:t xml:space="preserve">, προβλέπεται σχετική πίστωση. </w:t>
      </w: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7D2FB2" w:rsidRDefault="007D2FB2" w:rsidP="007D2FB2">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lastRenderedPageBreak/>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 xml:space="preserve">την εισήγηση </w:t>
      </w:r>
      <w:r w:rsidR="0038649C">
        <w:rPr>
          <w:rFonts w:ascii="Verdana" w:hAnsi="Verdana" w:cs="Arial"/>
          <w:color w:val="000000"/>
          <w:sz w:val="20"/>
          <w:szCs w:val="20"/>
          <w:shd w:val="clear" w:color="auto" w:fill="FFFFFF"/>
        </w:rPr>
        <w:t xml:space="preserve">και γενομένης ψηφοφορίας κατά την οποία ο κ. Παπαλέξης η κα Βασιλάκη, η κα </w:t>
      </w:r>
      <w:proofErr w:type="spellStart"/>
      <w:r w:rsidR="0038649C">
        <w:rPr>
          <w:rFonts w:ascii="Verdana" w:hAnsi="Verdana" w:cs="Arial"/>
          <w:color w:val="000000"/>
          <w:sz w:val="20"/>
          <w:szCs w:val="20"/>
          <w:shd w:val="clear" w:color="auto" w:fill="FFFFFF"/>
        </w:rPr>
        <w:t>Κιτσαντά</w:t>
      </w:r>
      <w:proofErr w:type="spellEnd"/>
      <w:r w:rsidR="0038649C">
        <w:rPr>
          <w:rFonts w:ascii="Verdana" w:hAnsi="Verdana" w:cs="Arial"/>
          <w:color w:val="000000"/>
          <w:sz w:val="20"/>
          <w:szCs w:val="20"/>
          <w:shd w:val="clear" w:color="auto" w:fill="FFFFFF"/>
        </w:rPr>
        <w:t xml:space="preserve">, ο κ. </w:t>
      </w:r>
      <w:proofErr w:type="spellStart"/>
      <w:r w:rsidR="0038649C">
        <w:rPr>
          <w:rFonts w:ascii="Verdana" w:hAnsi="Verdana" w:cs="Arial"/>
          <w:color w:val="000000"/>
          <w:sz w:val="20"/>
          <w:szCs w:val="20"/>
          <w:shd w:val="clear" w:color="auto" w:fill="FFFFFF"/>
        </w:rPr>
        <w:t>Ξυλογιάννης</w:t>
      </w:r>
      <w:proofErr w:type="spellEnd"/>
      <w:r w:rsidR="0038649C">
        <w:rPr>
          <w:rFonts w:ascii="Verdana" w:hAnsi="Verdana" w:cs="Arial"/>
          <w:color w:val="000000"/>
          <w:sz w:val="20"/>
          <w:szCs w:val="20"/>
          <w:shd w:val="clear" w:color="auto" w:fill="FFFFFF"/>
        </w:rPr>
        <w:t xml:space="preserve"> και ο κ. </w:t>
      </w:r>
      <w:proofErr w:type="spellStart"/>
      <w:r w:rsidR="0038649C">
        <w:rPr>
          <w:rFonts w:ascii="Verdana" w:hAnsi="Verdana" w:cs="Arial"/>
          <w:color w:val="000000"/>
          <w:sz w:val="20"/>
          <w:szCs w:val="20"/>
          <w:shd w:val="clear" w:color="auto" w:fill="FFFFFF"/>
        </w:rPr>
        <w:t>Παπαιωάννου</w:t>
      </w:r>
      <w:proofErr w:type="spellEnd"/>
      <w:r w:rsidR="0038649C">
        <w:rPr>
          <w:rFonts w:ascii="Verdana" w:hAnsi="Verdana" w:cs="Arial"/>
          <w:color w:val="000000"/>
          <w:sz w:val="20"/>
          <w:szCs w:val="20"/>
          <w:shd w:val="clear" w:color="auto" w:fill="FFFFFF"/>
        </w:rPr>
        <w:t xml:space="preserve"> διαφώνησαν </w:t>
      </w:r>
    </w:p>
    <w:p w:rsidR="0038649C" w:rsidRDefault="007D2FB2" w:rsidP="005D7B1F">
      <w:pPr>
        <w:tabs>
          <w:tab w:val="left" w:pos="8512"/>
        </w:tabs>
        <w:rPr>
          <w:rFonts w:ascii="Tahoma" w:hAnsi="Tahoma" w:cs="Tahoma"/>
          <w:b/>
          <w:sz w:val="22"/>
          <w:szCs w:val="22"/>
        </w:rPr>
      </w:pPr>
      <w:r w:rsidRPr="00CD5F10">
        <w:rPr>
          <w:rFonts w:ascii="Tahoma" w:hAnsi="Tahoma" w:cs="Tahoma"/>
          <w:sz w:val="22"/>
          <w:szCs w:val="22"/>
        </w:rPr>
        <w:t xml:space="preserve">                                          </w:t>
      </w:r>
      <w:r w:rsidRPr="00CD5F10">
        <w:rPr>
          <w:rFonts w:ascii="Tahoma" w:hAnsi="Tahoma" w:cs="Tahoma"/>
          <w:b/>
          <w:sz w:val="22"/>
          <w:szCs w:val="22"/>
        </w:rPr>
        <w:t xml:space="preserve">ΑΠΟΦΑΣΙΖΕΙ </w:t>
      </w:r>
      <w:r w:rsidR="0038649C">
        <w:rPr>
          <w:rFonts w:ascii="Tahoma" w:hAnsi="Tahoma" w:cs="Tahoma"/>
          <w:b/>
          <w:sz w:val="22"/>
          <w:szCs w:val="22"/>
        </w:rPr>
        <w:t>ΚΑΤΑ ΠΛΕΙΟΨΗΦΙΑ</w:t>
      </w:r>
    </w:p>
    <w:p w:rsidR="003E6F48" w:rsidRPr="003E6F48" w:rsidRDefault="007D2FB2" w:rsidP="0049468D">
      <w:pPr>
        <w:rPr>
          <w:rFonts w:ascii="Tahoma" w:hAnsi="Tahoma" w:cs="Tahoma"/>
          <w:b/>
          <w:sz w:val="22"/>
          <w:szCs w:val="22"/>
        </w:rPr>
      </w:pPr>
      <w:r>
        <w:rPr>
          <w:rFonts w:ascii="Verdana" w:hAnsi="Verdana"/>
          <w:b/>
          <w:sz w:val="20"/>
          <w:szCs w:val="20"/>
          <w:shd w:val="clear" w:color="auto" w:fill="FFFFFF"/>
        </w:rPr>
        <w:t xml:space="preserve"> </w:t>
      </w:r>
      <w:r w:rsidR="00194A1C" w:rsidRPr="003E6F48">
        <w:rPr>
          <w:rFonts w:ascii="Tahoma" w:hAnsi="Tahoma" w:cs="Tahoma"/>
          <w:sz w:val="22"/>
          <w:szCs w:val="22"/>
        </w:rPr>
        <w:t xml:space="preserve"> </w:t>
      </w:r>
      <w:r w:rsidRPr="003E6F48">
        <w:rPr>
          <w:rFonts w:ascii="Tahoma" w:hAnsi="Tahoma" w:cs="Tahoma"/>
          <w:sz w:val="22"/>
          <w:szCs w:val="22"/>
        </w:rPr>
        <w:t xml:space="preserve">Α.- </w:t>
      </w:r>
      <w:r w:rsidR="003E6F48">
        <w:rPr>
          <w:rFonts w:ascii="Tahoma" w:hAnsi="Tahoma" w:cs="Tahoma"/>
          <w:sz w:val="22"/>
          <w:szCs w:val="22"/>
        </w:rPr>
        <w:t>Τ</w:t>
      </w:r>
      <w:r w:rsidR="003E6F48" w:rsidRPr="003E6F48">
        <w:rPr>
          <w:rFonts w:ascii="Tahoma" w:hAnsi="Tahoma" w:cs="Tahoma"/>
          <w:sz w:val="22"/>
          <w:szCs w:val="22"/>
        </w:rPr>
        <w:t xml:space="preserve">ην έγκριση διοργάνωσης “Αποκριάτικου Χωριού” και άλλων εκδηλώσεων από τον Δήμο </w:t>
      </w:r>
      <w:proofErr w:type="spellStart"/>
      <w:r w:rsidR="003E6F48" w:rsidRPr="003E6F48">
        <w:rPr>
          <w:rFonts w:ascii="Tahoma" w:hAnsi="Tahoma" w:cs="Tahoma"/>
          <w:sz w:val="22"/>
          <w:szCs w:val="22"/>
        </w:rPr>
        <w:t>Αρταίων</w:t>
      </w:r>
      <w:proofErr w:type="spellEnd"/>
      <w:r w:rsidR="003E6F48" w:rsidRPr="003E6F48">
        <w:rPr>
          <w:rFonts w:ascii="Tahoma" w:hAnsi="Tahoma" w:cs="Tahoma"/>
          <w:sz w:val="22"/>
          <w:szCs w:val="22"/>
        </w:rPr>
        <w:t xml:space="preserve">, για την περίοδο των Απόκρεω και της </w:t>
      </w:r>
      <w:proofErr w:type="spellStart"/>
      <w:r w:rsidR="003E6F48" w:rsidRPr="003E6F48">
        <w:rPr>
          <w:rFonts w:ascii="Tahoma" w:hAnsi="Tahoma" w:cs="Tahoma"/>
          <w:sz w:val="22"/>
          <w:szCs w:val="22"/>
        </w:rPr>
        <w:t>Καθαράς</w:t>
      </w:r>
      <w:proofErr w:type="spellEnd"/>
      <w:r w:rsidR="003E6F48" w:rsidRPr="003E6F48">
        <w:rPr>
          <w:rFonts w:ascii="Tahoma" w:hAnsi="Tahoma" w:cs="Tahoma"/>
          <w:sz w:val="22"/>
          <w:szCs w:val="22"/>
        </w:rPr>
        <w:t xml:space="preserve"> Δευτέρας </w:t>
      </w:r>
    </w:p>
    <w:p w:rsidR="0049468D" w:rsidRPr="0049468D" w:rsidRDefault="003E6F48" w:rsidP="0049468D">
      <w:pPr>
        <w:spacing w:after="240" w:line="276" w:lineRule="auto"/>
        <w:jc w:val="both"/>
        <w:rPr>
          <w:rFonts w:ascii="Tahoma" w:hAnsi="Tahoma" w:cs="Tahoma"/>
          <w:sz w:val="22"/>
          <w:szCs w:val="22"/>
        </w:rPr>
      </w:pPr>
      <w:r>
        <w:rPr>
          <w:rFonts w:ascii="Tahoma" w:hAnsi="Tahoma" w:cs="Tahoma"/>
          <w:sz w:val="22"/>
          <w:szCs w:val="22"/>
        </w:rPr>
        <w:t xml:space="preserve"> Β.- Τ</w:t>
      </w:r>
      <w:r w:rsidRPr="003E6F48">
        <w:rPr>
          <w:rFonts w:ascii="Tahoma" w:hAnsi="Tahoma" w:cs="Tahoma"/>
          <w:sz w:val="22"/>
          <w:szCs w:val="22"/>
        </w:rPr>
        <w:t xml:space="preserve">ην έγκριση </w:t>
      </w:r>
      <w:proofErr w:type="spellStart"/>
      <w:r w:rsidRPr="003E6F48">
        <w:rPr>
          <w:rFonts w:ascii="Tahoma" w:hAnsi="Tahoma" w:cs="Tahoma"/>
          <w:sz w:val="22"/>
          <w:szCs w:val="22"/>
        </w:rPr>
        <w:t>συνδιοργάνωσης</w:t>
      </w:r>
      <w:proofErr w:type="spellEnd"/>
      <w:r w:rsidRPr="003E6F48">
        <w:rPr>
          <w:rFonts w:ascii="Tahoma" w:hAnsi="Tahoma" w:cs="Tahoma"/>
          <w:sz w:val="22"/>
          <w:szCs w:val="22"/>
        </w:rPr>
        <w:t xml:space="preserve"> των εκδηλώσεων που θα πραγματοποιηθούν στα πλαίσια των εορτασμών των Απόκρεω και της </w:t>
      </w:r>
      <w:proofErr w:type="spellStart"/>
      <w:r w:rsidRPr="003E6F48">
        <w:rPr>
          <w:rFonts w:ascii="Tahoma" w:hAnsi="Tahoma" w:cs="Tahoma"/>
          <w:sz w:val="22"/>
          <w:szCs w:val="22"/>
        </w:rPr>
        <w:t>Καθαράς</w:t>
      </w:r>
      <w:proofErr w:type="spellEnd"/>
      <w:r w:rsidRPr="003E6F48">
        <w:rPr>
          <w:rFonts w:ascii="Tahoma" w:hAnsi="Tahoma" w:cs="Tahoma"/>
          <w:sz w:val="22"/>
          <w:szCs w:val="22"/>
        </w:rPr>
        <w:t xml:space="preserve"> Δευτέρας με την ΑΔΑΕ ΟΤΑ. Καλούμε το Διοικητικό Συμβούλιο της ΑΔΑΕ ΟΤΑ να λάβει απόφαση </w:t>
      </w:r>
      <w:proofErr w:type="spellStart"/>
      <w:r w:rsidRPr="003E6F48">
        <w:rPr>
          <w:rFonts w:ascii="Tahoma" w:hAnsi="Tahoma" w:cs="Tahoma"/>
          <w:sz w:val="22"/>
          <w:szCs w:val="22"/>
        </w:rPr>
        <w:t>συνδιοργάνωσης</w:t>
      </w:r>
      <w:proofErr w:type="spellEnd"/>
      <w:r w:rsidRPr="003E6F48">
        <w:rPr>
          <w:rFonts w:ascii="Tahoma" w:hAnsi="Tahoma" w:cs="Tahoma"/>
          <w:sz w:val="22"/>
          <w:szCs w:val="22"/>
        </w:rPr>
        <w:t xml:space="preserve"> των ανωτέρω εκδηλώσεων με το Δήμο </w:t>
      </w:r>
      <w:proofErr w:type="spellStart"/>
      <w:r w:rsidRPr="003E6F48">
        <w:rPr>
          <w:rFonts w:ascii="Tahoma" w:hAnsi="Tahoma" w:cs="Tahoma"/>
          <w:sz w:val="22"/>
          <w:szCs w:val="22"/>
        </w:rPr>
        <w:t>Αρταίων</w:t>
      </w:r>
      <w:proofErr w:type="spellEnd"/>
      <w:r w:rsidRPr="003E6F48">
        <w:rPr>
          <w:rFonts w:ascii="Tahoma" w:hAnsi="Tahoma" w:cs="Tahoma"/>
          <w:sz w:val="22"/>
          <w:szCs w:val="22"/>
        </w:rPr>
        <w:t xml:space="preserve">, και να καλύψει την διαφημιστική προβολή για τις Αποκριάτικες Εκδηλώσεις του Δήμου </w:t>
      </w:r>
      <w:proofErr w:type="spellStart"/>
      <w:r w:rsidRPr="003E6F48">
        <w:rPr>
          <w:rFonts w:ascii="Tahoma" w:hAnsi="Tahoma" w:cs="Tahoma"/>
          <w:sz w:val="22"/>
          <w:szCs w:val="22"/>
        </w:rPr>
        <w:t>Αρταίων</w:t>
      </w:r>
      <w:proofErr w:type="spellEnd"/>
      <w:r w:rsidRPr="003E6F48">
        <w:rPr>
          <w:rFonts w:ascii="Tahoma" w:hAnsi="Tahoma" w:cs="Tahoma"/>
          <w:sz w:val="22"/>
          <w:szCs w:val="22"/>
        </w:rPr>
        <w:t xml:space="preserve"> (1.000,00 €)</w:t>
      </w:r>
    </w:p>
    <w:p w:rsidR="003E6F48" w:rsidRPr="003E6F48" w:rsidRDefault="003E6F48" w:rsidP="0049468D">
      <w:pPr>
        <w:spacing w:after="240" w:line="276" w:lineRule="auto"/>
        <w:jc w:val="both"/>
        <w:rPr>
          <w:rFonts w:ascii="Tahoma" w:hAnsi="Tahoma" w:cs="Tahoma"/>
          <w:sz w:val="22"/>
          <w:szCs w:val="22"/>
        </w:rPr>
      </w:pPr>
      <w:r>
        <w:rPr>
          <w:rFonts w:ascii="Tahoma" w:hAnsi="Tahoma" w:cs="Tahoma"/>
          <w:sz w:val="22"/>
          <w:szCs w:val="22"/>
        </w:rPr>
        <w:t>Γ.- Τ</w:t>
      </w:r>
      <w:r w:rsidRPr="003E6F48">
        <w:rPr>
          <w:rFonts w:ascii="Tahoma" w:hAnsi="Tahoma" w:cs="Tahoma"/>
          <w:sz w:val="22"/>
          <w:szCs w:val="22"/>
        </w:rPr>
        <w:t>ην έγκριση πραγματοποίησης δαπάνης</w:t>
      </w:r>
      <w:r w:rsidRPr="003E6F48">
        <w:rPr>
          <w:rFonts w:ascii="Tahoma" w:hAnsi="Tahoma" w:cs="Tahoma"/>
          <w:b/>
          <w:sz w:val="22"/>
          <w:szCs w:val="22"/>
        </w:rPr>
        <w:t xml:space="preserve"> </w:t>
      </w:r>
      <w:r w:rsidRPr="003E6F48">
        <w:rPr>
          <w:rFonts w:ascii="Tahoma" w:hAnsi="Tahoma" w:cs="Tahoma"/>
          <w:sz w:val="22"/>
          <w:szCs w:val="22"/>
        </w:rPr>
        <w:t>ύψους 14.900,00 € σε βάρος του Κ.Α. 00-6443 «Δαπάνες Δεξιώσεων και Εθνικών και Τοπικών Εορτών» του προϋπολογισμού έτους 2018</w:t>
      </w:r>
    </w:p>
    <w:p w:rsidR="003E6F48" w:rsidRPr="003E6F48" w:rsidRDefault="003E6F48" w:rsidP="003E6F48">
      <w:pPr>
        <w:spacing w:line="276" w:lineRule="auto"/>
        <w:jc w:val="both"/>
        <w:rPr>
          <w:rFonts w:ascii="Tahoma" w:hAnsi="Tahoma" w:cs="Tahoma"/>
          <w:sz w:val="22"/>
          <w:szCs w:val="22"/>
        </w:rPr>
      </w:pPr>
      <w:r>
        <w:rPr>
          <w:rFonts w:ascii="Tahoma" w:hAnsi="Tahoma" w:cs="Tahoma"/>
          <w:sz w:val="22"/>
          <w:szCs w:val="22"/>
        </w:rPr>
        <w:t>Δ.- Τη</w:t>
      </w:r>
      <w:r w:rsidRPr="003E6F48">
        <w:rPr>
          <w:rFonts w:ascii="Tahoma" w:hAnsi="Tahoma" w:cs="Tahoma"/>
          <w:sz w:val="22"/>
          <w:szCs w:val="22"/>
        </w:rPr>
        <w:t xml:space="preserve"> διάθεση δαπάνης ύψους 14.900,00 € σε βάρος του Κ.Α. 00-6443 «Δαπάνες Δεξιώσεων και Εθνικών και Τοπικών Εορτών» του προϋπολογισμού έτους 2018.</w:t>
      </w:r>
    </w:p>
    <w:p w:rsidR="003E6F48" w:rsidRPr="00DF1195" w:rsidRDefault="003E6F48" w:rsidP="003E6F48">
      <w:pPr>
        <w:pStyle w:val="a9"/>
        <w:spacing w:line="276" w:lineRule="auto"/>
        <w:ind w:left="426"/>
        <w:jc w:val="both"/>
        <w:rPr>
          <w:rFonts w:ascii="Tahoma" w:hAnsi="Tahoma" w:cs="Tahoma"/>
          <w:sz w:val="22"/>
          <w:szCs w:val="22"/>
        </w:rPr>
      </w:pPr>
      <w:r w:rsidRPr="00DF1195">
        <w:rPr>
          <w:rFonts w:ascii="Tahoma" w:hAnsi="Tahoma" w:cs="Tahoma"/>
          <w:sz w:val="22"/>
          <w:szCs w:val="22"/>
        </w:rPr>
        <w:t>Η ανάλυση της συνολικής δαπάνης που θα χρειαστεί φαίνεται στον παρακάτω πίνακα:</w:t>
      </w:r>
    </w:p>
    <w:tbl>
      <w:tblPr>
        <w:tblStyle w:val="a3"/>
        <w:tblW w:w="0" w:type="auto"/>
        <w:tblLayout w:type="fixed"/>
        <w:tblLook w:val="04A0"/>
      </w:tblPr>
      <w:tblGrid>
        <w:gridCol w:w="675"/>
        <w:gridCol w:w="851"/>
        <w:gridCol w:w="6946"/>
        <w:gridCol w:w="1382"/>
      </w:tblGrid>
      <w:tr w:rsidR="003E6F48" w:rsidRPr="00DF1195" w:rsidTr="00FF2BAB">
        <w:tc>
          <w:tcPr>
            <w:tcW w:w="675" w:type="dxa"/>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Α/Α</w:t>
            </w:r>
          </w:p>
        </w:tc>
        <w:tc>
          <w:tcPr>
            <w:tcW w:w="6946" w:type="dxa"/>
          </w:tcPr>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ΕΙΔΟΣ</w:t>
            </w:r>
          </w:p>
        </w:tc>
        <w:tc>
          <w:tcPr>
            <w:tcW w:w="1382" w:type="dxa"/>
          </w:tcPr>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ΚΟΣΤΟΣ</w:t>
            </w:r>
          </w:p>
        </w:tc>
      </w:tr>
      <w:tr w:rsidR="003E6F48" w:rsidRPr="00DF1195" w:rsidTr="00FF2BAB">
        <w:tc>
          <w:tcPr>
            <w:tcW w:w="675" w:type="dxa"/>
            <w:vMerge w:val="restart"/>
          </w:tcPr>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Α</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Π</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Ο</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Κ</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Ρ</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Ι</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Ε</w:t>
            </w:r>
          </w:p>
          <w:p w:rsidR="003E6F48" w:rsidRPr="00DF1195" w:rsidRDefault="003E6F48" w:rsidP="00FF2BAB">
            <w:pPr>
              <w:spacing w:line="276" w:lineRule="auto"/>
              <w:jc w:val="center"/>
              <w:rPr>
                <w:rFonts w:ascii="Tahoma" w:hAnsi="Tahoma" w:cs="Tahoma"/>
                <w:sz w:val="22"/>
                <w:szCs w:val="22"/>
              </w:rPr>
            </w:pPr>
            <w:r w:rsidRPr="00DF1195">
              <w:rPr>
                <w:rFonts w:ascii="Tahoma" w:hAnsi="Tahoma" w:cs="Tahoma"/>
                <w:b/>
                <w:sz w:val="22"/>
                <w:szCs w:val="22"/>
              </w:rPr>
              <w:t>Σ</w:t>
            </w: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w:t>
            </w:r>
          </w:p>
        </w:tc>
        <w:tc>
          <w:tcPr>
            <w:tcW w:w="6946" w:type="dxa"/>
          </w:tcPr>
          <w:p w:rsidR="003E6F48" w:rsidRPr="00DF1195" w:rsidRDefault="003E6F48" w:rsidP="00FF2BAB">
            <w:pPr>
              <w:spacing w:line="276" w:lineRule="auto"/>
              <w:jc w:val="both"/>
              <w:rPr>
                <w:rFonts w:ascii="Tahoma" w:hAnsi="Tahoma" w:cs="Tahoma"/>
                <w:sz w:val="22"/>
                <w:szCs w:val="22"/>
              </w:rPr>
            </w:pPr>
            <w:proofErr w:type="spellStart"/>
            <w:r w:rsidRPr="00DF1195">
              <w:rPr>
                <w:rFonts w:ascii="Tahoma" w:hAnsi="Tahoma" w:cs="Tahoma"/>
                <w:sz w:val="22"/>
                <w:szCs w:val="22"/>
              </w:rPr>
              <w:t>Ηχοφωτιστική</w:t>
            </w:r>
            <w:proofErr w:type="spellEnd"/>
            <w:r w:rsidRPr="00DF1195">
              <w:rPr>
                <w:rFonts w:ascii="Tahoma" w:hAnsi="Tahoma" w:cs="Tahoma"/>
                <w:sz w:val="22"/>
                <w:szCs w:val="22"/>
              </w:rPr>
              <w:t xml:space="preserve"> κάλυψη καρναβαλικών παρελάσεων 10 &amp;11/02/2018 </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4.700,00 €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2</w:t>
            </w:r>
          </w:p>
        </w:tc>
        <w:tc>
          <w:tcPr>
            <w:tcW w:w="6946" w:type="dxa"/>
          </w:tcPr>
          <w:p w:rsidR="003E6F48" w:rsidRPr="00DF1195" w:rsidRDefault="003E6F48" w:rsidP="00FF2BAB">
            <w:pPr>
              <w:spacing w:line="276" w:lineRule="auto"/>
              <w:jc w:val="both"/>
              <w:rPr>
                <w:rFonts w:ascii="Tahoma" w:hAnsi="Tahoma" w:cs="Tahoma"/>
                <w:sz w:val="22"/>
                <w:szCs w:val="22"/>
              </w:rPr>
            </w:pPr>
            <w:proofErr w:type="spellStart"/>
            <w:r w:rsidRPr="00DF1195">
              <w:rPr>
                <w:rFonts w:ascii="Tahoma" w:hAnsi="Tahoma" w:cs="Tahoma"/>
                <w:sz w:val="22"/>
                <w:szCs w:val="22"/>
              </w:rPr>
              <w:t>Ηχοφωτιστική</w:t>
            </w:r>
            <w:proofErr w:type="spellEnd"/>
            <w:r w:rsidRPr="00DF1195">
              <w:rPr>
                <w:rFonts w:ascii="Tahoma" w:hAnsi="Tahoma" w:cs="Tahoma"/>
                <w:sz w:val="22"/>
                <w:szCs w:val="22"/>
              </w:rPr>
              <w:t xml:space="preserve"> κάλυψη Αποκριάτικου Χωριού (8/2 – 18/2/2018)</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2.500,00 €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3</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Έπαθλα – μετάλλια – κύπελλα για το Κυνήγι του Χαμένου Θησαυρού</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670,00 €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4</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 xml:space="preserve">Αγορά καρναβαλικών στοιχείων από </w:t>
            </w:r>
            <w:proofErr w:type="spellStart"/>
            <w:r w:rsidRPr="00DF1195">
              <w:rPr>
                <w:rFonts w:ascii="Tahoma" w:hAnsi="Tahoma" w:cs="Tahoma"/>
                <w:sz w:val="22"/>
                <w:szCs w:val="22"/>
              </w:rPr>
              <w:t>φελιζόλ</w:t>
            </w:r>
            <w:proofErr w:type="spellEnd"/>
            <w:r w:rsidRPr="00DF1195">
              <w:rPr>
                <w:rFonts w:ascii="Tahoma" w:hAnsi="Tahoma" w:cs="Tahoma"/>
                <w:sz w:val="22"/>
                <w:szCs w:val="22"/>
              </w:rPr>
              <w:t xml:space="preserve"> – υφάσματα – λοιπά υλικά για τα καρναβαλικά άρματα</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600,00 €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5</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Προμήθεια μπαλονιών και υλικών για τις κατασκευές στα καρναβαλικά εργαστήρια</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1.000,00 €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6</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Κατασκευή πανό</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800,00 €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7</w:t>
            </w:r>
          </w:p>
        </w:tc>
        <w:tc>
          <w:tcPr>
            <w:tcW w:w="6946" w:type="dxa"/>
          </w:tcPr>
          <w:p w:rsidR="003E6F48" w:rsidRPr="00DF1195" w:rsidRDefault="003E6F48" w:rsidP="00FF2BAB">
            <w:pPr>
              <w:spacing w:line="276" w:lineRule="auto"/>
              <w:jc w:val="both"/>
              <w:rPr>
                <w:rFonts w:ascii="Tahoma" w:hAnsi="Tahoma" w:cs="Tahoma"/>
                <w:b/>
                <w:sz w:val="22"/>
                <w:szCs w:val="22"/>
              </w:rPr>
            </w:pPr>
            <w:r w:rsidRPr="00DF1195">
              <w:rPr>
                <w:rFonts w:ascii="Tahoma" w:hAnsi="Tahoma" w:cs="Tahoma"/>
                <w:sz w:val="22"/>
                <w:szCs w:val="22"/>
              </w:rPr>
              <w:t>Έντυπο υλικό (αφίσες, προγράμματα)</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500,00 €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8</w:t>
            </w:r>
          </w:p>
        </w:tc>
        <w:tc>
          <w:tcPr>
            <w:tcW w:w="6946" w:type="dxa"/>
          </w:tcPr>
          <w:p w:rsidR="003E6F48" w:rsidRPr="00DF1195" w:rsidRDefault="003E6F48" w:rsidP="00FF2BAB">
            <w:pPr>
              <w:spacing w:line="276" w:lineRule="auto"/>
              <w:jc w:val="both"/>
              <w:rPr>
                <w:rFonts w:ascii="Tahoma" w:hAnsi="Tahoma" w:cs="Tahoma"/>
                <w:b/>
                <w:sz w:val="22"/>
                <w:szCs w:val="22"/>
              </w:rPr>
            </w:pPr>
            <w:r w:rsidRPr="00DF1195">
              <w:rPr>
                <w:rFonts w:ascii="Tahoma" w:hAnsi="Tahoma" w:cs="Tahoma"/>
                <w:sz w:val="22"/>
                <w:szCs w:val="22"/>
              </w:rPr>
              <w:t xml:space="preserve">Υπηρεσίες </w:t>
            </w:r>
            <w:r w:rsidRPr="00DF1195">
              <w:rPr>
                <w:rFonts w:ascii="Tahoma" w:hAnsi="Tahoma" w:cs="Tahoma"/>
                <w:sz w:val="22"/>
                <w:szCs w:val="22"/>
                <w:lang w:val="en-US"/>
              </w:rPr>
              <w:t>security</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lang w:val="en-US"/>
              </w:rPr>
              <w:t>150,00</w:t>
            </w:r>
            <w:r w:rsidRPr="00DF1195">
              <w:rPr>
                <w:rFonts w:ascii="Tahoma" w:hAnsi="Tahoma" w:cs="Tahoma"/>
                <w:sz w:val="22"/>
                <w:szCs w:val="22"/>
              </w:rPr>
              <w:t xml:space="preserve"> €</w:t>
            </w:r>
          </w:p>
        </w:tc>
      </w:tr>
      <w:tr w:rsidR="003E6F48" w:rsidRPr="00DF1195" w:rsidTr="00FF2BAB">
        <w:tc>
          <w:tcPr>
            <w:tcW w:w="8472" w:type="dxa"/>
            <w:gridSpan w:val="3"/>
          </w:tcPr>
          <w:p w:rsidR="003E6F48" w:rsidRPr="00DF1195" w:rsidRDefault="003E6F48" w:rsidP="00FF2BAB">
            <w:pPr>
              <w:spacing w:line="276" w:lineRule="auto"/>
              <w:jc w:val="both"/>
              <w:rPr>
                <w:rFonts w:ascii="Tahoma" w:hAnsi="Tahoma" w:cs="Tahoma"/>
                <w:b/>
                <w:sz w:val="22"/>
                <w:szCs w:val="22"/>
              </w:rPr>
            </w:pPr>
            <w:r w:rsidRPr="00DF1195">
              <w:rPr>
                <w:rFonts w:ascii="Tahoma" w:hAnsi="Tahoma" w:cs="Tahoma"/>
                <w:b/>
                <w:sz w:val="22"/>
                <w:szCs w:val="22"/>
              </w:rPr>
              <w:t xml:space="preserve">                           ΚΟΣΤΟΣ ΕΚΔΗΛΩΣΕΩΝ ΑΠΟΚΡΕΩ</w:t>
            </w:r>
          </w:p>
        </w:tc>
        <w:tc>
          <w:tcPr>
            <w:tcW w:w="1382" w:type="dxa"/>
          </w:tcPr>
          <w:p w:rsidR="003E6F48" w:rsidRPr="00DF1195" w:rsidRDefault="003E6F48" w:rsidP="00FF2BAB">
            <w:pPr>
              <w:spacing w:line="276" w:lineRule="auto"/>
              <w:jc w:val="center"/>
              <w:rPr>
                <w:rFonts w:ascii="Tahoma" w:hAnsi="Tahoma" w:cs="Tahoma"/>
                <w:sz w:val="22"/>
                <w:szCs w:val="22"/>
                <w:u w:val="single"/>
              </w:rPr>
            </w:pPr>
            <w:r w:rsidRPr="00DF1195">
              <w:rPr>
                <w:rFonts w:ascii="Tahoma" w:hAnsi="Tahoma" w:cs="Tahoma"/>
                <w:sz w:val="22"/>
                <w:szCs w:val="22"/>
                <w:u w:val="single"/>
              </w:rPr>
              <w:t>10.920,00 €</w:t>
            </w:r>
          </w:p>
        </w:tc>
      </w:tr>
      <w:tr w:rsidR="003E6F48" w:rsidRPr="00DF1195" w:rsidTr="00FF2BAB">
        <w:tc>
          <w:tcPr>
            <w:tcW w:w="675" w:type="dxa"/>
            <w:vMerge w:val="restart"/>
          </w:tcPr>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Κ.</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Δ</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Ε</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Υ</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Τ</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Ε</w:t>
            </w:r>
          </w:p>
          <w:p w:rsidR="003E6F48" w:rsidRPr="00DF1195" w:rsidRDefault="003E6F48" w:rsidP="00FF2BAB">
            <w:pPr>
              <w:spacing w:line="276" w:lineRule="auto"/>
              <w:jc w:val="center"/>
              <w:rPr>
                <w:rFonts w:ascii="Tahoma" w:hAnsi="Tahoma" w:cs="Tahoma"/>
                <w:b/>
                <w:sz w:val="22"/>
                <w:szCs w:val="22"/>
              </w:rPr>
            </w:pPr>
            <w:r w:rsidRPr="00DF1195">
              <w:rPr>
                <w:rFonts w:ascii="Tahoma" w:hAnsi="Tahoma" w:cs="Tahoma"/>
                <w:b/>
                <w:sz w:val="22"/>
                <w:szCs w:val="22"/>
              </w:rPr>
              <w:t>Ρ</w:t>
            </w:r>
          </w:p>
          <w:p w:rsidR="003E6F48" w:rsidRPr="00DF1195" w:rsidRDefault="003E6F48" w:rsidP="00FF2BAB">
            <w:pPr>
              <w:spacing w:line="276" w:lineRule="auto"/>
              <w:jc w:val="center"/>
              <w:rPr>
                <w:rFonts w:ascii="Tahoma" w:hAnsi="Tahoma" w:cs="Tahoma"/>
                <w:sz w:val="22"/>
                <w:szCs w:val="22"/>
              </w:rPr>
            </w:pPr>
            <w:r w:rsidRPr="00DF1195">
              <w:rPr>
                <w:rFonts w:ascii="Tahoma" w:hAnsi="Tahoma" w:cs="Tahoma"/>
                <w:b/>
                <w:sz w:val="22"/>
                <w:szCs w:val="22"/>
              </w:rPr>
              <w:t>Α</w:t>
            </w: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9</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Ηχητική κάλυψη εκδήλωσης στο παραποτάμιο πάρκο</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500,00 €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10</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Στέγαστρο για παρευρισκόμενους - καρέκλες - πάγκοι</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950,00 €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11</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Λαγάνες</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400,00 €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12</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Κρασί –- νερά -αναψυκτικά</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550,00 €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13</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 xml:space="preserve">Ελιές – </w:t>
            </w:r>
            <w:proofErr w:type="spellStart"/>
            <w:r w:rsidRPr="00DF1195">
              <w:rPr>
                <w:rFonts w:ascii="Tahoma" w:hAnsi="Tahoma" w:cs="Tahoma"/>
                <w:sz w:val="22"/>
                <w:szCs w:val="22"/>
              </w:rPr>
              <w:t>πίκλες</w:t>
            </w:r>
            <w:proofErr w:type="spellEnd"/>
            <w:r w:rsidRPr="00DF1195">
              <w:rPr>
                <w:rFonts w:ascii="Tahoma" w:hAnsi="Tahoma" w:cs="Tahoma"/>
                <w:sz w:val="22"/>
                <w:szCs w:val="22"/>
              </w:rPr>
              <w:t xml:space="preserve"> – ταραμοσαλάτα</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460,00 €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14</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Φασολάδα -  λάδι</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200,00 €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15</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 xml:space="preserve">Χαλβάς </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700,00 €</w:t>
            </w:r>
          </w:p>
        </w:tc>
      </w:tr>
      <w:tr w:rsidR="003E6F48" w:rsidRPr="00DF1195" w:rsidTr="00FF2BAB">
        <w:tc>
          <w:tcPr>
            <w:tcW w:w="675" w:type="dxa"/>
            <w:vMerge/>
          </w:tcPr>
          <w:p w:rsidR="003E6F48" w:rsidRPr="00DF1195" w:rsidRDefault="003E6F48" w:rsidP="00FF2BAB">
            <w:pPr>
              <w:spacing w:line="276" w:lineRule="auto"/>
              <w:jc w:val="both"/>
              <w:rPr>
                <w:rFonts w:ascii="Tahoma" w:hAnsi="Tahoma" w:cs="Tahoma"/>
                <w:sz w:val="22"/>
                <w:szCs w:val="22"/>
              </w:rPr>
            </w:pPr>
          </w:p>
        </w:tc>
        <w:tc>
          <w:tcPr>
            <w:tcW w:w="851"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16</w:t>
            </w:r>
          </w:p>
        </w:tc>
        <w:tc>
          <w:tcPr>
            <w:tcW w:w="6946" w:type="dxa"/>
          </w:tcPr>
          <w:p w:rsidR="003E6F48" w:rsidRPr="00DF1195" w:rsidRDefault="003E6F48" w:rsidP="00FF2BAB">
            <w:pPr>
              <w:spacing w:line="276" w:lineRule="auto"/>
              <w:jc w:val="both"/>
              <w:rPr>
                <w:rFonts w:ascii="Tahoma" w:hAnsi="Tahoma" w:cs="Tahoma"/>
                <w:sz w:val="22"/>
                <w:szCs w:val="22"/>
              </w:rPr>
            </w:pPr>
            <w:r w:rsidRPr="00DF1195">
              <w:rPr>
                <w:rFonts w:ascii="Tahoma" w:hAnsi="Tahoma" w:cs="Tahoma"/>
                <w:sz w:val="22"/>
                <w:szCs w:val="22"/>
              </w:rPr>
              <w:t>Πιάτα - ποτήρια</w:t>
            </w:r>
          </w:p>
        </w:tc>
        <w:tc>
          <w:tcPr>
            <w:tcW w:w="1382" w:type="dxa"/>
          </w:tcPr>
          <w:p w:rsidR="003E6F48" w:rsidRPr="00DF1195" w:rsidRDefault="003E6F48" w:rsidP="00FF2BAB">
            <w:pPr>
              <w:spacing w:line="276" w:lineRule="auto"/>
              <w:jc w:val="center"/>
              <w:rPr>
                <w:rFonts w:ascii="Tahoma" w:hAnsi="Tahoma" w:cs="Tahoma"/>
                <w:sz w:val="22"/>
                <w:szCs w:val="22"/>
              </w:rPr>
            </w:pPr>
            <w:r w:rsidRPr="00DF1195">
              <w:rPr>
                <w:rFonts w:ascii="Tahoma" w:hAnsi="Tahoma" w:cs="Tahoma"/>
                <w:sz w:val="22"/>
                <w:szCs w:val="22"/>
              </w:rPr>
              <w:t>220,00 €</w:t>
            </w:r>
          </w:p>
        </w:tc>
      </w:tr>
      <w:tr w:rsidR="003E6F48" w:rsidRPr="00DF1195" w:rsidTr="00FF2BAB">
        <w:tc>
          <w:tcPr>
            <w:tcW w:w="8472" w:type="dxa"/>
            <w:gridSpan w:val="3"/>
          </w:tcPr>
          <w:p w:rsidR="003E6F48" w:rsidRPr="00DF1195" w:rsidRDefault="003E6F48" w:rsidP="00FF2BAB">
            <w:pPr>
              <w:spacing w:line="276" w:lineRule="auto"/>
              <w:jc w:val="both"/>
              <w:rPr>
                <w:rFonts w:ascii="Tahoma" w:hAnsi="Tahoma" w:cs="Tahoma"/>
                <w:b/>
                <w:sz w:val="22"/>
                <w:szCs w:val="22"/>
                <w:lang w:val="en-US"/>
              </w:rPr>
            </w:pPr>
            <w:r w:rsidRPr="00DF1195">
              <w:rPr>
                <w:rFonts w:ascii="Tahoma" w:hAnsi="Tahoma" w:cs="Tahoma"/>
                <w:b/>
                <w:sz w:val="22"/>
                <w:szCs w:val="22"/>
              </w:rPr>
              <w:t xml:space="preserve">                           ΚΟΣΤΟΣ ΕΚΔΗΛΩΣΕΩΝ ΚΑΘΑΡΑΣ ΔΕΥΤΕΡΑΣ</w:t>
            </w:r>
          </w:p>
        </w:tc>
        <w:tc>
          <w:tcPr>
            <w:tcW w:w="1382" w:type="dxa"/>
          </w:tcPr>
          <w:p w:rsidR="003E6F48" w:rsidRPr="00DF1195" w:rsidRDefault="003E6F48" w:rsidP="00FF2BAB">
            <w:pPr>
              <w:spacing w:line="276" w:lineRule="auto"/>
              <w:jc w:val="center"/>
              <w:rPr>
                <w:rFonts w:ascii="Tahoma" w:hAnsi="Tahoma" w:cs="Tahoma"/>
                <w:sz w:val="22"/>
                <w:szCs w:val="22"/>
                <w:u w:val="single"/>
              </w:rPr>
            </w:pPr>
            <w:r w:rsidRPr="00DF1195">
              <w:rPr>
                <w:rFonts w:ascii="Tahoma" w:hAnsi="Tahoma" w:cs="Tahoma"/>
                <w:sz w:val="22"/>
                <w:szCs w:val="22"/>
                <w:u w:val="single"/>
              </w:rPr>
              <w:t>3.980,00 €</w:t>
            </w:r>
          </w:p>
        </w:tc>
      </w:tr>
      <w:tr w:rsidR="003E6F48" w:rsidRPr="00DF1195" w:rsidTr="00FF2BAB">
        <w:tc>
          <w:tcPr>
            <w:tcW w:w="8472" w:type="dxa"/>
            <w:gridSpan w:val="3"/>
          </w:tcPr>
          <w:p w:rsidR="003E6F48" w:rsidRPr="00DF1195" w:rsidRDefault="003E6F48" w:rsidP="00FF2BAB">
            <w:pPr>
              <w:spacing w:line="276" w:lineRule="auto"/>
              <w:jc w:val="both"/>
              <w:rPr>
                <w:rFonts w:ascii="Tahoma" w:hAnsi="Tahoma" w:cs="Tahoma"/>
                <w:b/>
                <w:sz w:val="22"/>
                <w:szCs w:val="22"/>
              </w:rPr>
            </w:pPr>
            <w:r w:rsidRPr="00DF1195">
              <w:rPr>
                <w:rFonts w:ascii="Tahoma" w:hAnsi="Tahoma" w:cs="Tahoma"/>
                <w:b/>
                <w:sz w:val="22"/>
                <w:szCs w:val="22"/>
              </w:rPr>
              <w:t xml:space="preserve">                           ΣΥΝΟΛΙΚΟ ΚΟΣΤΟΣ</w:t>
            </w:r>
          </w:p>
        </w:tc>
        <w:tc>
          <w:tcPr>
            <w:tcW w:w="1382" w:type="dxa"/>
          </w:tcPr>
          <w:p w:rsidR="003E6F48" w:rsidRPr="00DF1195" w:rsidRDefault="003E6F48" w:rsidP="00FF2BAB">
            <w:pPr>
              <w:spacing w:line="276" w:lineRule="auto"/>
              <w:jc w:val="center"/>
              <w:rPr>
                <w:rFonts w:ascii="Tahoma" w:hAnsi="Tahoma" w:cs="Tahoma"/>
                <w:sz w:val="22"/>
                <w:szCs w:val="22"/>
                <w:u w:val="single"/>
              </w:rPr>
            </w:pPr>
            <w:r w:rsidRPr="00DF1195">
              <w:rPr>
                <w:rFonts w:ascii="Tahoma" w:hAnsi="Tahoma" w:cs="Tahoma"/>
                <w:sz w:val="22"/>
                <w:szCs w:val="22"/>
                <w:u w:val="single"/>
              </w:rPr>
              <w:t>14.900,00 €</w:t>
            </w:r>
          </w:p>
        </w:tc>
      </w:tr>
    </w:tbl>
    <w:p w:rsidR="00933694" w:rsidRPr="007F6ED1" w:rsidRDefault="00B145E1" w:rsidP="005D7B1F">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49468D" w:rsidRPr="00C14F7C">
        <w:rPr>
          <w:rFonts w:ascii="Tahoma" w:hAnsi="Tahoma" w:cs="Tahoma"/>
          <w:b/>
          <w:sz w:val="22"/>
          <w:szCs w:val="22"/>
        </w:rPr>
        <w:t>3</w:t>
      </w:r>
      <w:r w:rsidR="00C14F7C">
        <w:rPr>
          <w:rFonts w:ascii="Tahoma" w:hAnsi="Tahoma" w:cs="Tahoma"/>
          <w:b/>
          <w:sz w:val="22"/>
          <w:szCs w:val="22"/>
        </w:rPr>
        <w:t>8</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D50" w:rsidRDefault="00D02D50">
      <w:r>
        <w:separator/>
      </w:r>
    </w:p>
  </w:endnote>
  <w:endnote w:type="continuationSeparator" w:id="0">
    <w:p w:rsidR="00D02D50" w:rsidRDefault="00D02D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B95C65"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B95C65">
        <w:pPr>
          <w:pStyle w:val="a6"/>
          <w:jc w:val="center"/>
        </w:pPr>
        <w:fldSimple w:instr=" PAGE   \* MERGEFORMAT ">
          <w:r w:rsidR="00E665F6">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D50" w:rsidRDefault="00D02D50">
      <w:r>
        <w:separator/>
      </w:r>
    </w:p>
  </w:footnote>
  <w:footnote w:type="continuationSeparator" w:id="0">
    <w:p w:rsidR="00D02D50" w:rsidRDefault="00D02D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6F1078A"/>
    <w:multiLevelType w:val="hybridMultilevel"/>
    <w:tmpl w:val="CB38DEA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4">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0">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3">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365757C8"/>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9370E3B"/>
    <w:multiLevelType w:val="hybridMultilevel"/>
    <w:tmpl w:val="5E7C2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21">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2">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5">
    <w:nsid w:val="60695496"/>
    <w:multiLevelType w:val="hybridMultilevel"/>
    <w:tmpl w:val="F8A68624"/>
    <w:lvl w:ilvl="0" w:tplc="A7144F76">
      <w:start w:val="1"/>
      <w:numFmt w:val="decimal"/>
      <w:lvlText w:val="%1)"/>
      <w:lvlJc w:val="left"/>
      <w:pPr>
        <w:ind w:left="720" w:hanging="360"/>
      </w:pPr>
      <w:rPr>
        <w:rFonts w:hint="default"/>
        <w:b w:val="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7">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5AB67BE"/>
    <w:multiLevelType w:val="hybridMultilevel"/>
    <w:tmpl w:val="91FCF9F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7">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6"/>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12"/>
  </w:num>
  <w:num w:numId="5">
    <w:abstractNumId w:val="31"/>
  </w:num>
  <w:num w:numId="6">
    <w:abstractNumId w:val="2"/>
  </w:num>
  <w:num w:numId="7">
    <w:abstractNumId w:val="28"/>
  </w:num>
  <w:num w:numId="8">
    <w:abstractNumId w:val="18"/>
  </w:num>
  <w:num w:numId="9">
    <w:abstractNumId w:val="8"/>
  </w:num>
  <w:num w:numId="10">
    <w:abstractNumId w:val="30"/>
  </w:num>
  <w:num w:numId="11">
    <w:abstractNumId w:val="19"/>
  </w:num>
  <w:num w:numId="12">
    <w:abstractNumId w:val="15"/>
  </w:num>
  <w:num w:numId="13">
    <w:abstractNumId w:val="22"/>
  </w:num>
  <w:num w:numId="14">
    <w:abstractNumId w:val="20"/>
  </w:num>
  <w:num w:numId="15">
    <w:abstractNumId w:val="26"/>
  </w:num>
  <w:num w:numId="16">
    <w:abstractNumId w:val="35"/>
  </w:num>
  <w:num w:numId="17">
    <w:abstractNumId w:val="10"/>
  </w:num>
  <w:num w:numId="18">
    <w:abstractNumId w:val="0"/>
  </w:num>
  <w:num w:numId="19">
    <w:abstractNumId w:val="3"/>
  </w:num>
  <w:num w:numId="20">
    <w:abstractNumId w:val="23"/>
  </w:num>
  <w:num w:numId="21">
    <w:abstractNumId w:val="21"/>
  </w:num>
  <w:num w:numId="22">
    <w:abstractNumId w:val="36"/>
  </w:num>
  <w:num w:numId="23">
    <w:abstractNumId w:val="27"/>
  </w:num>
  <w:num w:numId="24">
    <w:abstractNumId w:val="32"/>
  </w:num>
  <w:num w:numId="25">
    <w:abstractNumId w:val="37"/>
  </w:num>
  <w:num w:numId="26">
    <w:abstractNumId w:val="5"/>
  </w:num>
  <w:num w:numId="27">
    <w:abstractNumId w:val="4"/>
  </w:num>
  <w:num w:numId="28">
    <w:abstractNumId w:val="6"/>
  </w:num>
  <w:num w:numId="29">
    <w:abstractNumId w:val="11"/>
  </w:num>
  <w:num w:numId="30">
    <w:abstractNumId w:val="7"/>
  </w:num>
  <w:num w:numId="31">
    <w:abstractNumId w:val="13"/>
  </w:num>
  <w:num w:numId="32">
    <w:abstractNumId w:val="9"/>
  </w:num>
  <w:num w:numId="33">
    <w:abstractNumId w:val="29"/>
  </w:num>
  <w:num w:numId="34">
    <w:abstractNumId w:val="33"/>
  </w:num>
  <w:num w:numId="35">
    <w:abstractNumId w:val="24"/>
  </w:num>
  <w:num w:numId="36">
    <w:abstractNumId w:val="17"/>
  </w:num>
  <w:num w:numId="37">
    <w:abstractNumId w:val="34"/>
  </w:num>
  <w:num w:numId="38">
    <w:abstractNumId w:val="14"/>
  </w:num>
  <w:num w:numId="39">
    <w:abstractNumId w:val="1"/>
  </w:num>
  <w:num w:numId="40">
    <w:abstractNumId w:val="2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3250"/>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08DD"/>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470A6"/>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649C"/>
    <w:rsid w:val="003875D0"/>
    <w:rsid w:val="003923BB"/>
    <w:rsid w:val="00396680"/>
    <w:rsid w:val="003A1008"/>
    <w:rsid w:val="003A3F57"/>
    <w:rsid w:val="003B1FD8"/>
    <w:rsid w:val="003B3156"/>
    <w:rsid w:val="003C0D34"/>
    <w:rsid w:val="003C50EC"/>
    <w:rsid w:val="003D3EE9"/>
    <w:rsid w:val="003D4C70"/>
    <w:rsid w:val="003E02A6"/>
    <w:rsid w:val="003E0923"/>
    <w:rsid w:val="003E3BB7"/>
    <w:rsid w:val="003E6B70"/>
    <w:rsid w:val="003E6F48"/>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95C65"/>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4F7C"/>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2D50"/>
    <w:rsid w:val="00D04574"/>
    <w:rsid w:val="00D052F8"/>
    <w:rsid w:val="00D10AE0"/>
    <w:rsid w:val="00D14498"/>
    <w:rsid w:val="00D15512"/>
    <w:rsid w:val="00D2302B"/>
    <w:rsid w:val="00D248E8"/>
    <w:rsid w:val="00D25057"/>
    <w:rsid w:val="00D27C0C"/>
    <w:rsid w:val="00D32AB3"/>
    <w:rsid w:val="00D355AB"/>
    <w:rsid w:val="00D364EA"/>
    <w:rsid w:val="00D37E17"/>
    <w:rsid w:val="00D5431C"/>
    <w:rsid w:val="00D614C7"/>
    <w:rsid w:val="00D633DE"/>
    <w:rsid w:val="00D63F7D"/>
    <w:rsid w:val="00D659BF"/>
    <w:rsid w:val="00D67629"/>
    <w:rsid w:val="00D67F69"/>
    <w:rsid w:val="00D7145C"/>
    <w:rsid w:val="00D714BF"/>
    <w:rsid w:val="00D7561B"/>
    <w:rsid w:val="00D83931"/>
    <w:rsid w:val="00D86A7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5F6"/>
    <w:rsid w:val="00E66ED9"/>
    <w:rsid w:val="00E7059A"/>
    <w:rsid w:val="00E728F4"/>
    <w:rsid w:val="00E73846"/>
    <w:rsid w:val="00E74EC9"/>
    <w:rsid w:val="00E83421"/>
    <w:rsid w:val="00E93CE9"/>
    <w:rsid w:val="00E95FDB"/>
    <w:rsid w:val="00EA0DED"/>
    <w:rsid w:val="00EA5758"/>
    <w:rsid w:val="00EB1735"/>
    <w:rsid w:val="00EB18E1"/>
    <w:rsid w:val="00EB3278"/>
    <w:rsid w:val="00EB4512"/>
    <w:rsid w:val="00EC0C7C"/>
    <w:rsid w:val="00EC179C"/>
    <w:rsid w:val="00EC5294"/>
    <w:rsid w:val="00EC7744"/>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1FBD7-6A41-48E5-A35C-5071508FD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2189</Words>
  <Characters>11826</Characters>
  <Application>Microsoft Office Word</Application>
  <DocSecurity>0</DocSecurity>
  <Lines>98</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2018-02-08T09:46:00Z</cp:lastPrinted>
  <dcterms:created xsi:type="dcterms:W3CDTF">2018-02-08T09:37:00Z</dcterms:created>
  <dcterms:modified xsi:type="dcterms:W3CDTF">2018-02-08T09:47:00Z</dcterms:modified>
</cp:coreProperties>
</file>