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D67A7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C2C5A">
              <w:rPr>
                <w:rFonts w:ascii="Tahoma" w:hAnsi="Tahoma" w:cs="Tahoma"/>
                <w:b/>
                <w:bCs/>
                <w:sz w:val="22"/>
                <w:szCs w:val="22"/>
              </w:rPr>
              <w:t>7</w:t>
            </w:r>
            <w:r w:rsidR="00D67A72">
              <w:rPr>
                <w:rFonts w:ascii="Tahoma" w:hAnsi="Tahoma" w:cs="Tahoma"/>
                <w:b/>
                <w:bCs/>
                <w:sz w:val="22"/>
                <w:szCs w:val="22"/>
              </w:rPr>
              <w:t>5</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67A72">
        <w:trPr>
          <w:trHeight w:val="798"/>
        </w:trPr>
        <w:tc>
          <w:tcPr>
            <w:tcW w:w="3686" w:type="dxa"/>
          </w:tcPr>
          <w:p w:rsidR="00395650" w:rsidRDefault="00395650" w:rsidP="003B1271">
            <w:pPr>
              <w:rPr>
                <w:rStyle w:val="af"/>
                <w:rFonts w:ascii="Tahoma" w:hAnsi="Tahoma" w:cs="Tahoma"/>
                <w:b/>
                <w:i w:val="0"/>
                <w:sz w:val="22"/>
                <w:szCs w:val="22"/>
              </w:rPr>
            </w:pPr>
          </w:p>
          <w:p w:rsidR="004116B6" w:rsidRPr="00395650" w:rsidRDefault="000078B0" w:rsidP="00395650">
            <w:pPr>
              <w:rPr>
                <w:rStyle w:val="af"/>
                <w:rFonts w:ascii="Tahoma" w:hAnsi="Tahoma" w:cs="Tahoma"/>
                <w:b/>
                <w:i w:val="0"/>
                <w:sz w:val="22"/>
                <w:szCs w:val="22"/>
              </w:rPr>
            </w:pPr>
            <w:r w:rsidRPr="00395650">
              <w:rPr>
                <w:rStyle w:val="af"/>
                <w:rFonts w:ascii="Tahoma" w:hAnsi="Tahoma" w:cs="Tahoma"/>
                <w:b/>
                <w:i w:val="0"/>
                <w:sz w:val="22"/>
                <w:szCs w:val="22"/>
              </w:rPr>
              <w:t>ΑΔΑ: 945ΥΩΨΑ-ΕΞΑ</w:t>
            </w:r>
          </w:p>
        </w:tc>
        <w:tc>
          <w:tcPr>
            <w:tcW w:w="5954" w:type="dxa"/>
            <w:shd w:val="clear" w:color="auto" w:fill="D9D9D9" w:themeFill="background1" w:themeFillShade="D9"/>
          </w:tcPr>
          <w:p w:rsidR="004116B6" w:rsidRPr="00AB6E68" w:rsidRDefault="00DC7BFA" w:rsidP="00AC2C5A">
            <w:pPr>
              <w:spacing w:after="200"/>
              <w:jc w:val="both"/>
              <w:rPr>
                <w:rStyle w:val="af"/>
                <w:rFonts w:ascii="Tahoma" w:hAnsi="Tahoma" w:cs="Tahoma"/>
                <w:b/>
                <w:i w:val="0"/>
                <w:sz w:val="22"/>
                <w:szCs w:val="22"/>
              </w:rPr>
            </w:pPr>
            <w:r>
              <w:rPr>
                <w:rFonts w:ascii="Tahoma" w:hAnsi="Tahoma" w:cs="Tahoma"/>
                <w:b/>
                <w:sz w:val="22"/>
                <w:szCs w:val="22"/>
              </w:rPr>
              <w:t xml:space="preserve"> </w:t>
            </w:r>
            <w:r w:rsidR="00AC2C5A">
              <w:rPr>
                <w:rFonts w:ascii="Tahoma" w:hAnsi="Tahoma" w:cs="Tahoma"/>
                <w:b/>
                <w:sz w:val="22"/>
                <w:szCs w:val="22"/>
              </w:rPr>
              <w:t>«</w:t>
            </w:r>
            <w:r w:rsidR="00D67A72" w:rsidRPr="00D67A72">
              <w:rPr>
                <w:rFonts w:ascii="Tahoma" w:hAnsi="Tahoma" w:cs="Tahoma"/>
                <w:b/>
                <w:sz w:val="22"/>
                <w:szCs w:val="22"/>
              </w:rPr>
              <w:t>Έγκριση πραγματοποίησης δαπάνης και διάθεση πίστωσης για τις εκδηλώσε</w:t>
            </w:r>
            <w:r w:rsidR="00D67A72">
              <w:rPr>
                <w:rFonts w:ascii="Tahoma" w:hAnsi="Tahoma" w:cs="Tahoma"/>
                <w:b/>
                <w:sz w:val="22"/>
                <w:szCs w:val="22"/>
              </w:rPr>
              <w:t>ις εορτασμού της Αγίας Θεοδώρας</w:t>
            </w:r>
            <w:r w:rsidR="00AC2C5A">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D67A72" w:rsidRDefault="00D67A72"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D67A72"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  </w:t>
      </w:r>
    </w:p>
    <w:p w:rsidR="00D51517" w:rsidRPr="00DA25E5"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DA25E5">
        <w:rPr>
          <w:rFonts w:ascii="Tahoma" w:hAnsi="Tahoma" w:cs="Tahoma"/>
          <w:sz w:val="22"/>
          <w:szCs w:val="22"/>
          <w:shd w:val="clear" w:color="auto" w:fill="FFFFFF"/>
        </w:rPr>
        <w:t xml:space="preserve">Ο Πρόεδρος κήρυξε την έναρξη της συνεδρίασης και εισηγούμενος το </w:t>
      </w:r>
      <w:r w:rsidR="00D67A72" w:rsidRPr="00DA25E5">
        <w:rPr>
          <w:rFonts w:ascii="Tahoma" w:hAnsi="Tahoma" w:cs="Tahoma"/>
          <w:sz w:val="22"/>
          <w:szCs w:val="22"/>
          <w:shd w:val="clear" w:color="auto" w:fill="FFFFFF"/>
        </w:rPr>
        <w:t>11</w:t>
      </w:r>
      <w:r w:rsidR="00FE1260" w:rsidRPr="00DA25E5">
        <w:rPr>
          <w:rFonts w:ascii="Tahoma" w:hAnsi="Tahoma" w:cs="Tahoma"/>
          <w:sz w:val="22"/>
          <w:szCs w:val="22"/>
          <w:shd w:val="clear" w:color="auto" w:fill="FFFFFF"/>
          <w:vertAlign w:val="superscript"/>
        </w:rPr>
        <w:t>ο</w:t>
      </w:r>
      <w:r w:rsidR="00FE1260" w:rsidRPr="00DA25E5">
        <w:rPr>
          <w:rFonts w:ascii="Tahoma" w:hAnsi="Tahoma" w:cs="Tahoma"/>
          <w:sz w:val="22"/>
          <w:szCs w:val="22"/>
          <w:shd w:val="clear" w:color="auto" w:fill="FFFFFF"/>
        </w:rPr>
        <w:t xml:space="preserve"> </w:t>
      </w:r>
      <w:r w:rsidR="00682C3C" w:rsidRPr="00DA25E5">
        <w:rPr>
          <w:rFonts w:ascii="Tahoma" w:hAnsi="Tahoma" w:cs="Tahoma"/>
          <w:sz w:val="22"/>
          <w:szCs w:val="22"/>
          <w:shd w:val="clear" w:color="auto" w:fill="FFFFFF"/>
        </w:rPr>
        <w:t xml:space="preserve"> </w:t>
      </w:r>
      <w:r w:rsidR="0084722F" w:rsidRPr="00DA25E5">
        <w:rPr>
          <w:rFonts w:ascii="Tahoma" w:hAnsi="Tahoma" w:cs="Tahoma"/>
          <w:sz w:val="22"/>
          <w:szCs w:val="22"/>
          <w:shd w:val="clear" w:color="auto" w:fill="FFFFFF"/>
        </w:rPr>
        <w:t xml:space="preserve">τακτικό </w:t>
      </w:r>
      <w:r w:rsidR="00743BA9" w:rsidRPr="00DA25E5">
        <w:rPr>
          <w:rFonts w:ascii="Tahoma" w:hAnsi="Tahoma" w:cs="Tahoma"/>
          <w:sz w:val="22"/>
          <w:szCs w:val="22"/>
          <w:shd w:val="clear" w:color="auto" w:fill="FFFFFF"/>
        </w:rPr>
        <w:t>θέμα της ημερήσιας διάταξης</w:t>
      </w:r>
      <w:r w:rsidR="00494EEF" w:rsidRPr="00DA25E5">
        <w:rPr>
          <w:rFonts w:ascii="Tahoma" w:hAnsi="Tahoma" w:cs="Tahoma"/>
          <w:sz w:val="22"/>
          <w:szCs w:val="22"/>
          <w:shd w:val="clear" w:color="auto" w:fill="FFFFFF"/>
        </w:rPr>
        <w:t xml:space="preserve"> «</w:t>
      </w:r>
      <w:r w:rsidR="00D67A72" w:rsidRPr="00DA25E5">
        <w:rPr>
          <w:rFonts w:ascii="Tahoma" w:hAnsi="Tahoma" w:cs="Tahoma"/>
          <w:sz w:val="22"/>
          <w:szCs w:val="22"/>
        </w:rPr>
        <w:t>Έγκριση πραγματοποίησης δαπάνης και διάθεση πίστωσης για τις εκδηλώσεις εορτασμού της Αγίας Θεοδώρας.</w:t>
      </w:r>
      <w:r w:rsidR="00AC2C5A" w:rsidRPr="00DA25E5">
        <w:rPr>
          <w:rFonts w:ascii="Tahoma" w:hAnsi="Tahoma" w:cs="Tahoma"/>
          <w:sz w:val="22"/>
          <w:szCs w:val="22"/>
        </w:rPr>
        <w:t>»</w:t>
      </w:r>
      <w:r w:rsidR="006D5FF6" w:rsidRPr="00DA25E5">
        <w:rPr>
          <w:rFonts w:ascii="Tahoma" w:hAnsi="Tahoma" w:cs="Tahoma"/>
          <w:sz w:val="22"/>
          <w:szCs w:val="22"/>
        </w:rPr>
        <w:t> </w:t>
      </w:r>
      <w:r w:rsidR="00851331" w:rsidRPr="00DA25E5">
        <w:rPr>
          <w:rFonts w:ascii="Tahoma" w:hAnsi="Tahoma" w:cs="Tahoma"/>
          <w:sz w:val="22"/>
          <w:szCs w:val="22"/>
        </w:rPr>
        <w:t xml:space="preserve"> </w:t>
      </w:r>
      <w:r w:rsidR="000439C6" w:rsidRPr="00DA25E5">
        <w:rPr>
          <w:rFonts w:ascii="Tahoma" w:hAnsi="Tahoma" w:cs="Tahoma"/>
          <w:sz w:val="22"/>
          <w:szCs w:val="22"/>
        </w:rPr>
        <w:t xml:space="preserve"> έδωσε το λόγο στον </w:t>
      </w:r>
      <w:r w:rsidR="00AC2C5A" w:rsidRPr="00DA25E5">
        <w:rPr>
          <w:rFonts w:ascii="Tahoma" w:hAnsi="Tahoma" w:cs="Tahoma"/>
          <w:sz w:val="22"/>
          <w:szCs w:val="22"/>
        </w:rPr>
        <w:t xml:space="preserve">αρμόδιο αντιδήμαρχο </w:t>
      </w:r>
      <w:r w:rsidR="00275D46" w:rsidRPr="00DA25E5">
        <w:rPr>
          <w:rFonts w:ascii="Tahoma" w:hAnsi="Tahoma" w:cs="Tahoma"/>
          <w:sz w:val="22"/>
          <w:szCs w:val="22"/>
        </w:rPr>
        <w:t xml:space="preserve">κ. </w:t>
      </w:r>
      <w:proofErr w:type="spellStart"/>
      <w:r w:rsidR="00D67A72" w:rsidRPr="00DA25E5">
        <w:rPr>
          <w:rFonts w:ascii="Tahoma" w:hAnsi="Tahoma" w:cs="Tahoma"/>
          <w:sz w:val="22"/>
          <w:szCs w:val="22"/>
        </w:rPr>
        <w:t>Χαρακλιά</w:t>
      </w:r>
      <w:proofErr w:type="spellEnd"/>
      <w:r w:rsidR="0084722F" w:rsidRPr="00DA25E5">
        <w:rPr>
          <w:rFonts w:ascii="Tahoma" w:hAnsi="Tahoma" w:cs="Tahoma"/>
          <w:sz w:val="22"/>
          <w:szCs w:val="22"/>
        </w:rPr>
        <w:t xml:space="preserve"> </w:t>
      </w:r>
      <w:r w:rsidR="00275D46" w:rsidRPr="00DA25E5">
        <w:rPr>
          <w:rFonts w:ascii="Tahoma" w:hAnsi="Tahoma" w:cs="Tahoma"/>
          <w:sz w:val="22"/>
          <w:szCs w:val="22"/>
        </w:rPr>
        <w:t xml:space="preserve"> ο οποίος παίρνοντας το λόγο έθεσε υπόψη του Συμβουλίου τα εξής:</w:t>
      </w:r>
    </w:p>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Σύμφωνα με το άρθρο 158 παρ.3α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w:t>
      </w:r>
    </w:p>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 xml:space="preserve">α) </w:t>
      </w:r>
      <w:r w:rsidRPr="00481515">
        <w:rPr>
          <w:rFonts w:ascii="Tahoma" w:hAnsi="Tahoma" w:cs="Tahoma"/>
          <w:b/>
          <w:sz w:val="22"/>
          <w:szCs w:val="22"/>
        </w:rPr>
        <w:t>Εθνικές ή τοπικές γιορτές</w:t>
      </w:r>
      <w:r w:rsidRPr="00481515">
        <w:rPr>
          <w:rFonts w:ascii="Tahoma" w:hAnsi="Tahoma" w:cs="Tahoma"/>
          <w:sz w:val="22"/>
          <w:szCs w:val="22"/>
        </w:rPr>
        <w:t xml:space="preserve"> </w:t>
      </w:r>
      <w:r w:rsidRPr="00481515">
        <w:rPr>
          <w:rFonts w:ascii="Tahoma" w:hAnsi="Tahoma" w:cs="Tahoma"/>
          <w:b/>
          <w:sz w:val="22"/>
          <w:szCs w:val="22"/>
        </w:rPr>
        <w:t>ή άλλες ιδίως πολιτιστικές, μορφωτικές, ψυχαγωγικές</w:t>
      </w:r>
      <w:r w:rsidRPr="00481515">
        <w:rPr>
          <w:rFonts w:ascii="Tahoma" w:hAnsi="Tahoma" w:cs="Tahoma"/>
          <w:sz w:val="22"/>
          <w:szCs w:val="22"/>
        </w:rPr>
        <w:t xml:space="preserve">,  αθλητικές εκδηλώσεις, συνέδρια και συναντήσεις που οργανώνει ο Δήμος ή η Κοινότητα,  εφόσον σχετίζονται με την εδαφική του περιφέρεια και </w:t>
      </w:r>
      <w:r w:rsidRPr="00481515">
        <w:rPr>
          <w:rFonts w:ascii="Tahoma" w:hAnsi="Tahoma" w:cs="Tahoma"/>
          <w:b/>
          <w:sz w:val="22"/>
          <w:szCs w:val="22"/>
        </w:rPr>
        <w:t>συνδέονται με την προαγωγή των</w:t>
      </w:r>
      <w:r w:rsidRPr="00481515">
        <w:rPr>
          <w:rFonts w:ascii="Tahoma" w:hAnsi="Tahoma" w:cs="Tahoma"/>
          <w:sz w:val="22"/>
          <w:szCs w:val="22"/>
        </w:rPr>
        <w:t xml:space="preserve">  κοινωνικών και οικονομικών συμφερόντων ή </w:t>
      </w:r>
      <w:r w:rsidRPr="00481515">
        <w:rPr>
          <w:rFonts w:ascii="Tahoma" w:hAnsi="Tahoma" w:cs="Tahoma"/>
          <w:b/>
          <w:sz w:val="22"/>
          <w:szCs w:val="22"/>
        </w:rPr>
        <w:t>των πολιτιστικών και</w:t>
      </w:r>
      <w:r w:rsidRPr="00481515">
        <w:rPr>
          <w:rFonts w:ascii="Tahoma" w:hAnsi="Tahoma" w:cs="Tahoma"/>
          <w:sz w:val="22"/>
          <w:szCs w:val="22"/>
        </w:rPr>
        <w:t xml:space="preserve"> </w:t>
      </w:r>
      <w:r w:rsidRPr="00481515">
        <w:rPr>
          <w:rFonts w:ascii="Tahoma" w:hAnsi="Tahoma" w:cs="Tahoma"/>
          <w:b/>
          <w:sz w:val="22"/>
          <w:szCs w:val="22"/>
        </w:rPr>
        <w:t>πνευματικών ενδιαφερόντων  των κατοίκων του</w:t>
      </w:r>
      <w:r w:rsidRPr="00481515">
        <w:rPr>
          <w:rFonts w:ascii="Tahoma" w:hAnsi="Tahoma" w:cs="Tahoma"/>
          <w:sz w:val="22"/>
          <w:szCs w:val="22"/>
        </w:rPr>
        <w:t>. (……………….).</w:t>
      </w:r>
    </w:p>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 xml:space="preserve">Η 11η  Μαρτίου, ημέρα μνήμης της πολιούχου της πόλης Αγίας Θεοδώρας, είναι εορτή στην οποία ο Δήμος μας δίνει πάντα την επισημότητα και την λαμπρότητα που αρμόζει. Οι δαπάνες  οι οποίες πρέπει να καλυφθούν από το Δήμο </w:t>
      </w:r>
      <w:proofErr w:type="spellStart"/>
      <w:r w:rsidRPr="00481515">
        <w:rPr>
          <w:rFonts w:ascii="Tahoma" w:hAnsi="Tahoma" w:cs="Tahoma"/>
          <w:sz w:val="22"/>
          <w:szCs w:val="22"/>
        </w:rPr>
        <w:t>Αρταίων</w:t>
      </w:r>
      <w:proofErr w:type="spellEnd"/>
      <w:r w:rsidRPr="00481515">
        <w:rPr>
          <w:rFonts w:ascii="Tahoma" w:hAnsi="Tahoma" w:cs="Tahoma"/>
          <w:sz w:val="22"/>
          <w:szCs w:val="22"/>
        </w:rPr>
        <w:t xml:space="preserve"> είναι οι εξής : </w:t>
      </w:r>
    </w:p>
    <w:p w:rsidR="00481515" w:rsidRPr="00481515" w:rsidRDefault="00481515" w:rsidP="00481515">
      <w:pPr>
        <w:pStyle w:val="a9"/>
        <w:numPr>
          <w:ilvl w:val="0"/>
          <w:numId w:val="10"/>
        </w:numPr>
        <w:spacing w:after="160" w:line="276" w:lineRule="auto"/>
        <w:jc w:val="both"/>
        <w:rPr>
          <w:rFonts w:ascii="Tahoma" w:hAnsi="Tahoma" w:cs="Tahoma"/>
          <w:sz w:val="22"/>
          <w:szCs w:val="22"/>
        </w:rPr>
      </w:pPr>
      <w:r w:rsidRPr="00481515">
        <w:rPr>
          <w:rFonts w:ascii="Tahoma" w:hAnsi="Tahoma" w:cs="Tahoma"/>
          <w:sz w:val="22"/>
          <w:szCs w:val="22"/>
        </w:rPr>
        <w:t>Εκτύπωση υλικού για τον εορτασμό της ημέρας,</w:t>
      </w:r>
    </w:p>
    <w:p w:rsidR="00481515" w:rsidRPr="00481515" w:rsidRDefault="00481515" w:rsidP="00481515">
      <w:pPr>
        <w:pStyle w:val="a9"/>
        <w:numPr>
          <w:ilvl w:val="0"/>
          <w:numId w:val="10"/>
        </w:numPr>
        <w:spacing w:after="160" w:line="276" w:lineRule="auto"/>
        <w:jc w:val="both"/>
        <w:rPr>
          <w:rFonts w:ascii="Tahoma" w:hAnsi="Tahoma" w:cs="Tahoma"/>
          <w:sz w:val="22"/>
          <w:szCs w:val="22"/>
        </w:rPr>
      </w:pPr>
      <w:r w:rsidRPr="00481515">
        <w:rPr>
          <w:rFonts w:ascii="Tahoma" w:hAnsi="Tahoma" w:cs="Tahoma"/>
          <w:sz w:val="22"/>
          <w:szCs w:val="22"/>
        </w:rPr>
        <w:t xml:space="preserve">Προσφορά κεράσματος μετά το πέρας της Λιτανείας, </w:t>
      </w:r>
    </w:p>
    <w:p w:rsidR="00481515" w:rsidRPr="00481515" w:rsidRDefault="00481515" w:rsidP="00481515">
      <w:pPr>
        <w:pStyle w:val="a9"/>
        <w:numPr>
          <w:ilvl w:val="0"/>
          <w:numId w:val="10"/>
        </w:numPr>
        <w:spacing w:after="160" w:line="276" w:lineRule="auto"/>
        <w:jc w:val="both"/>
        <w:rPr>
          <w:rFonts w:ascii="Tahoma" w:hAnsi="Tahoma" w:cs="Tahoma"/>
          <w:sz w:val="22"/>
          <w:szCs w:val="22"/>
        </w:rPr>
      </w:pPr>
      <w:r w:rsidRPr="00481515">
        <w:rPr>
          <w:rFonts w:ascii="Tahoma" w:hAnsi="Tahoma" w:cs="Tahoma"/>
          <w:sz w:val="22"/>
          <w:szCs w:val="22"/>
        </w:rPr>
        <w:t>Έξοδα μεταφοράς των Φιλαρμονικών Αγρινίου και Μεσολογγίου που θα συνοδεύσουν την εικόνα της Αγίας Θεοδώρας στη Λιτανεία</w:t>
      </w:r>
    </w:p>
    <w:p w:rsidR="00481515" w:rsidRPr="00481515" w:rsidRDefault="00481515" w:rsidP="00481515">
      <w:pPr>
        <w:pStyle w:val="a9"/>
        <w:numPr>
          <w:ilvl w:val="0"/>
          <w:numId w:val="10"/>
        </w:numPr>
        <w:spacing w:after="160" w:line="276" w:lineRule="auto"/>
        <w:jc w:val="both"/>
        <w:rPr>
          <w:rFonts w:ascii="Tahoma" w:hAnsi="Tahoma" w:cs="Tahoma"/>
          <w:sz w:val="22"/>
          <w:szCs w:val="22"/>
        </w:rPr>
      </w:pPr>
      <w:r w:rsidRPr="00481515">
        <w:rPr>
          <w:rFonts w:ascii="Tahoma" w:hAnsi="Tahoma" w:cs="Tahoma"/>
          <w:sz w:val="22"/>
          <w:szCs w:val="22"/>
        </w:rPr>
        <w:t xml:space="preserve">παράθεση γευμάτων σε όλες τις Φιλαρμονικές που θα συνοδεύσουν την εικόνα της Αγίας Θεοδώρας στη Λιτανεία, </w:t>
      </w:r>
    </w:p>
    <w:p w:rsidR="00481515" w:rsidRPr="00481515" w:rsidRDefault="00481515" w:rsidP="00481515">
      <w:pPr>
        <w:pStyle w:val="a9"/>
        <w:numPr>
          <w:ilvl w:val="0"/>
          <w:numId w:val="10"/>
        </w:numPr>
        <w:spacing w:after="160" w:line="276" w:lineRule="auto"/>
        <w:jc w:val="both"/>
        <w:rPr>
          <w:rFonts w:ascii="Tahoma" w:hAnsi="Tahoma" w:cs="Tahoma"/>
          <w:sz w:val="22"/>
          <w:szCs w:val="22"/>
        </w:rPr>
      </w:pPr>
      <w:r w:rsidRPr="00481515">
        <w:rPr>
          <w:rFonts w:ascii="Tahoma" w:hAnsi="Tahoma" w:cs="Tahoma"/>
          <w:sz w:val="22"/>
          <w:szCs w:val="22"/>
        </w:rPr>
        <w:t>παράθεση γεύματος στους επίσημους προσκεκλημένους</w:t>
      </w:r>
    </w:p>
    <w:p w:rsidR="00481515" w:rsidRPr="00481515" w:rsidRDefault="00481515" w:rsidP="00481515">
      <w:pPr>
        <w:pStyle w:val="a9"/>
        <w:numPr>
          <w:ilvl w:val="0"/>
          <w:numId w:val="10"/>
        </w:numPr>
        <w:spacing w:after="160" w:line="276" w:lineRule="auto"/>
        <w:jc w:val="both"/>
        <w:rPr>
          <w:rFonts w:ascii="Tahoma" w:hAnsi="Tahoma" w:cs="Tahoma"/>
          <w:sz w:val="22"/>
          <w:szCs w:val="22"/>
        </w:rPr>
      </w:pPr>
      <w:r w:rsidRPr="00481515">
        <w:rPr>
          <w:rFonts w:ascii="Tahoma" w:hAnsi="Tahoma" w:cs="Tahoma"/>
          <w:sz w:val="22"/>
          <w:szCs w:val="22"/>
        </w:rPr>
        <w:t>ο ανθοστολισμός του Ιερού Ναού και της εικόνας της Αγίας Θεοδώρας,</w:t>
      </w:r>
    </w:p>
    <w:p w:rsidR="00481515" w:rsidRPr="00481515" w:rsidRDefault="00481515" w:rsidP="00481515">
      <w:pPr>
        <w:pStyle w:val="a9"/>
        <w:numPr>
          <w:ilvl w:val="0"/>
          <w:numId w:val="10"/>
        </w:numPr>
        <w:spacing w:after="160" w:line="276" w:lineRule="auto"/>
        <w:jc w:val="both"/>
        <w:rPr>
          <w:rFonts w:ascii="Tahoma" w:hAnsi="Tahoma" w:cs="Tahoma"/>
          <w:sz w:val="22"/>
          <w:szCs w:val="22"/>
        </w:rPr>
      </w:pPr>
      <w:r w:rsidRPr="00481515">
        <w:rPr>
          <w:rFonts w:ascii="Tahoma" w:hAnsi="Tahoma" w:cs="Tahoma"/>
          <w:sz w:val="22"/>
          <w:szCs w:val="22"/>
        </w:rPr>
        <w:t>έξοδα διαμονής της Φιλαρμονικής του Λιμενικού Σώματος</w:t>
      </w:r>
    </w:p>
    <w:p w:rsidR="00481515" w:rsidRPr="00481515" w:rsidRDefault="00481515" w:rsidP="00481515">
      <w:pPr>
        <w:pStyle w:val="a9"/>
        <w:numPr>
          <w:ilvl w:val="0"/>
          <w:numId w:val="10"/>
        </w:numPr>
        <w:spacing w:after="160" w:line="276" w:lineRule="auto"/>
        <w:jc w:val="both"/>
        <w:rPr>
          <w:rFonts w:ascii="Tahoma" w:hAnsi="Tahoma" w:cs="Tahoma"/>
          <w:sz w:val="22"/>
          <w:szCs w:val="22"/>
        </w:rPr>
      </w:pPr>
      <w:r w:rsidRPr="00481515">
        <w:rPr>
          <w:rFonts w:ascii="Tahoma" w:hAnsi="Tahoma" w:cs="Tahoma"/>
          <w:sz w:val="22"/>
          <w:szCs w:val="22"/>
        </w:rPr>
        <w:t>έξοδα διαμονής των προσκεκλημένων Μητροπολιτών και Ιεραρχών</w:t>
      </w:r>
    </w:p>
    <w:p w:rsidR="00481515" w:rsidRPr="00481515" w:rsidRDefault="00481515" w:rsidP="00481515">
      <w:pPr>
        <w:pStyle w:val="a9"/>
        <w:numPr>
          <w:ilvl w:val="0"/>
          <w:numId w:val="10"/>
        </w:numPr>
        <w:spacing w:after="160" w:line="276" w:lineRule="auto"/>
        <w:jc w:val="both"/>
        <w:rPr>
          <w:rFonts w:ascii="Tahoma" w:hAnsi="Tahoma" w:cs="Tahoma"/>
          <w:sz w:val="22"/>
          <w:szCs w:val="22"/>
        </w:rPr>
      </w:pPr>
      <w:r w:rsidRPr="00481515">
        <w:rPr>
          <w:rFonts w:ascii="Tahoma" w:hAnsi="Tahoma" w:cs="Tahoma"/>
          <w:sz w:val="22"/>
          <w:szCs w:val="22"/>
        </w:rPr>
        <w:t>έξοδα διαφήμισης</w:t>
      </w:r>
    </w:p>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 xml:space="preserve">Το σύνολο των δαπανών των παραπάνω εκδηλώσεων ανέρχεται στο ύψος των 5.322,04€ και αναλύεται ως εξής:  </w:t>
      </w:r>
    </w:p>
    <w:tbl>
      <w:tblPr>
        <w:tblpPr w:leftFromText="180" w:rightFromText="180" w:vertAnchor="text" w:horzAnchor="margin" w:tblpXSpec="center" w:tblpY="131"/>
        <w:tblW w:w="910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675"/>
        <w:gridCol w:w="4321"/>
        <w:gridCol w:w="1418"/>
        <w:gridCol w:w="1275"/>
        <w:gridCol w:w="1418"/>
      </w:tblGrid>
      <w:tr w:rsidR="00481515" w:rsidRPr="00481515" w:rsidTr="00481515">
        <w:trPr>
          <w:trHeight w:val="615"/>
        </w:trPr>
        <w:tc>
          <w:tcPr>
            <w:tcW w:w="675" w:type="dxa"/>
            <w:shd w:val="clear" w:color="auto" w:fill="auto"/>
            <w:vAlign w:val="center"/>
          </w:tcPr>
          <w:p w:rsidR="00481515" w:rsidRPr="00481515" w:rsidRDefault="00481515" w:rsidP="00481515">
            <w:pPr>
              <w:spacing w:line="276" w:lineRule="auto"/>
              <w:jc w:val="both"/>
              <w:rPr>
                <w:rFonts w:ascii="Tahoma" w:hAnsi="Tahoma" w:cs="Tahoma"/>
                <w:b/>
                <w:bCs/>
                <w:sz w:val="22"/>
                <w:szCs w:val="22"/>
              </w:rPr>
            </w:pPr>
            <w:bookmarkStart w:id="0" w:name="_Hlk506887984"/>
            <w:r w:rsidRPr="00481515">
              <w:rPr>
                <w:rFonts w:ascii="Tahoma" w:hAnsi="Tahoma" w:cs="Tahoma"/>
                <w:b/>
                <w:bCs/>
                <w:sz w:val="22"/>
                <w:szCs w:val="22"/>
              </w:rPr>
              <w:t>Α/Α</w:t>
            </w:r>
          </w:p>
        </w:tc>
        <w:tc>
          <w:tcPr>
            <w:tcW w:w="4321" w:type="dxa"/>
            <w:shd w:val="clear" w:color="auto" w:fill="auto"/>
            <w:vAlign w:val="center"/>
          </w:tcPr>
          <w:p w:rsidR="00481515" w:rsidRPr="00481515" w:rsidRDefault="00481515" w:rsidP="00481515">
            <w:pPr>
              <w:spacing w:line="276" w:lineRule="auto"/>
              <w:jc w:val="both"/>
              <w:rPr>
                <w:rFonts w:ascii="Tahoma" w:hAnsi="Tahoma" w:cs="Tahoma"/>
                <w:b/>
                <w:bCs/>
                <w:sz w:val="22"/>
                <w:szCs w:val="22"/>
              </w:rPr>
            </w:pPr>
            <w:r w:rsidRPr="00481515">
              <w:rPr>
                <w:rFonts w:ascii="Tahoma" w:hAnsi="Tahoma" w:cs="Tahoma"/>
                <w:b/>
                <w:bCs/>
                <w:sz w:val="22"/>
                <w:szCs w:val="22"/>
              </w:rPr>
              <w:t>Περιγραφή Αγαθού/</w:t>
            </w:r>
            <w:proofErr w:type="spellStart"/>
            <w:r w:rsidRPr="00481515">
              <w:rPr>
                <w:rFonts w:ascii="Tahoma" w:hAnsi="Tahoma" w:cs="Tahoma"/>
                <w:b/>
                <w:bCs/>
                <w:sz w:val="22"/>
                <w:szCs w:val="22"/>
              </w:rPr>
              <w:t>ών</w:t>
            </w:r>
            <w:proofErr w:type="spellEnd"/>
          </w:p>
        </w:tc>
        <w:tc>
          <w:tcPr>
            <w:tcW w:w="1418" w:type="dxa"/>
            <w:shd w:val="clear" w:color="auto" w:fill="auto"/>
            <w:vAlign w:val="center"/>
          </w:tcPr>
          <w:p w:rsidR="00481515" w:rsidRPr="00481515" w:rsidRDefault="00481515" w:rsidP="00481515">
            <w:pPr>
              <w:spacing w:line="276" w:lineRule="auto"/>
              <w:jc w:val="both"/>
              <w:rPr>
                <w:rFonts w:ascii="Tahoma" w:hAnsi="Tahoma" w:cs="Tahoma"/>
                <w:b/>
                <w:bCs/>
                <w:sz w:val="22"/>
                <w:szCs w:val="22"/>
              </w:rPr>
            </w:pPr>
            <w:r w:rsidRPr="00481515">
              <w:rPr>
                <w:rFonts w:ascii="Tahoma" w:hAnsi="Tahoma" w:cs="Tahoma"/>
                <w:b/>
                <w:bCs/>
                <w:sz w:val="22"/>
                <w:szCs w:val="22"/>
              </w:rPr>
              <w:t>Ενδεικτικό Κόστος χωρίς ΦΠΑ</w:t>
            </w:r>
          </w:p>
        </w:tc>
        <w:tc>
          <w:tcPr>
            <w:tcW w:w="1275" w:type="dxa"/>
            <w:shd w:val="clear" w:color="auto" w:fill="auto"/>
            <w:vAlign w:val="center"/>
          </w:tcPr>
          <w:p w:rsidR="00481515" w:rsidRPr="00481515" w:rsidRDefault="00481515" w:rsidP="00481515">
            <w:pPr>
              <w:spacing w:line="276" w:lineRule="auto"/>
              <w:jc w:val="both"/>
              <w:rPr>
                <w:rFonts w:ascii="Tahoma" w:hAnsi="Tahoma" w:cs="Tahoma"/>
                <w:b/>
                <w:bCs/>
                <w:sz w:val="22"/>
                <w:szCs w:val="22"/>
              </w:rPr>
            </w:pPr>
            <w:r w:rsidRPr="00481515">
              <w:rPr>
                <w:rFonts w:ascii="Tahoma" w:hAnsi="Tahoma" w:cs="Tahoma"/>
                <w:b/>
                <w:bCs/>
                <w:sz w:val="22"/>
                <w:szCs w:val="22"/>
              </w:rPr>
              <w:t>Φ.Π.Α.</w:t>
            </w:r>
          </w:p>
        </w:tc>
        <w:tc>
          <w:tcPr>
            <w:tcW w:w="1418" w:type="dxa"/>
            <w:shd w:val="clear" w:color="auto" w:fill="auto"/>
            <w:vAlign w:val="center"/>
          </w:tcPr>
          <w:p w:rsidR="00481515" w:rsidRPr="00481515" w:rsidRDefault="00481515" w:rsidP="00481515">
            <w:pPr>
              <w:spacing w:line="276" w:lineRule="auto"/>
              <w:jc w:val="both"/>
              <w:rPr>
                <w:rFonts w:ascii="Tahoma" w:hAnsi="Tahoma" w:cs="Tahoma"/>
                <w:b/>
                <w:bCs/>
                <w:sz w:val="22"/>
                <w:szCs w:val="22"/>
              </w:rPr>
            </w:pPr>
            <w:r w:rsidRPr="00481515">
              <w:rPr>
                <w:rFonts w:ascii="Tahoma" w:hAnsi="Tahoma" w:cs="Tahoma"/>
                <w:b/>
                <w:bCs/>
                <w:sz w:val="22"/>
                <w:szCs w:val="22"/>
              </w:rPr>
              <w:t>Συνολικό  Ενδεικτικό Κόστος</w:t>
            </w:r>
          </w:p>
        </w:tc>
      </w:tr>
      <w:tr w:rsidR="00481515" w:rsidRPr="00481515" w:rsidTr="00481515">
        <w:trPr>
          <w:trHeight w:val="424"/>
        </w:trPr>
        <w:tc>
          <w:tcPr>
            <w:tcW w:w="6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1</w:t>
            </w:r>
          </w:p>
        </w:tc>
        <w:tc>
          <w:tcPr>
            <w:tcW w:w="4321"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μετακίνηση φιλαρμονικών Μεσολογγίου και Αγρινίου</w:t>
            </w:r>
          </w:p>
        </w:tc>
        <w:tc>
          <w:tcPr>
            <w:tcW w:w="141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548,39€</w:t>
            </w:r>
          </w:p>
        </w:tc>
        <w:tc>
          <w:tcPr>
            <w:tcW w:w="12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131,61€</w:t>
            </w:r>
          </w:p>
        </w:tc>
        <w:tc>
          <w:tcPr>
            <w:tcW w:w="141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680,00 €</w:t>
            </w:r>
          </w:p>
        </w:tc>
      </w:tr>
      <w:tr w:rsidR="00481515" w:rsidRPr="00481515" w:rsidTr="00481515">
        <w:trPr>
          <w:trHeight w:val="351"/>
        </w:trPr>
        <w:tc>
          <w:tcPr>
            <w:tcW w:w="6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2</w:t>
            </w:r>
          </w:p>
        </w:tc>
        <w:tc>
          <w:tcPr>
            <w:tcW w:w="4321"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διαμονή φιλαρμονικών και επισήμων</w:t>
            </w:r>
          </w:p>
        </w:tc>
        <w:tc>
          <w:tcPr>
            <w:tcW w:w="141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707,08€</w:t>
            </w:r>
          </w:p>
        </w:tc>
        <w:tc>
          <w:tcPr>
            <w:tcW w:w="12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91,92€</w:t>
            </w:r>
          </w:p>
        </w:tc>
        <w:tc>
          <w:tcPr>
            <w:tcW w:w="141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799,00€</w:t>
            </w:r>
          </w:p>
        </w:tc>
      </w:tr>
      <w:tr w:rsidR="00481515" w:rsidRPr="00481515" w:rsidTr="00481515">
        <w:trPr>
          <w:trHeight w:val="557"/>
        </w:trPr>
        <w:tc>
          <w:tcPr>
            <w:tcW w:w="6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3</w:t>
            </w:r>
          </w:p>
        </w:tc>
        <w:tc>
          <w:tcPr>
            <w:tcW w:w="4321"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Γεύμα/δείπνο φιλαρμονικών και επίσημων</w:t>
            </w:r>
          </w:p>
        </w:tc>
        <w:tc>
          <w:tcPr>
            <w:tcW w:w="141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lang w:val="en-US"/>
              </w:rPr>
              <w:t>2137,29</w:t>
            </w:r>
            <w:r w:rsidRPr="00481515">
              <w:rPr>
                <w:rFonts w:ascii="Tahoma" w:hAnsi="Tahoma" w:cs="Tahoma"/>
                <w:sz w:val="22"/>
                <w:szCs w:val="22"/>
              </w:rPr>
              <w:t>€</w:t>
            </w:r>
          </w:p>
        </w:tc>
        <w:tc>
          <w:tcPr>
            <w:tcW w:w="12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lang w:val="en-US"/>
              </w:rPr>
              <w:t>512,95</w:t>
            </w:r>
            <w:r w:rsidRPr="00481515">
              <w:rPr>
                <w:rFonts w:ascii="Tahoma" w:hAnsi="Tahoma" w:cs="Tahoma"/>
                <w:sz w:val="22"/>
                <w:szCs w:val="22"/>
              </w:rPr>
              <w:t>€</w:t>
            </w:r>
          </w:p>
        </w:tc>
        <w:tc>
          <w:tcPr>
            <w:tcW w:w="141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2.</w:t>
            </w:r>
            <w:r w:rsidRPr="00481515">
              <w:rPr>
                <w:rFonts w:ascii="Tahoma" w:hAnsi="Tahoma" w:cs="Tahoma"/>
                <w:sz w:val="22"/>
                <w:szCs w:val="22"/>
                <w:lang w:val="en-US"/>
              </w:rPr>
              <w:t>650,24</w:t>
            </w:r>
            <w:r w:rsidRPr="00481515">
              <w:rPr>
                <w:rFonts w:ascii="Tahoma" w:hAnsi="Tahoma" w:cs="Tahoma"/>
                <w:sz w:val="22"/>
                <w:szCs w:val="22"/>
              </w:rPr>
              <w:t>€</w:t>
            </w:r>
          </w:p>
        </w:tc>
      </w:tr>
      <w:tr w:rsidR="00481515" w:rsidRPr="00481515" w:rsidTr="00481515">
        <w:trPr>
          <w:trHeight w:val="291"/>
        </w:trPr>
        <w:tc>
          <w:tcPr>
            <w:tcW w:w="6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4</w:t>
            </w:r>
          </w:p>
        </w:tc>
        <w:tc>
          <w:tcPr>
            <w:tcW w:w="4321"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στολισμός εικόνας και ναού</w:t>
            </w:r>
          </w:p>
        </w:tc>
        <w:tc>
          <w:tcPr>
            <w:tcW w:w="141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320,00€</w:t>
            </w:r>
          </w:p>
        </w:tc>
        <w:tc>
          <w:tcPr>
            <w:tcW w:w="12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76.80€</w:t>
            </w:r>
          </w:p>
        </w:tc>
        <w:tc>
          <w:tcPr>
            <w:tcW w:w="141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396,80 €</w:t>
            </w:r>
          </w:p>
        </w:tc>
      </w:tr>
      <w:tr w:rsidR="00481515" w:rsidRPr="00481515" w:rsidTr="00481515">
        <w:trPr>
          <w:trHeight w:val="518"/>
        </w:trPr>
        <w:tc>
          <w:tcPr>
            <w:tcW w:w="6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5</w:t>
            </w:r>
          </w:p>
        </w:tc>
        <w:tc>
          <w:tcPr>
            <w:tcW w:w="4321"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έντυπο υλικό</w:t>
            </w:r>
          </w:p>
        </w:tc>
        <w:tc>
          <w:tcPr>
            <w:tcW w:w="141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400,00€</w:t>
            </w:r>
          </w:p>
        </w:tc>
        <w:tc>
          <w:tcPr>
            <w:tcW w:w="12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96,00€</w:t>
            </w:r>
          </w:p>
        </w:tc>
        <w:tc>
          <w:tcPr>
            <w:tcW w:w="141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496,00 €</w:t>
            </w:r>
          </w:p>
        </w:tc>
      </w:tr>
      <w:tr w:rsidR="00481515" w:rsidRPr="00481515" w:rsidTr="00481515">
        <w:trPr>
          <w:trHeight w:val="389"/>
        </w:trPr>
        <w:tc>
          <w:tcPr>
            <w:tcW w:w="6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6</w:t>
            </w:r>
          </w:p>
        </w:tc>
        <w:tc>
          <w:tcPr>
            <w:tcW w:w="4321"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Διαφήμιση</w:t>
            </w:r>
          </w:p>
        </w:tc>
        <w:tc>
          <w:tcPr>
            <w:tcW w:w="141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241,94€</w:t>
            </w:r>
          </w:p>
        </w:tc>
        <w:tc>
          <w:tcPr>
            <w:tcW w:w="12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58,06€</w:t>
            </w:r>
          </w:p>
        </w:tc>
        <w:tc>
          <w:tcPr>
            <w:tcW w:w="141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300,00 €</w:t>
            </w:r>
          </w:p>
        </w:tc>
      </w:tr>
      <w:tr w:rsidR="00481515" w:rsidRPr="00481515" w:rsidTr="00481515">
        <w:trPr>
          <w:trHeight w:val="283"/>
        </w:trPr>
        <w:tc>
          <w:tcPr>
            <w:tcW w:w="675" w:type="dxa"/>
            <w:shd w:val="clear" w:color="auto" w:fill="auto"/>
            <w:vAlign w:val="center"/>
          </w:tcPr>
          <w:p w:rsidR="00481515" w:rsidRPr="00481515" w:rsidRDefault="00481515" w:rsidP="00481515">
            <w:pPr>
              <w:spacing w:line="276" w:lineRule="auto"/>
              <w:jc w:val="both"/>
              <w:rPr>
                <w:rFonts w:ascii="Tahoma" w:hAnsi="Tahoma" w:cs="Tahoma"/>
                <w:sz w:val="22"/>
                <w:szCs w:val="22"/>
              </w:rPr>
            </w:pPr>
          </w:p>
        </w:tc>
        <w:tc>
          <w:tcPr>
            <w:tcW w:w="4321" w:type="dxa"/>
            <w:shd w:val="clear" w:color="auto" w:fill="auto"/>
            <w:vAlign w:val="center"/>
          </w:tcPr>
          <w:p w:rsidR="00481515" w:rsidRPr="00481515" w:rsidRDefault="00481515" w:rsidP="00481515">
            <w:pPr>
              <w:spacing w:line="276" w:lineRule="auto"/>
              <w:jc w:val="both"/>
              <w:rPr>
                <w:rFonts w:ascii="Tahoma" w:hAnsi="Tahoma" w:cs="Tahoma"/>
                <w:b/>
                <w:bCs/>
                <w:color w:val="000000"/>
                <w:sz w:val="22"/>
                <w:szCs w:val="22"/>
              </w:rPr>
            </w:pPr>
            <w:r w:rsidRPr="00481515">
              <w:rPr>
                <w:rFonts w:ascii="Tahoma" w:hAnsi="Tahoma" w:cs="Tahoma"/>
                <w:b/>
                <w:bCs/>
                <w:color w:val="000000"/>
                <w:sz w:val="22"/>
                <w:szCs w:val="22"/>
              </w:rPr>
              <w:t>ΣΥΝΟΛΟ</w:t>
            </w:r>
          </w:p>
        </w:tc>
        <w:tc>
          <w:tcPr>
            <w:tcW w:w="141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4.354,69€</w:t>
            </w:r>
          </w:p>
        </w:tc>
        <w:tc>
          <w:tcPr>
            <w:tcW w:w="12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967,35€</w:t>
            </w:r>
          </w:p>
        </w:tc>
        <w:tc>
          <w:tcPr>
            <w:tcW w:w="1418" w:type="dxa"/>
            <w:shd w:val="clear" w:color="auto" w:fill="auto"/>
            <w:vAlign w:val="center"/>
          </w:tcPr>
          <w:p w:rsidR="00481515" w:rsidRPr="00481515" w:rsidRDefault="00481515" w:rsidP="00481515">
            <w:pPr>
              <w:spacing w:line="276" w:lineRule="auto"/>
              <w:jc w:val="both"/>
              <w:rPr>
                <w:rFonts w:ascii="Tahoma" w:hAnsi="Tahoma" w:cs="Tahoma"/>
                <w:color w:val="000000"/>
                <w:sz w:val="22"/>
                <w:szCs w:val="22"/>
                <w:lang w:val="en-US"/>
              </w:rPr>
            </w:pPr>
            <w:r w:rsidRPr="00481515">
              <w:rPr>
                <w:rFonts w:ascii="Tahoma" w:hAnsi="Tahoma" w:cs="Tahoma"/>
                <w:color w:val="000000"/>
                <w:sz w:val="22"/>
                <w:szCs w:val="22"/>
              </w:rPr>
              <w:t>5.322,04 €</w:t>
            </w:r>
          </w:p>
        </w:tc>
      </w:tr>
      <w:bookmarkEnd w:id="0"/>
    </w:tbl>
    <w:p w:rsidR="00481515" w:rsidRPr="00481515" w:rsidRDefault="00481515" w:rsidP="00481515">
      <w:pPr>
        <w:spacing w:line="276" w:lineRule="auto"/>
        <w:jc w:val="both"/>
        <w:rPr>
          <w:rFonts w:ascii="Tahoma" w:hAnsi="Tahoma" w:cs="Tahoma"/>
          <w:sz w:val="22"/>
          <w:szCs w:val="22"/>
        </w:rPr>
      </w:pPr>
    </w:p>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 xml:space="preserve">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(11 </w:t>
      </w:r>
      <w:r w:rsidRPr="00481515">
        <w:rPr>
          <w:rFonts w:ascii="Tahoma" w:hAnsi="Tahoma" w:cs="Tahoma"/>
          <w:sz w:val="22"/>
          <w:szCs w:val="22"/>
        </w:rPr>
        <w:lastRenderedPageBreak/>
        <w:t>Μαρτίου)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 xml:space="preserve">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Με την παρούσα εισήγηση προτείνουμε:</w:t>
      </w:r>
    </w:p>
    <w:p w:rsidR="00481515" w:rsidRPr="00481515" w:rsidRDefault="00481515" w:rsidP="00481515">
      <w:pPr>
        <w:pStyle w:val="a9"/>
        <w:numPr>
          <w:ilvl w:val="0"/>
          <w:numId w:val="11"/>
        </w:numPr>
        <w:spacing w:after="160" w:line="276" w:lineRule="auto"/>
        <w:jc w:val="both"/>
        <w:rPr>
          <w:rFonts w:ascii="Tahoma" w:hAnsi="Tahoma" w:cs="Tahoma"/>
          <w:sz w:val="22"/>
          <w:szCs w:val="22"/>
        </w:rPr>
      </w:pPr>
      <w:r w:rsidRPr="00481515">
        <w:rPr>
          <w:rFonts w:ascii="Tahoma" w:hAnsi="Tahoma" w:cs="Tahoma"/>
          <w:sz w:val="22"/>
          <w:szCs w:val="22"/>
        </w:rPr>
        <w:t>την πραγματοποίηση των εκδηλώσεων για τον εορτασμό της Αγίας Θεοδώρας για το έτος 2018.</w:t>
      </w:r>
    </w:p>
    <w:p w:rsidR="00481515" w:rsidRDefault="00481515" w:rsidP="00481515">
      <w:pPr>
        <w:pStyle w:val="a9"/>
        <w:numPr>
          <w:ilvl w:val="0"/>
          <w:numId w:val="11"/>
        </w:numPr>
        <w:spacing w:after="160" w:line="276" w:lineRule="auto"/>
        <w:jc w:val="both"/>
        <w:rPr>
          <w:rFonts w:ascii="Tahoma" w:hAnsi="Tahoma" w:cs="Tahoma"/>
          <w:sz w:val="22"/>
          <w:szCs w:val="22"/>
        </w:rPr>
      </w:pPr>
      <w:r w:rsidRPr="00481515">
        <w:rPr>
          <w:rFonts w:ascii="Tahoma" w:hAnsi="Tahoma" w:cs="Tahoma"/>
          <w:sz w:val="22"/>
          <w:szCs w:val="22"/>
        </w:rPr>
        <w:t>Την έγκριση πραγματοποίησης δαπάνης ύψους 5.322,04€ σε βάρος του Κ.Α. 00-6443 «Δαπάνες Δεξιώσεων και Εθνικών και Τοπικών Εορτών» του προϋπολογισμού έτους 2018.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(11 Μαρτίου)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481515" w:rsidRPr="00481515" w:rsidRDefault="00481515" w:rsidP="00481515">
      <w:pPr>
        <w:pStyle w:val="a9"/>
        <w:numPr>
          <w:ilvl w:val="0"/>
          <w:numId w:val="11"/>
        </w:numPr>
        <w:spacing w:after="160" w:line="276" w:lineRule="auto"/>
        <w:jc w:val="both"/>
        <w:rPr>
          <w:rFonts w:ascii="Tahoma" w:hAnsi="Tahoma" w:cs="Tahoma"/>
          <w:sz w:val="22"/>
          <w:szCs w:val="22"/>
        </w:rPr>
      </w:pPr>
      <w:r w:rsidRPr="00481515">
        <w:rPr>
          <w:rFonts w:ascii="Tahoma" w:hAnsi="Tahoma" w:cs="Tahoma"/>
          <w:sz w:val="22"/>
          <w:szCs w:val="22"/>
        </w:rPr>
        <w:t>Οι δαπάνες αναλύονται ως εξής:</w:t>
      </w:r>
    </w:p>
    <w:tbl>
      <w:tblPr>
        <w:tblpPr w:leftFromText="180" w:rightFromText="180" w:vertAnchor="text" w:horzAnchor="margin" w:tblpXSpec="center" w:tblpY="131"/>
        <w:tblW w:w="86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675"/>
        <w:gridCol w:w="3828"/>
        <w:gridCol w:w="1559"/>
        <w:gridCol w:w="1134"/>
        <w:gridCol w:w="1417"/>
      </w:tblGrid>
      <w:tr w:rsidR="00481515" w:rsidRPr="00481515" w:rsidTr="00481515">
        <w:trPr>
          <w:trHeight w:val="615"/>
        </w:trPr>
        <w:tc>
          <w:tcPr>
            <w:tcW w:w="675" w:type="dxa"/>
            <w:shd w:val="clear" w:color="auto" w:fill="auto"/>
            <w:vAlign w:val="center"/>
          </w:tcPr>
          <w:p w:rsidR="00481515" w:rsidRPr="00481515" w:rsidRDefault="00481515" w:rsidP="00481515">
            <w:pPr>
              <w:spacing w:line="276" w:lineRule="auto"/>
              <w:jc w:val="both"/>
              <w:rPr>
                <w:rFonts w:ascii="Tahoma" w:hAnsi="Tahoma" w:cs="Tahoma"/>
                <w:b/>
                <w:bCs/>
                <w:sz w:val="22"/>
                <w:szCs w:val="22"/>
              </w:rPr>
            </w:pPr>
            <w:r w:rsidRPr="00481515">
              <w:rPr>
                <w:rFonts w:ascii="Tahoma" w:hAnsi="Tahoma" w:cs="Tahoma"/>
                <w:b/>
                <w:bCs/>
                <w:sz w:val="22"/>
                <w:szCs w:val="22"/>
              </w:rPr>
              <w:t>Α/Α</w:t>
            </w:r>
          </w:p>
        </w:tc>
        <w:tc>
          <w:tcPr>
            <w:tcW w:w="3828" w:type="dxa"/>
            <w:shd w:val="clear" w:color="auto" w:fill="auto"/>
            <w:vAlign w:val="center"/>
          </w:tcPr>
          <w:p w:rsidR="00481515" w:rsidRPr="00481515" w:rsidRDefault="00481515" w:rsidP="00481515">
            <w:pPr>
              <w:spacing w:line="276" w:lineRule="auto"/>
              <w:jc w:val="both"/>
              <w:rPr>
                <w:rFonts w:ascii="Tahoma" w:hAnsi="Tahoma" w:cs="Tahoma"/>
                <w:b/>
                <w:bCs/>
                <w:sz w:val="22"/>
                <w:szCs w:val="22"/>
              </w:rPr>
            </w:pPr>
            <w:r w:rsidRPr="00481515">
              <w:rPr>
                <w:rFonts w:ascii="Tahoma" w:hAnsi="Tahoma" w:cs="Tahoma"/>
                <w:b/>
                <w:bCs/>
                <w:sz w:val="22"/>
                <w:szCs w:val="22"/>
              </w:rPr>
              <w:t>Περιγραφή Αγαθού/</w:t>
            </w:r>
            <w:proofErr w:type="spellStart"/>
            <w:r w:rsidRPr="00481515">
              <w:rPr>
                <w:rFonts w:ascii="Tahoma" w:hAnsi="Tahoma" w:cs="Tahoma"/>
                <w:b/>
                <w:bCs/>
                <w:sz w:val="22"/>
                <w:szCs w:val="22"/>
              </w:rPr>
              <w:t>ών</w:t>
            </w:r>
            <w:proofErr w:type="spellEnd"/>
          </w:p>
        </w:tc>
        <w:tc>
          <w:tcPr>
            <w:tcW w:w="1559" w:type="dxa"/>
            <w:shd w:val="clear" w:color="auto" w:fill="auto"/>
            <w:vAlign w:val="center"/>
          </w:tcPr>
          <w:p w:rsidR="00481515" w:rsidRPr="00481515" w:rsidRDefault="00481515" w:rsidP="00481515">
            <w:pPr>
              <w:spacing w:line="276" w:lineRule="auto"/>
              <w:jc w:val="both"/>
              <w:rPr>
                <w:rFonts w:ascii="Tahoma" w:hAnsi="Tahoma" w:cs="Tahoma"/>
                <w:b/>
                <w:bCs/>
                <w:sz w:val="22"/>
                <w:szCs w:val="22"/>
              </w:rPr>
            </w:pPr>
            <w:r w:rsidRPr="00481515">
              <w:rPr>
                <w:rFonts w:ascii="Tahoma" w:hAnsi="Tahoma" w:cs="Tahoma"/>
                <w:b/>
                <w:bCs/>
                <w:sz w:val="22"/>
                <w:szCs w:val="22"/>
              </w:rPr>
              <w:t>Ενδεικτικό Κόστος χωρίς ΦΠΑ</w:t>
            </w:r>
          </w:p>
        </w:tc>
        <w:tc>
          <w:tcPr>
            <w:tcW w:w="1134" w:type="dxa"/>
            <w:shd w:val="clear" w:color="auto" w:fill="auto"/>
            <w:vAlign w:val="center"/>
          </w:tcPr>
          <w:p w:rsidR="00481515" w:rsidRPr="00481515" w:rsidRDefault="00481515" w:rsidP="00481515">
            <w:pPr>
              <w:spacing w:line="276" w:lineRule="auto"/>
              <w:jc w:val="both"/>
              <w:rPr>
                <w:rFonts w:ascii="Tahoma" w:hAnsi="Tahoma" w:cs="Tahoma"/>
                <w:b/>
                <w:bCs/>
                <w:sz w:val="22"/>
                <w:szCs w:val="22"/>
              </w:rPr>
            </w:pPr>
            <w:r w:rsidRPr="00481515">
              <w:rPr>
                <w:rFonts w:ascii="Tahoma" w:hAnsi="Tahoma" w:cs="Tahoma"/>
                <w:b/>
                <w:bCs/>
                <w:sz w:val="22"/>
                <w:szCs w:val="22"/>
              </w:rPr>
              <w:t>Φ.Π.Α.</w:t>
            </w:r>
          </w:p>
        </w:tc>
        <w:tc>
          <w:tcPr>
            <w:tcW w:w="1417" w:type="dxa"/>
            <w:shd w:val="clear" w:color="auto" w:fill="auto"/>
            <w:vAlign w:val="center"/>
          </w:tcPr>
          <w:p w:rsidR="00481515" w:rsidRPr="00481515" w:rsidRDefault="00481515" w:rsidP="00481515">
            <w:pPr>
              <w:spacing w:line="276" w:lineRule="auto"/>
              <w:jc w:val="both"/>
              <w:rPr>
                <w:rFonts w:ascii="Tahoma" w:hAnsi="Tahoma" w:cs="Tahoma"/>
                <w:b/>
                <w:bCs/>
                <w:sz w:val="22"/>
                <w:szCs w:val="22"/>
              </w:rPr>
            </w:pPr>
            <w:r w:rsidRPr="00481515">
              <w:rPr>
                <w:rFonts w:ascii="Tahoma" w:hAnsi="Tahoma" w:cs="Tahoma"/>
                <w:b/>
                <w:bCs/>
                <w:sz w:val="22"/>
                <w:szCs w:val="22"/>
              </w:rPr>
              <w:t>Συνολικό  Ενδεικτικό Κόστος</w:t>
            </w:r>
          </w:p>
        </w:tc>
      </w:tr>
      <w:tr w:rsidR="00481515" w:rsidRPr="00481515" w:rsidTr="00481515">
        <w:trPr>
          <w:trHeight w:val="424"/>
        </w:trPr>
        <w:tc>
          <w:tcPr>
            <w:tcW w:w="6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1</w:t>
            </w:r>
          </w:p>
        </w:tc>
        <w:tc>
          <w:tcPr>
            <w:tcW w:w="382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μετακίνηση φιλαρμονικών Μεσολογγίου και Αγρινίου</w:t>
            </w:r>
          </w:p>
        </w:tc>
        <w:tc>
          <w:tcPr>
            <w:tcW w:w="1559"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548,39€</w:t>
            </w:r>
          </w:p>
        </w:tc>
        <w:tc>
          <w:tcPr>
            <w:tcW w:w="1134"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131,61€</w:t>
            </w:r>
          </w:p>
        </w:tc>
        <w:tc>
          <w:tcPr>
            <w:tcW w:w="1417"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680,00 €</w:t>
            </w:r>
          </w:p>
        </w:tc>
      </w:tr>
      <w:tr w:rsidR="00481515" w:rsidRPr="00481515" w:rsidTr="00481515">
        <w:trPr>
          <w:trHeight w:val="482"/>
        </w:trPr>
        <w:tc>
          <w:tcPr>
            <w:tcW w:w="6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2</w:t>
            </w:r>
          </w:p>
        </w:tc>
        <w:tc>
          <w:tcPr>
            <w:tcW w:w="382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διαμονή φιλαρμονικών και επισήμων</w:t>
            </w:r>
          </w:p>
        </w:tc>
        <w:tc>
          <w:tcPr>
            <w:tcW w:w="1559"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707,08€</w:t>
            </w:r>
          </w:p>
        </w:tc>
        <w:tc>
          <w:tcPr>
            <w:tcW w:w="1134"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91,92€</w:t>
            </w:r>
          </w:p>
        </w:tc>
        <w:tc>
          <w:tcPr>
            <w:tcW w:w="1417"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799,00€</w:t>
            </w:r>
          </w:p>
        </w:tc>
      </w:tr>
      <w:tr w:rsidR="00481515" w:rsidRPr="00481515" w:rsidTr="00481515">
        <w:trPr>
          <w:trHeight w:val="861"/>
        </w:trPr>
        <w:tc>
          <w:tcPr>
            <w:tcW w:w="6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3</w:t>
            </w:r>
          </w:p>
        </w:tc>
        <w:tc>
          <w:tcPr>
            <w:tcW w:w="382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Γεύμα/δείπνο φιλαρμονικών και επίσημων</w:t>
            </w:r>
          </w:p>
        </w:tc>
        <w:tc>
          <w:tcPr>
            <w:tcW w:w="1559"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lang w:val="en-US"/>
              </w:rPr>
              <w:t>2137,29</w:t>
            </w:r>
            <w:r w:rsidRPr="00481515">
              <w:rPr>
                <w:rFonts w:ascii="Tahoma" w:hAnsi="Tahoma" w:cs="Tahoma"/>
                <w:sz w:val="22"/>
                <w:szCs w:val="22"/>
              </w:rPr>
              <w:t>€</w:t>
            </w:r>
          </w:p>
        </w:tc>
        <w:tc>
          <w:tcPr>
            <w:tcW w:w="1134"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lang w:val="en-US"/>
              </w:rPr>
              <w:t>512,95</w:t>
            </w:r>
            <w:r w:rsidRPr="00481515">
              <w:rPr>
                <w:rFonts w:ascii="Tahoma" w:hAnsi="Tahoma" w:cs="Tahoma"/>
                <w:sz w:val="22"/>
                <w:szCs w:val="22"/>
              </w:rPr>
              <w:t>€</w:t>
            </w:r>
          </w:p>
        </w:tc>
        <w:tc>
          <w:tcPr>
            <w:tcW w:w="1417"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2.</w:t>
            </w:r>
            <w:r w:rsidRPr="00481515">
              <w:rPr>
                <w:rFonts w:ascii="Tahoma" w:hAnsi="Tahoma" w:cs="Tahoma"/>
                <w:sz w:val="22"/>
                <w:szCs w:val="22"/>
                <w:lang w:val="en-US"/>
              </w:rPr>
              <w:t>650,24</w:t>
            </w:r>
            <w:r w:rsidRPr="00481515">
              <w:rPr>
                <w:rFonts w:ascii="Tahoma" w:hAnsi="Tahoma" w:cs="Tahoma"/>
                <w:sz w:val="22"/>
                <w:szCs w:val="22"/>
              </w:rPr>
              <w:t>€</w:t>
            </w:r>
          </w:p>
        </w:tc>
      </w:tr>
      <w:tr w:rsidR="00481515" w:rsidRPr="00481515" w:rsidTr="00481515">
        <w:trPr>
          <w:trHeight w:val="436"/>
        </w:trPr>
        <w:tc>
          <w:tcPr>
            <w:tcW w:w="6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4</w:t>
            </w:r>
          </w:p>
        </w:tc>
        <w:tc>
          <w:tcPr>
            <w:tcW w:w="382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στολισμός εικόνας και ναού</w:t>
            </w:r>
          </w:p>
        </w:tc>
        <w:tc>
          <w:tcPr>
            <w:tcW w:w="1559"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320,00€</w:t>
            </w:r>
          </w:p>
        </w:tc>
        <w:tc>
          <w:tcPr>
            <w:tcW w:w="1134"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76.80€</w:t>
            </w:r>
          </w:p>
        </w:tc>
        <w:tc>
          <w:tcPr>
            <w:tcW w:w="1417"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396,80 €</w:t>
            </w:r>
          </w:p>
        </w:tc>
      </w:tr>
      <w:tr w:rsidR="00481515" w:rsidRPr="00481515" w:rsidTr="00481515">
        <w:trPr>
          <w:trHeight w:val="518"/>
        </w:trPr>
        <w:tc>
          <w:tcPr>
            <w:tcW w:w="6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5</w:t>
            </w:r>
          </w:p>
        </w:tc>
        <w:tc>
          <w:tcPr>
            <w:tcW w:w="382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έντυπο υλικό</w:t>
            </w:r>
          </w:p>
        </w:tc>
        <w:tc>
          <w:tcPr>
            <w:tcW w:w="1559"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400,00€</w:t>
            </w:r>
          </w:p>
        </w:tc>
        <w:tc>
          <w:tcPr>
            <w:tcW w:w="1134"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96,00€</w:t>
            </w:r>
          </w:p>
        </w:tc>
        <w:tc>
          <w:tcPr>
            <w:tcW w:w="1417"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496,00 €</w:t>
            </w:r>
          </w:p>
        </w:tc>
      </w:tr>
      <w:tr w:rsidR="00481515" w:rsidRPr="00481515" w:rsidTr="00481515">
        <w:trPr>
          <w:trHeight w:val="389"/>
        </w:trPr>
        <w:tc>
          <w:tcPr>
            <w:tcW w:w="675"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6</w:t>
            </w:r>
          </w:p>
        </w:tc>
        <w:tc>
          <w:tcPr>
            <w:tcW w:w="3828"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Διαφήμιση</w:t>
            </w:r>
          </w:p>
        </w:tc>
        <w:tc>
          <w:tcPr>
            <w:tcW w:w="1559"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241,94€</w:t>
            </w:r>
          </w:p>
        </w:tc>
        <w:tc>
          <w:tcPr>
            <w:tcW w:w="1134"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58,06€</w:t>
            </w:r>
          </w:p>
        </w:tc>
        <w:tc>
          <w:tcPr>
            <w:tcW w:w="1417"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300,00 €</w:t>
            </w:r>
          </w:p>
        </w:tc>
      </w:tr>
      <w:tr w:rsidR="00481515" w:rsidRPr="00481515" w:rsidTr="00481515">
        <w:trPr>
          <w:trHeight w:val="352"/>
        </w:trPr>
        <w:tc>
          <w:tcPr>
            <w:tcW w:w="675" w:type="dxa"/>
            <w:shd w:val="clear" w:color="auto" w:fill="auto"/>
            <w:vAlign w:val="center"/>
          </w:tcPr>
          <w:p w:rsidR="00481515" w:rsidRPr="00481515" w:rsidRDefault="00481515" w:rsidP="00481515">
            <w:pPr>
              <w:spacing w:line="276" w:lineRule="auto"/>
              <w:jc w:val="both"/>
              <w:rPr>
                <w:rFonts w:ascii="Tahoma" w:hAnsi="Tahoma" w:cs="Tahoma"/>
                <w:sz w:val="22"/>
                <w:szCs w:val="22"/>
              </w:rPr>
            </w:pPr>
          </w:p>
        </w:tc>
        <w:tc>
          <w:tcPr>
            <w:tcW w:w="3828" w:type="dxa"/>
            <w:shd w:val="clear" w:color="auto" w:fill="auto"/>
            <w:vAlign w:val="center"/>
          </w:tcPr>
          <w:p w:rsidR="00481515" w:rsidRPr="00481515" w:rsidRDefault="00481515" w:rsidP="00481515">
            <w:pPr>
              <w:spacing w:line="276" w:lineRule="auto"/>
              <w:jc w:val="both"/>
              <w:rPr>
                <w:rFonts w:ascii="Tahoma" w:hAnsi="Tahoma" w:cs="Tahoma"/>
                <w:b/>
                <w:bCs/>
                <w:color w:val="000000"/>
                <w:sz w:val="22"/>
                <w:szCs w:val="22"/>
              </w:rPr>
            </w:pPr>
            <w:r w:rsidRPr="00481515">
              <w:rPr>
                <w:rFonts w:ascii="Tahoma" w:hAnsi="Tahoma" w:cs="Tahoma"/>
                <w:b/>
                <w:bCs/>
                <w:color w:val="000000"/>
                <w:sz w:val="22"/>
                <w:szCs w:val="22"/>
              </w:rPr>
              <w:t>ΣΥΝΟΛΟ</w:t>
            </w:r>
          </w:p>
        </w:tc>
        <w:tc>
          <w:tcPr>
            <w:tcW w:w="1559"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4.354,69€</w:t>
            </w:r>
          </w:p>
        </w:tc>
        <w:tc>
          <w:tcPr>
            <w:tcW w:w="1134" w:type="dxa"/>
            <w:shd w:val="clear" w:color="auto" w:fill="auto"/>
            <w:vAlign w:val="center"/>
          </w:tcPr>
          <w:p w:rsidR="00481515" w:rsidRPr="00481515" w:rsidRDefault="00481515" w:rsidP="00481515">
            <w:pPr>
              <w:spacing w:line="276" w:lineRule="auto"/>
              <w:jc w:val="both"/>
              <w:rPr>
                <w:rFonts w:ascii="Tahoma" w:hAnsi="Tahoma" w:cs="Tahoma"/>
                <w:sz w:val="22"/>
                <w:szCs w:val="22"/>
              </w:rPr>
            </w:pPr>
            <w:r w:rsidRPr="00481515">
              <w:rPr>
                <w:rFonts w:ascii="Tahoma" w:hAnsi="Tahoma" w:cs="Tahoma"/>
                <w:sz w:val="22"/>
                <w:szCs w:val="22"/>
              </w:rPr>
              <w:t>967,35€</w:t>
            </w:r>
          </w:p>
        </w:tc>
        <w:tc>
          <w:tcPr>
            <w:tcW w:w="1417" w:type="dxa"/>
            <w:shd w:val="clear" w:color="auto" w:fill="auto"/>
            <w:vAlign w:val="center"/>
          </w:tcPr>
          <w:p w:rsidR="00481515" w:rsidRPr="00481515" w:rsidRDefault="00481515" w:rsidP="00481515">
            <w:pPr>
              <w:spacing w:line="276" w:lineRule="auto"/>
              <w:jc w:val="both"/>
              <w:rPr>
                <w:rFonts w:ascii="Tahoma" w:hAnsi="Tahoma" w:cs="Tahoma"/>
                <w:color w:val="000000"/>
                <w:sz w:val="22"/>
                <w:szCs w:val="22"/>
                <w:lang w:val="en-US"/>
              </w:rPr>
            </w:pPr>
            <w:r w:rsidRPr="00481515">
              <w:rPr>
                <w:rFonts w:ascii="Tahoma" w:hAnsi="Tahoma" w:cs="Tahoma"/>
                <w:color w:val="000000"/>
                <w:sz w:val="22"/>
                <w:szCs w:val="22"/>
              </w:rPr>
              <w:t>5.322,04 €</w:t>
            </w:r>
          </w:p>
        </w:tc>
      </w:tr>
    </w:tbl>
    <w:p w:rsidR="00481515" w:rsidRPr="00481515" w:rsidRDefault="00481515" w:rsidP="00481515">
      <w:pPr>
        <w:pStyle w:val="a9"/>
        <w:spacing w:line="276" w:lineRule="auto"/>
        <w:jc w:val="both"/>
        <w:rPr>
          <w:rFonts w:ascii="Tahoma" w:hAnsi="Tahoma" w:cs="Tahoma"/>
          <w:sz w:val="22"/>
          <w:szCs w:val="22"/>
        </w:rPr>
      </w:pPr>
    </w:p>
    <w:p w:rsidR="00481515" w:rsidRDefault="00481515" w:rsidP="00481515">
      <w:pPr>
        <w:spacing w:line="276" w:lineRule="auto"/>
        <w:jc w:val="both"/>
        <w:rPr>
          <w:rFonts w:ascii="Tahoma" w:hAnsi="Tahoma" w:cs="Tahoma"/>
          <w:sz w:val="22"/>
          <w:szCs w:val="22"/>
        </w:rPr>
      </w:pPr>
      <w:r>
        <w:rPr>
          <w:rFonts w:ascii="Tahoma" w:hAnsi="Tahoma" w:cs="Tahoma"/>
          <w:sz w:val="22"/>
          <w:szCs w:val="22"/>
        </w:rPr>
        <w:t xml:space="preserve">4.- </w:t>
      </w:r>
      <w:r w:rsidRPr="00481515">
        <w:rPr>
          <w:rFonts w:ascii="Tahoma" w:hAnsi="Tahoma" w:cs="Tahoma"/>
          <w:sz w:val="22"/>
          <w:szCs w:val="22"/>
        </w:rPr>
        <w:t xml:space="preserve">Τη διάθεση πίστωσης ύψους 5.322,04€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481515" w:rsidRPr="00481515" w:rsidRDefault="00481515" w:rsidP="00481515">
      <w:pPr>
        <w:jc w:val="both"/>
      </w:pP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395650" w:rsidRDefault="000744DF" w:rsidP="00490992">
      <w:pPr>
        <w:jc w:val="center"/>
        <w:rPr>
          <w:rFonts w:ascii="Tahoma" w:hAnsi="Tahoma" w:cs="Tahoma"/>
          <w:b/>
          <w:sz w:val="22"/>
          <w:szCs w:val="22"/>
        </w:rPr>
      </w:pPr>
      <w:r w:rsidRPr="00490992">
        <w:rPr>
          <w:rFonts w:ascii="Tahoma" w:hAnsi="Tahoma" w:cs="Tahoma"/>
          <w:b/>
          <w:sz w:val="22"/>
          <w:szCs w:val="22"/>
        </w:rPr>
        <w:lastRenderedPageBreak/>
        <w:t>ΤΟ ΔΗΜΟΤΙΚΟ ΣΥΜΒΟΥΛΙΟ</w:t>
      </w:r>
    </w:p>
    <w:p w:rsidR="00577448"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577448">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316666" w:rsidRDefault="000744DF" w:rsidP="00316666">
      <w:pPr>
        <w:pStyle w:val="a9"/>
        <w:spacing w:after="160" w:line="276" w:lineRule="auto"/>
        <w:ind w:left="426" w:hanging="426"/>
        <w:jc w:val="both"/>
        <w:rPr>
          <w:rFonts w:ascii="Tahoma" w:hAnsi="Tahoma" w:cs="Tahoma"/>
          <w:sz w:val="22"/>
          <w:szCs w:val="22"/>
        </w:rPr>
      </w:pPr>
      <w:r w:rsidRPr="00490992">
        <w:rPr>
          <w:rFonts w:ascii="Tahoma" w:hAnsi="Tahoma" w:cs="Tahoma"/>
          <w:sz w:val="22"/>
          <w:szCs w:val="22"/>
          <w:shd w:val="clear" w:color="auto" w:fill="FFFFFF"/>
        </w:rPr>
        <w:t>Α.</w:t>
      </w:r>
      <w:r w:rsidR="009768CE">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 xml:space="preserve"> </w:t>
      </w:r>
      <w:r w:rsidR="00316666">
        <w:rPr>
          <w:rFonts w:ascii="Tahoma" w:hAnsi="Tahoma" w:cs="Tahoma"/>
          <w:sz w:val="22"/>
          <w:szCs w:val="22"/>
        </w:rPr>
        <w:t>Τ</w:t>
      </w:r>
      <w:r w:rsidR="00316666" w:rsidRPr="00DA25E5">
        <w:rPr>
          <w:rFonts w:ascii="Tahoma" w:hAnsi="Tahoma" w:cs="Tahoma"/>
          <w:sz w:val="22"/>
          <w:szCs w:val="22"/>
        </w:rPr>
        <w:t>ην πραγματοποίηση των εκδηλώσεων για τον εορτασμό της Αγίας Θεοδώρας για το έτος 2018.</w:t>
      </w:r>
    </w:p>
    <w:p w:rsidR="00316666" w:rsidRDefault="00316666" w:rsidP="00316666">
      <w:pPr>
        <w:pStyle w:val="a9"/>
        <w:spacing w:after="160" w:line="276" w:lineRule="auto"/>
        <w:ind w:left="426" w:hanging="426"/>
        <w:jc w:val="both"/>
        <w:rPr>
          <w:rFonts w:ascii="Tahoma" w:hAnsi="Tahoma" w:cs="Tahoma"/>
          <w:sz w:val="22"/>
          <w:szCs w:val="22"/>
        </w:rPr>
      </w:pPr>
      <w:r>
        <w:rPr>
          <w:rFonts w:ascii="Tahoma" w:hAnsi="Tahoma" w:cs="Tahoma"/>
          <w:sz w:val="22"/>
          <w:szCs w:val="22"/>
        </w:rPr>
        <w:t xml:space="preserve">Β.- </w:t>
      </w:r>
      <w:r w:rsidRPr="00DA25E5">
        <w:rPr>
          <w:rFonts w:ascii="Tahoma" w:hAnsi="Tahoma" w:cs="Tahoma"/>
          <w:sz w:val="22"/>
          <w:szCs w:val="22"/>
        </w:rPr>
        <w:t xml:space="preserve">Την έγκριση πραγματοποίησης δαπάνης ύψους </w:t>
      </w:r>
      <w:r w:rsidR="00055756" w:rsidRPr="00481515">
        <w:rPr>
          <w:rFonts w:ascii="Tahoma" w:hAnsi="Tahoma" w:cs="Tahoma"/>
          <w:color w:val="000000"/>
          <w:sz w:val="22"/>
          <w:szCs w:val="22"/>
        </w:rPr>
        <w:t>5.322,04€</w:t>
      </w:r>
      <w:r w:rsidR="00055756">
        <w:rPr>
          <w:rFonts w:ascii="Tahoma" w:hAnsi="Tahoma" w:cs="Tahoma"/>
          <w:color w:val="000000"/>
          <w:sz w:val="22"/>
          <w:szCs w:val="22"/>
        </w:rPr>
        <w:t xml:space="preserve"> </w:t>
      </w:r>
      <w:r w:rsidRPr="00DA25E5">
        <w:rPr>
          <w:rFonts w:ascii="Tahoma" w:hAnsi="Tahoma" w:cs="Tahoma"/>
          <w:sz w:val="22"/>
          <w:szCs w:val="22"/>
        </w:rPr>
        <w:t>σε βάρος του Κ.Α. 00-6443 «Δαπάνες Δεξιώσεων και Εθνικών και Τοπικών Εορτών» του προϋπολογισμού έτους 2018.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(11 Μαρτίου)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 Οι δαπάνες αναλύονται ως εξής:</w:t>
      </w:r>
    </w:p>
    <w:tbl>
      <w:tblPr>
        <w:tblpPr w:leftFromText="180" w:rightFromText="180" w:vertAnchor="text" w:horzAnchor="margin" w:tblpXSpec="center" w:tblpY="131"/>
        <w:tblW w:w="86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675"/>
        <w:gridCol w:w="3828"/>
        <w:gridCol w:w="1559"/>
        <w:gridCol w:w="1134"/>
        <w:gridCol w:w="1417"/>
      </w:tblGrid>
      <w:tr w:rsidR="00481515" w:rsidRPr="00481515" w:rsidTr="0057526C">
        <w:trPr>
          <w:trHeight w:val="615"/>
        </w:trPr>
        <w:tc>
          <w:tcPr>
            <w:tcW w:w="675" w:type="dxa"/>
            <w:shd w:val="clear" w:color="auto" w:fill="auto"/>
            <w:vAlign w:val="center"/>
          </w:tcPr>
          <w:p w:rsidR="00481515" w:rsidRPr="00481515" w:rsidRDefault="00481515" w:rsidP="0057526C">
            <w:pPr>
              <w:spacing w:line="276" w:lineRule="auto"/>
              <w:jc w:val="both"/>
              <w:rPr>
                <w:rFonts w:ascii="Tahoma" w:hAnsi="Tahoma" w:cs="Tahoma"/>
                <w:b/>
                <w:bCs/>
                <w:sz w:val="22"/>
                <w:szCs w:val="22"/>
              </w:rPr>
            </w:pPr>
            <w:r w:rsidRPr="00481515">
              <w:rPr>
                <w:rFonts w:ascii="Tahoma" w:hAnsi="Tahoma" w:cs="Tahoma"/>
                <w:b/>
                <w:bCs/>
                <w:sz w:val="22"/>
                <w:szCs w:val="22"/>
              </w:rPr>
              <w:t>Α/Α</w:t>
            </w:r>
          </w:p>
        </w:tc>
        <w:tc>
          <w:tcPr>
            <w:tcW w:w="3828" w:type="dxa"/>
            <w:shd w:val="clear" w:color="auto" w:fill="auto"/>
            <w:vAlign w:val="center"/>
          </w:tcPr>
          <w:p w:rsidR="00481515" w:rsidRPr="00481515" w:rsidRDefault="00481515" w:rsidP="0057526C">
            <w:pPr>
              <w:spacing w:line="276" w:lineRule="auto"/>
              <w:jc w:val="both"/>
              <w:rPr>
                <w:rFonts w:ascii="Tahoma" w:hAnsi="Tahoma" w:cs="Tahoma"/>
                <w:b/>
                <w:bCs/>
                <w:sz w:val="22"/>
                <w:szCs w:val="22"/>
              </w:rPr>
            </w:pPr>
            <w:r w:rsidRPr="00481515">
              <w:rPr>
                <w:rFonts w:ascii="Tahoma" w:hAnsi="Tahoma" w:cs="Tahoma"/>
                <w:b/>
                <w:bCs/>
                <w:sz w:val="22"/>
                <w:szCs w:val="22"/>
              </w:rPr>
              <w:t>Περιγραφή Αγαθού/</w:t>
            </w:r>
            <w:proofErr w:type="spellStart"/>
            <w:r w:rsidRPr="00481515">
              <w:rPr>
                <w:rFonts w:ascii="Tahoma" w:hAnsi="Tahoma" w:cs="Tahoma"/>
                <w:b/>
                <w:bCs/>
                <w:sz w:val="22"/>
                <w:szCs w:val="22"/>
              </w:rPr>
              <w:t>ών</w:t>
            </w:r>
            <w:proofErr w:type="spellEnd"/>
          </w:p>
        </w:tc>
        <w:tc>
          <w:tcPr>
            <w:tcW w:w="1559" w:type="dxa"/>
            <w:shd w:val="clear" w:color="auto" w:fill="auto"/>
            <w:vAlign w:val="center"/>
          </w:tcPr>
          <w:p w:rsidR="00481515" w:rsidRPr="00481515" w:rsidRDefault="00481515" w:rsidP="0057526C">
            <w:pPr>
              <w:spacing w:line="276" w:lineRule="auto"/>
              <w:jc w:val="both"/>
              <w:rPr>
                <w:rFonts w:ascii="Tahoma" w:hAnsi="Tahoma" w:cs="Tahoma"/>
                <w:b/>
                <w:bCs/>
                <w:sz w:val="22"/>
                <w:szCs w:val="22"/>
              </w:rPr>
            </w:pPr>
            <w:r w:rsidRPr="00481515">
              <w:rPr>
                <w:rFonts w:ascii="Tahoma" w:hAnsi="Tahoma" w:cs="Tahoma"/>
                <w:b/>
                <w:bCs/>
                <w:sz w:val="22"/>
                <w:szCs w:val="22"/>
              </w:rPr>
              <w:t>Ενδεικτικό Κόστος χωρίς ΦΠΑ</w:t>
            </w:r>
          </w:p>
        </w:tc>
        <w:tc>
          <w:tcPr>
            <w:tcW w:w="1134" w:type="dxa"/>
            <w:shd w:val="clear" w:color="auto" w:fill="auto"/>
            <w:vAlign w:val="center"/>
          </w:tcPr>
          <w:p w:rsidR="00481515" w:rsidRPr="00481515" w:rsidRDefault="00481515" w:rsidP="0057526C">
            <w:pPr>
              <w:spacing w:line="276" w:lineRule="auto"/>
              <w:jc w:val="both"/>
              <w:rPr>
                <w:rFonts w:ascii="Tahoma" w:hAnsi="Tahoma" w:cs="Tahoma"/>
                <w:b/>
                <w:bCs/>
                <w:sz w:val="22"/>
                <w:szCs w:val="22"/>
              </w:rPr>
            </w:pPr>
            <w:r w:rsidRPr="00481515">
              <w:rPr>
                <w:rFonts w:ascii="Tahoma" w:hAnsi="Tahoma" w:cs="Tahoma"/>
                <w:b/>
                <w:bCs/>
                <w:sz w:val="22"/>
                <w:szCs w:val="22"/>
              </w:rPr>
              <w:t>Φ.Π.Α.</w:t>
            </w:r>
          </w:p>
        </w:tc>
        <w:tc>
          <w:tcPr>
            <w:tcW w:w="1417" w:type="dxa"/>
            <w:shd w:val="clear" w:color="auto" w:fill="auto"/>
            <w:vAlign w:val="center"/>
          </w:tcPr>
          <w:p w:rsidR="00481515" w:rsidRPr="00481515" w:rsidRDefault="00481515" w:rsidP="0057526C">
            <w:pPr>
              <w:spacing w:line="276" w:lineRule="auto"/>
              <w:jc w:val="both"/>
              <w:rPr>
                <w:rFonts w:ascii="Tahoma" w:hAnsi="Tahoma" w:cs="Tahoma"/>
                <w:b/>
                <w:bCs/>
                <w:sz w:val="22"/>
                <w:szCs w:val="22"/>
              </w:rPr>
            </w:pPr>
            <w:r w:rsidRPr="00481515">
              <w:rPr>
                <w:rFonts w:ascii="Tahoma" w:hAnsi="Tahoma" w:cs="Tahoma"/>
                <w:b/>
                <w:bCs/>
                <w:sz w:val="22"/>
                <w:szCs w:val="22"/>
              </w:rPr>
              <w:t>Συνολικό  Ενδεικτικό Κόστος</w:t>
            </w:r>
          </w:p>
        </w:tc>
      </w:tr>
      <w:tr w:rsidR="00481515" w:rsidRPr="00481515" w:rsidTr="0057526C">
        <w:trPr>
          <w:trHeight w:val="424"/>
        </w:trPr>
        <w:tc>
          <w:tcPr>
            <w:tcW w:w="675"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1</w:t>
            </w:r>
          </w:p>
        </w:tc>
        <w:tc>
          <w:tcPr>
            <w:tcW w:w="3828"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μετακίνηση φιλαρμονικών Μεσολογγίου και Αγρινίου</w:t>
            </w:r>
          </w:p>
        </w:tc>
        <w:tc>
          <w:tcPr>
            <w:tcW w:w="1559"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548,39€</w:t>
            </w:r>
          </w:p>
        </w:tc>
        <w:tc>
          <w:tcPr>
            <w:tcW w:w="1134"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131,61€</w:t>
            </w:r>
          </w:p>
        </w:tc>
        <w:tc>
          <w:tcPr>
            <w:tcW w:w="1417"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680,00 €</w:t>
            </w:r>
          </w:p>
        </w:tc>
      </w:tr>
      <w:tr w:rsidR="00481515" w:rsidRPr="00481515" w:rsidTr="0057526C">
        <w:trPr>
          <w:trHeight w:val="482"/>
        </w:trPr>
        <w:tc>
          <w:tcPr>
            <w:tcW w:w="675"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2</w:t>
            </w:r>
          </w:p>
        </w:tc>
        <w:tc>
          <w:tcPr>
            <w:tcW w:w="3828"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διαμονή φιλαρμονικών και επισήμων</w:t>
            </w:r>
          </w:p>
        </w:tc>
        <w:tc>
          <w:tcPr>
            <w:tcW w:w="1559"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707,08€</w:t>
            </w:r>
          </w:p>
        </w:tc>
        <w:tc>
          <w:tcPr>
            <w:tcW w:w="1134"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91,92€</w:t>
            </w:r>
          </w:p>
        </w:tc>
        <w:tc>
          <w:tcPr>
            <w:tcW w:w="1417"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799,00€</w:t>
            </w:r>
          </w:p>
        </w:tc>
      </w:tr>
      <w:tr w:rsidR="00481515" w:rsidRPr="00481515" w:rsidTr="0057526C">
        <w:trPr>
          <w:trHeight w:val="861"/>
        </w:trPr>
        <w:tc>
          <w:tcPr>
            <w:tcW w:w="675"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3</w:t>
            </w:r>
          </w:p>
        </w:tc>
        <w:tc>
          <w:tcPr>
            <w:tcW w:w="3828"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Γεύμα/δείπνο φιλαρμονικών και επίσημων</w:t>
            </w:r>
          </w:p>
        </w:tc>
        <w:tc>
          <w:tcPr>
            <w:tcW w:w="1559"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lang w:val="en-US"/>
              </w:rPr>
              <w:t>2137,29</w:t>
            </w:r>
            <w:r w:rsidRPr="00481515">
              <w:rPr>
                <w:rFonts w:ascii="Tahoma" w:hAnsi="Tahoma" w:cs="Tahoma"/>
                <w:sz w:val="22"/>
                <w:szCs w:val="22"/>
              </w:rPr>
              <w:t>€</w:t>
            </w:r>
          </w:p>
        </w:tc>
        <w:tc>
          <w:tcPr>
            <w:tcW w:w="1134"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lang w:val="en-US"/>
              </w:rPr>
              <w:t>512,95</w:t>
            </w:r>
            <w:r w:rsidRPr="00481515">
              <w:rPr>
                <w:rFonts w:ascii="Tahoma" w:hAnsi="Tahoma" w:cs="Tahoma"/>
                <w:sz w:val="22"/>
                <w:szCs w:val="22"/>
              </w:rPr>
              <w:t>€</w:t>
            </w:r>
          </w:p>
        </w:tc>
        <w:tc>
          <w:tcPr>
            <w:tcW w:w="1417"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2.</w:t>
            </w:r>
            <w:r w:rsidRPr="00481515">
              <w:rPr>
                <w:rFonts w:ascii="Tahoma" w:hAnsi="Tahoma" w:cs="Tahoma"/>
                <w:sz w:val="22"/>
                <w:szCs w:val="22"/>
                <w:lang w:val="en-US"/>
              </w:rPr>
              <w:t>650,24</w:t>
            </w:r>
            <w:r w:rsidRPr="00481515">
              <w:rPr>
                <w:rFonts w:ascii="Tahoma" w:hAnsi="Tahoma" w:cs="Tahoma"/>
                <w:sz w:val="22"/>
                <w:szCs w:val="22"/>
              </w:rPr>
              <w:t>€</w:t>
            </w:r>
          </w:p>
        </w:tc>
      </w:tr>
      <w:tr w:rsidR="00481515" w:rsidRPr="00481515" w:rsidTr="0057526C">
        <w:trPr>
          <w:trHeight w:val="436"/>
        </w:trPr>
        <w:tc>
          <w:tcPr>
            <w:tcW w:w="675"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4</w:t>
            </w:r>
          </w:p>
        </w:tc>
        <w:tc>
          <w:tcPr>
            <w:tcW w:w="3828"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στολισμός εικόνας και ναού</w:t>
            </w:r>
          </w:p>
        </w:tc>
        <w:tc>
          <w:tcPr>
            <w:tcW w:w="1559"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320,00€</w:t>
            </w:r>
          </w:p>
        </w:tc>
        <w:tc>
          <w:tcPr>
            <w:tcW w:w="1134"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76.80€</w:t>
            </w:r>
          </w:p>
        </w:tc>
        <w:tc>
          <w:tcPr>
            <w:tcW w:w="1417"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396,80 €</w:t>
            </w:r>
          </w:p>
        </w:tc>
      </w:tr>
      <w:tr w:rsidR="00481515" w:rsidRPr="00481515" w:rsidTr="0057526C">
        <w:trPr>
          <w:trHeight w:val="518"/>
        </w:trPr>
        <w:tc>
          <w:tcPr>
            <w:tcW w:w="675"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5</w:t>
            </w:r>
          </w:p>
        </w:tc>
        <w:tc>
          <w:tcPr>
            <w:tcW w:w="3828"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έντυπο υλικό</w:t>
            </w:r>
          </w:p>
        </w:tc>
        <w:tc>
          <w:tcPr>
            <w:tcW w:w="1559"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400,00€</w:t>
            </w:r>
          </w:p>
        </w:tc>
        <w:tc>
          <w:tcPr>
            <w:tcW w:w="1134"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96,00€</w:t>
            </w:r>
          </w:p>
        </w:tc>
        <w:tc>
          <w:tcPr>
            <w:tcW w:w="1417"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496,00 €</w:t>
            </w:r>
          </w:p>
        </w:tc>
      </w:tr>
      <w:tr w:rsidR="00481515" w:rsidRPr="00481515" w:rsidTr="0057526C">
        <w:trPr>
          <w:trHeight w:val="389"/>
        </w:trPr>
        <w:tc>
          <w:tcPr>
            <w:tcW w:w="675"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6</w:t>
            </w:r>
          </w:p>
        </w:tc>
        <w:tc>
          <w:tcPr>
            <w:tcW w:w="3828"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Διαφήμιση</w:t>
            </w:r>
          </w:p>
        </w:tc>
        <w:tc>
          <w:tcPr>
            <w:tcW w:w="1559"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241,94€</w:t>
            </w:r>
          </w:p>
        </w:tc>
        <w:tc>
          <w:tcPr>
            <w:tcW w:w="1134"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58,06€</w:t>
            </w:r>
          </w:p>
        </w:tc>
        <w:tc>
          <w:tcPr>
            <w:tcW w:w="1417"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300,00 €</w:t>
            </w:r>
          </w:p>
        </w:tc>
      </w:tr>
      <w:tr w:rsidR="00481515" w:rsidRPr="00481515" w:rsidTr="0057526C">
        <w:trPr>
          <w:trHeight w:val="352"/>
        </w:trPr>
        <w:tc>
          <w:tcPr>
            <w:tcW w:w="675" w:type="dxa"/>
            <w:shd w:val="clear" w:color="auto" w:fill="auto"/>
            <w:vAlign w:val="center"/>
          </w:tcPr>
          <w:p w:rsidR="00481515" w:rsidRPr="00481515" w:rsidRDefault="00481515" w:rsidP="0057526C">
            <w:pPr>
              <w:spacing w:line="276" w:lineRule="auto"/>
              <w:jc w:val="both"/>
              <w:rPr>
                <w:rFonts w:ascii="Tahoma" w:hAnsi="Tahoma" w:cs="Tahoma"/>
                <w:sz w:val="22"/>
                <w:szCs w:val="22"/>
              </w:rPr>
            </w:pPr>
          </w:p>
        </w:tc>
        <w:tc>
          <w:tcPr>
            <w:tcW w:w="3828" w:type="dxa"/>
            <w:shd w:val="clear" w:color="auto" w:fill="auto"/>
            <w:vAlign w:val="center"/>
          </w:tcPr>
          <w:p w:rsidR="00481515" w:rsidRPr="00481515" w:rsidRDefault="00481515" w:rsidP="0057526C">
            <w:pPr>
              <w:spacing w:line="276" w:lineRule="auto"/>
              <w:jc w:val="both"/>
              <w:rPr>
                <w:rFonts w:ascii="Tahoma" w:hAnsi="Tahoma" w:cs="Tahoma"/>
                <w:b/>
                <w:bCs/>
                <w:color w:val="000000"/>
                <w:sz w:val="22"/>
                <w:szCs w:val="22"/>
              </w:rPr>
            </w:pPr>
            <w:r w:rsidRPr="00481515">
              <w:rPr>
                <w:rFonts w:ascii="Tahoma" w:hAnsi="Tahoma" w:cs="Tahoma"/>
                <w:b/>
                <w:bCs/>
                <w:color w:val="000000"/>
                <w:sz w:val="22"/>
                <w:szCs w:val="22"/>
              </w:rPr>
              <w:t>ΣΥΝΟΛΟ</w:t>
            </w:r>
          </w:p>
        </w:tc>
        <w:tc>
          <w:tcPr>
            <w:tcW w:w="1559"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4.354,69€</w:t>
            </w:r>
          </w:p>
        </w:tc>
        <w:tc>
          <w:tcPr>
            <w:tcW w:w="1134" w:type="dxa"/>
            <w:shd w:val="clear" w:color="auto" w:fill="auto"/>
            <w:vAlign w:val="center"/>
          </w:tcPr>
          <w:p w:rsidR="00481515" w:rsidRPr="00481515" w:rsidRDefault="00481515" w:rsidP="0057526C">
            <w:pPr>
              <w:spacing w:line="276" w:lineRule="auto"/>
              <w:jc w:val="both"/>
              <w:rPr>
                <w:rFonts w:ascii="Tahoma" w:hAnsi="Tahoma" w:cs="Tahoma"/>
                <w:sz w:val="22"/>
                <w:szCs w:val="22"/>
              </w:rPr>
            </w:pPr>
            <w:r w:rsidRPr="00481515">
              <w:rPr>
                <w:rFonts w:ascii="Tahoma" w:hAnsi="Tahoma" w:cs="Tahoma"/>
                <w:sz w:val="22"/>
                <w:szCs w:val="22"/>
              </w:rPr>
              <w:t>967,35€</w:t>
            </w:r>
          </w:p>
        </w:tc>
        <w:tc>
          <w:tcPr>
            <w:tcW w:w="1417" w:type="dxa"/>
            <w:shd w:val="clear" w:color="auto" w:fill="auto"/>
            <w:vAlign w:val="center"/>
          </w:tcPr>
          <w:p w:rsidR="00481515" w:rsidRPr="00481515" w:rsidRDefault="00481515" w:rsidP="0057526C">
            <w:pPr>
              <w:spacing w:line="276" w:lineRule="auto"/>
              <w:jc w:val="both"/>
              <w:rPr>
                <w:rFonts w:ascii="Tahoma" w:hAnsi="Tahoma" w:cs="Tahoma"/>
                <w:color w:val="000000"/>
                <w:sz w:val="22"/>
                <w:szCs w:val="22"/>
                <w:lang w:val="en-US"/>
              </w:rPr>
            </w:pPr>
            <w:r w:rsidRPr="00481515">
              <w:rPr>
                <w:rFonts w:ascii="Tahoma" w:hAnsi="Tahoma" w:cs="Tahoma"/>
                <w:color w:val="000000"/>
                <w:sz w:val="22"/>
                <w:szCs w:val="22"/>
              </w:rPr>
              <w:t>5.322,04 €</w:t>
            </w:r>
          </w:p>
        </w:tc>
      </w:tr>
    </w:tbl>
    <w:p w:rsidR="00316666" w:rsidRDefault="00316666" w:rsidP="00316666">
      <w:pPr>
        <w:pStyle w:val="a9"/>
        <w:spacing w:after="160" w:line="276" w:lineRule="auto"/>
        <w:jc w:val="both"/>
        <w:rPr>
          <w:rFonts w:ascii="Tahoma" w:hAnsi="Tahoma" w:cs="Tahoma"/>
          <w:sz w:val="22"/>
          <w:szCs w:val="22"/>
        </w:rPr>
      </w:pPr>
    </w:p>
    <w:p w:rsidR="00316666" w:rsidRPr="00DA25E5" w:rsidRDefault="00316666" w:rsidP="00316666">
      <w:pPr>
        <w:pStyle w:val="a9"/>
        <w:spacing w:after="160" w:line="276" w:lineRule="auto"/>
        <w:ind w:left="426" w:hanging="426"/>
        <w:jc w:val="both"/>
        <w:rPr>
          <w:rFonts w:ascii="Tahoma" w:hAnsi="Tahoma" w:cs="Tahoma"/>
          <w:sz w:val="22"/>
          <w:szCs w:val="22"/>
        </w:rPr>
      </w:pPr>
      <w:r>
        <w:rPr>
          <w:rFonts w:ascii="Tahoma" w:hAnsi="Tahoma" w:cs="Tahoma"/>
          <w:sz w:val="22"/>
          <w:szCs w:val="22"/>
        </w:rPr>
        <w:t xml:space="preserve">Γ.-  </w:t>
      </w:r>
      <w:r w:rsidRPr="00DA25E5">
        <w:rPr>
          <w:rFonts w:ascii="Tahoma" w:hAnsi="Tahoma" w:cs="Tahoma"/>
          <w:sz w:val="22"/>
          <w:szCs w:val="22"/>
        </w:rPr>
        <w:t xml:space="preserve">Τη διάθεση πίστωσης ύψους </w:t>
      </w:r>
      <w:r w:rsidR="00481515">
        <w:rPr>
          <w:rFonts w:ascii="Tahoma" w:hAnsi="Tahoma" w:cs="Tahoma"/>
          <w:sz w:val="22"/>
          <w:szCs w:val="22"/>
        </w:rPr>
        <w:t>5.322,04</w:t>
      </w:r>
      <w:r w:rsidRPr="00DA25E5">
        <w:rPr>
          <w:rFonts w:ascii="Tahoma" w:hAnsi="Tahoma" w:cs="Tahoma"/>
          <w:sz w:val="22"/>
          <w:szCs w:val="22"/>
        </w:rPr>
        <w:t xml:space="preserve"> €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BD1D63" w:rsidRPr="00AC2C5A" w:rsidRDefault="00BD1D63" w:rsidP="00316666">
      <w:pPr>
        <w:spacing w:line="276" w:lineRule="auto"/>
        <w:jc w:val="both"/>
        <w:rPr>
          <w:rFonts w:ascii="Tahoma" w:hAnsi="Tahoma" w:cs="Tahoma"/>
          <w:b/>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BD1D63">
        <w:rPr>
          <w:rFonts w:ascii="Tahoma" w:hAnsi="Tahoma" w:cs="Tahoma"/>
          <w:b/>
          <w:sz w:val="22"/>
          <w:szCs w:val="22"/>
        </w:rPr>
        <w:t>7</w:t>
      </w:r>
      <w:r w:rsidR="00316666">
        <w:rPr>
          <w:rFonts w:ascii="Tahoma" w:hAnsi="Tahoma" w:cs="Tahoma"/>
          <w:b/>
          <w:sz w:val="22"/>
          <w:szCs w:val="22"/>
        </w:rPr>
        <w:t>5</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42E" w:rsidRDefault="0082342E">
      <w:r>
        <w:separator/>
      </w:r>
    </w:p>
  </w:endnote>
  <w:endnote w:type="continuationSeparator" w:id="0">
    <w:p w:rsidR="0082342E" w:rsidRDefault="0082342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DC0A12"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DC0A12">
        <w:pPr>
          <w:pStyle w:val="a6"/>
          <w:jc w:val="center"/>
        </w:pPr>
        <w:fldSimple w:instr=" PAGE   \* MERGEFORMAT ">
          <w:r w:rsidR="000078B0">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42E" w:rsidRDefault="0082342E">
      <w:r>
        <w:separator/>
      </w:r>
    </w:p>
  </w:footnote>
  <w:footnote w:type="continuationSeparator" w:id="0">
    <w:p w:rsidR="0082342E" w:rsidRDefault="008234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593B07B6"/>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0">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9"/>
  </w:num>
  <w:num w:numId="6">
    <w:abstractNumId w:val="10"/>
  </w:num>
  <w:num w:numId="7">
    <w:abstractNumId w:val="3"/>
  </w:num>
  <w:num w:numId="8">
    <w:abstractNumId w:val="8"/>
  </w:num>
  <w:num w:numId="9">
    <w:abstractNumId w:val="6"/>
  </w:num>
  <w:num w:numId="10">
    <w:abstractNumId w:val="2"/>
  </w:num>
  <w:num w:numId="11">
    <w:abstractNumId w:val="5"/>
  </w:num>
  <w:num w:numId="12">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2946"/>
  </w:hdrShapeDefaults>
  <w:footnotePr>
    <w:footnote w:id="-1"/>
    <w:footnote w:id="0"/>
  </w:footnotePr>
  <w:endnotePr>
    <w:endnote w:id="-1"/>
    <w:endnote w:id="0"/>
  </w:endnotePr>
  <w:compat/>
  <w:rsids>
    <w:rsidRoot w:val="005151CD"/>
    <w:rsid w:val="00002730"/>
    <w:rsid w:val="00003A73"/>
    <w:rsid w:val="00004D0C"/>
    <w:rsid w:val="000078B0"/>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3230"/>
    <w:rsid w:val="00055756"/>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5650"/>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3F33CE"/>
    <w:rsid w:val="004116B6"/>
    <w:rsid w:val="0041291E"/>
    <w:rsid w:val="004162A7"/>
    <w:rsid w:val="004165AB"/>
    <w:rsid w:val="00417193"/>
    <w:rsid w:val="004246A4"/>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515"/>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2D1C"/>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66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342E"/>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5A76"/>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E4904"/>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A72"/>
    <w:rsid w:val="00D67F69"/>
    <w:rsid w:val="00D7145C"/>
    <w:rsid w:val="00D714BF"/>
    <w:rsid w:val="00D7561B"/>
    <w:rsid w:val="00D83931"/>
    <w:rsid w:val="00D864E7"/>
    <w:rsid w:val="00DA1865"/>
    <w:rsid w:val="00DA25E5"/>
    <w:rsid w:val="00DA2B2A"/>
    <w:rsid w:val="00DA3DC3"/>
    <w:rsid w:val="00DA44BC"/>
    <w:rsid w:val="00DA4DCB"/>
    <w:rsid w:val="00DA69B1"/>
    <w:rsid w:val="00DA7A71"/>
    <w:rsid w:val="00DB27DD"/>
    <w:rsid w:val="00DC0A12"/>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001D3C-F230-4073-8878-0D0961CC9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1531</Words>
  <Characters>8268</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2018-03-06T07:19:00Z</cp:lastPrinted>
  <dcterms:created xsi:type="dcterms:W3CDTF">2018-03-01T06:11:00Z</dcterms:created>
  <dcterms:modified xsi:type="dcterms:W3CDTF">2018-03-06T07:25:00Z</dcterms:modified>
</cp:coreProperties>
</file>