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726156"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4E25EA">
        <w:rPr>
          <w:rFonts w:ascii="Tahoma" w:hAnsi="Tahoma" w:cs="Tahoma"/>
          <w:b/>
          <w:bCs/>
          <w:sz w:val="22"/>
          <w:szCs w:val="22"/>
        </w:rPr>
        <w:t>1</w:t>
      </w:r>
      <w:r w:rsidR="004E25EA" w:rsidRPr="004E25EA">
        <w:rPr>
          <w:rFonts w:ascii="Tahoma" w:hAnsi="Tahoma" w:cs="Tahoma"/>
          <w:b/>
          <w:bCs/>
          <w:sz w:val="22"/>
          <w:szCs w:val="22"/>
        </w:rPr>
        <w:t>2</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726156" w:rsidRPr="00726156">
        <w:rPr>
          <w:rFonts w:ascii="Tahoma" w:hAnsi="Tahoma" w:cs="Tahoma"/>
          <w:sz w:val="22"/>
          <w:szCs w:val="22"/>
        </w:rPr>
        <w:t>ΑΔΑ: 6609ΩΨΑ-Λ7Π</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4E25EA" w:rsidRPr="00412D0D" w:rsidRDefault="000845C9" w:rsidP="004E25EA">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4E25EA" w:rsidRPr="004E25EA">
        <w:rPr>
          <w:rStyle w:val="af"/>
          <w:rFonts w:ascii="Tahoma" w:hAnsi="Tahoma" w:cs="Tahoma"/>
          <w:b/>
          <w:i w:val="0"/>
          <w:sz w:val="22"/>
          <w:szCs w:val="22"/>
        </w:rPr>
        <w:t xml:space="preserve">Λήψη απόφαση για διενέργεια δημοπρασίας για την εκμίσθωση των </w:t>
      </w:r>
    </w:p>
    <w:p w:rsidR="00EB4512" w:rsidRDefault="004E25EA" w:rsidP="004E25EA">
      <w:pPr>
        <w:rPr>
          <w:rStyle w:val="af"/>
          <w:rFonts w:ascii="Tahoma" w:hAnsi="Tahoma" w:cs="Tahoma"/>
          <w:b/>
          <w:i w:val="0"/>
          <w:sz w:val="22"/>
          <w:szCs w:val="22"/>
        </w:rPr>
      </w:pPr>
      <w:r w:rsidRPr="004E25EA">
        <w:rPr>
          <w:rStyle w:val="af"/>
          <w:rFonts w:ascii="Tahoma" w:hAnsi="Tahoma" w:cs="Tahoma"/>
          <w:b/>
          <w:i w:val="0"/>
          <w:sz w:val="22"/>
          <w:szCs w:val="22"/>
        </w:rPr>
        <w:t xml:space="preserve">               καταστημάτων 3 &amp; 6 της Δημοτικής Λαϊκής Αγοράς</w:t>
      </w:r>
      <w:r w:rsidR="00EB4512" w:rsidRPr="008C1CA6">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32143E" w:rsidRDefault="00F64CC1" w:rsidP="008C1CA6">
      <w:pPr>
        <w:spacing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4E25EA" w:rsidRPr="004E25EA">
        <w:rPr>
          <w:rFonts w:ascii="Tahoma" w:hAnsi="Tahoma" w:cs="Tahoma"/>
          <w:sz w:val="22"/>
          <w:szCs w:val="22"/>
          <w:shd w:val="clear" w:color="auto" w:fill="FFFFFF"/>
        </w:rPr>
        <w:t>10</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743BA9" w:rsidRPr="002474CD">
        <w:rPr>
          <w:rFonts w:ascii="Tahoma" w:hAnsi="Tahoma" w:cs="Tahoma"/>
          <w:sz w:val="22"/>
          <w:szCs w:val="22"/>
          <w:shd w:val="clear" w:color="auto" w:fill="FFFFFF"/>
        </w:rPr>
        <w:t>«</w:t>
      </w:r>
      <w:r w:rsidR="004E25EA" w:rsidRPr="004E25EA">
        <w:rPr>
          <w:rStyle w:val="af"/>
          <w:rFonts w:ascii="Tahoma" w:hAnsi="Tahoma" w:cs="Tahoma"/>
          <w:i w:val="0"/>
          <w:sz w:val="22"/>
          <w:szCs w:val="22"/>
        </w:rPr>
        <w:t>Λήψη απόφαση για διενέργεια δημοπρασίας για την εκμίσθωση των καταστημάτων 3 &amp; 6 της Δημοτικής Λαϊκής Αγοράς</w:t>
      </w:r>
      <w:r w:rsidR="00255BB2" w:rsidRPr="002474CD">
        <w:rPr>
          <w:rFonts w:ascii="Tahoma" w:hAnsi="Tahoma" w:cs="Tahoma"/>
          <w:sz w:val="22"/>
          <w:szCs w:val="22"/>
        </w:rPr>
        <w:t>»</w:t>
      </w:r>
      <w:r w:rsidR="00760EE1" w:rsidRPr="00AA6F21">
        <w:rPr>
          <w:rFonts w:ascii="Tahoma" w:hAnsi="Tahoma" w:cs="Tahoma"/>
          <w:sz w:val="22"/>
          <w:szCs w:val="22"/>
        </w:rPr>
        <w:t xml:space="preserve"> 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AA6F21">
        <w:rPr>
          <w:rFonts w:ascii="Tahoma" w:hAnsi="Tahoma" w:cs="Tahoma"/>
          <w:sz w:val="22"/>
          <w:szCs w:val="22"/>
        </w:rPr>
        <w:t>Σιαφάκα</w:t>
      </w:r>
      <w:proofErr w:type="spellEnd"/>
      <w:r w:rsidR="00AA6F21">
        <w:rPr>
          <w:rFonts w:ascii="Tahoma" w:hAnsi="Tahoma" w:cs="Tahoma"/>
          <w:sz w:val="22"/>
          <w:szCs w:val="22"/>
        </w:rPr>
        <w:t xml:space="preserve"> ο οποίος παίρνοντας το λόγο είπε: </w:t>
      </w:r>
    </w:p>
    <w:p w:rsidR="008C1CA6" w:rsidRPr="005C3376" w:rsidRDefault="008C1CA6" w:rsidP="008C1CA6">
      <w:pPr>
        <w:spacing w:line="276" w:lineRule="auto"/>
        <w:jc w:val="both"/>
        <w:rPr>
          <w:rFonts w:ascii="Tahoma" w:hAnsi="Tahoma" w:cs="Tahoma"/>
          <w:sz w:val="22"/>
          <w:szCs w:val="22"/>
        </w:rPr>
      </w:pPr>
    </w:p>
    <w:p w:rsidR="00465698" w:rsidRPr="00465698" w:rsidRDefault="00465698" w:rsidP="00465698">
      <w:pPr>
        <w:spacing w:line="276" w:lineRule="auto"/>
        <w:ind w:firstLine="720"/>
        <w:jc w:val="both"/>
        <w:rPr>
          <w:rFonts w:ascii="Tahoma" w:hAnsi="Tahoma" w:cs="Tahoma"/>
          <w:sz w:val="22"/>
        </w:rPr>
      </w:pPr>
      <w:r w:rsidRPr="00465698">
        <w:rPr>
          <w:rFonts w:ascii="Tahoma" w:hAnsi="Tahoma" w:cs="Tahoma"/>
          <w:sz w:val="22"/>
        </w:rPr>
        <w:t>Με το άρθρο 192 του Ν. 3463/2006 «Η μίσθωση ακινήτων των Δήμων και των Κοινοτήτων γίνεται με δημοπρασία. Αν η δημοπρασία δεν φέρει αποτέλεσμα η εκμίσθωση μπορεί να γίνει με απευθείας συμφωνία της οποίας τους όρους καθορίζει το Δημοτικό Συμβούλιο. Σύμφωνα με την παρ. 1ε του άρθρου 72 του Ν.3852/10, ο καθορισμός των όρων της δημοπρασίας είναι αρμοδιότητα της Οικονομικής Επιτροπής. Αρμοδιότητα επίσης είναι η διεξαγωγή των διαγωνισμών.</w:t>
      </w:r>
    </w:p>
    <w:p w:rsidR="00465698" w:rsidRPr="00465698" w:rsidRDefault="00465698" w:rsidP="00465698">
      <w:pPr>
        <w:spacing w:line="276" w:lineRule="auto"/>
        <w:jc w:val="both"/>
        <w:rPr>
          <w:rFonts w:ascii="Tahoma" w:hAnsi="Tahoma" w:cs="Tahoma"/>
          <w:sz w:val="22"/>
        </w:rPr>
      </w:pPr>
      <w:r w:rsidRPr="00465698">
        <w:rPr>
          <w:rFonts w:ascii="Tahoma" w:hAnsi="Tahoma" w:cs="Tahoma"/>
          <w:sz w:val="22"/>
        </w:rPr>
        <w:t xml:space="preserve">Το με </w:t>
      </w:r>
      <w:proofErr w:type="spellStart"/>
      <w:r w:rsidRPr="00465698">
        <w:rPr>
          <w:rFonts w:ascii="Tahoma" w:hAnsi="Tahoma" w:cs="Tahoma"/>
          <w:sz w:val="22"/>
        </w:rPr>
        <w:t>αρ.πρωτ</w:t>
      </w:r>
      <w:proofErr w:type="spellEnd"/>
      <w:r w:rsidRPr="00465698">
        <w:rPr>
          <w:rFonts w:ascii="Tahoma" w:hAnsi="Tahoma" w:cs="Tahoma"/>
          <w:sz w:val="22"/>
        </w:rPr>
        <w:t xml:space="preserve">. 3720/01-04-2010 συμφωνητικό με το οποίο ο Δήμος εκμίσθωνε το κατάστημα με αριθμό 6 στην Δημοτική Αγορά έληξε και συντάχθηκε το με </w:t>
      </w:r>
      <w:proofErr w:type="spellStart"/>
      <w:r w:rsidRPr="00465698">
        <w:rPr>
          <w:rFonts w:ascii="Tahoma" w:hAnsi="Tahoma" w:cs="Tahoma"/>
          <w:sz w:val="22"/>
        </w:rPr>
        <w:t>αρ.πρωτ</w:t>
      </w:r>
      <w:proofErr w:type="spellEnd"/>
      <w:r w:rsidRPr="00465698">
        <w:rPr>
          <w:rFonts w:ascii="Tahoma" w:hAnsi="Tahoma" w:cs="Tahoma"/>
          <w:sz w:val="22"/>
        </w:rPr>
        <w:t>. 23071/2017 πρωτόκολλο παράδοσης-παραλαβής.</w:t>
      </w:r>
    </w:p>
    <w:p w:rsidR="00465698" w:rsidRPr="00465698" w:rsidRDefault="00465698" w:rsidP="00465698">
      <w:pPr>
        <w:spacing w:line="276" w:lineRule="auto"/>
        <w:ind w:firstLine="720"/>
        <w:jc w:val="both"/>
        <w:rPr>
          <w:rFonts w:ascii="Tahoma" w:hAnsi="Tahoma" w:cs="Tahoma"/>
          <w:sz w:val="22"/>
        </w:rPr>
      </w:pPr>
      <w:r w:rsidRPr="00465698">
        <w:rPr>
          <w:rFonts w:ascii="Tahoma" w:hAnsi="Tahoma" w:cs="Tahoma"/>
          <w:sz w:val="22"/>
        </w:rPr>
        <w:t>Προτείνουμε το δημοτικό συμβούλιο να εγκρίνει τη διενέργεια δημοπρασίας για την εκμίσθωση του καταστήματος Νο6 της Δημοτικής Αγοράς καθώς και του καταστήματος Νο3 το οποίο είναι κενό και να παραπέμψει τον καθορισμό των όρων καθώς και κάθε άλλη ενέργεια που θα απαιτηθεί στην Οικονομική Επιτροπή.</w:t>
      </w:r>
    </w:p>
    <w:p w:rsidR="00E40AFA" w:rsidRPr="004B385B" w:rsidRDefault="00E40AFA" w:rsidP="00E40AFA">
      <w:pPr>
        <w:spacing w:line="276" w:lineRule="auto"/>
        <w:ind w:firstLine="720"/>
        <w:jc w:val="both"/>
        <w:rPr>
          <w:rFonts w:ascii="Tahoma" w:hAnsi="Tahoma" w:cs="Tahoma"/>
          <w:sz w:val="22"/>
        </w:rPr>
      </w:pPr>
    </w:p>
    <w:p w:rsidR="00BA3FBF" w:rsidRDefault="00227A14" w:rsidP="00564640">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C1CA6" w:rsidRDefault="008C1CA6" w:rsidP="00564640">
      <w:pPr>
        <w:spacing w:line="276" w:lineRule="auto"/>
        <w:jc w:val="both"/>
        <w:rPr>
          <w:rFonts w:ascii="Tahoma" w:hAnsi="Tahoma" w:cs="Tahoma"/>
          <w:sz w:val="22"/>
          <w:szCs w:val="22"/>
        </w:rPr>
      </w:pP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00BA3FBF" w:rsidRPr="007F6ED1">
        <w:rPr>
          <w:rFonts w:ascii="Tahoma" w:hAnsi="Tahoma" w:cs="Tahoma"/>
          <w:b/>
          <w:color w:val="000000"/>
          <w:sz w:val="22"/>
          <w:szCs w:val="22"/>
        </w:rPr>
        <w:t xml:space="preserve">                                          ΤΟ ΔΗΜΟΤΙΚΟ ΣΥΜΒΟΥΛΙΟ</w:t>
      </w:r>
    </w:p>
    <w:p w:rsidR="00F64CC1" w:rsidRDefault="00227A14" w:rsidP="00564640">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2D6D01" w:rsidRPr="007F6ED1">
        <w:rPr>
          <w:rFonts w:ascii="Tahoma" w:hAnsi="Tahoma" w:cs="Tahoma"/>
          <w:color w:val="000000"/>
          <w:sz w:val="22"/>
          <w:szCs w:val="22"/>
          <w:shd w:val="clear" w:color="auto" w:fill="FFFFFF"/>
        </w:rPr>
        <w:t xml:space="preserve"> </w:t>
      </w:r>
      <w:r w:rsidR="00F64CC1"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F64CC1" w:rsidRDefault="002610EE" w:rsidP="00564640">
      <w:pPr>
        <w:spacing w:line="276" w:lineRule="auto"/>
        <w:jc w:val="both"/>
        <w:rPr>
          <w:rFonts w:ascii="Tahoma" w:hAnsi="Tahoma" w:cs="Tahoma"/>
          <w:sz w:val="22"/>
          <w:szCs w:val="22"/>
        </w:rPr>
      </w:pPr>
      <w:r w:rsidRPr="007F6ED1">
        <w:rPr>
          <w:rFonts w:ascii="Tahoma" w:hAnsi="Tahoma" w:cs="Tahoma"/>
          <w:sz w:val="22"/>
          <w:szCs w:val="22"/>
        </w:rPr>
        <w:t xml:space="preserve">                                   </w:t>
      </w:r>
      <w:r w:rsidR="00F64CC1">
        <w:rPr>
          <w:rFonts w:ascii="Tahoma" w:hAnsi="Tahoma" w:cs="Tahoma"/>
          <w:sz w:val="22"/>
          <w:szCs w:val="22"/>
        </w:rPr>
        <w:t xml:space="preserve">               </w:t>
      </w: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465698" w:rsidRDefault="00465698" w:rsidP="00564640">
      <w:pPr>
        <w:spacing w:line="276" w:lineRule="auto"/>
        <w:jc w:val="both"/>
        <w:rPr>
          <w:rFonts w:ascii="Tahoma" w:hAnsi="Tahoma" w:cs="Tahoma"/>
          <w:b/>
          <w:sz w:val="22"/>
          <w:szCs w:val="22"/>
          <w:shd w:val="clear" w:color="auto" w:fill="FFFFFF"/>
        </w:rPr>
      </w:pPr>
    </w:p>
    <w:p w:rsidR="00465698" w:rsidRPr="00465698" w:rsidRDefault="0096025F" w:rsidP="00465698">
      <w:pPr>
        <w:spacing w:line="276" w:lineRule="auto"/>
        <w:ind w:firstLine="720"/>
        <w:jc w:val="both"/>
        <w:rPr>
          <w:rFonts w:ascii="Tahoma" w:hAnsi="Tahoma" w:cs="Tahoma"/>
          <w:sz w:val="22"/>
        </w:rPr>
      </w:pPr>
      <w:r>
        <w:rPr>
          <w:rFonts w:ascii="Tahoma" w:hAnsi="Tahoma" w:cs="Tahoma"/>
          <w:sz w:val="22"/>
          <w:szCs w:val="22"/>
        </w:rPr>
        <w:t xml:space="preserve">    </w:t>
      </w:r>
      <w:r w:rsidR="004857B5" w:rsidRPr="002058F4">
        <w:rPr>
          <w:rFonts w:ascii="Tahoma" w:hAnsi="Tahoma" w:cs="Tahoma"/>
          <w:sz w:val="22"/>
          <w:szCs w:val="22"/>
        </w:rPr>
        <w:t xml:space="preserve">A.- </w:t>
      </w:r>
      <w:r w:rsidR="004857B5">
        <w:rPr>
          <w:rFonts w:ascii="Arial" w:hAnsi="Arial" w:cs="Arial"/>
          <w:color w:val="000000"/>
          <w:sz w:val="16"/>
          <w:szCs w:val="16"/>
          <w:shd w:val="clear" w:color="auto" w:fill="FFFFFF"/>
        </w:rPr>
        <w:t>  </w:t>
      </w:r>
      <w:r w:rsidR="004857B5" w:rsidRPr="00DF71A8">
        <w:rPr>
          <w:rFonts w:ascii="Tahoma" w:hAnsi="Tahoma" w:cs="Tahoma"/>
          <w:sz w:val="22"/>
          <w:szCs w:val="22"/>
        </w:rPr>
        <w:t xml:space="preserve">Την </w:t>
      </w:r>
      <w:r w:rsidR="00465698" w:rsidRPr="00465698">
        <w:rPr>
          <w:rFonts w:ascii="Tahoma" w:hAnsi="Tahoma" w:cs="Tahoma"/>
          <w:sz w:val="22"/>
        </w:rPr>
        <w:t>διενέργεια δημοπρασίας για την εκμίσθωση του καταστήματος Νο6 της Δημοτικής Αγοράς καθώς και του κατασ</w:t>
      </w:r>
      <w:r w:rsidR="00465698">
        <w:rPr>
          <w:rFonts w:ascii="Tahoma" w:hAnsi="Tahoma" w:cs="Tahoma"/>
          <w:sz w:val="22"/>
        </w:rPr>
        <w:t>τήματος Νο3 το οποίο είναι κενό</w:t>
      </w:r>
      <w:r w:rsidR="00465698" w:rsidRPr="00465698">
        <w:rPr>
          <w:rFonts w:ascii="Tahoma" w:hAnsi="Tahoma" w:cs="Tahoma"/>
          <w:sz w:val="22"/>
        </w:rPr>
        <w:t>.</w:t>
      </w:r>
    </w:p>
    <w:p w:rsidR="00465698" w:rsidRPr="00465698" w:rsidRDefault="00465698" w:rsidP="00465698">
      <w:pPr>
        <w:spacing w:line="276" w:lineRule="auto"/>
        <w:ind w:firstLine="720"/>
        <w:jc w:val="both"/>
        <w:rPr>
          <w:rFonts w:ascii="Tahoma" w:hAnsi="Tahoma" w:cs="Tahoma"/>
          <w:sz w:val="22"/>
        </w:rPr>
      </w:pPr>
      <w:r>
        <w:rPr>
          <w:rFonts w:ascii="Tahoma" w:hAnsi="Tahoma" w:cs="Tahoma"/>
          <w:sz w:val="22"/>
        </w:rPr>
        <w:t>Β.- Π</w:t>
      </w:r>
      <w:r w:rsidRPr="00465698">
        <w:rPr>
          <w:rFonts w:ascii="Tahoma" w:hAnsi="Tahoma" w:cs="Tahoma"/>
          <w:sz w:val="22"/>
        </w:rPr>
        <w:t>αραπέμ</w:t>
      </w:r>
      <w:r>
        <w:rPr>
          <w:rFonts w:ascii="Tahoma" w:hAnsi="Tahoma" w:cs="Tahoma"/>
          <w:sz w:val="22"/>
        </w:rPr>
        <w:t>π</w:t>
      </w:r>
      <w:r w:rsidRPr="00465698">
        <w:rPr>
          <w:rFonts w:ascii="Tahoma" w:hAnsi="Tahoma" w:cs="Tahoma"/>
          <w:sz w:val="22"/>
        </w:rPr>
        <w:t>ει τον καθορισμό των όρων καθώς και κάθε άλλη ενέργεια που θα απαιτηθεί στην Οικονομική Επιτροπή.</w:t>
      </w:r>
    </w:p>
    <w:p w:rsidR="00465698" w:rsidRDefault="00465698" w:rsidP="00E40AFA">
      <w:pPr>
        <w:rPr>
          <w:rFonts w:ascii="Tahoma" w:hAnsi="Tahoma" w:cs="Tahoma"/>
          <w:sz w:val="22"/>
          <w:szCs w:val="22"/>
        </w:rPr>
      </w:pPr>
    </w:p>
    <w:p w:rsidR="00933694" w:rsidRPr="007F6ED1" w:rsidRDefault="00465698" w:rsidP="00E40AFA">
      <w:pPr>
        <w:rPr>
          <w:rFonts w:ascii="Tahoma" w:hAnsi="Tahoma" w:cs="Tahoma"/>
          <w:sz w:val="22"/>
          <w:szCs w:val="22"/>
        </w:rPr>
      </w:pPr>
      <w:r>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8C1CA6">
        <w:rPr>
          <w:rFonts w:ascii="Tahoma" w:hAnsi="Tahoma" w:cs="Tahoma"/>
          <w:b/>
          <w:sz w:val="22"/>
          <w:szCs w:val="22"/>
        </w:rPr>
        <w:t>1</w:t>
      </w:r>
      <w:r w:rsidR="00465698">
        <w:rPr>
          <w:rFonts w:ascii="Tahoma" w:hAnsi="Tahoma" w:cs="Tahoma"/>
          <w:b/>
          <w:sz w:val="22"/>
          <w:szCs w:val="22"/>
        </w:rPr>
        <w:t>2</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600" w:rsidRDefault="00307600">
      <w:r>
        <w:separator/>
      </w:r>
    </w:p>
  </w:endnote>
  <w:endnote w:type="continuationSeparator" w:id="0">
    <w:p w:rsidR="00307600" w:rsidRDefault="00307600">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3B6C4C"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3B6C4C"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726156">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600" w:rsidRDefault="00307600">
      <w:r>
        <w:separator/>
      </w:r>
    </w:p>
  </w:footnote>
  <w:footnote w:type="continuationSeparator" w:id="0">
    <w:p w:rsidR="00307600" w:rsidRDefault="003076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0"/>
  </w:num>
  <w:num w:numId="7">
    <w:abstractNumId w:val="5"/>
  </w:num>
  <w:num w:numId="8">
    <w:abstractNumId w:val="4"/>
  </w:num>
  <w:num w:numId="9">
    <w:abstractNumId w:val="1"/>
  </w:num>
  <w:num w:numId="1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0760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B6C4C"/>
    <w:rsid w:val="003C0D34"/>
    <w:rsid w:val="003C50EC"/>
    <w:rsid w:val="003D3EE9"/>
    <w:rsid w:val="003D4C70"/>
    <w:rsid w:val="003E02A6"/>
    <w:rsid w:val="003E0923"/>
    <w:rsid w:val="003E3BB7"/>
    <w:rsid w:val="003E6B70"/>
    <w:rsid w:val="003E70EB"/>
    <w:rsid w:val="003F27CD"/>
    <w:rsid w:val="0041291E"/>
    <w:rsid w:val="00412D0D"/>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3964"/>
    <w:rsid w:val="0047567C"/>
    <w:rsid w:val="00475741"/>
    <w:rsid w:val="00476C66"/>
    <w:rsid w:val="00481894"/>
    <w:rsid w:val="00482970"/>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26156"/>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EFF44-6F95-4E83-9FAD-E2A14D9C4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835</Words>
  <Characters>4515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2018-01-18T08:26:00Z</cp:lastPrinted>
  <dcterms:created xsi:type="dcterms:W3CDTF">2018-01-17T05:46:00Z</dcterms:created>
  <dcterms:modified xsi:type="dcterms:W3CDTF">2018-01-18T08:27:00Z</dcterms:modified>
</cp:coreProperties>
</file>