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BC676B">
        <w:rPr>
          <w:rFonts w:ascii="Comic Sans MS" w:hAnsi="Comic Sans MS" w:cs="Arial"/>
          <w:b/>
          <w:sz w:val="18"/>
          <w:szCs w:val="18"/>
        </w:rPr>
        <w:t>22</w:t>
      </w:r>
      <w:r w:rsidR="00AE775F">
        <w:rPr>
          <w:rFonts w:ascii="Comic Sans MS" w:hAnsi="Comic Sans MS" w:cs="Arial"/>
          <w:b/>
          <w:sz w:val="18"/>
          <w:szCs w:val="18"/>
        </w:rPr>
        <w:t>/02</w:t>
      </w:r>
      <w:r w:rsidR="00F626EB">
        <w:rPr>
          <w:rFonts w:ascii="Comic Sans MS" w:hAnsi="Comic Sans MS" w:cs="Arial"/>
          <w:b/>
          <w:sz w:val="18"/>
          <w:szCs w:val="18"/>
        </w:rPr>
        <w:t>/201</w:t>
      </w:r>
      <w:r w:rsidR="00F626EB" w:rsidRPr="00076054">
        <w:rPr>
          <w:rFonts w:ascii="Comic Sans MS" w:hAnsi="Comic Sans MS" w:cs="Arial"/>
          <w:b/>
          <w:sz w:val="18"/>
          <w:szCs w:val="18"/>
        </w:rPr>
        <w:t>8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F118CE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</w:t>
      </w:r>
      <w:r w:rsidR="00CB7C1B">
        <w:rPr>
          <w:rFonts w:ascii="Comic Sans MS" w:hAnsi="Comic Sans MS" w:cs="Arial"/>
          <w:b/>
          <w:sz w:val="18"/>
          <w:szCs w:val="18"/>
        </w:rPr>
        <w:t xml:space="preserve">                         Αριθμ.</w:t>
      </w:r>
      <w:r>
        <w:rPr>
          <w:rFonts w:ascii="Comic Sans MS" w:hAnsi="Comic Sans MS" w:cs="Arial"/>
          <w:b/>
          <w:sz w:val="18"/>
          <w:szCs w:val="18"/>
        </w:rPr>
        <w:t>Πρωτ</w:t>
      </w:r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FE763D">
        <w:rPr>
          <w:rFonts w:ascii="Comic Sans MS" w:hAnsi="Comic Sans MS" w:cs="Arial"/>
          <w:b/>
          <w:sz w:val="18"/>
          <w:szCs w:val="18"/>
        </w:rPr>
        <w:t>4502</w:t>
      </w:r>
      <w:r w:rsidR="00CB7C1B" w:rsidRPr="00CB7C1B">
        <w:t xml:space="preserve"> </w:t>
      </w:r>
      <w:r w:rsidR="00E82652" w:rsidRPr="00E82652">
        <w:t xml:space="preserve">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6606F9" w:rsidRDefault="0058536F" w:rsidP="002546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BC676B">
        <w:rPr>
          <w:rFonts w:ascii="Comic Sans MS" w:hAnsi="Comic Sans MS" w:cs="Arial"/>
          <w:b/>
          <w:sz w:val="20"/>
          <w:szCs w:val="20"/>
        </w:rPr>
        <w:t>ΔΕΥΤΕΡΑ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BC676B">
        <w:rPr>
          <w:rFonts w:ascii="Comic Sans MS" w:hAnsi="Comic Sans MS" w:cs="Arial"/>
          <w:b/>
          <w:sz w:val="20"/>
          <w:szCs w:val="20"/>
        </w:rPr>
        <w:t>2</w:t>
      </w:r>
      <w:r w:rsidR="007D7F07">
        <w:rPr>
          <w:rFonts w:ascii="Comic Sans MS" w:hAnsi="Comic Sans MS" w:cs="Arial"/>
          <w:b/>
          <w:sz w:val="20"/>
          <w:szCs w:val="20"/>
        </w:rPr>
        <w:t>6</w:t>
      </w:r>
      <w:r w:rsidR="00F118CE">
        <w:rPr>
          <w:rFonts w:ascii="Comic Sans MS" w:hAnsi="Comic Sans MS" w:cs="Arial"/>
          <w:b/>
          <w:sz w:val="20"/>
          <w:szCs w:val="20"/>
        </w:rPr>
        <w:t>-02</w:t>
      </w:r>
      <w:r w:rsidR="00F626EB">
        <w:rPr>
          <w:rFonts w:ascii="Comic Sans MS" w:hAnsi="Comic Sans MS" w:cs="Arial"/>
          <w:b/>
          <w:sz w:val="20"/>
          <w:szCs w:val="20"/>
        </w:rPr>
        <w:t>-2018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25461A" w:rsidRPr="00F118CE" w:rsidRDefault="0025461A" w:rsidP="0025461A">
      <w:pPr>
        <w:jc w:val="both"/>
        <w:rPr>
          <w:rFonts w:ascii="Comic Sans MS" w:hAnsi="Comic Sans MS" w:cs="Arial"/>
          <w:sz w:val="20"/>
          <w:szCs w:val="20"/>
        </w:rPr>
      </w:pPr>
    </w:p>
    <w:p w:rsidR="00463956" w:rsidRDefault="00BC676B" w:rsidP="00BC676B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="00BC54AE">
        <w:rPr>
          <w:rFonts w:ascii="Comic Sans MS" w:hAnsi="Comic Sans MS"/>
          <w:sz w:val="20"/>
          <w:szCs w:val="20"/>
        </w:rPr>
        <w:t xml:space="preserve"> </w:t>
      </w:r>
      <w:r w:rsidRPr="00BC676B">
        <w:rPr>
          <w:rFonts w:ascii="Comic Sans MS" w:hAnsi="Comic Sans MS"/>
          <w:sz w:val="20"/>
          <w:szCs w:val="20"/>
        </w:rPr>
        <w:t>Έγκριση αρ. 2672</w:t>
      </w:r>
      <w:r w:rsidR="00F118CE" w:rsidRPr="00BC676B">
        <w:rPr>
          <w:rFonts w:ascii="Comic Sans MS" w:hAnsi="Comic Sans MS"/>
          <w:sz w:val="20"/>
          <w:szCs w:val="20"/>
        </w:rPr>
        <w:t xml:space="preserve">/2018 αποφάσεως Δημάρχου σχετικά με ορισμό πληρεξούσιου δικηγόρου του Δήμου </w:t>
      </w:r>
      <w:r>
        <w:rPr>
          <w:rFonts w:ascii="Comic Sans MS" w:hAnsi="Comic Sans MS"/>
          <w:sz w:val="20"/>
          <w:szCs w:val="20"/>
        </w:rPr>
        <w:t xml:space="preserve">για παράσταση στο Μονομελές Διοικητικό Πρωτοδικείο Ιωαννίνων στις 13-2-2018 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 επί αγωγής </w:t>
      </w:r>
      <w:proofErr w:type="spellStart"/>
      <w:r>
        <w:rPr>
          <w:rFonts w:ascii="Comic Sans MS" w:hAnsi="Comic Sans MS"/>
          <w:sz w:val="20"/>
          <w:szCs w:val="20"/>
        </w:rPr>
        <w:t>κ.κ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sz w:val="20"/>
          <w:szCs w:val="20"/>
        </w:rPr>
        <w:t>Τσο</w:t>
      </w:r>
      <w:r w:rsidR="00E66899">
        <w:rPr>
          <w:rFonts w:ascii="Comic Sans MS" w:hAnsi="Comic Sans MS"/>
          <w:sz w:val="20"/>
          <w:szCs w:val="20"/>
        </w:rPr>
        <w:t>υ</w:t>
      </w:r>
      <w:r>
        <w:rPr>
          <w:rFonts w:ascii="Comic Sans MS" w:hAnsi="Comic Sans MS"/>
          <w:sz w:val="20"/>
          <w:szCs w:val="20"/>
        </w:rPr>
        <w:t>μάνη</w:t>
      </w:r>
      <w:proofErr w:type="spellEnd"/>
      <w:r>
        <w:rPr>
          <w:rFonts w:ascii="Comic Sans MS" w:hAnsi="Comic Sans MS"/>
          <w:sz w:val="20"/>
          <w:szCs w:val="20"/>
        </w:rPr>
        <w:t xml:space="preserve"> Κων-νου και </w:t>
      </w:r>
      <w:proofErr w:type="spellStart"/>
      <w:r>
        <w:rPr>
          <w:rFonts w:ascii="Comic Sans MS" w:hAnsi="Comic Sans MS"/>
          <w:sz w:val="20"/>
          <w:szCs w:val="20"/>
        </w:rPr>
        <w:t>Τσουμάνη</w:t>
      </w:r>
      <w:proofErr w:type="spellEnd"/>
      <w:r>
        <w:rPr>
          <w:rFonts w:ascii="Comic Sans MS" w:hAnsi="Comic Sans MS"/>
          <w:sz w:val="20"/>
          <w:szCs w:val="20"/>
        </w:rPr>
        <w:t xml:space="preserve"> Λεωνίδα κατά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BC676B" w:rsidRDefault="00BC676B" w:rsidP="00BC676B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2.</w:t>
      </w:r>
      <w:r w:rsidR="00BC54A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Έγκριση αρ. 1131</w:t>
      </w:r>
      <w:r w:rsidRPr="00BC676B">
        <w:rPr>
          <w:rFonts w:ascii="Comic Sans MS" w:hAnsi="Comic Sans MS"/>
          <w:sz w:val="20"/>
          <w:szCs w:val="20"/>
        </w:rPr>
        <w:t xml:space="preserve">/2018 αποφάσεως Δημάρχου σχετικά με ορισμό πληρεξούσιου δικηγόρου του Δήμου </w:t>
      </w:r>
      <w:r>
        <w:rPr>
          <w:rFonts w:ascii="Comic Sans MS" w:hAnsi="Comic Sans MS"/>
          <w:sz w:val="20"/>
          <w:szCs w:val="20"/>
        </w:rPr>
        <w:t xml:space="preserve">για παράσταση στο Μονομελές  Πρωτοδικείο Άρτας  στις 19-1-2018 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 επί αιτήσεως αναγνώρισης δικαιούχου </w:t>
      </w:r>
      <w:proofErr w:type="spellStart"/>
      <w:r>
        <w:rPr>
          <w:rFonts w:ascii="Comic Sans MS" w:hAnsi="Comic Sans MS"/>
          <w:sz w:val="20"/>
          <w:szCs w:val="20"/>
        </w:rPr>
        <w:t>απιζημίωσης</w:t>
      </w:r>
      <w:proofErr w:type="spellEnd"/>
      <w:r>
        <w:rPr>
          <w:rFonts w:ascii="Comic Sans MS" w:hAnsi="Comic Sans MS"/>
          <w:sz w:val="20"/>
          <w:szCs w:val="20"/>
        </w:rPr>
        <w:t xml:space="preserve"> της κ. Γιώτη </w:t>
      </w:r>
      <w:proofErr w:type="spellStart"/>
      <w:r>
        <w:rPr>
          <w:rFonts w:ascii="Comic Sans MS" w:hAnsi="Comic Sans MS"/>
          <w:sz w:val="20"/>
          <w:szCs w:val="20"/>
        </w:rPr>
        <w:t>Ανθούλας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BC676B" w:rsidRDefault="00BC676B" w:rsidP="00BC676B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3.</w:t>
      </w:r>
      <w:r w:rsidRPr="00BC676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Έγκριση αρ. 1132</w:t>
      </w:r>
      <w:r w:rsidRPr="00BC676B">
        <w:rPr>
          <w:rFonts w:ascii="Comic Sans MS" w:hAnsi="Comic Sans MS"/>
          <w:sz w:val="20"/>
          <w:szCs w:val="20"/>
        </w:rPr>
        <w:t xml:space="preserve">/2018 αποφάσεως Δημάρχου σχετικά με ορισμό πληρεξούσιου δικηγόρου του Δήμου </w:t>
      </w:r>
      <w:r>
        <w:rPr>
          <w:rFonts w:ascii="Comic Sans MS" w:hAnsi="Comic Sans MS"/>
          <w:sz w:val="20"/>
          <w:szCs w:val="20"/>
        </w:rPr>
        <w:t xml:space="preserve">για παράσταση στο Ειρηνοδικείο  Άρτας  στις 07-02-2018 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 επί  αγωγής υπαλλήλων του Δήμου κατά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BC676B" w:rsidRDefault="00BC676B" w:rsidP="00BC676B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4.</w:t>
      </w:r>
      <w:r w:rsidRPr="00BC676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Έγκριση αρ. 113</w:t>
      </w:r>
      <w:r w:rsidR="00BC54AE">
        <w:rPr>
          <w:rFonts w:ascii="Comic Sans MS" w:hAnsi="Comic Sans MS"/>
          <w:sz w:val="20"/>
          <w:szCs w:val="20"/>
        </w:rPr>
        <w:t>3</w:t>
      </w:r>
      <w:r w:rsidRPr="00BC676B">
        <w:rPr>
          <w:rFonts w:ascii="Comic Sans MS" w:hAnsi="Comic Sans MS"/>
          <w:sz w:val="20"/>
          <w:szCs w:val="20"/>
        </w:rPr>
        <w:t xml:space="preserve">/2018 αποφάσεως Δημάρχου σχετικά με ορισμό πληρεξούσιου δικηγόρου του Δήμου </w:t>
      </w:r>
      <w:r>
        <w:rPr>
          <w:rFonts w:ascii="Comic Sans MS" w:hAnsi="Comic Sans MS"/>
          <w:sz w:val="20"/>
          <w:szCs w:val="20"/>
        </w:rPr>
        <w:t xml:space="preserve">για παράσταση στο Ειρηνοδικείο  Άρτας  στις 07-02-2018 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 επί  αγωγής </w:t>
      </w:r>
      <w:r w:rsidR="00BC54AE">
        <w:rPr>
          <w:rFonts w:ascii="Comic Sans MS" w:hAnsi="Comic Sans MS"/>
          <w:sz w:val="20"/>
          <w:szCs w:val="20"/>
        </w:rPr>
        <w:t xml:space="preserve">εταιρείας Γεωργίου Δ.- Ντάλια Ο.Ε. </w:t>
      </w:r>
      <w:r>
        <w:rPr>
          <w:rFonts w:ascii="Comic Sans MS" w:hAnsi="Comic Sans MS"/>
          <w:sz w:val="20"/>
          <w:szCs w:val="20"/>
        </w:rPr>
        <w:t xml:space="preserve">κατά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BC54AE" w:rsidRDefault="00BC54AE" w:rsidP="00BC676B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5. Έγκριση αρ. 1135</w:t>
      </w:r>
      <w:r w:rsidRPr="00BC676B">
        <w:rPr>
          <w:rFonts w:ascii="Comic Sans MS" w:hAnsi="Comic Sans MS"/>
          <w:sz w:val="20"/>
          <w:szCs w:val="20"/>
        </w:rPr>
        <w:t xml:space="preserve">/2018 αποφάσεως Δημάρχου σχετικά με ορισμό πληρεξούσιου δικηγόρου του Δήμου </w:t>
      </w:r>
      <w:r>
        <w:rPr>
          <w:rFonts w:ascii="Comic Sans MS" w:hAnsi="Comic Sans MS"/>
          <w:sz w:val="20"/>
          <w:szCs w:val="20"/>
        </w:rPr>
        <w:t xml:space="preserve">για κατάθεση έφεσης κατά της αρ. 373/2015 απόφασης Διοικητικού Πρωτοδικείου Ιωαννίνων επί αγωγής κ. Αχιλλέα </w:t>
      </w:r>
      <w:proofErr w:type="spellStart"/>
      <w:r>
        <w:rPr>
          <w:rFonts w:ascii="Comic Sans MS" w:hAnsi="Comic Sans MS"/>
          <w:sz w:val="20"/>
          <w:szCs w:val="20"/>
        </w:rPr>
        <w:t>Μαργώνη</w:t>
      </w:r>
      <w:proofErr w:type="spellEnd"/>
      <w:r>
        <w:rPr>
          <w:rFonts w:ascii="Comic Sans MS" w:hAnsi="Comic Sans MS"/>
          <w:sz w:val="20"/>
          <w:szCs w:val="20"/>
        </w:rPr>
        <w:t xml:space="preserve"> και εν συνεχεία να παραστεί ενώπιον του αρμοδίου δικαστηρίου κατά τη δικάσιμο που θα ορισθεί.</w:t>
      </w:r>
    </w:p>
    <w:p w:rsidR="00BC54AE" w:rsidRDefault="00BC54AE" w:rsidP="00BC54AE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6. Έγκριση αρ. 1136</w:t>
      </w:r>
      <w:r w:rsidRPr="00BC676B">
        <w:rPr>
          <w:rFonts w:ascii="Comic Sans MS" w:hAnsi="Comic Sans MS"/>
          <w:sz w:val="20"/>
          <w:szCs w:val="20"/>
        </w:rPr>
        <w:t xml:space="preserve">/2018 αποφάσεως Δημάρχου σχετικά με ορισμό πληρεξούσιου δικηγόρου του Δήμου </w:t>
      </w:r>
      <w:r>
        <w:rPr>
          <w:rFonts w:ascii="Comic Sans MS" w:hAnsi="Comic Sans MS"/>
          <w:sz w:val="20"/>
          <w:szCs w:val="20"/>
        </w:rPr>
        <w:t xml:space="preserve">για  παράσταση στο  Διοικητικό Εφετείο Ιωαννίνων στις 14-2-2018 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 επί αιτήσεως ακυρώσεως </w:t>
      </w:r>
      <w:r w:rsidR="006346A0">
        <w:rPr>
          <w:rFonts w:ascii="Comic Sans MS" w:hAnsi="Comic Sans MS"/>
          <w:sz w:val="20"/>
          <w:szCs w:val="20"/>
        </w:rPr>
        <w:t xml:space="preserve">της εταιρείας με την επωνυμία </w:t>
      </w:r>
      <w:r w:rsidR="006346A0">
        <w:rPr>
          <w:rFonts w:ascii="Comic Sans MS" w:hAnsi="Comic Sans MS"/>
          <w:sz w:val="20"/>
          <w:szCs w:val="20"/>
          <w:lang w:val="en-US"/>
        </w:rPr>
        <w:t>EN</w:t>
      </w:r>
      <w:r w:rsidR="006346A0" w:rsidRPr="006346A0">
        <w:rPr>
          <w:rFonts w:ascii="Comic Sans MS" w:hAnsi="Comic Sans MS"/>
          <w:sz w:val="20"/>
          <w:szCs w:val="20"/>
        </w:rPr>
        <w:t>.</w:t>
      </w:r>
      <w:r w:rsidR="006346A0">
        <w:rPr>
          <w:rFonts w:ascii="Comic Sans MS" w:hAnsi="Comic Sans MS"/>
          <w:sz w:val="20"/>
          <w:szCs w:val="20"/>
          <w:lang w:val="en-US"/>
        </w:rPr>
        <w:t>ACT</w:t>
      </w:r>
      <w:r w:rsidR="006346A0" w:rsidRPr="006346A0">
        <w:rPr>
          <w:rFonts w:ascii="Comic Sans MS" w:hAnsi="Comic Sans MS"/>
          <w:sz w:val="20"/>
          <w:szCs w:val="20"/>
        </w:rPr>
        <w:t xml:space="preserve">. </w:t>
      </w:r>
      <w:r w:rsidR="006346A0">
        <w:rPr>
          <w:rFonts w:ascii="Comic Sans MS" w:hAnsi="Comic Sans MS"/>
          <w:sz w:val="20"/>
          <w:szCs w:val="20"/>
        </w:rPr>
        <w:t xml:space="preserve">ΠΕΡΙΒΑΛΛΟΝΤΙΚΗ- ΕΝΕΡΓΕΙΑΚΗ ΑΝΩΝΥΜΗ ΕΤΑΙΡΕΙΑ </w:t>
      </w:r>
      <w:r>
        <w:rPr>
          <w:rFonts w:ascii="Comic Sans MS" w:hAnsi="Comic Sans MS"/>
          <w:sz w:val="20"/>
          <w:szCs w:val="20"/>
        </w:rPr>
        <w:t xml:space="preserve">κατά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 w:rsidR="006346A0">
        <w:rPr>
          <w:rFonts w:ascii="Comic Sans MS" w:hAnsi="Comic Sans MS"/>
          <w:sz w:val="20"/>
          <w:szCs w:val="20"/>
        </w:rPr>
        <w:t>.</w:t>
      </w:r>
    </w:p>
    <w:p w:rsidR="00537552" w:rsidRDefault="006346A0" w:rsidP="007C2006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7.</w:t>
      </w:r>
      <w:r w:rsidRPr="006346A0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Έγκριση αρ. 1137</w:t>
      </w:r>
      <w:r w:rsidRPr="00BC676B">
        <w:rPr>
          <w:rFonts w:ascii="Comic Sans MS" w:hAnsi="Comic Sans MS"/>
          <w:sz w:val="20"/>
          <w:szCs w:val="20"/>
        </w:rPr>
        <w:t xml:space="preserve">/2018 αποφάσεως Δημάρχου σχετικά με ορισμό πληρεξούσιου δικηγόρου του Δήμου </w:t>
      </w:r>
      <w:r>
        <w:rPr>
          <w:rFonts w:ascii="Comic Sans MS" w:hAnsi="Comic Sans MS"/>
          <w:sz w:val="20"/>
          <w:szCs w:val="20"/>
        </w:rPr>
        <w:t xml:space="preserve">για  παράσταση ενώπιον του Αρείου Πάγου στις 5-3-2018 </w:t>
      </w:r>
      <w:proofErr w:type="spellStart"/>
      <w:r>
        <w:rPr>
          <w:rFonts w:ascii="Comic Sans MS" w:hAnsi="Comic Sans MS"/>
          <w:sz w:val="20"/>
          <w:szCs w:val="20"/>
        </w:rPr>
        <w:t>ότε</w:t>
      </w:r>
      <w:proofErr w:type="spellEnd"/>
      <w:r>
        <w:rPr>
          <w:rFonts w:ascii="Comic Sans MS" w:hAnsi="Comic Sans MS"/>
          <w:sz w:val="20"/>
          <w:szCs w:val="20"/>
        </w:rPr>
        <w:t xml:space="preserve"> και συζητείται η αίτηση </w:t>
      </w:r>
      <w:r w:rsidR="00537552">
        <w:rPr>
          <w:rFonts w:ascii="Comic Sans MS" w:hAnsi="Comic Sans MS"/>
          <w:sz w:val="20"/>
          <w:szCs w:val="20"/>
        </w:rPr>
        <w:t>αναίρεσης</w:t>
      </w:r>
      <w:r>
        <w:rPr>
          <w:rFonts w:ascii="Comic Sans MS" w:hAnsi="Comic Sans MS"/>
          <w:sz w:val="20"/>
          <w:szCs w:val="20"/>
        </w:rPr>
        <w:t xml:space="preserve"> του κ. </w:t>
      </w:r>
      <w:proofErr w:type="spellStart"/>
      <w:r>
        <w:rPr>
          <w:rFonts w:ascii="Comic Sans MS" w:hAnsi="Comic Sans MS"/>
          <w:sz w:val="20"/>
          <w:szCs w:val="20"/>
        </w:rPr>
        <w:t>Ιωαάννη</w:t>
      </w:r>
      <w:proofErr w:type="spellEnd"/>
      <w:r>
        <w:rPr>
          <w:rFonts w:ascii="Comic Sans MS" w:hAnsi="Comic Sans MS"/>
          <w:sz w:val="20"/>
          <w:szCs w:val="20"/>
        </w:rPr>
        <w:t xml:space="preserve"> Κάλλια κατά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537552" w:rsidRDefault="00537552" w:rsidP="007C2006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8. Ορισμός  πληρεξούσιου δικηγόρου του Δήμου για παράσταση ενώπιον του Ειρηνοδικείου Άρτας στις 28-3-2018 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μετ΄αναβολη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 προκειμένου να παραστεί και να καταθέσει προτάσεις μετά την από 19-1-2018 κλήση του κ. Γεωργίου </w:t>
      </w:r>
      <w:proofErr w:type="spellStart"/>
      <w:r>
        <w:rPr>
          <w:rFonts w:ascii="Comic Sans MS" w:hAnsi="Comic Sans MS"/>
          <w:sz w:val="20"/>
          <w:szCs w:val="20"/>
        </w:rPr>
        <w:t>Μάλλιου</w:t>
      </w:r>
      <w:proofErr w:type="spellEnd"/>
      <w:r>
        <w:rPr>
          <w:rFonts w:ascii="Comic Sans MS" w:hAnsi="Comic Sans MS"/>
          <w:sz w:val="20"/>
          <w:szCs w:val="20"/>
        </w:rPr>
        <w:t xml:space="preserve"> για καταβολή ιδιαιτέρας αποζημίωσης </w:t>
      </w:r>
      <w:proofErr w:type="spellStart"/>
      <w:r>
        <w:rPr>
          <w:rFonts w:ascii="Comic Sans MS" w:hAnsi="Comic Sans MS"/>
          <w:sz w:val="20"/>
          <w:szCs w:val="20"/>
        </w:rPr>
        <w:t>κατ΄εφαρμογή</w:t>
      </w:r>
      <w:proofErr w:type="spellEnd"/>
      <w:r>
        <w:rPr>
          <w:rFonts w:ascii="Comic Sans MS" w:hAnsi="Comic Sans MS"/>
          <w:sz w:val="20"/>
          <w:szCs w:val="20"/>
        </w:rPr>
        <w:t xml:space="preserve"> του σχεδίου πόλεως στην οδό Τζουμέρκων.</w:t>
      </w:r>
    </w:p>
    <w:p w:rsidR="00537552" w:rsidRDefault="00537552" w:rsidP="007C2006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9. Ορισμός  πληρεξούσιου δικηγόρου του Δήμου για γνωμοδότηση σχετικά με επίσχεση εργασίας υπαλλήλων ΙΔΟΧ του Δήμου.</w:t>
      </w:r>
    </w:p>
    <w:p w:rsidR="000C38D3" w:rsidRDefault="00537552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10.</w:t>
      </w:r>
      <w:r w:rsidR="000C38D3">
        <w:rPr>
          <w:rFonts w:ascii="Comic Sans MS" w:hAnsi="Comic Sans MS" w:cs="Arial"/>
          <w:sz w:val="20"/>
          <w:szCs w:val="20"/>
        </w:rPr>
        <w:t xml:space="preserve"> </w:t>
      </w:r>
      <w:r w:rsidR="006F1EEE" w:rsidRPr="006F1EEE">
        <w:rPr>
          <w:rFonts w:ascii="Comic Sans MS" w:hAnsi="Comic Sans MS" w:cs="Arial"/>
          <w:sz w:val="20"/>
          <w:szCs w:val="20"/>
        </w:rPr>
        <w:t xml:space="preserve">Έγκριση ή μη γνωμοδότησης σχετικά με </w:t>
      </w:r>
      <w:r w:rsidR="006F1EEE">
        <w:rPr>
          <w:rFonts w:ascii="Comic Sans MS" w:hAnsi="Comic Sans MS" w:cs="Arial"/>
          <w:sz w:val="20"/>
          <w:szCs w:val="20"/>
        </w:rPr>
        <w:t xml:space="preserve">αποζημίωση ή μη του οχήματος των </w:t>
      </w:r>
      <w:proofErr w:type="spellStart"/>
      <w:r w:rsidR="006F1EEE">
        <w:rPr>
          <w:rFonts w:ascii="Comic Sans MS" w:hAnsi="Comic Sans MS" w:cs="Arial"/>
          <w:sz w:val="20"/>
          <w:szCs w:val="20"/>
        </w:rPr>
        <w:t>κ.κ</w:t>
      </w:r>
      <w:proofErr w:type="spellEnd"/>
      <w:r w:rsidR="006F1EEE"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 w:rsidR="006F1EEE">
        <w:rPr>
          <w:rFonts w:ascii="Comic Sans MS" w:hAnsi="Comic Sans MS" w:cs="Arial"/>
          <w:sz w:val="20"/>
          <w:szCs w:val="20"/>
        </w:rPr>
        <w:t>Μιάμη</w:t>
      </w:r>
      <w:proofErr w:type="spellEnd"/>
      <w:r w:rsidR="006F1EEE">
        <w:rPr>
          <w:rFonts w:ascii="Comic Sans MS" w:hAnsi="Comic Sans MS" w:cs="Arial"/>
          <w:sz w:val="20"/>
          <w:szCs w:val="20"/>
        </w:rPr>
        <w:t xml:space="preserve"> Ελπινίκης και Καυκιά Βασιλείου.</w:t>
      </w:r>
    </w:p>
    <w:p w:rsidR="006F1EEE" w:rsidRDefault="006F1EEE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11. Έγκριση πραγματοποίησης δαπάνης με τίτλο: Ανταλλακτικά Ηλεκτρονικών Υπολογιστών και Ηλεκτρονικών Συγκροτημάτων και προμήθεια λοιπού εξοπλισμού.</w:t>
      </w:r>
    </w:p>
    <w:p w:rsidR="006F1EEE" w:rsidRDefault="006F1EEE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12.</w:t>
      </w:r>
      <w:r w:rsidRPr="006F1EEE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Προμήθεια επίπλων και σκευών, Προμήθεια </w:t>
      </w:r>
      <w:proofErr w:type="spellStart"/>
      <w:r>
        <w:rPr>
          <w:rFonts w:ascii="Comic Sans MS" w:hAnsi="Comic Sans MS" w:cs="Arial"/>
          <w:sz w:val="20"/>
          <w:szCs w:val="20"/>
        </w:rPr>
        <w:t>ειδων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σημαιοστολισμού και φωταγωγήσεων</w:t>
      </w:r>
    </w:p>
    <w:p w:rsidR="006F1EEE" w:rsidRDefault="006F1EEE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13. Έγκριση πραγματοποίησης δαπάνης με τίτλο: Συνδρομές σε εφημερίδες και περιοδικά και ηλεκτρονικά μέσα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6F1EEE" w:rsidRDefault="006F1EEE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14.  Έγκριση πραγματοποίησης δαπάνης με τίτλο: Αμοιβές δικαστικών επιμελητών</w:t>
      </w:r>
    </w:p>
    <w:p w:rsidR="007623C6" w:rsidRDefault="006F1EEE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15.</w:t>
      </w:r>
      <w:r w:rsidRPr="006F1EEE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 Έξοδα Συμβολαιογράφων και Δικαστικών Επιμελητών</w:t>
      </w:r>
      <w:r w:rsidR="007623C6">
        <w:rPr>
          <w:rFonts w:ascii="Comic Sans MS" w:hAnsi="Comic Sans MS" w:cs="Arial"/>
          <w:sz w:val="20"/>
          <w:szCs w:val="20"/>
        </w:rPr>
        <w:t>.</w:t>
      </w:r>
    </w:p>
    <w:p w:rsidR="00907E2C" w:rsidRDefault="00907E2C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16. Έγκριση πραγματοποίησης δαπάνης με τίτλο: Υπηρεσίες έκδοσης πιστοποιητικού ενεργειακής απόδοσης και ενεργειακού ελέγχου για το κολυμβητήριο Άρτας.</w:t>
      </w:r>
    </w:p>
    <w:p w:rsidR="006F1EEE" w:rsidRDefault="00907E2C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17</w:t>
      </w:r>
      <w:r w:rsidR="007623C6">
        <w:rPr>
          <w:rFonts w:ascii="Comic Sans MS" w:hAnsi="Comic Sans MS" w:cs="Arial"/>
          <w:sz w:val="20"/>
          <w:szCs w:val="20"/>
        </w:rPr>
        <w:t>. Έγκριση ή μη πρακτικού κατακύρωσης της προμήθειας: Προμήθεια οχημάτων ( τρακτέρ με κατασ</w:t>
      </w:r>
      <w:r>
        <w:rPr>
          <w:rFonts w:ascii="Comic Sans MS" w:hAnsi="Comic Sans MS" w:cs="Arial"/>
          <w:sz w:val="20"/>
          <w:szCs w:val="20"/>
        </w:rPr>
        <w:t>τροφέα-τμήμα 2)</w:t>
      </w:r>
      <w:r w:rsidR="007623C6">
        <w:rPr>
          <w:rFonts w:ascii="Comic Sans MS" w:hAnsi="Comic Sans MS" w:cs="Arial"/>
          <w:sz w:val="20"/>
          <w:szCs w:val="20"/>
        </w:rPr>
        <w:t xml:space="preserve"> Δήμου </w:t>
      </w:r>
      <w:proofErr w:type="spellStart"/>
      <w:r w:rsidR="007623C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7623C6">
        <w:rPr>
          <w:rFonts w:ascii="Comic Sans MS" w:hAnsi="Comic Sans MS" w:cs="Arial"/>
          <w:sz w:val="20"/>
          <w:szCs w:val="20"/>
        </w:rPr>
        <w:t xml:space="preserve">. </w:t>
      </w:r>
      <w:r w:rsidR="006F1EEE">
        <w:rPr>
          <w:rFonts w:ascii="Comic Sans MS" w:hAnsi="Comic Sans MS" w:cs="Arial"/>
          <w:sz w:val="20"/>
          <w:szCs w:val="20"/>
        </w:rPr>
        <w:t xml:space="preserve"> </w:t>
      </w:r>
    </w:p>
    <w:p w:rsidR="00F829C2" w:rsidRPr="006F1EEE" w:rsidRDefault="00F829C2" w:rsidP="007C2006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18. Έγκριση και διάθεση πιστώσεων.</w:t>
      </w:r>
    </w:p>
    <w:p w:rsidR="00AE775F" w:rsidRPr="006F1EEE" w:rsidRDefault="00AE775F" w:rsidP="000C38D3">
      <w:pPr>
        <w:pStyle w:val="a3"/>
        <w:ind w:left="218"/>
        <w:jc w:val="both"/>
        <w:rPr>
          <w:rFonts w:ascii="Comic Sans MS" w:hAnsi="Comic Sans MS" w:cs="Arial"/>
          <w:sz w:val="20"/>
          <w:szCs w:val="20"/>
        </w:rPr>
      </w:pPr>
    </w:p>
    <w:p w:rsidR="0058536F" w:rsidRPr="00463956" w:rsidRDefault="0058536F" w:rsidP="0046395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 w:rsidRPr="00463956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Pr="00A6010F" w:rsidRDefault="005873C3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463956">
      <w:pgSz w:w="11906" w:h="16838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A090E"/>
    <w:multiLevelType w:val="hybridMultilevel"/>
    <w:tmpl w:val="1A904470"/>
    <w:lvl w:ilvl="0" w:tplc="DDB875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1F68"/>
    <w:rsid w:val="000320BF"/>
    <w:rsid w:val="00036389"/>
    <w:rsid w:val="00043F4F"/>
    <w:rsid w:val="00054C59"/>
    <w:rsid w:val="000579E4"/>
    <w:rsid w:val="00064E40"/>
    <w:rsid w:val="00071B96"/>
    <w:rsid w:val="00073AB1"/>
    <w:rsid w:val="00076054"/>
    <w:rsid w:val="0009633A"/>
    <w:rsid w:val="00096FC3"/>
    <w:rsid w:val="000C1F6C"/>
    <w:rsid w:val="000C38D3"/>
    <w:rsid w:val="000D04FA"/>
    <w:rsid w:val="000E0B01"/>
    <w:rsid w:val="000F4849"/>
    <w:rsid w:val="00113F8B"/>
    <w:rsid w:val="001171E2"/>
    <w:rsid w:val="00117F0D"/>
    <w:rsid w:val="001316D2"/>
    <w:rsid w:val="00142969"/>
    <w:rsid w:val="00144665"/>
    <w:rsid w:val="00183325"/>
    <w:rsid w:val="001862B6"/>
    <w:rsid w:val="001B7470"/>
    <w:rsid w:val="001F2CBB"/>
    <w:rsid w:val="00212AAA"/>
    <w:rsid w:val="002479F3"/>
    <w:rsid w:val="00247B1B"/>
    <w:rsid w:val="00251498"/>
    <w:rsid w:val="002533F0"/>
    <w:rsid w:val="0025461A"/>
    <w:rsid w:val="00256944"/>
    <w:rsid w:val="0026292F"/>
    <w:rsid w:val="0027792A"/>
    <w:rsid w:val="0029067D"/>
    <w:rsid w:val="0029108C"/>
    <w:rsid w:val="00297062"/>
    <w:rsid w:val="002C1CC2"/>
    <w:rsid w:val="002C2A29"/>
    <w:rsid w:val="002D3225"/>
    <w:rsid w:val="002E0BC5"/>
    <w:rsid w:val="002E1C3A"/>
    <w:rsid w:val="00307D34"/>
    <w:rsid w:val="00312D54"/>
    <w:rsid w:val="00320871"/>
    <w:rsid w:val="003307BD"/>
    <w:rsid w:val="00334DF6"/>
    <w:rsid w:val="00354780"/>
    <w:rsid w:val="00360152"/>
    <w:rsid w:val="003619CD"/>
    <w:rsid w:val="00364757"/>
    <w:rsid w:val="00371AF0"/>
    <w:rsid w:val="00375A94"/>
    <w:rsid w:val="003866C5"/>
    <w:rsid w:val="00391EE8"/>
    <w:rsid w:val="003A4C5C"/>
    <w:rsid w:val="003B48A7"/>
    <w:rsid w:val="003D67A3"/>
    <w:rsid w:val="003F3FDA"/>
    <w:rsid w:val="00440EF0"/>
    <w:rsid w:val="0044380C"/>
    <w:rsid w:val="0045684D"/>
    <w:rsid w:val="00463956"/>
    <w:rsid w:val="00473583"/>
    <w:rsid w:val="00486C8E"/>
    <w:rsid w:val="004950D4"/>
    <w:rsid w:val="004A537F"/>
    <w:rsid w:val="004B518F"/>
    <w:rsid w:val="004C22D8"/>
    <w:rsid w:val="004C3356"/>
    <w:rsid w:val="004F104E"/>
    <w:rsid w:val="004F6975"/>
    <w:rsid w:val="00537552"/>
    <w:rsid w:val="00547C2A"/>
    <w:rsid w:val="0056020B"/>
    <w:rsid w:val="0057226D"/>
    <w:rsid w:val="00572E3C"/>
    <w:rsid w:val="00581C2E"/>
    <w:rsid w:val="00582649"/>
    <w:rsid w:val="00583AE3"/>
    <w:rsid w:val="00583C97"/>
    <w:rsid w:val="0058536F"/>
    <w:rsid w:val="00586980"/>
    <w:rsid w:val="005873C3"/>
    <w:rsid w:val="00595427"/>
    <w:rsid w:val="005A0829"/>
    <w:rsid w:val="005B58C0"/>
    <w:rsid w:val="005B7A2E"/>
    <w:rsid w:val="005C72F7"/>
    <w:rsid w:val="005D4DF5"/>
    <w:rsid w:val="005F3FAA"/>
    <w:rsid w:val="0060376F"/>
    <w:rsid w:val="0061421F"/>
    <w:rsid w:val="006346A0"/>
    <w:rsid w:val="006606F9"/>
    <w:rsid w:val="00661557"/>
    <w:rsid w:val="00670FCC"/>
    <w:rsid w:val="00680E0E"/>
    <w:rsid w:val="0069357C"/>
    <w:rsid w:val="006A1272"/>
    <w:rsid w:val="006A1A77"/>
    <w:rsid w:val="006B724E"/>
    <w:rsid w:val="006F1EEE"/>
    <w:rsid w:val="00705AD2"/>
    <w:rsid w:val="007271C6"/>
    <w:rsid w:val="00760D18"/>
    <w:rsid w:val="007623C6"/>
    <w:rsid w:val="007645E5"/>
    <w:rsid w:val="007814A9"/>
    <w:rsid w:val="00785771"/>
    <w:rsid w:val="00797368"/>
    <w:rsid w:val="007A53F3"/>
    <w:rsid w:val="007A78E1"/>
    <w:rsid w:val="007B3D5C"/>
    <w:rsid w:val="007B4DCD"/>
    <w:rsid w:val="007C1DC4"/>
    <w:rsid w:val="007C2006"/>
    <w:rsid w:val="007C4F37"/>
    <w:rsid w:val="007D708C"/>
    <w:rsid w:val="007D7F07"/>
    <w:rsid w:val="007E1304"/>
    <w:rsid w:val="007E58AA"/>
    <w:rsid w:val="007F0952"/>
    <w:rsid w:val="007F4816"/>
    <w:rsid w:val="00820E31"/>
    <w:rsid w:val="00823747"/>
    <w:rsid w:val="008371B9"/>
    <w:rsid w:val="00850761"/>
    <w:rsid w:val="008560A7"/>
    <w:rsid w:val="008727EA"/>
    <w:rsid w:val="0087710E"/>
    <w:rsid w:val="008B420E"/>
    <w:rsid w:val="008B798C"/>
    <w:rsid w:val="008E00CF"/>
    <w:rsid w:val="008E6504"/>
    <w:rsid w:val="008E7F4B"/>
    <w:rsid w:val="00907E2C"/>
    <w:rsid w:val="00910A81"/>
    <w:rsid w:val="00922866"/>
    <w:rsid w:val="009254E8"/>
    <w:rsid w:val="00964AAD"/>
    <w:rsid w:val="009701D3"/>
    <w:rsid w:val="00975C83"/>
    <w:rsid w:val="0099586A"/>
    <w:rsid w:val="009A45C4"/>
    <w:rsid w:val="009D0F2F"/>
    <w:rsid w:val="009D4575"/>
    <w:rsid w:val="009D4B40"/>
    <w:rsid w:val="009D713B"/>
    <w:rsid w:val="009E3C49"/>
    <w:rsid w:val="009F52FB"/>
    <w:rsid w:val="00A44FBE"/>
    <w:rsid w:val="00A45999"/>
    <w:rsid w:val="00A6010F"/>
    <w:rsid w:val="00A61009"/>
    <w:rsid w:val="00A676AA"/>
    <w:rsid w:val="00A7303C"/>
    <w:rsid w:val="00A80A84"/>
    <w:rsid w:val="00A835D0"/>
    <w:rsid w:val="00AB4C7D"/>
    <w:rsid w:val="00AC465F"/>
    <w:rsid w:val="00AD33D6"/>
    <w:rsid w:val="00AE775F"/>
    <w:rsid w:val="00B11EB2"/>
    <w:rsid w:val="00B23E63"/>
    <w:rsid w:val="00B2520C"/>
    <w:rsid w:val="00B304B2"/>
    <w:rsid w:val="00B3526B"/>
    <w:rsid w:val="00B50F62"/>
    <w:rsid w:val="00B61580"/>
    <w:rsid w:val="00B653D2"/>
    <w:rsid w:val="00B8739F"/>
    <w:rsid w:val="00BB495A"/>
    <w:rsid w:val="00BB7E3D"/>
    <w:rsid w:val="00BC2894"/>
    <w:rsid w:val="00BC54AE"/>
    <w:rsid w:val="00BC676B"/>
    <w:rsid w:val="00BD1716"/>
    <w:rsid w:val="00C103FD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CB7C1B"/>
    <w:rsid w:val="00CD2DBA"/>
    <w:rsid w:val="00D1370E"/>
    <w:rsid w:val="00D238F5"/>
    <w:rsid w:val="00D2541E"/>
    <w:rsid w:val="00D2790B"/>
    <w:rsid w:val="00D337F6"/>
    <w:rsid w:val="00D443DA"/>
    <w:rsid w:val="00D54B71"/>
    <w:rsid w:val="00D6150C"/>
    <w:rsid w:val="00D739F4"/>
    <w:rsid w:val="00D852C2"/>
    <w:rsid w:val="00D86E52"/>
    <w:rsid w:val="00D90D80"/>
    <w:rsid w:val="00DA39E6"/>
    <w:rsid w:val="00DC3F69"/>
    <w:rsid w:val="00DC456D"/>
    <w:rsid w:val="00DD0F46"/>
    <w:rsid w:val="00DD3127"/>
    <w:rsid w:val="00DE1544"/>
    <w:rsid w:val="00DE213E"/>
    <w:rsid w:val="00DF478B"/>
    <w:rsid w:val="00DF5573"/>
    <w:rsid w:val="00DF7A6F"/>
    <w:rsid w:val="00E11015"/>
    <w:rsid w:val="00E1176A"/>
    <w:rsid w:val="00E307C4"/>
    <w:rsid w:val="00E311F2"/>
    <w:rsid w:val="00E32D7A"/>
    <w:rsid w:val="00E37CFA"/>
    <w:rsid w:val="00E402A9"/>
    <w:rsid w:val="00E40D72"/>
    <w:rsid w:val="00E43208"/>
    <w:rsid w:val="00E522B2"/>
    <w:rsid w:val="00E64B2C"/>
    <w:rsid w:val="00E66899"/>
    <w:rsid w:val="00E71DD8"/>
    <w:rsid w:val="00E73862"/>
    <w:rsid w:val="00E82652"/>
    <w:rsid w:val="00E96D65"/>
    <w:rsid w:val="00EA763A"/>
    <w:rsid w:val="00ED3494"/>
    <w:rsid w:val="00EE297F"/>
    <w:rsid w:val="00EE5474"/>
    <w:rsid w:val="00EF3E05"/>
    <w:rsid w:val="00F0068D"/>
    <w:rsid w:val="00F01B77"/>
    <w:rsid w:val="00F118CE"/>
    <w:rsid w:val="00F13153"/>
    <w:rsid w:val="00F14C28"/>
    <w:rsid w:val="00F15BEE"/>
    <w:rsid w:val="00F20A12"/>
    <w:rsid w:val="00F472C8"/>
    <w:rsid w:val="00F5223B"/>
    <w:rsid w:val="00F626EB"/>
    <w:rsid w:val="00F637D2"/>
    <w:rsid w:val="00F75441"/>
    <w:rsid w:val="00F77606"/>
    <w:rsid w:val="00F829C2"/>
    <w:rsid w:val="00FA02CD"/>
    <w:rsid w:val="00FB4936"/>
    <w:rsid w:val="00FE763D"/>
    <w:rsid w:val="00FE7FE5"/>
    <w:rsid w:val="00FF1953"/>
    <w:rsid w:val="00FF5BA1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2</Pages>
  <Words>997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187</cp:revision>
  <cp:lastPrinted>2018-02-22T10:20:00Z</cp:lastPrinted>
  <dcterms:created xsi:type="dcterms:W3CDTF">2017-08-31T07:15:00Z</dcterms:created>
  <dcterms:modified xsi:type="dcterms:W3CDTF">2018-02-23T10:30:00Z</dcterms:modified>
</cp:coreProperties>
</file>