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112C72">
      <w:pPr>
        <w:jc w:val="cente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112C72">
        <w:rPr>
          <w:rFonts w:ascii="Liberation Sans" w:hAnsi="Liberation Sans" w:cs="Liberation Sans"/>
          <w:sz w:val="22"/>
          <w:szCs w:val="22"/>
        </w:rPr>
        <w:t>ΟΡΘΗ ΕΠΑΝΑΛΗΨΗ</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31050"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7B6716">
        <w:rPr>
          <w:rFonts w:ascii="Tahoma" w:hAnsi="Tahoma" w:cs="Tahoma"/>
          <w:b/>
          <w:bCs/>
          <w:sz w:val="22"/>
          <w:szCs w:val="22"/>
        </w:rPr>
        <w:t>7</w:t>
      </w:r>
      <w:r w:rsidR="007B6586">
        <w:rPr>
          <w:rFonts w:ascii="Tahoma" w:hAnsi="Tahoma" w:cs="Tahoma"/>
          <w:b/>
          <w:bCs/>
          <w:sz w:val="22"/>
          <w:szCs w:val="22"/>
        </w:rPr>
        <w:t>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331050" w:rsidRPr="00331050">
        <w:rPr>
          <w:rFonts w:ascii="Tahoma" w:hAnsi="Tahoma" w:cs="Tahoma"/>
          <w:sz w:val="22"/>
          <w:szCs w:val="22"/>
        </w:rPr>
        <w:t>ΑΔΑ: ΩΧΡΜΩΨΑ-Ξ0Α</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Default="000845C9" w:rsidP="004F364F">
      <w:pPr>
        <w:jc w:val="both"/>
        <w:rPr>
          <w:rFonts w:ascii="Tahoma" w:hAnsi="Tahoma" w:cs="Tahoma"/>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7B6716">
        <w:rPr>
          <w:rFonts w:ascii="Tahoma" w:hAnsi="Tahoma" w:cs="Tahoma"/>
          <w:b/>
          <w:sz w:val="22"/>
          <w:szCs w:val="22"/>
        </w:rPr>
        <w:t>«</w:t>
      </w:r>
      <w:bookmarkEnd w:id="0"/>
      <w:bookmarkEnd w:id="1"/>
      <w:bookmarkEnd w:id="2"/>
      <w:bookmarkEnd w:id="3"/>
      <w:r w:rsidR="004F364F" w:rsidRPr="004F364F">
        <w:rPr>
          <w:rFonts w:ascii="Tahoma" w:hAnsi="Tahoma" w:cs="Tahoma"/>
          <w:sz w:val="22"/>
          <w:szCs w:val="22"/>
        </w:rPr>
        <w:t>Καθιέρωση  24ωρης λειτουργίας</w:t>
      </w:r>
      <w:r w:rsidR="00235AEC">
        <w:rPr>
          <w:rFonts w:ascii="Tahoma" w:hAnsi="Tahoma" w:cs="Tahoma"/>
          <w:sz w:val="22"/>
          <w:szCs w:val="22"/>
        </w:rPr>
        <w:t>,</w:t>
      </w:r>
      <w:r w:rsidR="004F364F" w:rsidRPr="004F364F">
        <w:rPr>
          <w:rFonts w:ascii="Tahoma" w:hAnsi="Tahoma" w:cs="Tahoma"/>
          <w:sz w:val="22"/>
          <w:szCs w:val="22"/>
        </w:rPr>
        <w:t xml:space="preserve"> λειτουργίας  τις </w:t>
      </w:r>
      <w:r w:rsidR="00235AEC">
        <w:rPr>
          <w:rFonts w:ascii="Tahoma" w:hAnsi="Tahoma" w:cs="Tahoma"/>
          <w:sz w:val="22"/>
          <w:szCs w:val="22"/>
        </w:rPr>
        <w:t xml:space="preserve">Κυριακές και εξαιρέσιμες ημέρες </w:t>
      </w:r>
      <w:r w:rsidR="00235AEC" w:rsidRPr="004F364F">
        <w:rPr>
          <w:rFonts w:ascii="Tahoma" w:hAnsi="Tahoma" w:cs="Tahoma"/>
          <w:sz w:val="22"/>
          <w:szCs w:val="22"/>
        </w:rPr>
        <w:t>τ</w:t>
      </w:r>
      <w:r w:rsidR="00203AAC">
        <w:rPr>
          <w:rFonts w:ascii="Tahoma" w:hAnsi="Tahoma" w:cs="Tahoma"/>
          <w:sz w:val="22"/>
          <w:szCs w:val="22"/>
        </w:rPr>
        <w:t>ου Τμήματος Η/Μ Έργων &amp;</w:t>
      </w:r>
      <w:r w:rsidR="00235AEC" w:rsidRPr="004F364F">
        <w:rPr>
          <w:rFonts w:ascii="Tahoma" w:hAnsi="Tahoma" w:cs="Tahoma"/>
          <w:sz w:val="22"/>
          <w:szCs w:val="22"/>
        </w:rPr>
        <w:t xml:space="preserve"> Ηλεκτροφωτισμού  της Δ/νσης Τεχνικών Υπηρεσιών, τ</w:t>
      </w:r>
      <w:r w:rsidR="00203AAC">
        <w:rPr>
          <w:rFonts w:ascii="Tahoma" w:hAnsi="Tahoma" w:cs="Tahoma"/>
          <w:sz w:val="22"/>
          <w:szCs w:val="22"/>
        </w:rPr>
        <w:t xml:space="preserve">ων </w:t>
      </w:r>
      <w:r w:rsidR="00235AEC" w:rsidRPr="004F364F">
        <w:rPr>
          <w:rFonts w:ascii="Tahoma" w:hAnsi="Tahoma" w:cs="Tahoma"/>
          <w:sz w:val="22"/>
          <w:szCs w:val="22"/>
        </w:rPr>
        <w:t xml:space="preserve"> Ληξιαρχεί</w:t>
      </w:r>
      <w:r w:rsidR="00203AAC">
        <w:rPr>
          <w:rFonts w:ascii="Tahoma" w:hAnsi="Tahoma" w:cs="Tahoma"/>
          <w:sz w:val="22"/>
          <w:szCs w:val="22"/>
        </w:rPr>
        <w:t>ων</w:t>
      </w:r>
      <w:r w:rsidR="00235AEC" w:rsidRPr="004F364F">
        <w:rPr>
          <w:rFonts w:ascii="Tahoma" w:hAnsi="Tahoma" w:cs="Tahoma"/>
          <w:sz w:val="22"/>
          <w:szCs w:val="22"/>
        </w:rPr>
        <w:t xml:space="preserve"> της Δ/νσης Διοικητικών Υπηρεσιών και  τ</w:t>
      </w:r>
      <w:r w:rsidR="00203AAC">
        <w:rPr>
          <w:rFonts w:ascii="Tahoma" w:hAnsi="Tahoma" w:cs="Tahoma"/>
          <w:sz w:val="22"/>
          <w:szCs w:val="22"/>
        </w:rPr>
        <w:t>ου Τμήματος Αποκομιδής, Διαχείρισης Απορριμμάτων και Ανακυκλώσιμων υλικών</w:t>
      </w:r>
      <w:r w:rsidR="00235AEC" w:rsidRPr="004F364F">
        <w:rPr>
          <w:rFonts w:ascii="Tahoma" w:hAnsi="Tahoma" w:cs="Tahoma"/>
          <w:sz w:val="22"/>
          <w:szCs w:val="22"/>
        </w:rPr>
        <w:t xml:space="preserve"> της Δ/νσης Καθαριότητας Ανακύκλωσης και Πρασίνου του Δήμου Αρταίων</w:t>
      </w:r>
      <w:r w:rsidR="004F364F" w:rsidRPr="004F364F">
        <w:rPr>
          <w:rFonts w:ascii="Tahoma" w:hAnsi="Tahoma" w:cs="Tahoma"/>
          <w:sz w:val="22"/>
          <w:szCs w:val="22"/>
        </w:rPr>
        <w:t xml:space="preserve"> </w:t>
      </w:r>
      <w:r w:rsidR="00235AEC">
        <w:rPr>
          <w:rFonts w:ascii="Tahoma" w:hAnsi="Tahoma" w:cs="Tahoma"/>
          <w:sz w:val="22"/>
          <w:szCs w:val="22"/>
        </w:rPr>
        <w:t xml:space="preserve">καθώς και καθορισμός πενθήμερης </w:t>
      </w:r>
      <w:r w:rsidR="004F364F" w:rsidRPr="004F364F">
        <w:rPr>
          <w:rFonts w:ascii="Tahoma" w:hAnsi="Tahoma" w:cs="Tahoma"/>
          <w:sz w:val="22"/>
          <w:szCs w:val="22"/>
        </w:rPr>
        <w:t>εργασίας από Τρίτη μέχρι και το Σάββατο τ</w:t>
      </w:r>
      <w:r w:rsidR="00203AAC">
        <w:rPr>
          <w:rFonts w:ascii="Tahoma" w:hAnsi="Tahoma" w:cs="Tahoma"/>
          <w:sz w:val="22"/>
          <w:szCs w:val="22"/>
        </w:rPr>
        <w:t>ου</w:t>
      </w:r>
      <w:r w:rsidR="004F364F" w:rsidRPr="004F364F">
        <w:rPr>
          <w:rFonts w:ascii="Tahoma" w:hAnsi="Tahoma" w:cs="Tahoma"/>
          <w:sz w:val="22"/>
          <w:szCs w:val="22"/>
        </w:rPr>
        <w:t xml:space="preserve"> </w:t>
      </w:r>
      <w:r w:rsidR="00203AAC">
        <w:rPr>
          <w:rFonts w:ascii="Tahoma" w:hAnsi="Tahoma" w:cs="Tahoma"/>
          <w:sz w:val="22"/>
          <w:szCs w:val="22"/>
        </w:rPr>
        <w:t>Τμήματος Αποκομιδής, Διαχείρισης Απορριμμάτων και Ανακυκλώσιμων υλικών</w:t>
      </w:r>
      <w:r w:rsidR="00203AAC" w:rsidRPr="004F364F">
        <w:rPr>
          <w:rFonts w:ascii="Tahoma" w:hAnsi="Tahoma" w:cs="Tahoma"/>
          <w:sz w:val="22"/>
          <w:szCs w:val="22"/>
        </w:rPr>
        <w:t xml:space="preserve"> </w:t>
      </w:r>
      <w:r w:rsidR="004F364F" w:rsidRPr="004F364F">
        <w:rPr>
          <w:rFonts w:ascii="Tahoma" w:hAnsi="Tahoma" w:cs="Tahoma"/>
          <w:sz w:val="22"/>
          <w:szCs w:val="22"/>
        </w:rPr>
        <w:t>της Δ/νσης Καθαριότητας Ανακύκλωσης και Πρασίνου του Δήμου Αρταίων για το έτος 2018</w:t>
      </w:r>
      <w:r w:rsidR="00AD1BB8" w:rsidRPr="007B6716">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Αρταίων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235AEC">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235AEC">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Γραμματικού-Παπατσίμπα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Βασιλάκη-Μητρογεώργου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235AEC">
            <w:pPr>
              <w:jc w:val="both"/>
              <w:rPr>
                <w:rStyle w:val="af"/>
                <w:rFonts w:ascii="Tahoma" w:hAnsi="Tahoma" w:cs="Tahoma"/>
                <w:i w:val="0"/>
                <w:sz w:val="22"/>
                <w:szCs w:val="22"/>
              </w:rPr>
            </w:pPr>
          </w:p>
          <w:p w:rsidR="006C361D" w:rsidRDefault="006C361D" w:rsidP="00235AEC">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w:t>
      </w:r>
      <w:r>
        <w:rPr>
          <w:rFonts w:ascii="Tahoma" w:hAnsi="Tahoma" w:cs="Tahoma"/>
          <w:sz w:val="22"/>
          <w:szCs w:val="22"/>
        </w:rPr>
        <w:lastRenderedPageBreak/>
        <w:t xml:space="preserve">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7B6716" w:rsidRDefault="002B5D10" w:rsidP="002D1085">
      <w:pPr>
        <w:spacing w:line="276" w:lineRule="auto"/>
        <w:jc w:val="both"/>
        <w:rPr>
          <w:rFonts w:ascii="Tahoma" w:hAnsi="Tahoma" w:cs="Tahoma"/>
          <w:sz w:val="22"/>
          <w:szCs w:val="22"/>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2D1085">
        <w:rPr>
          <w:rFonts w:ascii="Tahoma" w:hAnsi="Tahoma" w:cs="Tahoma"/>
          <w:color w:val="000000"/>
          <w:sz w:val="22"/>
          <w:szCs w:val="22"/>
          <w:shd w:val="clear" w:color="auto" w:fill="FFFFFF"/>
        </w:rPr>
        <w:t>1</w:t>
      </w:r>
      <w:r w:rsidR="004F364F">
        <w:rPr>
          <w:rFonts w:ascii="Tahoma" w:hAnsi="Tahoma" w:cs="Tahoma"/>
          <w:color w:val="000000"/>
          <w:sz w:val="22"/>
          <w:szCs w:val="22"/>
          <w:shd w:val="clear" w:color="auto" w:fill="FFFFFF"/>
        </w:rPr>
        <w:t>8</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έθεσε </w:t>
      </w:r>
      <w:r w:rsidR="00900D57" w:rsidRPr="008503E9">
        <w:rPr>
          <w:rFonts w:ascii="Tahoma" w:hAnsi="Tahoma" w:cs="Tahoma"/>
          <w:color w:val="000000"/>
          <w:sz w:val="22"/>
          <w:szCs w:val="22"/>
          <w:shd w:val="clear" w:color="auto" w:fill="FFFFFF"/>
        </w:rPr>
        <w:t xml:space="preserve"> «</w:t>
      </w:r>
      <w:r w:rsidR="00203AAC" w:rsidRPr="004F364F">
        <w:rPr>
          <w:rFonts w:ascii="Tahoma" w:hAnsi="Tahoma" w:cs="Tahoma"/>
          <w:sz w:val="22"/>
          <w:szCs w:val="22"/>
        </w:rPr>
        <w:t>Καθιέρωση  24ωρης λειτουργίας</w:t>
      </w:r>
      <w:r w:rsidR="00203AAC">
        <w:rPr>
          <w:rFonts w:ascii="Tahoma" w:hAnsi="Tahoma" w:cs="Tahoma"/>
          <w:sz w:val="22"/>
          <w:szCs w:val="22"/>
        </w:rPr>
        <w:t>,</w:t>
      </w:r>
      <w:r w:rsidR="00203AAC" w:rsidRPr="004F364F">
        <w:rPr>
          <w:rFonts w:ascii="Tahoma" w:hAnsi="Tahoma" w:cs="Tahoma"/>
          <w:sz w:val="22"/>
          <w:szCs w:val="22"/>
        </w:rPr>
        <w:t xml:space="preserve"> λειτουργίας  τις </w:t>
      </w:r>
      <w:r w:rsidR="00203AAC">
        <w:rPr>
          <w:rFonts w:ascii="Tahoma" w:hAnsi="Tahoma" w:cs="Tahoma"/>
          <w:sz w:val="22"/>
          <w:szCs w:val="22"/>
        </w:rPr>
        <w:t xml:space="preserve">Κυριακές και εξαιρέσιμες ημέρες </w:t>
      </w:r>
      <w:r w:rsidR="00203AAC" w:rsidRPr="004F364F">
        <w:rPr>
          <w:rFonts w:ascii="Tahoma" w:hAnsi="Tahoma" w:cs="Tahoma"/>
          <w:sz w:val="22"/>
          <w:szCs w:val="22"/>
        </w:rPr>
        <w:t>τ</w:t>
      </w:r>
      <w:r w:rsidR="00203AAC">
        <w:rPr>
          <w:rFonts w:ascii="Tahoma" w:hAnsi="Tahoma" w:cs="Tahoma"/>
          <w:sz w:val="22"/>
          <w:szCs w:val="22"/>
        </w:rPr>
        <w:t>ου Τμήματος Η/Μ Έργων &amp;</w:t>
      </w:r>
      <w:r w:rsidR="00203AAC" w:rsidRPr="004F364F">
        <w:rPr>
          <w:rFonts w:ascii="Tahoma" w:hAnsi="Tahoma" w:cs="Tahoma"/>
          <w:sz w:val="22"/>
          <w:szCs w:val="22"/>
        </w:rPr>
        <w:t xml:space="preserve"> Ηλεκτροφωτισμού  της Δ/νσης Τεχνικών Υπηρεσιών, τ</w:t>
      </w:r>
      <w:r w:rsidR="00203AAC">
        <w:rPr>
          <w:rFonts w:ascii="Tahoma" w:hAnsi="Tahoma" w:cs="Tahoma"/>
          <w:sz w:val="22"/>
          <w:szCs w:val="22"/>
        </w:rPr>
        <w:t xml:space="preserve">ων </w:t>
      </w:r>
      <w:r w:rsidR="00203AAC" w:rsidRPr="004F364F">
        <w:rPr>
          <w:rFonts w:ascii="Tahoma" w:hAnsi="Tahoma" w:cs="Tahoma"/>
          <w:sz w:val="22"/>
          <w:szCs w:val="22"/>
        </w:rPr>
        <w:t xml:space="preserve"> Ληξιαρχεί</w:t>
      </w:r>
      <w:r w:rsidR="00203AAC">
        <w:rPr>
          <w:rFonts w:ascii="Tahoma" w:hAnsi="Tahoma" w:cs="Tahoma"/>
          <w:sz w:val="22"/>
          <w:szCs w:val="22"/>
        </w:rPr>
        <w:t>ων</w:t>
      </w:r>
      <w:r w:rsidR="00203AAC" w:rsidRPr="004F364F">
        <w:rPr>
          <w:rFonts w:ascii="Tahoma" w:hAnsi="Tahoma" w:cs="Tahoma"/>
          <w:sz w:val="22"/>
          <w:szCs w:val="22"/>
        </w:rPr>
        <w:t xml:space="preserve"> της Δ/νσης Διοικητικών Υπηρεσιών και  τ</w:t>
      </w:r>
      <w:r w:rsidR="00203AAC">
        <w:rPr>
          <w:rFonts w:ascii="Tahoma" w:hAnsi="Tahoma" w:cs="Tahoma"/>
          <w:sz w:val="22"/>
          <w:szCs w:val="22"/>
        </w:rPr>
        <w:t>ου Τμήματος Αποκομιδής, Διαχείρισης Απορριμμάτων και Ανακυκλώσιμων υλικών</w:t>
      </w:r>
      <w:r w:rsidR="00203AAC" w:rsidRPr="004F364F">
        <w:rPr>
          <w:rFonts w:ascii="Tahoma" w:hAnsi="Tahoma" w:cs="Tahoma"/>
          <w:sz w:val="22"/>
          <w:szCs w:val="22"/>
        </w:rPr>
        <w:t xml:space="preserve"> της Δ/νσης Καθαριότητας Ανακύκλωσης και Πρασίνου του Δήμου Αρταίων </w:t>
      </w:r>
      <w:r w:rsidR="00203AAC">
        <w:rPr>
          <w:rFonts w:ascii="Tahoma" w:hAnsi="Tahoma" w:cs="Tahoma"/>
          <w:sz w:val="22"/>
          <w:szCs w:val="22"/>
        </w:rPr>
        <w:t xml:space="preserve">καθώς και καθορισμός πενθήμερης </w:t>
      </w:r>
      <w:r w:rsidR="00203AAC" w:rsidRPr="004F364F">
        <w:rPr>
          <w:rFonts w:ascii="Tahoma" w:hAnsi="Tahoma" w:cs="Tahoma"/>
          <w:sz w:val="22"/>
          <w:szCs w:val="22"/>
        </w:rPr>
        <w:t>εργασίας από Τρίτη μέχρι και το Σάββατο τ</w:t>
      </w:r>
      <w:r w:rsidR="00203AAC">
        <w:rPr>
          <w:rFonts w:ascii="Tahoma" w:hAnsi="Tahoma" w:cs="Tahoma"/>
          <w:sz w:val="22"/>
          <w:szCs w:val="22"/>
        </w:rPr>
        <w:t>ου</w:t>
      </w:r>
      <w:r w:rsidR="00203AAC" w:rsidRPr="004F364F">
        <w:rPr>
          <w:rFonts w:ascii="Tahoma" w:hAnsi="Tahoma" w:cs="Tahoma"/>
          <w:sz w:val="22"/>
          <w:szCs w:val="22"/>
        </w:rPr>
        <w:t xml:space="preserve"> </w:t>
      </w:r>
      <w:r w:rsidR="00203AAC">
        <w:rPr>
          <w:rFonts w:ascii="Tahoma" w:hAnsi="Tahoma" w:cs="Tahoma"/>
          <w:sz w:val="22"/>
          <w:szCs w:val="22"/>
        </w:rPr>
        <w:t>Τμήματος Αποκομιδής, Διαχείρισης Απορριμμάτων και Ανακυκλώσιμων υλικών</w:t>
      </w:r>
      <w:r w:rsidR="00203AAC" w:rsidRPr="004F364F">
        <w:rPr>
          <w:rFonts w:ascii="Tahoma" w:hAnsi="Tahoma" w:cs="Tahoma"/>
          <w:sz w:val="22"/>
          <w:szCs w:val="22"/>
        </w:rPr>
        <w:t xml:space="preserve"> της Δ/νσης Καθαριότητας Ανακύκλωσης και Πρασίνου του Δήμου Αρταίων για το έτος 2018</w:t>
      </w:r>
      <w:r w:rsidR="002D7596" w:rsidRPr="002D7596">
        <w:rPr>
          <w:rFonts w:ascii="Tahoma" w:hAnsi="Tahoma" w:cs="Tahoma"/>
          <w:sz w:val="22"/>
          <w:szCs w:val="22"/>
        </w:rPr>
        <w:t>»</w:t>
      </w:r>
      <w:r w:rsidR="00326CED">
        <w:rPr>
          <w:rFonts w:ascii="Tahoma" w:hAnsi="Tahoma" w:cs="Tahoma"/>
          <w:sz w:val="22"/>
          <w:szCs w:val="22"/>
        </w:rPr>
        <w:t xml:space="preserve"> </w:t>
      </w:r>
      <w:r w:rsidR="004B0F60">
        <w:rPr>
          <w:rFonts w:ascii="Tahoma" w:hAnsi="Tahoma" w:cs="Tahoma"/>
          <w:sz w:val="22"/>
          <w:szCs w:val="22"/>
        </w:rPr>
        <w:t>έθεσε υπόψη τα εξής</w:t>
      </w:r>
      <w:r w:rsidR="007B6716">
        <w:rPr>
          <w:rFonts w:ascii="Tahoma" w:hAnsi="Tahoma" w:cs="Tahoma"/>
          <w:sz w:val="22"/>
          <w:szCs w:val="22"/>
        </w:rPr>
        <w:t>:</w:t>
      </w:r>
    </w:p>
    <w:p w:rsidR="00723106" w:rsidRPr="00723106" w:rsidRDefault="00723106" w:rsidP="00723106">
      <w:pPr>
        <w:spacing w:line="276" w:lineRule="auto"/>
        <w:jc w:val="both"/>
        <w:rPr>
          <w:rFonts w:ascii="Tahoma" w:hAnsi="Tahoma" w:cs="Tahoma"/>
          <w:b/>
          <w:sz w:val="22"/>
          <w:szCs w:val="22"/>
        </w:rPr>
      </w:pPr>
      <w:r w:rsidRPr="00723106">
        <w:rPr>
          <w:rFonts w:ascii="Tahoma" w:hAnsi="Tahoma" w:cs="Tahoma"/>
          <w:b/>
          <w:sz w:val="22"/>
          <w:szCs w:val="22"/>
        </w:rPr>
        <w:t>Έχοντας υπόψη:</w:t>
      </w:r>
    </w:p>
    <w:p w:rsidR="00723106" w:rsidRPr="00723106" w:rsidRDefault="00723106" w:rsidP="00723106">
      <w:pPr>
        <w:spacing w:line="276" w:lineRule="auto"/>
        <w:jc w:val="both"/>
        <w:rPr>
          <w:rFonts w:ascii="Tahoma" w:hAnsi="Tahoma" w:cs="Tahoma"/>
          <w:b/>
          <w:sz w:val="22"/>
          <w:szCs w:val="22"/>
        </w:rPr>
      </w:pPr>
      <w:r w:rsidRPr="00723106">
        <w:rPr>
          <w:rFonts w:ascii="Tahoma" w:hAnsi="Tahoma" w:cs="Tahoma"/>
          <w:b/>
          <w:sz w:val="22"/>
          <w:szCs w:val="22"/>
        </w:rPr>
        <w:t xml:space="preserve"> </w:t>
      </w:r>
    </w:p>
    <w:p w:rsidR="00723106" w:rsidRPr="00723106" w:rsidRDefault="00723106" w:rsidP="00723106">
      <w:pPr>
        <w:numPr>
          <w:ilvl w:val="0"/>
          <w:numId w:val="38"/>
        </w:numPr>
        <w:spacing w:line="276" w:lineRule="auto"/>
        <w:jc w:val="both"/>
        <w:rPr>
          <w:rFonts w:ascii="Tahoma" w:hAnsi="Tahoma" w:cs="Tahoma"/>
          <w:sz w:val="22"/>
          <w:szCs w:val="22"/>
        </w:rPr>
      </w:pPr>
      <w:r w:rsidRPr="00723106">
        <w:rPr>
          <w:rFonts w:ascii="Tahoma" w:hAnsi="Tahoma" w:cs="Tahoma"/>
          <w:b/>
          <w:sz w:val="22"/>
          <w:szCs w:val="22"/>
        </w:rPr>
        <w:t xml:space="preserve">Την παρ. 3, του άρθρου 36, του Ν. 3584/07, </w:t>
      </w:r>
      <w:r w:rsidRPr="00723106">
        <w:rPr>
          <w:rFonts w:ascii="Tahoma" w:hAnsi="Tahoma" w:cs="Tahoma"/>
          <w:sz w:val="22"/>
          <w:szCs w:val="22"/>
        </w:rPr>
        <w:t xml:space="preserve">σύμφωνα με την οποία: </w:t>
      </w:r>
    </w:p>
    <w:p w:rsidR="00723106" w:rsidRPr="00723106" w:rsidRDefault="00723106" w:rsidP="00723106">
      <w:pPr>
        <w:spacing w:line="276" w:lineRule="auto"/>
        <w:ind w:left="720"/>
        <w:jc w:val="both"/>
        <w:rPr>
          <w:rFonts w:ascii="Tahoma" w:hAnsi="Tahoma" w:cs="Tahoma"/>
          <w:sz w:val="22"/>
          <w:szCs w:val="22"/>
        </w:rPr>
      </w:pPr>
      <w:r w:rsidRPr="00723106">
        <w:rPr>
          <w:rFonts w:ascii="Tahoma" w:hAnsi="Tahoma" w:cs="Tahoma"/>
          <w:sz w:val="22"/>
          <w:szCs w:val="22"/>
        </w:rPr>
        <w:t>«</w:t>
      </w:r>
      <w:r w:rsidRPr="00723106">
        <w:rPr>
          <w:rFonts w:ascii="Tahoma" w:hAnsi="Tahoma" w:cs="Tahoma"/>
          <w:sz w:val="22"/>
          <w:szCs w:val="22"/>
          <w:lang w:val="en-US"/>
        </w:rPr>
        <w:t>M</w:t>
      </w:r>
      <w:r w:rsidRPr="00723106">
        <w:rPr>
          <w:rFonts w:ascii="Tahoma" w:hAnsi="Tahoma" w:cs="Tahoma"/>
          <w:sz w:val="22"/>
          <w:szCs w:val="22"/>
        </w:rPr>
        <w:t xml:space="preserve">ε απόφαση του οικείου Γενικού Γραμματέα της Περιφέρειας, μετά από πρόταση των οικείων Δημοτικών και Κοινοτικών Συμβουλίων ή της οικείας διοίκησης των Δημοτικών και Κοινοτικών Νομικών Προσώπων Δημοσίου Δικαίου, Ιδρυμάτων και Συνδέσμων Δήμων, Κοινοτήτων ή Δήμων και Κοινοτήτων» μπορεί οποτεδήποτε: </w:t>
      </w:r>
    </w:p>
    <w:p w:rsidR="00723106" w:rsidRPr="00723106" w:rsidRDefault="00723106" w:rsidP="00723106">
      <w:pPr>
        <w:spacing w:line="276" w:lineRule="auto"/>
        <w:ind w:left="720"/>
        <w:jc w:val="both"/>
        <w:rPr>
          <w:rFonts w:ascii="Tahoma" w:hAnsi="Tahoma" w:cs="Tahoma"/>
          <w:sz w:val="22"/>
          <w:szCs w:val="22"/>
        </w:rPr>
      </w:pPr>
      <w:r w:rsidRPr="00723106">
        <w:rPr>
          <w:rFonts w:ascii="Tahoma" w:hAnsi="Tahoma" w:cs="Tahoma"/>
          <w:sz w:val="22"/>
          <w:szCs w:val="22"/>
        </w:rPr>
        <w:t xml:space="preserve">Α) Να καθιερώνονται εξαιρέσεις από την εφαρμογή πενθήμερης εργασίας κατά υπηρεσία, κλάδο και αριθμό υπαλλήλων, χρόνο ή περιοχή, εφόσον επιβάλλεται λόγω της ιδιοτυπίας των συνθηκών λειτουργίας ή του είδους και της μορφής της υπηρεσίας ή εργασίας και </w:t>
      </w:r>
    </w:p>
    <w:p w:rsidR="00723106" w:rsidRPr="00723106" w:rsidRDefault="00723106" w:rsidP="00723106">
      <w:pPr>
        <w:spacing w:line="276" w:lineRule="auto"/>
        <w:ind w:left="720"/>
        <w:jc w:val="both"/>
        <w:rPr>
          <w:rFonts w:ascii="Tahoma" w:hAnsi="Tahoma" w:cs="Tahoma"/>
          <w:sz w:val="22"/>
          <w:szCs w:val="22"/>
        </w:rPr>
      </w:pPr>
      <w:r w:rsidRPr="00723106">
        <w:rPr>
          <w:rFonts w:ascii="Tahoma" w:hAnsi="Tahoma" w:cs="Tahoma"/>
          <w:sz w:val="22"/>
          <w:szCs w:val="22"/>
        </w:rPr>
        <w:t xml:space="preserve">Β) Να καθορίζεται η πενθήμερη εβδομάδα εργασίας για ορισμένες υπηρεσίες κλάδου, ή αριθμού υπαλλήλων από Τρίτη μέχρι Σάββατο, εφόσον τούτο επιβάλλεται λόγω της φύσεως της λειτουργίας ή εργασίας τους, </w:t>
      </w:r>
      <w:proofErr w:type="spellStart"/>
      <w:r w:rsidRPr="00723106">
        <w:rPr>
          <w:rFonts w:ascii="Tahoma" w:hAnsi="Tahoma" w:cs="Tahoma"/>
          <w:sz w:val="22"/>
          <w:szCs w:val="22"/>
        </w:rPr>
        <w:t>καθιερούμενης</w:t>
      </w:r>
      <w:proofErr w:type="spellEnd"/>
      <w:r w:rsidRPr="00723106">
        <w:rPr>
          <w:rFonts w:ascii="Tahoma" w:hAnsi="Tahoma" w:cs="Tahoma"/>
          <w:sz w:val="22"/>
          <w:szCs w:val="22"/>
        </w:rPr>
        <w:t xml:space="preserve"> ως μη εργάσιμης ημέρας της Δευτέρας».</w:t>
      </w:r>
    </w:p>
    <w:p w:rsidR="00723106" w:rsidRPr="00723106" w:rsidRDefault="00723106" w:rsidP="00723106">
      <w:pPr>
        <w:numPr>
          <w:ilvl w:val="0"/>
          <w:numId w:val="38"/>
        </w:numPr>
        <w:spacing w:line="276" w:lineRule="auto"/>
        <w:jc w:val="both"/>
        <w:rPr>
          <w:rFonts w:ascii="Tahoma" w:hAnsi="Tahoma" w:cs="Tahoma"/>
          <w:sz w:val="22"/>
          <w:szCs w:val="22"/>
        </w:rPr>
      </w:pPr>
      <w:r w:rsidRPr="00723106">
        <w:rPr>
          <w:rFonts w:ascii="Tahoma" w:hAnsi="Tahoma" w:cs="Tahoma"/>
          <w:b/>
          <w:sz w:val="22"/>
          <w:szCs w:val="22"/>
        </w:rPr>
        <w:t>Τις διατάξεις του άρθρου 20, του Ν. 4354/2015.</w:t>
      </w:r>
    </w:p>
    <w:p w:rsidR="00723106" w:rsidRDefault="00723106" w:rsidP="00723106">
      <w:pPr>
        <w:numPr>
          <w:ilvl w:val="0"/>
          <w:numId w:val="38"/>
        </w:numPr>
        <w:spacing w:line="276" w:lineRule="auto"/>
        <w:jc w:val="both"/>
        <w:rPr>
          <w:rFonts w:ascii="Tahoma" w:hAnsi="Tahoma" w:cs="Tahoma"/>
          <w:sz w:val="22"/>
          <w:szCs w:val="22"/>
        </w:rPr>
      </w:pPr>
      <w:r w:rsidRPr="00723106">
        <w:rPr>
          <w:rFonts w:ascii="Tahoma" w:hAnsi="Tahoma" w:cs="Tahoma"/>
          <w:sz w:val="22"/>
          <w:szCs w:val="22"/>
        </w:rPr>
        <w:t xml:space="preserve">Τις διατάξεις του </w:t>
      </w:r>
      <w:r w:rsidRPr="00723106">
        <w:rPr>
          <w:rFonts w:ascii="Tahoma" w:hAnsi="Tahoma" w:cs="Tahoma"/>
          <w:b/>
          <w:sz w:val="22"/>
          <w:szCs w:val="22"/>
        </w:rPr>
        <w:t>άρθρου 1 της υπ αριθ. ΔΙΑΔΠ/ΦΒ1/14757</w:t>
      </w:r>
      <w:r w:rsidRPr="00723106">
        <w:rPr>
          <w:rFonts w:ascii="Tahoma" w:hAnsi="Tahoma" w:cs="Tahoma"/>
          <w:sz w:val="22"/>
          <w:szCs w:val="22"/>
        </w:rPr>
        <w:t xml:space="preserve"> (Φ.Ε.Κ. 1659/26-07-2011 απόφασης  ΥΠ.ΕΣ.Δ.Δ.Α.</w:t>
      </w:r>
    </w:p>
    <w:p w:rsidR="00235AEC" w:rsidRPr="00723106" w:rsidRDefault="00235AEC" w:rsidP="00723106">
      <w:pPr>
        <w:numPr>
          <w:ilvl w:val="0"/>
          <w:numId w:val="38"/>
        </w:numPr>
        <w:spacing w:line="276" w:lineRule="auto"/>
        <w:jc w:val="both"/>
        <w:rPr>
          <w:rFonts w:ascii="Tahoma" w:hAnsi="Tahoma" w:cs="Tahoma"/>
          <w:sz w:val="22"/>
          <w:szCs w:val="22"/>
        </w:rPr>
      </w:pPr>
      <w:r>
        <w:rPr>
          <w:rFonts w:ascii="Tahoma" w:hAnsi="Tahoma" w:cs="Tahoma"/>
          <w:sz w:val="22"/>
          <w:szCs w:val="22"/>
        </w:rPr>
        <w:t xml:space="preserve">Το </w:t>
      </w:r>
      <w:proofErr w:type="spellStart"/>
      <w:r>
        <w:rPr>
          <w:rFonts w:ascii="Tahoma" w:hAnsi="Tahoma" w:cs="Tahoma"/>
          <w:sz w:val="22"/>
          <w:szCs w:val="22"/>
        </w:rPr>
        <w:t>αριθμ</w:t>
      </w:r>
      <w:proofErr w:type="spellEnd"/>
      <w:r>
        <w:rPr>
          <w:rFonts w:ascii="Tahoma" w:hAnsi="Tahoma" w:cs="Tahoma"/>
          <w:sz w:val="22"/>
          <w:szCs w:val="22"/>
        </w:rPr>
        <w:t xml:space="preserve">. </w:t>
      </w:r>
      <w:proofErr w:type="spellStart"/>
      <w:r>
        <w:rPr>
          <w:rFonts w:ascii="Tahoma" w:hAnsi="Tahoma" w:cs="Tahoma"/>
          <w:sz w:val="22"/>
          <w:szCs w:val="22"/>
        </w:rPr>
        <w:t>πρωτ</w:t>
      </w:r>
      <w:proofErr w:type="spellEnd"/>
      <w:r>
        <w:rPr>
          <w:rFonts w:ascii="Tahoma" w:hAnsi="Tahoma" w:cs="Tahoma"/>
          <w:sz w:val="22"/>
          <w:szCs w:val="22"/>
        </w:rPr>
        <w:t xml:space="preserve">. 1078/17-10-2017 </w:t>
      </w:r>
      <w:r w:rsidR="00A4228B">
        <w:rPr>
          <w:rFonts w:ascii="Tahoma" w:hAnsi="Tahoma" w:cs="Tahoma"/>
          <w:sz w:val="22"/>
          <w:szCs w:val="22"/>
        </w:rPr>
        <w:t>έγγραφο του Υπουργείου Εσωτερικών, Παρατηρητήριο Οικονομικής Αυτοτέλειας.</w:t>
      </w:r>
    </w:p>
    <w:p w:rsidR="00723106" w:rsidRPr="00723106" w:rsidRDefault="00723106" w:rsidP="00723106">
      <w:pPr>
        <w:numPr>
          <w:ilvl w:val="0"/>
          <w:numId w:val="38"/>
        </w:numPr>
        <w:spacing w:line="276" w:lineRule="auto"/>
        <w:jc w:val="both"/>
        <w:rPr>
          <w:rFonts w:ascii="Tahoma" w:hAnsi="Tahoma" w:cs="Tahoma"/>
          <w:sz w:val="22"/>
          <w:szCs w:val="22"/>
        </w:rPr>
      </w:pPr>
      <w:r w:rsidRPr="00723106">
        <w:rPr>
          <w:rFonts w:ascii="Tahoma" w:hAnsi="Tahoma" w:cs="Tahoma"/>
          <w:b/>
          <w:sz w:val="22"/>
          <w:szCs w:val="22"/>
        </w:rPr>
        <w:t xml:space="preserve">Την ανάγκη λειτουργίας του Τμήματος </w:t>
      </w:r>
      <w:r w:rsidR="00203AAC">
        <w:rPr>
          <w:rFonts w:ascii="Tahoma" w:hAnsi="Tahoma" w:cs="Tahoma"/>
          <w:b/>
          <w:sz w:val="22"/>
          <w:szCs w:val="22"/>
        </w:rPr>
        <w:t xml:space="preserve">Η/Μ Έργων &amp; </w:t>
      </w:r>
      <w:r w:rsidRPr="00723106">
        <w:rPr>
          <w:rFonts w:ascii="Tahoma" w:hAnsi="Tahoma" w:cs="Tahoma"/>
          <w:b/>
          <w:sz w:val="22"/>
          <w:szCs w:val="22"/>
        </w:rPr>
        <w:t xml:space="preserve">Ηλεκτροφωτισμού της Δ/νσης Τεχνικών Υπηρεσιών, Περιβάλλοντος και Πολ. Προστασίας του Δήμου Αρταίων, σε 24ωρη βάση, καθώς και τις Κυριακές και εξαιρέσιμες ημέρες, </w:t>
      </w:r>
      <w:r w:rsidRPr="00723106">
        <w:rPr>
          <w:rFonts w:ascii="Tahoma" w:hAnsi="Tahoma" w:cs="Tahoma"/>
          <w:sz w:val="22"/>
          <w:szCs w:val="22"/>
        </w:rPr>
        <w:t>για την αντιμετώπιση αναγκών ηλεκτρολογικών εγκαταστάσεων του Δήμου Αρταίων, για τις  κάτωθι εργασίες:</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t xml:space="preserve">     Ι) Επισκευή ιστών κατεστραμμένων από χτυπήματα στη βάση με </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t xml:space="preserve">        αποξήλωση και μόνωση καλωδίων και απομάκρυνση ιστών και  </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t xml:space="preserve">       φωτιστικών και επανατοποθέτηση για την αποφυγή κινδύνων ατυχήματος </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lastRenderedPageBreak/>
        <w:t xml:space="preserve">          από πτώση ιστού-φωτιστικού.</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t xml:space="preserve">     ΙΙ) Αποκατάσταση βραχυκυκλωμάτων υπόγειων δικτύων λόγω καιρικών   </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t xml:space="preserve">     συνθηκών, βραχυκυκλωμάτων πινάκων, αλλαγή ασφαλειών και </w:t>
      </w:r>
      <w:proofErr w:type="spellStart"/>
      <w:r w:rsidRPr="00723106">
        <w:rPr>
          <w:rFonts w:ascii="Tahoma" w:hAnsi="Tahoma" w:cs="Tahoma"/>
          <w:sz w:val="22"/>
          <w:szCs w:val="22"/>
        </w:rPr>
        <w:t>ρελέ</w:t>
      </w:r>
      <w:proofErr w:type="spellEnd"/>
      <w:r w:rsidRPr="00723106">
        <w:rPr>
          <w:rFonts w:ascii="Tahoma" w:hAnsi="Tahoma" w:cs="Tahoma"/>
          <w:sz w:val="22"/>
          <w:szCs w:val="22"/>
        </w:rPr>
        <w:t xml:space="preserve">, τα </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t xml:space="preserve">     οποία προκαλούσαν συσκότιση σε μεγάλα τμήματα του αστικού οδικού </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t xml:space="preserve">     δικτύου με κίνδυνο πρόκλησης ατυχημάτων και γι αυτό τον λόγο οι </w:t>
      </w:r>
    </w:p>
    <w:p w:rsidR="00723106" w:rsidRPr="00723106" w:rsidRDefault="00723106" w:rsidP="00723106">
      <w:pPr>
        <w:snapToGrid w:val="0"/>
        <w:spacing w:line="276" w:lineRule="auto"/>
        <w:ind w:left="360"/>
        <w:jc w:val="both"/>
        <w:rPr>
          <w:rFonts w:ascii="Tahoma" w:hAnsi="Tahoma" w:cs="Tahoma"/>
          <w:sz w:val="22"/>
          <w:szCs w:val="22"/>
        </w:rPr>
      </w:pPr>
      <w:r w:rsidRPr="00723106">
        <w:rPr>
          <w:rFonts w:ascii="Tahoma" w:hAnsi="Tahoma" w:cs="Tahoma"/>
          <w:sz w:val="22"/>
          <w:szCs w:val="22"/>
        </w:rPr>
        <w:t xml:space="preserve">     εργασίες επιβάλλονταν να γίνουν.</w:t>
      </w:r>
    </w:p>
    <w:p w:rsidR="00723106" w:rsidRPr="00723106" w:rsidRDefault="00723106" w:rsidP="00723106">
      <w:pPr>
        <w:snapToGrid w:val="0"/>
        <w:spacing w:line="276" w:lineRule="auto"/>
        <w:jc w:val="both"/>
        <w:rPr>
          <w:rFonts w:ascii="Tahoma" w:hAnsi="Tahoma" w:cs="Tahoma"/>
          <w:sz w:val="22"/>
          <w:szCs w:val="22"/>
        </w:rPr>
      </w:pPr>
      <w:r w:rsidRPr="00723106">
        <w:rPr>
          <w:rFonts w:ascii="Tahoma" w:hAnsi="Tahoma" w:cs="Tahoma"/>
          <w:sz w:val="22"/>
          <w:szCs w:val="22"/>
        </w:rPr>
        <w:t xml:space="preserve">           Όλες οι ανωτέρω εργασίες λόγω του απρόβλεπτου της φύσεώς τους ή/και </w:t>
      </w:r>
    </w:p>
    <w:p w:rsidR="00723106" w:rsidRPr="00723106" w:rsidRDefault="00723106" w:rsidP="00723106">
      <w:pPr>
        <w:snapToGrid w:val="0"/>
        <w:spacing w:line="276" w:lineRule="auto"/>
        <w:jc w:val="both"/>
        <w:rPr>
          <w:rFonts w:ascii="Tahoma" w:hAnsi="Tahoma" w:cs="Tahoma"/>
          <w:sz w:val="22"/>
          <w:szCs w:val="22"/>
        </w:rPr>
      </w:pPr>
      <w:r w:rsidRPr="00723106">
        <w:rPr>
          <w:rFonts w:ascii="Tahoma" w:hAnsi="Tahoma" w:cs="Tahoma"/>
          <w:sz w:val="22"/>
          <w:szCs w:val="22"/>
        </w:rPr>
        <w:t xml:space="preserve">           της επικινδυνότητας που προκύπτει από την μη υλοποίησής τους </w:t>
      </w:r>
    </w:p>
    <w:p w:rsidR="00723106" w:rsidRPr="00723106" w:rsidRDefault="00723106" w:rsidP="00723106">
      <w:pPr>
        <w:snapToGrid w:val="0"/>
        <w:spacing w:line="276" w:lineRule="auto"/>
        <w:jc w:val="both"/>
        <w:rPr>
          <w:rFonts w:ascii="Tahoma" w:hAnsi="Tahoma" w:cs="Tahoma"/>
          <w:sz w:val="22"/>
          <w:szCs w:val="22"/>
        </w:rPr>
      </w:pPr>
      <w:r w:rsidRPr="00723106">
        <w:rPr>
          <w:rFonts w:ascii="Tahoma" w:hAnsi="Tahoma" w:cs="Tahoma"/>
          <w:sz w:val="22"/>
          <w:szCs w:val="22"/>
        </w:rPr>
        <w:t xml:space="preserve">           καθίστανται αναγκαίες.</w:t>
      </w:r>
    </w:p>
    <w:p w:rsidR="00723106" w:rsidRPr="00723106" w:rsidRDefault="00723106" w:rsidP="00723106">
      <w:pPr>
        <w:autoSpaceDE w:val="0"/>
        <w:autoSpaceDN w:val="0"/>
        <w:adjustRightInd w:val="0"/>
        <w:spacing w:line="276" w:lineRule="auto"/>
        <w:jc w:val="both"/>
        <w:rPr>
          <w:rFonts w:ascii="Tahoma" w:hAnsi="Tahoma" w:cs="Tahoma"/>
          <w:b/>
          <w:sz w:val="22"/>
          <w:szCs w:val="22"/>
          <w:u w:val="single"/>
        </w:rPr>
      </w:pPr>
      <w:r w:rsidRPr="00723106">
        <w:rPr>
          <w:rFonts w:ascii="Tahoma" w:hAnsi="Tahoma" w:cs="Tahoma"/>
          <w:sz w:val="22"/>
          <w:szCs w:val="22"/>
        </w:rPr>
        <w:t xml:space="preserve">           </w:t>
      </w:r>
      <w:r w:rsidRPr="00723106">
        <w:rPr>
          <w:rFonts w:ascii="Tahoma" w:hAnsi="Tahoma" w:cs="Tahoma"/>
          <w:b/>
          <w:sz w:val="22"/>
          <w:szCs w:val="22"/>
          <w:u w:val="single"/>
        </w:rPr>
        <w:t>ΜΟΝΙΜΟ ΠΡΟΣΩΠΙΚΟ ΥΠΗΡΕΣΙΑΣ ΗΛΕΚΤΡΟΦΩΤΙΣΜΟΥ</w:t>
      </w:r>
    </w:p>
    <w:p w:rsidR="00723106" w:rsidRPr="00723106" w:rsidRDefault="00723106" w:rsidP="00723106">
      <w:pPr>
        <w:autoSpaceDE w:val="0"/>
        <w:autoSpaceDN w:val="0"/>
        <w:adjustRightInd w:val="0"/>
        <w:spacing w:line="276" w:lineRule="auto"/>
        <w:jc w:val="both"/>
        <w:rPr>
          <w:rFonts w:ascii="Tahoma" w:hAnsi="Tahoma" w:cs="Tahoma"/>
          <w:b/>
          <w:sz w:val="22"/>
          <w:szCs w:val="22"/>
        </w:rPr>
      </w:pPr>
      <w:r w:rsidRPr="00723106">
        <w:rPr>
          <w:rFonts w:ascii="Tahoma" w:hAnsi="Tahoma" w:cs="Tahoma"/>
          <w:b/>
          <w:sz w:val="22"/>
          <w:szCs w:val="22"/>
        </w:rPr>
        <w:t xml:space="preserve">           ΚΑΤΗΓΟΡΙΑΣ ΔΕΥΤΕΡΟΒΑΘΜΙΑΣ ΕΚΠΑΙΔΕΥΣΗΣ (Δ.Ε) Ένα (1) άτομο</w:t>
      </w:r>
    </w:p>
    <w:p w:rsidR="00723106" w:rsidRPr="00723106" w:rsidRDefault="00723106" w:rsidP="00723106">
      <w:pPr>
        <w:pStyle w:val="a9"/>
        <w:numPr>
          <w:ilvl w:val="0"/>
          <w:numId w:val="38"/>
        </w:numPr>
        <w:autoSpaceDE w:val="0"/>
        <w:autoSpaceDN w:val="0"/>
        <w:adjustRightInd w:val="0"/>
        <w:spacing w:line="276" w:lineRule="auto"/>
        <w:jc w:val="both"/>
        <w:rPr>
          <w:rFonts w:ascii="Tahoma" w:hAnsi="Tahoma" w:cs="Tahoma"/>
          <w:sz w:val="22"/>
          <w:szCs w:val="22"/>
        </w:rPr>
      </w:pPr>
      <w:r w:rsidRPr="00723106">
        <w:rPr>
          <w:rFonts w:ascii="Tahoma" w:hAnsi="Tahoma" w:cs="Tahoma"/>
          <w:b/>
          <w:sz w:val="22"/>
          <w:szCs w:val="22"/>
        </w:rPr>
        <w:t xml:space="preserve"> Την ανάγκη λειτουργίας των Ληξιαρχείων</w:t>
      </w:r>
      <w:r w:rsidR="00203AAC">
        <w:rPr>
          <w:rFonts w:ascii="Tahoma" w:hAnsi="Tahoma" w:cs="Tahoma"/>
          <w:b/>
          <w:sz w:val="22"/>
          <w:szCs w:val="22"/>
        </w:rPr>
        <w:t xml:space="preserve"> όλων των Δημοτικών Ενοτήτων του Δήμου Αρταίων</w:t>
      </w:r>
      <w:r w:rsidRPr="00723106">
        <w:rPr>
          <w:rFonts w:ascii="Tahoma" w:hAnsi="Tahoma" w:cs="Tahoma"/>
          <w:b/>
          <w:sz w:val="22"/>
          <w:szCs w:val="22"/>
        </w:rPr>
        <w:t xml:space="preserve">, της Δ/νσης Διοικητικών Υπηρεσιών του Δήμου Αρταίων, σε 24ωρη βάση, καθώς και τις Κυριακές και εξαιρέσιμες ημέρες, </w:t>
      </w:r>
      <w:r w:rsidRPr="00723106">
        <w:rPr>
          <w:rFonts w:ascii="Tahoma" w:hAnsi="Tahoma" w:cs="Tahoma"/>
          <w:sz w:val="22"/>
          <w:szCs w:val="22"/>
        </w:rPr>
        <w:t>δεδομένου ότι σύμφωνα με το άρθρο 35 του Ν.344/1976 και το Ν.4144/2013, η Ληξιαρχική πράξη θανάτου συντάσσεται μέσα σε 24 ώρες από το θάνατο. Δεν επιτρέπεται να γίνει ενταφιασμός προσώπου χωρίς προσκόμιση της ληξιαρχική πράξης θανάτου αυτού, η οποία καταχωρείται αποκλειστικά στο πληροφοριακό σύστημα διαχείρισης Ληξιαρχικών πράξεων του Υπουργείου Εσωτερικών.</w:t>
      </w:r>
    </w:p>
    <w:p w:rsidR="00723106" w:rsidRPr="00723106" w:rsidRDefault="00723106" w:rsidP="00723106">
      <w:pPr>
        <w:autoSpaceDE w:val="0"/>
        <w:autoSpaceDN w:val="0"/>
        <w:adjustRightInd w:val="0"/>
        <w:spacing w:line="276" w:lineRule="auto"/>
        <w:ind w:left="360"/>
        <w:jc w:val="both"/>
        <w:rPr>
          <w:rFonts w:ascii="Tahoma" w:hAnsi="Tahoma" w:cs="Tahoma"/>
          <w:sz w:val="22"/>
          <w:szCs w:val="22"/>
          <w:u w:val="single"/>
        </w:rPr>
      </w:pPr>
      <w:r w:rsidRPr="00723106">
        <w:rPr>
          <w:rFonts w:ascii="Tahoma" w:hAnsi="Tahoma" w:cs="Tahoma"/>
          <w:sz w:val="22"/>
          <w:szCs w:val="22"/>
        </w:rPr>
        <w:t xml:space="preserve">      </w:t>
      </w:r>
      <w:r w:rsidRPr="00723106">
        <w:rPr>
          <w:rFonts w:ascii="Tahoma" w:hAnsi="Tahoma" w:cs="Tahoma"/>
          <w:sz w:val="22"/>
          <w:szCs w:val="22"/>
          <w:u w:val="single"/>
        </w:rPr>
        <w:t>ΜΟΝΙΜΟ ΠΡΟΣΩΠΙΚΟ Δ/ΝΣΗΣ ΔΙΟΙΚΗΤΙΚΩΝ ΥΠΗΡΕΣΙΩΝ</w:t>
      </w:r>
    </w:p>
    <w:p w:rsidR="00723106" w:rsidRPr="00723106" w:rsidRDefault="00723106" w:rsidP="00723106">
      <w:pPr>
        <w:autoSpaceDE w:val="0"/>
        <w:autoSpaceDN w:val="0"/>
        <w:adjustRightInd w:val="0"/>
        <w:spacing w:line="276" w:lineRule="auto"/>
        <w:jc w:val="both"/>
        <w:rPr>
          <w:rFonts w:ascii="Tahoma" w:hAnsi="Tahoma" w:cs="Tahoma"/>
          <w:sz w:val="22"/>
          <w:szCs w:val="22"/>
        </w:rPr>
      </w:pPr>
      <w:r w:rsidRPr="00723106">
        <w:rPr>
          <w:rFonts w:ascii="Tahoma" w:hAnsi="Tahoma" w:cs="Tahoma"/>
          <w:sz w:val="22"/>
          <w:szCs w:val="22"/>
        </w:rPr>
        <w:t xml:space="preserve">            ΚΑΤΗΓΟΡΙΑΣ  ΠΑΝΕΠΙΣΤΗΜΙΑΚΗΣ  ΕΚΠΑΙΔΕΥΣΗΣ (Π.Ε)     Ένα  (1) άτομο</w:t>
      </w:r>
    </w:p>
    <w:p w:rsidR="00723106" w:rsidRPr="00723106" w:rsidRDefault="00723106" w:rsidP="00723106">
      <w:pPr>
        <w:autoSpaceDE w:val="0"/>
        <w:autoSpaceDN w:val="0"/>
        <w:adjustRightInd w:val="0"/>
        <w:spacing w:line="276" w:lineRule="auto"/>
        <w:jc w:val="both"/>
        <w:rPr>
          <w:rFonts w:ascii="Tahoma" w:hAnsi="Tahoma" w:cs="Tahoma"/>
          <w:sz w:val="22"/>
          <w:szCs w:val="22"/>
        </w:rPr>
      </w:pPr>
      <w:r w:rsidRPr="00723106">
        <w:rPr>
          <w:rFonts w:ascii="Tahoma" w:hAnsi="Tahoma" w:cs="Tahoma"/>
          <w:sz w:val="22"/>
          <w:szCs w:val="22"/>
        </w:rPr>
        <w:t xml:space="preserve">            ΚΑΤΗΓΟΡΙΑΣ ΔΕΥΤΕΡΟΒΑΘΜΙΑΣ      ΕΚΠΑΙΔΕΥΣΗΣ (Δ.Ε)     Τέσσερα  (4) άτομα</w:t>
      </w:r>
    </w:p>
    <w:p w:rsidR="00723106" w:rsidRPr="00723106" w:rsidRDefault="00723106" w:rsidP="00723106">
      <w:pPr>
        <w:pStyle w:val="a9"/>
        <w:numPr>
          <w:ilvl w:val="0"/>
          <w:numId w:val="38"/>
        </w:numPr>
        <w:spacing w:line="276" w:lineRule="auto"/>
        <w:jc w:val="both"/>
        <w:rPr>
          <w:rFonts w:ascii="Tahoma" w:hAnsi="Tahoma" w:cs="Tahoma"/>
          <w:b/>
          <w:sz w:val="22"/>
          <w:szCs w:val="22"/>
        </w:rPr>
      </w:pPr>
      <w:r w:rsidRPr="00723106">
        <w:rPr>
          <w:rFonts w:ascii="Tahoma" w:hAnsi="Tahoma" w:cs="Tahoma"/>
          <w:b/>
          <w:sz w:val="22"/>
          <w:szCs w:val="22"/>
        </w:rPr>
        <w:t>Τη σχετική πρόβλεψη για αποζημίωση υπερωριακής εργασίας για εξαιρέσιμες ημέρες και νυχτερινές ώρες &amp; λοιπές πρόσθετες αμοιβές, που έγινε στον προϋπολογισμό, οικονομικού έτους 2018 του Δήμου Αρταίων.</w:t>
      </w:r>
    </w:p>
    <w:p w:rsidR="007B6586" w:rsidRDefault="007B6586" w:rsidP="00723106">
      <w:pPr>
        <w:spacing w:line="276" w:lineRule="auto"/>
        <w:jc w:val="both"/>
        <w:rPr>
          <w:rFonts w:ascii="Tahoma" w:hAnsi="Tahoma" w:cs="Tahoma"/>
          <w:sz w:val="22"/>
          <w:szCs w:val="22"/>
        </w:rPr>
      </w:pPr>
    </w:p>
    <w:p w:rsidR="00723106" w:rsidRPr="00723106" w:rsidRDefault="00723106" w:rsidP="00723106">
      <w:pPr>
        <w:spacing w:line="276" w:lineRule="auto"/>
        <w:jc w:val="both"/>
        <w:rPr>
          <w:rFonts w:ascii="Tahoma" w:hAnsi="Tahoma" w:cs="Tahoma"/>
          <w:sz w:val="22"/>
          <w:szCs w:val="22"/>
        </w:rPr>
      </w:pPr>
      <w:r w:rsidRPr="00723106">
        <w:rPr>
          <w:rFonts w:ascii="Tahoma" w:hAnsi="Tahoma" w:cs="Tahoma"/>
          <w:sz w:val="22"/>
          <w:szCs w:val="22"/>
        </w:rPr>
        <w:t xml:space="preserve">την καθιέρωση σε </w:t>
      </w:r>
      <w:r w:rsidRPr="00723106">
        <w:rPr>
          <w:rFonts w:ascii="Tahoma" w:hAnsi="Tahoma" w:cs="Tahoma"/>
          <w:b/>
          <w:sz w:val="22"/>
          <w:szCs w:val="22"/>
        </w:rPr>
        <w:t>24ωρη λειτουργία και κατά τις Κυριακές και εξαιρέσιμες ημέρες</w:t>
      </w:r>
      <w:r w:rsidRPr="00723106">
        <w:rPr>
          <w:rFonts w:ascii="Tahoma" w:hAnsi="Tahoma" w:cs="Tahoma"/>
          <w:sz w:val="22"/>
          <w:szCs w:val="22"/>
        </w:rPr>
        <w:t xml:space="preserve">, των υπηρεσιών της </w:t>
      </w:r>
      <w:r w:rsidRPr="00723106">
        <w:rPr>
          <w:rFonts w:ascii="Tahoma" w:hAnsi="Tahoma" w:cs="Tahoma"/>
          <w:b/>
          <w:sz w:val="22"/>
          <w:szCs w:val="22"/>
        </w:rPr>
        <w:t>Δ/νσης Τεχνικών Υπηρεσιών &amp;</w:t>
      </w:r>
      <w:r w:rsidRPr="00723106">
        <w:rPr>
          <w:rFonts w:ascii="Tahoma" w:hAnsi="Tahoma" w:cs="Tahoma"/>
          <w:sz w:val="22"/>
          <w:szCs w:val="22"/>
        </w:rPr>
        <w:t xml:space="preserve"> της </w:t>
      </w:r>
      <w:r w:rsidRPr="00723106">
        <w:rPr>
          <w:rFonts w:ascii="Tahoma" w:hAnsi="Tahoma" w:cs="Tahoma"/>
          <w:b/>
          <w:sz w:val="22"/>
          <w:szCs w:val="22"/>
        </w:rPr>
        <w:t>Δ/νσης Διοικητικών Υπηρεσιών</w:t>
      </w:r>
      <w:r w:rsidRPr="00723106">
        <w:rPr>
          <w:rFonts w:ascii="Tahoma" w:hAnsi="Tahoma" w:cs="Tahoma"/>
          <w:sz w:val="22"/>
          <w:szCs w:val="22"/>
        </w:rPr>
        <w:t xml:space="preserve"> του Δήμου Αρταίων για το </w:t>
      </w:r>
      <w:r w:rsidRPr="00723106">
        <w:rPr>
          <w:rFonts w:ascii="Tahoma" w:hAnsi="Tahoma" w:cs="Tahoma"/>
          <w:b/>
          <w:sz w:val="22"/>
          <w:szCs w:val="22"/>
        </w:rPr>
        <w:t>έτος  2018</w:t>
      </w:r>
      <w:r w:rsidRPr="00723106">
        <w:rPr>
          <w:rFonts w:ascii="Tahoma" w:hAnsi="Tahoma" w:cs="Tahoma"/>
          <w:sz w:val="22"/>
          <w:szCs w:val="22"/>
        </w:rPr>
        <w:t>, για τους παραπάνω λόγους.</w:t>
      </w:r>
    </w:p>
    <w:p w:rsidR="00723106" w:rsidRPr="00723106" w:rsidRDefault="00723106" w:rsidP="00723106">
      <w:pPr>
        <w:spacing w:line="276" w:lineRule="auto"/>
        <w:jc w:val="both"/>
        <w:rPr>
          <w:rFonts w:ascii="Tahoma" w:hAnsi="Tahoma" w:cs="Tahoma"/>
          <w:sz w:val="22"/>
          <w:szCs w:val="22"/>
        </w:rPr>
      </w:pPr>
    </w:p>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Δεδομένης της ανάγκης λειτουργίας τ</w:t>
      </w:r>
      <w:r w:rsidR="00203AAC">
        <w:rPr>
          <w:rFonts w:ascii="Tahoma" w:hAnsi="Tahoma" w:cs="Tahoma"/>
          <w:sz w:val="22"/>
          <w:szCs w:val="22"/>
        </w:rPr>
        <w:t xml:space="preserve">ου </w:t>
      </w:r>
      <w:r w:rsidR="00203AAC" w:rsidRPr="00203AAC">
        <w:rPr>
          <w:rFonts w:ascii="Tahoma" w:hAnsi="Tahoma" w:cs="Tahoma"/>
          <w:b/>
          <w:sz w:val="22"/>
          <w:szCs w:val="22"/>
        </w:rPr>
        <w:t>Τμήματος Αποκομιδής, Διαχείρισης Απορριμμάτων και Ανακυκλώσιμων υλικών</w:t>
      </w:r>
      <w:r w:rsidR="00112C72">
        <w:rPr>
          <w:rFonts w:ascii="Tahoma" w:hAnsi="Tahoma" w:cs="Tahoma"/>
          <w:b/>
          <w:sz w:val="22"/>
          <w:szCs w:val="22"/>
        </w:rPr>
        <w:t xml:space="preserve">, </w:t>
      </w:r>
      <w:r w:rsidR="00203AAC" w:rsidRPr="00203AAC">
        <w:rPr>
          <w:rFonts w:ascii="Tahoma" w:hAnsi="Tahoma" w:cs="Tahoma"/>
          <w:b/>
          <w:sz w:val="22"/>
          <w:szCs w:val="22"/>
        </w:rPr>
        <w:t>της Δ/νσης Καθαριότητας Ανακύκλωσης και Πρασίνου του Δήμου Αρταίων</w:t>
      </w:r>
      <w:r w:rsidR="00112C72">
        <w:rPr>
          <w:rFonts w:ascii="Tahoma" w:hAnsi="Tahoma" w:cs="Tahoma"/>
          <w:b/>
          <w:sz w:val="22"/>
          <w:szCs w:val="22"/>
        </w:rPr>
        <w:t xml:space="preserve">, </w:t>
      </w:r>
      <w:r w:rsidRPr="007B6586">
        <w:rPr>
          <w:rFonts w:ascii="Tahoma" w:hAnsi="Tahoma" w:cs="Tahoma"/>
          <w:sz w:val="22"/>
          <w:szCs w:val="22"/>
        </w:rPr>
        <w:t xml:space="preserve">σε 24ωρη βάση, καθώς και τις Κυριακές και εξαιρέσιμες ημέρες για το 2018, και λαμβάνοντας υπ’ όψιν τα εξής: </w:t>
      </w:r>
    </w:p>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α) Επιβάλλεται η αποκομιδή απορριμμάτων (ανακυκλώσιμων ή μη) από το κέντρο της πόλης αλλά και άλλων σημείων, πριν της 6</w:t>
      </w:r>
      <w:r w:rsidRPr="007B6586">
        <w:rPr>
          <w:rFonts w:ascii="Tahoma" w:hAnsi="Tahoma" w:cs="Tahoma"/>
          <w:sz w:val="22"/>
          <w:szCs w:val="22"/>
          <w:vertAlign w:val="superscript"/>
        </w:rPr>
        <w:t>ης</w:t>
      </w:r>
      <w:r w:rsidRPr="007B6586">
        <w:rPr>
          <w:rFonts w:ascii="Tahoma" w:hAnsi="Tahoma" w:cs="Tahoma"/>
          <w:sz w:val="22"/>
          <w:szCs w:val="22"/>
        </w:rPr>
        <w:t xml:space="preserve"> πρωινής  (</w:t>
      </w:r>
      <w:r w:rsidRPr="007B6586">
        <w:rPr>
          <w:rFonts w:ascii="Tahoma" w:hAnsi="Tahoma" w:cs="Tahoma"/>
          <w:sz w:val="22"/>
          <w:szCs w:val="22"/>
          <w:u w:val="single"/>
        </w:rPr>
        <w:t>κατά τις νυκτερινές ώρες</w:t>
      </w:r>
      <w:r w:rsidRPr="007B6586">
        <w:rPr>
          <w:rFonts w:ascii="Tahoma" w:hAnsi="Tahoma" w:cs="Tahoma"/>
          <w:sz w:val="22"/>
          <w:szCs w:val="22"/>
        </w:rPr>
        <w:t>) δεδομένου ότι αργότερα, η προσέλευση των δημοτών και τα σταθμευμένα οχήματα εμποδίζουν την ομαλή λειτουργία της καθαριότητας,</w:t>
      </w:r>
    </w:p>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 xml:space="preserve">β) Επιβάλλεται η μηχανική </w:t>
      </w:r>
      <w:proofErr w:type="spellStart"/>
      <w:r w:rsidRPr="007B6586">
        <w:rPr>
          <w:rFonts w:ascii="Tahoma" w:hAnsi="Tahoma" w:cs="Tahoma"/>
          <w:sz w:val="22"/>
          <w:szCs w:val="22"/>
        </w:rPr>
        <w:t>οδοσάρωση</w:t>
      </w:r>
      <w:proofErr w:type="spellEnd"/>
      <w:r w:rsidRPr="007B6586">
        <w:rPr>
          <w:rFonts w:ascii="Tahoma" w:hAnsi="Tahoma" w:cs="Tahoma"/>
          <w:sz w:val="22"/>
          <w:szCs w:val="22"/>
        </w:rPr>
        <w:t xml:space="preserve"> των δρόμων της πόλης αλλά και των δημοτικών διαμερισμάτων, με το σάρωθρο, </w:t>
      </w:r>
      <w:r w:rsidRPr="007B6586">
        <w:rPr>
          <w:rFonts w:ascii="Tahoma" w:hAnsi="Tahoma" w:cs="Tahoma"/>
          <w:sz w:val="22"/>
          <w:szCs w:val="22"/>
          <w:u w:val="single"/>
        </w:rPr>
        <w:t>κατά τις νυκτερινές ώρες</w:t>
      </w:r>
      <w:r w:rsidRPr="007B6586">
        <w:rPr>
          <w:rFonts w:ascii="Tahoma" w:hAnsi="Tahoma" w:cs="Tahoma"/>
          <w:sz w:val="22"/>
          <w:szCs w:val="22"/>
        </w:rPr>
        <w:t xml:space="preserve">  (από 12:00 έως 06:00 </w:t>
      </w:r>
      <w:proofErr w:type="spellStart"/>
      <w:r w:rsidRPr="007B6586">
        <w:rPr>
          <w:rFonts w:ascii="Tahoma" w:hAnsi="Tahoma" w:cs="Tahoma"/>
          <w:sz w:val="22"/>
          <w:szCs w:val="22"/>
        </w:rPr>
        <w:t>π.μ</w:t>
      </w:r>
      <w:proofErr w:type="spellEnd"/>
      <w:r w:rsidRPr="007B6586">
        <w:rPr>
          <w:rFonts w:ascii="Tahoma" w:hAnsi="Tahoma" w:cs="Tahoma"/>
          <w:sz w:val="22"/>
          <w:szCs w:val="22"/>
        </w:rPr>
        <w:t>) λόγω έλλειψης κυκλοφοριακού φόρτου,</w:t>
      </w:r>
    </w:p>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γ) Επιβάλλεται η αποκομιδή απορριμμάτων κατά τις Κυριακές και εξαιρέσιμες από το κέντρο της πόλης και άλλα σημεία (</w:t>
      </w:r>
      <w:proofErr w:type="spellStart"/>
      <w:r w:rsidRPr="007B6586">
        <w:rPr>
          <w:rFonts w:ascii="Tahoma" w:hAnsi="Tahoma" w:cs="Tahoma"/>
          <w:sz w:val="22"/>
          <w:szCs w:val="22"/>
        </w:rPr>
        <w:t>π.χ</w:t>
      </w:r>
      <w:proofErr w:type="spellEnd"/>
      <w:r w:rsidRPr="007B6586">
        <w:rPr>
          <w:rFonts w:ascii="Tahoma" w:hAnsi="Tahoma" w:cs="Tahoma"/>
          <w:sz w:val="22"/>
          <w:szCs w:val="22"/>
        </w:rPr>
        <w:t xml:space="preserve"> Λαϊκή αγορά, Νοσοκομείο σούπερ μάρκετ </w:t>
      </w:r>
      <w:proofErr w:type="spellStart"/>
      <w:r w:rsidRPr="007B6586">
        <w:rPr>
          <w:rFonts w:ascii="Tahoma" w:hAnsi="Tahoma" w:cs="Tahoma"/>
          <w:sz w:val="22"/>
          <w:szCs w:val="22"/>
        </w:rPr>
        <w:t>κ.α</w:t>
      </w:r>
      <w:proofErr w:type="spellEnd"/>
      <w:r w:rsidRPr="007B6586">
        <w:rPr>
          <w:rFonts w:ascii="Tahoma" w:hAnsi="Tahoma" w:cs="Tahoma"/>
          <w:sz w:val="22"/>
          <w:szCs w:val="22"/>
        </w:rPr>
        <w:t xml:space="preserve">), λόγω της αυξημένης προσέλευσης κόσμου και της λειτουργίας των εμπορικών καταστημάτων το Σάββατο και των λοιπών καταστημάτων διασκέδασης το Σαββατοκύριακο αλλά και λόγω της ιδιαίτερης φύσης των απορριμμάτων που πρέπει να αποκομίζονται άμεσα, </w:t>
      </w:r>
    </w:p>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 xml:space="preserve">δ) Επιβάλλεται ο οδοκαθαρισμός των κεντρικών δρόμων και πλατειών της πόλης, κατά τις Κυριακές και εξαιρέσιμες λόγω της αυξημένης προσέλευσης  των πολιτών και της λειτουργίας των εμπορικών καταστημάτων το Σάββατο και των λοιπών  καταστημάτων διασκέδασης το Σαββατοκύριακο,   </w:t>
      </w:r>
    </w:p>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lastRenderedPageBreak/>
        <w:t>ε) Αυξάνεται η προσέλευση των τουριστών κατά τους θερινούς μήνες, Χριστούγεννα και Πάσχα, στον ευρύτερο Δήμο Αρταίων, συμπεριλαμβανομένων και όλων των δημοτικών διαμερισμάτων.</w:t>
      </w:r>
    </w:p>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 xml:space="preserve">στ) </w:t>
      </w:r>
      <w:r w:rsidRPr="00112C72">
        <w:rPr>
          <w:rFonts w:ascii="Tahoma" w:hAnsi="Tahoma" w:cs="Tahoma"/>
          <w:b/>
          <w:sz w:val="22"/>
          <w:szCs w:val="22"/>
        </w:rPr>
        <w:t>Καθορισμός πενθήμερης εβδομάδας εργασίας</w:t>
      </w:r>
      <w:r w:rsidRPr="007B6586">
        <w:rPr>
          <w:rFonts w:ascii="Tahoma" w:hAnsi="Tahoma" w:cs="Tahoma"/>
          <w:sz w:val="22"/>
          <w:szCs w:val="22"/>
        </w:rPr>
        <w:t xml:space="preserve"> </w:t>
      </w:r>
      <w:r w:rsidR="00112C72" w:rsidRPr="004F364F">
        <w:rPr>
          <w:rFonts w:ascii="Tahoma" w:hAnsi="Tahoma" w:cs="Tahoma"/>
          <w:sz w:val="22"/>
          <w:szCs w:val="22"/>
        </w:rPr>
        <w:t>τ</w:t>
      </w:r>
      <w:r w:rsidR="00112C72">
        <w:rPr>
          <w:rFonts w:ascii="Tahoma" w:hAnsi="Tahoma" w:cs="Tahoma"/>
          <w:sz w:val="22"/>
          <w:szCs w:val="22"/>
        </w:rPr>
        <w:t>ου Τμήματος Αποκομιδής, Διαχείρισης Απορριμμάτων και Ανακυκλώσιμων υλικών</w:t>
      </w:r>
      <w:r w:rsidR="00112C72" w:rsidRPr="004F364F">
        <w:rPr>
          <w:rFonts w:ascii="Tahoma" w:hAnsi="Tahoma" w:cs="Tahoma"/>
          <w:sz w:val="22"/>
          <w:szCs w:val="22"/>
        </w:rPr>
        <w:t xml:space="preserve"> της Δ/νσης Καθαριότητας Ανακύκλωσης και Πρασίνου του Δήμου Αρταίων</w:t>
      </w:r>
      <w:r w:rsidR="00112C72">
        <w:rPr>
          <w:rFonts w:ascii="Tahoma" w:hAnsi="Tahoma" w:cs="Tahoma"/>
          <w:sz w:val="22"/>
          <w:szCs w:val="22"/>
        </w:rPr>
        <w:t>,</w:t>
      </w:r>
      <w:r w:rsidRPr="007B6586">
        <w:rPr>
          <w:rFonts w:ascii="Tahoma" w:hAnsi="Tahoma" w:cs="Tahoma"/>
          <w:sz w:val="22"/>
          <w:szCs w:val="22"/>
        </w:rPr>
        <w:t xml:space="preserve"> </w:t>
      </w:r>
      <w:r w:rsidRPr="00112C72">
        <w:rPr>
          <w:rFonts w:ascii="Tahoma" w:hAnsi="Tahoma" w:cs="Tahoma"/>
          <w:b/>
          <w:sz w:val="22"/>
          <w:szCs w:val="22"/>
        </w:rPr>
        <w:t>από την Τρίτη μέχρι και το Σάββατο</w:t>
      </w:r>
      <w:r w:rsidRPr="007B6586">
        <w:rPr>
          <w:rFonts w:ascii="Tahoma" w:hAnsi="Tahoma" w:cs="Tahoma"/>
          <w:sz w:val="22"/>
          <w:szCs w:val="22"/>
        </w:rPr>
        <w:t xml:space="preserve">, εφόσον τούτο επιβάλλεται λόγω της φύσεως της λειτουργίας ή εργασίας τους, </w:t>
      </w:r>
      <w:r w:rsidRPr="00112C72">
        <w:rPr>
          <w:rFonts w:ascii="Tahoma" w:hAnsi="Tahoma" w:cs="Tahoma"/>
          <w:b/>
          <w:sz w:val="22"/>
          <w:szCs w:val="22"/>
        </w:rPr>
        <w:t>καθιερωμένης ως μη εργάσιμης ημέρας της Δευτέρας</w:t>
      </w:r>
      <w:r w:rsidR="00112C72">
        <w:rPr>
          <w:rFonts w:ascii="Tahoma" w:hAnsi="Tahoma" w:cs="Tahoma"/>
          <w:sz w:val="22"/>
          <w:szCs w:val="22"/>
        </w:rPr>
        <w:t xml:space="preserve"> και σ</w:t>
      </w:r>
      <w:r w:rsidRPr="007B6586">
        <w:rPr>
          <w:rFonts w:ascii="Tahoma" w:hAnsi="Tahoma" w:cs="Tahoma"/>
          <w:sz w:val="22"/>
          <w:szCs w:val="22"/>
        </w:rPr>
        <w:t>υγκεκριμένα:</w:t>
      </w:r>
    </w:p>
    <w:tbl>
      <w:tblPr>
        <w:tblStyle w:val="a3"/>
        <w:tblW w:w="0" w:type="auto"/>
        <w:tblLook w:val="04A0"/>
      </w:tblPr>
      <w:tblGrid>
        <w:gridCol w:w="4453"/>
        <w:gridCol w:w="4453"/>
      </w:tblGrid>
      <w:tr w:rsidR="007B6586" w:rsidRPr="007B6586" w:rsidTr="00235AEC">
        <w:tc>
          <w:tcPr>
            <w:tcW w:w="4453" w:type="dxa"/>
          </w:tcPr>
          <w:p w:rsidR="007B6586" w:rsidRPr="007B6586" w:rsidRDefault="007B6586" w:rsidP="007B6586">
            <w:pPr>
              <w:spacing w:line="276" w:lineRule="auto"/>
              <w:jc w:val="center"/>
              <w:rPr>
                <w:rFonts w:ascii="Tahoma" w:hAnsi="Tahoma" w:cs="Tahoma"/>
                <w:sz w:val="22"/>
                <w:szCs w:val="22"/>
              </w:rPr>
            </w:pPr>
            <w:r w:rsidRPr="007B6586">
              <w:rPr>
                <w:rFonts w:ascii="Tahoma" w:hAnsi="Tahoma" w:cs="Tahoma"/>
                <w:sz w:val="22"/>
                <w:szCs w:val="22"/>
              </w:rPr>
              <w:t>ΕΙΔΙΚΟΤΗΤΑ</w:t>
            </w:r>
          </w:p>
        </w:tc>
        <w:tc>
          <w:tcPr>
            <w:tcW w:w="4453" w:type="dxa"/>
          </w:tcPr>
          <w:p w:rsidR="007B6586" w:rsidRPr="007B6586" w:rsidRDefault="007B6586" w:rsidP="007B6586">
            <w:pPr>
              <w:spacing w:line="276" w:lineRule="auto"/>
              <w:jc w:val="center"/>
              <w:rPr>
                <w:rFonts w:ascii="Tahoma" w:hAnsi="Tahoma" w:cs="Tahoma"/>
                <w:sz w:val="22"/>
                <w:szCs w:val="22"/>
              </w:rPr>
            </w:pPr>
            <w:r w:rsidRPr="007B6586">
              <w:rPr>
                <w:rFonts w:ascii="Tahoma" w:hAnsi="Tahoma" w:cs="Tahoma"/>
                <w:sz w:val="22"/>
                <w:szCs w:val="22"/>
              </w:rPr>
              <w:t>ΑΡΙΘΜΟΣ ΑΤΟΜΩΝ</w:t>
            </w:r>
          </w:p>
        </w:tc>
      </w:tr>
      <w:tr w:rsidR="007B6586" w:rsidRPr="007B6586" w:rsidTr="00235AEC">
        <w:tc>
          <w:tcPr>
            <w:tcW w:w="4453" w:type="dxa"/>
          </w:tcPr>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ΥΕ ΕΡΓΑΤΩΝ ΚΑΘΑΡΙΟΤΗΤΑΣ</w:t>
            </w:r>
          </w:p>
        </w:tc>
        <w:tc>
          <w:tcPr>
            <w:tcW w:w="4453" w:type="dxa"/>
          </w:tcPr>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15</w:t>
            </w:r>
          </w:p>
        </w:tc>
      </w:tr>
      <w:tr w:rsidR="007B6586" w:rsidRPr="007B6586" w:rsidTr="00235AEC">
        <w:tc>
          <w:tcPr>
            <w:tcW w:w="4453" w:type="dxa"/>
          </w:tcPr>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 xml:space="preserve">ΔΕ ΟΔΗΓΩΝ </w:t>
            </w:r>
          </w:p>
        </w:tc>
        <w:tc>
          <w:tcPr>
            <w:tcW w:w="4453" w:type="dxa"/>
          </w:tcPr>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2</w:t>
            </w:r>
          </w:p>
        </w:tc>
      </w:tr>
      <w:tr w:rsidR="007B6586" w:rsidRPr="007B6586" w:rsidTr="00235AEC">
        <w:tc>
          <w:tcPr>
            <w:tcW w:w="4453" w:type="dxa"/>
          </w:tcPr>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ΔΕ ΧΕΙΡΙΣΤΩΝ</w:t>
            </w:r>
          </w:p>
        </w:tc>
        <w:tc>
          <w:tcPr>
            <w:tcW w:w="4453" w:type="dxa"/>
          </w:tcPr>
          <w:p w:rsidR="007B6586" w:rsidRPr="007B6586" w:rsidRDefault="007B6586" w:rsidP="007B6586">
            <w:pPr>
              <w:spacing w:line="276" w:lineRule="auto"/>
              <w:jc w:val="both"/>
              <w:rPr>
                <w:rFonts w:ascii="Tahoma" w:hAnsi="Tahoma" w:cs="Tahoma"/>
                <w:sz w:val="22"/>
                <w:szCs w:val="22"/>
              </w:rPr>
            </w:pPr>
            <w:r w:rsidRPr="007B6586">
              <w:rPr>
                <w:rFonts w:ascii="Tahoma" w:hAnsi="Tahoma" w:cs="Tahoma"/>
                <w:sz w:val="22"/>
                <w:szCs w:val="22"/>
              </w:rPr>
              <w:t>2</w:t>
            </w:r>
          </w:p>
        </w:tc>
      </w:tr>
    </w:tbl>
    <w:p w:rsidR="007B6586" w:rsidRPr="007B6586" w:rsidRDefault="007B6586" w:rsidP="007B6586">
      <w:pPr>
        <w:spacing w:line="276" w:lineRule="auto"/>
        <w:jc w:val="both"/>
        <w:rPr>
          <w:rFonts w:ascii="Tahoma" w:hAnsi="Tahoma" w:cs="Tahoma"/>
          <w:sz w:val="22"/>
          <w:szCs w:val="22"/>
        </w:rPr>
      </w:pPr>
    </w:p>
    <w:p w:rsidR="006871C0" w:rsidRPr="009B68AB" w:rsidRDefault="006871C0" w:rsidP="007B6586">
      <w:pPr>
        <w:spacing w:line="276" w:lineRule="auto"/>
        <w:jc w:val="both"/>
        <w:rPr>
          <w:rFonts w:ascii="Tahoma" w:hAnsi="Tahoma" w:cs="Tahoma"/>
          <w:sz w:val="22"/>
          <w:szCs w:val="22"/>
        </w:rPr>
      </w:pPr>
      <w:r>
        <w:rPr>
          <w:rFonts w:ascii="Tahoma" w:hAnsi="Tahoma" w:cs="Tahoma"/>
          <w:sz w:val="22"/>
          <w:szCs w:val="22"/>
        </w:rPr>
        <w:t xml:space="preserve"> </w:t>
      </w:r>
    </w:p>
    <w:bookmarkEnd w:id="5"/>
    <w:bookmarkEnd w:id="6"/>
    <w:p w:rsidR="00900D57" w:rsidRDefault="00900D57" w:rsidP="00900D57">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2D1085" w:rsidRDefault="00900D57" w:rsidP="00900D5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D1085">
        <w:rPr>
          <w:rFonts w:ascii="Tahoma" w:hAnsi="Tahoma" w:cs="Tahoma"/>
          <w:b/>
          <w:color w:val="000000"/>
          <w:sz w:val="22"/>
          <w:szCs w:val="22"/>
        </w:rPr>
        <w:t>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2D1085">
        <w:rPr>
          <w:rFonts w:ascii="Tahoma" w:hAnsi="Tahoma" w:cs="Tahoma"/>
          <w:color w:val="000000"/>
          <w:sz w:val="22"/>
          <w:szCs w:val="22"/>
          <w:shd w:val="clear" w:color="auto" w:fill="FFFFFF"/>
        </w:rPr>
        <w:t>και την εισήγηση</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002D1085">
        <w:rPr>
          <w:rFonts w:ascii="Tahoma" w:hAnsi="Tahoma" w:cs="Tahoma"/>
          <w:b/>
          <w:sz w:val="22"/>
          <w:szCs w:val="22"/>
        </w:rPr>
        <w:t xml:space="preserve">           </w:t>
      </w:r>
      <w:r>
        <w:rPr>
          <w:rFonts w:ascii="Tahoma" w:hAnsi="Tahoma" w:cs="Tahoma"/>
          <w:b/>
          <w:sz w:val="22"/>
          <w:szCs w:val="22"/>
        </w:rPr>
        <w:t xml:space="preserve">     </w:t>
      </w:r>
      <w:r w:rsidRPr="005150BB">
        <w:rPr>
          <w:rFonts w:ascii="Tahoma" w:hAnsi="Tahoma" w:cs="Tahoma"/>
          <w:b/>
          <w:sz w:val="22"/>
          <w:szCs w:val="22"/>
        </w:rPr>
        <w:t xml:space="preserve">ΑΠΟΦΑΣΙΖΕΙ </w:t>
      </w:r>
      <w:r w:rsidR="002D1085">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A4228B" w:rsidRDefault="00900D57" w:rsidP="00723106">
      <w:pPr>
        <w:spacing w:line="276" w:lineRule="auto"/>
        <w:jc w:val="both"/>
        <w:rPr>
          <w:rFonts w:ascii="Tahoma" w:hAnsi="Tahoma" w:cs="Tahoma"/>
          <w:sz w:val="22"/>
          <w:szCs w:val="22"/>
        </w:rPr>
      </w:pPr>
      <w:r w:rsidRPr="004901AA">
        <w:rPr>
          <w:rFonts w:ascii="Tahoma" w:hAnsi="Tahoma" w:cs="Tahoma"/>
          <w:sz w:val="22"/>
          <w:szCs w:val="22"/>
        </w:rPr>
        <w:t>A.-</w:t>
      </w:r>
      <w:r w:rsidRPr="004901AA">
        <w:rPr>
          <w:rFonts w:ascii="Tahoma" w:hAnsi="Tahoma" w:cs="Tahoma"/>
          <w:sz w:val="22"/>
          <w:szCs w:val="22"/>
          <w:shd w:val="clear" w:color="auto" w:fill="FFFFFF"/>
        </w:rPr>
        <w:t xml:space="preserve">  </w:t>
      </w:r>
      <w:r w:rsidR="00A4228B" w:rsidRPr="004F364F">
        <w:rPr>
          <w:rFonts w:ascii="Tahoma" w:hAnsi="Tahoma" w:cs="Tahoma"/>
          <w:sz w:val="22"/>
          <w:szCs w:val="22"/>
        </w:rPr>
        <w:t>Καθιέρωση  24ωρης λειτουργίας</w:t>
      </w:r>
      <w:r w:rsidR="00A4228B">
        <w:rPr>
          <w:rFonts w:ascii="Tahoma" w:hAnsi="Tahoma" w:cs="Tahoma"/>
          <w:sz w:val="22"/>
          <w:szCs w:val="22"/>
        </w:rPr>
        <w:t>,</w:t>
      </w:r>
      <w:r w:rsidR="00A4228B" w:rsidRPr="004F364F">
        <w:rPr>
          <w:rFonts w:ascii="Tahoma" w:hAnsi="Tahoma" w:cs="Tahoma"/>
          <w:sz w:val="22"/>
          <w:szCs w:val="22"/>
        </w:rPr>
        <w:t xml:space="preserve"> λειτουργίας  τις </w:t>
      </w:r>
      <w:r w:rsidR="00A4228B">
        <w:rPr>
          <w:rFonts w:ascii="Tahoma" w:hAnsi="Tahoma" w:cs="Tahoma"/>
          <w:sz w:val="22"/>
          <w:szCs w:val="22"/>
        </w:rPr>
        <w:t xml:space="preserve">Κυριακές και εξαιρέσιμες ημέρες </w:t>
      </w:r>
      <w:r w:rsidR="00A4228B" w:rsidRPr="004F364F">
        <w:rPr>
          <w:rFonts w:ascii="Tahoma" w:hAnsi="Tahoma" w:cs="Tahoma"/>
          <w:sz w:val="22"/>
          <w:szCs w:val="22"/>
        </w:rPr>
        <w:t>τ</w:t>
      </w:r>
      <w:r w:rsidR="00112C72">
        <w:rPr>
          <w:rFonts w:ascii="Tahoma" w:hAnsi="Tahoma" w:cs="Tahoma"/>
          <w:sz w:val="22"/>
          <w:szCs w:val="22"/>
        </w:rPr>
        <w:t>ου Τμήματος Η/Μ Έργων &amp;</w:t>
      </w:r>
      <w:r w:rsidR="00A4228B" w:rsidRPr="004F364F">
        <w:rPr>
          <w:rFonts w:ascii="Tahoma" w:hAnsi="Tahoma" w:cs="Tahoma"/>
          <w:sz w:val="22"/>
          <w:szCs w:val="22"/>
        </w:rPr>
        <w:t xml:space="preserve"> Ηλεκτροφωτισμού  τ</w:t>
      </w:r>
      <w:r w:rsidR="00112C72">
        <w:rPr>
          <w:rFonts w:ascii="Tahoma" w:hAnsi="Tahoma" w:cs="Tahoma"/>
          <w:sz w:val="22"/>
          <w:szCs w:val="22"/>
        </w:rPr>
        <w:t xml:space="preserve">ης Δ/νσης Τεχνικών Υπηρεσιών, των </w:t>
      </w:r>
      <w:r w:rsidR="00A4228B" w:rsidRPr="004F364F">
        <w:rPr>
          <w:rFonts w:ascii="Tahoma" w:hAnsi="Tahoma" w:cs="Tahoma"/>
          <w:sz w:val="22"/>
          <w:szCs w:val="22"/>
        </w:rPr>
        <w:t>Ληξιαρχεί</w:t>
      </w:r>
      <w:r w:rsidR="00112C72">
        <w:rPr>
          <w:rFonts w:ascii="Tahoma" w:hAnsi="Tahoma" w:cs="Tahoma"/>
          <w:sz w:val="22"/>
          <w:szCs w:val="22"/>
        </w:rPr>
        <w:t xml:space="preserve">ων όλων των </w:t>
      </w:r>
      <w:proofErr w:type="spellStart"/>
      <w:r w:rsidR="00112C72">
        <w:rPr>
          <w:rFonts w:ascii="Tahoma" w:hAnsi="Tahoma" w:cs="Tahoma"/>
          <w:sz w:val="22"/>
          <w:szCs w:val="22"/>
        </w:rPr>
        <w:t>Δημ</w:t>
      </w:r>
      <w:proofErr w:type="spellEnd"/>
      <w:r w:rsidR="00112C72">
        <w:rPr>
          <w:rFonts w:ascii="Tahoma" w:hAnsi="Tahoma" w:cs="Tahoma"/>
          <w:sz w:val="22"/>
          <w:szCs w:val="22"/>
        </w:rPr>
        <w:t xml:space="preserve">. Ενοτήτων </w:t>
      </w:r>
      <w:r w:rsidR="00A4228B" w:rsidRPr="004F364F">
        <w:rPr>
          <w:rFonts w:ascii="Tahoma" w:hAnsi="Tahoma" w:cs="Tahoma"/>
          <w:sz w:val="22"/>
          <w:szCs w:val="22"/>
        </w:rPr>
        <w:t>της Δ/</w:t>
      </w:r>
      <w:r w:rsidR="00203AAC">
        <w:rPr>
          <w:rFonts w:ascii="Tahoma" w:hAnsi="Tahoma" w:cs="Tahoma"/>
          <w:sz w:val="22"/>
          <w:szCs w:val="22"/>
        </w:rPr>
        <w:t xml:space="preserve">νσης Διοικητικών Υπηρεσιών και </w:t>
      </w:r>
      <w:r w:rsidR="00203AAC" w:rsidRPr="004F364F">
        <w:rPr>
          <w:rFonts w:ascii="Tahoma" w:hAnsi="Tahoma" w:cs="Tahoma"/>
          <w:sz w:val="22"/>
          <w:szCs w:val="22"/>
        </w:rPr>
        <w:t>τ</w:t>
      </w:r>
      <w:r w:rsidR="00203AAC">
        <w:rPr>
          <w:rFonts w:ascii="Tahoma" w:hAnsi="Tahoma" w:cs="Tahoma"/>
          <w:sz w:val="22"/>
          <w:szCs w:val="22"/>
        </w:rPr>
        <w:t>ου Τμήματος Αποκομιδής, Διαχείρισης Απορριμμάτων και Ανακυκλώσιμων υλικών</w:t>
      </w:r>
      <w:r w:rsidR="00203AAC" w:rsidRPr="004F364F">
        <w:rPr>
          <w:rFonts w:ascii="Tahoma" w:hAnsi="Tahoma" w:cs="Tahoma"/>
          <w:sz w:val="22"/>
          <w:szCs w:val="22"/>
        </w:rPr>
        <w:t xml:space="preserve"> της Δ/νσης Καθαριότητας Ανακύκλωσης και Πρασίνου του Δήμου Αρταίων </w:t>
      </w:r>
      <w:r w:rsidR="00A4228B" w:rsidRPr="004F364F">
        <w:rPr>
          <w:rFonts w:ascii="Tahoma" w:hAnsi="Tahoma" w:cs="Tahoma"/>
          <w:sz w:val="22"/>
          <w:szCs w:val="22"/>
        </w:rPr>
        <w:t>της Δ/νσης Καθαριότητας Ανακύκλωσης και Πρασίνου του Δήμου Αρταίων για το έτος 2018</w:t>
      </w:r>
      <w:r w:rsidR="00112C72">
        <w:rPr>
          <w:rFonts w:ascii="Tahoma" w:hAnsi="Tahoma" w:cs="Tahoma"/>
          <w:sz w:val="22"/>
          <w:szCs w:val="22"/>
        </w:rPr>
        <w:t xml:space="preserve"> </w:t>
      </w:r>
      <w:r w:rsidR="00A4228B">
        <w:rPr>
          <w:rFonts w:ascii="Tahoma" w:hAnsi="Tahoma" w:cs="Tahoma"/>
          <w:sz w:val="22"/>
          <w:szCs w:val="22"/>
        </w:rPr>
        <w:t xml:space="preserve">καθώς και </w:t>
      </w:r>
    </w:p>
    <w:p w:rsidR="00723106" w:rsidRPr="00723106" w:rsidRDefault="00A4228B" w:rsidP="00A4228B">
      <w:pPr>
        <w:spacing w:line="276" w:lineRule="auto"/>
        <w:jc w:val="both"/>
        <w:rPr>
          <w:rFonts w:ascii="Tahoma" w:hAnsi="Tahoma" w:cs="Tahoma"/>
          <w:sz w:val="22"/>
          <w:szCs w:val="22"/>
        </w:rPr>
      </w:pPr>
      <w:r>
        <w:rPr>
          <w:rFonts w:ascii="Tahoma" w:hAnsi="Tahoma" w:cs="Tahoma"/>
          <w:sz w:val="22"/>
          <w:szCs w:val="22"/>
        </w:rPr>
        <w:t xml:space="preserve">Β.- Καθιέρωση  πενθήμερης </w:t>
      </w:r>
      <w:r w:rsidRPr="004F364F">
        <w:rPr>
          <w:rFonts w:ascii="Tahoma" w:hAnsi="Tahoma" w:cs="Tahoma"/>
          <w:sz w:val="22"/>
          <w:szCs w:val="22"/>
        </w:rPr>
        <w:t xml:space="preserve">εργασίας από Τρίτη μέχρι και το Σάββατο </w:t>
      </w:r>
      <w:r w:rsidRPr="007B6586">
        <w:rPr>
          <w:rFonts w:ascii="Tahoma" w:hAnsi="Tahoma" w:cs="Tahoma"/>
          <w:sz w:val="22"/>
          <w:szCs w:val="22"/>
        </w:rPr>
        <w:t>καθιερωμένης ως μη εργάσιμης ημέρας της Δευτέρας</w:t>
      </w:r>
      <w:r>
        <w:rPr>
          <w:rFonts w:ascii="Tahoma" w:hAnsi="Tahoma" w:cs="Tahoma"/>
          <w:sz w:val="22"/>
          <w:szCs w:val="22"/>
        </w:rPr>
        <w:t>,</w:t>
      </w:r>
      <w:r w:rsidR="004E5465">
        <w:rPr>
          <w:rFonts w:ascii="Tahoma" w:hAnsi="Tahoma" w:cs="Tahoma"/>
          <w:sz w:val="22"/>
          <w:szCs w:val="22"/>
        </w:rPr>
        <w:t xml:space="preserve"> </w:t>
      </w:r>
      <w:r w:rsidR="00112C72" w:rsidRPr="004F364F">
        <w:rPr>
          <w:rFonts w:ascii="Tahoma" w:hAnsi="Tahoma" w:cs="Tahoma"/>
          <w:sz w:val="22"/>
          <w:szCs w:val="22"/>
        </w:rPr>
        <w:t>τ</w:t>
      </w:r>
      <w:r w:rsidR="00112C72">
        <w:rPr>
          <w:rFonts w:ascii="Tahoma" w:hAnsi="Tahoma" w:cs="Tahoma"/>
          <w:sz w:val="22"/>
          <w:szCs w:val="22"/>
        </w:rPr>
        <w:t>ου Τμήματος Αποκομιδής, Διαχείρισης Απορριμμάτων και Ανακυκλώσιμων υλικών</w:t>
      </w:r>
      <w:r w:rsidR="00112C72" w:rsidRPr="004F364F">
        <w:rPr>
          <w:rFonts w:ascii="Tahoma" w:hAnsi="Tahoma" w:cs="Tahoma"/>
          <w:sz w:val="22"/>
          <w:szCs w:val="22"/>
        </w:rPr>
        <w:t xml:space="preserve"> της Δ/νσης Καθαριότητας Ανακύκλωσης και Πρασίνου του Δήμου Αρταίων </w:t>
      </w:r>
      <w:r w:rsidRPr="004F364F">
        <w:rPr>
          <w:rFonts w:ascii="Tahoma" w:hAnsi="Tahoma" w:cs="Tahoma"/>
          <w:sz w:val="22"/>
          <w:szCs w:val="22"/>
        </w:rPr>
        <w:t xml:space="preserve"> για το έτος 2018</w:t>
      </w:r>
      <w:r>
        <w:rPr>
          <w:rFonts w:ascii="Tahoma" w:hAnsi="Tahoma" w:cs="Tahoma"/>
          <w:sz w:val="22"/>
          <w:szCs w:val="22"/>
        </w:rPr>
        <w:t xml:space="preserve"> για τις παρακάτω ειδικότητες και αριθμό υπαλλήλων :</w:t>
      </w:r>
    </w:p>
    <w:p w:rsidR="007B6586" w:rsidRDefault="007B6586" w:rsidP="007B6586">
      <w:pPr>
        <w:spacing w:line="360" w:lineRule="auto"/>
        <w:rPr>
          <w:rFonts w:ascii="Tahoma" w:hAnsi="Tahoma" w:cs="Tahoma"/>
          <w:b/>
          <w:sz w:val="22"/>
          <w:szCs w:val="22"/>
        </w:rPr>
      </w:pPr>
      <w:r w:rsidRPr="007B6586">
        <w:rPr>
          <w:rFonts w:ascii="Tahoma" w:hAnsi="Tahoma" w:cs="Tahoma"/>
          <w:b/>
          <w:sz w:val="22"/>
          <w:szCs w:val="22"/>
        </w:rPr>
        <w:t xml:space="preserve">  </w:t>
      </w:r>
    </w:p>
    <w:tbl>
      <w:tblPr>
        <w:tblStyle w:val="a3"/>
        <w:tblW w:w="0" w:type="auto"/>
        <w:tblLook w:val="04A0"/>
      </w:tblPr>
      <w:tblGrid>
        <w:gridCol w:w="4453"/>
        <w:gridCol w:w="2743"/>
      </w:tblGrid>
      <w:tr w:rsidR="007B6586" w:rsidRPr="007B6586" w:rsidTr="007B6586">
        <w:tc>
          <w:tcPr>
            <w:tcW w:w="4453" w:type="dxa"/>
          </w:tcPr>
          <w:p w:rsidR="007B6586" w:rsidRPr="007B6586" w:rsidRDefault="007B6586" w:rsidP="00235AEC">
            <w:pPr>
              <w:spacing w:line="276" w:lineRule="auto"/>
              <w:jc w:val="center"/>
              <w:rPr>
                <w:rFonts w:ascii="Tahoma" w:hAnsi="Tahoma" w:cs="Tahoma"/>
                <w:b/>
                <w:sz w:val="22"/>
                <w:szCs w:val="22"/>
              </w:rPr>
            </w:pPr>
            <w:r w:rsidRPr="007B6586">
              <w:rPr>
                <w:rFonts w:ascii="Tahoma" w:hAnsi="Tahoma" w:cs="Tahoma"/>
                <w:b/>
                <w:sz w:val="22"/>
                <w:szCs w:val="22"/>
              </w:rPr>
              <w:t>ΕΙΔΙΚΟΤΗΤΑ</w:t>
            </w:r>
          </w:p>
        </w:tc>
        <w:tc>
          <w:tcPr>
            <w:tcW w:w="2743" w:type="dxa"/>
          </w:tcPr>
          <w:p w:rsidR="007B6586" w:rsidRPr="007B6586" w:rsidRDefault="007B6586" w:rsidP="00235AEC">
            <w:pPr>
              <w:spacing w:line="276" w:lineRule="auto"/>
              <w:jc w:val="center"/>
              <w:rPr>
                <w:rFonts w:ascii="Tahoma" w:hAnsi="Tahoma" w:cs="Tahoma"/>
                <w:b/>
                <w:sz w:val="22"/>
                <w:szCs w:val="22"/>
              </w:rPr>
            </w:pPr>
            <w:r w:rsidRPr="007B6586">
              <w:rPr>
                <w:rFonts w:ascii="Tahoma" w:hAnsi="Tahoma" w:cs="Tahoma"/>
                <w:b/>
                <w:sz w:val="22"/>
                <w:szCs w:val="22"/>
              </w:rPr>
              <w:t>ΑΡΙΘΜΟΣ ΑΤΟΜΩΝ</w:t>
            </w:r>
          </w:p>
        </w:tc>
      </w:tr>
      <w:tr w:rsidR="007B6586" w:rsidRPr="007B6586" w:rsidTr="007B6586">
        <w:tc>
          <w:tcPr>
            <w:tcW w:w="4453" w:type="dxa"/>
          </w:tcPr>
          <w:p w:rsidR="007B6586" w:rsidRPr="007B6586" w:rsidRDefault="007B6586" w:rsidP="00235AEC">
            <w:pPr>
              <w:spacing w:line="276" w:lineRule="auto"/>
              <w:jc w:val="both"/>
              <w:rPr>
                <w:rFonts w:ascii="Tahoma" w:hAnsi="Tahoma" w:cs="Tahoma"/>
                <w:sz w:val="22"/>
                <w:szCs w:val="22"/>
              </w:rPr>
            </w:pPr>
            <w:r w:rsidRPr="007B6586">
              <w:rPr>
                <w:rFonts w:ascii="Tahoma" w:hAnsi="Tahoma" w:cs="Tahoma"/>
                <w:sz w:val="22"/>
                <w:szCs w:val="22"/>
              </w:rPr>
              <w:t>ΥΕ ΕΡΓΑΤΩΝ ΚΑΘΑΡΙΟΤΗΤΑΣ</w:t>
            </w:r>
          </w:p>
        </w:tc>
        <w:tc>
          <w:tcPr>
            <w:tcW w:w="2743" w:type="dxa"/>
          </w:tcPr>
          <w:p w:rsidR="007B6586" w:rsidRPr="007B6586" w:rsidRDefault="007B6586" w:rsidP="007B6586">
            <w:pPr>
              <w:spacing w:line="276" w:lineRule="auto"/>
              <w:jc w:val="center"/>
              <w:rPr>
                <w:rFonts w:ascii="Tahoma" w:hAnsi="Tahoma" w:cs="Tahoma"/>
                <w:sz w:val="22"/>
                <w:szCs w:val="22"/>
              </w:rPr>
            </w:pPr>
            <w:r w:rsidRPr="007B6586">
              <w:rPr>
                <w:rFonts w:ascii="Tahoma" w:hAnsi="Tahoma" w:cs="Tahoma"/>
                <w:sz w:val="22"/>
                <w:szCs w:val="22"/>
              </w:rPr>
              <w:t>15</w:t>
            </w:r>
          </w:p>
        </w:tc>
      </w:tr>
      <w:tr w:rsidR="007B6586" w:rsidRPr="007B6586" w:rsidTr="007B6586">
        <w:tc>
          <w:tcPr>
            <w:tcW w:w="4453" w:type="dxa"/>
          </w:tcPr>
          <w:p w:rsidR="007B6586" w:rsidRPr="007B6586" w:rsidRDefault="007B6586" w:rsidP="00235AEC">
            <w:pPr>
              <w:spacing w:line="276" w:lineRule="auto"/>
              <w:jc w:val="both"/>
              <w:rPr>
                <w:rFonts w:ascii="Tahoma" w:hAnsi="Tahoma" w:cs="Tahoma"/>
                <w:sz w:val="22"/>
                <w:szCs w:val="22"/>
              </w:rPr>
            </w:pPr>
            <w:r w:rsidRPr="007B6586">
              <w:rPr>
                <w:rFonts w:ascii="Tahoma" w:hAnsi="Tahoma" w:cs="Tahoma"/>
                <w:sz w:val="22"/>
                <w:szCs w:val="22"/>
              </w:rPr>
              <w:t xml:space="preserve">ΔΕ ΟΔΗΓΩΝ </w:t>
            </w:r>
          </w:p>
        </w:tc>
        <w:tc>
          <w:tcPr>
            <w:tcW w:w="2743" w:type="dxa"/>
          </w:tcPr>
          <w:p w:rsidR="007B6586" w:rsidRPr="007B6586" w:rsidRDefault="007B6586" w:rsidP="007B6586">
            <w:pPr>
              <w:spacing w:line="276" w:lineRule="auto"/>
              <w:jc w:val="center"/>
              <w:rPr>
                <w:rFonts w:ascii="Tahoma" w:hAnsi="Tahoma" w:cs="Tahoma"/>
                <w:sz w:val="22"/>
                <w:szCs w:val="22"/>
              </w:rPr>
            </w:pPr>
            <w:r w:rsidRPr="007B6586">
              <w:rPr>
                <w:rFonts w:ascii="Tahoma" w:hAnsi="Tahoma" w:cs="Tahoma"/>
                <w:sz w:val="22"/>
                <w:szCs w:val="22"/>
              </w:rPr>
              <w:t>2</w:t>
            </w:r>
          </w:p>
        </w:tc>
      </w:tr>
      <w:tr w:rsidR="007B6586" w:rsidRPr="007B6586" w:rsidTr="007B6586">
        <w:tc>
          <w:tcPr>
            <w:tcW w:w="4453" w:type="dxa"/>
          </w:tcPr>
          <w:p w:rsidR="007B6586" w:rsidRPr="007B6586" w:rsidRDefault="007B6586" w:rsidP="00235AEC">
            <w:pPr>
              <w:spacing w:line="276" w:lineRule="auto"/>
              <w:jc w:val="both"/>
              <w:rPr>
                <w:rFonts w:ascii="Tahoma" w:hAnsi="Tahoma" w:cs="Tahoma"/>
                <w:sz w:val="22"/>
                <w:szCs w:val="22"/>
              </w:rPr>
            </w:pPr>
            <w:r w:rsidRPr="007B6586">
              <w:rPr>
                <w:rFonts w:ascii="Tahoma" w:hAnsi="Tahoma" w:cs="Tahoma"/>
                <w:sz w:val="22"/>
                <w:szCs w:val="22"/>
              </w:rPr>
              <w:t>ΔΕ ΧΕΙΡΙΣΤΩΝ</w:t>
            </w:r>
          </w:p>
        </w:tc>
        <w:tc>
          <w:tcPr>
            <w:tcW w:w="2743" w:type="dxa"/>
          </w:tcPr>
          <w:p w:rsidR="007B6586" w:rsidRPr="007B6586" w:rsidRDefault="007B6586" w:rsidP="007B6586">
            <w:pPr>
              <w:spacing w:line="276" w:lineRule="auto"/>
              <w:jc w:val="center"/>
              <w:rPr>
                <w:rFonts w:ascii="Tahoma" w:hAnsi="Tahoma" w:cs="Tahoma"/>
                <w:sz w:val="22"/>
                <w:szCs w:val="22"/>
              </w:rPr>
            </w:pPr>
            <w:r w:rsidRPr="007B6586">
              <w:rPr>
                <w:rFonts w:ascii="Tahoma" w:hAnsi="Tahoma" w:cs="Tahoma"/>
                <w:sz w:val="22"/>
                <w:szCs w:val="22"/>
              </w:rPr>
              <w:t>2</w:t>
            </w:r>
          </w:p>
        </w:tc>
      </w:tr>
    </w:tbl>
    <w:p w:rsidR="007B6586" w:rsidRPr="007B6586" w:rsidRDefault="007B6586" w:rsidP="007B6586">
      <w:pPr>
        <w:spacing w:line="360" w:lineRule="auto"/>
        <w:rPr>
          <w:rFonts w:ascii="Tahoma" w:hAnsi="Tahoma" w:cs="Tahoma"/>
          <w:b/>
          <w:sz w:val="22"/>
          <w:szCs w:val="22"/>
        </w:rPr>
      </w:pPr>
    </w:p>
    <w:p w:rsidR="007B6586" w:rsidRPr="00AE2CBC" w:rsidRDefault="007B6586" w:rsidP="007B6586">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w:t>
      </w:r>
      <w:r w:rsidR="007B6586">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lastRenderedPageBreak/>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AAC" w:rsidRDefault="00203AAC">
      <w:r>
        <w:separator/>
      </w:r>
    </w:p>
  </w:endnote>
  <w:endnote w:type="continuationSeparator" w:id="0">
    <w:p w:rsidR="00203AAC" w:rsidRDefault="00203A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charset w:val="A1"/>
    <w:family w:val="swiss"/>
    <w:pitch w:val="variable"/>
    <w:sig w:usb0="00000000" w:usb1="500078FF" w:usb2="00000021" w:usb3="00000000" w:csb0="000001BF" w:csb1="00000000"/>
  </w:font>
  <w:font w:name="Helvetica">
    <w:panose1 w:val="020B0504020202030204"/>
    <w:charset w:val="00"/>
    <w:family w:val="swiss"/>
    <w:pitch w:val="variable"/>
    <w:sig w:usb0="00000007" w:usb1="00000000" w:usb2="00000000" w:usb3="00000000" w:csb0="00000093"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AAC" w:rsidRDefault="00203AAC" w:rsidP="004303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03AAC" w:rsidRDefault="00203AA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203AAC" w:rsidRDefault="00203AA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12C72">
          <w:rPr>
            <w:rFonts w:ascii="Tahoma" w:hAnsi="Tahoma" w:cs="Tahoma"/>
            <w:noProof/>
            <w:sz w:val="22"/>
            <w:szCs w:val="22"/>
          </w:rPr>
          <w:t>1</w:t>
        </w:r>
        <w:r w:rsidRPr="004B2884">
          <w:rPr>
            <w:rFonts w:ascii="Tahoma" w:hAnsi="Tahoma" w:cs="Tahoma"/>
            <w:sz w:val="22"/>
            <w:szCs w:val="22"/>
          </w:rPr>
          <w:fldChar w:fldCharType="end"/>
        </w:r>
      </w:p>
    </w:sdtContent>
  </w:sdt>
  <w:p w:rsidR="00203AAC" w:rsidRPr="0033417F" w:rsidRDefault="00203AA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AAC" w:rsidRDefault="00203AAC">
      <w:r>
        <w:separator/>
      </w:r>
    </w:p>
  </w:footnote>
  <w:footnote w:type="continuationSeparator" w:id="0">
    <w:p w:rsidR="00203AAC" w:rsidRDefault="00203A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2">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3">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8"/>
  </w:num>
  <w:num w:numId="5">
    <w:abstractNumId w:val="24"/>
  </w:num>
  <w:num w:numId="6">
    <w:abstractNumId w:val="23"/>
  </w:num>
  <w:num w:numId="7">
    <w:abstractNumId w:val="33"/>
  </w:num>
  <w:num w:numId="8">
    <w:abstractNumId w:val="36"/>
  </w:num>
  <w:num w:numId="9">
    <w:abstractNumId w:val="13"/>
  </w:num>
  <w:num w:numId="10">
    <w:abstractNumId w:val="15"/>
  </w:num>
  <w:num w:numId="11">
    <w:abstractNumId w:val="16"/>
  </w:num>
  <w:num w:numId="12">
    <w:abstractNumId w:val="2"/>
  </w:num>
  <w:num w:numId="13">
    <w:abstractNumId w:val="20"/>
  </w:num>
  <w:num w:numId="14">
    <w:abstractNumId w:val="26"/>
  </w:num>
  <w:num w:numId="15">
    <w:abstractNumId w:val="32"/>
  </w:num>
  <w:num w:numId="16">
    <w:abstractNumId w:val="14"/>
  </w:num>
  <w:num w:numId="17">
    <w:abstractNumId w:val="7"/>
  </w:num>
  <w:num w:numId="18">
    <w:abstractNumId w:val="21"/>
  </w:num>
  <w:num w:numId="19">
    <w:abstractNumId w:val="4"/>
  </w:num>
  <w:num w:numId="20">
    <w:abstractNumId w:val="10"/>
  </w:num>
  <w:num w:numId="21">
    <w:abstractNumId w:val="3"/>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5"/>
  </w:num>
  <w:num w:numId="25">
    <w:abstractNumId w:val="31"/>
  </w:num>
  <w:num w:numId="26">
    <w:abstractNumId w:val="35"/>
  </w:num>
  <w:num w:numId="27">
    <w:abstractNumId w:val="0"/>
  </w:num>
  <w:num w:numId="28">
    <w:abstractNumId w:val="1"/>
  </w:num>
  <w:num w:numId="29">
    <w:abstractNumId w:val="30"/>
  </w:num>
  <w:num w:numId="30">
    <w:abstractNumId w:val="28"/>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6"/>
  </w:num>
  <w:num w:numId="34">
    <w:abstractNumId w:val="11"/>
  </w:num>
  <w:num w:numId="35">
    <w:abstractNumId w:val="12"/>
  </w:num>
  <w:num w:numId="36">
    <w:abstractNumId w:val="34"/>
  </w:num>
  <w:num w:numId="37">
    <w:abstractNumId w:val="22"/>
  </w:num>
  <w:num w:numId="38">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7441"/>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C72"/>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AC"/>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35AEC"/>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6CED"/>
    <w:rsid w:val="003271E1"/>
    <w:rsid w:val="00331050"/>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2E23"/>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5465"/>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5D"/>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106"/>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A12"/>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7F60EE"/>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B7C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28B"/>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0C89"/>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23350"/>
    <w:rsid w:val="00F23FFB"/>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2A47"/>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76417-986A-44BB-A6AA-8001862B7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1516</Words>
  <Characters>9994</Characters>
  <Application>Microsoft Office Word</Application>
  <DocSecurity>0</DocSecurity>
  <Lines>83</Lines>
  <Paragraphs>22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efi</cp:lastModifiedBy>
  <cp:revision>2</cp:revision>
  <cp:lastPrinted>2017-12-28T10:30:00Z</cp:lastPrinted>
  <dcterms:created xsi:type="dcterms:W3CDTF">2018-01-18T08:56:00Z</dcterms:created>
  <dcterms:modified xsi:type="dcterms:W3CDTF">2018-01-18T08:56:00Z</dcterms:modified>
</cp:coreProperties>
</file>