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B88" w:rsidRDefault="00CD4297" w:rsidP="00253B88">
      <w:pPr>
        <w:rPr>
          <w:rFonts w:ascii="Comic Sans MS" w:hAnsi="Comic Sans MS"/>
          <w:b/>
          <w:sz w:val="20"/>
          <w:szCs w:val="20"/>
        </w:rPr>
      </w:pPr>
      <w:r w:rsidRPr="00CD429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53B88" w:rsidRDefault="00253B88" w:rsidP="00253B88">
                  <w:pPr>
                    <w:rPr>
                      <w:rFonts w:ascii="Comic Sans MS" w:hAnsi="Comic Sans MS"/>
                      <w:b/>
                      <w:sz w:val="20"/>
                      <w:szCs w:val="20"/>
                    </w:rPr>
                  </w:pPr>
                  <w:r>
                    <w:rPr>
                      <w:rFonts w:ascii="Comic Sans MS" w:hAnsi="Comic Sans MS"/>
                      <w:b/>
                      <w:sz w:val="20"/>
                      <w:szCs w:val="20"/>
                    </w:rPr>
                    <w:t xml:space="preserve">     Αριθ. Απόφασης 682/2017</w:t>
                  </w:r>
                </w:p>
                <w:p w:rsidR="00253B88" w:rsidRDefault="00253B88" w:rsidP="00253B88">
                  <w:pPr>
                    <w:rPr>
                      <w:rFonts w:ascii="Comic Sans MS" w:hAnsi="Comic Sans MS"/>
                      <w:sz w:val="18"/>
                      <w:szCs w:val="18"/>
                    </w:rPr>
                  </w:pPr>
                  <w:r>
                    <w:rPr>
                      <w:rFonts w:ascii="Comic Sans MS" w:hAnsi="Comic Sans MS"/>
                      <w:b/>
                      <w:sz w:val="20"/>
                      <w:szCs w:val="20"/>
                    </w:rPr>
                    <w:t xml:space="preserve">      ΑΔΑ:</w:t>
                  </w:r>
                  <w:r>
                    <w:t xml:space="preserve"> </w:t>
                  </w:r>
                  <w:r w:rsidR="00BB2932">
                    <w:t>Ω3ΒΚΩΨΑ-ΒΡ1</w:t>
                  </w:r>
                </w:p>
                <w:p w:rsidR="00253B88" w:rsidRDefault="00253B88" w:rsidP="00253B88">
                  <w:pPr>
                    <w:rPr>
                      <w:rFonts w:ascii="Verdana" w:hAnsi="Verdana"/>
                      <w:b/>
                      <w:sz w:val="20"/>
                      <w:szCs w:val="20"/>
                    </w:rPr>
                  </w:pPr>
                </w:p>
                <w:p w:rsidR="00253B88" w:rsidRDefault="00253B88" w:rsidP="00253B88"/>
              </w:txbxContent>
            </v:textbox>
          </v:shape>
        </w:pict>
      </w:r>
      <w:r w:rsidR="00253B88">
        <w:rPr>
          <w:rFonts w:ascii="Comic Sans MS" w:hAnsi="Comic Sans MS" w:cs="Arial"/>
          <w:b/>
          <w:color w:val="000000"/>
          <w:sz w:val="20"/>
          <w:szCs w:val="20"/>
        </w:rPr>
        <w:t>ΑΝΑΡΤΗΤΕΑ ΣΤΟ ΔΙΑΔΙΚΤΥΟ</w:t>
      </w:r>
    </w:p>
    <w:p w:rsidR="00253B88" w:rsidRDefault="00253B88" w:rsidP="00253B8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53B88" w:rsidRDefault="00253B88" w:rsidP="00253B8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53B88" w:rsidRDefault="00253B88" w:rsidP="00253B88">
      <w:pPr>
        <w:rPr>
          <w:rFonts w:ascii="Comic Sans MS" w:hAnsi="Comic Sans MS" w:cs="Arial"/>
          <w:b/>
          <w:sz w:val="20"/>
          <w:szCs w:val="20"/>
        </w:rPr>
      </w:pPr>
      <w:r>
        <w:rPr>
          <w:rFonts w:ascii="Comic Sans MS" w:hAnsi="Comic Sans MS" w:cs="Arial"/>
          <w:b/>
          <w:sz w:val="20"/>
          <w:szCs w:val="20"/>
        </w:rPr>
        <w:t xml:space="preserve">  ΝΟΜΟΣ ΑΡΤΑΣ</w:t>
      </w:r>
    </w:p>
    <w:p w:rsidR="00253B88" w:rsidRDefault="00253B88" w:rsidP="00253B8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53B88" w:rsidRDefault="00253B88" w:rsidP="00253B88">
      <w:pPr>
        <w:jc w:val="center"/>
        <w:rPr>
          <w:rFonts w:ascii="Comic Sans MS" w:hAnsi="Comic Sans MS"/>
          <w:b/>
          <w:sz w:val="20"/>
          <w:szCs w:val="20"/>
        </w:rPr>
      </w:pPr>
    </w:p>
    <w:p w:rsidR="00253B88" w:rsidRDefault="00253B88" w:rsidP="00253B88">
      <w:pPr>
        <w:jc w:val="center"/>
        <w:rPr>
          <w:rFonts w:ascii="Comic Sans MS" w:hAnsi="Comic Sans MS"/>
          <w:b/>
          <w:sz w:val="20"/>
          <w:szCs w:val="20"/>
        </w:rPr>
      </w:pPr>
      <w:r>
        <w:rPr>
          <w:rFonts w:ascii="Comic Sans MS" w:hAnsi="Comic Sans MS"/>
          <w:b/>
          <w:sz w:val="20"/>
          <w:szCs w:val="20"/>
        </w:rPr>
        <w:t>ΑΠΟΣΠΑΣΜΑ</w:t>
      </w:r>
    </w:p>
    <w:p w:rsidR="00253B88" w:rsidRDefault="00253B88" w:rsidP="00253B88">
      <w:pPr>
        <w:jc w:val="center"/>
        <w:rPr>
          <w:rFonts w:ascii="Comic Sans MS" w:hAnsi="Comic Sans MS"/>
          <w:b/>
          <w:sz w:val="20"/>
          <w:szCs w:val="20"/>
        </w:rPr>
      </w:pPr>
      <w:r>
        <w:rPr>
          <w:rFonts w:ascii="Comic Sans MS" w:hAnsi="Comic Sans MS"/>
          <w:b/>
          <w:sz w:val="20"/>
          <w:szCs w:val="20"/>
        </w:rPr>
        <w:t>ΑΠΟ ΤΟ ΠΡΑΚΤΙΚΟ ΤΗΣ 60</w:t>
      </w:r>
      <w:r>
        <w:rPr>
          <w:rFonts w:ascii="Comic Sans MS" w:hAnsi="Comic Sans MS"/>
          <w:b/>
          <w:sz w:val="20"/>
          <w:szCs w:val="20"/>
          <w:vertAlign w:val="superscript"/>
        </w:rPr>
        <w:t>ο</w:t>
      </w:r>
      <w:r>
        <w:rPr>
          <w:rFonts w:ascii="Comic Sans MS" w:hAnsi="Comic Sans MS"/>
          <w:b/>
          <w:sz w:val="20"/>
          <w:szCs w:val="20"/>
        </w:rPr>
        <w:t>/2017  Της 27</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253B88" w:rsidRDefault="00253B88" w:rsidP="00253B8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53B88" w:rsidRDefault="00253B88" w:rsidP="00253B88">
      <w:pPr>
        <w:jc w:val="both"/>
        <w:rPr>
          <w:rFonts w:ascii="Comic Sans MS" w:hAnsi="Comic Sans MS"/>
          <w:b/>
          <w:sz w:val="20"/>
          <w:szCs w:val="20"/>
        </w:rPr>
      </w:pPr>
    </w:p>
    <w:p w:rsidR="00253B88" w:rsidRDefault="00253B88" w:rsidP="00253B88">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 xml:space="preserve">Έγκριση ή μη  πρακτικού 1 διαγωνισμού για την ανάδειξη αναδόχου  της μελέτης : Μελέτη Βιώσιμης Αστικής Κινητικότητας για το Δήμο </w:t>
      </w:r>
      <w:proofErr w:type="spellStart"/>
      <w:r>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253B88" w:rsidRDefault="00253B88" w:rsidP="00253B88">
      <w:pPr>
        <w:jc w:val="both"/>
        <w:rPr>
          <w:rFonts w:ascii="Comic Sans MS" w:hAnsi="Comic Sans MS" w:cs="Arial"/>
          <w:sz w:val="20"/>
          <w:szCs w:val="20"/>
        </w:rPr>
      </w:pPr>
      <w:r>
        <w:rPr>
          <w:rFonts w:ascii="Comic Sans MS" w:hAnsi="Comic Sans MS"/>
          <w:b/>
          <w:sz w:val="20"/>
          <w:szCs w:val="20"/>
        </w:rPr>
        <w:t xml:space="preserve">  </w:t>
      </w:r>
    </w:p>
    <w:p w:rsidR="00253B88" w:rsidRDefault="00253B88" w:rsidP="00253B88">
      <w:pPr>
        <w:spacing w:line="360" w:lineRule="auto"/>
        <w:jc w:val="both"/>
        <w:rPr>
          <w:rFonts w:ascii="Comic Sans MS" w:hAnsi="Comic Sans MS"/>
          <w:sz w:val="20"/>
          <w:szCs w:val="20"/>
        </w:rPr>
      </w:pPr>
      <w:r>
        <w:rPr>
          <w:rFonts w:ascii="Comic Sans MS" w:hAnsi="Comic Sans MS"/>
          <w:sz w:val="20"/>
          <w:szCs w:val="20"/>
        </w:rPr>
        <w:t xml:space="preserve">   Στην Άρτα, σήμερα, 27-12-2017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50075</w:t>
      </w:r>
      <w:r>
        <w:rPr>
          <w:rFonts w:ascii="Comic Sans MS" w:hAnsi="Comic Sans MS"/>
          <w:b/>
          <w:sz w:val="20"/>
          <w:szCs w:val="20"/>
        </w:rPr>
        <w:t>/22-12-2017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53B88" w:rsidRDefault="00253B88" w:rsidP="00253B88">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53B88" w:rsidTr="00253B88">
        <w:trPr>
          <w:trHeight w:val="2925"/>
        </w:trPr>
        <w:tc>
          <w:tcPr>
            <w:tcW w:w="4264" w:type="dxa"/>
            <w:tcBorders>
              <w:top w:val="single" w:sz="4" w:space="0" w:color="auto"/>
              <w:left w:val="single" w:sz="4" w:space="0" w:color="auto"/>
              <w:bottom w:val="single" w:sz="4" w:space="0" w:color="auto"/>
              <w:right w:val="single" w:sz="4" w:space="0" w:color="auto"/>
            </w:tcBorders>
            <w:hideMark/>
          </w:tcPr>
          <w:p w:rsidR="00253B88" w:rsidRDefault="00253B8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53B88" w:rsidRDefault="00253B88" w:rsidP="009D7CD5">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253B88" w:rsidRDefault="00253B8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53B88" w:rsidRDefault="00253B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253B88" w:rsidRDefault="00253B8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Πανέτας</w:t>
            </w:r>
            <w:proofErr w:type="spellEnd"/>
            <w:r>
              <w:rPr>
                <w:rFonts w:ascii="Comic Sans MS" w:hAnsi="Comic Sans MS"/>
                <w:b/>
                <w:sz w:val="20"/>
                <w:szCs w:val="20"/>
                <w:lang w:eastAsia="en-US"/>
              </w:rPr>
              <w:t xml:space="preserve"> Γεώργιος</w:t>
            </w:r>
          </w:p>
          <w:p w:rsidR="00253B88" w:rsidRDefault="00253B88">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253B88" w:rsidRDefault="00253B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253B88" w:rsidRDefault="00253B8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53B88" w:rsidRDefault="00253B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53B88" w:rsidRDefault="00253B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253B88" w:rsidRDefault="00253B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253B88" w:rsidRDefault="00253B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253B88" w:rsidRDefault="00253B88">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253B88" w:rsidRDefault="00253B88">
            <w:pPr>
              <w:spacing w:line="276" w:lineRule="auto"/>
              <w:rPr>
                <w:rFonts w:ascii="Comic Sans MS" w:hAnsi="Comic Sans MS"/>
                <w:b/>
                <w:sz w:val="20"/>
                <w:szCs w:val="20"/>
                <w:lang w:eastAsia="en-US"/>
              </w:rPr>
            </w:pPr>
            <w:r>
              <w:rPr>
                <w:rFonts w:ascii="Comic Sans MS" w:hAnsi="Comic Sans MS"/>
                <w:b/>
                <w:sz w:val="20"/>
                <w:szCs w:val="20"/>
                <w:lang w:val="en-US" w:eastAsia="en-US"/>
              </w:rPr>
              <w:t xml:space="preserve">           </w:t>
            </w:r>
            <w:r>
              <w:rPr>
                <w:rFonts w:ascii="Comic Sans MS" w:hAnsi="Comic Sans MS"/>
                <w:b/>
                <w:sz w:val="20"/>
                <w:szCs w:val="20"/>
                <w:lang w:eastAsia="en-US"/>
              </w:rPr>
              <w:t xml:space="preserve"> 4.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253B88" w:rsidRDefault="00253B88">
            <w:pPr>
              <w:spacing w:line="276" w:lineRule="auto"/>
              <w:rPr>
                <w:rFonts w:ascii="Comic Sans MS" w:hAnsi="Comic Sans MS"/>
                <w:sz w:val="20"/>
                <w:lang w:eastAsia="en-US"/>
              </w:rPr>
            </w:pPr>
            <w:r>
              <w:rPr>
                <w:rFonts w:ascii="Comic Sans MS" w:hAnsi="Comic Sans MS"/>
                <w:b/>
                <w:sz w:val="20"/>
                <w:lang w:eastAsia="en-US"/>
              </w:rPr>
              <w:t xml:space="preserve">          </w:t>
            </w:r>
          </w:p>
        </w:tc>
      </w:tr>
    </w:tbl>
    <w:p w:rsidR="00253B88" w:rsidRDefault="00253B88" w:rsidP="00253B88">
      <w:pPr>
        <w:pStyle w:val="2"/>
        <w:ind w:right="43"/>
        <w:rPr>
          <w:rFonts w:ascii="Comic Sans MS" w:hAnsi="Comic Sans MS"/>
          <w:sz w:val="20"/>
        </w:rPr>
      </w:pPr>
      <w:r>
        <w:rPr>
          <w:rFonts w:ascii="Comic Sans MS" w:hAnsi="Comic Sans MS"/>
          <w:sz w:val="20"/>
        </w:rPr>
        <w:t xml:space="preserve"> </w:t>
      </w:r>
    </w:p>
    <w:p w:rsidR="00253B88" w:rsidRDefault="00253B88" w:rsidP="00253B88">
      <w:pPr>
        <w:pStyle w:val="2"/>
        <w:ind w:right="43"/>
        <w:rPr>
          <w:rFonts w:ascii="Comic Sans MS" w:hAnsi="Comic Sans MS"/>
          <w:sz w:val="20"/>
        </w:rPr>
      </w:pPr>
      <w:r>
        <w:rPr>
          <w:rFonts w:ascii="Comic Sans MS" w:hAnsi="Comic Sans MS"/>
          <w:sz w:val="20"/>
        </w:rPr>
        <w:t xml:space="preserve">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p>
    <w:p w:rsidR="00253B88" w:rsidRDefault="00253B88" w:rsidP="00253B88">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53B88" w:rsidRDefault="00253B88" w:rsidP="00253B88"/>
    <w:p w:rsidR="00253B88" w:rsidRDefault="00253B88" w:rsidP="00253B88">
      <w:pPr>
        <w:spacing w:line="360" w:lineRule="auto"/>
        <w:jc w:val="both"/>
        <w:rPr>
          <w:rFonts w:ascii="Comic Sans MS" w:hAnsi="Comic Sans MS"/>
          <w:sz w:val="20"/>
          <w:szCs w:val="20"/>
        </w:rPr>
      </w:pPr>
    </w:p>
    <w:p w:rsidR="00253B88" w:rsidRDefault="00253B88" w:rsidP="00253B88">
      <w:pPr>
        <w:spacing w:line="360" w:lineRule="auto"/>
        <w:jc w:val="both"/>
        <w:rPr>
          <w:rFonts w:ascii="Comic Sans MS" w:hAnsi="Comic Sans MS"/>
          <w:sz w:val="20"/>
          <w:szCs w:val="20"/>
        </w:rPr>
      </w:pPr>
    </w:p>
    <w:p w:rsidR="00253B88" w:rsidRDefault="00253B88" w:rsidP="00253B88">
      <w:pPr>
        <w:jc w:val="both"/>
        <w:rPr>
          <w:rFonts w:ascii="Comic Sans MS" w:hAnsi="Comic Sans MS"/>
          <w:sz w:val="20"/>
          <w:szCs w:val="20"/>
        </w:rPr>
      </w:pPr>
    </w:p>
    <w:p w:rsidR="00253B88" w:rsidRDefault="00253B88" w:rsidP="00253B88">
      <w:pPr>
        <w:jc w:val="both"/>
        <w:rPr>
          <w:rFonts w:ascii="Comic Sans MS" w:hAnsi="Comic Sans MS"/>
          <w:sz w:val="20"/>
          <w:szCs w:val="20"/>
        </w:rPr>
      </w:pPr>
    </w:p>
    <w:p w:rsidR="00253B88" w:rsidRDefault="00253B88" w:rsidP="00253B88">
      <w:pPr>
        <w:jc w:val="both"/>
        <w:rPr>
          <w:rFonts w:ascii="Comic Sans MS" w:hAnsi="Comic Sans MS"/>
          <w:sz w:val="20"/>
          <w:szCs w:val="20"/>
        </w:rPr>
      </w:pPr>
    </w:p>
    <w:p w:rsidR="00253B88" w:rsidRDefault="00253B88" w:rsidP="00253B88">
      <w:pPr>
        <w:jc w:val="both"/>
        <w:rPr>
          <w:rFonts w:ascii="Comic Sans MS" w:hAnsi="Comic Sans MS"/>
          <w:sz w:val="20"/>
          <w:szCs w:val="20"/>
        </w:rPr>
      </w:pPr>
    </w:p>
    <w:p w:rsidR="00253B88" w:rsidRDefault="00253B88" w:rsidP="00253B88">
      <w:pPr>
        <w:jc w:val="both"/>
        <w:rPr>
          <w:rFonts w:ascii="Comic Sans MS" w:hAnsi="Comic Sans MS" w:cs="Arial"/>
          <w:sz w:val="20"/>
          <w:szCs w:val="20"/>
        </w:rPr>
      </w:pPr>
      <w:r>
        <w:rPr>
          <w:rFonts w:ascii="Comic Sans MS" w:hAnsi="Comic Sans MS"/>
          <w:sz w:val="20"/>
          <w:szCs w:val="20"/>
        </w:rPr>
        <w:lastRenderedPageBreak/>
        <w:t>Ο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 xml:space="preserve">Έγκριση ή μη  πρακτικού 1 διαγωνισμού για την ανάδειξη αναδόχου  της μελέτης : Μελέτη Βιώσιμης Αστικής Κινητικότητας για το Δήμο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w:t>
      </w:r>
      <w:r>
        <w:rPr>
          <w:rFonts w:ascii="Comic Sans MS" w:hAnsi="Comic Sans MS" w:cs="Arial"/>
          <w:sz w:val="20"/>
          <w:szCs w:val="20"/>
        </w:rPr>
        <w:t>έθεσε υπόψη της Επιτροπής το 1</w:t>
      </w:r>
      <w:r>
        <w:rPr>
          <w:rFonts w:ascii="Comic Sans MS" w:hAnsi="Comic Sans MS" w:cs="Arial"/>
          <w:sz w:val="20"/>
          <w:szCs w:val="20"/>
          <w:vertAlign w:val="superscript"/>
        </w:rPr>
        <w:t>ο</w:t>
      </w:r>
      <w:r>
        <w:rPr>
          <w:rFonts w:ascii="Comic Sans MS" w:hAnsi="Comic Sans MS" w:cs="Arial"/>
          <w:sz w:val="20"/>
          <w:szCs w:val="20"/>
        </w:rPr>
        <w:t xml:space="preserve"> πρακτικό της Επιτροπής διαγωνισμού που αφορά κατάθεσε δικαιολογητικών συμμετοχής και βαθμολόγηση των τεχνικών προσφορών για την ανάδειξη αναδόχου της παραπάνω μελέτης </w:t>
      </w:r>
      <w:proofErr w:type="spellStart"/>
      <w:r>
        <w:rPr>
          <w:rFonts w:ascii="Comic Sans MS" w:hAnsi="Comic Sans MS" w:cs="Arial"/>
          <w:sz w:val="20"/>
          <w:szCs w:val="20"/>
        </w:rPr>
        <w:t>προεκτιμώμενης</w:t>
      </w:r>
      <w:proofErr w:type="spellEnd"/>
      <w:r>
        <w:rPr>
          <w:rFonts w:ascii="Comic Sans MS" w:hAnsi="Comic Sans MS" w:cs="Arial"/>
          <w:sz w:val="20"/>
          <w:szCs w:val="20"/>
        </w:rPr>
        <w:t xml:space="preserve"> αμοιβής </w:t>
      </w:r>
      <w:r>
        <w:rPr>
          <w:rFonts w:ascii="Comic Sans MS" w:hAnsi="Comic Sans MS" w:cs="Arial"/>
          <w:b/>
          <w:sz w:val="20"/>
          <w:szCs w:val="20"/>
        </w:rPr>
        <w:t>118.367,98</w:t>
      </w:r>
      <w:r>
        <w:rPr>
          <w:rFonts w:ascii="Comic Sans MS" w:hAnsi="Comic Sans MS" w:cs="Arial"/>
          <w:sz w:val="20"/>
          <w:szCs w:val="20"/>
        </w:rPr>
        <w:t xml:space="preserve">€ και το οποίο έχει ως εξής: </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Η Επιτροπή Διαγωνισμού που συστάθηκε για την επιλογή Αναδόχου εκπόνησης της μελέτης: «Μελέτη Βιώσιμης Αστικής Κινητικότητας για το Δήμο </w:t>
      </w:r>
      <w:proofErr w:type="spellStart"/>
      <w:r>
        <w:rPr>
          <w:rFonts w:ascii="Comic Sans MS" w:hAnsi="Comic Sans MS" w:cs="Arial"/>
          <w:sz w:val="20"/>
          <w:szCs w:val="20"/>
        </w:rPr>
        <w:t>Αρταίων</w:t>
      </w:r>
      <w:proofErr w:type="spellEnd"/>
      <w:r>
        <w:rPr>
          <w:rFonts w:ascii="Comic Sans MS" w:hAnsi="Comic Sans MS" w:cs="Arial"/>
          <w:sz w:val="20"/>
          <w:szCs w:val="20"/>
        </w:rPr>
        <w:t>», συνήλθε σε δημόσια συνεδρίαση την 27</w:t>
      </w:r>
      <w:r>
        <w:rPr>
          <w:rFonts w:ascii="Comic Sans MS" w:hAnsi="Comic Sans MS" w:cs="Arial"/>
          <w:sz w:val="20"/>
          <w:szCs w:val="20"/>
          <w:vertAlign w:val="superscript"/>
        </w:rPr>
        <w:t>η</w:t>
      </w:r>
      <w:r>
        <w:rPr>
          <w:rFonts w:ascii="Comic Sans MS" w:hAnsi="Comic Sans MS" w:cs="Arial"/>
          <w:sz w:val="20"/>
          <w:szCs w:val="20"/>
        </w:rPr>
        <w:t xml:space="preserve"> Απριλίου 2017 και ώρα 10:00πμ. στα γραφεία της Τεχνικής Υπηρεσίας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προκειμένου να παραλάβει τις Προσφορές των Διαγωνιζομένων στον πιο πάνω διαγωνισμό, με την ακόλουθη σύνθεση:</w:t>
      </w:r>
    </w:p>
    <w:p w:rsidR="00253B88" w:rsidRDefault="00253B88" w:rsidP="00253B88">
      <w:pPr>
        <w:spacing w:line="360" w:lineRule="auto"/>
        <w:ind w:firstLine="360"/>
        <w:jc w:val="both"/>
        <w:rPr>
          <w:rFonts w:ascii="Comic Sans MS" w:hAnsi="Comic Sans MS" w:cs="Arial"/>
          <w:sz w:val="20"/>
          <w:szCs w:val="20"/>
        </w:rPr>
      </w:pPr>
      <w:r>
        <w:rPr>
          <w:rFonts w:ascii="Comic Sans MS" w:hAnsi="Comic Sans MS" w:cs="Arial"/>
          <w:sz w:val="20"/>
          <w:szCs w:val="20"/>
        </w:rPr>
        <w:t>1.</w:t>
      </w:r>
      <w:r>
        <w:rPr>
          <w:rFonts w:ascii="Comic Sans MS" w:hAnsi="Comic Sans MS" w:cs="Arial"/>
          <w:sz w:val="20"/>
          <w:szCs w:val="20"/>
        </w:rPr>
        <w:tab/>
        <w:t xml:space="preserve">Σοφία </w:t>
      </w:r>
      <w:proofErr w:type="spellStart"/>
      <w:r>
        <w:rPr>
          <w:rFonts w:ascii="Comic Sans MS" w:hAnsi="Comic Sans MS" w:cs="Arial"/>
          <w:sz w:val="20"/>
          <w:szCs w:val="20"/>
        </w:rPr>
        <w:t>Γρύλλια</w:t>
      </w:r>
      <w:proofErr w:type="spellEnd"/>
      <w:r>
        <w:rPr>
          <w:rFonts w:ascii="Comic Sans MS" w:hAnsi="Comic Sans MS" w:cs="Arial"/>
          <w:sz w:val="20"/>
          <w:szCs w:val="20"/>
        </w:rPr>
        <w:t>, Τοπογράφος Μηχανικός ΤΥΔ, ως Πρόεδρος</w:t>
      </w:r>
    </w:p>
    <w:p w:rsidR="00253B88" w:rsidRDefault="00253B88" w:rsidP="00253B88">
      <w:pPr>
        <w:spacing w:line="360" w:lineRule="auto"/>
        <w:ind w:firstLine="360"/>
        <w:jc w:val="both"/>
        <w:rPr>
          <w:rFonts w:ascii="Comic Sans MS" w:hAnsi="Comic Sans MS" w:cs="Arial"/>
          <w:sz w:val="20"/>
          <w:szCs w:val="20"/>
        </w:rPr>
      </w:pPr>
      <w:r>
        <w:rPr>
          <w:rFonts w:ascii="Comic Sans MS" w:hAnsi="Comic Sans MS" w:cs="Arial"/>
          <w:sz w:val="20"/>
          <w:szCs w:val="20"/>
        </w:rPr>
        <w:t>2.</w:t>
      </w:r>
      <w:r>
        <w:rPr>
          <w:rFonts w:ascii="Comic Sans MS" w:hAnsi="Comic Sans MS" w:cs="Arial"/>
          <w:sz w:val="20"/>
          <w:szCs w:val="20"/>
        </w:rPr>
        <w:tab/>
        <w:t xml:space="preserve">Άγγελος Σακκάς, Πολιτικός Μηχανικός ΤΥΔ, ως μέλος </w:t>
      </w:r>
    </w:p>
    <w:p w:rsidR="00253B88" w:rsidRDefault="00253B88" w:rsidP="00253B88">
      <w:pPr>
        <w:spacing w:line="360" w:lineRule="auto"/>
        <w:ind w:firstLine="360"/>
        <w:jc w:val="both"/>
        <w:rPr>
          <w:rFonts w:ascii="Comic Sans MS" w:hAnsi="Comic Sans MS" w:cs="Arial"/>
          <w:sz w:val="20"/>
          <w:szCs w:val="20"/>
        </w:rPr>
      </w:pPr>
      <w:r>
        <w:rPr>
          <w:rFonts w:ascii="Comic Sans MS" w:hAnsi="Comic Sans MS" w:cs="Arial"/>
          <w:sz w:val="20"/>
          <w:szCs w:val="20"/>
        </w:rPr>
        <w:t>3.</w:t>
      </w:r>
      <w:r>
        <w:rPr>
          <w:rFonts w:ascii="Comic Sans MS" w:hAnsi="Comic Sans MS" w:cs="Arial"/>
          <w:sz w:val="20"/>
          <w:szCs w:val="20"/>
        </w:rPr>
        <w:tab/>
        <w:t>Ουρανία Μέγα, Ηλεκτρολόγος Μηχανικός εκπρόσωπος του ΤΕΕ, ως μέλος,</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Η Επιτροπή παρέλαβε από την Υπηρεσία Πρωτοκόλλου του Δήμου τις παρακάτω εμπρόθεσμες αιτήσεις εκδήλωσης ενδιαφέροντος των συμμετασχόντων, που τις </w:t>
      </w:r>
      <w:proofErr w:type="spellStart"/>
      <w:r>
        <w:rPr>
          <w:rFonts w:ascii="Comic Sans MS" w:hAnsi="Comic Sans MS" w:cs="Arial"/>
          <w:sz w:val="20"/>
          <w:szCs w:val="20"/>
        </w:rPr>
        <w:t>μονόγραψε</w:t>
      </w:r>
      <w:proofErr w:type="spellEnd"/>
      <w:r>
        <w:rPr>
          <w:rFonts w:ascii="Comic Sans MS" w:hAnsi="Comic Sans MS" w:cs="Arial"/>
          <w:sz w:val="20"/>
          <w:szCs w:val="20"/>
        </w:rPr>
        <w:t xml:space="preserve"> και αρίθμησε ως εξής:</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1"/>
        <w:gridCol w:w="4616"/>
        <w:gridCol w:w="1877"/>
        <w:gridCol w:w="2144"/>
      </w:tblGrid>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b/>
                <w:sz w:val="20"/>
                <w:szCs w:val="20"/>
                <w:lang w:eastAsia="en-US"/>
              </w:rPr>
            </w:pPr>
            <w:r>
              <w:rPr>
                <w:rFonts w:ascii="Comic Sans MS" w:hAnsi="Comic Sans MS" w:cs="Arial"/>
                <w:b/>
                <w:sz w:val="20"/>
                <w:szCs w:val="20"/>
                <w:lang w:eastAsia="en-US"/>
              </w:rPr>
              <w:t>α/α</w:t>
            </w:r>
          </w:p>
        </w:tc>
        <w:tc>
          <w:tcPr>
            <w:tcW w:w="467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b/>
                <w:sz w:val="20"/>
                <w:szCs w:val="20"/>
                <w:lang w:eastAsia="en-US"/>
              </w:rPr>
            </w:pPr>
            <w:r>
              <w:rPr>
                <w:rFonts w:ascii="Comic Sans MS" w:hAnsi="Comic Sans MS" w:cs="Arial"/>
                <w:b/>
                <w:sz w:val="20"/>
                <w:szCs w:val="20"/>
                <w:lang w:eastAsia="en-US"/>
              </w:rPr>
              <w:t>Ονομασία</w:t>
            </w:r>
          </w:p>
        </w:tc>
        <w:tc>
          <w:tcPr>
            <w:tcW w:w="180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b/>
                <w:sz w:val="20"/>
                <w:szCs w:val="20"/>
                <w:lang w:eastAsia="en-US"/>
              </w:rPr>
            </w:pPr>
            <w:r>
              <w:rPr>
                <w:rFonts w:ascii="Comic Sans MS" w:hAnsi="Comic Sans MS" w:cs="Arial"/>
                <w:b/>
                <w:sz w:val="20"/>
                <w:szCs w:val="20"/>
                <w:lang w:eastAsia="en-US"/>
              </w:rPr>
              <w:t>Εκπρόσωπος</w:t>
            </w:r>
          </w:p>
        </w:tc>
        <w:tc>
          <w:tcPr>
            <w:tcW w:w="216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b/>
                <w:sz w:val="20"/>
                <w:szCs w:val="20"/>
                <w:lang w:val="en-US" w:eastAsia="en-US"/>
              </w:rPr>
            </w:pPr>
            <w:r>
              <w:rPr>
                <w:rFonts w:ascii="Comic Sans MS" w:hAnsi="Comic Sans MS" w:cs="Arial"/>
                <w:b/>
                <w:sz w:val="20"/>
                <w:szCs w:val="20"/>
                <w:lang w:eastAsia="en-US"/>
              </w:rPr>
              <w:t xml:space="preserve">Διεύθυνση  επικοινωνίας και </w:t>
            </w:r>
            <w:r>
              <w:rPr>
                <w:rFonts w:ascii="Comic Sans MS" w:hAnsi="Comic Sans MS" w:cs="Arial"/>
                <w:b/>
                <w:sz w:val="20"/>
                <w:szCs w:val="20"/>
                <w:lang w:val="en-US" w:eastAsia="en-US"/>
              </w:rPr>
              <w:t>FAX</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1</w:t>
            </w:r>
          </w:p>
        </w:tc>
        <w:tc>
          <w:tcPr>
            <w:tcW w:w="467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Α. &amp; Ι. ΠΡΕΣΒΕΛΟΣ &amp; ΣΙΑ Ο.Ε.   </w:t>
            </w:r>
            <w:proofErr w:type="spellStart"/>
            <w:r>
              <w:rPr>
                <w:rFonts w:ascii="Comic Sans MS" w:hAnsi="Comic Sans MS" w:cs="Arial"/>
                <w:sz w:val="18"/>
                <w:szCs w:val="18"/>
                <w:lang w:eastAsia="en-US"/>
              </w:rPr>
              <w:t>δ.τ</w:t>
            </w:r>
            <w:proofErr w:type="spellEnd"/>
            <w:r>
              <w:rPr>
                <w:rFonts w:ascii="Comic Sans MS" w:hAnsi="Comic Sans MS" w:cs="Arial"/>
                <w:sz w:val="18"/>
                <w:szCs w:val="18"/>
                <w:lang w:eastAsia="en-US"/>
              </w:rPr>
              <w:t>. ΙΡΙΣ Ο.Ε. ΣΥΜΒΟΥΛΟΙ ΜΗΧΑΝΙΚΟΙ</w:t>
            </w:r>
          </w:p>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(αρ. </w:t>
            </w:r>
            <w:proofErr w:type="spellStart"/>
            <w:r>
              <w:rPr>
                <w:rFonts w:ascii="Comic Sans MS" w:hAnsi="Comic Sans MS" w:cs="Arial"/>
                <w:sz w:val="18"/>
                <w:szCs w:val="18"/>
                <w:lang w:eastAsia="en-US"/>
              </w:rPr>
              <w:t>πρωτ</w:t>
            </w:r>
            <w:proofErr w:type="spellEnd"/>
            <w:r>
              <w:rPr>
                <w:rFonts w:ascii="Comic Sans MS" w:hAnsi="Comic Sans MS" w:cs="Arial"/>
                <w:sz w:val="18"/>
                <w:szCs w:val="18"/>
                <w:lang w:eastAsia="en-US"/>
              </w:rPr>
              <w:t>. 14527/26-4-2017)</w:t>
            </w:r>
          </w:p>
        </w:tc>
        <w:tc>
          <w:tcPr>
            <w:tcW w:w="180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proofErr w:type="spellStart"/>
            <w:r>
              <w:rPr>
                <w:rFonts w:ascii="Comic Sans MS" w:hAnsi="Comic Sans MS" w:cs="Arial"/>
                <w:sz w:val="20"/>
                <w:szCs w:val="20"/>
                <w:lang w:eastAsia="en-US"/>
              </w:rPr>
              <w:t>Πρέσβελος</w:t>
            </w:r>
            <w:proofErr w:type="spellEnd"/>
            <w:r>
              <w:rPr>
                <w:rFonts w:ascii="Comic Sans MS" w:hAnsi="Comic Sans MS" w:cs="Arial"/>
                <w:sz w:val="20"/>
                <w:szCs w:val="20"/>
                <w:lang w:eastAsia="en-US"/>
              </w:rPr>
              <w:t xml:space="preserve"> Αθανάσιος</w:t>
            </w:r>
          </w:p>
        </w:tc>
        <w:tc>
          <w:tcPr>
            <w:tcW w:w="216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proofErr w:type="spellStart"/>
            <w:r>
              <w:rPr>
                <w:rFonts w:ascii="Comic Sans MS" w:hAnsi="Comic Sans MS" w:cs="Arial"/>
                <w:sz w:val="20"/>
                <w:szCs w:val="20"/>
                <w:lang w:eastAsia="en-US"/>
              </w:rPr>
              <w:t>Βριλησσού</w:t>
            </w:r>
            <w:proofErr w:type="spellEnd"/>
            <w:r>
              <w:rPr>
                <w:rFonts w:ascii="Comic Sans MS" w:hAnsi="Comic Sans MS" w:cs="Arial"/>
                <w:sz w:val="20"/>
                <w:szCs w:val="20"/>
                <w:lang w:eastAsia="en-US"/>
              </w:rPr>
              <w:t xml:space="preserve"> 82, 11476 Αθήνα, </w:t>
            </w:r>
            <w:proofErr w:type="spellStart"/>
            <w:r>
              <w:rPr>
                <w:rFonts w:ascii="Comic Sans MS" w:hAnsi="Comic Sans MS" w:cs="Arial"/>
                <w:sz w:val="20"/>
                <w:szCs w:val="20"/>
                <w:lang w:eastAsia="en-US"/>
              </w:rPr>
              <w:t>τηλ</w:t>
            </w:r>
            <w:proofErr w:type="spellEnd"/>
            <w:r>
              <w:rPr>
                <w:rFonts w:ascii="Comic Sans MS" w:hAnsi="Comic Sans MS" w:cs="Arial"/>
                <w:sz w:val="20"/>
                <w:szCs w:val="20"/>
                <w:lang w:eastAsia="en-US"/>
              </w:rPr>
              <w:t>. 2108829209 ,</w:t>
            </w:r>
          </w:p>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val="en-US" w:eastAsia="en-US"/>
              </w:rPr>
              <w:t>fax</w:t>
            </w:r>
            <w:r>
              <w:rPr>
                <w:rFonts w:ascii="Comic Sans MS" w:hAnsi="Comic Sans MS" w:cs="Arial"/>
                <w:sz w:val="20"/>
                <w:szCs w:val="20"/>
                <w:lang w:eastAsia="en-US"/>
              </w:rPr>
              <w:t xml:space="preserve"> 2108829385</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2</w:t>
            </w:r>
          </w:p>
        </w:tc>
        <w:tc>
          <w:tcPr>
            <w:tcW w:w="467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ΙΩΑΝΝΗΣ ΚΟΥΓΙΑΝΟΣ ΚΑΙ ΣΥΝΕΡΓΑΤΕΣ Ε.Ε.</w:t>
            </w:r>
          </w:p>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(αρ. </w:t>
            </w:r>
            <w:proofErr w:type="spellStart"/>
            <w:r>
              <w:rPr>
                <w:rFonts w:ascii="Comic Sans MS" w:hAnsi="Comic Sans MS" w:cs="Arial"/>
                <w:sz w:val="18"/>
                <w:szCs w:val="18"/>
                <w:lang w:eastAsia="en-US"/>
              </w:rPr>
              <w:t>πρωτ</w:t>
            </w:r>
            <w:proofErr w:type="spellEnd"/>
            <w:r>
              <w:rPr>
                <w:rFonts w:ascii="Comic Sans MS" w:hAnsi="Comic Sans MS" w:cs="Arial"/>
                <w:sz w:val="18"/>
                <w:szCs w:val="18"/>
                <w:lang w:eastAsia="en-US"/>
              </w:rPr>
              <w:t>. 14529/26-4-2017)</w:t>
            </w:r>
          </w:p>
        </w:tc>
        <w:tc>
          <w:tcPr>
            <w:tcW w:w="180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eastAsia="en-US"/>
              </w:rPr>
              <w:t xml:space="preserve">Ιωάννης </w:t>
            </w:r>
            <w:proofErr w:type="spellStart"/>
            <w:r>
              <w:rPr>
                <w:rFonts w:ascii="Comic Sans MS" w:hAnsi="Comic Sans MS" w:cs="Arial"/>
                <w:sz w:val="20"/>
                <w:szCs w:val="20"/>
                <w:lang w:eastAsia="en-US"/>
              </w:rPr>
              <w:t>Κουγιανός</w:t>
            </w:r>
            <w:proofErr w:type="spellEnd"/>
          </w:p>
        </w:tc>
        <w:tc>
          <w:tcPr>
            <w:tcW w:w="216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eastAsia="en-US"/>
              </w:rPr>
              <w:t xml:space="preserve">Επτανήσου 48, 11361 Αθήνα, </w:t>
            </w:r>
            <w:proofErr w:type="spellStart"/>
            <w:r>
              <w:rPr>
                <w:rFonts w:ascii="Comic Sans MS" w:hAnsi="Comic Sans MS" w:cs="Arial"/>
                <w:sz w:val="20"/>
                <w:szCs w:val="20"/>
                <w:lang w:eastAsia="en-US"/>
              </w:rPr>
              <w:t>τηλ</w:t>
            </w:r>
            <w:proofErr w:type="spellEnd"/>
            <w:r>
              <w:rPr>
                <w:rFonts w:ascii="Comic Sans MS" w:hAnsi="Comic Sans MS" w:cs="Arial"/>
                <w:sz w:val="20"/>
                <w:szCs w:val="20"/>
                <w:lang w:eastAsia="en-US"/>
              </w:rPr>
              <w:t>. 2110123967-8,</w:t>
            </w:r>
          </w:p>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val="en-US" w:eastAsia="en-US"/>
              </w:rPr>
              <w:t>fax</w:t>
            </w:r>
            <w:r>
              <w:rPr>
                <w:rFonts w:ascii="Comic Sans MS" w:hAnsi="Comic Sans MS" w:cs="Arial"/>
                <w:sz w:val="20"/>
                <w:szCs w:val="20"/>
                <w:lang w:eastAsia="en-US"/>
              </w:rPr>
              <w:t xml:space="preserve"> 2108847035</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3</w:t>
            </w:r>
          </w:p>
        </w:tc>
        <w:tc>
          <w:tcPr>
            <w:tcW w:w="467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val="en-US" w:eastAsia="en-US"/>
              </w:rPr>
              <w:t>DENCO</w:t>
            </w:r>
            <w:r>
              <w:rPr>
                <w:rFonts w:ascii="Comic Sans MS" w:hAnsi="Comic Sans MS" w:cs="Arial"/>
                <w:sz w:val="18"/>
                <w:szCs w:val="18"/>
                <w:lang w:eastAsia="en-US"/>
              </w:rPr>
              <w:t xml:space="preserve"> ΣΥΓΚΟΙΝΩΝΙΑΚΕΣ ΜΕΛΕΤΕΣ Ε.Π.Ε. - ΔΙΕΥΡΩΠΑΪΚΗ ΕΤΑΙΡΕΊΑ ΣΥΜΒΟΥΛΩΝ ΜΕΤΑΦΟΡΩΝ, ΑΝΑΠΤΥΞΗΣ ΚΑΙ ΠΛΗΡΟΦΟΡΙΚΗΣ Α.Ε. - Δ. ΕΥΑΓΓΕΛΙΔΗΣ - Γ. ΛΥΜΠΕΡΟΠΟΛΟΣ Ο.Ε. - ΠΟΛΙΝΔΕ</w:t>
            </w:r>
          </w:p>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w:t>
            </w:r>
            <w:proofErr w:type="spellStart"/>
            <w:r>
              <w:rPr>
                <w:rFonts w:ascii="Comic Sans MS" w:hAnsi="Comic Sans MS" w:cs="Arial"/>
                <w:sz w:val="18"/>
                <w:szCs w:val="18"/>
                <w:lang w:eastAsia="en-US"/>
              </w:rPr>
              <w:t>αρ.πρωτ</w:t>
            </w:r>
            <w:proofErr w:type="spellEnd"/>
            <w:r>
              <w:rPr>
                <w:rFonts w:ascii="Comic Sans MS" w:hAnsi="Comic Sans MS" w:cs="Arial"/>
                <w:sz w:val="18"/>
                <w:szCs w:val="18"/>
                <w:lang w:eastAsia="en-US"/>
              </w:rPr>
              <w:t>. 14534/26-4-2017)</w:t>
            </w:r>
          </w:p>
        </w:tc>
        <w:tc>
          <w:tcPr>
            <w:tcW w:w="180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eastAsia="en-US"/>
              </w:rPr>
              <w:t>ΧΡΥΣΟΣΤΟΜΟΣ ΡΙΖΟΜΥΛΩΤΗΣ</w:t>
            </w:r>
          </w:p>
        </w:tc>
        <w:tc>
          <w:tcPr>
            <w:tcW w:w="216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proofErr w:type="spellStart"/>
            <w:r>
              <w:rPr>
                <w:rFonts w:ascii="Comic Sans MS" w:hAnsi="Comic Sans MS" w:cs="Arial"/>
                <w:sz w:val="20"/>
                <w:szCs w:val="20"/>
                <w:lang w:eastAsia="en-US"/>
              </w:rPr>
              <w:t>Λεωφ</w:t>
            </w:r>
            <w:proofErr w:type="spellEnd"/>
            <w:r>
              <w:rPr>
                <w:rFonts w:ascii="Comic Sans MS" w:hAnsi="Comic Sans MS" w:cs="Arial"/>
                <w:sz w:val="20"/>
                <w:szCs w:val="20"/>
                <w:lang w:eastAsia="en-US"/>
              </w:rPr>
              <w:t>. Κηφισίας 16, 15125 Μαρούσι Αθήνα,</w:t>
            </w:r>
          </w:p>
          <w:p w:rsidR="00253B88" w:rsidRDefault="00253B88">
            <w:pPr>
              <w:spacing w:line="360" w:lineRule="auto"/>
              <w:jc w:val="center"/>
              <w:rPr>
                <w:rFonts w:ascii="Comic Sans MS" w:hAnsi="Comic Sans MS" w:cs="Arial"/>
                <w:sz w:val="20"/>
                <w:szCs w:val="20"/>
                <w:lang w:eastAsia="en-US"/>
              </w:rPr>
            </w:pPr>
            <w:proofErr w:type="spellStart"/>
            <w:r>
              <w:rPr>
                <w:rFonts w:ascii="Comic Sans MS" w:hAnsi="Comic Sans MS" w:cs="Arial"/>
                <w:sz w:val="20"/>
                <w:szCs w:val="20"/>
                <w:lang w:eastAsia="en-US"/>
              </w:rPr>
              <w:t>τηλ</w:t>
            </w:r>
            <w:proofErr w:type="spellEnd"/>
            <w:r>
              <w:rPr>
                <w:rFonts w:ascii="Comic Sans MS" w:hAnsi="Comic Sans MS" w:cs="Arial"/>
                <w:sz w:val="20"/>
                <w:szCs w:val="20"/>
                <w:lang w:eastAsia="en-US"/>
              </w:rPr>
              <w:t>. 2106800111,</w:t>
            </w:r>
          </w:p>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val="en-US" w:eastAsia="en-US"/>
              </w:rPr>
              <w:t>fax</w:t>
            </w:r>
            <w:r>
              <w:rPr>
                <w:rFonts w:ascii="Comic Sans MS" w:hAnsi="Comic Sans MS" w:cs="Arial"/>
                <w:sz w:val="20"/>
                <w:szCs w:val="20"/>
                <w:lang w:eastAsia="en-US"/>
              </w:rPr>
              <w:t xml:space="preserve"> 2106837799</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4</w:t>
            </w:r>
          </w:p>
        </w:tc>
        <w:tc>
          <w:tcPr>
            <w:tcW w:w="467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ΤΟΠΟΑΝΑΛΥΣΗ Ο.Ε.</w:t>
            </w:r>
          </w:p>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(αρ. </w:t>
            </w:r>
            <w:proofErr w:type="spellStart"/>
            <w:r>
              <w:rPr>
                <w:rFonts w:ascii="Comic Sans MS" w:hAnsi="Comic Sans MS" w:cs="Arial"/>
                <w:sz w:val="18"/>
                <w:szCs w:val="18"/>
                <w:lang w:eastAsia="en-US"/>
              </w:rPr>
              <w:t>πρωτ</w:t>
            </w:r>
            <w:proofErr w:type="spellEnd"/>
            <w:r>
              <w:rPr>
                <w:rFonts w:ascii="Comic Sans MS" w:hAnsi="Comic Sans MS" w:cs="Arial"/>
                <w:sz w:val="18"/>
                <w:szCs w:val="18"/>
                <w:lang w:eastAsia="en-US"/>
              </w:rPr>
              <w:t>. 14666/27-04-2017)</w:t>
            </w:r>
          </w:p>
        </w:tc>
        <w:tc>
          <w:tcPr>
            <w:tcW w:w="180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eastAsia="en-US"/>
              </w:rPr>
              <w:t xml:space="preserve">ΠΡΟΪΟΣ </w:t>
            </w:r>
            <w:r>
              <w:rPr>
                <w:rFonts w:ascii="Comic Sans MS" w:hAnsi="Comic Sans MS" w:cs="Arial"/>
                <w:sz w:val="20"/>
                <w:szCs w:val="20"/>
                <w:lang w:eastAsia="en-US"/>
              </w:rPr>
              <w:lastRenderedPageBreak/>
              <w:t>ΑΠΟΣΤΟΛΟΣ</w:t>
            </w:r>
          </w:p>
        </w:tc>
        <w:tc>
          <w:tcPr>
            <w:tcW w:w="216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eastAsia="en-US"/>
              </w:rPr>
              <w:lastRenderedPageBreak/>
              <w:t xml:space="preserve">ΓΑΛΒΑΝΗ 2 &amp; </w:t>
            </w:r>
            <w:r>
              <w:rPr>
                <w:rFonts w:ascii="Comic Sans MS" w:hAnsi="Comic Sans MS" w:cs="Arial"/>
                <w:sz w:val="20"/>
                <w:szCs w:val="20"/>
                <w:lang w:eastAsia="en-US"/>
              </w:rPr>
              <w:lastRenderedPageBreak/>
              <w:t>ΠΑΤΗΣΙΩΝ 294Α, 11255 ΑΘΗΝΑ,</w:t>
            </w:r>
          </w:p>
          <w:p w:rsidR="00253B88" w:rsidRDefault="00253B88">
            <w:pPr>
              <w:spacing w:line="360" w:lineRule="auto"/>
              <w:jc w:val="center"/>
              <w:rPr>
                <w:rFonts w:ascii="Comic Sans MS" w:hAnsi="Comic Sans MS" w:cs="Arial"/>
                <w:sz w:val="20"/>
                <w:szCs w:val="20"/>
                <w:lang w:eastAsia="en-US"/>
              </w:rPr>
            </w:pPr>
            <w:proofErr w:type="spellStart"/>
            <w:r>
              <w:rPr>
                <w:rFonts w:ascii="Comic Sans MS" w:hAnsi="Comic Sans MS" w:cs="Arial"/>
                <w:sz w:val="20"/>
                <w:szCs w:val="20"/>
                <w:lang w:eastAsia="en-US"/>
              </w:rPr>
              <w:t>τηλ</w:t>
            </w:r>
            <w:proofErr w:type="spellEnd"/>
            <w:r>
              <w:rPr>
                <w:rFonts w:ascii="Comic Sans MS" w:hAnsi="Comic Sans MS" w:cs="Arial"/>
                <w:sz w:val="20"/>
                <w:szCs w:val="20"/>
                <w:lang w:eastAsia="en-US"/>
              </w:rPr>
              <w:t xml:space="preserve">. 2102113221, </w:t>
            </w:r>
            <w:r>
              <w:rPr>
                <w:rFonts w:ascii="Comic Sans MS" w:hAnsi="Comic Sans MS" w:cs="Arial"/>
                <w:sz w:val="20"/>
                <w:szCs w:val="20"/>
                <w:lang w:val="en-US" w:eastAsia="en-US"/>
              </w:rPr>
              <w:t>fax</w:t>
            </w:r>
            <w:r>
              <w:rPr>
                <w:rFonts w:ascii="Comic Sans MS" w:hAnsi="Comic Sans MS" w:cs="Arial"/>
                <w:sz w:val="20"/>
                <w:szCs w:val="20"/>
                <w:lang w:eastAsia="en-US"/>
              </w:rPr>
              <w:t xml:space="preserve"> 2102116771</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lastRenderedPageBreak/>
              <w:t>5</w:t>
            </w:r>
          </w:p>
        </w:tc>
        <w:tc>
          <w:tcPr>
            <w:tcW w:w="467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ΛΑΜΠΡΑΚΗΣ ΑΛΕΞΑΝΔΡΟΣ</w:t>
            </w:r>
          </w:p>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(αρ. </w:t>
            </w:r>
            <w:proofErr w:type="spellStart"/>
            <w:r>
              <w:rPr>
                <w:rFonts w:ascii="Comic Sans MS" w:hAnsi="Comic Sans MS" w:cs="Arial"/>
                <w:sz w:val="18"/>
                <w:szCs w:val="18"/>
                <w:lang w:eastAsia="en-US"/>
              </w:rPr>
              <w:t>πρωτ</w:t>
            </w:r>
            <w:proofErr w:type="spellEnd"/>
            <w:r>
              <w:rPr>
                <w:rFonts w:ascii="Comic Sans MS" w:hAnsi="Comic Sans MS" w:cs="Arial"/>
                <w:sz w:val="18"/>
                <w:szCs w:val="18"/>
                <w:lang w:eastAsia="en-US"/>
              </w:rPr>
              <w:t>. 14675/27-04-2017)</w:t>
            </w:r>
          </w:p>
        </w:tc>
        <w:tc>
          <w:tcPr>
            <w:tcW w:w="180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eastAsia="en-US"/>
              </w:rPr>
              <w:t>ΛΑΜΠΡΑΚΗΣ ΑΛΕΞΑΝΔΡΟΣ</w:t>
            </w:r>
          </w:p>
        </w:tc>
        <w:tc>
          <w:tcPr>
            <w:tcW w:w="216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eastAsia="en-US"/>
              </w:rPr>
              <w:t>ΘΩΜΑ ΠΑΣΧΙΔΟΥ 10-12, 45445 ΙΩΑΝΝΙΝΑ,</w:t>
            </w:r>
          </w:p>
          <w:p w:rsidR="00253B88" w:rsidRDefault="00253B88">
            <w:pPr>
              <w:spacing w:line="360" w:lineRule="auto"/>
              <w:jc w:val="center"/>
              <w:rPr>
                <w:rFonts w:ascii="Comic Sans MS" w:hAnsi="Comic Sans MS" w:cs="Arial"/>
                <w:sz w:val="20"/>
                <w:szCs w:val="20"/>
                <w:lang w:eastAsia="en-US"/>
              </w:rPr>
            </w:pPr>
            <w:proofErr w:type="spellStart"/>
            <w:r>
              <w:rPr>
                <w:rFonts w:ascii="Comic Sans MS" w:hAnsi="Comic Sans MS" w:cs="Arial"/>
                <w:sz w:val="20"/>
                <w:szCs w:val="20"/>
                <w:lang w:eastAsia="en-US"/>
              </w:rPr>
              <w:t>τηλ</w:t>
            </w:r>
            <w:proofErr w:type="spellEnd"/>
            <w:r>
              <w:rPr>
                <w:rFonts w:ascii="Comic Sans MS" w:hAnsi="Comic Sans MS" w:cs="Arial"/>
                <w:sz w:val="20"/>
                <w:szCs w:val="20"/>
                <w:lang w:eastAsia="en-US"/>
              </w:rPr>
              <w:t>. 2651401228,</w:t>
            </w:r>
          </w:p>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val="en-US" w:eastAsia="en-US"/>
              </w:rPr>
              <w:t>fax</w:t>
            </w:r>
            <w:r>
              <w:rPr>
                <w:rFonts w:ascii="Comic Sans MS" w:hAnsi="Comic Sans MS" w:cs="Arial"/>
                <w:sz w:val="20"/>
                <w:szCs w:val="20"/>
                <w:lang w:eastAsia="en-US"/>
              </w:rPr>
              <w:t xml:space="preserve"> 2651065126</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6</w:t>
            </w:r>
          </w:p>
        </w:tc>
        <w:tc>
          <w:tcPr>
            <w:tcW w:w="467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Μ. ΠΑΡΑΣΚΕΥΟΠΟΥΛΟΣ &amp; ΣΥΝΕΡΓΑΤΕΣ ΣΥΜΒΟΥΛΟΙ ΜΗΧΑΝΙΚΟΙ Ε.Ε. - ΡΟΪΔΑΚΗΣ ΑΝΑΣΤΑΣΙΟΣ ΤΟΥ ΠΑΝΑΓΙΩΤΗ - ΓΑΙΑΚΟΜ ΣΥΜΒΟΥΛΟΙ ΜΗΧΑΝΙΚΟΙ Α.Ε. (αρ. </w:t>
            </w:r>
            <w:proofErr w:type="spellStart"/>
            <w:r>
              <w:rPr>
                <w:rFonts w:ascii="Comic Sans MS" w:hAnsi="Comic Sans MS" w:cs="Arial"/>
                <w:sz w:val="18"/>
                <w:szCs w:val="18"/>
                <w:lang w:eastAsia="en-US"/>
              </w:rPr>
              <w:t>πρωτ</w:t>
            </w:r>
            <w:proofErr w:type="spellEnd"/>
            <w:r>
              <w:rPr>
                <w:rFonts w:ascii="Comic Sans MS" w:hAnsi="Comic Sans MS" w:cs="Arial"/>
                <w:sz w:val="18"/>
                <w:szCs w:val="18"/>
                <w:lang w:eastAsia="en-US"/>
              </w:rPr>
              <w:t>. 14692/27-4-2017)</w:t>
            </w:r>
          </w:p>
        </w:tc>
        <w:tc>
          <w:tcPr>
            <w:tcW w:w="180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eastAsia="en-US"/>
              </w:rPr>
              <w:t>Μιχαήλ Παρασκευόπουλος</w:t>
            </w:r>
          </w:p>
        </w:tc>
        <w:tc>
          <w:tcPr>
            <w:tcW w:w="2160"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eastAsia="en-US"/>
              </w:rPr>
              <w:t>Τοσίτσα 13, 10683 Αθήνα,</w:t>
            </w:r>
          </w:p>
          <w:p w:rsidR="00253B88" w:rsidRDefault="00253B88">
            <w:pPr>
              <w:spacing w:line="360" w:lineRule="auto"/>
              <w:jc w:val="center"/>
              <w:rPr>
                <w:rFonts w:ascii="Comic Sans MS" w:hAnsi="Comic Sans MS" w:cs="Arial"/>
                <w:sz w:val="20"/>
                <w:szCs w:val="20"/>
                <w:lang w:eastAsia="en-US"/>
              </w:rPr>
            </w:pPr>
            <w:proofErr w:type="spellStart"/>
            <w:r>
              <w:rPr>
                <w:rFonts w:ascii="Comic Sans MS" w:hAnsi="Comic Sans MS" w:cs="Arial"/>
                <w:sz w:val="20"/>
                <w:szCs w:val="20"/>
                <w:lang w:eastAsia="en-US"/>
              </w:rPr>
              <w:t>τηλ</w:t>
            </w:r>
            <w:proofErr w:type="spellEnd"/>
            <w:r>
              <w:rPr>
                <w:rFonts w:ascii="Comic Sans MS" w:hAnsi="Comic Sans MS" w:cs="Arial"/>
                <w:sz w:val="20"/>
                <w:szCs w:val="20"/>
                <w:lang w:eastAsia="en-US"/>
              </w:rPr>
              <w:t>. 2108212265,</w:t>
            </w:r>
          </w:p>
          <w:p w:rsidR="00253B88" w:rsidRDefault="00253B88">
            <w:pPr>
              <w:spacing w:line="360" w:lineRule="auto"/>
              <w:jc w:val="center"/>
              <w:rPr>
                <w:rFonts w:ascii="Comic Sans MS" w:hAnsi="Comic Sans MS" w:cs="Arial"/>
                <w:sz w:val="20"/>
                <w:szCs w:val="20"/>
                <w:lang w:eastAsia="en-US"/>
              </w:rPr>
            </w:pPr>
            <w:r>
              <w:rPr>
                <w:rFonts w:ascii="Comic Sans MS" w:hAnsi="Comic Sans MS" w:cs="Arial"/>
                <w:sz w:val="20"/>
                <w:szCs w:val="20"/>
                <w:lang w:val="en-US" w:eastAsia="en-US"/>
              </w:rPr>
              <w:t>fax</w:t>
            </w:r>
            <w:r>
              <w:rPr>
                <w:rFonts w:ascii="Comic Sans MS" w:hAnsi="Comic Sans MS" w:cs="Arial"/>
                <w:sz w:val="20"/>
                <w:szCs w:val="20"/>
                <w:lang w:eastAsia="en-US"/>
              </w:rPr>
              <w:t xml:space="preserve"> 2108212264</w:t>
            </w:r>
          </w:p>
        </w:tc>
      </w:tr>
    </w:tbl>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Στη συνέχεια η Επιτροπή αρίθμησε και </w:t>
      </w:r>
      <w:proofErr w:type="spellStart"/>
      <w:r>
        <w:rPr>
          <w:rFonts w:ascii="Comic Sans MS" w:hAnsi="Comic Sans MS" w:cs="Arial"/>
          <w:sz w:val="20"/>
          <w:szCs w:val="20"/>
        </w:rPr>
        <w:t>μονόγραψε</w:t>
      </w:r>
      <w:proofErr w:type="spellEnd"/>
      <w:r>
        <w:rPr>
          <w:rFonts w:ascii="Comic Sans MS" w:hAnsi="Comic Sans MS" w:cs="Arial"/>
          <w:sz w:val="20"/>
          <w:szCs w:val="20"/>
        </w:rPr>
        <w:t xml:space="preserve"> τους φακέλους των προσφορών και τους περιεχόμενους σε αυτούς φακέλους.</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Η Επιτροπή συνήλθε σε διάφορες μεταγενέστερες συνεδριάσεις, προκειμένου για τον έλεγχο των δικαιολογητικών για την έγκυρη συμμετοχή των διαγωνιζομένων. </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Από το συνολικό έλεγχο των δικαιολογητικών των διαγωνιζομένων, διαπιστώθηκε ότι οι συμμετέχοντες </w:t>
      </w:r>
      <w:r>
        <w:rPr>
          <w:rFonts w:ascii="Comic Sans MS" w:hAnsi="Comic Sans MS" w:cs="Arial"/>
          <w:sz w:val="20"/>
          <w:szCs w:val="20"/>
          <w:u w:val="single"/>
        </w:rPr>
        <w:t>που πληρούν</w:t>
      </w:r>
      <w:r>
        <w:rPr>
          <w:rFonts w:ascii="Comic Sans MS" w:hAnsi="Comic Sans MS" w:cs="Arial"/>
          <w:sz w:val="20"/>
          <w:szCs w:val="20"/>
        </w:rPr>
        <w:t xml:space="preserve"> τις προϋποθέσεις συμμετοχής, οι οποίοι και προσκαλέστηκαν με την από 19-07-2017 Ανακοίνωση για την αποσφράγιση των Τεχνικών Προσφορών, η οποία έγινε σε δημόσια συνεδρίαση στα γραφεία της Τεχνικής Υπηρεσίας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την Τετάρτη 9 Αυγούστου 2017 και ώρα 10:00 </w:t>
      </w:r>
      <w:proofErr w:type="spellStart"/>
      <w:r>
        <w:rPr>
          <w:rFonts w:ascii="Comic Sans MS" w:hAnsi="Comic Sans MS" w:cs="Arial"/>
          <w:sz w:val="20"/>
          <w:szCs w:val="20"/>
        </w:rPr>
        <w:t>π.μ</w:t>
      </w:r>
      <w:proofErr w:type="spellEnd"/>
      <w:r>
        <w:rPr>
          <w:rFonts w:ascii="Comic Sans MS" w:hAnsi="Comic Sans MS" w:cs="Arial"/>
          <w:sz w:val="20"/>
          <w:szCs w:val="20"/>
        </w:rPr>
        <w:t>., είναι οι παρακάτω:</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4"/>
        <w:gridCol w:w="7914"/>
      </w:tblGrid>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b/>
                <w:sz w:val="20"/>
                <w:szCs w:val="20"/>
                <w:lang w:eastAsia="en-US"/>
              </w:rPr>
            </w:pPr>
            <w:r>
              <w:rPr>
                <w:rFonts w:ascii="Comic Sans MS" w:hAnsi="Comic Sans MS" w:cs="Arial"/>
                <w:b/>
                <w:sz w:val="20"/>
                <w:szCs w:val="20"/>
                <w:lang w:eastAsia="en-US"/>
              </w:rPr>
              <w:t>α/α</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b/>
                <w:sz w:val="20"/>
                <w:szCs w:val="20"/>
                <w:lang w:eastAsia="en-US"/>
              </w:rPr>
            </w:pPr>
            <w:r>
              <w:rPr>
                <w:rFonts w:ascii="Comic Sans MS" w:hAnsi="Comic Sans MS" w:cs="Arial"/>
                <w:b/>
                <w:sz w:val="20"/>
                <w:szCs w:val="20"/>
                <w:lang w:eastAsia="en-US"/>
              </w:rPr>
              <w:t>Ονομασία</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2</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ΙΩΑΝΝΗΣ ΚΟΥΓΙΑΝΟΣ ΚΑΙ ΣΥΝΕΡΓΑΤΕΣ Ε.Ε.</w:t>
            </w:r>
          </w:p>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(αρ. </w:t>
            </w:r>
            <w:proofErr w:type="spellStart"/>
            <w:r>
              <w:rPr>
                <w:rFonts w:ascii="Comic Sans MS" w:hAnsi="Comic Sans MS" w:cs="Arial"/>
                <w:sz w:val="18"/>
                <w:szCs w:val="18"/>
                <w:lang w:eastAsia="en-US"/>
              </w:rPr>
              <w:t>πρωτ</w:t>
            </w:r>
            <w:proofErr w:type="spellEnd"/>
            <w:r>
              <w:rPr>
                <w:rFonts w:ascii="Comic Sans MS" w:hAnsi="Comic Sans MS" w:cs="Arial"/>
                <w:sz w:val="18"/>
                <w:szCs w:val="18"/>
                <w:lang w:eastAsia="en-US"/>
              </w:rPr>
              <w:t>. 14529/26-4-2017)</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3</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val="en-US" w:eastAsia="en-US"/>
              </w:rPr>
              <w:t>DENCO</w:t>
            </w:r>
            <w:r>
              <w:rPr>
                <w:rFonts w:ascii="Comic Sans MS" w:hAnsi="Comic Sans MS" w:cs="Arial"/>
                <w:sz w:val="18"/>
                <w:szCs w:val="18"/>
                <w:lang w:eastAsia="en-US"/>
              </w:rPr>
              <w:t xml:space="preserve"> ΣΥΓΚΟΙΝΩΝΙΑΚΕΣ ΜΕΛΕΤΕΣ Ε.Π.Ε. - ΔΙΕΥΡΩΠΑΪΚΗ ΕΤΑΙΡΕΊΑ ΣΥΜΒΟΥΛΩΝ ΜΕΤΑΦΟΡΩΝ, ΑΝΑΠΤΥΞΗΣ ΚΑΙ ΠΛΗΡΟΦΟΡΙΚΗΣ Α.Ε. - Δ. ΕΥΑΓΓΕΛΙΔΗΣ - Γ. ΛΥΜΠΕΡΟΠΟΛΟΣ Ο.Ε. - ΠΟΛΙΝΔΕ</w:t>
            </w:r>
          </w:p>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w:t>
            </w:r>
            <w:proofErr w:type="spellStart"/>
            <w:r>
              <w:rPr>
                <w:rFonts w:ascii="Comic Sans MS" w:hAnsi="Comic Sans MS" w:cs="Arial"/>
                <w:sz w:val="18"/>
                <w:szCs w:val="18"/>
                <w:lang w:eastAsia="en-US"/>
              </w:rPr>
              <w:t>αρ.πρωτ</w:t>
            </w:r>
            <w:proofErr w:type="spellEnd"/>
            <w:r>
              <w:rPr>
                <w:rFonts w:ascii="Comic Sans MS" w:hAnsi="Comic Sans MS" w:cs="Arial"/>
                <w:sz w:val="18"/>
                <w:szCs w:val="18"/>
                <w:lang w:eastAsia="en-US"/>
              </w:rPr>
              <w:t>. 14534/26-4-2017)</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4</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ΤΟΠΟΑΝΑΛΥΣΗ Ο.Ε.</w:t>
            </w:r>
          </w:p>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(αρ. </w:t>
            </w:r>
            <w:proofErr w:type="spellStart"/>
            <w:r>
              <w:rPr>
                <w:rFonts w:ascii="Comic Sans MS" w:hAnsi="Comic Sans MS" w:cs="Arial"/>
                <w:sz w:val="18"/>
                <w:szCs w:val="18"/>
                <w:lang w:eastAsia="en-US"/>
              </w:rPr>
              <w:t>πρωτ</w:t>
            </w:r>
            <w:proofErr w:type="spellEnd"/>
            <w:r>
              <w:rPr>
                <w:rFonts w:ascii="Comic Sans MS" w:hAnsi="Comic Sans MS" w:cs="Arial"/>
                <w:sz w:val="18"/>
                <w:szCs w:val="18"/>
                <w:lang w:eastAsia="en-US"/>
              </w:rPr>
              <w:t>. 14666/27-04-2017)</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6</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Μ. ΠΑΡΑΣΚΕΥΟΠΟΥΛΟΣ &amp; ΣΥΝΕΡΓΑΤΕΣ ΣΥΜΒΟΥΛΟΙ ΜΗΧΑΝΙΚΟΙ Ε.Ε. - ΡΟΪΔΑΚΗΣ ΑΝΑΣΤΑΣΙΟΣ ΤΟΥ ΠΑΝΑΓΙΩΤΗ - ΓΑΙΑΚΟΜ ΣΥΜΒΟΥΛΟΙ ΜΗΧΑΝΙΚΟΙ Α.Ε. (αρ. </w:t>
            </w:r>
            <w:proofErr w:type="spellStart"/>
            <w:r>
              <w:rPr>
                <w:rFonts w:ascii="Comic Sans MS" w:hAnsi="Comic Sans MS" w:cs="Arial"/>
                <w:sz w:val="18"/>
                <w:szCs w:val="18"/>
                <w:lang w:eastAsia="en-US"/>
              </w:rPr>
              <w:lastRenderedPageBreak/>
              <w:t>πρωτ</w:t>
            </w:r>
            <w:proofErr w:type="spellEnd"/>
            <w:r>
              <w:rPr>
                <w:rFonts w:ascii="Comic Sans MS" w:hAnsi="Comic Sans MS" w:cs="Arial"/>
                <w:sz w:val="18"/>
                <w:szCs w:val="18"/>
                <w:lang w:eastAsia="en-US"/>
              </w:rPr>
              <w:t>. 14692/27-4-2017)</w:t>
            </w:r>
          </w:p>
        </w:tc>
      </w:tr>
    </w:tbl>
    <w:p w:rsidR="00253B88" w:rsidRDefault="00253B88" w:rsidP="00253B88">
      <w:pPr>
        <w:spacing w:line="360" w:lineRule="auto"/>
        <w:ind w:left="1080" w:firstLine="360"/>
        <w:jc w:val="both"/>
        <w:rPr>
          <w:rFonts w:ascii="Comic Sans MS" w:hAnsi="Comic Sans MS" w:cs="Arial"/>
          <w:sz w:val="20"/>
          <w:szCs w:val="20"/>
        </w:rPr>
      </w:pPr>
    </w:p>
    <w:p w:rsidR="00253B88" w:rsidRDefault="00253B88" w:rsidP="00253B88">
      <w:pPr>
        <w:spacing w:line="360" w:lineRule="auto"/>
        <w:ind w:firstLine="360"/>
        <w:jc w:val="both"/>
        <w:rPr>
          <w:rFonts w:ascii="Comic Sans MS" w:hAnsi="Comic Sans MS" w:cs="Arial"/>
          <w:sz w:val="20"/>
          <w:szCs w:val="20"/>
        </w:rPr>
      </w:pPr>
      <w:r>
        <w:rPr>
          <w:rFonts w:ascii="Comic Sans MS" w:hAnsi="Comic Sans MS" w:cs="Arial"/>
          <w:sz w:val="20"/>
          <w:szCs w:val="20"/>
        </w:rPr>
        <w:t xml:space="preserve">Οι συμμετέχοντες </w:t>
      </w:r>
      <w:r>
        <w:rPr>
          <w:rFonts w:ascii="Comic Sans MS" w:hAnsi="Comic Sans MS" w:cs="Arial"/>
          <w:sz w:val="20"/>
          <w:szCs w:val="20"/>
          <w:u w:val="single"/>
        </w:rPr>
        <w:t>που δεν πληρούν</w:t>
      </w:r>
      <w:r>
        <w:rPr>
          <w:rFonts w:ascii="Comic Sans MS" w:hAnsi="Comic Sans MS" w:cs="Arial"/>
          <w:sz w:val="20"/>
          <w:szCs w:val="20"/>
        </w:rPr>
        <w:t xml:space="preserve"> τις προϋποθέσεις συμμετοχής είναι οι: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4"/>
        <w:gridCol w:w="7914"/>
      </w:tblGrid>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1</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 xml:space="preserve">Α. &amp; Ι. ΠΡΕΣΒΕΛΟΣ &amp; ΣΙΑ Ο.Ε.   </w:t>
            </w:r>
            <w:proofErr w:type="spellStart"/>
            <w:r>
              <w:rPr>
                <w:rFonts w:ascii="Comic Sans MS" w:hAnsi="Comic Sans MS" w:cs="Arial"/>
                <w:sz w:val="20"/>
                <w:szCs w:val="20"/>
                <w:lang w:eastAsia="en-US"/>
              </w:rPr>
              <w:t>δ.τ</w:t>
            </w:r>
            <w:proofErr w:type="spellEnd"/>
            <w:r>
              <w:rPr>
                <w:rFonts w:ascii="Comic Sans MS" w:hAnsi="Comic Sans MS" w:cs="Arial"/>
                <w:sz w:val="20"/>
                <w:szCs w:val="20"/>
                <w:lang w:eastAsia="en-US"/>
              </w:rPr>
              <w:t>. ΙΡΙΣ Ο.Ε. ΣΥΜΒΟΥΛΟΙ ΜΗΧΑΝΙΚΟΙ</w:t>
            </w:r>
          </w:p>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 xml:space="preserve">(αρ. </w:t>
            </w:r>
            <w:proofErr w:type="spellStart"/>
            <w:r>
              <w:rPr>
                <w:rFonts w:ascii="Comic Sans MS" w:hAnsi="Comic Sans MS" w:cs="Arial"/>
                <w:sz w:val="20"/>
                <w:szCs w:val="20"/>
                <w:lang w:eastAsia="en-US"/>
              </w:rPr>
              <w:t>πρωτ</w:t>
            </w:r>
            <w:proofErr w:type="spellEnd"/>
            <w:r>
              <w:rPr>
                <w:rFonts w:ascii="Comic Sans MS" w:hAnsi="Comic Sans MS" w:cs="Arial"/>
                <w:sz w:val="20"/>
                <w:szCs w:val="20"/>
                <w:lang w:eastAsia="en-US"/>
              </w:rPr>
              <w:t>. 14527/26-4-2017)</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5</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ΛΑΜΠΡΑΚΗΣ ΑΛΕΞΑΝΔΡΟΣ</w:t>
            </w:r>
          </w:p>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 xml:space="preserve">(αρ. </w:t>
            </w:r>
            <w:proofErr w:type="spellStart"/>
            <w:r>
              <w:rPr>
                <w:rFonts w:ascii="Comic Sans MS" w:hAnsi="Comic Sans MS" w:cs="Arial"/>
                <w:sz w:val="20"/>
                <w:szCs w:val="20"/>
                <w:lang w:eastAsia="en-US"/>
              </w:rPr>
              <w:t>πρωτ</w:t>
            </w:r>
            <w:proofErr w:type="spellEnd"/>
            <w:r>
              <w:rPr>
                <w:rFonts w:ascii="Comic Sans MS" w:hAnsi="Comic Sans MS" w:cs="Arial"/>
                <w:sz w:val="20"/>
                <w:szCs w:val="20"/>
                <w:lang w:eastAsia="en-US"/>
              </w:rPr>
              <w:t>. 14675/27-04-2017)</w:t>
            </w:r>
          </w:p>
        </w:tc>
      </w:tr>
    </w:tbl>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για τους παρακάτω λόγους:</w:t>
      </w:r>
    </w:p>
    <w:p w:rsidR="00253B88" w:rsidRDefault="00253B88" w:rsidP="00253B88">
      <w:pPr>
        <w:spacing w:line="360" w:lineRule="auto"/>
        <w:jc w:val="both"/>
        <w:rPr>
          <w:rFonts w:ascii="Comic Sans MS" w:hAnsi="Comic Sans MS" w:cs="Arial"/>
          <w:i/>
          <w:sz w:val="20"/>
          <w:szCs w:val="20"/>
        </w:rPr>
      </w:pPr>
      <w:proofErr w:type="spellStart"/>
      <w:r>
        <w:rPr>
          <w:rFonts w:ascii="Comic Sans MS" w:hAnsi="Comic Sans MS" w:cs="Arial"/>
          <w:sz w:val="20"/>
          <w:szCs w:val="20"/>
        </w:rPr>
        <w:t>Νο</w:t>
      </w:r>
      <w:proofErr w:type="spellEnd"/>
      <w:r>
        <w:rPr>
          <w:rFonts w:ascii="Comic Sans MS" w:hAnsi="Comic Sans MS" w:cs="Arial"/>
          <w:sz w:val="20"/>
          <w:szCs w:val="20"/>
        </w:rPr>
        <w:t xml:space="preserve"> 1.</w:t>
      </w:r>
      <w:r>
        <w:rPr>
          <w:rFonts w:ascii="Comic Sans MS" w:hAnsi="Comic Sans MS" w:cs="Arial"/>
          <w:sz w:val="20"/>
          <w:szCs w:val="20"/>
        </w:rPr>
        <w:tab/>
        <w:t xml:space="preserve">Η διαγωνιζόμενη εταιρεία "Α. &amp; Ι. ΠΡΕΣΒΕΛΟΣ &amp; ΣΙΑ Ο.Ε. </w:t>
      </w:r>
      <w:proofErr w:type="spellStart"/>
      <w:r>
        <w:rPr>
          <w:rFonts w:ascii="Comic Sans MS" w:hAnsi="Comic Sans MS" w:cs="Arial"/>
          <w:sz w:val="20"/>
          <w:szCs w:val="20"/>
        </w:rPr>
        <w:t>δ.τ</w:t>
      </w:r>
      <w:proofErr w:type="spellEnd"/>
      <w:r>
        <w:rPr>
          <w:rFonts w:ascii="Comic Sans MS" w:hAnsi="Comic Sans MS" w:cs="Arial"/>
          <w:sz w:val="20"/>
          <w:szCs w:val="20"/>
        </w:rPr>
        <w:t>. ΙΡΙΣ Ο.Ε. ΣΥΜΒΟΥΛΟΙ ΜΗΧΑΝΙΚΟΙ</w:t>
      </w:r>
      <w:r>
        <w:rPr>
          <w:rFonts w:ascii="Comic Sans MS" w:hAnsi="Comic Sans MS" w:cs="Arial"/>
          <w:i/>
          <w:sz w:val="20"/>
          <w:szCs w:val="20"/>
        </w:rPr>
        <w:t>"</w:t>
      </w:r>
      <w:r>
        <w:rPr>
          <w:rFonts w:ascii="Comic Sans MS" w:hAnsi="Comic Sans MS" w:cs="Arial"/>
          <w:sz w:val="20"/>
          <w:szCs w:val="20"/>
        </w:rPr>
        <w:t xml:space="preserve"> στα δικαιολογητικά που υπέβαλε, κατέθεσε εγγυητική επιστολή συμμετοχής η οποία δεν περιέχει </w:t>
      </w:r>
      <w:r>
        <w:rPr>
          <w:rFonts w:ascii="Comic Sans MS" w:hAnsi="Comic Sans MS" w:cs="Arial"/>
          <w:sz w:val="20"/>
          <w:szCs w:val="20"/>
          <w:u w:val="single"/>
        </w:rPr>
        <w:t>τα κατ' ελάχιστον στοιχεία που προβλέπονται στη Διακήρυξη</w:t>
      </w:r>
      <w:r>
        <w:rPr>
          <w:rFonts w:ascii="Comic Sans MS" w:hAnsi="Comic Sans MS" w:cs="Arial"/>
          <w:sz w:val="20"/>
          <w:szCs w:val="20"/>
        </w:rPr>
        <w:t xml:space="preserve"> και συγκεκριμένα, τον Α.Φ.Μ. και τη διεύθυνση του οικονομικού φορέα υπέρ του οποίου εκδόθηκε η εγγυητική (πρέπει να σημειωθεί ότι έχουν ληφθεί υπόψη οι </w:t>
      </w:r>
      <w:proofErr w:type="spellStart"/>
      <w:r>
        <w:rPr>
          <w:rFonts w:ascii="Comic Sans MS" w:hAnsi="Comic Sans MS" w:cs="Arial"/>
          <w:sz w:val="20"/>
          <w:szCs w:val="20"/>
        </w:rPr>
        <w:t>αριθμ</w:t>
      </w:r>
      <w:proofErr w:type="spellEnd"/>
      <w:r>
        <w:rPr>
          <w:rFonts w:ascii="Comic Sans MS" w:hAnsi="Comic Sans MS" w:cs="Arial"/>
          <w:sz w:val="20"/>
          <w:szCs w:val="20"/>
        </w:rPr>
        <w:t>. 29485/1-8-2017 και 40301/20-10-2017 αιτήσεις του διαγωνιζόμενου τις οποίες μας παρέδωσε η Τεχνική Υπηρεσία).</w:t>
      </w:r>
    </w:p>
    <w:p w:rsidR="00253B88" w:rsidRDefault="00253B88" w:rsidP="00253B88">
      <w:pPr>
        <w:spacing w:line="360" w:lineRule="auto"/>
        <w:jc w:val="both"/>
        <w:rPr>
          <w:rFonts w:ascii="Comic Sans MS" w:hAnsi="Comic Sans MS" w:cs="Arial"/>
          <w:sz w:val="20"/>
          <w:szCs w:val="20"/>
        </w:rPr>
      </w:pPr>
      <w:proofErr w:type="spellStart"/>
      <w:r>
        <w:rPr>
          <w:rFonts w:ascii="Comic Sans MS" w:hAnsi="Comic Sans MS" w:cs="Arial"/>
          <w:sz w:val="20"/>
          <w:szCs w:val="20"/>
        </w:rPr>
        <w:t>Νο</w:t>
      </w:r>
      <w:proofErr w:type="spellEnd"/>
      <w:r>
        <w:rPr>
          <w:rFonts w:ascii="Comic Sans MS" w:hAnsi="Comic Sans MS" w:cs="Arial"/>
          <w:sz w:val="20"/>
          <w:szCs w:val="20"/>
        </w:rPr>
        <w:t xml:space="preserve"> 5.</w:t>
      </w:r>
      <w:r>
        <w:rPr>
          <w:rFonts w:ascii="Comic Sans MS" w:hAnsi="Comic Sans MS" w:cs="Arial"/>
          <w:sz w:val="20"/>
          <w:szCs w:val="20"/>
        </w:rPr>
        <w:tab/>
        <w:t>Ο διαγωνιζόμενος "ΛΑΜΠΡΑΚΗΣ ΑΛΕΞΑΝΔΡΟΣ" έχει καταθέσει ΤΕΥΔ, στην οποία δηλώνει διάφορες μελέτες που έχει εκπονήσει προς απόδειξη της Τεχνικής και Επαγγελματικής Ικανότητας, αλλά αυτές δεν καλύπτουν την απαίτηση του άρθρου 19.3 της Διακήρυξης το οποίο απαιτεί "</w:t>
      </w:r>
      <w:r>
        <w:rPr>
          <w:rFonts w:ascii="Comic Sans MS" w:hAnsi="Comic Sans MS" w:cs="Arial"/>
          <w:i/>
          <w:sz w:val="20"/>
          <w:szCs w:val="20"/>
        </w:rPr>
        <w:t>τουλάχιστον δύο (2) αθροιστικά μελετών αστικής κινητικότητας ή / και κυκλοφοριακών, πόλεων άνω των 25.000 κατοίκων της τελευταίας απογραφής</w:t>
      </w:r>
      <w:r>
        <w:rPr>
          <w:rFonts w:ascii="Comic Sans MS" w:hAnsi="Comic Sans MS" w:cs="Arial"/>
          <w:sz w:val="20"/>
          <w:szCs w:val="20"/>
        </w:rPr>
        <w:t>".</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Όπως προαναφέρθηκε, οι συμμετέχοντες που πληρούν τις προϋποθέσεις συμμετοχής, προσκλήθηκαν με την από 19-07-2017 Ανακοίνωση για την αποσφράγιση των Τεχνικών Προσφορών, η οποία έγινε σε δημόσια συνεδρίαση στα γραφεία της Τεχνικής Υπηρεσίας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την Τετάρτη 9 Αυγούστου 2017 και ώρα 10:00 </w:t>
      </w:r>
      <w:proofErr w:type="spellStart"/>
      <w:r>
        <w:rPr>
          <w:rFonts w:ascii="Comic Sans MS" w:hAnsi="Comic Sans MS" w:cs="Arial"/>
          <w:sz w:val="20"/>
          <w:szCs w:val="20"/>
        </w:rPr>
        <w:t>π.μ</w:t>
      </w:r>
      <w:proofErr w:type="spellEnd"/>
      <w:r>
        <w:rPr>
          <w:rFonts w:ascii="Comic Sans MS" w:hAnsi="Comic Sans MS" w:cs="Arial"/>
          <w:sz w:val="20"/>
          <w:szCs w:val="20"/>
        </w:rPr>
        <w:t>.</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Κατά την πιο πάνω αναφερθείσα Δημόσια Συνεδρίαση, ανοίχθηκαν οι Τεχνικές Προσφορές των πιο κάτω ενώσεων:</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4"/>
        <w:gridCol w:w="7914"/>
      </w:tblGrid>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b/>
                <w:sz w:val="20"/>
                <w:szCs w:val="20"/>
                <w:lang w:eastAsia="en-US"/>
              </w:rPr>
            </w:pPr>
            <w:r>
              <w:rPr>
                <w:rFonts w:ascii="Comic Sans MS" w:hAnsi="Comic Sans MS" w:cs="Arial"/>
                <w:b/>
                <w:sz w:val="20"/>
                <w:szCs w:val="20"/>
                <w:lang w:eastAsia="en-US"/>
              </w:rPr>
              <w:t>α/α</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b/>
                <w:sz w:val="20"/>
                <w:szCs w:val="20"/>
                <w:lang w:eastAsia="en-US"/>
              </w:rPr>
            </w:pPr>
            <w:r>
              <w:rPr>
                <w:rFonts w:ascii="Comic Sans MS" w:hAnsi="Comic Sans MS" w:cs="Arial"/>
                <w:b/>
                <w:sz w:val="20"/>
                <w:szCs w:val="20"/>
                <w:lang w:eastAsia="en-US"/>
              </w:rPr>
              <w:t>Ονομασία</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2</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ΙΩΑΝΝΗΣ ΚΟΥΓΙΑΝΟΣ ΚΑΙ ΣΥΝΕΡΓΑΤΕΣ Ε.Ε.</w:t>
            </w:r>
          </w:p>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(αρ. </w:t>
            </w:r>
            <w:proofErr w:type="spellStart"/>
            <w:r>
              <w:rPr>
                <w:rFonts w:ascii="Comic Sans MS" w:hAnsi="Comic Sans MS" w:cs="Arial"/>
                <w:sz w:val="18"/>
                <w:szCs w:val="18"/>
                <w:lang w:eastAsia="en-US"/>
              </w:rPr>
              <w:t>πρωτ</w:t>
            </w:r>
            <w:proofErr w:type="spellEnd"/>
            <w:r>
              <w:rPr>
                <w:rFonts w:ascii="Comic Sans MS" w:hAnsi="Comic Sans MS" w:cs="Arial"/>
                <w:sz w:val="18"/>
                <w:szCs w:val="18"/>
                <w:lang w:eastAsia="en-US"/>
              </w:rPr>
              <w:t>. 14529/26-4-2017)</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3</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val="en-US" w:eastAsia="en-US"/>
              </w:rPr>
              <w:t>DENCO</w:t>
            </w:r>
            <w:r>
              <w:rPr>
                <w:rFonts w:ascii="Comic Sans MS" w:hAnsi="Comic Sans MS" w:cs="Arial"/>
                <w:sz w:val="18"/>
                <w:szCs w:val="18"/>
                <w:lang w:eastAsia="en-US"/>
              </w:rPr>
              <w:t xml:space="preserve"> ΣΥΓΚΟΙΝΩΝΙΑΚΕΣ ΜΕΛΕΤΕΣ Ε.Π.Ε. - ΔΙΕΥΡΩΠΑΪΚΗ ΕΤΑΙΡΕΊΑ ΣΥΜΒΟΥΛΩΝ ΜΕΤΑΦΟΡΩΝ, ΑΝΑΠΤΥΞΗΣ ΚΑΙ ΠΛΗΡΟΦΟΡΙΚΗΣ Α.Ε. - Δ. ΕΥΑΓΓΕΛΙΔΗΣ - Γ. ΛΥΜΠΕΡΟΠΟΛΟΣ Ο.Ε. - ΠΟΛΙΝΔΕ</w:t>
            </w:r>
          </w:p>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lastRenderedPageBreak/>
              <w:t>(</w:t>
            </w:r>
            <w:proofErr w:type="spellStart"/>
            <w:r>
              <w:rPr>
                <w:rFonts w:ascii="Comic Sans MS" w:hAnsi="Comic Sans MS" w:cs="Arial"/>
                <w:sz w:val="18"/>
                <w:szCs w:val="18"/>
                <w:lang w:eastAsia="en-US"/>
              </w:rPr>
              <w:t>αρ.πρωτ</w:t>
            </w:r>
            <w:proofErr w:type="spellEnd"/>
            <w:r>
              <w:rPr>
                <w:rFonts w:ascii="Comic Sans MS" w:hAnsi="Comic Sans MS" w:cs="Arial"/>
                <w:sz w:val="18"/>
                <w:szCs w:val="18"/>
                <w:lang w:eastAsia="en-US"/>
              </w:rPr>
              <w:t>. 14534/26-4-2017)</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lastRenderedPageBreak/>
              <w:t>4</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ΤΟΠΟΑΝΑΛΥΣΗ Ο.Ε.</w:t>
            </w:r>
          </w:p>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(αρ. </w:t>
            </w:r>
            <w:proofErr w:type="spellStart"/>
            <w:r>
              <w:rPr>
                <w:rFonts w:ascii="Comic Sans MS" w:hAnsi="Comic Sans MS" w:cs="Arial"/>
                <w:sz w:val="18"/>
                <w:szCs w:val="18"/>
                <w:lang w:eastAsia="en-US"/>
              </w:rPr>
              <w:t>πρωτ</w:t>
            </w:r>
            <w:proofErr w:type="spellEnd"/>
            <w:r>
              <w:rPr>
                <w:rFonts w:ascii="Comic Sans MS" w:hAnsi="Comic Sans MS" w:cs="Arial"/>
                <w:sz w:val="18"/>
                <w:szCs w:val="18"/>
                <w:lang w:eastAsia="en-US"/>
              </w:rPr>
              <w:t>. 14666/27-04-2017)</w:t>
            </w:r>
          </w:p>
        </w:tc>
      </w:tr>
      <w:tr w:rsidR="00253B88" w:rsidTr="00253B88">
        <w:tc>
          <w:tcPr>
            <w:tcW w:w="65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20"/>
                <w:szCs w:val="20"/>
                <w:lang w:eastAsia="en-US"/>
              </w:rPr>
            </w:pPr>
            <w:r>
              <w:rPr>
                <w:rFonts w:ascii="Comic Sans MS" w:hAnsi="Comic Sans MS" w:cs="Arial"/>
                <w:sz w:val="20"/>
                <w:szCs w:val="20"/>
                <w:lang w:eastAsia="en-US"/>
              </w:rPr>
              <w:t>6</w:t>
            </w:r>
          </w:p>
        </w:tc>
        <w:tc>
          <w:tcPr>
            <w:tcW w:w="7914" w:type="dxa"/>
            <w:tcBorders>
              <w:top w:val="single" w:sz="4" w:space="0" w:color="auto"/>
              <w:left w:val="single" w:sz="4" w:space="0" w:color="auto"/>
              <w:bottom w:val="single" w:sz="4" w:space="0" w:color="auto"/>
              <w:right w:val="single" w:sz="4" w:space="0" w:color="auto"/>
            </w:tcBorders>
            <w:hideMark/>
          </w:tcPr>
          <w:p w:rsidR="00253B88" w:rsidRDefault="00253B88">
            <w:pPr>
              <w:spacing w:line="360" w:lineRule="auto"/>
              <w:jc w:val="both"/>
              <w:rPr>
                <w:rFonts w:ascii="Comic Sans MS" w:hAnsi="Comic Sans MS" w:cs="Arial"/>
                <w:sz w:val="18"/>
                <w:szCs w:val="18"/>
                <w:lang w:eastAsia="en-US"/>
              </w:rPr>
            </w:pPr>
            <w:r>
              <w:rPr>
                <w:rFonts w:ascii="Comic Sans MS" w:hAnsi="Comic Sans MS" w:cs="Arial"/>
                <w:sz w:val="18"/>
                <w:szCs w:val="18"/>
                <w:lang w:eastAsia="en-US"/>
              </w:rPr>
              <w:t xml:space="preserve">Μ. ΠΑΡΑΣΚΕΥΟΠΟΥΛΟΣ &amp; ΣΥΝΕΡΓΑΤΕΣ ΣΥΜΒΟΥΛΟΙ ΜΗΧΑΝΙΚΟΙ Ε.Ε. - ΡΟΪΔΑΚΗΣ ΑΝΑΣΤΑΣΙΟΣ ΤΟΥ ΠΑΝΑΓΙΩΤΗ - ΓΑΙΑΚΟΜ ΣΥΜΒΟΥΛΟΙ ΜΗΧΑΝΙΚΟΙ Α.Ε. (αρ. </w:t>
            </w:r>
            <w:proofErr w:type="spellStart"/>
            <w:r>
              <w:rPr>
                <w:rFonts w:ascii="Comic Sans MS" w:hAnsi="Comic Sans MS" w:cs="Arial"/>
                <w:sz w:val="18"/>
                <w:szCs w:val="18"/>
                <w:lang w:eastAsia="en-US"/>
              </w:rPr>
              <w:t>πρωτ</w:t>
            </w:r>
            <w:proofErr w:type="spellEnd"/>
            <w:r>
              <w:rPr>
                <w:rFonts w:ascii="Comic Sans MS" w:hAnsi="Comic Sans MS" w:cs="Arial"/>
                <w:sz w:val="18"/>
                <w:szCs w:val="18"/>
                <w:lang w:eastAsia="en-US"/>
              </w:rPr>
              <w:t>. 14692/27-4-2017)</w:t>
            </w:r>
          </w:p>
        </w:tc>
      </w:tr>
    </w:tbl>
    <w:p w:rsidR="00253B88" w:rsidRDefault="00253B88" w:rsidP="00253B88">
      <w:pPr>
        <w:spacing w:line="360" w:lineRule="auto"/>
        <w:ind w:firstLine="360"/>
        <w:jc w:val="both"/>
        <w:rPr>
          <w:rFonts w:ascii="Comic Sans MS" w:hAnsi="Comic Sans MS" w:cs="Arial"/>
          <w:sz w:val="20"/>
          <w:szCs w:val="20"/>
        </w:rPr>
      </w:pP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Μετά την αποσφράγιση των Τεχνικών Προσφορών, η Επιτροπή Διαγωνισμού </w:t>
      </w:r>
      <w:proofErr w:type="spellStart"/>
      <w:r>
        <w:rPr>
          <w:rFonts w:ascii="Comic Sans MS" w:hAnsi="Comic Sans MS" w:cs="Arial"/>
          <w:sz w:val="20"/>
          <w:szCs w:val="20"/>
        </w:rPr>
        <w:t>μονόγραψε</w:t>
      </w:r>
      <w:proofErr w:type="spellEnd"/>
      <w:r>
        <w:rPr>
          <w:rFonts w:ascii="Comic Sans MS" w:hAnsi="Comic Sans MS" w:cs="Arial"/>
          <w:sz w:val="20"/>
          <w:szCs w:val="20"/>
        </w:rPr>
        <w:t xml:space="preserve"> το περιεχόμενο όλων των υποβληθέντων φακέλων και δόθηκε από τον Πρόεδρο της Επιτροπής η δυνατότητα στους παρόντες από τους διαγωνιζόμενους να λάβουν γνώση των φακέλων των προσφορών όλων των διαγωνιζομένων. </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Μετά </w:t>
      </w:r>
      <w:proofErr w:type="spellStart"/>
      <w:r>
        <w:rPr>
          <w:rFonts w:ascii="Comic Sans MS" w:hAnsi="Comic Sans MS" w:cs="Arial"/>
          <w:sz w:val="20"/>
          <w:szCs w:val="20"/>
        </w:rPr>
        <w:t>απ΄</w:t>
      </w:r>
      <w:proofErr w:type="spellEnd"/>
      <w:r>
        <w:rPr>
          <w:rFonts w:ascii="Comic Sans MS" w:hAnsi="Comic Sans MS" w:cs="Arial"/>
          <w:sz w:val="20"/>
          <w:szCs w:val="20"/>
        </w:rPr>
        <w:t xml:space="preserve"> αυτό, ο Πρόεδρος της Επιτροπής κήρυξε την λήξη της Δημόσιας Συνεδρίασης.</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Στην συνέχεια, η Επιτροπή συνήλθε σε επανειλημμένες κλειστές συνεδριάσεις στις οποίες ανάγνωσε, μελέτησε σε βάθος, αξιολόγησε συγκριτικά και βαθμολόγησε τις Τεχνικές Προσφορές των Διαγωνιζομένων σύμφωνα με τα κριτήρια που αναφέρονται στην σχετική Προκήρυξη (άρθρο 21 αυτής).</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Ως αποτέλεσμα των συνεδριάσεων αυτών, η Επιτροπή αξιολόγησε και βαθμολόγησε κάθε διαγωνιζόμενο σύμφωνα με τα εξής:</w:t>
      </w:r>
    </w:p>
    <w:p w:rsidR="00253B88" w:rsidRDefault="00253B88" w:rsidP="00253B88">
      <w:pPr>
        <w:tabs>
          <w:tab w:val="left" w:pos="567"/>
        </w:tabs>
        <w:spacing w:line="360" w:lineRule="auto"/>
        <w:jc w:val="both"/>
        <w:rPr>
          <w:rFonts w:ascii="Comic Sans MS" w:hAnsi="Comic Sans MS" w:cs="Arial"/>
          <w:b/>
          <w:color w:val="000080"/>
          <w:sz w:val="20"/>
          <w:szCs w:val="20"/>
        </w:rPr>
      </w:pPr>
      <w:r>
        <w:rPr>
          <w:rFonts w:ascii="Comic Sans MS" w:hAnsi="Comic Sans MS" w:cs="Arial"/>
          <w:b/>
          <w:color w:val="000080"/>
          <w:sz w:val="20"/>
          <w:szCs w:val="20"/>
        </w:rPr>
        <w:t>Α.</w:t>
      </w:r>
      <w:r>
        <w:rPr>
          <w:rFonts w:ascii="Comic Sans MS" w:hAnsi="Comic Sans MS" w:cs="Arial"/>
          <w:b/>
          <w:color w:val="000080"/>
          <w:sz w:val="20"/>
          <w:szCs w:val="20"/>
        </w:rPr>
        <w:tab/>
        <w:t>ΚΡΙΤΗΡΙΟ 1</w:t>
      </w:r>
      <w:r>
        <w:rPr>
          <w:rFonts w:ascii="Comic Sans MS" w:hAnsi="Comic Sans MS" w:cs="Arial"/>
          <w:b/>
          <w:color w:val="000080"/>
          <w:sz w:val="20"/>
          <w:szCs w:val="20"/>
          <w:vertAlign w:val="superscript"/>
        </w:rPr>
        <w:t>ο</w:t>
      </w:r>
      <w:r>
        <w:rPr>
          <w:rFonts w:ascii="Comic Sans MS" w:hAnsi="Comic Sans MS" w:cs="Arial"/>
          <w:b/>
          <w:color w:val="000080"/>
          <w:sz w:val="20"/>
          <w:szCs w:val="20"/>
        </w:rPr>
        <w:t xml:space="preserve"> ΤΕΧΝΙΚΗΣ ΠΡΟΣΦΟΡΑΣ (Βαθμός Κ1)</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Στο 1ο κριτήριο της Τεχνικής Προσφοράς, σύμφωνα με το άρθρο 21.1 της Αναλυτικής Διακήρυξης, αξιολογείται η πληρότητα και αρτιότητα της εκτίμησης του αντικειμένου της μελέτης, όπως προκύπτει από την Τεχνική Έκθεση του άρθρου 20.2.α και συγκεκριμένα: ο βαθμός κατανόησης του αντικειμένου και των στόχων της προς εκπόνηση μελέτης, με εντοπισμό των θεμάτων στα οποία πρέπει να δοθεί ιδιαίτερη σημασία κατά την εκπόνηση της μελέτης, χωρίς να αξιολογούνται προτάσεις τεχνικών λύσεων.</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Η Τεχνική Έκθεση των διαγωνιζόμενων αξιολογήθηκε από την Επιτροπή σύμφωνα με τα στοιχεία του Τεύχους Τεχνικών Δεδομένων της Αναλυτικής Προκήρυξης, και των στοιχείων της Διακήρυξης που δόθηκαν σε όλους τους διαγωνιζόμενους.</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Η Επιτροπή εξέτασε κατά πόσον η Τεχνική Έκθεση περιέχει τα στοιχεία που ορίζονται στο άρθρο 8 της απόφασης του Υπουργού ΠΕ.ΧΩ.Δ.Ε. με αρ. Δ17γ/06/157/Φ.Ν. 439.3/ 18-10-2006 (ΦΕΚ Β’ 1611/2006) και στο άρθρο Β της υπ. </w:t>
      </w:r>
      <w:proofErr w:type="spellStart"/>
      <w:r>
        <w:rPr>
          <w:rFonts w:ascii="Comic Sans MS" w:hAnsi="Comic Sans MS" w:cs="Arial"/>
          <w:sz w:val="20"/>
          <w:szCs w:val="20"/>
        </w:rPr>
        <w:t>αριθμ</w:t>
      </w:r>
      <w:proofErr w:type="spellEnd"/>
      <w:r>
        <w:rPr>
          <w:rFonts w:ascii="Comic Sans MS" w:hAnsi="Comic Sans MS" w:cs="Arial"/>
          <w:sz w:val="20"/>
          <w:szCs w:val="20"/>
        </w:rPr>
        <w:t>. Ε1/22.1.2007 εγκυκλίου του Υ.ΠΕ.ΧΩ.Δ.Ε.</w:t>
      </w:r>
    </w:p>
    <w:p w:rsidR="00253B88" w:rsidRDefault="00253B88" w:rsidP="00253B88">
      <w:pPr>
        <w:tabs>
          <w:tab w:val="left" w:pos="284"/>
        </w:tabs>
        <w:spacing w:line="360" w:lineRule="auto"/>
        <w:jc w:val="both"/>
        <w:rPr>
          <w:rFonts w:ascii="Comic Sans MS" w:hAnsi="Comic Sans MS" w:cs="Arial"/>
          <w:sz w:val="20"/>
          <w:szCs w:val="20"/>
        </w:rPr>
      </w:pPr>
      <w:r>
        <w:rPr>
          <w:rFonts w:ascii="Comic Sans MS" w:hAnsi="Comic Sans MS" w:cs="Arial"/>
          <w:sz w:val="20"/>
          <w:szCs w:val="20"/>
        </w:rPr>
        <w:t>Ακολουθεί η κρίση της Επιτροπής για το 1</w:t>
      </w:r>
      <w:r>
        <w:rPr>
          <w:rFonts w:ascii="Comic Sans MS" w:hAnsi="Comic Sans MS" w:cs="Arial"/>
          <w:sz w:val="20"/>
          <w:szCs w:val="20"/>
          <w:vertAlign w:val="superscript"/>
        </w:rPr>
        <w:t>ο</w:t>
      </w:r>
      <w:r>
        <w:rPr>
          <w:rFonts w:ascii="Comic Sans MS" w:hAnsi="Comic Sans MS" w:cs="Arial"/>
          <w:sz w:val="20"/>
          <w:szCs w:val="20"/>
        </w:rPr>
        <w:t xml:space="preserve"> κριτήριο και η αξιολόγηση των διαγωνιζομένων, με βάση τα παραπάνω.</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lastRenderedPageBreak/>
        <w:t>1.</w:t>
      </w:r>
      <w:r>
        <w:rPr>
          <w:rFonts w:ascii="Comic Sans MS" w:hAnsi="Comic Sans MS"/>
          <w:sz w:val="20"/>
          <w:szCs w:val="20"/>
        </w:rPr>
        <w:tab/>
      </w:r>
      <w:r>
        <w:rPr>
          <w:rFonts w:ascii="Comic Sans MS" w:hAnsi="Comic Sans MS" w:cs="Arial"/>
          <w:sz w:val="20"/>
          <w:szCs w:val="20"/>
        </w:rPr>
        <w:t xml:space="preserve">Διαγωνιζόμενη ένωση με Α/Α 2 </w:t>
      </w:r>
    </w:p>
    <w:p w:rsidR="00253B88" w:rsidRDefault="00253B88" w:rsidP="00253B88">
      <w:pPr>
        <w:spacing w:line="360" w:lineRule="auto"/>
        <w:jc w:val="both"/>
        <w:rPr>
          <w:rFonts w:ascii="Comic Sans MS" w:hAnsi="Comic Sans MS" w:cs="Arial"/>
          <w:i/>
          <w:sz w:val="20"/>
          <w:szCs w:val="20"/>
        </w:rPr>
      </w:pPr>
      <w:r>
        <w:rPr>
          <w:rFonts w:ascii="Comic Sans MS" w:hAnsi="Comic Sans MS" w:cs="Arial"/>
          <w:sz w:val="20"/>
          <w:szCs w:val="20"/>
        </w:rPr>
        <w:tab/>
      </w:r>
      <w:r>
        <w:rPr>
          <w:rFonts w:ascii="Comic Sans MS" w:hAnsi="Comic Sans MS" w:cs="Arial"/>
          <w:i/>
          <w:sz w:val="20"/>
          <w:szCs w:val="20"/>
        </w:rPr>
        <w:t>(ΙΩΑΝΝΗΣ ΚΟΥΓΙΑΝΟΣ ΚΑΙ ΣΥΝΕΡΓΑΤΕΣ Ε.Ε.)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στην πληρότητα και αρτιότητα της εκτίμησης του αντικειμένου και των στόχων της μελέτης γίνεται καταγραφή των αντικειμένων της μελέτης, με αρκετά καλή περιγραφή των εργασιών εκπόνησης. Το κείμενο δεν συνοδεύεται από αεροφωτογραφίες και φωτογραφική τεκμηρίωση της υφιστάμενης κατάστασης.</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Τα στοιχεία που ορίζονται ως απαραίτητα στο άρθ. 8 της Υ.Α. Δ17γ/06/157/Φ.Ν. 439.3/ 18-10-2006 παρουσιάζονται για όλες τις κατηγορίες των στοιχείων. Γίνεται σχολιασμός του Φακέλου του Έργου με γενικού κυρίως χαρακτήρα παρατηρήσεις, χωρίς να εντοπίζονται ελλείψεις. Εντοπίζει ως ενδεχόμενα προβλήματα, απρόβλεπτους παράγοντες κατά την εκτέλεση κυκλοφοριακών μετρήσεων και απροθυμία συμμετοχής δημοτών στη συμπλήρωση των ερωτηματολογίων (μικρής σημασίας κατά την άποψη της Επιτροπής). Αναφέρει ότι κατά την εκπόνηση της μελέτης θα περιλάβει και προτάσεις φυτεύσεων και φωτισμού και γι' αυτό η ομάδα μελέτης θα έχει συνεργάτες με ανάλογη εμπειρία. </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Κ1 = 75</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t>2.</w:t>
      </w:r>
      <w:r>
        <w:rPr>
          <w:rFonts w:ascii="Comic Sans MS" w:hAnsi="Comic Sans MS"/>
          <w:sz w:val="20"/>
          <w:szCs w:val="20"/>
        </w:rPr>
        <w:tab/>
      </w:r>
      <w:r>
        <w:rPr>
          <w:rFonts w:ascii="Comic Sans MS" w:hAnsi="Comic Sans MS" w:cs="Arial"/>
          <w:sz w:val="20"/>
          <w:szCs w:val="20"/>
        </w:rPr>
        <w:t>Διαγωνιζόμενη ένωση με Α/Α 3</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ab/>
      </w:r>
      <w:r>
        <w:rPr>
          <w:rFonts w:ascii="Comic Sans MS" w:hAnsi="Comic Sans MS" w:cs="Arial"/>
          <w:i/>
          <w:sz w:val="20"/>
          <w:szCs w:val="20"/>
        </w:rPr>
        <w:t>(DENCO ΣΥΓΚΟΙΝΩΝΙΑΚΕΣ ΜΕΛΕΤΕΣ Ε.Π.Ε. - ΔΙΕΥΡΩΠΑΪΚΗ ΕΤΑΙΡΕΊΑ ΣΥΜΒΟΥΛΩΝ ΜΕΤΑΦΟΡΩΝ, ΑΝΑΠΤΥΞΗΣ ΚΑΙ ΠΛΗΡΟΦΟΡΙΚΗΣ Α.Ε. - Δ. ΕΥΑΓΓΕΛΙΔΗΣ - Γ. ΛΥΜΠΕΡΟΠΟΛΟΣ Ο.Ε. - ΠΟΛΙΝΔΕ)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στην πληρότητα και αρτιότητα της εκτίμησης του αντικειμένου και των στόχων της μελέτης γίνεται πλήρης καταγραφή των αντικειμένων της μελέτης, με πολύ καλή περιγραφή της διαδικασίας έγκρισης της μελέτης και της διαβούλευσης που απαιτείται κατά την εκπόνησή της. Το κείμενο συνοδεύεται από φωτογραφική τεκμηρίωση της υφιστάμενης κατάστασης των σημαντικότερων σημείων όπου απαιτείται προσοχή κατά τη μελέτη.</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Τα στοιχεία που ορίζονται ως απαραίτητα στο άρθ. 8 της Υ.Α. Δ17γ/06/157/Φ.Ν. 439.3/ 18-10-2006 παρουσιάζονται αναλυτικά για όλες τις κατηγορίες των στοιχείων. Ιδιαίτερα γίνεται σχολιασμός του Φακέλου του Έργου  για τον οποίο θεωρείται ότι παρέχει μία σαφή εικόνα ως προς το τεχνικό αντικείμενο τις απαιτήσεις και τα παραδοτέα, αλλά επισημαίνεται ως έλλειψη (αλλά και ως συμπληρωματική εργασία) η καταγραφή της ζήτησης μετακινήσεων σε ευρύτερη περιοχή της καθορισμένης από το φάκελο του έργου (πολύ σημαντική κατά την άποψη της Επιτροπής), το οποίο στοιχείο θα ληφθεί υπόψη στην έρευνα προέλευσης προορισμού (Π-Π) καθώς και στη διαμόρφωση του προτύπου με το λογισμικό </w:t>
      </w:r>
      <w:proofErr w:type="spellStart"/>
      <w:r>
        <w:rPr>
          <w:rFonts w:ascii="Comic Sans MS" w:hAnsi="Comic Sans MS" w:cs="Arial"/>
          <w:sz w:val="20"/>
          <w:szCs w:val="20"/>
          <w:lang w:val="en-US"/>
        </w:rPr>
        <w:t>Visum</w:t>
      </w:r>
      <w:proofErr w:type="spellEnd"/>
      <w:r>
        <w:rPr>
          <w:rFonts w:ascii="Comic Sans MS" w:hAnsi="Comic Sans MS" w:cs="Arial"/>
          <w:sz w:val="20"/>
          <w:szCs w:val="20"/>
        </w:rPr>
        <w:t xml:space="preserve">. Επίσης ως σημαντική συμπληρωματική εργασία θεωρείται και η μεταμεσονύκτια καταγραφή των </w:t>
      </w:r>
      <w:r>
        <w:rPr>
          <w:rFonts w:ascii="Comic Sans MS" w:hAnsi="Comic Sans MS" w:cs="Arial"/>
          <w:sz w:val="20"/>
          <w:szCs w:val="20"/>
        </w:rPr>
        <w:lastRenderedPageBreak/>
        <w:t>σταθμευμένων οχημάτων για τον καθορισμό των αναγκών στάθμευσης των κατοίκων. Τέλος στο κεφάλαιο 3 γίνεται μία εκτενείς αναφορά σε σοβαρά (επί της ουσίας και όχι γενικόλογα) προβλήματα που χρήζουν αντιμετώπισης κατά την εκπόνηση της μελέτης. Γενικότερα παρουσιάζεται πολύ καλή γνώση του αντικειμένου της μελέτης σε συνδυασμό με γνώση των τοπικών συνθηκών και προβλημάτων προς αντιμετώπιση.</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Κ1 = 90</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t>3.</w:t>
      </w:r>
      <w:r>
        <w:rPr>
          <w:rFonts w:ascii="Comic Sans MS" w:hAnsi="Comic Sans MS"/>
          <w:sz w:val="20"/>
          <w:szCs w:val="20"/>
        </w:rPr>
        <w:tab/>
      </w:r>
      <w:r>
        <w:rPr>
          <w:rFonts w:ascii="Comic Sans MS" w:hAnsi="Comic Sans MS" w:cs="Arial"/>
          <w:sz w:val="20"/>
          <w:szCs w:val="20"/>
        </w:rPr>
        <w:t>Διαγωνιζόμενη ένωση με Α/Α 4</w:t>
      </w:r>
    </w:p>
    <w:p w:rsidR="00253B88" w:rsidRDefault="00253B88" w:rsidP="00253B88">
      <w:pPr>
        <w:tabs>
          <w:tab w:val="left" w:pos="567"/>
        </w:tabs>
        <w:spacing w:line="360" w:lineRule="auto"/>
        <w:ind w:left="567" w:hanging="567"/>
        <w:jc w:val="both"/>
        <w:rPr>
          <w:rFonts w:ascii="Comic Sans MS" w:hAnsi="Comic Sans MS" w:cs="Arial"/>
          <w:i/>
          <w:sz w:val="20"/>
          <w:szCs w:val="20"/>
        </w:rPr>
      </w:pPr>
      <w:r>
        <w:rPr>
          <w:rFonts w:ascii="Comic Sans MS" w:hAnsi="Comic Sans MS" w:cs="Arial"/>
          <w:sz w:val="20"/>
          <w:szCs w:val="20"/>
        </w:rPr>
        <w:tab/>
      </w:r>
      <w:r>
        <w:rPr>
          <w:rFonts w:ascii="Comic Sans MS" w:hAnsi="Comic Sans MS" w:cs="Arial"/>
          <w:i/>
          <w:sz w:val="20"/>
          <w:szCs w:val="20"/>
        </w:rPr>
        <w:t>(ΤΟΠΟΑΝΑΛΥΣΗ Ο.Ε.)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στην πληρότητα και αρτιότητα της εκτίμησης του αντικειμένου και των στόχων της μελέτης γίνεται καταγραφή των αντικειμένων της μελέτης, με αρκετά καλή περιγραφή των εργασιών εκπόνησης. Το κείμενο  συνοδεύεται από φωτογραφική τεκμηρίωση της υφιστάμενης κατάστασης.</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Τα στοιχεία που ορίζονται ως απαραίτητα στο άρθ. 8 της Υ.Α. Δ17γ/06/157/Φ.Ν. 439.3/ 18-10-2006 παρουσιάζονται για όλες τις κατηγορίες των στοιχείων. Γίνεται σχολιασμός του Φακέλου του Έργου όπου επισημαίνονται ως ελλείψεις ότι δεν συγκεκριμενοποιούνται στοιχεία που απαιτούνται για την εκπόνηση της μελέτης και δεν προσδιορίζονται με ακρίβεια τα ελάχιστα ποσοτικά στοιχεία. </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Κ1 = 70</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t>4.</w:t>
      </w:r>
      <w:r>
        <w:rPr>
          <w:rFonts w:ascii="Comic Sans MS" w:hAnsi="Comic Sans MS"/>
          <w:sz w:val="20"/>
          <w:szCs w:val="20"/>
        </w:rPr>
        <w:tab/>
      </w:r>
      <w:r>
        <w:rPr>
          <w:rFonts w:ascii="Comic Sans MS" w:hAnsi="Comic Sans MS" w:cs="Arial"/>
          <w:sz w:val="20"/>
          <w:szCs w:val="20"/>
        </w:rPr>
        <w:t>Διαγωνιζόμενη ένωση με Α/Α 6</w:t>
      </w:r>
    </w:p>
    <w:p w:rsidR="00253B88" w:rsidRDefault="00253B88" w:rsidP="00253B88">
      <w:pPr>
        <w:tabs>
          <w:tab w:val="left" w:pos="567"/>
        </w:tabs>
        <w:spacing w:line="360" w:lineRule="auto"/>
        <w:ind w:left="567" w:hanging="567"/>
        <w:jc w:val="both"/>
        <w:rPr>
          <w:rFonts w:ascii="Comic Sans MS" w:hAnsi="Comic Sans MS" w:cs="Arial"/>
          <w:i/>
          <w:sz w:val="20"/>
          <w:szCs w:val="20"/>
        </w:rPr>
      </w:pPr>
      <w:r>
        <w:rPr>
          <w:rFonts w:ascii="Comic Sans MS" w:hAnsi="Comic Sans MS" w:cs="Arial"/>
          <w:i/>
          <w:sz w:val="20"/>
          <w:szCs w:val="20"/>
        </w:rPr>
        <w:tab/>
        <w:t>(Μ. ΠΑΡΑΣΚΕΥΟΠΟΥΛΟΣ &amp; ΣΥΝΕΡΓΑΤΕΣ ΣΥΜΒΟΥΛΟΙ ΜΗΧΑΝΙΚΟΙ Ε.Ε. - ΡΟΪΔΑΚΗΣ ΑΝΑΣΤΑΣΙΟΣ ΤΟΥ ΠΑΝΑΓΙΩΤΗ - ΓΑΙΑΚΟΜ ΣΥΜΒΟΥΛΟΙ ΜΗΧΑΝΙΚΟΙ Α.Ε.)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στην πληρότητα και αρτιότητα της εκτίμησης του αντικειμένου και των στόχων της μελέτης γίνεται πλήρης καταγραφή των αντικειμένων της μελέτης, με πολύ καλή περιγραφή των εργασιών εκπόνησης και ολόκληρης της διαδικασίας μέχρι την έγκριση της μελέτης.  Το κείμενο συνοδεύεται από αρκετές αεροφωτογραφίες και από πλήρη σχεδιαστική τεκμηρίωση από άλλες μελέτες.</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Τα στοιχεία που ορίζονται ως απαραίτητα στο άρθ. 8 της Υ.Α. Δ17γ/06/157/Φ.Ν. 439.3/ 18-10-2006 παρουσιάζονται για όλες τις κατηγορίες των στοιχείων. Ιδιαίτερα γίνεται πλήρης σχολιασμός του Φακέλου του Έργου, αναφέρονται στοιχεία, προβλήματα και προτάσεις αντιμετώπισης που αφορούν στο συγκεκριμένο έργο και όχι γενικόλογες αναφορές, παράθεση στοιχείων βιβλιογραφίας και λύσεων γενικής εφαρμογής. Υπάρχει άριστη γνώση των τοπικών συνθηκών και των υπαρχόντων μελετών τις οποίες και σχολιάζει με όρους </w:t>
      </w:r>
      <w:r>
        <w:rPr>
          <w:rFonts w:ascii="Comic Sans MS" w:hAnsi="Comic Sans MS" w:cs="Arial"/>
          <w:sz w:val="20"/>
          <w:szCs w:val="20"/>
        </w:rPr>
        <w:lastRenderedPageBreak/>
        <w:t xml:space="preserve">βιώσιμης κινητικότητας. Γίνεται αναφορά στο ότι οι μέχρι σήμερα αντιλήψεις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είναι συγγενικές με τις αντιλήψεις της βιώσιμης κινητικότητας. Εντοπίζονται πολλά σημεία ενθάρρυνσης της βιώσιμης κινητικότητας όπως έχει διαμορφωθεί η πόλη σήμερα, τόσο για την ΠΜ1 όσο και για την ΠΜ2. Για την ΠΜ2 που όπως αναφέρεται έπρεπε να είναι πιο αναπτυγμένη η βιώσιμη κινητικότητα, αριθμούνται προβλήματα. Τέλος υπάρχει αναλυτική επισήμανση των ιδιαίτερων ζητημάτων της μελέτης και τρόποι αντιμετώπισής τους. Γενικότερα παρουσιάζεται πάρα πολύ καλή γνώση του αντικειμένου της μελέτης σε συνδυασμό με άριστη γνώση των τοπικών συνθηκών και προβλημάτων προς αντιμετώπιση</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Κ1 = 95</w:t>
      </w:r>
    </w:p>
    <w:p w:rsidR="00253B88" w:rsidRDefault="00253B88" w:rsidP="00253B88">
      <w:pPr>
        <w:tabs>
          <w:tab w:val="left" w:pos="567"/>
        </w:tabs>
        <w:spacing w:line="360" w:lineRule="auto"/>
        <w:jc w:val="both"/>
        <w:rPr>
          <w:rFonts w:ascii="Comic Sans MS" w:hAnsi="Comic Sans MS" w:cs="Arial"/>
          <w:b/>
          <w:color w:val="000080"/>
          <w:sz w:val="20"/>
          <w:szCs w:val="20"/>
        </w:rPr>
      </w:pPr>
      <w:r>
        <w:rPr>
          <w:rFonts w:ascii="Comic Sans MS" w:hAnsi="Comic Sans MS" w:cs="Arial"/>
          <w:b/>
          <w:color w:val="000080"/>
          <w:sz w:val="20"/>
          <w:szCs w:val="20"/>
        </w:rPr>
        <w:t>Β.</w:t>
      </w:r>
      <w:r>
        <w:rPr>
          <w:rFonts w:ascii="Comic Sans MS" w:hAnsi="Comic Sans MS" w:cs="Arial"/>
          <w:b/>
          <w:color w:val="000080"/>
          <w:sz w:val="20"/>
          <w:szCs w:val="20"/>
        </w:rPr>
        <w:tab/>
        <w:t>ΚΡΙΤΗΡΙΟ 2ο ΤΕΧΝΙΚΗΣ ΠΡΟΣΦΟΡΑΣ (Βαθμός Κ2)</w:t>
      </w:r>
    </w:p>
    <w:p w:rsidR="00253B88" w:rsidRDefault="00253B88" w:rsidP="00253B88">
      <w:pPr>
        <w:spacing w:line="360" w:lineRule="auto"/>
        <w:ind w:firstLine="360"/>
        <w:jc w:val="both"/>
        <w:rPr>
          <w:rFonts w:ascii="Comic Sans MS" w:hAnsi="Comic Sans MS" w:cs="Arial"/>
          <w:sz w:val="20"/>
          <w:szCs w:val="20"/>
        </w:rPr>
      </w:pPr>
      <w:r>
        <w:rPr>
          <w:rFonts w:ascii="Comic Sans MS" w:hAnsi="Comic Sans MS" w:cs="Arial"/>
          <w:sz w:val="20"/>
          <w:szCs w:val="20"/>
        </w:rPr>
        <w:t>Στο κριτήριο αυτό αξιολογείται η πληρότητα και αξιοπιστία της μεθοδολογίας εκπόνησης της μελέτης, βάσει των στοιχείων β και γ του άρθρου 20.2, δηλαδή συγκεκριμένα:</w:t>
      </w:r>
    </w:p>
    <w:p w:rsidR="00253B88" w:rsidRDefault="00253B88" w:rsidP="00253B88">
      <w:pPr>
        <w:numPr>
          <w:ilvl w:val="0"/>
          <w:numId w:val="2"/>
        </w:numPr>
        <w:spacing w:line="360" w:lineRule="auto"/>
        <w:jc w:val="both"/>
        <w:rPr>
          <w:rFonts w:ascii="Comic Sans MS" w:hAnsi="Comic Sans MS" w:cs="Arial"/>
          <w:sz w:val="20"/>
          <w:szCs w:val="20"/>
        </w:rPr>
      </w:pPr>
      <w:r>
        <w:rPr>
          <w:rFonts w:ascii="Comic Sans MS" w:hAnsi="Comic Sans MS" w:cs="Arial"/>
          <w:sz w:val="20"/>
          <w:szCs w:val="20"/>
        </w:rPr>
        <w:t>ο βαθμός κάλυψης των απαιτήσεων της προς εκπόνηση μελέτης από δραστηριότητες που παρουσιάζει ο οικονομικός φορέας,</w:t>
      </w:r>
    </w:p>
    <w:p w:rsidR="00253B88" w:rsidRDefault="00253B88" w:rsidP="00253B88">
      <w:pPr>
        <w:numPr>
          <w:ilvl w:val="0"/>
          <w:numId w:val="2"/>
        </w:numPr>
        <w:spacing w:line="360" w:lineRule="auto"/>
        <w:jc w:val="both"/>
        <w:rPr>
          <w:rFonts w:ascii="Comic Sans MS" w:hAnsi="Comic Sans MS" w:cs="Arial"/>
          <w:sz w:val="20"/>
          <w:szCs w:val="20"/>
        </w:rPr>
      </w:pPr>
      <w:r>
        <w:rPr>
          <w:rFonts w:ascii="Comic Sans MS" w:hAnsi="Comic Sans MS" w:cs="Arial"/>
          <w:sz w:val="20"/>
          <w:szCs w:val="20"/>
        </w:rPr>
        <w:t xml:space="preserve">ο βαθμός επάρκειας των ενεργειών και διαδικασιών για την παραγωγή της μελέτης, </w:t>
      </w:r>
    </w:p>
    <w:p w:rsidR="00253B88" w:rsidRDefault="00253B88" w:rsidP="00253B88">
      <w:pPr>
        <w:numPr>
          <w:ilvl w:val="0"/>
          <w:numId w:val="2"/>
        </w:numPr>
        <w:spacing w:line="360" w:lineRule="auto"/>
        <w:jc w:val="both"/>
        <w:rPr>
          <w:rFonts w:ascii="Comic Sans MS" w:hAnsi="Comic Sans MS" w:cs="Arial"/>
          <w:sz w:val="20"/>
          <w:szCs w:val="20"/>
        </w:rPr>
      </w:pPr>
      <w:r>
        <w:rPr>
          <w:rFonts w:ascii="Comic Sans MS" w:hAnsi="Comic Sans MS" w:cs="Arial"/>
          <w:sz w:val="20"/>
          <w:szCs w:val="20"/>
        </w:rPr>
        <w:t>η τεκμηρίωση της δυνατότητας υλοποίησης και η αξιοπιστία του προτεινόμενου χρονοδιαγράμματος.</w:t>
      </w:r>
    </w:p>
    <w:p w:rsidR="00253B88" w:rsidRDefault="00253B88" w:rsidP="00253B88">
      <w:pPr>
        <w:tabs>
          <w:tab w:val="left" w:pos="284"/>
        </w:tabs>
        <w:spacing w:line="360" w:lineRule="auto"/>
        <w:jc w:val="both"/>
        <w:rPr>
          <w:rFonts w:ascii="Comic Sans MS" w:hAnsi="Comic Sans MS" w:cs="Arial"/>
          <w:sz w:val="20"/>
          <w:szCs w:val="20"/>
        </w:rPr>
      </w:pPr>
      <w:r>
        <w:rPr>
          <w:rFonts w:ascii="Comic Sans MS" w:hAnsi="Comic Sans MS" w:cs="Arial"/>
          <w:sz w:val="20"/>
          <w:szCs w:val="20"/>
        </w:rPr>
        <w:t>Ακολουθεί η κρίση της Επιτροπής για το κριτήριο 2 και η αξιολόγηση των διαγωνιζομένων, με βάση τα παραπάνω.</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t>1.</w:t>
      </w:r>
      <w:r>
        <w:rPr>
          <w:rFonts w:ascii="Comic Sans MS" w:hAnsi="Comic Sans MS"/>
          <w:sz w:val="20"/>
          <w:szCs w:val="20"/>
        </w:rPr>
        <w:tab/>
      </w:r>
      <w:r>
        <w:rPr>
          <w:rFonts w:ascii="Comic Sans MS" w:hAnsi="Comic Sans MS" w:cs="Arial"/>
          <w:sz w:val="20"/>
          <w:szCs w:val="20"/>
        </w:rPr>
        <w:t xml:space="preserve">Διαγωνιζόμενη ένωση με Α/Α 2 </w:t>
      </w:r>
    </w:p>
    <w:p w:rsidR="00253B88" w:rsidRDefault="00253B88" w:rsidP="00253B88">
      <w:pPr>
        <w:spacing w:line="360" w:lineRule="auto"/>
        <w:jc w:val="both"/>
        <w:rPr>
          <w:rFonts w:ascii="Comic Sans MS" w:hAnsi="Comic Sans MS" w:cs="Arial"/>
          <w:i/>
          <w:sz w:val="20"/>
          <w:szCs w:val="20"/>
        </w:rPr>
      </w:pPr>
      <w:r>
        <w:rPr>
          <w:rFonts w:ascii="Comic Sans MS" w:hAnsi="Comic Sans MS" w:cs="Arial"/>
          <w:sz w:val="20"/>
          <w:szCs w:val="20"/>
        </w:rPr>
        <w:tab/>
      </w:r>
      <w:r>
        <w:rPr>
          <w:rFonts w:ascii="Comic Sans MS" w:hAnsi="Comic Sans MS" w:cs="Arial"/>
          <w:i/>
          <w:sz w:val="20"/>
          <w:szCs w:val="20"/>
        </w:rPr>
        <w:t>(ΙΩΑΝΝΗΣ ΚΟΥΓΙΑΝΟΣ ΚΑΙ ΣΥΝΕΡΓΑΤΕΣ Ε.Ε.)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Οι παρουσιαζόμενες δραστηριότητες καλύπτουν τις τεχνικές απαιτήσεις της μελέτης, γίνεται αναλυτική καταγραφή και περιγραφή των δραστηριοτήτων και ενεργειών για την εκπόνηση της μελέτης (Α' και Β' Φάση). Αναφέρεται το λογισμικό που θα χρησιμοποιηθεί για την εκπόνηση της μελέτης που κρίνεται επαρκές.</w:t>
      </w:r>
    </w:p>
    <w:p w:rsidR="00253B88" w:rsidRDefault="00253B88" w:rsidP="00253B88">
      <w:pPr>
        <w:pStyle w:val="1"/>
        <w:spacing w:line="360" w:lineRule="auto"/>
        <w:ind w:left="0"/>
        <w:contextualSpacing/>
        <w:jc w:val="both"/>
        <w:rPr>
          <w:rFonts w:ascii="Comic Sans MS" w:hAnsi="Comic Sans MS" w:cs="Arial"/>
          <w:sz w:val="20"/>
          <w:szCs w:val="20"/>
        </w:rPr>
      </w:pPr>
      <w:r>
        <w:rPr>
          <w:rFonts w:ascii="Comic Sans MS" w:hAnsi="Comic Sans MS" w:cs="Arial"/>
          <w:sz w:val="20"/>
          <w:szCs w:val="20"/>
        </w:rPr>
        <w:t>Οι προβλεπόμενες εσωτερικές διαδικασίες παραγωγής μελέτης, για την έντεχνη εκπόνησή της, καταγράφονται και παρουσιάζονται λεπτομερείς και επαρκείς εσωτερικές διαδικασίες για τον συντονισμό των μελετητών, τον έλεγχο τήρησης της Σύμβασης και Συμβατικών Υποχρεώσεων, τον έλεγχο σχεδιασμού των μελετών και την συνεργασία και επικοινωνία με τον Κύριο του Έργου. Παρουσιάζεται σε πίνακα αρκετός αριθμός συμβάσεων στις οποίες έχει εφαρμοσθεί επιτυχώς η περιγραφόμενη μεθοδολογία από τους διαγωνιζόμενους μελετητές.</w:t>
      </w:r>
    </w:p>
    <w:p w:rsidR="00253B88" w:rsidRDefault="00253B88" w:rsidP="00253B88">
      <w:pPr>
        <w:spacing w:line="360" w:lineRule="auto"/>
        <w:jc w:val="both"/>
        <w:rPr>
          <w:rFonts w:ascii="Comic Sans MS" w:hAnsi="Comic Sans MS" w:cs="Arial"/>
          <w:b/>
          <w:sz w:val="20"/>
          <w:szCs w:val="20"/>
        </w:rPr>
      </w:pPr>
      <w:r>
        <w:rPr>
          <w:rFonts w:ascii="Comic Sans MS" w:hAnsi="Comic Sans MS" w:cs="Arial"/>
          <w:sz w:val="20"/>
          <w:szCs w:val="20"/>
        </w:rPr>
        <w:lastRenderedPageBreak/>
        <w:t>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χρονικός προγραμματισμός παρουσιάζεται στο Σχηματικό Χρονοδιάγραμμα, όπου καταγράφονται όλες οι ενέργειες / δραστηριότητες εκπόνησης της μελέτης. Ο χρονικός προγραμματισμός είναι συμβατός με τα λοιπά στοιχεία των Τευχών της Διακήρυξης.</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Κ2 = 85</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t>2.</w:t>
      </w:r>
      <w:r>
        <w:rPr>
          <w:rFonts w:ascii="Comic Sans MS" w:hAnsi="Comic Sans MS"/>
          <w:sz w:val="20"/>
          <w:szCs w:val="20"/>
        </w:rPr>
        <w:tab/>
      </w:r>
      <w:r>
        <w:rPr>
          <w:rFonts w:ascii="Comic Sans MS" w:hAnsi="Comic Sans MS" w:cs="Arial"/>
          <w:sz w:val="20"/>
          <w:szCs w:val="20"/>
        </w:rPr>
        <w:t>Διαγωνιζόμενη ένωση με Α/Α 3</w:t>
      </w:r>
    </w:p>
    <w:p w:rsidR="00253B88" w:rsidRDefault="00253B88" w:rsidP="00253B88">
      <w:pPr>
        <w:spacing w:line="360" w:lineRule="auto"/>
        <w:jc w:val="both"/>
        <w:rPr>
          <w:rFonts w:ascii="Comic Sans MS" w:hAnsi="Comic Sans MS" w:cs="Arial"/>
          <w:sz w:val="18"/>
          <w:szCs w:val="18"/>
        </w:rPr>
      </w:pPr>
      <w:r>
        <w:rPr>
          <w:rFonts w:ascii="Comic Sans MS" w:hAnsi="Comic Sans MS" w:cs="Arial"/>
          <w:i/>
          <w:sz w:val="18"/>
          <w:szCs w:val="18"/>
        </w:rPr>
        <w:t>(DENCO ΣΥΓΚΟΙΝΩΝΙΑΚΕΣ ΜΕΛΕΤΕΣ Ε.Π.Ε. - ΔΙΕΥΡΩΠΑΪΚΗ ΕΤΑΙΡΕΊΑ ΣΥΜΒΟΥΛΩΝ ΜΕΤΑΦΟΡΩΝ, ΑΝΑΠΤΥΞΗΣ ΚΑΙ ΠΛΗΡΟΦΟΡΙΚΗΣ Α.Ε. - Δ. ΕΥΑΓΓΕΛΙΔΗΣ - Γ. ΛΥΜΠΕΡΟΠΟΛΟΣ Ο.Ε. - ΠΟΛΙΝΔΕ)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Οι παρουσιαζόμενες δραστηριότητες υπερκαλύπτουν τις τεχνικές απαιτήσεις της μελέτης, γίνεται πλήρης και αναλυτικότατη καταγραφή και περιγραφή των δραστηριοτήτων και ενεργειών για την εκπόνηση της μελέτης (Α' και Β' Φάση). Αναφέρεται το λογισμικό που θα χρησιμοποιηθεί για την εκπόνηση της μελέτης που κρίνεται επαρκές.</w:t>
      </w:r>
    </w:p>
    <w:p w:rsidR="00253B88" w:rsidRDefault="00253B88" w:rsidP="00253B88">
      <w:pPr>
        <w:pStyle w:val="1"/>
        <w:spacing w:line="360" w:lineRule="auto"/>
        <w:ind w:left="0"/>
        <w:contextualSpacing/>
        <w:jc w:val="both"/>
        <w:rPr>
          <w:rFonts w:ascii="Comic Sans MS" w:hAnsi="Comic Sans MS" w:cs="Arial"/>
          <w:sz w:val="20"/>
          <w:szCs w:val="20"/>
        </w:rPr>
      </w:pPr>
      <w:r>
        <w:rPr>
          <w:rFonts w:ascii="Comic Sans MS" w:hAnsi="Comic Sans MS" w:cs="Arial"/>
          <w:sz w:val="20"/>
          <w:szCs w:val="20"/>
        </w:rPr>
        <w:t xml:space="preserve">Οι προβλεπόμενες εσωτερικές διαδικασίες παραγωγής μελέτης, για την έντεχνη εκπόνησή της, καταγράφονται αναλυτικά και παρουσιάζονται λεπτομερείς και υπερεπαρκείς  εσωτερικές διαδικασίες για τον συντονισμό των μελετητών, τον έλεγχο τήρησης της Σύμβασης και Συμβατικών Υποχρεώσεων, τον έλεγχο σχεδιασμού των μελετών και την συνεργασία και επικοινωνία με τον Κύριο του Έργου. Παρουσιάζεται σε πίνακα μεγάλος αριθμός παρόμοιων, αλλά και άλλου είδους, συμβάσεων στις οποίες έχει εφαρμοσθεί επιτυχώς η περιγραφόμενη μεθοδολογία από τους διαγωνιζόμενους μελετητές. </w:t>
      </w:r>
    </w:p>
    <w:p w:rsidR="00253B88" w:rsidRDefault="00253B88" w:rsidP="00253B88">
      <w:pPr>
        <w:spacing w:line="360" w:lineRule="auto"/>
        <w:jc w:val="both"/>
        <w:rPr>
          <w:rFonts w:ascii="Comic Sans MS" w:hAnsi="Comic Sans MS" w:cs="Arial"/>
          <w:b/>
          <w:sz w:val="20"/>
          <w:szCs w:val="20"/>
        </w:rPr>
      </w:pPr>
      <w:r>
        <w:rPr>
          <w:rFonts w:ascii="Comic Sans MS" w:hAnsi="Comic Sans MS" w:cs="Arial"/>
          <w:sz w:val="20"/>
          <w:szCs w:val="20"/>
        </w:rPr>
        <w:t>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χρονικός προγραμματισμός παρουσιάζεται σε Αναλυτικότατο Σχηματικό Χρονοδιάγραμμα, όπου καταγράφονται όλες οι ενέργειες / δραστηριότητες εκπόνησης της μελέτης. Ο χρονικός προγραμματισμός είναι συμβατός με τα λοιπά στοιχεία των Τευχών της Διακήρυξης.</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Κ2 = 95</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t>3.</w:t>
      </w:r>
      <w:r>
        <w:rPr>
          <w:rFonts w:ascii="Comic Sans MS" w:hAnsi="Comic Sans MS"/>
          <w:sz w:val="20"/>
          <w:szCs w:val="20"/>
        </w:rPr>
        <w:tab/>
      </w:r>
      <w:r>
        <w:rPr>
          <w:rFonts w:ascii="Comic Sans MS" w:hAnsi="Comic Sans MS" w:cs="Arial"/>
          <w:sz w:val="20"/>
          <w:szCs w:val="20"/>
        </w:rPr>
        <w:t>Διαγωνιζόμενη ένωση με Α/Α 4</w:t>
      </w:r>
    </w:p>
    <w:p w:rsidR="00253B88" w:rsidRDefault="00253B88" w:rsidP="00253B88">
      <w:pPr>
        <w:tabs>
          <w:tab w:val="left" w:pos="567"/>
        </w:tabs>
        <w:spacing w:line="360" w:lineRule="auto"/>
        <w:ind w:left="567" w:hanging="567"/>
        <w:jc w:val="both"/>
        <w:rPr>
          <w:rFonts w:ascii="Comic Sans MS" w:hAnsi="Comic Sans MS" w:cs="Arial"/>
          <w:i/>
          <w:sz w:val="20"/>
          <w:szCs w:val="20"/>
        </w:rPr>
      </w:pPr>
      <w:r>
        <w:rPr>
          <w:rFonts w:ascii="Comic Sans MS" w:hAnsi="Comic Sans MS" w:cs="Arial"/>
          <w:sz w:val="20"/>
          <w:szCs w:val="20"/>
        </w:rPr>
        <w:tab/>
      </w:r>
      <w:r>
        <w:rPr>
          <w:rFonts w:ascii="Comic Sans MS" w:hAnsi="Comic Sans MS" w:cs="Arial"/>
          <w:i/>
          <w:sz w:val="20"/>
          <w:szCs w:val="20"/>
        </w:rPr>
        <w:t>(ΤΟΠΟΑΝΑΛΥΣΗ Ο.Ε.)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Οι παρουσιαζόμενες δραστηριότητες καλύπτουν επαρκώς τις τεχνικές απαιτήσεις της μελέτης, γίνεται πλήρης και αναλυτική καταγραφή και περιγραφή των δραστηριοτήτων και ενεργειών για την εκπόνηση της μελέτης (Α' και Β' Φάση). Αναφέρεται αναλυτικά το λογισμικό (και εναλλακτικό) που θα χρησιμοποιηθεί για την εκπόνηση της μελέτης που κρίνεται επαρκές.</w:t>
      </w:r>
    </w:p>
    <w:p w:rsidR="00253B88" w:rsidRDefault="00253B88" w:rsidP="00253B88">
      <w:pPr>
        <w:pStyle w:val="1"/>
        <w:spacing w:line="360" w:lineRule="auto"/>
        <w:ind w:left="0"/>
        <w:contextualSpacing/>
        <w:jc w:val="both"/>
        <w:rPr>
          <w:rFonts w:ascii="Comic Sans MS" w:hAnsi="Comic Sans MS" w:cs="Arial"/>
          <w:sz w:val="20"/>
          <w:szCs w:val="20"/>
        </w:rPr>
      </w:pPr>
      <w:r>
        <w:rPr>
          <w:rFonts w:ascii="Comic Sans MS" w:hAnsi="Comic Sans MS" w:cs="Arial"/>
          <w:sz w:val="20"/>
          <w:szCs w:val="20"/>
        </w:rPr>
        <w:lastRenderedPageBreak/>
        <w:t xml:space="preserve">Οι προβλεπόμενες εσωτερικές διαδικασίες παραγωγής μελέτης, για την έντεχνη εκπόνησή της, καταγράφονται και παρουσιάζονται λεπτομερείς και επαρκείς  εσωτερικές διαδικασίες για τον συντονισμό των μελετητών, τον έλεγχο </w:t>
      </w:r>
      <w:proofErr w:type="spellStart"/>
      <w:r>
        <w:rPr>
          <w:rFonts w:ascii="Comic Sans MS" w:hAnsi="Comic Sans MS" w:cs="Arial"/>
          <w:sz w:val="20"/>
          <w:szCs w:val="20"/>
        </w:rPr>
        <w:t>ήρησης</w:t>
      </w:r>
      <w:proofErr w:type="spellEnd"/>
      <w:r>
        <w:rPr>
          <w:rFonts w:ascii="Comic Sans MS" w:hAnsi="Comic Sans MS" w:cs="Arial"/>
          <w:sz w:val="20"/>
          <w:szCs w:val="20"/>
        </w:rPr>
        <w:t xml:space="preserve"> της Σύμβασης και Συμβατικών Υποχρεώσεων, τον έλεγχο σχεδιασμού των μελετών και την συνεργασία και επικοινωνία με τον Κύριο του Έργου. </w:t>
      </w:r>
      <w:r>
        <w:rPr>
          <w:rFonts w:ascii="Comic Sans MS" w:hAnsi="Comic Sans MS" w:cs="Arial"/>
          <w:sz w:val="20"/>
          <w:szCs w:val="20"/>
          <w:u w:val="single"/>
        </w:rPr>
        <w:t>Δεν</w:t>
      </w:r>
      <w:r>
        <w:rPr>
          <w:rFonts w:ascii="Comic Sans MS" w:hAnsi="Comic Sans MS" w:cs="Arial"/>
          <w:sz w:val="20"/>
          <w:szCs w:val="20"/>
        </w:rPr>
        <w:t xml:space="preserve"> παρουσιάζονται συμβάσεις στις οποίες να έχει εφαρμοσθεί επιτυχώς η περιγραφόμενη μεθοδολογία από τους διαγωνιζόμενους μελετητές.</w:t>
      </w:r>
    </w:p>
    <w:p w:rsidR="00253B88" w:rsidRDefault="00253B88" w:rsidP="00253B88">
      <w:pPr>
        <w:spacing w:line="360" w:lineRule="auto"/>
        <w:jc w:val="both"/>
        <w:rPr>
          <w:rFonts w:ascii="Comic Sans MS" w:hAnsi="Comic Sans MS" w:cs="Arial"/>
          <w:b/>
          <w:sz w:val="20"/>
          <w:szCs w:val="20"/>
        </w:rPr>
      </w:pPr>
      <w:r>
        <w:rPr>
          <w:rFonts w:ascii="Comic Sans MS" w:hAnsi="Comic Sans MS" w:cs="Arial"/>
          <w:sz w:val="20"/>
          <w:szCs w:val="20"/>
        </w:rPr>
        <w:t>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χρονικός προγραμματισμός παρουσιάζεται σε Αναλυτικό Χρονοδιάγραμμα, όπου καταγράφονται όλες οι ενέργειες / δραστηριότητες εκπόνησης της μελέτης και υπάρχει επεξηγηματικό κείμενο για τη διασφάλιση της τήρησης του χρονοδιαγράμματος με τους προτεινόμενους χρόνους. Ο χρονικός προγραμματισμός είναι συμβατός με τα λοιπά στοιχεία των Τευχών της Διακήρυξης.</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Κ2 = 88</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t>4.</w:t>
      </w:r>
      <w:r>
        <w:rPr>
          <w:rFonts w:ascii="Comic Sans MS" w:hAnsi="Comic Sans MS"/>
          <w:sz w:val="20"/>
          <w:szCs w:val="20"/>
        </w:rPr>
        <w:tab/>
      </w:r>
      <w:r>
        <w:rPr>
          <w:rFonts w:ascii="Comic Sans MS" w:hAnsi="Comic Sans MS" w:cs="Arial"/>
          <w:sz w:val="20"/>
          <w:szCs w:val="20"/>
        </w:rPr>
        <w:t>Διαγωνιζόμενη ένωση με Α/Α 6</w:t>
      </w:r>
    </w:p>
    <w:p w:rsidR="00253B88" w:rsidRDefault="00253B88" w:rsidP="00253B88">
      <w:pPr>
        <w:tabs>
          <w:tab w:val="left" w:pos="567"/>
        </w:tabs>
        <w:spacing w:line="360" w:lineRule="auto"/>
        <w:ind w:left="567" w:hanging="567"/>
        <w:jc w:val="both"/>
        <w:rPr>
          <w:rFonts w:ascii="Comic Sans MS" w:hAnsi="Comic Sans MS" w:cs="Arial"/>
          <w:i/>
          <w:sz w:val="20"/>
          <w:szCs w:val="20"/>
        </w:rPr>
      </w:pPr>
      <w:r>
        <w:rPr>
          <w:rFonts w:ascii="Comic Sans MS" w:hAnsi="Comic Sans MS" w:cs="Arial"/>
          <w:i/>
          <w:sz w:val="20"/>
          <w:szCs w:val="20"/>
        </w:rPr>
        <w:tab/>
        <w:t>(Μ. ΠΑΡΑΣΚΕΥΟΠΟΥΛΟΣ &amp; ΣΥΝΕΡΓΑΤΕΣ ΣΥΜΒΟΥΛΟΙ ΜΗΧΑΝΙΚΟΙ Ε.Ε. - ΡΟΪΔΑΚΗΣ ΑΝΑΣΤΑΣΙΟΣ ΤΟΥ ΠΑΝΑΓΙΩΤΗ - ΓΑΙΑΚΟΜ ΣΥΜΒΟΥΛΟΙ ΜΗΧΑΝΙΚΟΙ Α.Ε.)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Οι παρουσιαζόμενες δραστηριότητες υπερκαλύπτουν τις τεχνικές απαιτήσεις της μελέτης, γίνεται πλήρης και αναλυτικότατη καταγραφή και περιγραφή των δραστηριοτήτων και ενεργειών για την εκπόνηση της μελέτης (Α' και Β' Φάση). Αναφέρονται αναλυτικά όλα τα λογισμικά που θα χρησιμοποιηθούν (και σε ποια περίπτωση το καθένα) για την εκπόνηση της μελέτης που κρίνονται επαρκή.</w:t>
      </w:r>
    </w:p>
    <w:p w:rsidR="00253B88" w:rsidRDefault="00253B88" w:rsidP="00253B88">
      <w:pPr>
        <w:pStyle w:val="1"/>
        <w:spacing w:line="360" w:lineRule="auto"/>
        <w:ind w:left="0"/>
        <w:contextualSpacing/>
        <w:jc w:val="both"/>
        <w:rPr>
          <w:rFonts w:ascii="Comic Sans MS" w:hAnsi="Comic Sans MS" w:cs="Arial"/>
          <w:sz w:val="20"/>
          <w:szCs w:val="20"/>
        </w:rPr>
      </w:pPr>
      <w:r>
        <w:rPr>
          <w:rFonts w:ascii="Comic Sans MS" w:hAnsi="Comic Sans MS" w:cs="Arial"/>
          <w:sz w:val="20"/>
          <w:szCs w:val="20"/>
        </w:rPr>
        <w:t xml:space="preserve">Οι προβλεπόμενες εσωτερικές διαδικασίες παραγωγής μελέτης, για την έντεχνη εκπόνησή της, καταγράφονται αναλυτικά και παρουσιάζονται λεπτομερείς και υπερεπαρκείς  εσωτερικές διαδικασίες για τον συντονισμό των μελετητών, τον έλεγχο τήρησης της Σύμβασης και Συμβατικών Υποχρεώσεων, τον έλεγχο σχεδιασμού των μελετών και την συνεργασία και επικοινωνία με τον Κύριο του Έργου. Παρουσιάζεται πλήθος παρόμοιων συμβάσεων στις οποίες έχει εφαρμοσθεί επιτυχώς η περιγραφόμενη μεθοδολογία από τους διαγωνιζόμενους μελετητές. </w:t>
      </w:r>
    </w:p>
    <w:p w:rsidR="00253B88" w:rsidRDefault="00253B88" w:rsidP="00253B88">
      <w:pPr>
        <w:spacing w:line="360" w:lineRule="auto"/>
        <w:jc w:val="both"/>
        <w:rPr>
          <w:rFonts w:ascii="Comic Sans MS" w:hAnsi="Comic Sans MS" w:cs="Arial"/>
          <w:b/>
          <w:sz w:val="20"/>
          <w:szCs w:val="20"/>
        </w:rPr>
      </w:pPr>
      <w:r>
        <w:rPr>
          <w:rFonts w:ascii="Comic Sans MS" w:hAnsi="Comic Sans MS" w:cs="Arial"/>
          <w:sz w:val="20"/>
          <w:szCs w:val="20"/>
        </w:rPr>
        <w:t xml:space="preserve">Όσον αφορά το βαθμό αποτελεσματικότητας και συμβατότητας του προβλεπόμενου χρονικού προγραμματισμού για την εκπόνηση της μελέτης μέσα στις προβλεπόμενες προθεσμίες, ο χρονικός προγραμματισμός παρουσιάζεται σε Αναλυτικότατο Χρονοδιάγραμμα, όπου </w:t>
      </w:r>
      <w:r>
        <w:rPr>
          <w:rFonts w:ascii="Comic Sans MS" w:hAnsi="Comic Sans MS" w:cs="Arial"/>
          <w:sz w:val="20"/>
          <w:szCs w:val="20"/>
        </w:rPr>
        <w:lastRenderedPageBreak/>
        <w:t>καταγράφονται όλες οι ενέργειες / δραστηριότητες εκπόνησης της μελέτης, αλλά και των διαβουλεύσεων που απαιτούνται και υπάρχει και επεξηγηματικό κείμενο για τη διασφάλιση της τήρησης του χρονοδιαγράμματος. Ο χρονικός προγραμματισμός είναι συμβατός με τα λοιπά στοιχεία των Τευχών της Διακήρυξης.</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Κ2 = 97</w:t>
      </w:r>
    </w:p>
    <w:p w:rsidR="00253B88" w:rsidRDefault="00253B88" w:rsidP="00253B88">
      <w:pPr>
        <w:tabs>
          <w:tab w:val="left" w:pos="567"/>
        </w:tabs>
        <w:spacing w:line="360" w:lineRule="auto"/>
        <w:jc w:val="both"/>
        <w:rPr>
          <w:rFonts w:ascii="Comic Sans MS" w:hAnsi="Comic Sans MS" w:cs="Arial"/>
          <w:b/>
          <w:color w:val="000080"/>
          <w:sz w:val="20"/>
          <w:szCs w:val="20"/>
        </w:rPr>
      </w:pPr>
      <w:r>
        <w:rPr>
          <w:rFonts w:ascii="Comic Sans MS" w:hAnsi="Comic Sans MS" w:cs="Arial"/>
          <w:b/>
          <w:color w:val="000080"/>
          <w:sz w:val="20"/>
          <w:szCs w:val="20"/>
        </w:rPr>
        <w:t>Γ.</w:t>
      </w:r>
      <w:r>
        <w:rPr>
          <w:rFonts w:ascii="Comic Sans MS" w:hAnsi="Comic Sans MS" w:cs="Arial"/>
          <w:b/>
          <w:color w:val="000080"/>
          <w:sz w:val="20"/>
          <w:szCs w:val="20"/>
        </w:rPr>
        <w:tab/>
        <w:t>ΚΡΙΤΗΡΙΟ 3ο ΤΕΧΝΙΚΗΣ ΠΡΟΣΦΟΡΑΣ (Βαθμός Κ3)</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Στο κριτήριο αυτό αξιολογείται η οργάνωση του οικονομικού φορέα, βάσει των στοιχείων δ και ε του άρθρου 20.2 και συγκεκριμένα:</w:t>
      </w:r>
    </w:p>
    <w:p w:rsidR="00253B88" w:rsidRDefault="00253B88" w:rsidP="00253B88">
      <w:pPr>
        <w:numPr>
          <w:ilvl w:val="0"/>
          <w:numId w:val="3"/>
        </w:numPr>
        <w:spacing w:line="360" w:lineRule="auto"/>
        <w:jc w:val="both"/>
        <w:rPr>
          <w:rFonts w:ascii="Comic Sans MS" w:hAnsi="Comic Sans MS" w:cs="Arial"/>
          <w:sz w:val="20"/>
          <w:szCs w:val="20"/>
        </w:rPr>
      </w:pPr>
      <w:r>
        <w:rPr>
          <w:rFonts w:ascii="Comic Sans MS" w:hAnsi="Comic Sans MS" w:cs="Arial"/>
          <w:sz w:val="20"/>
          <w:szCs w:val="20"/>
        </w:rPr>
        <w:t>η σαφήνεια στον καθορισμό των καθηκόντων της ομάδας,</w:t>
      </w:r>
    </w:p>
    <w:p w:rsidR="00253B88" w:rsidRDefault="00253B88" w:rsidP="00253B88">
      <w:pPr>
        <w:numPr>
          <w:ilvl w:val="0"/>
          <w:numId w:val="3"/>
        </w:numPr>
        <w:spacing w:line="360" w:lineRule="auto"/>
        <w:jc w:val="both"/>
        <w:rPr>
          <w:rFonts w:ascii="Comic Sans MS" w:hAnsi="Comic Sans MS" w:cs="Arial"/>
          <w:sz w:val="20"/>
          <w:szCs w:val="20"/>
        </w:rPr>
      </w:pPr>
      <w:r>
        <w:rPr>
          <w:rFonts w:ascii="Comic Sans MS" w:hAnsi="Comic Sans MS" w:cs="Arial"/>
          <w:sz w:val="20"/>
          <w:szCs w:val="20"/>
        </w:rPr>
        <w:t>η επάρκεια της προτεινόμενης ομάδας μελέτης σε σχέση με τη δομή του οργανογράμματος και</w:t>
      </w:r>
    </w:p>
    <w:p w:rsidR="00253B88" w:rsidRDefault="00253B88" w:rsidP="00253B88">
      <w:pPr>
        <w:numPr>
          <w:ilvl w:val="0"/>
          <w:numId w:val="3"/>
        </w:numPr>
        <w:spacing w:line="360" w:lineRule="auto"/>
        <w:jc w:val="both"/>
        <w:rPr>
          <w:rFonts w:ascii="Comic Sans MS" w:hAnsi="Comic Sans MS" w:cs="Arial"/>
          <w:sz w:val="20"/>
          <w:szCs w:val="20"/>
        </w:rPr>
      </w:pPr>
      <w:r>
        <w:rPr>
          <w:rFonts w:ascii="Comic Sans MS" w:hAnsi="Comic Sans MS" w:cs="Arial"/>
          <w:sz w:val="20"/>
          <w:szCs w:val="20"/>
        </w:rPr>
        <w:t>ο βαθμός συνοχής της προτεινόμενης ομάδας μελέτης.</w:t>
      </w:r>
    </w:p>
    <w:p w:rsidR="00253B88" w:rsidRDefault="00253B88" w:rsidP="00253B88">
      <w:pPr>
        <w:tabs>
          <w:tab w:val="left" w:pos="284"/>
        </w:tabs>
        <w:spacing w:line="360" w:lineRule="auto"/>
        <w:jc w:val="both"/>
        <w:rPr>
          <w:rFonts w:ascii="Comic Sans MS" w:hAnsi="Comic Sans MS" w:cs="Arial"/>
          <w:sz w:val="20"/>
          <w:szCs w:val="20"/>
        </w:rPr>
      </w:pPr>
      <w:r>
        <w:rPr>
          <w:rFonts w:ascii="Comic Sans MS" w:hAnsi="Comic Sans MS" w:cs="Arial"/>
          <w:sz w:val="20"/>
          <w:szCs w:val="20"/>
        </w:rPr>
        <w:t>Ακολουθεί η κρίση της Επιτροπής για το κριτήριο 3 και η αξιολόγηση των διαγωνιζομένων, με βάση τα παραπάνω.</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t>1.</w:t>
      </w:r>
      <w:r>
        <w:rPr>
          <w:rFonts w:ascii="Comic Sans MS" w:hAnsi="Comic Sans MS"/>
          <w:sz w:val="20"/>
          <w:szCs w:val="20"/>
        </w:rPr>
        <w:tab/>
      </w:r>
      <w:r>
        <w:rPr>
          <w:rFonts w:ascii="Comic Sans MS" w:hAnsi="Comic Sans MS" w:cs="Arial"/>
          <w:sz w:val="20"/>
          <w:szCs w:val="20"/>
        </w:rPr>
        <w:t xml:space="preserve">Διαγωνιζόμενη ένωση με Α/Α 2 </w:t>
      </w:r>
    </w:p>
    <w:p w:rsidR="00253B88" w:rsidRDefault="00253B88" w:rsidP="00253B88">
      <w:pPr>
        <w:spacing w:line="360" w:lineRule="auto"/>
        <w:jc w:val="both"/>
        <w:rPr>
          <w:rFonts w:ascii="Comic Sans MS" w:hAnsi="Comic Sans MS" w:cs="Arial"/>
          <w:i/>
          <w:sz w:val="20"/>
          <w:szCs w:val="20"/>
        </w:rPr>
      </w:pPr>
      <w:r>
        <w:rPr>
          <w:rFonts w:ascii="Comic Sans MS" w:hAnsi="Comic Sans MS" w:cs="Arial"/>
          <w:sz w:val="20"/>
          <w:szCs w:val="20"/>
        </w:rPr>
        <w:tab/>
      </w:r>
      <w:r>
        <w:rPr>
          <w:rFonts w:ascii="Comic Sans MS" w:hAnsi="Comic Sans MS" w:cs="Arial"/>
          <w:i/>
          <w:sz w:val="20"/>
          <w:szCs w:val="20"/>
        </w:rPr>
        <w:t>(ΙΩΑΝΝΗΣ ΚΟΥΓΙΑΝΟΣ ΚΑΙ ΣΥΝΕΡΓΑΤΕΣ Ε.Ε.)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 βαθμό αποτελεσματικότητας της προτεινόμενης δομής του οργανογράμματος, αναγράφεται σαφής καθορισμός έργου για κάθε μέλος της Ομάδας Μελέτης στο Οργανόγραμμα. Τα αναγραφόμενα καθήκοντα εκάστου μέλους στο Οργανόγραμμα παρουσιάζονται επίσης σε Πίνακα και περιγράφονται με σαφήνεια.</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Διατίθεται επίσης επιστημονικό στελεχιακό δυναμικό πέραν του βασικού. Διατίθεται επιπλέον μη επιστημονικό προσωπικό σε θέματα ψηφιακής σχεδίασης και γραμματειακής υποστήριξης. Για το επιπλέον προσωπικό υποβάλλονται όλα τα απαραίτητα από την Προκήρυξη στοιχεία.</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 βαθμό συνοχής της προτεινόμενης ομάδας, η σχέση συνεργασίας των μελών της ομάδας μελέτης, παρουσιάζεται σε Πίνακα. Από τον Πίνακα προκύπτει ότι υπάρχει πολύ μεγάλος αριθμός προηγούμενων μελετών στον οποίο να έχουν συνεργαστεί τα μέλη της ομάδας μελέτης.</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Κ3 = 90</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t>2.</w:t>
      </w:r>
      <w:r>
        <w:rPr>
          <w:rFonts w:ascii="Comic Sans MS" w:hAnsi="Comic Sans MS"/>
          <w:sz w:val="20"/>
          <w:szCs w:val="20"/>
        </w:rPr>
        <w:tab/>
      </w:r>
      <w:r>
        <w:rPr>
          <w:rFonts w:ascii="Comic Sans MS" w:hAnsi="Comic Sans MS" w:cs="Arial"/>
          <w:sz w:val="20"/>
          <w:szCs w:val="20"/>
        </w:rPr>
        <w:t>Διαγωνιζόμενη ένωση με Α/Α 3</w:t>
      </w:r>
    </w:p>
    <w:p w:rsidR="00253B88" w:rsidRDefault="00253B88" w:rsidP="00253B88">
      <w:pPr>
        <w:spacing w:line="360" w:lineRule="auto"/>
        <w:jc w:val="both"/>
        <w:rPr>
          <w:rFonts w:ascii="Comic Sans MS" w:hAnsi="Comic Sans MS" w:cs="Arial"/>
          <w:sz w:val="18"/>
          <w:szCs w:val="18"/>
        </w:rPr>
      </w:pPr>
      <w:r>
        <w:rPr>
          <w:rFonts w:ascii="Comic Sans MS" w:hAnsi="Comic Sans MS" w:cs="Arial"/>
          <w:i/>
          <w:sz w:val="18"/>
          <w:szCs w:val="18"/>
        </w:rPr>
        <w:lastRenderedPageBreak/>
        <w:t>(DENCO ΣΥΓΚΟΙΝΩΝΙΑΚΕΣ ΜΕΛΕΤΕΣ Ε.Π.Ε. - ΔΙΕΥΡΩΠΑΪΚΗ ΕΤΑΙΡΕΊΑ ΣΥΜΒΟΥΛΩΝ ΜΕΤΑΦΟΡΩΝ, ΑΝΑΠΤΥΞΗΣ ΚΑΙ ΠΛΗΡΟΦΟΡΙΚΗΣ Α.Ε. - Δ. ΕΥΑΓΓΕΛΙΔΗΣ - Γ. ΛΥΜΠΕΡΟΠΟΛΟΣ Ο.Ε. - ΠΟΛΙΝΔΕ)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 βαθμό αποτελεσματικότητας της προτεινόμενης δομής του οργανογράμματος, παρόλο το μεγάλο αριθμό των μελών της ομάδας μελέτης, αναγράφεται σαφής καθορισμός έργου για κάθε μέλος της Ομάδας Μελέτης στο Οργανόγραμμα. Τα αναγραφόμενα καθήκοντα εκάστου μέλους στο Οργανόγραμμα παρουσιάζονται και περιγράφονται με σαφήνεια.</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Διατίθεται επίσης μεγάλος αριθμός επιπλέον επιστημονικού στελεχιακού δυναμικού πέραν του βασικού και διατίθεται ως άμισθος σύμβουλος στη μελέτη Καθηγητής Πολεοδομίας και Συγκοινωνιακού Σχεδιασμού του Ε.Μ.Π.. Για το επιπλέον προσωπικό υποβάλλονται όλα τα απαραίτητα από την Προκήρυξη στοιχεία.</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 βαθμό συνοχής της προτεινόμενης ομάδας, η σχέση συνεργασίας των μελών της ομάδας μελέτης, παρουσιάζεται σε Πίνακα. Από τον Πίνακα προκύπτει ότι υπάρχει πολύ μεγάλος αριθμός προηγούμενων μελετών στον οποίο να έχουν συνεργαστεί τα μέλη της ομάδας μελέτης.</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Κ3 = 98</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t>3.</w:t>
      </w:r>
      <w:r>
        <w:rPr>
          <w:rFonts w:ascii="Comic Sans MS" w:hAnsi="Comic Sans MS"/>
          <w:sz w:val="20"/>
          <w:szCs w:val="20"/>
        </w:rPr>
        <w:tab/>
      </w:r>
      <w:r>
        <w:rPr>
          <w:rFonts w:ascii="Comic Sans MS" w:hAnsi="Comic Sans MS" w:cs="Arial"/>
          <w:sz w:val="20"/>
          <w:szCs w:val="20"/>
        </w:rPr>
        <w:t>Διαγωνιζόμενη ένωση με Α/Α 4</w:t>
      </w:r>
    </w:p>
    <w:p w:rsidR="00253B88" w:rsidRDefault="00253B88" w:rsidP="00253B88">
      <w:pPr>
        <w:tabs>
          <w:tab w:val="left" w:pos="567"/>
        </w:tabs>
        <w:spacing w:line="360" w:lineRule="auto"/>
        <w:ind w:left="567" w:hanging="567"/>
        <w:jc w:val="both"/>
        <w:rPr>
          <w:rFonts w:ascii="Comic Sans MS" w:hAnsi="Comic Sans MS" w:cs="Arial"/>
          <w:i/>
          <w:sz w:val="20"/>
          <w:szCs w:val="20"/>
        </w:rPr>
      </w:pPr>
      <w:r>
        <w:rPr>
          <w:rFonts w:ascii="Comic Sans MS" w:hAnsi="Comic Sans MS" w:cs="Arial"/>
          <w:sz w:val="20"/>
          <w:szCs w:val="20"/>
        </w:rPr>
        <w:tab/>
      </w:r>
      <w:r>
        <w:rPr>
          <w:rFonts w:ascii="Comic Sans MS" w:hAnsi="Comic Sans MS" w:cs="Arial"/>
          <w:i/>
          <w:sz w:val="20"/>
          <w:szCs w:val="20"/>
        </w:rPr>
        <w:t>(ΤΟΠΟΑΝΑΛΥΣΗ Ο.Ε.)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 βαθμό αποτελεσματικότητας της προτεινόμενης δομής του οργανογράμματος, παρόλο το αρκετό αριθμό των μελών της ομάδας μελέτης, αναγράφεται σαφής καθορισμός έργου για κάθε μέλος της Ομάδας Μελέτης στο Οργανόγραμμα. Τα αναγραφόμενα καθήκοντα εκάστου μέλους στο Οργανόγραμμα παρουσιάζονται και περιγράφονται με σαφήνεια.</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Διατίθεται επίσης αρκετό επιστημονικό στελεχιακό δυναμικό πέραν του βασικού. Για το επιπλέον προσωπικό υποβάλλονται όλα τα απαραίτητα από την Προκήρυξη στοιχεία.</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 βαθμό συνοχής της προτεινόμενης ομάδας, η σχέση συνεργασίας των μελών της ομάδας μελέτης, παρουσιάζεται σε Πίνακα. Από τον Πίνακα προκύπτει ότι υπάρχει πολύ μεγάλος αριθμός προηγούμενων μελετών στον οποίο να έχουν συνεργαστεί τα μέλη της ομάδας μελέτης.</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Κ3 = 95</w:t>
      </w:r>
    </w:p>
    <w:p w:rsidR="00253B88" w:rsidRDefault="00253B88" w:rsidP="00253B88">
      <w:pPr>
        <w:tabs>
          <w:tab w:val="left" w:pos="567"/>
        </w:tabs>
        <w:spacing w:line="360" w:lineRule="auto"/>
        <w:ind w:left="567" w:hanging="567"/>
        <w:jc w:val="both"/>
        <w:rPr>
          <w:rFonts w:ascii="Comic Sans MS" w:hAnsi="Comic Sans MS" w:cs="Arial"/>
          <w:sz w:val="20"/>
          <w:szCs w:val="20"/>
        </w:rPr>
      </w:pPr>
      <w:r>
        <w:rPr>
          <w:rFonts w:ascii="Comic Sans MS" w:hAnsi="Comic Sans MS" w:cs="Arial"/>
          <w:b/>
          <w:sz w:val="20"/>
          <w:szCs w:val="20"/>
        </w:rPr>
        <w:lastRenderedPageBreak/>
        <w:t>4.</w:t>
      </w:r>
      <w:r>
        <w:rPr>
          <w:rFonts w:ascii="Comic Sans MS" w:hAnsi="Comic Sans MS"/>
          <w:sz w:val="20"/>
          <w:szCs w:val="20"/>
        </w:rPr>
        <w:tab/>
      </w:r>
      <w:r>
        <w:rPr>
          <w:rFonts w:ascii="Comic Sans MS" w:hAnsi="Comic Sans MS" w:cs="Arial"/>
          <w:sz w:val="20"/>
          <w:szCs w:val="20"/>
        </w:rPr>
        <w:t>Διαγωνιζόμενη ένωση με Α/Α 6</w:t>
      </w:r>
    </w:p>
    <w:p w:rsidR="00253B88" w:rsidRDefault="00253B88" w:rsidP="00253B88">
      <w:pPr>
        <w:tabs>
          <w:tab w:val="left" w:pos="567"/>
        </w:tabs>
        <w:spacing w:line="360" w:lineRule="auto"/>
        <w:ind w:left="567" w:hanging="567"/>
        <w:jc w:val="both"/>
        <w:rPr>
          <w:rFonts w:ascii="Comic Sans MS" w:hAnsi="Comic Sans MS" w:cs="Arial"/>
          <w:i/>
          <w:sz w:val="20"/>
          <w:szCs w:val="20"/>
        </w:rPr>
      </w:pPr>
      <w:r>
        <w:rPr>
          <w:rFonts w:ascii="Comic Sans MS" w:hAnsi="Comic Sans MS" w:cs="Arial"/>
          <w:i/>
          <w:sz w:val="20"/>
          <w:szCs w:val="20"/>
        </w:rPr>
        <w:tab/>
        <w:t>(Μ. ΠΑΡΑΣΚΕΥΟΠΟΥΛΟΣ &amp; ΣΥΝΕΡΓΑΤΕΣ ΣΥΜΒΟΥΛΟΙ ΜΗΧΑΝΙΚΟΙ Ε.Ε. - ΡΟΪΔΑΚΗΣ ΑΝΑΣΤΑΣΙΟΣ ΤΟΥ ΠΑΝΑΓΙΩΤΗ - ΓΑΙΑΚΟΜ ΣΥΜΒΟΥΛΟΙ ΜΗΧΑΝΙΚΟΙ Α.Ε.)</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 βαθμό αποτελεσματικότητας της προτεινόμενης δομής του οργανογράμματος, παρόλο το αρκετό αριθμό των μελών της ομάδας μελέτης, αναγράφεται σαφής καθορισμός έργου για κάθε μέλος της Ομάδας Μελέτης στο Οργανόγραμμα. Τα αναγραφόμενα καθήκοντα εκάστου μέλους στο Οργανόγραμμα παρουσιάζονται και περιγράφονται με σαφήνεια.</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τον βαθμό επάρκειας της προτεινόμενης ομάδας για την κάλυψη του αντικειμένου του έργου από πλευράς αριθμού επιστημόνων και ειδικοτήτων, διατίθεται το απαιτούμενο βασικό στελεχιακό δυναμικό. Διατίθεται επίσης αρκετό επιστημονικό στελεχιακό δυναμικό πέραν του βασικού. Για το επιπλέον προσωπικό υποβάλλονται όλα τα απαραίτητα από την Προκήρυξη στοιχεία.</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Όσον αφορά το βαθμό συνοχής της προτεινόμενης ομάδας, η σχέση συνεργασίας των μελών της ομάδας μελέτης, παρουσιάζεται σε Πίνακα. Από τον Πίνακα προκύπτει ότι υπάρχει πολύ μεγάλος αριθμός προηγούμενων μελετών στον οποίο να έχουν συνεργαστεί τα μέλη της ομάδας μελέτης.</w:t>
      </w:r>
    </w:p>
    <w:p w:rsidR="00253B88" w:rsidRDefault="00253B88" w:rsidP="00253B88">
      <w:pPr>
        <w:spacing w:line="360" w:lineRule="auto"/>
        <w:jc w:val="both"/>
        <w:rPr>
          <w:rFonts w:ascii="Comic Sans MS" w:hAnsi="Comic Sans MS" w:cs="Arial"/>
          <w:b/>
          <w:sz w:val="20"/>
          <w:szCs w:val="20"/>
        </w:rPr>
      </w:pPr>
      <w:r>
        <w:rPr>
          <w:rFonts w:ascii="Comic Sans MS" w:hAnsi="Comic Sans MS" w:cs="Arial"/>
          <w:b/>
          <w:sz w:val="20"/>
          <w:szCs w:val="20"/>
        </w:rPr>
        <w:t>Βαθμολογία Κριτηρίου Κ3 = 95</w:t>
      </w:r>
    </w:p>
    <w:p w:rsidR="00253B88" w:rsidRDefault="00253B88" w:rsidP="00253B88">
      <w:pPr>
        <w:tabs>
          <w:tab w:val="left" w:pos="2520"/>
        </w:tabs>
        <w:spacing w:line="360" w:lineRule="auto"/>
        <w:jc w:val="both"/>
        <w:rPr>
          <w:rFonts w:ascii="Comic Sans MS" w:hAnsi="Comic Sans MS" w:cs="Arial"/>
          <w:sz w:val="20"/>
          <w:szCs w:val="20"/>
        </w:rPr>
      </w:pPr>
      <w:r>
        <w:rPr>
          <w:rFonts w:ascii="Comic Sans MS" w:hAnsi="Comic Sans MS" w:cs="Arial"/>
          <w:sz w:val="20"/>
          <w:szCs w:val="20"/>
        </w:rPr>
        <w:t>Η συγκεντρωτική βαθμολογία των Τεχνικών Προσφορών των Διαγωνιζομένων φαίνεται στον ακόλουθο Πίνακα.</w:t>
      </w:r>
    </w:p>
    <w:tbl>
      <w:tblPr>
        <w:tblW w:w="8526" w:type="dxa"/>
        <w:jc w:val="center"/>
        <w:tblInd w:w="-610" w:type="dxa"/>
        <w:tblLook w:val="04A0"/>
      </w:tblPr>
      <w:tblGrid>
        <w:gridCol w:w="541"/>
        <w:gridCol w:w="3624"/>
        <w:gridCol w:w="538"/>
        <w:gridCol w:w="538"/>
        <w:gridCol w:w="538"/>
        <w:gridCol w:w="1248"/>
        <w:gridCol w:w="1499"/>
      </w:tblGrid>
      <w:tr w:rsidR="00253B88" w:rsidTr="00253B88">
        <w:trPr>
          <w:trHeight w:val="321"/>
          <w:jc w:val="center"/>
        </w:trPr>
        <w:tc>
          <w:tcPr>
            <w:tcW w:w="541" w:type="dxa"/>
            <w:vMerge w:val="restart"/>
            <w:tcBorders>
              <w:top w:val="single" w:sz="8" w:space="0" w:color="auto"/>
              <w:left w:val="single" w:sz="8" w:space="0" w:color="auto"/>
              <w:bottom w:val="single" w:sz="8" w:space="0" w:color="000000"/>
              <w:right w:val="single" w:sz="8" w:space="0" w:color="auto"/>
            </w:tcBorders>
            <w:vAlign w:val="center"/>
            <w:hideMark/>
          </w:tcPr>
          <w:p w:rsidR="00253B88" w:rsidRDefault="00253B88">
            <w:pPr>
              <w:spacing w:line="276" w:lineRule="auto"/>
              <w:jc w:val="center"/>
              <w:rPr>
                <w:rFonts w:ascii="Comic Sans MS" w:hAnsi="Comic Sans MS" w:cs="Arial"/>
                <w:b/>
                <w:bCs/>
                <w:sz w:val="20"/>
                <w:szCs w:val="20"/>
                <w:lang w:eastAsia="en-US"/>
              </w:rPr>
            </w:pPr>
            <w:r>
              <w:rPr>
                <w:rFonts w:ascii="Comic Sans MS" w:hAnsi="Comic Sans MS" w:cs="Arial"/>
                <w:b/>
                <w:bCs/>
                <w:sz w:val="20"/>
                <w:szCs w:val="20"/>
                <w:lang w:eastAsia="en-US"/>
              </w:rPr>
              <w:t>α/α</w:t>
            </w:r>
          </w:p>
        </w:tc>
        <w:tc>
          <w:tcPr>
            <w:tcW w:w="3669" w:type="dxa"/>
            <w:vMerge w:val="restart"/>
            <w:tcBorders>
              <w:top w:val="single" w:sz="8" w:space="0" w:color="auto"/>
              <w:left w:val="single" w:sz="8" w:space="0" w:color="auto"/>
              <w:bottom w:val="single" w:sz="8" w:space="0" w:color="000000"/>
              <w:right w:val="single" w:sz="8" w:space="0" w:color="auto"/>
            </w:tcBorders>
            <w:vAlign w:val="center"/>
            <w:hideMark/>
          </w:tcPr>
          <w:p w:rsidR="00253B88" w:rsidRDefault="00253B88">
            <w:pPr>
              <w:spacing w:line="276" w:lineRule="auto"/>
              <w:jc w:val="center"/>
              <w:rPr>
                <w:rFonts w:ascii="Comic Sans MS" w:hAnsi="Comic Sans MS" w:cs="Arial"/>
                <w:b/>
                <w:bCs/>
                <w:sz w:val="18"/>
                <w:szCs w:val="18"/>
                <w:lang w:eastAsia="en-US"/>
              </w:rPr>
            </w:pPr>
            <w:r>
              <w:rPr>
                <w:rFonts w:ascii="Comic Sans MS" w:hAnsi="Comic Sans MS" w:cs="Arial"/>
                <w:b/>
                <w:bCs/>
                <w:sz w:val="18"/>
                <w:szCs w:val="18"/>
                <w:lang w:eastAsia="en-US"/>
              </w:rPr>
              <w:t>ΣΥΜΠΡΑΤΤΟΝΤΑ ΓΡΑΦΕΙΑ ΜΕΛΕΤΩΝ</w:t>
            </w:r>
          </w:p>
        </w:tc>
        <w:tc>
          <w:tcPr>
            <w:tcW w:w="540" w:type="dxa"/>
            <w:vMerge w:val="restart"/>
            <w:tcBorders>
              <w:top w:val="single" w:sz="8" w:space="0" w:color="auto"/>
              <w:left w:val="single" w:sz="8" w:space="0" w:color="auto"/>
              <w:bottom w:val="single" w:sz="8" w:space="0" w:color="000000"/>
              <w:right w:val="single" w:sz="8" w:space="0" w:color="auto"/>
            </w:tcBorders>
            <w:vAlign w:val="center"/>
            <w:hideMark/>
          </w:tcPr>
          <w:p w:rsidR="00253B88" w:rsidRDefault="00253B88">
            <w:pPr>
              <w:spacing w:line="276" w:lineRule="auto"/>
              <w:jc w:val="center"/>
              <w:rPr>
                <w:rFonts w:ascii="Comic Sans MS" w:hAnsi="Comic Sans MS" w:cs="Arial"/>
                <w:b/>
                <w:bCs/>
                <w:sz w:val="20"/>
                <w:szCs w:val="20"/>
                <w:lang w:eastAsia="en-US"/>
              </w:rPr>
            </w:pPr>
            <w:r>
              <w:rPr>
                <w:rFonts w:ascii="Comic Sans MS" w:hAnsi="Comic Sans MS" w:cs="Arial"/>
                <w:b/>
                <w:bCs/>
                <w:sz w:val="20"/>
                <w:szCs w:val="20"/>
                <w:lang w:val="en-US" w:eastAsia="en-US"/>
              </w:rPr>
              <w:t>1</w:t>
            </w:r>
            <w:r>
              <w:rPr>
                <w:rFonts w:ascii="Comic Sans MS" w:hAnsi="Comic Sans MS" w:cs="Arial"/>
                <w:b/>
                <w:bCs/>
                <w:sz w:val="20"/>
                <w:szCs w:val="20"/>
                <w:vertAlign w:val="superscript"/>
                <w:lang w:val="en-US" w:eastAsia="en-US"/>
              </w:rPr>
              <w:t>ο</w:t>
            </w:r>
          </w:p>
        </w:tc>
        <w:tc>
          <w:tcPr>
            <w:tcW w:w="540" w:type="dxa"/>
            <w:vMerge w:val="restart"/>
            <w:tcBorders>
              <w:top w:val="single" w:sz="8" w:space="0" w:color="auto"/>
              <w:left w:val="single" w:sz="8" w:space="0" w:color="auto"/>
              <w:bottom w:val="single" w:sz="8" w:space="0" w:color="000000"/>
              <w:right w:val="single" w:sz="8" w:space="0" w:color="auto"/>
            </w:tcBorders>
            <w:vAlign w:val="center"/>
            <w:hideMark/>
          </w:tcPr>
          <w:p w:rsidR="00253B88" w:rsidRDefault="00253B88">
            <w:pPr>
              <w:spacing w:line="276" w:lineRule="auto"/>
              <w:jc w:val="center"/>
              <w:rPr>
                <w:rFonts w:ascii="Comic Sans MS" w:hAnsi="Comic Sans MS" w:cs="Arial"/>
                <w:b/>
                <w:bCs/>
                <w:sz w:val="20"/>
                <w:szCs w:val="20"/>
                <w:lang w:eastAsia="en-US"/>
              </w:rPr>
            </w:pPr>
            <w:r>
              <w:rPr>
                <w:rFonts w:ascii="Comic Sans MS" w:hAnsi="Comic Sans MS" w:cs="Arial"/>
                <w:b/>
                <w:bCs/>
                <w:sz w:val="20"/>
                <w:szCs w:val="20"/>
                <w:lang w:val="en-US" w:eastAsia="en-US"/>
              </w:rPr>
              <w:t>2</w:t>
            </w:r>
            <w:r>
              <w:rPr>
                <w:rFonts w:ascii="Comic Sans MS" w:hAnsi="Comic Sans MS" w:cs="Arial"/>
                <w:b/>
                <w:bCs/>
                <w:sz w:val="20"/>
                <w:szCs w:val="20"/>
                <w:vertAlign w:val="superscript"/>
                <w:lang w:val="en-US" w:eastAsia="en-US"/>
              </w:rPr>
              <w:t>ο</w:t>
            </w:r>
          </w:p>
        </w:tc>
        <w:tc>
          <w:tcPr>
            <w:tcW w:w="540" w:type="dxa"/>
            <w:vMerge w:val="restart"/>
            <w:tcBorders>
              <w:top w:val="single" w:sz="8" w:space="0" w:color="auto"/>
              <w:left w:val="single" w:sz="8" w:space="0" w:color="auto"/>
              <w:bottom w:val="single" w:sz="8" w:space="0" w:color="000000"/>
              <w:right w:val="single" w:sz="8" w:space="0" w:color="auto"/>
            </w:tcBorders>
            <w:vAlign w:val="center"/>
            <w:hideMark/>
          </w:tcPr>
          <w:p w:rsidR="00253B88" w:rsidRDefault="00253B88">
            <w:pPr>
              <w:spacing w:line="276" w:lineRule="auto"/>
              <w:jc w:val="center"/>
              <w:rPr>
                <w:rFonts w:ascii="Comic Sans MS" w:hAnsi="Comic Sans MS" w:cs="Arial"/>
                <w:b/>
                <w:bCs/>
                <w:sz w:val="20"/>
                <w:szCs w:val="20"/>
                <w:lang w:eastAsia="en-US"/>
              </w:rPr>
            </w:pPr>
            <w:r>
              <w:rPr>
                <w:rFonts w:ascii="Comic Sans MS" w:hAnsi="Comic Sans MS" w:cs="Arial"/>
                <w:b/>
                <w:bCs/>
                <w:sz w:val="20"/>
                <w:szCs w:val="20"/>
                <w:lang w:eastAsia="en-US"/>
              </w:rPr>
              <w:t>3</w:t>
            </w:r>
            <w:r>
              <w:rPr>
                <w:rFonts w:ascii="Comic Sans MS" w:hAnsi="Comic Sans MS" w:cs="Arial"/>
                <w:b/>
                <w:bCs/>
                <w:sz w:val="20"/>
                <w:szCs w:val="20"/>
                <w:vertAlign w:val="superscript"/>
                <w:lang w:eastAsia="en-US"/>
              </w:rPr>
              <w:t>ο</w:t>
            </w:r>
          </w:p>
        </w:tc>
        <w:tc>
          <w:tcPr>
            <w:tcW w:w="1260" w:type="dxa"/>
            <w:vMerge w:val="restart"/>
            <w:tcBorders>
              <w:top w:val="single" w:sz="8" w:space="0" w:color="auto"/>
              <w:left w:val="single" w:sz="8" w:space="0" w:color="auto"/>
              <w:bottom w:val="single" w:sz="8" w:space="0" w:color="000000"/>
              <w:right w:val="single" w:sz="8" w:space="0" w:color="auto"/>
            </w:tcBorders>
            <w:vAlign w:val="center"/>
            <w:hideMark/>
          </w:tcPr>
          <w:p w:rsidR="00253B88" w:rsidRDefault="00253B88">
            <w:pPr>
              <w:spacing w:line="276" w:lineRule="auto"/>
              <w:jc w:val="center"/>
              <w:rPr>
                <w:rFonts w:ascii="Comic Sans MS" w:hAnsi="Comic Sans MS" w:cs="Arial"/>
                <w:b/>
                <w:bCs/>
                <w:sz w:val="20"/>
                <w:szCs w:val="20"/>
                <w:lang w:eastAsia="en-US"/>
              </w:rPr>
            </w:pPr>
            <w:r>
              <w:rPr>
                <w:rFonts w:ascii="Comic Sans MS" w:hAnsi="Comic Sans MS" w:cs="Arial"/>
                <w:b/>
                <w:bCs/>
                <w:sz w:val="20"/>
                <w:szCs w:val="20"/>
                <w:lang w:val="en-US" w:eastAsia="en-US"/>
              </w:rPr>
              <w:t>U</w:t>
            </w:r>
            <w:r>
              <w:rPr>
                <w:rFonts w:ascii="Comic Sans MS" w:hAnsi="Comic Sans MS" w:cs="Arial"/>
                <w:b/>
                <w:bCs/>
                <w:sz w:val="20"/>
                <w:szCs w:val="20"/>
                <w:lang w:eastAsia="en-US"/>
              </w:rPr>
              <w:t xml:space="preserve"> Τ.Π.=</w:t>
            </w:r>
            <w:r>
              <w:rPr>
                <w:rFonts w:ascii="Comic Sans MS" w:hAnsi="Comic Sans MS" w:cs="Arial"/>
                <w:b/>
                <w:bCs/>
                <w:sz w:val="20"/>
                <w:szCs w:val="20"/>
                <w:lang w:val="en-US" w:eastAsia="en-US"/>
              </w:rPr>
              <w:t xml:space="preserve">            </w:t>
            </w:r>
            <w:r>
              <w:rPr>
                <w:rFonts w:ascii="Comic Sans MS" w:hAnsi="Comic Sans MS" w:cs="Arial"/>
                <w:b/>
                <w:bCs/>
                <w:sz w:val="20"/>
                <w:szCs w:val="20"/>
                <w:lang w:eastAsia="en-US"/>
              </w:rPr>
              <w:t>0.35</w:t>
            </w:r>
            <w:r>
              <w:rPr>
                <w:rFonts w:ascii="Comic Sans MS" w:hAnsi="Comic Sans MS" w:cs="Arial"/>
                <w:b/>
                <w:bCs/>
                <w:sz w:val="20"/>
                <w:szCs w:val="20"/>
                <w:lang w:val="en-US" w:eastAsia="en-US"/>
              </w:rPr>
              <w:t xml:space="preserve"> </w:t>
            </w:r>
            <w:r>
              <w:rPr>
                <w:rFonts w:ascii="Comic Sans MS" w:hAnsi="Comic Sans MS" w:cs="Arial"/>
                <w:b/>
                <w:bCs/>
                <w:sz w:val="20"/>
                <w:szCs w:val="20"/>
                <w:lang w:eastAsia="en-US"/>
              </w:rPr>
              <w:t>*</w:t>
            </w:r>
            <w:r>
              <w:rPr>
                <w:rFonts w:ascii="Comic Sans MS" w:hAnsi="Comic Sans MS" w:cs="Arial"/>
                <w:b/>
                <w:bCs/>
                <w:sz w:val="20"/>
                <w:szCs w:val="20"/>
                <w:lang w:val="en-US" w:eastAsia="en-US"/>
              </w:rPr>
              <w:t xml:space="preserve"> </w:t>
            </w:r>
            <w:r>
              <w:rPr>
                <w:rFonts w:ascii="Comic Sans MS" w:hAnsi="Comic Sans MS" w:cs="Arial"/>
                <w:b/>
                <w:bCs/>
                <w:sz w:val="20"/>
                <w:szCs w:val="20"/>
                <w:lang w:eastAsia="en-US"/>
              </w:rPr>
              <w:t>Κ1 +</w:t>
            </w:r>
            <w:r>
              <w:rPr>
                <w:rFonts w:ascii="Comic Sans MS" w:hAnsi="Comic Sans MS" w:cs="Arial"/>
                <w:b/>
                <w:bCs/>
                <w:sz w:val="20"/>
                <w:szCs w:val="20"/>
                <w:lang w:val="en-US" w:eastAsia="en-US"/>
              </w:rPr>
              <w:t xml:space="preserve">     </w:t>
            </w:r>
            <w:r>
              <w:rPr>
                <w:rFonts w:ascii="Comic Sans MS" w:hAnsi="Comic Sans MS" w:cs="Arial"/>
                <w:b/>
                <w:bCs/>
                <w:sz w:val="20"/>
                <w:szCs w:val="20"/>
                <w:lang w:eastAsia="en-US"/>
              </w:rPr>
              <w:t xml:space="preserve"> 0.25</w:t>
            </w:r>
            <w:r>
              <w:rPr>
                <w:rFonts w:ascii="Comic Sans MS" w:hAnsi="Comic Sans MS" w:cs="Arial"/>
                <w:b/>
                <w:bCs/>
                <w:sz w:val="20"/>
                <w:szCs w:val="20"/>
                <w:lang w:val="en-US" w:eastAsia="en-US"/>
              </w:rPr>
              <w:t xml:space="preserve"> </w:t>
            </w:r>
            <w:r>
              <w:rPr>
                <w:rFonts w:ascii="Comic Sans MS" w:hAnsi="Comic Sans MS" w:cs="Arial"/>
                <w:b/>
                <w:bCs/>
                <w:sz w:val="20"/>
                <w:szCs w:val="20"/>
                <w:lang w:eastAsia="en-US"/>
              </w:rPr>
              <w:t>*</w:t>
            </w:r>
            <w:r>
              <w:rPr>
                <w:rFonts w:ascii="Comic Sans MS" w:hAnsi="Comic Sans MS" w:cs="Arial"/>
                <w:b/>
                <w:bCs/>
                <w:sz w:val="20"/>
                <w:szCs w:val="20"/>
                <w:lang w:val="en-US" w:eastAsia="en-US"/>
              </w:rPr>
              <w:t xml:space="preserve"> </w:t>
            </w:r>
            <w:r>
              <w:rPr>
                <w:rFonts w:ascii="Comic Sans MS" w:hAnsi="Comic Sans MS" w:cs="Arial"/>
                <w:b/>
                <w:bCs/>
                <w:sz w:val="20"/>
                <w:szCs w:val="20"/>
                <w:lang w:eastAsia="en-US"/>
              </w:rPr>
              <w:t>Κ2</w:t>
            </w:r>
            <w:r>
              <w:rPr>
                <w:rFonts w:ascii="Comic Sans MS" w:hAnsi="Comic Sans MS" w:cs="Arial"/>
                <w:b/>
                <w:bCs/>
                <w:sz w:val="20"/>
                <w:szCs w:val="20"/>
                <w:lang w:val="en-US" w:eastAsia="en-US"/>
              </w:rPr>
              <w:t xml:space="preserve"> </w:t>
            </w:r>
            <w:r>
              <w:rPr>
                <w:rFonts w:ascii="Comic Sans MS" w:hAnsi="Comic Sans MS" w:cs="Arial"/>
                <w:b/>
                <w:bCs/>
                <w:sz w:val="20"/>
                <w:szCs w:val="20"/>
                <w:lang w:eastAsia="en-US"/>
              </w:rPr>
              <w:t>+</w:t>
            </w:r>
            <w:r>
              <w:rPr>
                <w:rFonts w:ascii="Comic Sans MS" w:hAnsi="Comic Sans MS" w:cs="Arial"/>
                <w:b/>
                <w:bCs/>
                <w:sz w:val="20"/>
                <w:szCs w:val="20"/>
                <w:lang w:val="en-US" w:eastAsia="en-US"/>
              </w:rPr>
              <w:t xml:space="preserve">       </w:t>
            </w:r>
            <w:r>
              <w:rPr>
                <w:rFonts w:ascii="Comic Sans MS" w:hAnsi="Comic Sans MS" w:cs="Arial"/>
                <w:b/>
                <w:bCs/>
                <w:sz w:val="20"/>
                <w:szCs w:val="20"/>
                <w:lang w:eastAsia="en-US"/>
              </w:rPr>
              <w:t>0.</w:t>
            </w:r>
            <w:r>
              <w:rPr>
                <w:rFonts w:ascii="Comic Sans MS" w:hAnsi="Comic Sans MS" w:cs="Arial"/>
                <w:b/>
                <w:bCs/>
                <w:sz w:val="20"/>
                <w:szCs w:val="20"/>
                <w:lang w:val="en-US" w:eastAsia="en-US"/>
              </w:rPr>
              <w:t xml:space="preserve">40 </w:t>
            </w:r>
            <w:r>
              <w:rPr>
                <w:rFonts w:ascii="Comic Sans MS" w:hAnsi="Comic Sans MS" w:cs="Arial"/>
                <w:b/>
                <w:bCs/>
                <w:sz w:val="20"/>
                <w:szCs w:val="20"/>
                <w:lang w:eastAsia="en-US"/>
              </w:rPr>
              <w:t>*</w:t>
            </w:r>
            <w:r>
              <w:rPr>
                <w:rFonts w:ascii="Comic Sans MS" w:hAnsi="Comic Sans MS" w:cs="Arial"/>
                <w:b/>
                <w:bCs/>
                <w:sz w:val="20"/>
                <w:szCs w:val="20"/>
                <w:lang w:val="en-US" w:eastAsia="en-US"/>
              </w:rPr>
              <w:t xml:space="preserve"> </w:t>
            </w:r>
            <w:r>
              <w:rPr>
                <w:rFonts w:ascii="Comic Sans MS" w:hAnsi="Comic Sans MS" w:cs="Arial"/>
                <w:b/>
                <w:bCs/>
                <w:sz w:val="20"/>
                <w:szCs w:val="20"/>
                <w:lang w:eastAsia="en-US"/>
              </w:rPr>
              <w:t>Κ3</w:t>
            </w:r>
          </w:p>
        </w:tc>
        <w:tc>
          <w:tcPr>
            <w:tcW w:w="1436" w:type="dxa"/>
            <w:vMerge w:val="restart"/>
            <w:tcBorders>
              <w:top w:val="single" w:sz="8" w:space="0" w:color="auto"/>
              <w:left w:val="single" w:sz="8" w:space="0" w:color="auto"/>
              <w:bottom w:val="single" w:sz="8" w:space="0" w:color="000000"/>
              <w:right w:val="single" w:sz="8" w:space="0" w:color="auto"/>
            </w:tcBorders>
            <w:vAlign w:val="center"/>
            <w:hideMark/>
          </w:tcPr>
          <w:p w:rsidR="00253B88" w:rsidRDefault="00253B88">
            <w:pPr>
              <w:spacing w:line="276" w:lineRule="auto"/>
              <w:jc w:val="center"/>
              <w:rPr>
                <w:rFonts w:ascii="Comic Sans MS" w:hAnsi="Comic Sans MS" w:cs="Arial"/>
                <w:b/>
                <w:bCs/>
                <w:sz w:val="20"/>
                <w:szCs w:val="20"/>
                <w:lang w:eastAsia="en-US"/>
              </w:rPr>
            </w:pPr>
            <w:r>
              <w:rPr>
                <w:rFonts w:ascii="Comic Sans MS" w:hAnsi="Comic Sans MS" w:cs="Arial"/>
                <w:b/>
                <w:bCs/>
                <w:sz w:val="20"/>
                <w:szCs w:val="20"/>
                <w:lang w:eastAsia="en-US"/>
              </w:rPr>
              <w:t>ΣΕΙΡΑ ΚΑΤΑΤΑΞΗΣ</w:t>
            </w:r>
          </w:p>
        </w:tc>
      </w:tr>
      <w:tr w:rsidR="00253B88" w:rsidTr="00253B88">
        <w:trPr>
          <w:trHeight w:val="27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18"/>
                <w:szCs w:val="18"/>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r>
      <w:tr w:rsidR="00253B88" w:rsidTr="00253B88">
        <w:trPr>
          <w:trHeight w:val="27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18"/>
                <w:szCs w:val="18"/>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253B88" w:rsidRDefault="00253B88">
            <w:pPr>
              <w:rPr>
                <w:rFonts w:ascii="Comic Sans MS" w:hAnsi="Comic Sans MS" w:cs="Arial"/>
                <w:b/>
                <w:bCs/>
                <w:sz w:val="20"/>
                <w:szCs w:val="20"/>
                <w:lang w:eastAsia="en-US"/>
              </w:rPr>
            </w:pPr>
          </w:p>
        </w:tc>
      </w:tr>
      <w:tr w:rsidR="00253B88" w:rsidTr="00253B88">
        <w:trPr>
          <w:trHeight w:val="525"/>
          <w:jc w:val="center"/>
        </w:trPr>
        <w:tc>
          <w:tcPr>
            <w:tcW w:w="541" w:type="dxa"/>
            <w:tcBorders>
              <w:top w:val="nil"/>
              <w:left w:val="single" w:sz="8" w:space="0" w:color="auto"/>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t>1</w:t>
            </w:r>
          </w:p>
        </w:tc>
        <w:tc>
          <w:tcPr>
            <w:tcW w:w="3669"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18"/>
                <w:szCs w:val="18"/>
                <w:lang w:eastAsia="en-US"/>
              </w:rPr>
            </w:pPr>
            <w:r>
              <w:rPr>
                <w:rFonts w:ascii="Comic Sans MS" w:hAnsi="Comic Sans MS" w:cs="Arial"/>
                <w:bCs/>
                <w:sz w:val="18"/>
                <w:szCs w:val="18"/>
                <w:lang w:eastAsia="en-US"/>
              </w:rPr>
              <w:t>ΙΩΑΝΝΗΣ ΚΟΥΓΙΑΝΟΣ ΚΑΙ ΣΥΝΕΡΓΑΤΕΣ Ε.Ε.</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sz w:val="20"/>
                <w:szCs w:val="20"/>
                <w:lang w:eastAsia="en-US"/>
              </w:rPr>
            </w:pPr>
            <w:r>
              <w:rPr>
                <w:rFonts w:ascii="Comic Sans MS" w:hAnsi="Comic Sans MS" w:cs="Arial"/>
                <w:sz w:val="20"/>
                <w:szCs w:val="20"/>
                <w:lang w:eastAsia="en-US"/>
              </w:rPr>
              <w:t>75</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t>85</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t>90</w:t>
            </w:r>
          </w:p>
        </w:tc>
        <w:tc>
          <w:tcPr>
            <w:tcW w:w="126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
                <w:sz w:val="20"/>
                <w:szCs w:val="20"/>
                <w:lang w:eastAsia="en-US"/>
              </w:rPr>
            </w:pPr>
            <w:r>
              <w:rPr>
                <w:rFonts w:ascii="Comic Sans MS" w:hAnsi="Comic Sans MS" w:cs="Arial"/>
                <w:b/>
                <w:sz w:val="20"/>
                <w:szCs w:val="20"/>
                <w:lang w:eastAsia="en-US"/>
              </w:rPr>
              <w:t>83,50</w:t>
            </w:r>
          </w:p>
        </w:tc>
        <w:tc>
          <w:tcPr>
            <w:tcW w:w="1436"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
                <w:bCs/>
                <w:sz w:val="20"/>
                <w:szCs w:val="20"/>
                <w:lang w:eastAsia="en-US"/>
              </w:rPr>
            </w:pPr>
            <w:r>
              <w:rPr>
                <w:rFonts w:ascii="Comic Sans MS" w:hAnsi="Comic Sans MS" w:cs="Arial"/>
                <w:b/>
                <w:bCs/>
                <w:sz w:val="20"/>
                <w:szCs w:val="20"/>
                <w:lang w:eastAsia="en-US"/>
              </w:rPr>
              <w:t>4</w:t>
            </w:r>
          </w:p>
        </w:tc>
      </w:tr>
      <w:tr w:rsidR="00253B88" w:rsidTr="00253B88">
        <w:trPr>
          <w:trHeight w:val="780"/>
          <w:jc w:val="center"/>
        </w:trPr>
        <w:tc>
          <w:tcPr>
            <w:tcW w:w="541" w:type="dxa"/>
            <w:tcBorders>
              <w:top w:val="nil"/>
              <w:left w:val="single" w:sz="8" w:space="0" w:color="auto"/>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t>2</w:t>
            </w:r>
          </w:p>
        </w:tc>
        <w:tc>
          <w:tcPr>
            <w:tcW w:w="3669"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18"/>
                <w:szCs w:val="18"/>
                <w:lang w:eastAsia="en-US"/>
              </w:rPr>
            </w:pPr>
            <w:r>
              <w:rPr>
                <w:rFonts w:ascii="Comic Sans MS" w:hAnsi="Comic Sans MS" w:cs="Arial"/>
                <w:bCs/>
                <w:sz w:val="18"/>
                <w:szCs w:val="18"/>
                <w:lang w:eastAsia="en-US"/>
              </w:rPr>
              <w:t>DENCO ΣΥΓΚΟΙΝΩΝΙΑΚΕΣ ΜΕΛΕΤΕΣ Ε.Π.Ε. - ΔΙΕΥΡΩΠΑΪΚΗ ΕΤΑΙΡΕΊΑ ΣΥΜΒΟΥΛΩΝ ΜΕΤΑΦΟΡΩΝ, ΑΝΑΠΤΥΞΗΣ ΚΑΙ ΠΛΗΡΟΦΟΡΙΚΗΣ Α.Ε. - Δ. ΕΥΑΓΓΕΛΙΔΗΣ - Γ. ΛΥΜΠΕΡΟΠΟΛΟΣ Ο.Ε. - ΠΟΛΙΝΔΕ</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sz w:val="20"/>
                <w:szCs w:val="20"/>
                <w:lang w:eastAsia="en-US"/>
              </w:rPr>
            </w:pPr>
            <w:r>
              <w:rPr>
                <w:rFonts w:ascii="Comic Sans MS" w:hAnsi="Comic Sans MS" w:cs="Arial"/>
                <w:sz w:val="20"/>
                <w:szCs w:val="20"/>
                <w:lang w:eastAsia="en-US"/>
              </w:rPr>
              <w:t>90</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t>95</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t>98</w:t>
            </w:r>
          </w:p>
        </w:tc>
        <w:tc>
          <w:tcPr>
            <w:tcW w:w="126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
                <w:sz w:val="20"/>
                <w:szCs w:val="20"/>
                <w:lang w:eastAsia="en-US"/>
              </w:rPr>
            </w:pPr>
            <w:r>
              <w:rPr>
                <w:rFonts w:ascii="Comic Sans MS" w:hAnsi="Comic Sans MS" w:cs="Arial"/>
                <w:b/>
                <w:sz w:val="20"/>
                <w:szCs w:val="20"/>
                <w:lang w:eastAsia="en-US"/>
              </w:rPr>
              <w:t>94,45</w:t>
            </w:r>
          </w:p>
        </w:tc>
        <w:tc>
          <w:tcPr>
            <w:tcW w:w="1436"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
                <w:bCs/>
                <w:sz w:val="20"/>
                <w:szCs w:val="20"/>
                <w:lang w:eastAsia="en-US"/>
              </w:rPr>
            </w:pPr>
            <w:r>
              <w:rPr>
                <w:rFonts w:ascii="Comic Sans MS" w:hAnsi="Comic Sans MS" w:cs="Arial"/>
                <w:b/>
                <w:bCs/>
                <w:sz w:val="20"/>
                <w:szCs w:val="20"/>
                <w:lang w:eastAsia="en-US"/>
              </w:rPr>
              <w:t>2</w:t>
            </w:r>
          </w:p>
        </w:tc>
      </w:tr>
      <w:tr w:rsidR="00253B88" w:rsidTr="00253B88">
        <w:trPr>
          <w:trHeight w:val="1035"/>
          <w:jc w:val="center"/>
        </w:trPr>
        <w:tc>
          <w:tcPr>
            <w:tcW w:w="541" w:type="dxa"/>
            <w:tcBorders>
              <w:top w:val="nil"/>
              <w:left w:val="single" w:sz="8" w:space="0" w:color="auto"/>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t>3</w:t>
            </w:r>
          </w:p>
        </w:tc>
        <w:tc>
          <w:tcPr>
            <w:tcW w:w="3669"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18"/>
                <w:szCs w:val="18"/>
                <w:lang w:eastAsia="en-US"/>
              </w:rPr>
            </w:pPr>
            <w:r>
              <w:rPr>
                <w:rFonts w:ascii="Comic Sans MS" w:hAnsi="Comic Sans MS" w:cs="Arial"/>
                <w:bCs/>
                <w:sz w:val="18"/>
                <w:szCs w:val="18"/>
                <w:lang w:eastAsia="en-US"/>
              </w:rPr>
              <w:t>ΤΟΠΟΑΝΑΛΥΣΗ Ο.Ε.</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sz w:val="20"/>
                <w:szCs w:val="20"/>
                <w:lang w:eastAsia="en-US"/>
              </w:rPr>
            </w:pPr>
            <w:r>
              <w:rPr>
                <w:rFonts w:ascii="Comic Sans MS" w:hAnsi="Comic Sans MS" w:cs="Arial"/>
                <w:sz w:val="20"/>
                <w:szCs w:val="20"/>
                <w:lang w:eastAsia="en-US"/>
              </w:rPr>
              <w:t>70</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t>88</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t>95</w:t>
            </w:r>
          </w:p>
        </w:tc>
        <w:tc>
          <w:tcPr>
            <w:tcW w:w="126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
                <w:sz w:val="20"/>
                <w:szCs w:val="20"/>
                <w:lang w:eastAsia="en-US"/>
              </w:rPr>
            </w:pPr>
            <w:r>
              <w:rPr>
                <w:rFonts w:ascii="Comic Sans MS" w:hAnsi="Comic Sans MS" w:cs="Arial"/>
                <w:b/>
                <w:sz w:val="20"/>
                <w:szCs w:val="20"/>
                <w:lang w:eastAsia="en-US"/>
              </w:rPr>
              <w:t>84,50</w:t>
            </w:r>
          </w:p>
        </w:tc>
        <w:tc>
          <w:tcPr>
            <w:tcW w:w="1436"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
                <w:bCs/>
                <w:sz w:val="20"/>
                <w:szCs w:val="20"/>
                <w:lang w:eastAsia="en-US"/>
              </w:rPr>
            </w:pPr>
            <w:r>
              <w:rPr>
                <w:rFonts w:ascii="Comic Sans MS" w:hAnsi="Comic Sans MS" w:cs="Arial"/>
                <w:b/>
                <w:bCs/>
                <w:sz w:val="20"/>
                <w:szCs w:val="20"/>
                <w:lang w:eastAsia="en-US"/>
              </w:rPr>
              <w:t>3</w:t>
            </w:r>
          </w:p>
        </w:tc>
      </w:tr>
      <w:tr w:rsidR="00253B88" w:rsidTr="00253B88">
        <w:trPr>
          <w:trHeight w:val="1035"/>
          <w:jc w:val="center"/>
        </w:trPr>
        <w:tc>
          <w:tcPr>
            <w:tcW w:w="541" w:type="dxa"/>
            <w:tcBorders>
              <w:top w:val="nil"/>
              <w:left w:val="single" w:sz="8" w:space="0" w:color="auto"/>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lastRenderedPageBreak/>
              <w:t>4</w:t>
            </w:r>
          </w:p>
        </w:tc>
        <w:tc>
          <w:tcPr>
            <w:tcW w:w="3669"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18"/>
                <w:szCs w:val="18"/>
                <w:lang w:eastAsia="en-US"/>
              </w:rPr>
            </w:pPr>
            <w:r>
              <w:rPr>
                <w:rFonts w:ascii="Comic Sans MS" w:hAnsi="Comic Sans MS" w:cs="Arial"/>
                <w:bCs/>
                <w:sz w:val="18"/>
                <w:szCs w:val="18"/>
                <w:lang w:eastAsia="en-US"/>
              </w:rPr>
              <w:t>Μ. ΠΑΡΑΣΚΕΥΟΠΟΥΛΟΣ &amp; ΣΥΝΕΡΓΑΤΕΣ ΣΥΜΒΟΥΛΟΙ ΜΗΧΑΝΙΚΟΙ Ε.Ε. - ΡΟΪΔΑΚΗΣ ΑΝΑΣΤΑΣΙΟΣ ΤΟΥ ΠΑΝΑΓΙΩΤΗ - ΓΑΙΑΚΟΜ ΣΥΜΒΟΥΛΟΙ ΜΗΧΑΝΙΚΟΙ Α.Ε.</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sz w:val="20"/>
                <w:szCs w:val="20"/>
                <w:lang w:eastAsia="en-US"/>
              </w:rPr>
            </w:pPr>
            <w:r>
              <w:rPr>
                <w:rFonts w:ascii="Comic Sans MS" w:hAnsi="Comic Sans MS" w:cs="Arial"/>
                <w:sz w:val="20"/>
                <w:szCs w:val="20"/>
                <w:lang w:eastAsia="en-US"/>
              </w:rPr>
              <w:t>95</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t>97</w:t>
            </w:r>
          </w:p>
        </w:tc>
        <w:tc>
          <w:tcPr>
            <w:tcW w:w="54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Cs/>
                <w:sz w:val="20"/>
                <w:szCs w:val="20"/>
                <w:lang w:eastAsia="en-US"/>
              </w:rPr>
            </w:pPr>
            <w:r>
              <w:rPr>
                <w:rFonts w:ascii="Comic Sans MS" w:hAnsi="Comic Sans MS" w:cs="Arial"/>
                <w:bCs/>
                <w:sz w:val="20"/>
                <w:szCs w:val="20"/>
                <w:lang w:eastAsia="en-US"/>
              </w:rPr>
              <w:t>95</w:t>
            </w:r>
          </w:p>
        </w:tc>
        <w:tc>
          <w:tcPr>
            <w:tcW w:w="1260"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
                <w:sz w:val="20"/>
                <w:szCs w:val="20"/>
                <w:lang w:eastAsia="en-US"/>
              </w:rPr>
            </w:pPr>
            <w:r>
              <w:rPr>
                <w:rFonts w:ascii="Comic Sans MS" w:hAnsi="Comic Sans MS" w:cs="Arial"/>
                <w:b/>
                <w:sz w:val="20"/>
                <w:szCs w:val="20"/>
                <w:lang w:eastAsia="en-US"/>
              </w:rPr>
              <w:t>95,50</w:t>
            </w:r>
          </w:p>
        </w:tc>
        <w:tc>
          <w:tcPr>
            <w:tcW w:w="1436" w:type="dxa"/>
            <w:tcBorders>
              <w:top w:val="nil"/>
              <w:left w:val="nil"/>
              <w:bottom w:val="single" w:sz="8" w:space="0" w:color="auto"/>
              <w:right w:val="single" w:sz="8" w:space="0" w:color="auto"/>
            </w:tcBorders>
            <w:vAlign w:val="center"/>
            <w:hideMark/>
          </w:tcPr>
          <w:p w:rsidR="00253B88" w:rsidRDefault="00253B88">
            <w:pPr>
              <w:spacing w:line="276" w:lineRule="auto"/>
              <w:jc w:val="center"/>
              <w:rPr>
                <w:rFonts w:ascii="Comic Sans MS" w:hAnsi="Comic Sans MS" w:cs="Arial"/>
                <w:b/>
                <w:bCs/>
                <w:sz w:val="20"/>
                <w:szCs w:val="20"/>
                <w:lang w:eastAsia="en-US"/>
              </w:rPr>
            </w:pPr>
            <w:r>
              <w:rPr>
                <w:rFonts w:ascii="Comic Sans MS" w:hAnsi="Comic Sans MS" w:cs="Arial"/>
                <w:b/>
                <w:bCs/>
                <w:sz w:val="20"/>
                <w:szCs w:val="20"/>
                <w:lang w:eastAsia="en-US"/>
              </w:rPr>
              <w:t>1</w:t>
            </w:r>
          </w:p>
        </w:tc>
      </w:tr>
    </w:tbl>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Σύμφωνα με τον προηγούμενο Πίνακα, </w:t>
      </w:r>
      <w:r>
        <w:rPr>
          <w:rFonts w:ascii="Comic Sans MS" w:hAnsi="Comic Sans MS" w:cs="Arial"/>
          <w:sz w:val="20"/>
          <w:szCs w:val="20"/>
          <w:u w:val="single"/>
        </w:rPr>
        <w:t>οι «Τεχνικές Προσφορές» όλων των διαγωνιζομένων (εκτός αυτών που δεν πληρούν τις προϋποθέσεις συμμετοχής) κρίνονται παραδεκτές</w:t>
      </w:r>
      <w:r>
        <w:rPr>
          <w:rFonts w:ascii="Comic Sans MS" w:hAnsi="Comic Sans MS" w:cs="Arial"/>
          <w:sz w:val="20"/>
          <w:szCs w:val="20"/>
        </w:rPr>
        <w:t xml:space="preserve"> και συνεχίζουν στο επόμενο στάδιο του διαγωνισμού.</w:t>
      </w:r>
    </w:p>
    <w:p w:rsidR="00253B88" w:rsidRDefault="00253B88" w:rsidP="00253B88">
      <w:pPr>
        <w:spacing w:line="360" w:lineRule="auto"/>
        <w:jc w:val="both"/>
        <w:rPr>
          <w:rFonts w:ascii="Comic Sans MS" w:hAnsi="Comic Sans MS" w:cs="Arial"/>
          <w:sz w:val="20"/>
          <w:szCs w:val="20"/>
        </w:rPr>
      </w:pPr>
      <w:r>
        <w:rPr>
          <w:rFonts w:ascii="Comic Sans MS" w:hAnsi="Comic Sans MS" w:cs="Arial"/>
          <w:sz w:val="20"/>
          <w:szCs w:val="20"/>
        </w:rPr>
        <w:t xml:space="preserve">Σήμερα 22-12-2017 η Επιτροπή Διαγωνισμού, ολοκλήρωσε τη σύνταξη του Πρακτικού Ι, το οποίο υπεγράφη εις τριπλούν από όλα τα μέλη της. </w:t>
      </w:r>
    </w:p>
    <w:p w:rsidR="00253B88" w:rsidRDefault="00253B88" w:rsidP="00253B88">
      <w:pPr>
        <w:pStyle w:val="a3"/>
        <w:ind w:left="142"/>
        <w:jc w:val="both"/>
        <w:rPr>
          <w:rFonts w:ascii="Comic Sans MS" w:hAnsi="Comic Sans MS" w:cs="Arial"/>
          <w:b/>
          <w:sz w:val="20"/>
          <w:szCs w:val="20"/>
        </w:rPr>
      </w:pPr>
      <w:r>
        <w:rPr>
          <w:rFonts w:ascii="Comic Sans MS" w:hAnsi="Comic Sans MS" w:cs="Arial"/>
          <w:sz w:val="20"/>
          <w:szCs w:val="20"/>
        </w:rPr>
        <w:t xml:space="preserve">Το παρόν υποβάλλεται για έγκριση στην Οικονομική Επιτροπή (Αναθέτουσα Αρχή) του Δήμου </w:t>
      </w:r>
      <w:proofErr w:type="spellStart"/>
      <w:r>
        <w:rPr>
          <w:rFonts w:ascii="Comic Sans MS" w:hAnsi="Comic Sans MS" w:cs="Arial"/>
          <w:sz w:val="20"/>
          <w:szCs w:val="20"/>
        </w:rPr>
        <w:t>Αρταίων</w:t>
      </w:r>
      <w:proofErr w:type="spellEnd"/>
    </w:p>
    <w:p w:rsidR="00253B88" w:rsidRDefault="00253B88" w:rsidP="00253B88">
      <w:pPr>
        <w:pStyle w:val="Default"/>
        <w:jc w:val="both"/>
        <w:rPr>
          <w:rFonts w:ascii="Arial" w:hAnsi="Arial" w:cs="Arial"/>
          <w:b/>
          <w:sz w:val="22"/>
          <w:szCs w:val="22"/>
        </w:rPr>
      </w:pPr>
    </w:p>
    <w:p w:rsidR="00253B88" w:rsidRDefault="00253B88" w:rsidP="00253B88">
      <w:pPr>
        <w:pStyle w:val="Default"/>
        <w:jc w:val="both"/>
        <w:rPr>
          <w:rFonts w:ascii="Comic Sans MS" w:hAnsi="Comic Sans MS" w:cs="Arial"/>
          <w:sz w:val="20"/>
          <w:szCs w:val="20"/>
        </w:rPr>
      </w:pPr>
      <w:r>
        <w:rPr>
          <w:rFonts w:ascii="Comic Sans MS" w:hAnsi="Comic Sans MS" w:cs="Arial"/>
          <w:sz w:val="20"/>
          <w:szCs w:val="20"/>
        </w:rPr>
        <w:t xml:space="preserve">Ακολούθησε διαλογική συζήτηση και στη συνέχεια ο κ. Πρόεδρος κάλεσε την Επιτροπή να αποφασίσει σχετικά. </w:t>
      </w:r>
    </w:p>
    <w:p w:rsidR="00253B88" w:rsidRDefault="00253B88" w:rsidP="00253B88">
      <w:pPr>
        <w:jc w:val="center"/>
        <w:rPr>
          <w:rFonts w:ascii="Comic Sans MS" w:hAnsi="Comic Sans MS"/>
          <w:b/>
          <w:sz w:val="20"/>
          <w:szCs w:val="20"/>
        </w:rPr>
      </w:pPr>
      <w:r>
        <w:rPr>
          <w:rFonts w:ascii="Comic Sans MS" w:hAnsi="Comic Sans MS"/>
          <w:b/>
          <w:sz w:val="20"/>
          <w:szCs w:val="20"/>
        </w:rPr>
        <w:t>Η ΟΙΚΟΝΟΜΙΚΗ ΕΠΙΤΡΟΠΗ</w:t>
      </w:r>
    </w:p>
    <w:p w:rsidR="00253B88" w:rsidRDefault="00253B88" w:rsidP="00253B88">
      <w:pPr>
        <w:jc w:val="center"/>
        <w:rPr>
          <w:rFonts w:ascii="Comic Sans MS" w:hAnsi="Comic Sans MS"/>
          <w:b/>
          <w:sz w:val="20"/>
          <w:szCs w:val="20"/>
        </w:rPr>
      </w:pPr>
    </w:p>
    <w:p w:rsidR="00253B88" w:rsidRDefault="00253B88" w:rsidP="00253B88">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το από 22-12-2017 πρακτικό της Επιτροπής διαγωνισμού </w:t>
      </w:r>
    </w:p>
    <w:p w:rsidR="00253B88" w:rsidRDefault="00253B88" w:rsidP="00253B88">
      <w:pPr>
        <w:jc w:val="center"/>
        <w:rPr>
          <w:rFonts w:ascii="Comic Sans MS" w:hAnsi="Comic Sans MS"/>
          <w:b/>
          <w:sz w:val="20"/>
          <w:szCs w:val="20"/>
        </w:rPr>
      </w:pPr>
      <w:r>
        <w:rPr>
          <w:rFonts w:ascii="Comic Sans MS" w:hAnsi="Comic Sans MS"/>
          <w:b/>
          <w:sz w:val="20"/>
          <w:szCs w:val="20"/>
        </w:rPr>
        <w:t>ΑΠΟΦΑΣΙΖΕΙ ΟΜΟΦΩΝΑ</w:t>
      </w:r>
    </w:p>
    <w:p w:rsidR="00253B88" w:rsidRDefault="00253B88" w:rsidP="00253B88">
      <w:pPr>
        <w:jc w:val="center"/>
        <w:rPr>
          <w:rFonts w:ascii="Comic Sans MS" w:hAnsi="Comic Sans MS"/>
          <w:b/>
          <w:sz w:val="20"/>
          <w:szCs w:val="20"/>
        </w:rPr>
      </w:pPr>
    </w:p>
    <w:p w:rsidR="00253B88" w:rsidRDefault="00253B88" w:rsidP="00253B88">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 σύμφωνα με το ιστορικό της παρούσης το από 22-12-2017 1</w:t>
      </w:r>
      <w:r>
        <w:rPr>
          <w:rFonts w:ascii="Comic Sans MS" w:hAnsi="Comic Sans MS" w:cs="Arial"/>
          <w:sz w:val="20"/>
          <w:szCs w:val="20"/>
          <w:vertAlign w:val="superscript"/>
        </w:rPr>
        <w:t>ο</w:t>
      </w:r>
      <w:r>
        <w:rPr>
          <w:rFonts w:ascii="Comic Sans MS" w:hAnsi="Comic Sans MS" w:cs="Arial"/>
          <w:sz w:val="20"/>
          <w:szCs w:val="20"/>
        </w:rPr>
        <w:t xml:space="preserve"> πρακτικό της επιτροπής διαγωνισμού που αφορά κατάθεση δικαιολογητικών συμμετοχής και βαθμολόγησης τεχνικών προσφορών  για την ανάδειξη αναδόχου  εκπόνησης της μελέτης : </w:t>
      </w:r>
      <w:r>
        <w:rPr>
          <w:rFonts w:ascii="Comic Sans MS" w:hAnsi="Comic Sans MS" w:cs="Arial"/>
          <w:b/>
          <w:sz w:val="20"/>
          <w:szCs w:val="20"/>
        </w:rPr>
        <w:t xml:space="preserve">Μελέτη Βιώσιμης Αστικής Κινητικότητας για το Δήμο </w:t>
      </w:r>
      <w:proofErr w:type="spellStart"/>
      <w:r>
        <w:rPr>
          <w:rFonts w:ascii="Comic Sans MS" w:hAnsi="Comic Sans MS" w:cs="Arial"/>
          <w:b/>
          <w:sz w:val="20"/>
          <w:szCs w:val="20"/>
        </w:rPr>
        <w:t>Αρταίων</w:t>
      </w:r>
      <w:proofErr w:type="spellEnd"/>
    </w:p>
    <w:p w:rsidR="00253B88" w:rsidRDefault="00253B88" w:rsidP="00253B88">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253B88" w:rsidRDefault="00253B88" w:rsidP="00253B88">
      <w:pPr>
        <w:rPr>
          <w:rFonts w:ascii="Segoe Print" w:hAnsi="Segoe Print"/>
          <w:b/>
          <w:sz w:val="18"/>
          <w:szCs w:val="18"/>
        </w:rPr>
      </w:pPr>
      <w:r>
        <w:rPr>
          <w:rFonts w:ascii="Comic Sans MS" w:hAnsi="Comic Sans MS"/>
          <w:b/>
          <w:sz w:val="20"/>
          <w:szCs w:val="20"/>
        </w:rPr>
        <w:t>Η απόφαση αυτή έλαβε αριθμό  682  /2017</w:t>
      </w:r>
      <w:r>
        <w:rPr>
          <w:rFonts w:ascii="Segoe Print" w:hAnsi="Segoe Print"/>
          <w:b/>
          <w:sz w:val="18"/>
          <w:szCs w:val="18"/>
        </w:rPr>
        <w:t xml:space="preserve">      </w:t>
      </w:r>
    </w:p>
    <w:p w:rsidR="00253B88" w:rsidRDefault="00253B88" w:rsidP="00253B88">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253B88" w:rsidRDefault="00253B88" w:rsidP="00253B8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253B88" w:rsidRDefault="00253B88" w:rsidP="00253B88">
      <w:pPr>
        <w:rPr>
          <w:rFonts w:ascii="Comic Sans MS" w:hAnsi="Comic Sans MS"/>
          <w:b/>
          <w:i/>
          <w:sz w:val="20"/>
          <w:szCs w:val="20"/>
        </w:rPr>
      </w:pPr>
      <w:r>
        <w:rPr>
          <w:rFonts w:ascii="Comic Sans MS" w:hAnsi="Comic Sans MS"/>
          <w:b/>
          <w:i/>
          <w:sz w:val="20"/>
          <w:szCs w:val="20"/>
        </w:rPr>
        <w:t xml:space="preserve">                                                                              </w:t>
      </w:r>
    </w:p>
    <w:p w:rsidR="00253B88" w:rsidRDefault="00253B88" w:rsidP="00253B88">
      <w:pPr>
        <w:rPr>
          <w:rFonts w:ascii="Comic Sans MS" w:hAnsi="Comic Sans MS"/>
          <w:b/>
          <w:i/>
          <w:sz w:val="20"/>
          <w:szCs w:val="20"/>
        </w:rPr>
      </w:pPr>
      <w:r>
        <w:rPr>
          <w:rFonts w:ascii="Comic Sans MS" w:hAnsi="Comic Sans MS"/>
          <w:b/>
          <w:i/>
          <w:sz w:val="20"/>
          <w:szCs w:val="20"/>
        </w:rPr>
        <w:t xml:space="preserve">                                                  ΤΣΙΡΟΓΙΑΝΝΗΣ Κ. ΧΡΗΣΤΟΣ                                                                                                            </w:t>
      </w:r>
    </w:p>
    <w:p w:rsidR="00253B88" w:rsidRDefault="00253B88" w:rsidP="00253B88">
      <w:pPr>
        <w:rPr>
          <w:rFonts w:ascii="Comic Sans MS" w:hAnsi="Comic Sans MS"/>
          <w:b/>
          <w:i/>
          <w:sz w:val="18"/>
          <w:szCs w:val="18"/>
        </w:rPr>
      </w:pPr>
    </w:p>
    <w:p w:rsidR="00253B88" w:rsidRDefault="00253B88" w:rsidP="00253B88">
      <w:pPr>
        <w:rPr>
          <w:rFonts w:ascii="Comic Sans MS" w:hAnsi="Comic Sans MS"/>
          <w:b/>
          <w:i/>
          <w:sz w:val="8"/>
          <w:szCs w:val="8"/>
        </w:rPr>
      </w:pPr>
      <w:r>
        <w:rPr>
          <w:rFonts w:ascii="Comic Sans MS" w:hAnsi="Comic Sans MS"/>
          <w:b/>
          <w:i/>
          <w:sz w:val="8"/>
          <w:szCs w:val="8"/>
        </w:rPr>
        <w:t xml:space="preserve">            Ακριβές Αντίγραφο                                                                                             </w:t>
      </w:r>
    </w:p>
    <w:p w:rsidR="00253B88" w:rsidRDefault="00253B88" w:rsidP="00253B88">
      <w:pPr>
        <w:rPr>
          <w:rFonts w:ascii="Comic Sans MS" w:hAnsi="Comic Sans MS"/>
          <w:b/>
          <w:i/>
          <w:sz w:val="8"/>
          <w:szCs w:val="8"/>
        </w:rPr>
      </w:pPr>
      <w:r>
        <w:rPr>
          <w:rFonts w:ascii="Comic Sans MS" w:hAnsi="Comic Sans MS"/>
          <w:b/>
          <w:i/>
          <w:sz w:val="8"/>
          <w:szCs w:val="8"/>
        </w:rPr>
        <w:t xml:space="preserve">             Άρτα αυθημερόν </w:t>
      </w:r>
    </w:p>
    <w:p w:rsidR="00253B88" w:rsidRDefault="00253B88" w:rsidP="00253B88">
      <w:pPr>
        <w:jc w:val="both"/>
        <w:rPr>
          <w:rFonts w:ascii="Comic Sans MS" w:hAnsi="Comic Sans MS"/>
          <w:b/>
          <w:i/>
          <w:sz w:val="8"/>
          <w:szCs w:val="8"/>
        </w:rPr>
      </w:pPr>
      <w:r>
        <w:rPr>
          <w:rFonts w:ascii="Comic Sans MS" w:hAnsi="Comic Sans MS"/>
          <w:b/>
          <w:i/>
          <w:sz w:val="8"/>
          <w:szCs w:val="8"/>
        </w:rPr>
        <w:t xml:space="preserve">           Με εντολή Δημάρχου </w:t>
      </w:r>
    </w:p>
    <w:p w:rsidR="00253B88" w:rsidRDefault="00253B88" w:rsidP="00253B88">
      <w:pPr>
        <w:jc w:val="both"/>
        <w:rPr>
          <w:rFonts w:ascii="Comic Sans MS" w:hAnsi="Comic Sans MS"/>
          <w:b/>
          <w:i/>
          <w:sz w:val="8"/>
          <w:szCs w:val="8"/>
        </w:rPr>
      </w:pPr>
      <w:r>
        <w:rPr>
          <w:rFonts w:ascii="Comic Sans MS" w:hAnsi="Comic Sans MS"/>
          <w:b/>
          <w:i/>
          <w:sz w:val="8"/>
          <w:szCs w:val="8"/>
        </w:rPr>
        <w:t xml:space="preserve">              Ο  Υπάλληλος</w:t>
      </w:r>
    </w:p>
    <w:p w:rsidR="00253B88" w:rsidRDefault="00253B88" w:rsidP="00253B88">
      <w:pPr>
        <w:rPr>
          <w:rFonts w:ascii="Comic Sans MS" w:hAnsi="Comic Sans MS"/>
          <w:b/>
          <w:i/>
          <w:sz w:val="8"/>
          <w:szCs w:val="8"/>
        </w:rPr>
      </w:pPr>
      <w:r>
        <w:rPr>
          <w:rFonts w:ascii="Comic Sans MS" w:hAnsi="Comic Sans MS"/>
          <w:b/>
          <w:i/>
          <w:sz w:val="8"/>
          <w:szCs w:val="8"/>
        </w:rPr>
        <w:t xml:space="preserve">                                                                                                                                    </w:t>
      </w:r>
    </w:p>
    <w:p w:rsidR="00253B88" w:rsidRDefault="00253B88" w:rsidP="00253B88">
      <w:pPr>
        <w:jc w:val="both"/>
        <w:rPr>
          <w:rFonts w:ascii="Comic Sans MS" w:hAnsi="Comic Sans MS"/>
          <w:b/>
          <w:sz w:val="8"/>
          <w:szCs w:val="8"/>
        </w:rPr>
      </w:pPr>
      <w:r>
        <w:rPr>
          <w:rFonts w:ascii="Comic Sans MS" w:hAnsi="Comic Sans MS"/>
          <w:b/>
          <w:i/>
          <w:sz w:val="8"/>
          <w:szCs w:val="8"/>
        </w:rPr>
        <w:t xml:space="preserve">                                                  </w:t>
      </w:r>
    </w:p>
    <w:p w:rsidR="00253B88" w:rsidRDefault="00253B88" w:rsidP="00253B88">
      <w:pPr>
        <w:rPr>
          <w:rFonts w:ascii="Comic Sans MS" w:hAnsi="Comic Sans MS"/>
          <w:b/>
          <w:i/>
          <w:sz w:val="8"/>
          <w:szCs w:val="8"/>
        </w:rPr>
      </w:pPr>
      <w:r>
        <w:rPr>
          <w:rFonts w:ascii="Comic Sans MS" w:hAnsi="Comic Sans MS"/>
          <w:b/>
          <w:i/>
          <w:sz w:val="8"/>
          <w:szCs w:val="8"/>
        </w:rPr>
        <w:t xml:space="preserve">           Γεώργιος Κ. </w:t>
      </w:r>
      <w:proofErr w:type="spellStart"/>
      <w:r>
        <w:rPr>
          <w:rFonts w:ascii="Comic Sans MS" w:hAnsi="Comic Sans MS"/>
          <w:b/>
          <w:i/>
          <w:sz w:val="8"/>
          <w:szCs w:val="8"/>
        </w:rPr>
        <w:t>Ντεκουμές</w:t>
      </w:r>
      <w:proofErr w:type="spellEnd"/>
    </w:p>
    <w:p w:rsidR="00253B88" w:rsidRDefault="00253B88" w:rsidP="00253B88">
      <w:pPr>
        <w:rPr>
          <w:rFonts w:ascii="Comic Sans MS" w:hAnsi="Comic Sans MS" w:cs="Arial"/>
          <w:b/>
          <w:sz w:val="22"/>
          <w:szCs w:val="22"/>
        </w:rPr>
      </w:pPr>
    </w:p>
    <w:p w:rsidR="0099711C" w:rsidRDefault="0099711C"/>
    <w:sectPr w:rsidR="0099711C" w:rsidSect="0099711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23140"/>
    <w:multiLevelType w:val="hybridMultilevel"/>
    <w:tmpl w:val="48E04200"/>
    <w:lvl w:ilvl="0" w:tplc="04080001">
      <w:start w:val="1"/>
      <w:numFmt w:val="bullet"/>
      <w:lvlText w:val=""/>
      <w:lvlJc w:val="left"/>
      <w:pPr>
        <w:tabs>
          <w:tab w:val="num" w:pos="1080"/>
        </w:tabs>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42AA2FB2"/>
    <w:multiLevelType w:val="hybridMultilevel"/>
    <w:tmpl w:val="F9446672"/>
    <w:lvl w:ilvl="0" w:tplc="04080001">
      <w:start w:val="1"/>
      <w:numFmt w:val="bullet"/>
      <w:lvlText w:val=""/>
      <w:lvlJc w:val="left"/>
      <w:pPr>
        <w:tabs>
          <w:tab w:val="num" w:pos="1080"/>
        </w:tabs>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3B88"/>
    <w:rsid w:val="00157E43"/>
    <w:rsid w:val="00253B88"/>
    <w:rsid w:val="0099711C"/>
    <w:rsid w:val="00BB2932"/>
    <w:rsid w:val="00CD4297"/>
    <w:rsid w:val="00ED45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B8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53B88"/>
    <w:pPr>
      <w:spacing w:line="360" w:lineRule="auto"/>
      <w:jc w:val="both"/>
    </w:pPr>
    <w:rPr>
      <w:szCs w:val="20"/>
    </w:rPr>
  </w:style>
  <w:style w:type="character" w:customStyle="1" w:styleId="2Char">
    <w:name w:val="Σώμα κείμενου 2 Char"/>
    <w:basedOn w:val="a0"/>
    <w:link w:val="2"/>
    <w:rsid w:val="00253B88"/>
    <w:rPr>
      <w:rFonts w:ascii="Times New Roman" w:eastAsia="Times New Roman" w:hAnsi="Times New Roman" w:cs="Times New Roman"/>
      <w:sz w:val="24"/>
      <w:szCs w:val="20"/>
      <w:lang w:eastAsia="el-GR"/>
    </w:rPr>
  </w:style>
  <w:style w:type="paragraph" w:styleId="a3">
    <w:name w:val="List Paragraph"/>
    <w:basedOn w:val="a"/>
    <w:uiPriority w:val="34"/>
    <w:qFormat/>
    <w:rsid w:val="00253B88"/>
    <w:pPr>
      <w:ind w:left="720"/>
      <w:contextualSpacing/>
    </w:pPr>
  </w:style>
  <w:style w:type="paragraph" w:customStyle="1" w:styleId="Default">
    <w:name w:val="Default"/>
    <w:rsid w:val="00253B88"/>
    <w:pPr>
      <w:suppressAutoHyphens/>
      <w:autoSpaceDE w:val="0"/>
      <w:spacing w:after="0" w:line="240" w:lineRule="auto"/>
    </w:pPr>
    <w:rPr>
      <w:rFonts w:ascii="Tahoma" w:eastAsia="Arial" w:hAnsi="Tahoma" w:cs="Tahoma"/>
      <w:color w:val="000000"/>
      <w:sz w:val="24"/>
      <w:szCs w:val="24"/>
      <w:lang w:eastAsia="ar-SA"/>
    </w:rPr>
  </w:style>
  <w:style w:type="paragraph" w:customStyle="1" w:styleId="1">
    <w:name w:val="Παράγραφος λίστας1"/>
    <w:basedOn w:val="a"/>
    <w:uiPriority w:val="34"/>
    <w:qFormat/>
    <w:rsid w:val="00253B88"/>
    <w:pPr>
      <w:ind w:left="720"/>
    </w:pPr>
  </w:style>
  <w:style w:type="paragraph" w:styleId="a4">
    <w:name w:val="Balloon Text"/>
    <w:basedOn w:val="a"/>
    <w:link w:val="Char"/>
    <w:uiPriority w:val="99"/>
    <w:semiHidden/>
    <w:unhideWhenUsed/>
    <w:rsid w:val="00253B88"/>
    <w:rPr>
      <w:rFonts w:ascii="Tahoma" w:hAnsi="Tahoma" w:cs="Tahoma"/>
      <w:sz w:val="16"/>
      <w:szCs w:val="16"/>
    </w:rPr>
  </w:style>
  <w:style w:type="character" w:customStyle="1" w:styleId="Char">
    <w:name w:val="Κείμενο πλαισίου Char"/>
    <w:basedOn w:val="a0"/>
    <w:link w:val="a4"/>
    <w:uiPriority w:val="99"/>
    <w:semiHidden/>
    <w:rsid w:val="00253B88"/>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98947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4470</Words>
  <Characters>24144</Characters>
  <Application>Microsoft Office Word</Application>
  <DocSecurity>0</DocSecurity>
  <Lines>201</Lines>
  <Paragraphs>57</Paragraphs>
  <ScaleCrop>false</ScaleCrop>
  <Company/>
  <LinksUpToDate>false</LinksUpToDate>
  <CharactersWithSpaces>28557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2017-12-27T07:28:00Z</dcterms:created>
  <dcterms:modified xsi:type="dcterms:W3CDTF">2017-12-27T08:08:00Z</dcterms:modified>
</cp:coreProperties>
</file>