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E56" w:rsidRDefault="00986E56" w:rsidP="00986E56">
      <w:pPr>
        <w:spacing w:line="360" w:lineRule="auto"/>
        <w:jc w:val="both"/>
        <w:rPr>
          <w:rFonts w:ascii="Comic Sans MS" w:hAnsi="Comic Sans MS"/>
          <w:sz w:val="20"/>
          <w:szCs w:val="20"/>
        </w:rPr>
      </w:pPr>
    </w:p>
    <w:p w:rsidR="00986E56" w:rsidRDefault="006C6AEC" w:rsidP="00986E56">
      <w:pPr>
        <w:rPr>
          <w:rFonts w:ascii="Comic Sans MS" w:hAnsi="Comic Sans MS"/>
          <w:b/>
          <w:sz w:val="20"/>
          <w:szCs w:val="20"/>
        </w:rPr>
      </w:pPr>
      <w:r w:rsidRPr="006C6AE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86E56" w:rsidRDefault="00986E56" w:rsidP="00986E56">
                  <w:pPr>
                    <w:rPr>
                      <w:rFonts w:ascii="Comic Sans MS" w:hAnsi="Comic Sans MS"/>
                      <w:b/>
                      <w:sz w:val="20"/>
                      <w:szCs w:val="20"/>
                    </w:rPr>
                  </w:pPr>
                  <w:r>
                    <w:rPr>
                      <w:rFonts w:ascii="Comic Sans MS" w:hAnsi="Comic Sans MS"/>
                      <w:b/>
                      <w:sz w:val="20"/>
                      <w:szCs w:val="20"/>
                    </w:rPr>
                    <w:t xml:space="preserve">     Αριθ. Απόφασης  </w:t>
                  </w:r>
                  <w:r w:rsidR="006E44AB">
                    <w:rPr>
                      <w:rFonts w:ascii="Comic Sans MS" w:hAnsi="Comic Sans MS"/>
                      <w:b/>
                      <w:sz w:val="20"/>
                      <w:szCs w:val="20"/>
                    </w:rPr>
                    <w:t>679</w:t>
                  </w:r>
                  <w:r>
                    <w:rPr>
                      <w:rFonts w:ascii="Comic Sans MS" w:hAnsi="Comic Sans MS"/>
                      <w:b/>
                      <w:sz w:val="20"/>
                      <w:szCs w:val="20"/>
                    </w:rPr>
                    <w:t xml:space="preserve"> /2017</w:t>
                  </w:r>
                </w:p>
                <w:p w:rsidR="00986E56" w:rsidRDefault="00986E56" w:rsidP="00986E56">
                  <w:pPr>
                    <w:rPr>
                      <w:rFonts w:ascii="Comic Sans MS" w:hAnsi="Comic Sans MS"/>
                      <w:sz w:val="18"/>
                      <w:szCs w:val="18"/>
                    </w:rPr>
                  </w:pPr>
                  <w:r>
                    <w:rPr>
                      <w:rFonts w:ascii="Comic Sans MS" w:hAnsi="Comic Sans MS"/>
                      <w:b/>
                      <w:sz w:val="20"/>
                      <w:szCs w:val="20"/>
                    </w:rPr>
                    <w:t xml:space="preserve">      ΑΔΑ:</w:t>
                  </w:r>
                  <w:r>
                    <w:t xml:space="preserve"> </w:t>
                  </w:r>
                  <w:r w:rsidR="00C66199">
                    <w:t>65ΤΚΩΨΑ-1ΡΗ</w:t>
                  </w:r>
                </w:p>
                <w:p w:rsidR="00986E56" w:rsidRDefault="00986E56" w:rsidP="00986E56">
                  <w:pPr>
                    <w:rPr>
                      <w:rFonts w:ascii="Verdana" w:hAnsi="Verdana"/>
                      <w:b/>
                      <w:sz w:val="20"/>
                      <w:szCs w:val="20"/>
                    </w:rPr>
                  </w:pPr>
                </w:p>
                <w:p w:rsidR="00986E56" w:rsidRDefault="00986E56" w:rsidP="00986E56"/>
              </w:txbxContent>
            </v:textbox>
          </v:shape>
        </w:pict>
      </w:r>
      <w:r w:rsidR="00986E56">
        <w:rPr>
          <w:rFonts w:ascii="Comic Sans MS" w:hAnsi="Comic Sans MS" w:cs="Arial"/>
          <w:b/>
          <w:color w:val="000000"/>
          <w:sz w:val="20"/>
          <w:szCs w:val="20"/>
        </w:rPr>
        <w:t>ΑΝΑΡΤΗΤΕΑ ΣΤΟ ΔΙΑΔΙΚΤΥΟ</w:t>
      </w:r>
    </w:p>
    <w:p w:rsidR="00986E56" w:rsidRDefault="00986E56" w:rsidP="00986E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86E56" w:rsidRDefault="00986E56" w:rsidP="00986E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86E56" w:rsidRDefault="00986E56" w:rsidP="00986E56">
      <w:pPr>
        <w:rPr>
          <w:rFonts w:ascii="Comic Sans MS" w:hAnsi="Comic Sans MS" w:cs="Arial"/>
          <w:b/>
          <w:sz w:val="20"/>
          <w:szCs w:val="20"/>
        </w:rPr>
      </w:pPr>
      <w:r>
        <w:rPr>
          <w:rFonts w:ascii="Comic Sans MS" w:hAnsi="Comic Sans MS" w:cs="Arial"/>
          <w:b/>
          <w:sz w:val="20"/>
          <w:szCs w:val="20"/>
        </w:rPr>
        <w:t xml:space="preserve">  ΝΟΜΟΣ ΑΡΤΑΣ</w:t>
      </w:r>
    </w:p>
    <w:p w:rsidR="00986E56" w:rsidRDefault="00986E56" w:rsidP="00986E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86E56" w:rsidRDefault="00986E56" w:rsidP="00986E56">
      <w:pPr>
        <w:jc w:val="center"/>
        <w:rPr>
          <w:rFonts w:ascii="Comic Sans MS" w:hAnsi="Comic Sans MS"/>
          <w:b/>
          <w:sz w:val="20"/>
          <w:szCs w:val="20"/>
        </w:rPr>
      </w:pPr>
    </w:p>
    <w:p w:rsidR="00986E56" w:rsidRDefault="00986E56" w:rsidP="00986E56">
      <w:pPr>
        <w:jc w:val="center"/>
        <w:rPr>
          <w:rFonts w:ascii="Comic Sans MS" w:hAnsi="Comic Sans MS"/>
          <w:b/>
          <w:sz w:val="20"/>
          <w:szCs w:val="20"/>
        </w:rPr>
      </w:pPr>
      <w:r>
        <w:rPr>
          <w:rFonts w:ascii="Comic Sans MS" w:hAnsi="Comic Sans MS"/>
          <w:b/>
          <w:sz w:val="20"/>
          <w:szCs w:val="20"/>
        </w:rPr>
        <w:t>ΑΠΟΣΠΑΣΜΑ</w:t>
      </w:r>
    </w:p>
    <w:p w:rsidR="00986E56" w:rsidRDefault="00986E56" w:rsidP="00986E56">
      <w:pPr>
        <w:jc w:val="center"/>
        <w:rPr>
          <w:rFonts w:ascii="Comic Sans MS" w:hAnsi="Comic Sans MS"/>
          <w:b/>
          <w:sz w:val="20"/>
          <w:szCs w:val="20"/>
        </w:rPr>
      </w:pPr>
      <w:r>
        <w:rPr>
          <w:rFonts w:ascii="Comic Sans MS" w:hAnsi="Comic Sans MS"/>
          <w:b/>
          <w:sz w:val="20"/>
          <w:szCs w:val="20"/>
        </w:rPr>
        <w:t>ΑΠΟ ΤΟ ΠΡΑΚΤΙΚΟ ΤΗΣ 59</w:t>
      </w:r>
      <w:r>
        <w:rPr>
          <w:rFonts w:ascii="Comic Sans MS" w:hAnsi="Comic Sans MS"/>
          <w:b/>
          <w:sz w:val="20"/>
          <w:szCs w:val="20"/>
          <w:vertAlign w:val="superscript"/>
        </w:rPr>
        <w:t>ο</w:t>
      </w:r>
      <w:r>
        <w:rPr>
          <w:rFonts w:ascii="Comic Sans MS" w:hAnsi="Comic Sans MS"/>
          <w:b/>
          <w:sz w:val="20"/>
          <w:szCs w:val="20"/>
        </w:rPr>
        <w:t>/2017  Της 21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986E56" w:rsidRDefault="00986E56" w:rsidP="00986E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86E56" w:rsidRDefault="00986E56" w:rsidP="00986E56">
      <w:pPr>
        <w:jc w:val="both"/>
        <w:rPr>
          <w:rFonts w:ascii="Comic Sans MS" w:hAnsi="Comic Sans MS"/>
          <w:b/>
          <w:sz w:val="20"/>
          <w:szCs w:val="20"/>
        </w:rPr>
      </w:pPr>
    </w:p>
    <w:p w:rsidR="00986E56" w:rsidRDefault="00986E56" w:rsidP="00986E56">
      <w:pPr>
        <w:jc w:val="both"/>
        <w:rPr>
          <w:rFonts w:ascii="Comic Sans MS" w:hAnsi="Comic Sans MS" w:cs="Arial"/>
          <w:b/>
          <w:sz w:val="20"/>
          <w:szCs w:val="20"/>
        </w:rPr>
      </w:pPr>
      <w:r>
        <w:rPr>
          <w:rFonts w:ascii="Comic Sans MS" w:hAnsi="Comic Sans MS"/>
          <w:b/>
          <w:sz w:val="20"/>
          <w:szCs w:val="20"/>
        </w:rPr>
        <w:t xml:space="preserve">  ΘΕΜΑ: ‘‘  </w:t>
      </w:r>
      <w:r w:rsidR="006E44AB">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986E56" w:rsidRDefault="00986E56" w:rsidP="00986E56">
      <w:pPr>
        <w:jc w:val="both"/>
        <w:rPr>
          <w:rFonts w:ascii="Comic Sans MS" w:hAnsi="Comic Sans MS" w:cs="Arial"/>
          <w:sz w:val="20"/>
          <w:szCs w:val="20"/>
        </w:rPr>
      </w:pPr>
      <w:r>
        <w:rPr>
          <w:rFonts w:ascii="Comic Sans MS" w:hAnsi="Comic Sans MS"/>
          <w:b/>
          <w:sz w:val="20"/>
          <w:szCs w:val="20"/>
        </w:rPr>
        <w:t xml:space="preserve">  </w:t>
      </w:r>
    </w:p>
    <w:p w:rsidR="00986E56" w:rsidRDefault="00986E56" w:rsidP="00986E56">
      <w:pPr>
        <w:jc w:val="both"/>
        <w:rPr>
          <w:b/>
          <w:szCs w:val="20"/>
        </w:rPr>
      </w:pPr>
      <w:r>
        <w:rPr>
          <w:rFonts w:ascii="Comic Sans MS" w:hAnsi="Comic Sans MS"/>
          <w:sz w:val="20"/>
          <w:szCs w:val="20"/>
        </w:rPr>
        <w:t xml:space="preserve">   Στην Άρτα, σήμερα, 21-12-2017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Αρταίων συνήλθε σε έκτακτη  συνεδρίαση η Οικονομική Επιτροπή του Δήμου Αρταίων,  ύστερα από την </w:t>
      </w:r>
      <w:r>
        <w:rPr>
          <w:b/>
        </w:rPr>
        <w:t>49903</w:t>
      </w:r>
      <w:r>
        <w:rPr>
          <w:rFonts w:ascii="Comic Sans MS" w:hAnsi="Comic Sans MS"/>
          <w:b/>
          <w:sz w:val="20"/>
          <w:szCs w:val="20"/>
        </w:rPr>
        <w:t>/21-12-2017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86E56" w:rsidRDefault="00986E56" w:rsidP="00986E5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86E56" w:rsidTr="00986E56">
        <w:trPr>
          <w:trHeight w:val="2925"/>
        </w:trPr>
        <w:tc>
          <w:tcPr>
            <w:tcW w:w="4264" w:type="dxa"/>
            <w:tcBorders>
              <w:top w:val="single" w:sz="4" w:space="0" w:color="auto"/>
              <w:left w:val="single" w:sz="4" w:space="0" w:color="auto"/>
              <w:bottom w:val="single" w:sz="4" w:space="0" w:color="auto"/>
              <w:right w:val="single" w:sz="4" w:space="0" w:color="auto"/>
            </w:tcBorders>
          </w:tcPr>
          <w:p w:rsidR="00986E56" w:rsidRDefault="00986E5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86E56" w:rsidRDefault="00986E56" w:rsidP="003B2B2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86E56" w:rsidRDefault="00986E5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86E56" w:rsidRDefault="00986E5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86E56" w:rsidRDefault="00986E56">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Κοσμάς Ηλίας</w:t>
            </w:r>
          </w:p>
          <w:p w:rsidR="00986E56" w:rsidRDefault="00986E56">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86E56" w:rsidRDefault="00986E56">
            <w:pPr>
              <w:spacing w:line="276" w:lineRule="auto"/>
              <w:rPr>
                <w:rFonts w:ascii="Comic Sans MS" w:hAnsi="Comic Sans MS"/>
                <w:b/>
                <w:sz w:val="20"/>
                <w:szCs w:val="20"/>
                <w:lang w:eastAsia="en-US"/>
              </w:rPr>
            </w:pPr>
          </w:p>
          <w:p w:rsidR="00986E56" w:rsidRDefault="00986E56">
            <w:pPr>
              <w:pStyle w:val="2"/>
              <w:spacing w:line="240" w:lineRule="auto"/>
              <w:ind w:right="43"/>
              <w:rPr>
                <w:rFonts w:ascii="Comic Sans MS" w:hAnsi="Comic Sans MS"/>
                <w:b/>
                <w:sz w:val="20"/>
                <w:lang w:eastAsia="en-US"/>
              </w:rPr>
            </w:pP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86E56" w:rsidRDefault="00986E5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3.Βασιλάκη-Μητρογιώργου</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86E56" w:rsidRDefault="00986E56">
            <w:pPr>
              <w:pStyle w:val="2"/>
              <w:spacing w:line="240" w:lineRule="auto"/>
              <w:ind w:right="43"/>
              <w:rPr>
                <w:rFonts w:ascii="Comic Sans MS" w:hAnsi="Comic Sans MS"/>
                <w:b/>
                <w:sz w:val="20"/>
                <w:lang w:eastAsia="en-US"/>
              </w:rPr>
            </w:pPr>
          </w:p>
          <w:p w:rsidR="00986E56" w:rsidRDefault="00986E56">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986E56" w:rsidRDefault="00986E56" w:rsidP="00986E5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w:t>
      </w:r>
    </w:p>
    <w:p w:rsidR="00986E56" w:rsidRDefault="00986E56" w:rsidP="00986E5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86E56" w:rsidRDefault="00986E56" w:rsidP="00986E56">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986E56" w:rsidRDefault="00986E56" w:rsidP="00986E56"/>
    <w:p w:rsidR="00986E56" w:rsidRDefault="00986E56" w:rsidP="00986E56"/>
    <w:p w:rsidR="00986E56" w:rsidRDefault="00986E56" w:rsidP="00986E56"/>
    <w:p w:rsidR="00986E56" w:rsidRDefault="00986E56" w:rsidP="00986E56">
      <w:pPr>
        <w:jc w:val="both"/>
        <w:rPr>
          <w:rFonts w:ascii="Comic Sans MS" w:hAnsi="Comic Sans MS"/>
          <w:sz w:val="20"/>
          <w:szCs w:val="20"/>
        </w:rPr>
      </w:pPr>
    </w:p>
    <w:p w:rsidR="00986E56" w:rsidRDefault="00986E56" w:rsidP="00986E56">
      <w:pPr>
        <w:jc w:val="both"/>
        <w:rPr>
          <w:rFonts w:ascii="Comic Sans MS" w:hAnsi="Comic Sans MS"/>
          <w:sz w:val="20"/>
          <w:szCs w:val="20"/>
        </w:rPr>
      </w:pPr>
      <w:r>
        <w:rPr>
          <w:rFonts w:ascii="Comic Sans MS" w:hAnsi="Comic Sans MS"/>
          <w:sz w:val="20"/>
          <w:szCs w:val="20"/>
        </w:rPr>
        <w:t xml:space="preserve">   </w:t>
      </w:r>
    </w:p>
    <w:p w:rsidR="00986E56" w:rsidRDefault="00986E56" w:rsidP="00986E56">
      <w:pPr>
        <w:jc w:val="both"/>
        <w:rPr>
          <w:rFonts w:ascii="Comic Sans MS" w:hAnsi="Comic Sans MS"/>
          <w:sz w:val="20"/>
          <w:szCs w:val="20"/>
        </w:rPr>
      </w:pPr>
    </w:p>
    <w:p w:rsidR="00986E56" w:rsidRDefault="00986E56" w:rsidP="00986E56">
      <w:pPr>
        <w:jc w:val="both"/>
        <w:rPr>
          <w:rFonts w:ascii="Comic Sans MS" w:hAnsi="Comic Sans MS"/>
          <w:sz w:val="20"/>
          <w:szCs w:val="20"/>
        </w:rPr>
      </w:pPr>
    </w:p>
    <w:p w:rsidR="006E44AB" w:rsidRDefault="006E44AB" w:rsidP="006E44AB">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8</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E44AB" w:rsidRDefault="006E44AB" w:rsidP="006E44AB">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6E44AB" w:rsidRPr="006E44AB" w:rsidRDefault="006E44AB" w:rsidP="006E44AB">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06"/>
        <w:gridCol w:w="1276"/>
        <w:gridCol w:w="4253"/>
        <w:gridCol w:w="1443"/>
      </w:tblGrid>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Α/Α</w:t>
            </w:r>
          </w:p>
        </w:tc>
        <w:tc>
          <w:tcPr>
            <w:tcW w:w="1276"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Κ.Α.</w:t>
            </w:r>
          </w:p>
        </w:tc>
        <w:tc>
          <w:tcPr>
            <w:tcW w:w="4253" w:type="dxa"/>
            <w:shd w:val="clear" w:color="auto" w:fill="auto"/>
            <w:noWrap/>
            <w:vAlign w:val="bottom"/>
          </w:tcPr>
          <w:p w:rsidR="006E44AB" w:rsidRPr="006E44AB" w:rsidRDefault="006E44AB" w:rsidP="00B920FF">
            <w:pPr>
              <w:rPr>
                <w:rFonts w:ascii="Comic Sans MS" w:hAnsi="Comic Sans MS" w:cs="Arial"/>
                <w:b/>
                <w:color w:val="000000"/>
                <w:sz w:val="20"/>
                <w:szCs w:val="20"/>
              </w:rPr>
            </w:pPr>
            <w:r w:rsidRPr="006E44AB">
              <w:rPr>
                <w:rFonts w:ascii="Comic Sans MS" w:hAnsi="Comic Sans MS" w:cs="Arial"/>
                <w:b/>
                <w:color w:val="000000"/>
                <w:sz w:val="20"/>
                <w:szCs w:val="20"/>
              </w:rPr>
              <w:t xml:space="preserve">                          ΠΕΡΙΓΡΑΦΗ</w:t>
            </w:r>
          </w:p>
        </w:tc>
        <w:tc>
          <w:tcPr>
            <w:tcW w:w="1443" w:type="dxa"/>
            <w:shd w:val="clear" w:color="auto" w:fill="auto"/>
            <w:noWrap/>
            <w:vAlign w:val="bottom"/>
          </w:tcPr>
          <w:p w:rsidR="006E44AB" w:rsidRPr="006E44AB" w:rsidRDefault="006E44AB" w:rsidP="00B920FF">
            <w:pPr>
              <w:jc w:val="right"/>
              <w:rPr>
                <w:rFonts w:ascii="Comic Sans MS" w:hAnsi="Comic Sans MS" w:cs="Arial"/>
                <w:b/>
                <w:color w:val="000000"/>
                <w:sz w:val="20"/>
                <w:szCs w:val="20"/>
              </w:rPr>
            </w:pPr>
            <w:r w:rsidRPr="006E44AB">
              <w:rPr>
                <w:rFonts w:ascii="Comic Sans MS" w:hAnsi="Comic Sans MS" w:cs="Arial"/>
                <w:b/>
                <w:color w:val="000000"/>
                <w:sz w:val="20"/>
                <w:szCs w:val="20"/>
              </w:rPr>
              <w:t>ΠΟΣΟ</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1095</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30-6051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11.665,33</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1096</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40-6051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7.304,67</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1097</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15-6481.003</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Δαπάνη Χριστουγεννιάτικου γεύματος απόρων δημοτών του Δήμου Αρταίων στις 29-12-2017</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1098</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20-6644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καυσίμων και λιπαντικών για λοιπές ανάγκες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3.000,00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1099</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30-6011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Τακτικές αποδοχές (περιλαμβάνονται βασικός μισθός,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1100</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30-6262.005</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Εργασίες για αντιμετώπιση προβλημάτων φυσικής καταστροφής από 1-12-2017 έως 3-12-2017</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6.696,00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1101</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30-6262.021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Εργασία καταγραφής της κατάστασης διατήρησης και προτάσεις συντήρησης των </w:t>
            </w:r>
            <w:proofErr w:type="spellStart"/>
            <w:r w:rsidRPr="006E44AB">
              <w:rPr>
                <w:rFonts w:ascii="Comic Sans MS" w:hAnsi="Comic Sans MS" w:cs="Arial"/>
                <w:color w:val="000000"/>
                <w:sz w:val="20"/>
                <w:szCs w:val="20"/>
              </w:rPr>
              <w:t>οροφογραφιων</w:t>
            </w:r>
            <w:proofErr w:type="spellEnd"/>
            <w:r w:rsidRPr="006E44AB">
              <w:rPr>
                <w:rFonts w:ascii="Comic Sans MS" w:hAnsi="Comic Sans MS" w:cs="Arial"/>
                <w:color w:val="000000"/>
                <w:sz w:val="20"/>
                <w:szCs w:val="20"/>
              </w:rPr>
              <w:t xml:space="preserve"> και των λοιπών διακοσμητικών στοιχείων του διατηρητέου </w:t>
            </w:r>
            <w:r w:rsidRPr="006E44AB">
              <w:rPr>
                <w:rFonts w:ascii="Comic Sans MS" w:hAnsi="Comic Sans MS" w:cs="Arial"/>
                <w:color w:val="000000"/>
                <w:sz w:val="20"/>
                <w:szCs w:val="20"/>
              </w:rPr>
              <w:lastRenderedPageBreak/>
              <w:t>κτιρίου Δημαρχιακού Καταστήματος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lastRenderedPageBreak/>
              <w:t>11.000,00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rPr>
              <w:lastRenderedPageBreak/>
              <w:t>110</w:t>
            </w:r>
            <w:r w:rsidRPr="006E44AB">
              <w:rPr>
                <w:rFonts w:ascii="Comic Sans MS" w:hAnsi="Comic Sans MS" w:cs="Arial"/>
                <w:color w:val="000000"/>
                <w:sz w:val="20"/>
                <w:szCs w:val="20"/>
                <w:lang w:val="en-US"/>
              </w:rPr>
              <w:t>3</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30-6162.001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Εργασίες αναβάθμισης λογισμικού (πρόγραμμα οδοποιίας </w:t>
            </w:r>
            <w:proofErr w:type="spellStart"/>
            <w:r w:rsidRPr="006E44AB">
              <w:rPr>
                <w:rFonts w:ascii="Comic Sans MS" w:hAnsi="Comic Sans MS" w:cs="Arial"/>
                <w:color w:val="000000"/>
                <w:sz w:val="20"/>
                <w:szCs w:val="20"/>
              </w:rPr>
              <w:t>Anadelta</w:t>
            </w:r>
            <w:proofErr w:type="spellEnd"/>
            <w:r w:rsidRPr="006E44AB">
              <w:rPr>
                <w:rFonts w:ascii="Comic Sans MS" w:hAnsi="Comic Sans MS" w:cs="Arial"/>
                <w:color w:val="000000"/>
                <w:sz w:val="20"/>
                <w:szCs w:val="20"/>
              </w:rPr>
              <w:t xml:space="preserve"> </w:t>
            </w:r>
            <w:proofErr w:type="spellStart"/>
            <w:r w:rsidRPr="006E44AB">
              <w:rPr>
                <w:rFonts w:ascii="Comic Sans MS" w:hAnsi="Comic Sans MS" w:cs="Arial"/>
                <w:color w:val="000000"/>
                <w:sz w:val="20"/>
                <w:szCs w:val="20"/>
              </w:rPr>
              <w:t>Tessera</w:t>
            </w:r>
            <w:proofErr w:type="spellEnd"/>
            <w:r w:rsidRPr="006E44AB">
              <w:rPr>
                <w:rFonts w:ascii="Comic Sans MS" w:hAnsi="Comic Sans MS" w:cs="Arial"/>
                <w:color w:val="000000"/>
                <w:sz w:val="20"/>
                <w:szCs w:val="20"/>
              </w:rPr>
              <w:t>)</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400,00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1104</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10-7135.024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και τοποθέτηση επιγραφής με τους διατελέσαντες Δημάρχους του Δήμου Αρταίων</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1106</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μισθωτών υπηρεσιών</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1107</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00-8223.001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επί των προμηθευτών, αγαθών ή υπηρεσίες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1108</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ΤΠΔΥ-ΤΠΔΚΥ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1109</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00-8231.005</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ΤΕΑΔΥ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1110</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00-8231.016</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Ταμείου Προσωπικού ΟΣΕ</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rPr>
              <w:t>111</w:t>
            </w:r>
            <w:r w:rsidRPr="006E44AB">
              <w:rPr>
                <w:rFonts w:ascii="Comic Sans MS" w:hAnsi="Comic Sans MS" w:cs="Arial"/>
                <w:color w:val="000000"/>
                <w:sz w:val="20"/>
                <w:szCs w:val="20"/>
                <w:lang w:val="en-US"/>
              </w:rPr>
              <w:t>4</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lang w:val="en-US"/>
              </w:rPr>
              <w:t>00-6142.008</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Εργασία διερεύνησης απόψεων των πολιτών του Δήμου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lang w:val="en-US"/>
              </w:rPr>
              <w:t>3.0</w:t>
            </w:r>
            <w:r w:rsidRPr="006E44AB">
              <w:rPr>
                <w:rFonts w:ascii="Comic Sans MS" w:hAnsi="Comic Sans MS" w:cs="Arial"/>
                <w:color w:val="000000"/>
                <w:sz w:val="20"/>
                <w:szCs w:val="20"/>
              </w:rPr>
              <w:t>00,00</w:t>
            </w:r>
          </w:p>
        </w:tc>
      </w:tr>
      <w:tr w:rsidR="00D52F4F" w:rsidRPr="006E44AB" w:rsidTr="003029ED">
        <w:trPr>
          <w:trHeight w:val="439"/>
        </w:trPr>
        <w:tc>
          <w:tcPr>
            <w:tcW w:w="706" w:type="dxa"/>
            <w:shd w:val="clear" w:color="auto" w:fill="auto"/>
            <w:noWrap/>
            <w:vAlign w:val="bottom"/>
          </w:tcPr>
          <w:p w:rsidR="00D52F4F" w:rsidRPr="006E44AB" w:rsidRDefault="00D52F4F" w:rsidP="003029ED">
            <w:pPr>
              <w:jc w:val="center"/>
              <w:rPr>
                <w:rFonts w:ascii="Comic Sans MS" w:hAnsi="Comic Sans MS" w:cs="Arial"/>
                <w:color w:val="000000"/>
                <w:sz w:val="20"/>
                <w:szCs w:val="20"/>
              </w:rPr>
            </w:pPr>
            <w:r>
              <w:rPr>
                <w:rFonts w:ascii="Comic Sans MS" w:hAnsi="Comic Sans MS" w:cs="Arial"/>
                <w:color w:val="000000"/>
                <w:sz w:val="20"/>
                <w:szCs w:val="20"/>
              </w:rPr>
              <w:t>111</w:t>
            </w:r>
            <w:r w:rsidRPr="006E44AB">
              <w:rPr>
                <w:rFonts w:ascii="Comic Sans MS" w:hAnsi="Comic Sans MS" w:cs="Arial"/>
                <w:color w:val="000000"/>
                <w:sz w:val="20"/>
                <w:szCs w:val="20"/>
              </w:rPr>
              <w:t>5</w:t>
            </w:r>
          </w:p>
        </w:tc>
        <w:tc>
          <w:tcPr>
            <w:tcW w:w="1276" w:type="dxa"/>
            <w:shd w:val="clear" w:color="auto" w:fill="auto"/>
            <w:noWrap/>
            <w:vAlign w:val="bottom"/>
          </w:tcPr>
          <w:p w:rsidR="00D52F4F" w:rsidRPr="006E44AB" w:rsidRDefault="00D52F4F" w:rsidP="003029ED">
            <w:pPr>
              <w:jc w:val="center"/>
              <w:rPr>
                <w:rFonts w:ascii="Comic Sans MS" w:hAnsi="Comic Sans MS" w:cs="Arial"/>
                <w:color w:val="000000"/>
                <w:sz w:val="20"/>
                <w:szCs w:val="20"/>
              </w:rPr>
            </w:pPr>
            <w:r w:rsidRPr="006E44AB">
              <w:rPr>
                <w:rFonts w:ascii="Comic Sans MS" w:hAnsi="Comic Sans MS" w:cs="Arial"/>
                <w:color w:val="000000"/>
                <w:sz w:val="20"/>
                <w:szCs w:val="20"/>
              </w:rPr>
              <w:t>30-7333.005</w:t>
            </w:r>
          </w:p>
        </w:tc>
        <w:tc>
          <w:tcPr>
            <w:tcW w:w="4253" w:type="dxa"/>
            <w:shd w:val="clear" w:color="auto" w:fill="auto"/>
            <w:noWrap/>
            <w:vAlign w:val="bottom"/>
          </w:tcPr>
          <w:p w:rsidR="00D52F4F" w:rsidRPr="006E44AB" w:rsidRDefault="00D52F4F" w:rsidP="003029ED">
            <w:pPr>
              <w:rPr>
                <w:rFonts w:ascii="Comic Sans MS" w:hAnsi="Comic Sans MS" w:cs="Arial"/>
                <w:color w:val="000000"/>
                <w:sz w:val="20"/>
                <w:szCs w:val="20"/>
              </w:rPr>
            </w:pPr>
            <w:r w:rsidRPr="006E44AB">
              <w:rPr>
                <w:rFonts w:ascii="Comic Sans MS" w:hAnsi="Comic Sans MS" w:cs="Arial"/>
                <w:color w:val="000000"/>
                <w:sz w:val="20"/>
                <w:szCs w:val="20"/>
              </w:rPr>
              <w:t>Επισκευή ασφαλτικών οδοστρωμάτων</w:t>
            </w:r>
          </w:p>
        </w:tc>
        <w:tc>
          <w:tcPr>
            <w:tcW w:w="1443" w:type="dxa"/>
            <w:shd w:val="clear" w:color="auto" w:fill="auto"/>
            <w:noWrap/>
            <w:vAlign w:val="bottom"/>
          </w:tcPr>
          <w:p w:rsidR="00D52F4F" w:rsidRPr="006E44AB" w:rsidRDefault="00D52F4F" w:rsidP="003029ED">
            <w:pPr>
              <w:jc w:val="right"/>
              <w:rPr>
                <w:rFonts w:ascii="Comic Sans MS" w:hAnsi="Comic Sans MS" w:cs="Arial"/>
                <w:color w:val="000000"/>
                <w:sz w:val="20"/>
                <w:szCs w:val="20"/>
              </w:rPr>
            </w:pPr>
            <w:r w:rsidRPr="00D52F4F">
              <w:rPr>
                <w:rFonts w:ascii="Comic Sans MS" w:hAnsi="Comic Sans MS" w:cs="Arial"/>
                <w:color w:val="000000"/>
                <w:sz w:val="20"/>
                <w:szCs w:val="20"/>
              </w:rPr>
              <w:t>1.425,52</w:t>
            </w:r>
          </w:p>
        </w:tc>
      </w:tr>
    </w:tbl>
    <w:p w:rsidR="006E44AB" w:rsidRPr="005D63FE" w:rsidRDefault="006E44AB" w:rsidP="006E44AB">
      <w:pPr>
        <w:spacing w:line="360" w:lineRule="auto"/>
        <w:jc w:val="both"/>
        <w:rPr>
          <w:rFonts w:ascii="Arial" w:hAnsi="Arial" w:cs="Arial"/>
          <w:sz w:val="20"/>
          <w:szCs w:val="20"/>
        </w:rPr>
      </w:pPr>
    </w:p>
    <w:p w:rsidR="006E44AB" w:rsidRPr="005D63FE" w:rsidRDefault="006E44AB" w:rsidP="006E44AB">
      <w:pPr>
        <w:spacing w:line="360" w:lineRule="auto"/>
        <w:rPr>
          <w:rFonts w:ascii="Arial" w:hAnsi="Arial" w:cs="Arial"/>
          <w:sz w:val="20"/>
          <w:szCs w:val="20"/>
        </w:rPr>
      </w:pPr>
      <w:r w:rsidRPr="005D63FE">
        <w:rPr>
          <w:rFonts w:ascii="Arial" w:hAnsi="Arial" w:cs="Arial"/>
          <w:sz w:val="20"/>
          <w:szCs w:val="20"/>
        </w:rPr>
        <w:t xml:space="preserve">   </w:t>
      </w: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E44AB" w:rsidRPr="00D8347C" w:rsidRDefault="006E44AB" w:rsidP="006E44AB">
      <w:pPr>
        <w:jc w:val="center"/>
        <w:rPr>
          <w:rFonts w:ascii="Comic Sans MS" w:hAnsi="Comic Sans MS"/>
          <w:b/>
          <w:sz w:val="20"/>
          <w:szCs w:val="20"/>
        </w:rPr>
      </w:pPr>
      <w:r w:rsidRPr="00D8347C">
        <w:rPr>
          <w:rFonts w:ascii="Comic Sans MS" w:hAnsi="Comic Sans MS"/>
          <w:b/>
          <w:sz w:val="20"/>
          <w:szCs w:val="20"/>
        </w:rPr>
        <w:t>Η ΟΙΚΟΝΟΜΙΚΗ ΕΠΙΤΡΟΠΗ</w:t>
      </w:r>
    </w:p>
    <w:p w:rsidR="006E44AB" w:rsidRPr="00D8347C" w:rsidRDefault="006E44AB" w:rsidP="006E44AB">
      <w:pPr>
        <w:jc w:val="center"/>
        <w:rPr>
          <w:rFonts w:ascii="Comic Sans MS" w:hAnsi="Comic Sans MS"/>
          <w:b/>
          <w:sz w:val="20"/>
          <w:szCs w:val="20"/>
        </w:rPr>
      </w:pPr>
    </w:p>
    <w:p w:rsidR="006E44AB" w:rsidRPr="00D8347C" w:rsidRDefault="006E44AB" w:rsidP="006E44AB">
      <w:pPr>
        <w:jc w:val="both"/>
        <w:rPr>
          <w:rFonts w:ascii="Comic Sans MS" w:hAnsi="Comic Sans MS"/>
          <w:sz w:val="20"/>
          <w:szCs w:val="20"/>
        </w:rPr>
      </w:pPr>
      <w:r w:rsidRPr="00D8347C">
        <w:rPr>
          <w:rFonts w:ascii="Comic Sans MS" w:hAnsi="Comic Sans MS"/>
          <w:sz w:val="20"/>
          <w:szCs w:val="20"/>
        </w:rPr>
        <w:t xml:space="preserve"> Αφού έλαβε υπόψη διατάξεις Ν. 3463/2006 και Ν.3852/2010, την εισήγηση της Οικονομικής Υπηρεσίας </w:t>
      </w:r>
      <w:r>
        <w:rPr>
          <w:rFonts w:ascii="Comic Sans MS" w:hAnsi="Comic Sans MS"/>
          <w:sz w:val="20"/>
          <w:szCs w:val="20"/>
        </w:rPr>
        <w:t xml:space="preserve">και γενομένης ψηφοφορίας κατά την οποία ο κ. Κοσμάς ψήφισε όχι </w:t>
      </w:r>
    </w:p>
    <w:p w:rsidR="006E44AB" w:rsidRDefault="006E44AB" w:rsidP="006E44AB">
      <w:pPr>
        <w:spacing w:line="360" w:lineRule="auto"/>
        <w:jc w:val="center"/>
        <w:rPr>
          <w:rFonts w:ascii="Comic Sans MS" w:hAnsi="Comic Sans MS"/>
          <w:b/>
          <w:sz w:val="20"/>
          <w:szCs w:val="20"/>
        </w:rPr>
      </w:pPr>
      <w:r w:rsidRPr="00D8347C">
        <w:rPr>
          <w:rFonts w:ascii="Comic Sans MS" w:hAnsi="Comic Sans MS"/>
          <w:b/>
          <w:sz w:val="20"/>
          <w:szCs w:val="20"/>
        </w:rPr>
        <w:t xml:space="preserve">ΑΠΟΦΑΣΙΖΕΙ </w:t>
      </w:r>
      <w:r>
        <w:rPr>
          <w:rFonts w:ascii="Comic Sans MS" w:hAnsi="Comic Sans MS"/>
          <w:b/>
          <w:sz w:val="20"/>
          <w:szCs w:val="20"/>
        </w:rPr>
        <w:t>ΚΑΤΑ ΠΛΕΙΟΨΗΦΙΑ</w:t>
      </w:r>
    </w:p>
    <w:p w:rsidR="006E44AB" w:rsidRDefault="006E44AB" w:rsidP="006E44AB">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05"/>
        <w:gridCol w:w="4684"/>
        <w:gridCol w:w="1589"/>
      </w:tblGrid>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Κ.Α.</w:t>
            </w:r>
          </w:p>
        </w:tc>
        <w:tc>
          <w:tcPr>
            <w:tcW w:w="4684" w:type="dxa"/>
            <w:shd w:val="clear" w:color="auto" w:fill="auto"/>
            <w:noWrap/>
            <w:vAlign w:val="bottom"/>
          </w:tcPr>
          <w:p w:rsidR="006E44AB" w:rsidRPr="006E44AB" w:rsidRDefault="006E44AB" w:rsidP="00B920FF">
            <w:pPr>
              <w:rPr>
                <w:rFonts w:ascii="Comic Sans MS" w:hAnsi="Comic Sans MS" w:cs="Arial"/>
                <w:b/>
                <w:color w:val="000000"/>
                <w:sz w:val="20"/>
                <w:szCs w:val="20"/>
              </w:rPr>
            </w:pPr>
            <w:r w:rsidRPr="006E44AB">
              <w:rPr>
                <w:rFonts w:ascii="Comic Sans MS" w:hAnsi="Comic Sans MS" w:cs="Arial"/>
                <w:b/>
                <w:color w:val="000000"/>
                <w:sz w:val="20"/>
                <w:szCs w:val="20"/>
              </w:rPr>
              <w:t xml:space="preserve">                          ΠΕΡΙΓΡΑΦΗ</w:t>
            </w:r>
          </w:p>
        </w:tc>
        <w:tc>
          <w:tcPr>
            <w:tcW w:w="1589" w:type="dxa"/>
            <w:shd w:val="clear" w:color="auto" w:fill="auto"/>
            <w:noWrap/>
            <w:vAlign w:val="bottom"/>
          </w:tcPr>
          <w:p w:rsidR="006E44AB" w:rsidRPr="006E44AB" w:rsidRDefault="006E44AB" w:rsidP="00B920FF">
            <w:pPr>
              <w:jc w:val="right"/>
              <w:rPr>
                <w:rFonts w:ascii="Comic Sans MS" w:hAnsi="Comic Sans MS" w:cs="Arial"/>
                <w:b/>
                <w:color w:val="000000"/>
                <w:sz w:val="20"/>
                <w:szCs w:val="20"/>
              </w:rPr>
            </w:pPr>
            <w:r w:rsidRPr="006E44AB">
              <w:rPr>
                <w:rFonts w:ascii="Comic Sans MS" w:hAnsi="Comic Sans MS" w:cs="Arial"/>
                <w:b/>
                <w:color w:val="000000"/>
                <w:sz w:val="20"/>
                <w:szCs w:val="20"/>
              </w:rPr>
              <w:t>ΠΟΣΟ</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30-6051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11.665,33</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40-6051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7.304,67</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15-6481.003</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Δαπάνη Χριστουγεννιάτικου γεύματος απόρων δημοτών του Δήμου Αρταίων στις 29-12-2017</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20-6644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καυσίμων και λιπαντικών για λοιπές ανάγκες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3.000,00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30-6011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Τακτικές αποδοχές (περιλαμβάνονται βασικός μισθός,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30-6262.005</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Εργασίες για αντιμετώπιση προβλημάτων φυσικής καταστροφής από 1-12-2017 έως 3-12-2017</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6.696,00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30-6262.021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Εργασία καταγραφής της κατάστασης διατήρησης και προτάσεις συντήρησης των </w:t>
            </w:r>
            <w:proofErr w:type="spellStart"/>
            <w:r w:rsidRPr="006E44AB">
              <w:rPr>
                <w:rFonts w:ascii="Comic Sans MS" w:hAnsi="Comic Sans MS" w:cs="Arial"/>
                <w:color w:val="000000"/>
                <w:sz w:val="20"/>
                <w:szCs w:val="20"/>
              </w:rPr>
              <w:t>οροφογραφιων</w:t>
            </w:r>
            <w:proofErr w:type="spellEnd"/>
            <w:r w:rsidRPr="006E44AB">
              <w:rPr>
                <w:rFonts w:ascii="Comic Sans MS" w:hAnsi="Comic Sans MS" w:cs="Arial"/>
                <w:color w:val="000000"/>
                <w:sz w:val="20"/>
                <w:szCs w:val="20"/>
              </w:rPr>
              <w:t xml:space="preserve"> και των λοιπών διακοσμητικών στοιχείων του </w:t>
            </w:r>
            <w:r w:rsidRPr="006E44AB">
              <w:rPr>
                <w:rFonts w:ascii="Comic Sans MS" w:hAnsi="Comic Sans MS" w:cs="Arial"/>
                <w:color w:val="000000"/>
                <w:sz w:val="20"/>
                <w:szCs w:val="20"/>
              </w:rPr>
              <w:lastRenderedPageBreak/>
              <w:t>διατηρητέου κτιρίου Δημαρχιακού Καταστήματος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lastRenderedPageBreak/>
              <w:t>11.000,00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lastRenderedPageBreak/>
              <w:t>30-6162.001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Εργασίες αναβάθμισης λογισμικού (πρόγραμμα οδοποιίας </w:t>
            </w:r>
            <w:proofErr w:type="spellStart"/>
            <w:r w:rsidRPr="006E44AB">
              <w:rPr>
                <w:rFonts w:ascii="Comic Sans MS" w:hAnsi="Comic Sans MS" w:cs="Arial"/>
                <w:color w:val="000000"/>
                <w:sz w:val="20"/>
                <w:szCs w:val="20"/>
              </w:rPr>
              <w:t>Anadelta</w:t>
            </w:r>
            <w:proofErr w:type="spellEnd"/>
            <w:r w:rsidRPr="006E44AB">
              <w:rPr>
                <w:rFonts w:ascii="Comic Sans MS" w:hAnsi="Comic Sans MS" w:cs="Arial"/>
                <w:color w:val="000000"/>
                <w:sz w:val="20"/>
                <w:szCs w:val="20"/>
              </w:rPr>
              <w:t xml:space="preserve"> </w:t>
            </w:r>
            <w:proofErr w:type="spellStart"/>
            <w:r w:rsidRPr="006E44AB">
              <w:rPr>
                <w:rFonts w:ascii="Comic Sans MS" w:hAnsi="Comic Sans MS" w:cs="Arial"/>
                <w:color w:val="000000"/>
                <w:sz w:val="20"/>
                <w:szCs w:val="20"/>
              </w:rPr>
              <w:t>Tessera</w:t>
            </w:r>
            <w:proofErr w:type="spellEnd"/>
            <w:r w:rsidRPr="006E44AB">
              <w:rPr>
                <w:rFonts w:ascii="Comic Sans MS" w:hAnsi="Comic Sans MS" w:cs="Arial"/>
                <w:color w:val="000000"/>
                <w:sz w:val="20"/>
                <w:szCs w:val="20"/>
              </w:rPr>
              <w:t>)</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400,00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10-7135.024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και τοποθέτηση επιγραφής με τους διατελέσαντες Δημάρχους του Δήμου Αρταίων</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μισθωτών υπηρεσιών</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00-8223.001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επί των προμηθευτών, αγαθών ή υπηρεσίες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ΤΠΔΥ-ΤΠΔΚΥ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00-8231.005</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ΤΕΑΔΥ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00-8231.016</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Ταμείου Προσωπικού ΟΣΕ</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lang w:val="en-US"/>
              </w:rPr>
              <w:t>00-6142.008</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Εργασία διερεύνησης απόψεων των πολιτών του Δήμου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lang w:val="en-US"/>
              </w:rPr>
              <w:t>3.0</w:t>
            </w:r>
            <w:r w:rsidRPr="006E44AB">
              <w:rPr>
                <w:rFonts w:ascii="Comic Sans MS" w:hAnsi="Comic Sans MS" w:cs="Arial"/>
                <w:color w:val="000000"/>
                <w:sz w:val="20"/>
                <w:szCs w:val="20"/>
              </w:rPr>
              <w:t>00,00</w:t>
            </w:r>
          </w:p>
        </w:tc>
      </w:tr>
      <w:tr w:rsidR="00D52F4F" w:rsidRPr="006E44AB" w:rsidTr="00D52F4F">
        <w:trPr>
          <w:trHeight w:val="439"/>
        </w:trPr>
        <w:tc>
          <w:tcPr>
            <w:tcW w:w="1405" w:type="dxa"/>
            <w:shd w:val="clear" w:color="auto" w:fill="auto"/>
            <w:noWrap/>
            <w:vAlign w:val="bottom"/>
          </w:tcPr>
          <w:p w:rsidR="00D52F4F" w:rsidRPr="006E44AB" w:rsidRDefault="00D52F4F" w:rsidP="00FA1B64">
            <w:pPr>
              <w:jc w:val="center"/>
              <w:rPr>
                <w:rFonts w:ascii="Comic Sans MS" w:hAnsi="Comic Sans MS" w:cs="Arial"/>
                <w:color w:val="000000"/>
                <w:sz w:val="20"/>
                <w:szCs w:val="20"/>
              </w:rPr>
            </w:pPr>
            <w:r w:rsidRPr="006E44AB">
              <w:rPr>
                <w:rFonts w:ascii="Comic Sans MS" w:hAnsi="Comic Sans MS" w:cs="Arial"/>
                <w:color w:val="000000"/>
                <w:sz w:val="20"/>
                <w:szCs w:val="20"/>
              </w:rPr>
              <w:t>30-7333.005</w:t>
            </w:r>
          </w:p>
        </w:tc>
        <w:tc>
          <w:tcPr>
            <w:tcW w:w="4684" w:type="dxa"/>
            <w:shd w:val="clear" w:color="auto" w:fill="auto"/>
            <w:noWrap/>
            <w:vAlign w:val="bottom"/>
          </w:tcPr>
          <w:p w:rsidR="00D52F4F" w:rsidRPr="006E44AB" w:rsidRDefault="00D52F4F" w:rsidP="00FA1B64">
            <w:pPr>
              <w:rPr>
                <w:rFonts w:ascii="Comic Sans MS" w:hAnsi="Comic Sans MS" w:cs="Arial"/>
                <w:color w:val="000000"/>
                <w:sz w:val="20"/>
                <w:szCs w:val="20"/>
              </w:rPr>
            </w:pPr>
            <w:r w:rsidRPr="006E44AB">
              <w:rPr>
                <w:rFonts w:ascii="Comic Sans MS" w:hAnsi="Comic Sans MS" w:cs="Arial"/>
                <w:color w:val="000000"/>
                <w:sz w:val="20"/>
                <w:szCs w:val="20"/>
              </w:rPr>
              <w:t>Επισκευή ασφαλτικών οδοστρωμάτων</w:t>
            </w:r>
          </w:p>
        </w:tc>
        <w:tc>
          <w:tcPr>
            <w:tcW w:w="1589" w:type="dxa"/>
            <w:shd w:val="clear" w:color="auto" w:fill="auto"/>
            <w:noWrap/>
            <w:vAlign w:val="bottom"/>
          </w:tcPr>
          <w:p w:rsidR="00D52F4F" w:rsidRPr="006E44AB" w:rsidRDefault="00D52F4F" w:rsidP="00FA1B64">
            <w:pPr>
              <w:jc w:val="right"/>
              <w:rPr>
                <w:rFonts w:ascii="Comic Sans MS" w:hAnsi="Comic Sans MS" w:cs="Arial"/>
                <w:color w:val="000000"/>
                <w:sz w:val="20"/>
                <w:szCs w:val="20"/>
              </w:rPr>
            </w:pPr>
            <w:r w:rsidRPr="00D52F4F">
              <w:rPr>
                <w:rFonts w:ascii="Comic Sans MS" w:hAnsi="Comic Sans MS" w:cs="Arial"/>
                <w:color w:val="000000"/>
                <w:sz w:val="20"/>
                <w:szCs w:val="20"/>
              </w:rPr>
              <w:t>1.425,52</w:t>
            </w:r>
          </w:p>
        </w:tc>
      </w:tr>
    </w:tbl>
    <w:p w:rsidR="006E44AB" w:rsidRDefault="006E44AB" w:rsidP="006E44AB">
      <w:pPr>
        <w:spacing w:line="276" w:lineRule="auto"/>
        <w:jc w:val="both"/>
        <w:rPr>
          <w:rFonts w:ascii="Comic Sans MS" w:hAnsi="Comic Sans MS"/>
          <w:sz w:val="20"/>
          <w:szCs w:val="20"/>
        </w:rPr>
      </w:pPr>
    </w:p>
    <w:p w:rsidR="006E44AB" w:rsidRDefault="006E44AB" w:rsidP="006E44AB">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E44AB" w:rsidRDefault="006E44AB" w:rsidP="006E44A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679 /2017</w:t>
      </w:r>
    </w:p>
    <w:p w:rsidR="006E44AB" w:rsidRDefault="006E44AB" w:rsidP="006E44A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E44AB" w:rsidRDefault="006E44AB" w:rsidP="006E44A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E44AB" w:rsidRDefault="006E44AB" w:rsidP="006E44AB">
      <w:pPr>
        <w:rPr>
          <w:rFonts w:ascii="Comic Sans MS" w:hAnsi="Comic Sans MS"/>
          <w:b/>
          <w:i/>
          <w:sz w:val="20"/>
          <w:szCs w:val="20"/>
        </w:rPr>
      </w:pPr>
      <w:r>
        <w:rPr>
          <w:rFonts w:ascii="Comic Sans MS" w:hAnsi="Comic Sans MS"/>
          <w:b/>
          <w:i/>
          <w:sz w:val="20"/>
          <w:szCs w:val="20"/>
        </w:rPr>
        <w:t xml:space="preserve">                                                                              </w:t>
      </w:r>
    </w:p>
    <w:p w:rsidR="006E44AB" w:rsidRDefault="006E44AB" w:rsidP="006E44AB">
      <w:pPr>
        <w:rPr>
          <w:rFonts w:ascii="Comic Sans MS" w:hAnsi="Comic Sans MS"/>
          <w:b/>
          <w:i/>
          <w:sz w:val="20"/>
          <w:szCs w:val="20"/>
        </w:rPr>
      </w:pPr>
      <w:r>
        <w:rPr>
          <w:rFonts w:ascii="Comic Sans MS" w:hAnsi="Comic Sans MS"/>
          <w:b/>
          <w:i/>
          <w:sz w:val="20"/>
          <w:szCs w:val="20"/>
        </w:rPr>
        <w:t xml:space="preserve">                                                     ΤΣΙΡΟΓΙΑΝΝΗΣ ΧΡΗΣΤΟΣ                                                                                                            </w:t>
      </w:r>
    </w:p>
    <w:p w:rsidR="006E44AB" w:rsidRDefault="006E44AB" w:rsidP="006E44AB"/>
    <w:p w:rsidR="006E44AB" w:rsidRDefault="006E44AB" w:rsidP="006E44AB">
      <w:pPr>
        <w:rPr>
          <w:rFonts w:ascii="Verdana" w:hAnsi="Verdana"/>
          <w:b/>
          <w:i/>
          <w:sz w:val="8"/>
          <w:szCs w:val="8"/>
        </w:rPr>
      </w:pPr>
      <w:r>
        <w:rPr>
          <w:rFonts w:ascii="Verdana" w:hAnsi="Verdana"/>
          <w:b/>
          <w:i/>
          <w:sz w:val="8"/>
          <w:szCs w:val="8"/>
        </w:rPr>
        <w:t xml:space="preserve">            Ακριβές Αντίγραφο                                                                                             </w:t>
      </w:r>
    </w:p>
    <w:p w:rsidR="006E44AB" w:rsidRDefault="006E44AB" w:rsidP="006E44A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E44AB" w:rsidRDefault="006E44AB" w:rsidP="006E44AB">
      <w:pPr>
        <w:jc w:val="both"/>
        <w:rPr>
          <w:rFonts w:ascii="Verdana" w:hAnsi="Verdana"/>
          <w:i/>
          <w:sz w:val="8"/>
          <w:szCs w:val="8"/>
        </w:rPr>
      </w:pPr>
      <w:r>
        <w:rPr>
          <w:rFonts w:ascii="Verdana" w:hAnsi="Verdana"/>
          <w:i/>
          <w:sz w:val="8"/>
          <w:szCs w:val="8"/>
        </w:rPr>
        <w:t xml:space="preserve">            Με εντολή Δημάρχου </w:t>
      </w:r>
    </w:p>
    <w:p w:rsidR="006E44AB" w:rsidRDefault="006E44AB" w:rsidP="006E44AB">
      <w:pPr>
        <w:jc w:val="both"/>
        <w:rPr>
          <w:rFonts w:ascii="Verdana" w:hAnsi="Verdana"/>
          <w:i/>
          <w:sz w:val="8"/>
          <w:szCs w:val="8"/>
        </w:rPr>
      </w:pPr>
      <w:r>
        <w:rPr>
          <w:rFonts w:ascii="Verdana" w:hAnsi="Verdana"/>
          <w:i/>
          <w:sz w:val="8"/>
          <w:szCs w:val="8"/>
        </w:rPr>
        <w:t xml:space="preserve">              Ο  Υπάλληλος</w:t>
      </w:r>
    </w:p>
    <w:p w:rsidR="006E44AB" w:rsidRDefault="006E44AB" w:rsidP="006E44AB">
      <w:pPr>
        <w:rPr>
          <w:rFonts w:ascii="Verdana" w:hAnsi="Verdana"/>
          <w:b/>
          <w:i/>
          <w:sz w:val="8"/>
          <w:szCs w:val="8"/>
        </w:rPr>
      </w:pPr>
      <w:r>
        <w:rPr>
          <w:rFonts w:ascii="Verdana" w:hAnsi="Verdana"/>
          <w:b/>
          <w:i/>
          <w:sz w:val="8"/>
          <w:szCs w:val="8"/>
        </w:rPr>
        <w:t xml:space="preserve">                                                                                                                                    </w:t>
      </w:r>
    </w:p>
    <w:p w:rsidR="006E44AB" w:rsidRDefault="006E44AB" w:rsidP="006E44AB">
      <w:pPr>
        <w:jc w:val="both"/>
        <w:rPr>
          <w:rFonts w:ascii="Verdana" w:hAnsi="Verdana"/>
          <w:b/>
          <w:sz w:val="10"/>
          <w:szCs w:val="10"/>
        </w:rPr>
      </w:pPr>
      <w:r>
        <w:rPr>
          <w:rFonts w:ascii="Verdana" w:hAnsi="Verdana"/>
          <w:b/>
          <w:i/>
          <w:sz w:val="10"/>
          <w:szCs w:val="10"/>
        </w:rPr>
        <w:t xml:space="preserve">                                                  </w:t>
      </w:r>
    </w:p>
    <w:p w:rsidR="006E44AB" w:rsidRDefault="006E44AB" w:rsidP="006E44A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6E44AB" w:rsidRDefault="006E44AB" w:rsidP="006E44AB"/>
    <w:p w:rsidR="006E44AB" w:rsidRDefault="006E44AB" w:rsidP="006E44AB"/>
    <w:p w:rsidR="00D81773" w:rsidRDefault="00D81773"/>
    <w:sectPr w:rsidR="00D81773" w:rsidSect="00D8177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E56"/>
    <w:rsid w:val="001B2B60"/>
    <w:rsid w:val="002A2FD3"/>
    <w:rsid w:val="003C406E"/>
    <w:rsid w:val="006443B5"/>
    <w:rsid w:val="006C6AEC"/>
    <w:rsid w:val="006E44AB"/>
    <w:rsid w:val="00754A4E"/>
    <w:rsid w:val="00986E56"/>
    <w:rsid w:val="00C66199"/>
    <w:rsid w:val="00CC406C"/>
    <w:rsid w:val="00D52F4F"/>
    <w:rsid w:val="00D817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E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986E56"/>
    <w:pPr>
      <w:spacing w:line="360" w:lineRule="auto"/>
      <w:jc w:val="both"/>
    </w:pPr>
    <w:rPr>
      <w:szCs w:val="20"/>
    </w:rPr>
  </w:style>
  <w:style w:type="character" w:customStyle="1" w:styleId="2Char">
    <w:name w:val="Σώμα κείμενου 2 Char"/>
    <w:basedOn w:val="a0"/>
    <w:link w:val="2"/>
    <w:uiPriority w:val="99"/>
    <w:rsid w:val="00986E5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86E56"/>
    <w:rPr>
      <w:rFonts w:ascii="Tahoma" w:hAnsi="Tahoma" w:cs="Tahoma"/>
      <w:sz w:val="16"/>
      <w:szCs w:val="16"/>
    </w:rPr>
  </w:style>
  <w:style w:type="character" w:customStyle="1" w:styleId="Char">
    <w:name w:val="Κείμενο πλαισίου Char"/>
    <w:basedOn w:val="a0"/>
    <w:link w:val="a3"/>
    <w:uiPriority w:val="99"/>
    <w:semiHidden/>
    <w:rsid w:val="00986E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4834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1155</Words>
  <Characters>6240</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dimos9</cp:lastModifiedBy>
  <cp:revision>6</cp:revision>
  <cp:lastPrinted>2017-12-21T12:08:00Z</cp:lastPrinted>
  <dcterms:created xsi:type="dcterms:W3CDTF">2017-12-21T09:00:00Z</dcterms:created>
  <dcterms:modified xsi:type="dcterms:W3CDTF">2017-12-27T05:13:00Z</dcterms:modified>
</cp:coreProperties>
</file>