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1B" w:rsidRDefault="00F53E1B" w:rsidP="00F53E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53E1B" w:rsidRDefault="00AF292D" w:rsidP="00F53E1B">
      <w:pPr>
        <w:rPr>
          <w:rFonts w:ascii="Comic Sans MS" w:hAnsi="Comic Sans MS"/>
          <w:b/>
          <w:sz w:val="20"/>
          <w:szCs w:val="20"/>
        </w:rPr>
      </w:pPr>
      <w:r w:rsidRPr="00AF29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53E1B" w:rsidRDefault="006241BD" w:rsidP="00F53E1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681</w:t>
                  </w:r>
                  <w:r w:rsidR="009D06A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F53E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F53E1B" w:rsidRDefault="00F53E1B" w:rsidP="00F53E1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F078D">
                    <w:t>7Χ48ΩΨΑ-ΠΓΞ</w:t>
                  </w:r>
                </w:p>
                <w:p w:rsidR="00F53E1B" w:rsidRDefault="00F53E1B" w:rsidP="00F53E1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53E1B" w:rsidRPr="009B2842" w:rsidRDefault="00F53E1B" w:rsidP="00F53E1B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F53E1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3E1B" w:rsidRDefault="00F53E1B" w:rsidP="00F53E1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3E1B" w:rsidRDefault="00F53E1B" w:rsidP="00F53E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3E1B" w:rsidRDefault="00F53E1B" w:rsidP="00F53E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3E1B" w:rsidRDefault="00F53E1B" w:rsidP="00F53E1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="009D06A9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9D06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3E1B" w:rsidRDefault="00F53E1B" w:rsidP="00F53E1B">
      <w:pPr>
        <w:jc w:val="both"/>
        <w:rPr>
          <w:rFonts w:ascii="Comic Sans MS" w:hAnsi="Comic Sans MS"/>
          <w:b/>
          <w:sz w:val="20"/>
          <w:szCs w:val="20"/>
        </w:rPr>
      </w:pPr>
    </w:p>
    <w:p w:rsidR="00F53E1B" w:rsidRDefault="00F53E1B" w:rsidP="00F53E1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F0445">
        <w:rPr>
          <w:rFonts w:ascii="Comic Sans MS" w:hAnsi="Comic Sans MS"/>
          <w:b/>
          <w:sz w:val="20"/>
          <w:szCs w:val="20"/>
        </w:rPr>
        <w:t xml:space="preserve">  </w:t>
      </w:r>
      <w:r w:rsidR="00A2380E" w:rsidRPr="00A2380E">
        <w:rPr>
          <w:rFonts w:ascii="Comic Sans MS" w:hAnsi="Comic Sans MS"/>
          <w:b/>
          <w:sz w:val="20"/>
          <w:szCs w:val="20"/>
        </w:rPr>
        <w:t>Έγκριση τεχνικών προδιαγραφών για την</w:t>
      </w:r>
      <w:r w:rsidR="00A2380E">
        <w:rPr>
          <w:rFonts w:ascii="Comic Sans MS" w:hAnsi="Comic Sans MS"/>
          <w:b/>
          <w:sz w:val="20"/>
          <w:szCs w:val="20"/>
        </w:rPr>
        <w:t xml:space="preserve"> προμήθεια: Προμήθεια οχημάτων Δ</w:t>
      </w:r>
      <w:r w:rsidR="00A2380E" w:rsidRPr="00A2380E">
        <w:rPr>
          <w:rFonts w:ascii="Comic Sans MS" w:hAnsi="Comic Sans MS"/>
          <w:b/>
          <w:sz w:val="20"/>
          <w:szCs w:val="20"/>
        </w:rPr>
        <w:t xml:space="preserve">ήμου </w:t>
      </w:r>
      <w:proofErr w:type="spellStart"/>
      <w:r w:rsidR="00A2380E" w:rsidRPr="00A2380E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6F0445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3E1B" w:rsidRDefault="00F53E1B" w:rsidP="00F53E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3E1B" w:rsidRDefault="009D06A9" w:rsidP="00F53E1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</w:t>
      </w:r>
      <w:r w:rsidR="00B35EE9">
        <w:rPr>
          <w:rFonts w:ascii="Comic Sans MS" w:hAnsi="Comic Sans MS"/>
          <w:sz w:val="20"/>
          <w:szCs w:val="20"/>
        </w:rPr>
        <w:t>-12-2017 και ώρα 1</w:t>
      </w:r>
      <w:r>
        <w:rPr>
          <w:rFonts w:ascii="Comic Sans MS" w:hAnsi="Comic Sans MS"/>
          <w:sz w:val="20"/>
          <w:szCs w:val="20"/>
        </w:rPr>
        <w:t xml:space="preserve">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>.</w:t>
      </w:r>
      <w:r w:rsidR="00F53E1B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F53E1B">
        <w:rPr>
          <w:rFonts w:ascii="Comic Sans MS" w:hAnsi="Comic Sans MS"/>
          <w:sz w:val="20"/>
          <w:szCs w:val="20"/>
        </w:rPr>
        <w:t>Αρταίων</w:t>
      </w:r>
      <w:proofErr w:type="spellEnd"/>
      <w:r w:rsidR="00F53E1B"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 w:rsidR="00F53E1B">
        <w:rPr>
          <w:rFonts w:ascii="Comic Sans MS" w:hAnsi="Comic Sans MS"/>
          <w:sz w:val="20"/>
          <w:szCs w:val="20"/>
        </w:rPr>
        <w:t>Αρταίων</w:t>
      </w:r>
      <w:proofErr w:type="spellEnd"/>
      <w:r w:rsidR="00F53E1B">
        <w:rPr>
          <w:rFonts w:ascii="Comic Sans MS" w:hAnsi="Comic Sans MS"/>
          <w:sz w:val="20"/>
          <w:szCs w:val="20"/>
        </w:rPr>
        <w:t xml:space="preserve">,  ύστερα από την </w:t>
      </w:r>
      <w:r w:rsidR="00F53E1B">
        <w:rPr>
          <w:b/>
        </w:rPr>
        <w:t>4</w:t>
      </w:r>
      <w:r w:rsidR="00B35EE9">
        <w:rPr>
          <w:b/>
        </w:rPr>
        <w:t>9</w:t>
      </w:r>
      <w:r>
        <w:rPr>
          <w:b/>
        </w:rPr>
        <w:t>903</w:t>
      </w:r>
      <w:r>
        <w:rPr>
          <w:rFonts w:ascii="Comic Sans MS" w:hAnsi="Comic Sans MS"/>
          <w:b/>
          <w:sz w:val="20"/>
          <w:szCs w:val="20"/>
        </w:rPr>
        <w:t>/21</w:t>
      </w:r>
      <w:r w:rsidR="00F53E1B">
        <w:rPr>
          <w:rFonts w:ascii="Comic Sans MS" w:hAnsi="Comic Sans MS"/>
          <w:b/>
          <w:sz w:val="20"/>
          <w:szCs w:val="20"/>
        </w:rPr>
        <w:t>-12-2017</w:t>
      </w:r>
      <w:r w:rsidR="00F53E1B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3E1B" w:rsidRDefault="00F53E1B" w:rsidP="00F53E1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9D06A9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53E1B" w:rsidTr="00F53E1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53E1B" w:rsidRDefault="00F53E1B" w:rsidP="005B338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3E1B" w:rsidRDefault="00F53E1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35EE9" w:rsidRDefault="009D06A9" w:rsidP="009D0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B35EE9" w:rsidRDefault="009D06A9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B35EE9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B35EE9" w:rsidRDefault="00B35EE9" w:rsidP="00B35EE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35EE9" w:rsidRDefault="00B35EE9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1B" w:rsidRDefault="00F53E1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53E1B" w:rsidRDefault="00F53E1B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</w:t>
            </w:r>
            <w:r w:rsidR="00B35EE9">
              <w:rPr>
                <w:rFonts w:ascii="Comic Sans MS" w:hAnsi="Comic Sans MS"/>
                <w:b/>
                <w:sz w:val="20"/>
                <w:lang w:eastAsia="en-US"/>
              </w:rPr>
              <w:t>Λιλής Γεώργιος</w:t>
            </w:r>
          </w:p>
          <w:p w:rsidR="00F53E1B" w:rsidRDefault="009D0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9D06A9" w:rsidRDefault="009D06A9" w:rsidP="009D0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9D06A9" w:rsidRDefault="009D06A9" w:rsidP="009D06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53E1B" w:rsidRDefault="00F53E1B" w:rsidP="00F53E1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53E1B" w:rsidRDefault="00F53E1B" w:rsidP="00F53E1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53E1B" w:rsidRDefault="00F53E1B" w:rsidP="00F53E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2C7FF2" w:rsidRDefault="002C7FF2"/>
    <w:p w:rsidR="008A690B" w:rsidRDefault="008A690B"/>
    <w:p w:rsidR="008A690B" w:rsidRDefault="008A690B"/>
    <w:p w:rsid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</w:p>
    <w:p w:rsidR="009D06A9" w:rsidRDefault="00AA077F" w:rsidP="00AA077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9D06A9" w:rsidRDefault="009D06A9" w:rsidP="00AA077F">
      <w:pPr>
        <w:jc w:val="both"/>
        <w:rPr>
          <w:rFonts w:ascii="Comic Sans MS" w:hAnsi="Comic Sans MS"/>
          <w:sz w:val="20"/>
          <w:szCs w:val="20"/>
        </w:rPr>
      </w:pPr>
    </w:p>
    <w:p w:rsidR="00B062B1" w:rsidRPr="00B062B1" w:rsidRDefault="00A2380E" w:rsidP="00B062B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2380E">
        <w:rPr>
          <w:rFonts w:ascii="Comic Sans MS" w:hAnsi="Comic Sans MS"/>
          <w:sz w:val="20"/>
          <w:szCs w:val="20"/>
        </w:rPr>
        <w:lastRenderedPageBreak/>
        <w:t xml:space="preserve">  </w:t>
      </w:r>
      <w:r w:rsidRPr="00B062B1">
        <w:rPr>
          <w:rFonts w:ascii="Comic Sans MS" w:hAnsi="Comic Sans MS"/>
          <w:sz w:val="20"/>
          <w:szCs w:val="20"/>
        </w:rPr>
        <w:t>Ο κ. Πρόεδρος εισηγούμενος το  10</w:t>
      </w:r>
      <w:r w:rsidRPr="00B062B1">
        <w:rPr>
          <w:rFonts w:ascii="Comic Sans MS" w:hAnsi="Comic Sans MS"/>
          <w:sz w:val="20"/>
          <w:szCs w:val="20"/>
          <w:vertAlign w:val="superscript"/>
        </w:rPr>
        <w:t>ο</w:t>
      </w:r>
      <w:r w:rsidRPr="00B062B1">
        <w:rPr>
          <w:rFonts w:ascii="Comic Sans MS" w:hAnsi="Comic Sans MS"/>
          <w:sz w:val="20"/>
          <w:szCs w:val="20"/>
        </w:rPr>
        <w:t xml:space="preserve"> τακτικό Θέμα: </w:t>
      </w:r>
      <w:r w:rsidRPr="00B062B1">
        <w:rPr>
          <w:rFonts w:ascii="Comic Sans MS" w:hAnsi="Comic Sans MS"/>
          <w:b/>
          <w:sz w:val="20"/>
          <w:szCs w:val="20"/>
        </w:rPr>
        <w:t xml:space="preserve">Έγκριση τεχνικών προδιαγραφών για την προμήθεια: Προμήθεια οχημάτων Δήμου </w:t>
      </w:r>
      <w:proofErr w:type="spellStart"/>
      <w:r w:rsidRPr="00B062B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062B1">
        <w:rPr>
          <w:rFonts w:ascii="Comic Sans MS" w:hAnsi="Comic Sans MS"/>
          <w:sz w:val="20"/>
          <w:szCs w:val="20"/>
        </w:rPr>
        <w:t xml:space="preserve">  είπε:</w:t>
      </w:r>
      <w:r w:rsidR="00B062B1">
        <w:rPr>
          <w:rFonts w:ascii="Comic Sans MS" w:hAnsi="Comic Sans MS"/>
          <w:sz w:val="20"/>
          <w:szCs w:val="20"/>
        </w:rPr>
        <w:t xml:space="preserve"> </w:t>
      </w:r>
      <w:r w:rsidR="0070294E">
        <w:rPr>
          <w:rFonts w:ascii="Comic Sans MS" w:hAnsi="Comic Sans MS"/>
          <w:sz w:val="20"/>
          <w:szCs w:val="20"/>
        </w:rPr>
        <w:t xml:space="preserve">Η μελέτη που συντάχθηκε από την ΤΥΔ </w:t>
      </w:r>
      <w:r w:rsidR="00B062B1" w:rsidRPr="00B062B1">
        <w:rPr>
          <w:rFonts w:ascii="Comic Sans MS" w:hAnsi="Comic Sans MS"/>
          <w:sz w:val="20"/>
          <w:szCs w:val="20"/>
        </w:rPr>
        <w:t xml:space="preserve"> αφορά την προμήθεια δύο (</w:t>
      </w:r>
      <w:r w:rsidR="00B062B1" w:rsidRPr="0070294E">
        <w:rPr>
          <w:rFonts w:ascii="Comic Sans MS" w:hAnsi="Comic Sans MS"/>
          <w:b/>
          <w:sz w:val="20"/>
          <w:szCs w:val="20"/>
        </w:rPr>
        <w:t>2</w:t>
      </w:r>
      <w:r w:rsidR="00B062B1" w:rsidRPr="00B062B1">
        <w:rPr>
          <w:rFonts w:ascii="Comic Sans MS" w:hAnsi="Comic Sans MS"/>
          <w:sz w:val="20"/>
          <w:szCs w:val="20"/>
        </w:rPr>
        <w:t>) καινούργιων αυτοκινήτων  5 θέσεων και 4 θυρών για τον χώρο των επιβατών και ενός (</w:t>
      </w:r>
      <w:r w:rsidR="00B062B1" w:rsidRPr="0070294E">
        <w:rPr>
          <w:rFonts w:ascii="Comic Sans MS" w:hAnsi="Comic Sans MS"/>
          <w:b/>
          <w:sz w:val="20"/>
          <w:szCs w:val="20"/>
        </w:rPr>
        <w:t>1</w:t>
      </w:r>
      <w:r w:rsidR="00B062B1" w:rsidRPr="00B062B1">
        <w:rPr>
          <w:rFonts w:ascii="Comic Sans MS" w:hAnsi="Comic Sans MS"/>
          <w:sz w:val="20"/>
          <w:szCs w:val="20"/>
        </w:rPr>
        <w:t>) καινούργιου ελαφρύ ημιφορτηγού (</w:t>
      </w:r>
      <w:r w:rsidR="00B062B1" w:rsidRPr="00B062B1">
        <w:rPr>
          <w:rFonts w:ascii="Comic Sans MS" w:hAnsi="Comic Sans MS"/>
          <w:sz w:val="20"/>
          <w:szCs w:val="20"/>
          <w:lang w:val="en-US"/>
        </w:rPr>
        <w:t>pick</w:t>
      </w:r>
      <w:r w:rsidR="00B062B1" w:rsidRPr="00B062B1">
        <w:rPr>
          <w:rFonts w:ascii="Comic Sans MS" w:hAnsi="Comic Sans MS"/>
          <w:sz w:val="20"/>
          <w:szCs w:val="20"/>
        </w:rPr>
        <w:t xml:space="preserve"> </w:t>
      </w:r>
      <w:r w:rsidR="00B062B1" w:rsidRPr="00B062B1">
        <w:rPr>
          <w:rFonts w:ascii="Comic Sans MS" w:hAnsi="Comic Sans MS"/>
          <w:sz w:val="20"/>
          <w:szCs w:val="20"/>
          <w:lang w:val="en-US"/>
        </w:rPr>
        <w:t>up</w:t>
      </w:r>
      <w:r w:rsidR="00B062B1" w:rsidRPr="00B062B1">
        <w:rPr>
          <w:rFonts w:ascii="Comic Sans MS" w:hAnsi="Comic Sans MS"/>
          <w:sz w:val="20"/>
          <w:szCs w:val="20"/>
        </w:rPr>
        <w:t xml:space="preserve">) 2 θέσεων και 2 θυρών για τις ανάγκες των υπηρεσιών του Δήμου </w:t>
      </w:r>
      <w:proofErr w:type="spellStart"/>
      <w:r w:rsidR="00B062B1" w:rsidRPr="00B062B1">
        <w:rPr>
          <w:rFonts w:ascii="Comic Sans MS" w:hAnsi="Comic Sans MS"/>
          <w:sz w:val="20"/>
          <w:szCs w:val="20"/>
        </w:rPr>
        <w:t>Αρταίων</w:t>
      </w:r>
      <w:proofErr w:type="spellEnd"/>
      <w:r w:rsidR="00B062B1" w:rsidRPr="00B062B1">
        <w:rPr>
          <w:rFonts w:ascii="Comic Sans MS" w:hAnsi="Comic Sans MS"/>
          <w:sz w:val="20"/>
          <w:szCs w:val="20"/>
        </w:rPr>
        <w:t xml:space="preserve">. </w:t>
      </w:r>
    </w:p>
    <w:p w:rsidR="00B062B1" w:rsidRPr="00B062B1" w:rsidRDefault="00B062B1" w:rsidP="0070294E">
      <w:pPr>
        <w:pStyle w:val="20"/>
        <w:spacing w:line="276" w:lineRule="auto"/>
        <w:ind w:left="0"/>
        <w:jc w:val="both"/>
        <w:rPr>
          <w:rFonts w:ascii="Comic Sans MS" w:hAnsi="Comic Sans MS"/>
          <w:sz w:val="20"/>
          <w:szCs w:val="20"/>
        </w:rPr>
      </w:pPr>
      <w:r w:rsidRPr="00B062B1">
        <w:rPr>
          <w:rFonts w:ascii="Comic Sans MS" w:hAnsi="Comic Sans MS"/>
          <w:sz w:val="20"/>
          <w:szCs w:val="20"/>
        </w:rPr>
        <w:t>Συγκεκριμένα θα γίνει η προμήθεια (2) δύο αυτοκινήτων επιβατικών πετρελαιοκίνητων, κυβισμού από 1100 έως 1.250κ.εκ., και (1) ενός αυτοκινήτου ελαφρύ ημιφορτηγού (</w:t>
      </w:r>
      <w:r w:rsidRPr="00B062B1">
        <w:rPr>
          <w:rFonts w:ascii="Comic Sans MS" w:hAnsi="Comic Sans MS"/>
          <w:sz w:val="20"/>
          <w:szCs w:val="20"/>
          <w:lang w:val="en-US"/>
        </w:rPr>
        <w:t>pick</w:t>
      </w:r>
      <w:r w:rsidRPr="00B062B1">
        <w:rPr>
          <w:rFonts w:ascii="Comic Sans MS" w:hAnsi="Comic Sans MS"/>
          <w:sz w:val="20"/>
          <w:szCs w:val="20"/>
        </w:rPr>
        <w:t xml:space="preserve"> </w:t>
      </w:r>
      <w:r w:rsidRPr="00B062B1">
        <w:rPr>
          <w:rFonts w:ascii="Comic Sans MS" w:hAnsi="Comic Sans MS"/>
          <w:sz w:val="20"/>
          <w:szCs w:val="20"/>
          <w:lang w:val="en-US"/>
        </w:rPr>
        <w:t>up</w:t>
      </w:r>
      <w:r w:rsidRPr="00B062B1">
        <w:rPr>
          <w:rFonts w:ascii="Comic Sans MS" w:hAnsi="Comic Sans MS"/>
          <w:sz w:val="20"/>
          <w:szCs w:val="20"/>
        </w:rPr>
        <w:t>)  με ωφέλιμο φορτίο μεγαλύτερο των 600</w:t>
      </w:r>
      <w:r w:rsidRPr="00B062B1">
        <w:rPr>
          <w:rFonts w:ascii="Comic Sans MS" w:hAnsi="Comic Sans MS"/>
          <w:sz w:val="20"/>
          <w:szCs w:val="20"/>
          <w:lang w:val="en-US"/>
        </w:rPr>
        <w:t>Kg</w:t>
      </w:r>
      <w:r w:rsidRPr="00B062B1">
        <w:rPr>
          <w:rFonts w:ascii="Comic Sans MS" w:hAnsi="Comic Sans MS"/>
          <w:sz w:val="20"/>
          <w:szCs w:val="20"/>
        </w:rPr>
        <w:t xml:space="preserve">, πετρελαιοκίνητου και κυβισμού μέχρι 1.400κ.εκ. που θα πληρούν  τους όρους της παρούσας διακήρυξης και τις επισυναπτόμενες τεχνικές προδιαγραφές. </w:t>
      </w:r>
    </w:p>
    <w:p w:rsidR="00B062B1" w:rsidRPr="00B062B1" w:rsidRDefault="00B062B1" w:rsidP="0070294E">
      <w:pPr>
        <w:pStyle w:val="20"/>
        <w:spacing w:line="276" w:lineRule="auto"/>
        <w:ind w:left="0"/>
        <w:jc w:val="both"/>
        <w:rPr>
          <w:rFonts w:ascii="Comic Sans MS" w:hAnsi="Comic Sans MS"/>
          <w:sz w:val="20"/>
          <w:szCs w:val="20"/>
        </w:rPr>
      </w:pPr>
      <w:r w:rsidRPr="00B062B1">
        <w:rPr>
          <w:rFonts w:ascii="Comic Sans MS" w:hAnsi="Comic Sans MS"/>
          <w:sz w:val="20"/>
          <w:szCs w:val="20"/>
        </w:rPr>
        <w:t xml:space="preserve">Τα αυτοκίνητα θα είναι καινούργια και θα συνοδεύονται από πιστοποιητικά καταλληλότητας από Δημόσιο φορέα και θα παραδοθούν έτοιμα προς χρήση στο Δήμο </w:t>
      </w:r>
      <w:proofErr w:type="spellStart"/>
      <w:r w:rsidRPr="00B062B1">
        <w:rPr>
          <w:rFonts w:ascii="Comic Sans MS" w:hAnsi="Comic Sans MS"/>
          <w:sz w:val="20"/>
          <w:szCs w:val="20"/>
        </w:rPr>
        <w:t>Αρταίων</w:t>
      </w:r>
      <w:proofErr w:type="spellEnd"/>
      <w:r w:rsidRPr="00B062B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Pr="00B062B1">
        <w:rPr>
          <w:rFonts w:ascii="Comic Sans MS" w:hAnsi="Comic Sans MS"/>
          <w:sz w:val="20"/>
          <w:szCs w:val="20"/>
        </w:rPr>
        <w:t>απαλλαγμένα από δασμούς.</w:t>
      </w:r>
    </w:p>
    <w:p w:rsidR="00B062B1" w:rsidRPr="00B062B1" w:rsidRDefault="00B062B1" w:rsidP="00E5671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062B1">
        <w:rPr>
          <w:rFonts w:ascii="Comic Sans MS" w:hAnsi="Comic Sans MS"/>
          <w:sz w:val="20"/>
          <w:szCs w:val="20"/>
        </w:rPr>
        <w:t>Η ενδεικτική δαπάνη της προμήθειας έχει υπολογισθεί στο ποσό των   41.000,00 € χωρίς Φ.Π.Α. και 50.840,00 € με Φ.Π.Α.</w:t>
      </w:r>
    </w:p>
    <w:p w:rsidR="00A2380E" w:rsidRPr="00E56716" w:rsidRDefault="00A2380E" w:rsidP="00E5671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062B1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2380E" w:rsidRPr="00B062B1" w:rsidRDefault="00A2380E" w:rsidP="00E5671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B062B1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2380E" w:rsidRPr="00B062B1" w:rsidRDefault="00A2380E" w:rsidP="00B062B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062B1">
        <w:rPr>
          <w:rFonts w:ascii="Comic Sans MS" w:hAnsi="Comic Sans MS"/>
          <w:sz w:val="20"/>
          <w:szCs w:val="20"/>
        </w:rPr>
        <w:t xml:space="preserve"> Αφού έλαβε υπόψη διατάξεις Ν. 3463/2006 Ν. 4412/2016 και ιδίως των άρθρων 116 κα</w:t>
      </w:r>
      <w:r w:rsidR="0070294E">
        <w:rPr>
          <w:rFonts w:ascii="Comic Sans MS" w:hAnsi="Comic Sans MS"/>
          <w:sz w:val="20"/>
          <w:szCs w:val="20"/>
        </w:rPr>
        <w:t xml:space="preserve">ι 117, Ν.3852/2010, </w:t>
      </w:r>
      <w:r w:rsidRPr="00B062B1">
        <w:rPr>
          <w:rFonts w:ascii="Comic Sans MS" w:hAnsi="Comic Sans MS"/>
          <w:sz w:val="20"/>
          <w:szCs w:val="20"/>
        </w:rPr>
        <w:t>την αρ. 34/2017 μελέτη της ΤΥΔ</w:t>
      </w:r>
      <w:r w:rsidR="00B062B1">
        <w:rPr>
          <w:rFonts w:ascii="Comic Sans MS" w:hAnsi="Comic Sans MS"/>
          <w:sz w:val="20"/>
          <w:szCs w:val="20"/>
        </w:rPr>
        <w:t xml:space="preserve"> </w:t>
      </w:r>
      <w:r w:rsidRPr="00B062B1">
        <w:rPr>
          <w:rFonts w:ascii="Comic Sans MS" w:hAnsi="Comic Sans MS"/>
          <w:sz w:val="20"/>
          <w:szCs w:val="20"/>
        </w:rPr>
        <w:t>και γενομένης ψηφοφορίας κατά την οποία  ο κ. Κοσμάς ψήφισε παρών.</w:t>
      </w:r>
    </w:p>
    <w:p w:rsidR="00A2380E" w:rsidRPr="00B062B1" w:rsidRDefault="00A2380E" w:rsidP="00A2380E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B062B1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2380E" w:rsidRPr="00B062B1" w:rsidRDefault="00A2380E" w:rsidP="00A2380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B062B1">
        <w:rPr>
          <w:rFonts w:ascii="Comic Sans MS" w:hAnsi="Comic Sans MS"/>
          <w:b/>
          <w:sz w:val="20"/>
          <w:szCs w:val="20"/>
        </w:rPr>
        <w:t xml:space="preserve">Α. </w:t>
      </w:r>
      <w:r w:rsidRPr="00B062B1">
        <w:rPr>
          <w:rFonts w:ascii="Comic Sans MS" w:hAnsi="Comic Sans MS"/>
          <w:sz w:val="20"/>
          <w:szCs w:val="20"/>
        </w:rPr>
        <w:t>Εγκρίνει τις τεχνικές προδιαγραφές</w:t>
      </w:r>
      <w:r w:rsidR="00B062B1">
        <w:rPr>
          <w:rFonts w:ascii="Comic Sans MS" w:hAnsi="Comic Sans MS"/>
          <w:sz w:val="20"/>
          <w:szCs w:val="20"/>
        </w:rPr>
        <w:t>( ΑΡ. 34/2017 Μελέτη ΤΥΔ)</w:t>
      </w:r>
      <w:r w:rsidRPr="00B062B1">
        <w:rPr>
          <w:rFonts w:ascii="Comic Sans MS" w:hAnsi="Comic Sans MS"/>
          <w:sz w:val="20"/>
          <w:szCs w:val="20"/>
        </w:rPr>
        <w:t xml:space="preserve"> για την</w:t>
      </w:r>
      <w:r w:rsidR="00B062B1">
        <w:rPr>
          <w:rFonts w:ascii="Comic Sans MS" w:hAnsi="Comic Sans MS"/>
          <w:sz w:val="20"/>
          <w:szCs w:val="20"/>
        </w:rPr>
        <w:t xml:space="preserve"> προμήθεια: </w:t>
      </w:r>
      <w:r w:rsidR="00B062B1" w:rsidRPr="00B062B1">
        <w:rPr>
          <w:rFonts w:ascii="Comic Sans MS" w:hAnsi="Comic Sans MS"/>
          <w:b/>
          <w:sz w:val="20"/>
          <w:szCs w:val="20"/>
        </w:rPr>
        <w:t>Προμήθεια οχημάτων Δ</w:t>
      </w:r>
      <w:r w:rsidRPr="00B062B1">
        <w:rPr>
          <w:rFonts w:ascii="Comic Sans MS" w:hAnsi="Comic Sans MS"/>
          <w:b/>
          <w:sz w:val="20"/>
          <w:szCs w:val="20"/>
        </w:rPr>
        <w:t xml:space="preserve">ήμου </w:t>
      </w:r>
      <w:proofErr w:type="spellStart"/>
      <w:r w:rsidRPr="00B062B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062B1">
        <w:rPr>
          <w:rFonts w:ascii="Comic Sans MS" w:hAnsi="Comic Sans MS"/>
          <w:sz w:val="20"/>
          <w:szCs w:val="20"/>
        </w:rPr>
        <w:t xml:space="preserve">  </w:t>
      </w:r>
      <w:r w:rsidR="00B062B1" w:rsidRPr="00924D40">
        <w:rPr>
          <w:rFonts w:ascii="Comic Sans MS" w:hAnsi="Comic Sans MS"/>
          <w:b/>
          <w:sz w:val="20"/>
          <w:szCs w:val="20"/>
        </w:rPr>
        <w:t>(</w:t>
      </w:r>
      <w:r w:rsidR="00B062B1" w:rsidRPr="00B062B1">
        <w:rPr>
          <w:rFonts w:ascii="Comic Sans MS" w:hAnsi="Comic Sans MS"/>
          <w:sz w:val="20"/>
          <w:szCs w:val="20"/>
        </w:rPr>
        <w:t>δύο</w:t>
      </w:r>
      <w:r w:rsidR="00924D40">
        <w:rPr>
          <w:rFonts w:ascii="Comic Sans MS" w:hAnsi="Comic Sans MS"/>
          <w:sz w:val="20"/>
          <w:szCs w:val="20"/>
        </w:rPr>
        <w:t xml:space="preserve"> (2)</w:t>
      </w:r>
      <w:r w:rsidR="00B062B1" w:rsidRPr="00B062B1">
        <w:rPr>
          <w:rFonts w:ascii="Comic Sans MS" w:hAnsi="Comic Sans MS"/>
          <w:sz w:val="20"/>
          <w:szCs w:val="20"/>
        </w:rPr>
        <w:t xml:space="preserve"> αυτοκινήτων επιβατικών πετρελαιοκίνητων, κυβισμού από 1100 έως 1.250κ.εκ., και </w:t>
      </w:r>
      <w:r w:rsidR="00924D40">
        <w:rPr>
          <w:rFonts w:ascii="Comic Sans MS" w:hAnsi="Comic Sans MS"/>
          <w:sz w:val="20"/>
          <w:szCs w:val="20"/>
        </w:rPr>
        <w:t xml:space="preserve">ενός </w:t>
      </w:r>
      <w:r w:rsidR="00924D40" w:rsidRPr="00B062B1">
        <w:rPr>
          <w:rFonts w:ascii="Comic Sans MS" w:hAnsi="Comic Sans MS"/>
          <w:sz w:val="20"/>
          <w:szCs w:val="20"/>
        </w:rPr>
        <w:t xml:space="preserve">(1) </w:t>
      </w:r>
      <w:r w:rsidR="00B062B1" w:rsidRPr="00B062B1">
        <w:rPr>
          <w:rFonts w:ascii="Comic Sans MS" w:hAnsi="Comic Sans MS"/>
          <w:sz w:val="20"/>
          <w:szCs w:val="20"/>
        </w:rPr>
        <w:t xml:space="preserve"> αυτοκινήτου ελαφρύ ημιφορτηγού (</w:t>
      </w:r>
      <w:r w:rsidR="00B062B1" w:rsidRPr="00B062B1">
        <w:rPr>
          <w:rFonts w:ascii="Comic Sans MS" w:hAnsi="Comic Sans MS"/>
          <w:sz w:val="20"/>
          <w:szCs w:val="20"/>
          <w:lang w:val="en-US"/>
        </w:rPr>
        <w:t>pick</w:t>
      </w:r>
      <w:r w:rsidR="00B062B1" w:rsidRPr="00B062B1">
        <w:rPr>
          <w:rFonts w:ascii="Comic Sans MS" w:hAnsi="Comic Sans MS"/>
          <w:sz w:val="20"/>
          <w:szCs w:val="20"/>
        </w:rPr>
        <w:t xml:space="preserve"> </w:t>
      </w:r>
      <w:r w:rsidR="00B062B1" w:rsidRPr="00B062B1">
        <w:rPr>
          <w:rFonts w:ascii="Comic Sans MS" w:hAnsi="Comic Sans MS"/>
          <w:sz w:val="20"/>
          <w:szCs w:val="20"/>
          <w:lang w:val="en-US"/>
        </w:rPr>
        <w:t>up</w:t>
      </w:r>
      <w:r w:rsidR="00B062B1" w:rsidRPr="00B062B1">
        <w:rPr>
          <w:rFonts w:ascii="Comic Sans MS" w:hAnsi="Comic Sans MS"/>
          <w:sz w:val="20"/>
          <w:szCs w:val="20"/>
        </w:rPr>
        <w:t>)  με ωφέλιμο φορτίο μεγαλύτερο των 600</w:t>
      </w:r>
      <w:r w:rsidR="00B062B1" w:rsidRPr="00B062B1">
        <w:rPr>
          <w:rFonts w:ascii="Comic Sans MS" w:hAnsi="Comic Sans MS"/>
          <w:sz w:val="20"/>
          <w:szCs w:val="20"/>
          <w:lang w:val="en-US"/>
        </w:rPr>
        <w:t>Kg</w:t>
      </w:r>
      <w:r w:rsidR="00B062B1" w:rsidRPr="00B062B1">
        <w:rPr>
          <w:rFonts w:ascii="Comic Sans MS" w:hAnsi="Comic Sans MS"/>
          <w:sz w:val="20"/>
          <w:szCs w:val="20"/>
        </w:rPr>
        <w:t>, πετρελαιοκίνητου και κυβισμού μέχρι 1.400κ.εκ. που θα πληρούν  τους όρους της παρούσας διακήρυξης και τις επισυν</w:t>
      </w:r>
      <w:r w:rsidR="00B062B1">
        <w:rPr>
          <w:rFonts w:ascii="Comic Sans MS" w:hAnsi="Comic Sans MS"/>
          <w:sz w:val="20"/>
          <w:szCs w:val="20"/>
        </w:rPr>
        <w:t>απτόμενες τεχνικές προδιαγραφές</w:t>
      </w:r>
      <w:r w:rsidR="00B062B1" w:rsidRPr="00924D40">
        <w:rPr>
          <w:rFonts w:ascii="Comic Sans MS" w:hAnsi="Comic Sans MS"/>
          <w:b/>
          <w:sz w:val="20"/>
          <w:szCs w:val="20"/>
        </w:rPr>
        <w:t>)</w:t>
      </w:r>
      <w:r w:rsidRPr="00B062B1">
        <w:rPr>
          <w:rFonts w:ascii="Comic Sans MS" w:hAnsi="Comic Sans MS"/>
          <w:sz w:val="20"/>
          <w:szCs w:val="20"/>
        </w:rPr>
        <w:t xml:space="preserve"> προϋπολογισμού</w:t>
      </w:r>
      <w:r w:rsidR="00B062B1">
        <w:rPr>
          <w:rFonts w:ascii="Comic Sans MS" w:hAnsi="Comic Sans MS" w:cs="Arial"/>
          <w:sz w:val="20"/>
          <w:szCs w:val="20"/>
        </w:rPr>
        <w:t xml:space="preserve"> 50.84</w:t>
      </w:r>
      <w:r w:rsidRPr="00B062B1">
        <w:rPr>
          <w:rFonts w:ascii="Comic Sans MS" w:hAnsi="Comic Sans MS" w:cs="Arial"/>
          <w:sz w:val="20"/>
          <w:szCs w:val="20"/>
        </w:rPr>
        <w:t xml:space="preserve">0,00€ συμπεριλαμβανομένου του ΦΠΑ </w:t>
      </w:r>
    </w:p>
    <w:p w:rsidR="003E378B" w:rsidRDefault="00924D40" w:rsidP="00AA077F">
      <w:pPr>
        <w:jc w:val="both"/>
        <w:rPr>
          <w:rFonts w:ascii="Comic Sans MS" w:hAnsi="Comic Sans MS"/>
          <w:b/>
          <w:sz w:val="20"/>
          <w:szCs w:val="20"/>
        </w:rPr>
      </w:pPr>
      <w:r w:rsidRPr="00924D40">
        <w:rPr>
          <w:rFonts w:ascii="Comic Sans MS" w:hAnsi="Comic Sans MS"/>
          <w:b/>
          <w:sz w:val="20"/>
          <w:szCs w:val="20"/>
        </w:rPr>
        <w:t xml:space="preserve">Β. </w:t>
      </w:r>
      <w:r w:rsidRPr="00924D40">
        <w:rPr>
          <w:rFonts w:ascii="Comic Sans MS" w:hAnsi="Comic Sans MS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/>
          <w:b/>
          <w:sz w:val="20"/>
          <w:szCs w:val="20"/>
        </w:rPr>
        <w:t>.</w:t>
      </w:r>
    </w:p>
    <w:p w:rsidR="00924D40" w:rsidRDefault="00924D40" w:rsidP="00AA077F">
      <w:pPr>
        <w:jc w:val="both"/>
        <w:rPr>
          <w:rFonts w:ascii="Comic Sans MS" w:hAnsi="Comic Sans MS"/>
          <w:b/>
          <w:sz w:val="20"/>
          <w:szCs w:val="20"/>
        </w:rPr>
      </w:pPr>
    </w:p>
    <w:p w:rsidR="00924D40" w:rsidRDefault="00924D40" w:rsidP="00AA077F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Pr="00924D40">
        <w:rPr>
          <w:rFonts w:ascii="Comic Sans MS" w:hAnsi="Comic Sans MS"/>
          <w:sz w:val="20"/>
          <w:szCs w:val="20"/>
        </w:rPr>
        <w:t xml:space="preserve">Απόφαση αυτή έλαβε αριθμό </w:t>
      </w:r>
      <w:r w:rsidRPr="00924D40">
        <w:rPr>
          <w:rFonts w:ascii="Comic Sans MS" w:hAnsi="Comic Sans MS"/>
          <w:b/>
          <w:sz w:val="20"/>
          <w:szCs w:val="20"/>
        </w:rPr>
        <w:t>681/2017</w:t>
      </w:r>
    </w:p>
    <w:p w:rsidR="0070294E" w:rsidRDefault="0070294E" w:rsidP="0070294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0294E" w:rsidRDefault="0070294E" w:rsidP="0070294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0294E" w:rsidRDefault="0070294E" w:rsidP="0070294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0294E" w:rsidRDefault="0070294E" w:rsidP="0070294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0294E" w:rsidRDefault="0070294E" w:rsidP="0070294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0294E" w:rsidRDefault="0070294E" w:rsidP="0070294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70294E" w:rsidRDefault="0070294E" w:rsidP="0070294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70294E" w:rsidRDefault="0070294E" w:rsidP="0070294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70294E" w:rsidRDefault="0070294E" w:rsidP="0070294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70294E" w:rsidRDefault="0070294E" w:rsidP="0070294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0294E" w:rsidRDefault="0070294E" w:rsidP="0070294E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70294E" w:rsidRDefault="0070294E" w:rsidP="0070294E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E56716" w:rsidRPr="00924D40" w:rsidRDefault="00E56716" w:rsidP="00AA077F">
      <w:pPr>
        <w:jc w:val="both"/>
        <w:rPr>
          <w:rFonts w:ascii="Comic Sans MS" w:hAnsi="Comic Sans MS"/>
          <w:b/>
          <w:sz w:val="20"/>
          <w:szCs w:val="20"/>
        </w:rPr>
      </w:pPr>
    </w:p>
    <w:sectPr w:rsidR="00E56716" w:rsidRPr="00924D40" w:rsidSect="00AA077F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70C75"/>
    <w:multiLevelType w:val="hybridMultilevel"/>
    <w:tmpl w:val="04B8847C"/>
    <w:lvl w:ilvl="0" w:tplc="BC8CBD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EE6969"/>
    <w:multiLevelType w:val="hybridMultilevel"/>
    <w:tmpl w:val="04B8847C"/>
    <w:lvl w:ilvl="0" w:tplc="BC8CBD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3E1B"/>
    <w:rsid w:val="00124726"/>
    <w:rsid w:val="00166A2C"/>
    <w:rsid w:val="0020489D"/>
    <w:rsid w:val="002209D6"/>
    <w:rsid w:val="002976EB"/>
    <w:rsid w:val="002C7FF2"/>
    <w:rsid w:val="00327D4E"/>
    <w:rsid w:val="00355580"/>
    <w:rsid w:val="003E378B"/>
    <w:rsid w:val="004E01D8"/>
    <w:rsid w:val="00570305"/>
    <w:rsid w:val="006241BD"/>
    <w:rsid w:val="00665908"/>
    <w:rsid w:val="006A19E9"/>
    <w:rsid w:val="006A2C78"/>
    <w:rsid w:val="006F0445"/>
    <w:rsid w:val="0070294E"/>
    <w:rsid w:val="008A690B"/>
    <w:rsid w:val="00924D40"/>
    <w:rsid w:val="00957F73"/>
    <w:rsid w:val="009B2842"/>
    <w:rsid w:val="009D06A9"/>
    <w:rsid w:val="009E4198"/>
    <w:rsid w:val="00A0762B"/>
    <w:rsid w:val="00A2380E"/>
    <w:rsid w:val="00A361E2"/>
    <w:rsid w:val="00AA077F"/>
    <w:rsid w:val="00AE2463"/>
    <w:rsid w:val="00AF292D"/>
    <w:rsid w:val="00B062B1"/>
    <w:rsid w:val="00B17073"/>
    <w:rsid w:val="00B35EE9"/>
    <w:rsid w:val="00C17318"/>
    <w:rsid w:val="00C442F9"/>
    <w:rsid w:val="00C50C78"/>
    <w:rsid w:val="00C713ED"/>
    <w:rsid w:val="00CF078D"/>
    <w:rsid w:val="00DC6B7C"/>
    <w:rsid w:val="00DE350E"/>
    <w:rsid w:val="00DF0340"/>
    <w:rsid w:val="00E56716"/>
    <w:rsid w:val="00E72FB1"/>
    <w:rsid w:val="00EC376A"/>
    <w:rsid w:val="00F10401"/>
    <w:rsid w:val="00F53E1B"/>
    <w:rsid w:val="00F9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F53E1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F53E1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53E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53E1B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65908"/>
    <w:pPr>
      <w:ind w:left="720"/>
      <w:contextualSpacing/>
    </w:pPr>
  </w:style>
  <w:style w:type="paragraph" w:styleId="20">
    <w:name w:val="Body Text Indent 2"/>
    <w:basedOn w:val="a"/>
    <w:link w:val="2Char0"/>
    <w:uiPriority w:val="99"/>
    <w:semiHidden/>
    <w:unhideWhenUsed/>
    <w:rsid w:val="00B062B1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B062B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735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2017-12-22T05:35:00Z</cp:lastPrinted>
  <dcterms:created xsi:type="dcterms:W3CDTF">2017-12-05T09:51:00Z</dcterms:created>
  <dcterms:modified xsi:type="dcterms:W3CDTF">2017-12-22T05:38:00Z</dcterms:modified>
</cp:coreProperties>
</file>