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8D" w:rsidRDefault="008A1507" w:rsidP="00D4128D">
      <w:pPr>
        <w:rPr>
          <w:rFonts w:ascii="Comic Sans MS" w:hAnsi="Comic Sans MS"/>
          <w:b/>
          <w:sz w:val="20"/>
          <w:szCs w:val="20"/>
        </w:rPr>
      </w:pPr>
      <w:r w:rsidRPr="008A15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4128D" w:rsidRDefault="00D4128D" w:rsidP="00D412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535A0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D4128D" w:rsidRDefault="00D4128D" w:rsidP="00D4128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96AA8">
                    <w:t>7ΧΓ3ΩΨΑ-Ρ2Β</w:t>
                  </w:r>
                </w:p>
                <w:p w:rsidR="00D4128D" w:rsidRDefault="00D4128D" w:rsidP="00D412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4128D" w:rsidRDefault="00D4128D" w:rsidP="00D4128D"/>
              </w:txbxContent>
            </v:textbox>
          </v:shape>
        </w:pict>
      </w:r>
      <w:r w:rsidR="00D412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4128D" w:rsidRDefault="00D4128D" w:rsidP="00D412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4128D" w:rsidRDefault="00D4128D" w:rsidP="00D412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4128D" w:rsidRDefault="00D4128D" w:rsidP="00D412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4128D" w:rsidRDefault="00D4128D" w:rsidP="00D412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4128D" w:rsidRDefault="00D4128D" w:rsidP="00D4128D">
      <w:pPr>
        <w:jc w:val="center"/>
        <w:rPr>
          <w:rFonts w:ascii="Comic Sans MS" w:hAnsi="Comic Sans MS"/>
          <w:b/>
          <w:sz w:val="20"/>
          <w:szCs w:val="20"/>
        </w:rPr>
      </w:pPr>
    </w:p>
    <w:p w:rsidR="00D4128D" w:rsidRDefault="00D4128D" w:rsidP="00D412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4128D" w:rsidRDefault="00D4128D" w:rsidP="00D412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D4128D" w:rsidRDefault="00D4128D" w:rsidP="00D412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4128D" w:rsidRDefault="00D4128D" w:rsidP="00D4128D">
      <w:pPr>
        <w:jc w:val="both"/>
        <w:rPr>
          <w:rFonts w:ascii="Comic Sans MS" w:hAnsi="Comic Sans MS"/>
          <w:b/>
          <w:sz w:val="20"/>
          <w:szCs w:val="20"/>
        </w:rPr>
      </w:pPr>
    </w:p>
    <w:p w:rsidR="00D4128D" w:rsidRDefault="00D4128D" w:rsidP="00D412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535A0D">
        <w:rPr>
          <w:rFonts w:ascii="Comic Sans MS" w:hAnsi="Comic Sans MS" w:cs="Arial"/>
          <w:b/>
          <w:sz w:val="20"/>
          <w:szCs w:val="20"/>
        </w:rPr>
        <w:t>Έγκριση πραγματοποίησης δαπάνης έγκριση διάθεσης πίστωσης και απευθείας</w:t>
      </w:r>
      <w:r w:rsidR="00535A0D" w:rsidRPr="00600F18">
        <w:rPr>
          <w:rFonts w:ascii="Comic Sans MS" w:hAnsi="Comic Sans MS"/>
          <w:b/>
          <w:sz w:val="20"/>
          <w:szCs w:val="20"/>
        </w:rPr>
        <w:t xml:space="preserve"> </w:t>
      </w:r>
      <w:r w:rsidR="00535A0D">
        <w:rPr>
          <w:rFonts w:ascii="Comic Sans MS" w:hAnsi="Comic Sans MS"/>
          <w:b/>
          <w:sz w:val="20"/>
          <w:szCs w:val="20"/>
        </w:rPr>
        <w:t>ανάθεση μίσθωσης μηχανημάτων λόγω έντονων βροχοπτώσεων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4128D" w:rsidRDefault="00D4128D" w:rsidP="00D412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4128D" w:rsidRDefault="00D4128D" w:rsidP="00D4128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04-12-2017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47665</w:t>
      </w:r>
      <w:r>
        <w:rPr>
          <w:rFonts w:ascii="Comic Sans MS" w:hAnsi="Comic Sans MS"/>
          <w:b/>
          <w:sz w:val="20"/>
          <w:szCs w:val="20"/>
        </w:rPr>
        <w:t>/04-12-2017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4128D" w:rsidRDefault="00D4128D" w:rsidP="00D4128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4128D" w:rsidTr="00D412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4128D" w:rsidRDefault="00D4128D" w:rsidP="0020269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4128D" w:rsidRDefault="00D4128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6.Λιλής Γεώργιος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Κοσμάς Ηλίας</w:t>
            </w:r>
          </w:p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8. 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4128D" w:rsidRDefault="00D4128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8D" w:rsidRDefault="00D4128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Βασιλάκη-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Μητρογιώργου</w:t>
            </w:r>
            <w:proofErr w:type="spellEnd"/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4128D" w:rsidRDefault="00D412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4128D" w:rsidRDefault="00D4128D" w:rsidP="00D412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4128D" w:rsidRDefault="00D4128D" w:rsidP="00D4128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4128D" w:rsidRDefault="00D4128D" w:rsidP="00D4128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596482" w:rsidRDefault="00596482"/>
    <w:p w:rsidR="00D4128D" w:rsidRDefault="00D4128D"/>
    <w:p w:rsidR="00D4128D" w:rsidRDefault="00D4128D"/>
    <w:p w:rsidR="00D4128D" w:rsidRDefault="00D4128D"/>
    <w:p w:rsidR="00D4128D" w:rsidRDefault="00D4128D"/>
    <w:p w:rsidR="00D4128D" w:rsidRDefault="00D4128D"/>
    <w:p w:rsidR="00D4128D" w:rsidRDefault="00D4128D"/>
    <w:p w:rsidR="0046613B" w:rsidRDefault="0046613B" w:rsidP="00A03C2F">
      <w:pPr>
        <w:jc w:val="both"/>
        <w:rPr>
          <w:rFonts w:ascii="Comic Sans MS" w:hAnsi="Comic Sans MS"/>
          <w:sz w:val="20"/>
          <w:szCs w:val="20"/>
        </w:rPr>
      </w:pPr>
    </w:p>
    <w:p w:rsidR="0046613B" w:rsidRDefault="0046613B" w:rsidP="00A03C2F">
      <w:pPr>
        <w:jc w:val="both"/>
        <w:rPr>
          <w:rFonts w:ascii="Comic Sans MS" w:hAnsi="Comic Sans MS"/>
          <w:sz w:val="20"/>
          <w:szCs w:val="20"/>
        </w:rPr>
      </w:pPr>
    </w:p>
    <w:p w:rsidR="0046613B" w:rsidRDefault="0046613B" w:rsidP="00A03C2F">
      <w:pPr>
        <w:jc w:val="both"/>
        <w:rPr>
          <w:rFonts w:ascii="Comic Sans MS" w:hAnsi="Comic Sans MS"/>
          <w:sz w:val="20"/>
          <w:szCs w:val="20"/>
        </w:rPr>
      </w:pPr>
    </w:p>
    <w:p w:rsidR="001177C7" w:rsidRDefault="001177C7" w:rsidP="00A03C2F">
      <w:pPr>
        <w:jc w:val="both"/>
        <w:rPr>
          <w:rFonts w:ascii="Comic Sans MS" w:hAnsi="Comic Sans MS"/>
          <w:sz w:val="20"/>
          <w:szCs w:val="20"/>
        </w:rPr>
      </w:pPr>
    </w:p>
    <w:p w:rsidR="001177C7" w:rsidRDefault="001177C7" w:rsidP="00A03C2F">
      <w:pPr>
        <w:jc w:val="both"/>
        <w:rPr>
          <w:rFonts w:ascii="Comic Sans MS" w:hAnsi="Comic Sans MS"/>
          <w:sz w:val="20"/>
          <w:szCs w:val="20"/>
        </w:rPr>
      </w:pPr>
    </w:p>
    <w:p w:rsidR="00A03C2F" w:rsidRPr="00A03C2F" w:rsidRDefault="00845EAF" w:rsidP="00A03C2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πραγματοποίησης δαπάνης έγκριση διάθεσης πίστωσης και απευθείας</w:t>
      </w:r>
      <w:r w:rsidR="00600F18" w:rsidRPr="00600F18">
        <w:rPr>
          <w:rFonts w:ascii="Comic Sans MS" w:hAnsi="Comic Sans MS"/>
          <w:b/>
          <w:sz w:val="20"/>
          <w:szCs w:val="20"/>
        </w:rPr>
        <w:t xml:space="preserve"> </w:t>
      </w:r>
      <w:r w:rsidR="00600F18">
        <w:rPr>
          <w:rFonts w:ascii="Comic Sans MS" w:hAnsi="Comic Sans MS"/>
          <w:b/>
          <w:sz w:val="20"/>
          <w:szCs w:val="20"/>
        </w:rPr>
        <w:t>ανάθεση μίσθωσης μηχανημάτων λόγω έντονων βροχοπτώσεων.</w:t>
      </w:r>
      <w:r w:rsidR="00600F1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</w:t>
      </w:r>
      <w:r w:rsidR="00600F18">
        <w:rPr>
          <w:rFonts w:ascii="Comic Sans MS" w:hAnsi="Comic Sans MS" w:cs="Arial"/>
          <w:sz w:val="20"/>
          <w:szCs w:val="20"/>
        </w:rPr>
        <w:t xml:space="preserve">του τμήματος πολιτικής προστασίας η οποία αναφέρει τα εξής:  </w:t>
      </w:r>
      <w:r w:rsidR="00A03C2F" w:rsidRPr="00A03C2F">
        <w:rPr>
          <w:rFonts w:ascii="Comic Sans MS" w:hAnsi="Comic Sans MS" w:cs="Arial"/>
          <w:sz w:val="20"/>
          <w:szCs w:val="20"/>
        </w:rPr>
        <w:t xml:space="preserve">Στο Δήμο μας έχει παραστεί επιτακτική ανάγκη για την απ’ ευθείας ανάθεση σε ιδιώτες με μηχανήματα έργου </w:t>
      </w:r>
      <w:r w:rsidR="00A03C2F" w:rsidRPr="00A03C2F">
        <w:rPr>
          <w:rFonts w:ascii="Comic Sans MS" w:hAnsi="Comic Sans MS"/>
          <w:sz w:val="20"/>
          <w:szCs w:val="20"/>
        </w:rPr>
        <w:t xml:space="preserve">λόγω των έντονων και ισχυρών βροχοπτώσεων που εκδηλώθηκαν την Παρασκευή 1/12/2017, Σάββατο 2/12/2017 και Κυριακή 3/12/2017, είχαν ως αποτέλεσμα λόγω του μεγάλου όγκου νερού και των φερτών υλικών να υπερχειλίσουν χείμαρροι &amp; ρέματα στην Τ.Κ Καμπή, Τ.Κ Ροδαυγής στη Τ.Κ </w:t>
      </w:r>
      <w:proofErr w:type="spellStart"/>
      <w:r w:rsidR="00A03C2F" w:rsidRPr="00A03C2F">
        <w:rPr>
          <w:rFonts w:ascii="Comic Sans MS" w:hAnsi="Comic Sans MS"/>
          <w:sz w:val="20"/>
          <w:szCs w:val="20"/>
        </w:rPr>
        <w:t>Πιστιανών</w:t>
      </w:r>
      <w:proofErr w:type="spellEnd"/>
      <w:r w:rsidR="00A03C2F" w:rsidRPr="00A03C2F">
        <w:rPr>
          <w:rFonts w:ascii="Comic Sans MS" w:hAnsi="Comic Sans MS"/>
          <w:sz w:val="20"/>
          <w:szCs w:val="20"/>
        </w:rPr>
        <w:t xml:space="preserve">, στη Τ.Κ Σκούπας, στη Τ.Κ </w:t>
      </w:r>
      <w:proofErr w:type="spellStart"/>
      <w:r w:rsidR="00A03C2F" w:rsidRPr="00A03C2F">
        <w:rPr>
          <w:rFonts w:ascii="Comic Sans MS" w:hAnsi="Comic Sans MS"/>
          <w:sz w:val="20"/>
          <w:szCs w:val="20"/>
        </w:rPr>
        <w:t>Γριμπόβου</w:t>
      </w:r>
      <w:proofErr w:type="spellEnd"/>
      <w:r w:rsidR="00A03C2F" w:rsidRPr="00A03C2F">
        <w:rPr>
          <w:rFonts w:ascii="Comic Sans MS" w:hAnsi="Comic Sans MS"/>
          <w:sz w:val="20"/>
          <w:szCs w:val="20"/>
        </w:rPr>
        <w:t xml:space="preserve"> και Τ.Κ </w:t>
      </w:r>
      <w:proofErr w:type="spellStart"/>
      <w:r w:rsidR="00A03C2F" w:rsidRPr="00A03C2F">
        <w:rPr>
          <w:rFonts w:ascii="Comic Sans MS" w:hAnsi="Comic Sans MS"/>
          <w:sz w:val="20"/>
          <w:szCs w:val="20"/>
        </w:rPr>
        <w:t>Λιμίνης</w:t>
      </w:r>
      <w:proofErr w:type="spellEnd"/>
      <w:r w:rsidR="00A03C2F" w:rsidRPr="00A03C2F">
        <w:rPr>
          <w:rFonts w:ascii="Comic Sans MS" w:hAnsi="Comic Sans MS"/>
          <w:sz w:val="20"/>
          <w:szCs w:val="20"/>
        </w:rPr>
        <w:t xml:space="preserve"> με κίνδυνο να πλημμυρίσουν ιδιόκτητες κατοικίες και να αποκλειστούν δρόμοι από καταπτώσεις. κίνδυνο να πλημμυρίσουν ιδιόκτητες κατοικίες και να αποκλειστούν δρόμοι από καταπτώσεις και λαμβάνοντας υπόψη: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>Το ΠΔ 80/2016 παρ. 1</w:t>
      </w:r>
      <w:r w:rsidRPr="00A03C2F">
        <w:rPr>
          <w:rFonts w:ascii="Comic Sans MS" w:hAnsi="Comic Sans MS"/>
          <w:sz w:val="20"/>
          <w:szCs w:val="20"/>
          <w:vertAlign w:val="superscript"/>
        </w:rPr>
        <w:t>α</w:t>
      </w:r>
      <w:r w:rsidRPr="00A03C2F">
        <w:rPr>
          <w:rFonts w:ascii="Comic Sans MS" w:hAnsi="Comic Sans MS"/>
          <w:sz w:val="20"/>
          <w:szCs w:val="20"/>
        </w:rPr>
        <w:t xml:space="preserve"> άρθρο 4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>Το άρθρο 72 παρ.1δ του Ν.3852/2010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>Την 376/2016 Απόφαση Οικονομική Επιτροπή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>Την 531/2016 ΑΔΣ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A03C2F">
        <w:rPr>
          <w:rFonts w:ascii="Comic Sans MS" w:hAnsi="Comic Sans MS"/>
          <w:sz w:val="20"/>
          <w:szCs w:val="20"/>
        </w:rPr>
        <w:t>αριθμ</w:t>
      </w:r>
      <w:proofErr w:type="spellEnd"/>
      <w:r w:rsidRPr="00A03C2F">
        <w:rPr>
          <w:rFonts w:ascii="Comic Sans MS" w:hAnsi="Comic Sans MS"/>
          <w:sz w:val="20"/>
          <w:szCs w:val="20"/>
        </w:rPr>
        <w:t>. 39246/30-11-2016 ανακοίνωση πρόσκλησης υποβολής προσφορών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A03C2F">
        <w:rPr>
          <w:rFonts w:ascii="Comic Sans MS" w:hAnsi="Comic Sans MS"/>
          <w:sz w:val="20"/>
          <w:szCs w:val="20"/>
        </w:rPr>
        <w:t>πρωτ</w:t>
      </w:r>
      <w:proofErr w:type="spellEnd"/>
      <w:r w:rsidRPr="00A03C2F">
        <w:rPr>
          <w:rFonts w:ascii="Comic Sans MS" w:hAnsi="Comic Sans MS"/>
          <w:sz w:val="20"/>
          <w:szCs w:val="20"/>
        </w:rPr>
        <w:t>. :46177/29-11-2017 έγγραφο της Ε.Μ.Υ για εκδήλωση καιρικών φαινομένων</w:t>
      </w:r>
    </w:p>
    <w:p w:rsidR="00A03C2F" w:rsidRPr="00A03C2F" w:rsidRDefault="00A03C2F" w:rsidP="00A03C2F">
      <w:pPr>
        <w:pStyle w:val="a5"/>
        <w:numPr>
          <w:ilvl w:val="0"/>
          <w:numId w:val="4"/>
        </w:numPr>
        <w:spacing w:before="120" w:line="312" w:lineRule="auto"/>
        <w:rPr>
          <w:rFonts w:ascii="Comic Sans MS" w:hAnsi="Comic Sans MS"/>
          <w:sz w:val="20"/>
          <w:szCs w:val="20"/>
        </w:rPr>
      </w:pPr>
      <w:r w:rsidRPr="00A03C2F">
        <w:rPr>
          <w:rFonts w:ascii="Comic Sans MS" w:hAnsi="Comic Sans MS"/>
          <w:sz w:val="20"/>
          <w:szCs w:val="20"/>
        </w:rPr>
        <w:t>Το Πρωτογενές αίτημα κατόπιν αναμορφώσεως 4/12/2017 (17</w:t>
      </w:r>
      <w:r w:rsidRPr="00A03C2F">
        <w:rPr>
          <w:rFonts w:ascii="Comic Sans MS" w:hAnsi="Comic Sans MS"/>
          <w:sz w:val="20"/>
          <w:szCs w:val="20"/>
          <w:lang w:val="en-US"/>
        </w:rPr>
        <w:t>REQ</w:t>
      </w:r>
      <w:r w:rsidRPr="00A03C2F">
        <w:rPr>
          <w:rFonts w:ascii="Comic Sans MS" w:hAnsi="Comic Sans MS"/>
          <w:sz w:val="20"/>
          <w:szCs w:val="20"/>
        </w:rPr>
        <w:t xml:space="preserve">002348330) </w:t>
      </w:r>
    </w:p>
    <w:p w:rsidR="00845EAF" w:rsidRPr="00A03C2F" w:rsidRDefault="00A03C2F" w:rsidP="0046613B">
      <w:pPr>
        <w:spacing w:before="120" w:line="312" w:lineRule="auto"/>
        <w:jc w:val="both"/>
        <w:rPr>
          <w:rFonts w:ascii="Comic Sans MS" w:hAnsi="Comic Sans MS" w:cs="Arial"/>
          <w:sz w:val="20"/>
          <w:szCs w:val="20"/>
        </w:rPr>
      </w:pPr>
      <w:r w:rsidRPr="00A03C2F">
        <w:rPr>
          <w:rFonts w:ascii="Comic Sans MS" w:hAnsi="Comic Sans MS" w:cs="Arial"/>
          <w:sz w:val="20"/>
          <w:szCs w:val="20"/>
        </w:rPr>
        <w:t xml:space="preserve">προτείνουμε την λήψη απόφασης από την Οικονομική Επιτροπή για την έγκριση της πραγματοποίησης δαπάνης ποσού: </w:t>
      </w:r>
      <w:r w:rsidRPr="00A03C2F">
        <w:rPr>
          <w:rFonts w:ascii="Comic Sans MS" w:hAnsi="Comic Sans MS" w:cs="Arial"/>
          <w:sz w:val="20"/>
          <w:szCs w:val="20"/>
          <w:u w:val="single"/>
        </w:rPr>
        <w:t>4</w:t>
      </w:r>
      <w:r w:rsidRPr="00A03C2F">
        <w:rPr>
          <w:rFonts w:ascii="Comic Sans MS" w:hAnsi="Comic Sans MS" w:cs="Arial"/>
          <w:b/>
          <w:sz w:val="20"/>
          <w:szCs w:val="20"/>
          <w:u w:val="single"/>
        </w:rPr>
        <w:t>.725,00 €</w:t>
      </w:r>
      <w:r w:rsidRPr="00A03C2F">
        <w:rPr>
          <w:rFonts w:ascii="Comic Sans MS" w:hAnsi="Comic Sans MS" w:cs="Arial"/>
          <w:sz w:val="20"/>
          <w:szCs w:val="20"/>
        </w:rPr>
        <w:t xml:space="preserve"> (χωρίς ΦΠΑ 24%) και </w:t>
      </w:r>
      <w:r w:rsidRPr="00A03C2F">
        <w:rPr>
          <w:rFonts w:ascii="Comic Sans MS" w:hAnsi="Comic Sans MS" w:cs="Arial"/>
          <w:b/>
          <w:sz w:val="20"/>
          <w:szCs w:val="20"/>
          <w:u w:val="single"/>
        </w:rPr>
        <w:t>5.859,00 €</w:t>
      </w:r>
      <w:r w:rsidRPr="00A03C2F">
        <w:rPr>
          <w:rFonts w:ascii="Comic Sans MS" w:hAnsi="Comic Sans MS" w:cs="Arial"/>
          <w:sz w:val="20"/>
          <w:szCs w:val="20"/>
        </w:rPr>
        <w:t xml:space="preserve"> (με ΦΠΑ) του </w:t>
      </w:r>
      <w:r w:rsidRPr="00A03C2F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Pr="00A03C2F">
        <w:rPr>
          <w:rFonts w:ascii="Comic Sans MS" w:hAnsi="Comic Sans MS" w:cs="Arial"/>
          <w:sz w:val="20"/>
          <w:szCs w:val="20"/>
        </w:rPr>
        <w:t xml:space="preserve"> με </w:t>
      </w:r>
      <w:r w:rsidRPr="00A03C2F">
        <w:rPr>
          <w:rFonts w:ascii="Comic Sans MS" w:hAnsi="Comic Sans MS" w:cs="Arial"/>
          <w:sz w:val="20"/>
          <w:szCs w:val="20"/>
          <w:lang w:val="en-US"/>
        </w:rPr>
        <w:t>CPV</w:t>
      </w:r>
      <w:r w:rsidRPr="00A03C2F">
        <w:rPr>
          <w:rFonts w:ascii="Comic Sans MS" w:hAnsi="Comic Sans MS" w:cs="Arial"/>
          <w:sz w:val="20"/>
          <w:szCs w:val="20"/>
        </w:rPr>
        <w:t xml:space="preserve">  </w:t>
      </w:r>
      <w:r w:rsidRPr="00A03C2F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Pr="00A03C2F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A03C2F">
        <w:rPr>
          <w:rFonts w:ascii="Comic Sans MS" w:hAnsi="Comic Sans MS" w:cs="Arial"/>
          <w:sz w:val="20"/>
          <w:szCs w:val="20"/>
        </w:rPr>
        <w:t>, για τις ανωτέρω εργασίες από</w:t>
      </w:r>
      <w:r w:rsidRPr="00A03C2F">
        <w:rPr>
          <w:rFonts w:ascii="Comic Sans MS" w:hAnsi="Comic Sans MS"/>
          <w:sz w:val="20"/>
          <w:szCs w:val="20"/>
        </w:rPr>
        <w:t xml:space="preserve"> ιδιώτες που έχουν στην κατοχή τους τα προβλεπόμενα μηχανήματα έργου.</w:t>
      </w:r>
      <w:r w:rsidRPr="00A03C2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Και στη συνέχεια τ</w:t>
      </w:r>
      <w:r w:rsidR="00845EAF">
        <w:rPr>
          <w:rFonts w:ascii="Comic Sans MS" w:hAnsi="Comic Sans MS" w:cs="Arial"/>
          <w:sz w:val="20"/>
          <w:szCs w:val="20"/>
        </w:rPr>
        <w:t>ου γραφείου Προμηθειών η οποία αναφέρει  τα εξής:</w:t>
      </w:r>
      <w:r w:rsidR="00845EAF">
        <w:rPr>
          <w:rFonts w:ascii="Arial" w:hAnsi="Arial"/>
          <w:sz w:val="22"/>
          <w:szCs w:val="22"/>
        </w:rPr>
        <w:t xml:space="preserve"> </w:t>
      </w:r>
    </w:p>
    <w:p w:rsidR="00F01CF5" w:rsidRPr="00F01CF5" w:rsidRDefault="00F01CF5" w:rsidP="0046613B">
      <w:pPr>
        <w:jc w:val="both"/>
        <w:rPr>
          <w:rFonts w:ascii="Comic Sans MS" w:hAnsi="Comic Sans MS"/>
          <w:sz w:val="20"/>
          <w:szCs w:val="20"/>
        </w:rPr>
      </w:pPr>
      <w:r w:rsidRPr="00F01CF5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Pr="00F01CF5">
        <w:rPr>
          <w:rFonts w:ascii="Comic Sans MS" w:hAnsi="Comic Sans MS"/>
          <w:sz w:val="20"/>
          <w:szCs w:val="20"/>
        </w:rPr>
        <w:t>διακρατήσει</w:t>
      </w:r>
      <w:proofErr w:type="spellEnd"/>
      <w:r w:rsidRPr="00F01CF5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F01CF5" w:rsidRPr="00F01CF5" w:rsidRDefault="00F01CF5" w:rsidP="00F01CF5">
      <w:pPr>
        <w:rPr>
          <w:rFonts w:ascii="Comic Sans MS" w:hAnsi="Comic Sans MS"/>
          <w:sz w:val="20"/>
          <w:szCs w:val="20"/>
        </w:rPr>
      </w:pPr>
      <w:r w:rsidRPr="00F01CF5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και ισχυρών  βροχοπτώσεων  και λαμβάνοντας υπόψη: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 xml:space="preserve">την 376/2016 Απόφαση της Οικονομικής Επιτροπής  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>την 531/2016 ΑΔΣ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F01CF5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01CF5">
        <w:rPr>
          <w:rFonts w:ascii="Comic Sans MS" w:hAnsi="Comic Sans MS"/>
          <w:b/>
          <w:sz w:val="20"/>
          <w:szCs w:val="20"/>
        </w:rPr>
        <w:t xml:space="preserve"> 39246/30-11-2016 ανακοίνωση πρόσκλησης υποβολής προσφορών 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>το Δελτίο τύπου της Γεν. Γραμματείας Πολιτικής Προστασίας του Υπουργείου Εσωτερικών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F01CF5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01CF5">
        <w:rPr>
          <w:rFonts w:ascii="Comic Sans MS" w:hAnsi="Comic Sans MS"/>
          <w:b/>
          <w:sz w:val="20"/>
          <w:szCs w:val="20"/>
        </w:rPr>
        <w:t>. 137921/8695-29-11-2017 έγγραφο της Δ/</w:t>
      </w:r>
      <w:proofErr w:type="spellStart"/>
      <w:r w:rsidRPr="00F01CF5">
        <w:rPr>
          <w:rFonts w:ascii="Comic Sans MS" w:hAnsi="Comic Sans MS"/>
          <w:b/>
          <w:sz w:val="20"/>
          <w:szCs w:val="20"/>
        </w:rPr>
        <w:t>νσης</w:t>
      </w:r>
      <w:proofErr w:type="spellEnd"/>
      <w:r w:rsidRPr="00F01CF5">
        <w:rPr>
          <w:rFonts w:ascii="Comic Sans MS" w:hAnsi="Comic Sans MS"/>
          <w:b/>
          <w:sz w:val="20"/>
          <w:szCs w:val="20"/>
        </w:rPr>
        <w:t xml:space="preserve"> Πολιτικής Προστασίας της Περιφέρειας Ηπείρου 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b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F01CF5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01CF5">
        <w:rPr>
          <w:rFonts w:ascii="Comic Sans MS" w:hAnsi="Comic Sans MS"/>
          <w:b/>
          <w:sz w:val="20"/>
          <w:szCs w:val="20"/>
        </w:rPr>
        <w:t xml:space="preserve"> 47618 /4-12-2017 έγγραφο του Τμήματος Πολιτικής Προστασίας του Δήμου </w:t>
      </w:r>
    </w:p>
    <w:p w:rsidR="00F01CF5" w:rsidRPr="00F01CF5" w:rsidRDefault="00F01CF5" w:rsidP="00115F59">
      <w:pPr>
        <w:numPr>
          <w:ilvl w:val="0"/>
          <w:numId w:val="5"/>
        </w:numPr>
        <w:ind w:left="357" w:hanging="357"/>
        <w:jc w:val="both"/>
        <w:rPr>
          <w:rFonts w:ascii="Comic Sans MS" w:hAnsi="Comic Sans MS"/>
          <w:sz w:val="20"/>
          <w:szCs w:val="20"/>
        </w:rPr>
      </w:pPr>
      <w:r w:rsidRPr="00F01CF5">
        <w:rPr>
          <w:rFonts w:ascii="Comic Sans MS" w:hAnsi="Comic Sans MS"/>
          <w:b/>
          <w:sz w:val="20"/>
          <w:szCs w:val="20"/>
        </w:rPr>
        <w:t xml:space="preserve">την  απόφαση Ανάληψης Υποχρέωσης   1040/2017   της Οικονομικής Υπηρεσίας του Δήμου </w:t>
      </w:r>
      <w:proofErr w:type="spellStart"/>
      <w:r w:rsidRPr="00F01CF5">
        <w:rPr>
          <w:rFonts w:ascii="Comic Sans MS" w:hAnsi="Comic Sans MS"/>
          <w:b/>
          <w:sz w:val="20"/>
          <w:szCs w:val="20"/>
        </w:rPr>
        <w:t>Αρταίων</w:t>
      </w:r>
      <w:proofErr w:type="spellEnd"/>
    </w:p>
    <w:tbl>
      <w:tblPr>
        <w:tblpPr w:leftFromText="180" w:rightFromText="180" w:vertAnchor="text" w:horzAnchor="margin" w:tblpXSpec="center" w:tblpY="689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68"/>
        <w:gridCol w:w="1812"/>
        <w:gridCol w:w="720"/>
        <w:gridCol w:w="900"/>
        <w:gridCol w:w="1440"/>
        <w:gridCol w:w="1260"/>
        <w:gridCol w:w="1620"/>
      </w:tblGrid>
      <w:tr w:rsidR="0046613B" w:rsidRPr="00F01CF5" w:rsidTr="0046613B">
        <w:trPr>
          <w:trHeight w:val="890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450,00€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 ΛΙΜΙ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ΝΗΣ</w:t>
            </w: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ΑΘΑΝΑΣΙΟΥ ΛΕΩΝΙΔΑΣ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 ΓΡΙΜΠΟΒΟΥ</w:t>
            </w: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ΨΑΛΛΙΔΑΣ ΣΤΑΥΡΟΣ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ΠΟΛΥΔΡΟΣΟΥ</w:t>
            </w: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ΓΚΙΖΑΣ ΑΠΟΣΤΟΛΟΣ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1.125€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ΡΟΔΑΥΓΗΣ</w:t>
            </w: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ΚΑΤΣΟΥΛΑΣ ΕΥΣΤΡΑΤΙΟΣ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1.125€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ΚΑΜΠΗΣ</w:t>
            </w:r>
          </w:p>
        </w:tc>
      </w:tr>
      <w:tr w:rsidR="0046613B" w:rsidRPr="00F01CF5" w:rsidTr="0046613B">
        <w:trPr>
          <w:trHeight w:val="1276"/>
        </w:trPr>
        <w:tc>
          <w:tcPr>
            <w:tcW w:w="5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68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46613B" w:rsidRPr="00F01CF5" w:rsidRDefault="0046613B" w:rsidP="0046613B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46613B" w:rsidRPr="00F01CF5" w:rsidRDefault="0046613B" w:rsidP="0046613B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ΣΚΟΥΠΑΣ</w:t>
            </w:r>
          </w:p>
        </w:tc>
      </w:tr>
    </w:tbl>
    <w:p w:rsidR="0046613B" w:rsidRPr="00F01CF5" w:rsidRDefault="00F01CF5" w:rsidP="0046613B">
      <w:pPr>
        <w:rPr>
          <w:rFonts w:ascii="Comic Sans MS" w:hAnsi="Comic Sans MS"/>
          <w:sz w:val="20"/>
          <w:szCs w:val="20"/>
        </w:rPr>
      </w:pPr>
      <w:r w:rsidRPr="00F01CF5">
        <w:rPr>
          <w:rFonts w:ascii="Comic Sans MS" w:hAnsi="Comic Sans MS"/>
          <w:sz w:val="20"/>
          <w:szCs w:val="20"/>
        </w:rPr>
        <w:t>εισηγούμαστε την  λήψη απόφασης από την Οικονομική Επιτροπή  για την έγκριση δαπάνης και την απ ευθείας ανάθεση  για την μίσθωση μηχανημάτων  λόγω των έντονων</w:t>
      </w:r>
      <w:r w:rsidR="0046613B" w:rsidRPr="0046613B">
        <w:rPr>
          <w:rFonts w:ascii="Comic Sans MS" w:hAnsi="Comic Sans MS"/>
          <w:sz w:val="20"/>
          <w:szCs w:val="20"/>
        </w:rPr>
        <w:t xml:space="preserve"> </w:t>
      </w:r>
      <w:r w:rsidR="0046613B" w:rsidRPr="00F01CF5">
        <w:rPr>
          <w:rFonts w:ascii="Comic Sans MS" w:hAnsi="Comic Sans MS"/>
          <w:sz w:val="20"/>
          <w:szCs w:val="20"/>
        </w:rPr>
        <w:t xml:space="preserve">και ισχυρών βροχοπτώσεων που εκδηλώθηκαν στις  </w:t>
      </w:r>
      <w:r w:rsidR="0046613B" w:rsidRPr="00F01CF5">
        <w:rPr>
          <w:rFonts w:ascii="Comic Sans MS" w:hAnsi="Comic Sans MS"/>
          <w:b/>
          <w:sz w:val="20"/>
          <w:szCs w:val="20"/>
        </w:rPr>
        <w:t>1-2-3  /12/2017</w:t>
      </w:r>
      <w:r w:rsidR="0046613B" w:rsidRPr="00F01CF5">
        <w:rPr>
          <w:rFonts w:ascii="Comic Sans MS" w:hAnsi="Comic Sans MS"/>
          <w:sz w:val="20"/>
          <w:szCs w:val="20"/>
        </w:rPr>
        <w:t xml:space="preserve">   ως κάτωθι:</w:t>
      </w:r>
    </w:p>
    <w:p w:rsidR="00F01CF5" w:rsidRPr="00F01CF5" w:rsidRDefault="00F01CF5" w:rsidP="00F01CF5">
      <w:pPr>
        <w:ind w:left="360"/>
        <w:rPr>
          <w:rFonts w:ascii="Comic Sans MS" w:hAnsi="Comic Sans MS"/>
          <w:sz w:val="20"/>
          <w:szCs w:val="20"/>
        </w:rPr>
      </w:pPr>
      <w:r w:rsidRPr="00F01CF5">
        <w:rPr>
          <w:rFonts w:ascii="Comic Sans MS" w:hAnsi="Comic Sans MS"/>
          <w:sz w:val="20"/>
          <w:szCs w:val="20"/>
        </w:rPr>
        <w:t xml:space="preserve">  </w:t>
      </w:r>
    </w:p>
    <w:p w:rsidR="00F01CF5" w:rsidRPr="00F01CF5" w:rsidRDefault="00F01CF5" w:rsidP="00F01CF5">
      <w:pPr>
        <w:pStyle w:val="a4"/>
        <w:rPr>
          <w:rFonts w:ascii="Comic Sans MS" w:hAnsi="Comic Sans MS"/>
          <w:b/>
          <w:sz w:val="16"/>
          <w:szCs w:val="16"/>
        </w:rPr>
      </w:pPr>
    </w:p>
    <w:p w:rsidR="00F01CF5" w:rsidRPr="00F01CF5" w:rsidRDefault="00F01CF5" w:rsidP="00F01CF5">
      <w:pPr>
        <w:pStyle w:val="a4"/>
        <w:rPr>
          <w:rFonts w:ascii="Comic Sans MS" w:hAnsi="Comic Sans MS"/>
          <w:b/>
          <w:sz w:val="16"/>
          <w:szCs w:val="16"/>
        </w:rPr>
      </w:pPr>
      <w:r w:rsidRPr="00F01CF5">
        <w:rPr>
          <w:rFonts w:ascii="Comic Sans MS" w:hAnsi="Comic Sans MS"/>
          <w:b/>
          <w:sz w:val="16"/>
          <w:szCs w:val="16"/>
        </w:rPr>
        <w:t xml:space="preserve">       ΣΥΝΟΛΟ ΩΡΩΝ: 105 ΩΡΕΣ *45€/ΩΡΑ          ΣΥΝΟΛΟ: 4.725,00€ χωρίς ΦΠΑ </w:t>
      </w:r>
    </w:p>
    <w:p w:rsidR="00845EAF" w:rsidRPr="00F01CF5" w:rsidRDefault="00845EAF" w:rsidP="00845EAF">
      <w:pPr>
        <w:jc w:val="both"/>
        <w:rPr>
          <w:rFonts w:ascii="Comic Sans MS" w:hAnsi="Comic Sans MS"/>
          <w:sz w:val="20"/>
          <w:szCs w:val="20"/>
        </w:rPr>
      </w:pPr>
    </w:p>
    <w:p w:rsidR="00845EAF" w:rsidRDefault="00845EAF" w:rsidP="00845EAF">
      <w:pPr>
        <w:jc w:val="both"/>
        <w:rPr>
          <w:rFonts w:ascii="Arial" w:hAnsi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5EAF" w:rsidRDefault="00845EAF" w:rsidP="00845EA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45EAF" w:rsidRDefault="00845EAF" w:rsidP="00845EAF">
      <w:pPr>
        <w:jc w:val="center"/>
        <w:rPr>
          <w:rFonts w:ascii="Comic Sans MS" w:hAnsi="Comic Sans MS"/>
          <w:b/>
          <w:sz w:val="18"/>
          <w:szCs w:val="18"/>
        </w:rPr>
      </w:pPr>
    </w:p>
    <w:p w:rsidR="00115F59" w:rsidRPr="00115F59" w:rsidRDefault="00845EAF" w:rsidP="00115F59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</w:t>
      </w:r>
      <w:r w:rsidR="00F01CF5">
        <w:rPr>
          <w:rFonts w:ascii="Comic Sans MS" w:hAnsi="Comic Sans MS"/>
          <w:sz w:val="20"/>
          <w:szCs w:val="20"/>
        </w:rPr>
        <w:t>ου Ν. 3463/2006, Ν.3852/2010,</w:t>
      </w:r>
      <w:r w:rsidR="00F01CF5" w:rsidRPr="00F01CF5">
        <w:rPr>
          <w:rFonts w:ascii="Comic Sans MS" w:hAnsi="Comic Sans MS"/>
          <w:sz w:val="20"/>
          <w:szCs w:val="20"/>
        </w:rPr>
        <w:t xml:space="preserve"> </w:t>
      </w:r>
      <w:r w:rsidR="00115F59">
        <w:rPr>
          <w:rFonts w:ascii="Comic Sans MS" w:hAnsi="Comic Sans MS"/>
          <w:sz w:val="20"/>
          <w:szCs w:val="20"/>
        </w:rPr>
        <w:t xml:space="preserve">την </w:t>
      </w:r>
      <w:r w:rsidR="00F01CF5">
        <w:rPr>
          <w:rFonts w:ascii="Comic Sans MS" w:hAnsi="Comic Sans MS"/>
          <w:sz w:val="20"/>
          <w:szCs w:val="20"/>
        </w:rPr>
        <w:t xml:space="preserve">εισήγηση του τμήματος πολιτικής προστασίας και γραφείου προμηθειών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45EAF" w:rsidRDefault="00845EAF" w:rsidP="00845EA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15F59" w:rsidRDefault="00845EAF" w:rsidP="00845EAF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>
        <w:rPr>
          <w:rFonts w:ascii="Comic Sans MS" w:hAnsi="Comic Sans MS"/>
          <w:sz w:val="20"/>
          <w:szCs w:val="20"/>
        </w:rPr>
        <w:t xml:space="preserve">  με τίτλο:  </w:t>
      </w:r>
    </w:p>
    <w:p w:rsidR="00845EAF" w:rsidRDefault="00115F59" w:rsidP="00845EAF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115F59">
        <w:rPr>
          <w:rFonts w:ascii="Comic Sans MS" w:hAnsi="Comic Sans MS"/>
          <w:b/>
          <w:sz w:val="20"/>
          <w:szCs w:val="20"/>
        </w:rPr>
        <w:t xml:space="preserve">Εργασίες για την αντιμετώπιση προβλημάτων φυσικής καταστροφής </w:t>
      </w:r>
      <w:r w:rsidR="00845EAF">
        <w:rPr>
          <w:rFonts w:ascii="Comic Sans MS" w:hAnsi="Comic Sans MS"/>
          <w:sz w:val="20"/>
          <w:szCs w:val="20"/>
        </w:rPr>
        <w:t xml:space="preserve">στον  </w:t>
      </w:r>
      <w:r w:rsidR="00845EAF">
        <w:rPr>
          <w:rFonts w:ascii="Comic Sans MS" w:hAnsi="Comic Sans MS"/>
          <w:bCs/>
          <w:sz w:val="20"/>
          <w:szCs w:val="20"/>
        </w:rPr>
        <w:t>ΚΑ 30-6262.005</w:t>
      </w:r>
      <w:r>
        <w:rPr>
          <w:rFonts w:ascii="Comic Sans MS" w:hAnsi="Comic Sans MS"/>
          <w:b/>
          <w:bCs/>
          <w:sz w:val="20"/>
          <w:szCs w:val="20"/>
        </w:rPr>
        <w:t xml:space="preserve">  ποσού  5.859</w:t>
      </w:r>
      <w:r w:rsidR="00845EAF">
        <w:rPr>
          <w:rFonts w:ascii="Comic Sans MS" w:hAnsi="Comic Sans MS"/>
          <w:b/>
          <w:bCs/>
          <w:sz w:val="20"/>
          <w:szCs w:val="20"/>
        </w:rPr>
        <w:t xml:space="preserve">,00€ </w:t>
      </w:r>
      <w:r w:rsidR="00845EAF">
        <w:rPr>
          <w:rFonts w:ascii="Comic Sans MS" w:hAnsi="Comic Sans MS"/>
          <w:sz w:val="20"/>
          <w:szCs w:val="20"/>
        </w:rPr>
        <w:t xml:space="preserve">με το ΦΠΑ 24%  </w:t>
      </w:r>
      <w:r w:rsidR="00845EAF">
        <w:rPr>
          <w:rFonts w:ascii="Comic Sans MS" w:hAnsi="Comic Sans MS"/>
          <w:b/>
          <w:bCs/>
          <w:sz w:val="20"/>
          <w:szCs w:val="20"/>
        </w:rPr>
        <w:t xml:space="preserve">  για το έτος 2017 </w:t>
      </w:r>
    </w:p>
    <w:p w:rsidR="00845EAF" w:rsidRDefault="00845EAF" w:rsidP="00845EA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Β. Εγκρίνει την διάθεση πίστωσης συνολικού ποσού </w:t>
      </w:r>
      <w:r w:rsidR="00115F59">
        <w:rPr>
          <w:rFonts w:ascii="Comic Sans MS" w:hAnsi="Comic Sans MS"/>
          <w:b/>
          <w:bCs/>
          <w:sz w:val="20"/>
          <w:szCs w:val="20"/>
        </w:rPr>
        <w:t>5.859</w:t>
      </w:r>
      <w:r>
        <w:rPr>
          <w:rFonts w:ascii="Comic Sans MS" w:hAnsi="Comic Sans MS"/>
          <w:b/>
          <w:bCs/>
          <w:sz w:val="20"/>
          <w:szCs w:val="20"/>
        </w:rPr>
        <w:t>,00€</w:t>
      </w:r>
      <w:r>
        <w:rPr>
          <w:rFonts w:ascii="Comic Sans MS" w:hAnsi="Comic Sans MS"/>
          <w:bCs/>
          <w:sz w:val="20"/>
          <w:szCs w:val="20"/>
        </w:rPr>
        <w:t xml:space="preserve">  του  ΚΑ 30-6262.005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προκειμένου να χρησιμοποιηθούν για την πληρωμή </w:t>
      </w:r>
      <w:r w:rsidR="00165F79">
        <w:rPr>
          <w:rFonts w:ascii="Comic Sans MS" w:hAnsi="Comic Sans MS" w:cs="Arial"/>
          <w:sz w:val="20"/>
          <w:szCs w:val="20"/>
        </w:rPr>
        <w:t xml:space="preserve">με </w:t>
      </w:r>
      <w:r w:rsidR="00165F79" w:rsidRPr="00F01CF5">
        <w:rPr>
          <w:rFonts w:ascii="Comic Sans MS" w:hAnsi="Comic Sans MS"/>
          <w:sz w:val="20"/>
          <w:szCs w:val="20"/>
        </w:rPr>
        <w:t>απ ευθείας ανάθεση  μίσθωση</w:t>
      </w:r>
      <w:r w:rsidR="00165F79">
        <w:rPr>
          <w:rFonts w:ascii="Comic Sans MS" w:hAnsi="Comic Sans MS"/>
          <w:sz w:val="20"/>
          <w:szCs w:val="20"/>
        </w:rPr>
        <w:t>ς</w:t>
      </w:r>
      <w:r w:rsidR="00165F79" w:rsidRPr="00F01CF5">
        <w:rPr>
          <w:rFonts w:ascii="Comic Sans MS" w:hAnsi="Comic Sans MS"/>
          <w:sz w:val="20"/>
          <w:szCs w:val="20"/>
        </w:rPr>
        <w:t xml:space="preserve"> μηχανημάτων  λόγω των έντονων  και ισχυρών βροχοπτώσεων που εκδηλώθηκαν στις  </w:t>
      </w:r>
      <w:r w:rsidR="00165F79" w:rsidRPr="00F01CF5">
        <w:rPr>
          <w:rFonts w:ascii="Comic Sans MS" w:hAnsi="Comic Sans MS"/>
          <w:b/>
          <w:sz w:val="20"/>
          <w:szCs w:val="20"/>
        </w:rPr>
        <w:t>1-2-3  /12/2017</w:t>
      </w:r>
    </w:p>
    <w:p w:rsidR="00115F59" w:rsidRPr="00F01CF5" w:rsidRDefault="00115F59" w:rsidP="00115F59">
      <w:pPr>
        <w:ind w:left="360"/>
        <w:rPr>
          <w:rFonts w:ascii="Comic Sans MS" w:hAnsi="Comic Sans MS"/>
          <w:sz w:val="20"/>
          <w:szCs w:val="20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68"/>
        <w:gridCol w:w="1812"/>
        <w:gridCol w:w="720"/>
        <w:gridCol w:w="900"/>
        <w:gridCol w:w="1440"/>
        <w:gridCol w:w="1260"/>
        <w:gridCol w:w="1620"/>
      </w:tblGrid>
      <w:tr w:rsidR="00115F59" w:rsidRPr="00F01CF5" w:rsidTr="00115F59">
        <w:trPr>
          <w:trHeight w:val="959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sz w:val="16"/>
                <w:szCs w:val="16"/>
              </w:rPr>
              <w:t xml:space="preserve">   ΕΙΔΟΣ ΕΡΓΑΣΙΑΣ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ΜΟΝΑ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 xml:space="preserve"> ΔΑΠΑΝΗ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ΤΟΠΟΣ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ΕΚΤΕΛΕΣΗΣ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ΕΡΓΑΣΙΩΝ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ΤΖΩΡΑΣ ΑΘΑΝΑΣΙΟΣ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450,00€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 ΛΙΜΙ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ΝΗΣ</w:t>
            </w: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ΑΘΑΝΑΣΙΟΥ ΛΕΩΝΙΔΑΣ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 ΓΡΙΜΠΟΒΟΥ</w:t>
            </w: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ΨΑΛΛΙΔΑΣ ΣΤΑΥΡΟΣ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ΠΟΛΥΔΡΟΣΟΥ</w:t>
            </w: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ΓΚΙΖΑΣ ΑΠΟΣΤΟΛΟΣ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1.125€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ΡΟΔΑΥΓΗΣ</w:t>
            </w: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ΚΑΤΣΟΥΛΑΣ ΕΥΣΤΡΑΤΙΟΣ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1.125€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ΚΑΜΠΗΣ</w:t>
            </w:r>
          </w:p>
        </w:tc>
      </w:tr>
      <w:tr w:rsidR="00115F59" w:rsidRPr="00F01CF5" w:rsidTr="00B61F56">
        <w:trPr>
          <w:trHeight w:val="1276"/>
        </w:trPr>
        <w:tc>
          <w:tcPr>
            <w:tcW w:w="5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68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ΗΜΕΡΗΣΙΑ ΑΠΑΣΧΟΛΗΣΗ ΕΚΣΚΑΦΕΑ (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JCB</w:t>
            </w:r>
            <w:r w:rsidRPr="00F01CF5">
              <w:rPr>
                <w:rFonts w:ascii="Comic Sans MS" w:hAnsi="Comic Sans MS"/>
                <w:bCs/>
                <w:sz w:val="16"/>
                <w:szCs w:val="16"/>
              </w:rPr>
              <w:t>)</w:t>
            </w:r>
          </w:p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ΜΙΚΡΟΤΕΡΟΥ ΑΠΟ 101</w:t>
            </w:r>
            <w:r w:rsidRPr="00F01CF5">
              <w:rPr>
                <w:rFonts w:ascii="Comic Sans MS" w:hAnsi="Comic Sans MS"/>
                <w:bCs/>
                <w:sz w:val="16"/>
                <w:szCs w:val="16"/>
                <w:lang w:val="en-US"/>
              </w:rPr>
              <w:t>HP</w:t>
            </w:r>
          </w:p>
        </w:tc>
        <w:tc>
          <w:tcPr>
            <w:tcW w:w="1812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ΚΑΣΣΑΡΑΣ ΚΩΝ/ΝΟΣ</w:t>
            </w:r>
          </w:p>
        </w:tc>
        <w:tc>
          <w:tcPr>
            <w:tcW w:w="7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ΩΡΑ</w:t>
            </w:r>
          </w:p>
        </w:tc>
        <w:tc>
          <w:tcPr>
            <w:tcW w:w="90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260" w:type="dxa"/>
          </w:tcPr>
          <w:p w:rsidR="00115F59" w:rsidRPr="00F01CF5" w:rsidRDefault="00115F59" w:rsidP="00B61F56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/>
                <w:bCs/>
                <w:sz w:val="16"/>
                <w:szCs w:val="16"/>
              </w:rPr>
              <w:t>675,00€</w:t>
            </w:r>
          </w:p>
        </w:tc>
        <w:tc>
          <w:tcPr>
            <w:tcW w:w="1620" w:type="dxa"/>
          </w:tcPr>
          <w:p w:rsidR="00115F59" w:rsidRPr="00F01CF5" w:rsidRDefault="00115F59" w:rsidP="00B61F56">
            <w:pPr>
              <w:rPr>
                <w:rFonts w:ascii="Comic Sans MS" w:hAnsi="Comic Sans MS"/>
                <w:bCs/>
                <w:sz w:val="16"/>
                <w:szCs w:val="16"/>
              </w:rPr>
            </w:pPr>
            <w:r w:rsidRPr="00F01CF5">
              <w:rPr>
                <w:rFonts w:ascii="Comic Sans MS" w:hAnsi="Comic Sans MS"/>
                <w:bCs/>
                <w:sz w:val="16"/>
                <w:szCs w:val="16"/>
              </w:rPr>
              <w:t>ΤΚ ΣΚΟΥΠΑΣ</w:t>
            </w:r>
          </w:p>
        </w:tc>
      </w:tr>
    </w:tbl>
    <w:p w:rsidR="00115F59" w:rsidRPr="00F01CF5" w:rsidRDefault="00115F59" w:rsidP="00115F59">
      <w:pPr>
        <w:pStyle w:val="a4"/>
        <w:rPr>
          <w:rFonts w:ascii="Comic Sans MS" w:hAnsi="Comic Sans MS"/>
          <w:b/>
          <w:sz w:val="16"/>
          <w:szCs w:val="16"/>
        </w:rPr>
      </w:pPr>
    </w:p>
    <w:p w:rsidR="00845EAF" w:rsidRPr="00115F59" w:rsidRDefault="00115F59" w:rsidP="00115F59">
      <w:pPr>
        <w:pStyle w:val="a4"/>
        <w:rPr>
          <w:rFonts w:ascii="Comic Sans MS" w:hAnsi="Comic Sans MS"/>
          <w:b/>
          <w:sz w:val="16"/>
          <w:szCs w:val="16"/>
        </w:rPr>
      </w:pPr>
      <w:r w:rsidRPr="00F01CF5">
        <w:rPr>
          <w:rFonts w:ascii="Comic Sans MS" w:hAnsi="Comic Sans MS"/>
          <w:b/>
          <w:sz w:val="16"/>
          <w:szCs w:val="16"/>
        </w:rPr>
        <w:t xml:space="preserve">       ΣΥΝΟΛΟ ΩΡΩΝ: 105 ΩΡΕΣ *45€/ΩΡΑ          ΣΥΝΟΛΟ: 4.725,00€ χωρίς ΦΠΑ </w:t>
      </w:r>
    </w:p>
    <w:p w:rsidR="00845EAF" w:rsidRDefault="00845EAF" w:rsidP="00845EA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45EAF" w:rsidRDefault="00115F59" w:rsidP="00845EA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740FBD">
        <w:rPr>
          <w:rFonts w:ascii="Comic Sans MS" w:hAnsi="Comic Sans MS"/>
          <w:b/>
          <w:sz w:val="20"/>
          <w:szCs w:val="20"/>
        </w:rPr>
        <w:t>621</w:t>
      </w:r>
      <w:r w:rsidR="00845EAF">
        <w:rPr>
          <w:rFonts w:ascii="Comic Sans MS" w:hAnsi="Comic Sans MS"/>
          <w:b/>
          <w:sz w:val="20"/>
          <w:szCs w:val="20"/>
        </w:rPr>
        <w:t xml:space="preserve"> /2017</w:t>
      </w:r>
    </w:p>
    <w:p w:rsidR="00845EAF" w:rsidRDefault="00845EAF" w:rsidP="00845EAF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Ο ΠΡΟΕΔΡΟΣ                                               </w:t>
      </w:r>
    </w:p>
    <w:p w:rsidR="00845EAF" w:rsidRDefault="00845EAF" w:rsidP="00845EA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45EAF" w:rsidRDefault="00845EAF" w:rsidP="00845EA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45EAF" w:rsidRDefault="00845EAF" w:rsidP="00845EA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45EAF" w:rsidRDefault="00845EAF" w:rsidP="00845EA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45EAF" w:rsidRDefault="00845EAF" w:rsidP="00845EA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45EAF" w:rsidRDefault="00845EAF" w:rsidP="00845EA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45EAF" w:rsidRDefault="00845EAF" w:rsidP="00845EA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5EAF" w:rsidRDefault="00845EAF" w:rsidP="00845EA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45EAF" w:rsidRDefault="00845EAF" w:rsidP="00845EA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845EAF" w:rsidSect="0046613B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5C91"/>
    <w:multiLevelType w:val="hybridMultilevel"/>
    <w:tmpl w:val="239456D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3A97"/>
    <w:multiLevelType w:val="hybridMultilevel"/>
    <w:tmpl w:val="827085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28D"/>
    <w:rsid w:val="000E1C55"/>
    <w:rsid w:val="00115F59"/>
    <w:rsid w:val="001177C7"/>
    <w:rsid w:val="00165F79"/>
    <w:rsid w:val="003760C8"/>
    <w:rsid w:val="004432E0"/>
    <w:rsid w:val="0046613B"/>
    <w:rsid w:val="00535A0D"/>
    <w:rsid w:val="00596482"/>
    <w:rsid w:val="00600F18"/>
    <w:rsid w:val="006019B4"/>
    <w:rsid w:val="00637610"/>
    <w:rsid w:val="00712286"/>
    <w:rsid w:val="00740FBD"/>
    <w:rsid w:val="00845EAF"/>
    <w:rsid w:val="00896AA8"/>
    <w:rsid w:val="008A1507"/>
    <w:rsid w:val="00A03C2F"/>
    <w:rsid w:val="00B00C5A"/>
    <w:rsid w:val="00C22D40"/>
    <w:rsid w:val="00CE169F"/>
    <w:rsid w:val="00D4128D"/>
    <w:rsid w:val="00DE1EA4"/>
    <w:rsid w:val="00EA7BF2"/>
    <w:rsid w:val="00F0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D412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D4128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412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4128D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No Spacing"/>
    <w:uiPriority w:val="99"/>
    <w:qFormat/>
    <w:rsid w:val="00845EAF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a5">
    <w:name w:val="List Paragraph"/>
    <w:basedOn w:val="a"/>
    <w:uiPriority w:val="34"/>
    <w:qFormat/>
    <w:rsid w:val="00A03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1309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2017-12-04T11:47:00Z</dcterms:created>
  <dcterms:modified xsi:type="dcterms:W3CDTF">2017-12-05T06:12:00Z</dcterms:modified>
</cp:coreProperties>
</file>