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E378B" w:rsidRDefault="00771D21" w:rsidP="00AE378B">
      <w:pPr>
        <w:rPr>
          <w:rFonts w:ascii="Comic Sans MS" w:hAnsi="Comic Sans MS"/>
          <w:b/>
          <w:sz w:val="20"/>
          <w:szCs w:val="20"/>
        </w:rPr>
      </w:pPr>
      <w:r w:rsidRPr="00771D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E378B" w:rsidRDefault="00AE378B" w:rsidP="00AE378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613/2017</w:t>
                  </w:r>
                </w:p>
                <w:p w:rsidR="00AE378B" w:rsidRDefault="00AE378B" w:rsidP="00AE378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22523">
                    <w:t>ΩΜ13ΩΨΑ-Ο23</w:t>
                  </w:r>
                </w:p>
                <w:p w:rsidR="00AE378B" w:rsidRDefault="00AE378B" w:rsidP="00AE378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E378B" w:rsidRDefault="00AE378B" w:rsidP="00AE378B"/>
              </w:txbxContent>
            </v:textbox>
          </v:shape>
        </w:pict>
      </w:r>
      <w:r w:rsidR="00AE378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E378B" w:rsidRDefault="00AE378B" w:rsidP="00AE378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E378B" w:rsidRDefault="00AE378B" w:rsidP="00AE378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E378B" w:rsidRDefault="00AE378B" w:rsidP="00AE378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E378B" w:rsidRDefault="00AE378B" w:rsidP="00AE378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E378B" w:rsidRDefault="00AE378B" w:rsidP="00AE378B">
      <w:pPr>
        <w:jc w:val="center"/>
        <w:rPr>
          <w:rFonts w:ascii="Comic Sans MS" w:hAnsi="Comic Sans MS"/>
          <w:b/>
          <w:sz w:val="20"/>
          <w:szCs w:val="20"/>
        </w:rPr>
      </w:pPr>
    </w:p>
    <w:p w:rsidR="00AE378B" w:rsidRDefault="00AE378B" w:rsidP="00AE37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E378B" w:rsidRDefault="00AE378B" w:rsidP="00AE37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AE378B" w:rsidRDefault="00AE378B" w:rsidP="00AE37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E378B" w:rsidRDefault="00AE378B" w:rsidP="00AE378B">
      <w:pPr>
        <w:jc w:val="both"/>
        <w:rPr>
          <w:rFonts w:ascii="Comic Sans MS" w:hAnsi="Comic Sans MS"/>
          <w:b/>
          <w:sz w:val="20"/>
          <w:szCs w:val="20"/>
        </w:rPr>
      </w:pPr>
    </w:p>
    <w:p w:rsidR="00AE378B" w:rsidRDefault="00AE378B" w:rsidP="00AE378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A979D4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Pr="00A979D4">
        <w:rPr>
          <w:rFonts w:ascii="Comic Sans MS" w:hAnsi="Comic Sans MS" w:cs="Arial"/>
          <w:sz w:val="20"/>
          <w:szCs w:val="20"/>
        </w:rPr>
        <w:t xml:space="preserve"> </w:t>
      </w:r>
      <w:r w:rsidRPr="00A979D4">
        <w:rPr>
          <w:rFonts w:ascii="Comic Sans MS" w:hAnsi="Comic Sans MS" w:cs="Arial"/>
          <w:b/>
          <w:sz w:val="20"/>
          <w:szCs w:val="20"/>
        </w:rPr>
        <w:t xml:space="preserve">της προμήθειας: Προμήθεια υλικών συντήρησης κτιρίων, λοιπών εγκαταστάσεων </w:t>
      </w:r>
      <w:proofErr w:type="spellStart"/>
      <w:r w:rsidRPr="00A979D4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979D4">
        <w:rPr>
          <w:rFonts w:ascii="Comic Sans MS" w:hAnsi="Comic Sans MS" w:cs="Arial"/>
          <w:b/>
          <w:sz w:val="20"/>
          <w:szCs w:val="20"/>
        </w:rPr>
        <w:t xml:space="preserve">. Δήμου </w:t>
      </w:r>
      <w:proofErr w:type="spellStart"/>
      <w:r w:rsidRPr="00A979D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979D4">
        <w:rPr>
          <w:rFonts w:ascii="Comic Sans MS" w:hAnsi="Comic Sans MS" w:cs="Arial"/>
          <w:b/>
          <w:sz w:val="20"/>
          <w:szCs w:val="20"/>
        </w:rPr>
        <w:t xml:space="preserve"> και επιλογή τρόπου εκτέλεσης</w:t>
      </w:r>
      <w:r w:rsidRPr="00A979D4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E378B" w:rsidRDefault="00AE378B" w:rsidP="00AE37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E378B" w:rsidRDefault="00AE378B" w:rsidP="00AE378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45090</w:t>
      </w:r>
      <w:r>
        <w:rPr>
          <w:rFonts w:ascii="Comic Sans MS" w:hAnsi="Comic Sans MS"/>
          <w:b/>
          <w:sz w:val="20"/>
          <w:szCs w:val="20"/>
        </w:rPr>
        <w:t>/23-11-2017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E378B" w:rsidRDefault="00AE378B" w:rsidP="00AE378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E378B" w:rsidTr="00AE378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8B" w:rsidRDefault="00AE378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E378B" w:rsidRDefault="00AE378B" w:rsidP="00AE378B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E378B" w:rsidRDefault="00AE378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AE378B" w:rsidRDefault="00AE378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AE378B" w:rsidRDefault="00AE378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E378B" w:rsidRDefault="00AE378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8B" w:rsidRDefault="00AE378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E378B" w:rsidRDefault="00AE378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AE378B" w:rsidRDefault="00AE378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AE378B" w:rsidRDefault="00AE378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E378B" w:rsidRDefault="00AE378B" w:rsidP="00AE378B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AE378B" w:rsidRDefault="00AE378B" w:rsidP="00AE378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E378B" w:rsidRDefault="00AE378B" w:rsidP="00AE378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(3) έκτακτα θέμα </w:t>
      </w:r>
    </w:p>
    <w:p w:rsidR="00AE378B" w:rsidRDefault="00AE378B" w:rsidP="00AE378B"/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E378B" w:rsidRDefault="00AE378B" w:rsidP="00A979D4">
      <w:pPr>
        <w:jc w:val="both"/>
        <w:rPr>
          <w:rFonts w:ascii="Comic Sans MS" w:hAnsi="Comic Sans MS"/>
          <w:sz w:val="20"/>
          <w:szCs w:val="20"/>
        </w:rPr>
      </w:pPr>
    </w:p>
    <w:p w:rsidR="00A979D4" w:rsidRPr="00130856" w:rsidRDefault="00A979D4" w:rsidP="00A979D4">
      <w:pPr>
        <w:jc w:val="both"/>
        <w:rPr>
          <w:rFonts w:ascii="Comic Sans MS" w:hAnsi="Comic Sans MS" w:cs="Arial"/>
          <w:sz w:val="20"/>
          <w:szCs w:val="20"/>
        </w:rPr>
      </w:pPr>
      <w:r w:rsidRPr="00A979D4">
        <w:rPr>
          <w:rFonts w:ascii="Comic Sans MS" w:hAnsi="Comic Sans MS"/>
          <w:sz w:val="20"/>
          <w:szCs w:val="20"/>
        </w:rPr>
        <w:t xml:space="preserve"> Ο Πρόεδρος   εισηγούμενος το 12</w:t>
      </w:r>
      <w:r w:rsidRPr="00A979D4">
        <w:rPr>
          <w:rFonts w:ascii="Comic Sans MS" w:hAnsi="Comic Sans MS"/>
          <w:sz w:val="20"/>
          <w:szCs w:val="20"/>
          <w:vertAlign w:val="superscript"/>
        </w:rPr>
        <w:t>ο</w:t>
      </w:r>
      <w:r w:rsidRPr="00A979D4">
        <w:rPr>
          <w:rFonts w:ascii="Comic Sans MS" w:hAnsi="Comic Sans MS"/>
          <w:sz w:val="20"/>
          <w:szCs w:val="20"/>
        </w:rPr>
        <w:t xml:space="preserve"> τακτικό θέμα:</w:t>
      </w:r>
      <w:r w:rsidRPr="00A979D4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A979D4">
        <w:rPr>
          <w:rFonts w:ascii="Comic Sans MS" w:hAnsi="Comic Sans MS" w:cs="Arial"/>
          <w:sz w:val="20"/>
          <w:szCs w:val="20"/>
        </w:rPr>
        <w:t xml:space="preserve"> </w:t>
      </w:r>
      <w:r w:rsidRPr="00A979D4">
        <w:rPr>
          <w:rFonts w:ascii="Comic Sans MS" w:hAnsi="Comic Sans MS" w:cs="Arial"/>
          <w:b/>
          <w:sz w:val="20"/>
          <w:szCs w:val="20"/>
        </w:rPr>
        <w:t xml:space="preserve">της προμήθειας: Προμήθεια υλικών συντήρησης κτιρίων, λοιπών εγκαταστάσεων </w:t>
      </w:r>
      <w:proofErr w:type="spellStart"/>
      <w:r w:rsidRPr="00A979D4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979D4">
        <w:rPr>
          <w:rFonts w:ascii="Comic Sans MS" w:hAnsi="Comic Sans MS" w:cs="Arial"/>
          <w:b/>
          <w:sz w:val="20"/>
          <w:szCs w:val="20"/>
        </w:rPr>
        <w:t xml:space="preserve">. Δήμου </w:t>
      </w:r>
      <w:proofErr w:type="spellStart"/>
      <w:r w:rsidRPr="00A979D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979D4">
        <w:rPr>
          <w:rFonts w:ascii="Comic Sans MS" w:hAnsi="Comic Sans MS" w:cs="Arial"/>
          <w:b/>
          <w:sz w:val="20"/>
          <w:szCs w:val="20"/>
        </w:rPr>
        <w:t xml:space="preserve"> και επιλογή τρόπου εκτέλεσης</w:t>
      </w:r>
      <w:r w:rsidRPr="00A979D4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   Έχοντας υπόψη :</w:t>
      </w:r>
    </w:p>
    <w:p w:rsidR="00A979D4" w:rsidRPr="0054023F" w:rsidRDefault="00A979D4" w:rsidP="00A979D4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A979D4" w:rsidRPr="0054023F" w:rsidRDefault="00A979D4" w:rsidP="00A979D4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A979D4" w:rsidRPr="0054023F" w:rsidRDefault="00130856" w:rsidP="00A979D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 30</w:t>
      </w:r>
      <w:r w:rsidR="00A979D4" w:rsidRPr="0054023F">
        <w:rPr>
          <w:rFonts w:ascii="Comic Sans MS" w:hAnsi="Comic Sans MS" w:cs="Arial"/>
          <w:sz w:val="20"/>
          <w:szCs w:val="20"/>
        </w:rPr>
        <w:t xml:space="preserve">/2017 μελέτη του Τμήματος Έργων και Μελετών  με τίτλο </w:t>
      </w:r>
      <w:r w:rsidR="00A979D4" w:rsidRPr="0054023F">
        <w:rPr>
          <w:rFonts w:ascii="Comic Sans MS" w:hAnsi="Comic Sans MS"/>
          <w:b/>
          <w:sz w:val="20"/>
          <w:szCs w:val="20"/>
        </w:rPr>
        <w:t xml:space="preserve">«Προμήθεια </w:t>
      </w:r>
      <w:r>
        <w:rPr>
          <w:rFonts w:ascii="Comic Sans MS" w:hAnsi="Comic Sans MS"/>
          <w:b/>
          <w:sz w:val="20"/>
          <w:szCs w:val="20"/>
        </w:rPr>
        <w:t xml:space="preserve">υλικών για συντήρηση κτιρίων, λοιπών εγκαταστάσεων κλπ </w:t>
      </w:r>
      <w:r w:rsidR="00A979D4" w:rsidRPr="0054023F">
        <w:rPr>
          <w:rFonts w:ascii="Comic Sans MS" w:hAnsi="Comic Sans MS"/>
          <w:b/>
          <w:sz w:val="20"/>
          <w:szCs w:val="20"/>
        </w:rPr>
        <w:t xml:space="preserve">Δήμου </w:t>
      </w:r>
      <w:proofErr w:type="spellStart"/>
      <w:r w:rsidR="00A979D4" w:rsidRPr="0054023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979D4" w:rsidRPr="0054023F">
        <w:rPr>
          <w:rFonts w:ascii="Comic Sans MS" w:hAnsi="Comic Sans MS"/>
          <w:b/>
          <w:sz w:val="20"/>
          <w:szCs w:val="20"/>
        </w:rPr>
        <w:t>»</w:t>
      </w:r>
      <w:r w:rsidR="00A979D4" w:rsidRPr="0054023F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προϋπολογισμού 38.978,35</w:t>
      </w:r>
      <w:r w:rsidR="00A979D4" w:rsidRPr="0054023F">
        <w:rPr>
          <w:rFonts w:ascii="Comic Sans MS" w:hAnsi="Comic Sans MS" w:cs="Arial"/>
          <w:sz w:val="20"/>
          <w:szCs w:val="20"/>
        </w:rPr>
        <w:t>€, συμπεριλαμβανομένου του   ΦΠΑ 24%</w:t>
      </w:r>
    </w:p>
    <w:p w:rsidR="00A979D4" w:rsidRPr="0054023F" w:rsidRDefault="00130856" w:rsidP="00A979D4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Τους </w:t>
      </w:r>
      <w:r w:rsidR="00A979D4" w:rsidRPr="0054023F">
        <w:rPr>
          <w:rFonts w:ascii="Comic Sans MS" w:hAnsi="Comic Sans MS" w:cs="Arial"/>
          <w:sz w:val="20"/>
          <w:szCs w:val="20"/>
        </w:rPr>
        <w:t>ΚΑ</w:t>
      </w:r>
      <w:r>
        <w:rPr>
          <w:rFonts w:ascii="Comic Sans MS" w:hAnsi="Comic Sans MS" w:cs="Arial"/>
          <w:b/>
          <w:bCs/>
          <w:sz w:val="20"/>
          <w:szCs w:val="20"/>
        </w:rPr>
        <w:t xml:space="preserve"> 30-6662.025,</w:t>
      </w:r>
      <w:r w:rsidR="00A979D4" w:rsidRPr="0054023F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sz w:val="20"/>
          <w:szCs w:val="20"/>
        </w:rPr>
        <w:t xml:space="preserve">30-6662.026, 30-6661.008 </w:t>
      </w:r>
      <w:r w:rsidR="00A979D4" w:rsidRPr="0054023F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="00A979D4" w:rsidRPr="0054023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A979D4" w:rsidRPr="0054023F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</w:t>
      </w:r>
    </w:p>
    <w:p w:rsidR="00A979D4" w:rsidRPr="0054023F" w:rsidRDefault="00A979D4" w:rsidP="00A979D4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54023F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4023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4023F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A979D4" w:rsidRPr="0054023F" w:rsidRDefault="00130856" w:rsidP="00A979D4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από   21/11</w:t>
      </w:r>
      <w:r w:rsidR="00A979D4" w:rsidRPr="0054023F">
        <w:rPr>
          <w:rFonts w:ascii="Comic Sans MS" w:hAnsi="Comic Sans MS" w:cs="Arial"/>
          <w:sz w:val="20"/>
          <w:szCs w:val="20"/>
        </w:rPr>
        <w:t xml:space="preserve">/2017 πρωτογενές αίτημα της υπηρεσίας μας </w:t>
      </w:r>
    </w:p>
    <w:p w:rsidR="00A979D4" w:rsidRPr="0054023F" w:rsidRDefault="00130856" w:rsidP="00A979D4">
      <w:pPr>
        <w:ind w:left="72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( </w:t>
      </w:r>
      <w:r w:rsidR="00A979D4" w:rsidRPr="0054023F"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00223294)</w:t>
      </w:r>
    </w:p>
    <w:p w:rsidR="00A979D4" w:rsidRPr="0054023F" w:rsidRDefault="00A979D4" w:rsidP="00A979D4">
      <w:pPr>
        <w:rPr>
          <w:rFonts w:ascii="Comic Sans MS" w:hAnsi="Comic Sans MS" w:cs="Arial"/>
          <w:sz w:val="20"/>
          <w:szCs w:val="20"/>
        </w:rPr>
      </w:pPr>
    </w:p>
    <w:p w:rsidR="00A979D4" w:rsidRDefault="00A979D4" w:rsidP="00A979D4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54023F">
        <w:rPr>
          <w:rFonts w:ascii="Comic Sans MS" w:hAnsi="Comic Sans MS" w:cs="Arial"/>
          <w:b/>
          <w:sz w:val="20"/>
          <w:szCs w:val="20"/>
        </w:rPr>
        <w:t>Αιτούμαστε</w:t>
      </w:r>
    </w:p>
    <w:p w:rsidR="00F14942" w:rsidRDefault="00F14942" w:rsidP="00A979D4">
      <w:pPr>
        <w:jc w:val="center"/>
        <w:rPr>
          <w:rFonts w:ascii="Comic Sans MS" w:hAnsi="Comic Sans MS" w:cs="Arial"/>
          <w:b/>
          <w:sz w:val="20"/>
          <w:szCs w:val="20"/>
        </w:rPr>
      </w:pPr>
    </w:p>
    <w:p w:rsidR="00F14942" w:rsidRPr="002D5B95" w:rsidRDefault="00F14942" w:rsidP="00F14942">
      <w:pPr>
        <w:numPr>
          <w:ilvl w:val="0"/>
          <w:numId w:val="3"/>
        </w:numPr>
        <w:jc w:val="both"/>
        <w:rPr>
          <w:rFonts w:ascii="Comic Sans MS" w:hAnsi="Comic Sans MS"/>
          <w:b/>
          <w:bCs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για την </w:t>
      </w:r>
      <w:r w:rsidRPr="002D5B95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2D5B95">
        <w:rPr>
          <w:rFonts w:ascii="Comic Sans MS" w:hAnsi="Comic Sans MS" w:cs="Arial"/>
          <w:b/>
          <w:sz w:val="20"/>
          <w:szCs w:val="20"/>
        </w:rPr>
        <w:t>κ.λ.π.</w:t>
      </w:r>
      <w:r>
        <w:rPr>
          <w:rFonts w:ascii="Comic Sans MS" w:hAnsi="Comic Sans MS" w:cs="Arial"/>
          <w:b/>
          <w:sz w:val="20"/>
          <w:szCs w:val="20"/>
        </w:rPr>
        <w:t>Δήμου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2D5B95">
        <w:rPr>
          <w:rFonts w:ascii="Comic Sans MS" w:hAnsi="Comic Sans MS"/>
          <w:b/>
          <w:sz w:val="20"/>
          <w:szCs w:val="20"/>
        </w:rPr>
        <w:t xml:space="preserve">» </w:t>
      </w:r>
      <w:r w:rsidRPr="002D5B95">
        <w:rPr>
          <w:rFonts w:ascii="Comic Sans MS" w:hAnsi="Comic Sans MS"/>
          <w:sz w:val="20"/>
          <w:szCs w:val="20"/>
        </w:rPr>
        <w:t>που αφορά τους</w:t>
      </w:r>
      <w:r w:rsidRPr="002D5B95">
        <w:rPr>
          <w:rFonts w:ascii="Comic Sans MS" w:hAnsi="Comic Sans MS"/>
          <w:b/>
          <w:sz w:val="20"/>
          <w:szCs w:val="20"/>
        </w:rPr>
        <w:t xml:space="preserve"> </w:t>
      </w:r>
      <w:r w:rsidRPr="002D5B95">
        <w:rPr>
          <w:rFonts w:ascii="Comic Sans MS" w:hAnsi="Comic Sans MS"/>
          <w:sz w:val="20"/>
          <w:szCs w:val="20"/>
        </w:rPr>
        <w:t xml:space="preserve">Κ.Α. </w:t>
      </w:r>
      <w:r>
        <w:rPr>
          <w:rFonts w:ascii="Comic Sans MS" w:hAnsi="Comic Sans MS" w:cs="Arial"/>
          <w:sz w:val="20"/>
          <w:szCs w:val="20"/>
        </w:rPr>
        <w:t>30-6662.025</w:t>
      </w:r>
      <w:r w:rsidRPr="002D5B95">
        <w:rPr>
          <w:rFonts w:ascii="Comic Sans MS" w:hAnsi="Comic Sans MS" w:cs="Arial"/>
          <w:sz w:val="20"/>
          <w:szCs w:val="20"/>
        </w:rPr>
        <w:t>, Κ.Α. 30-6</w:t>
      </w:r>
      <w:r>
        <w:rPr>
          <w:rFonts w:ascii="Comic Sans MS" w:hAnsi="Comic Sans MS" w:cs="Arial"/>
          <w:sz w:val="20"/>
          <w:szCs w:val="20"/>
        </w:rPr>
        <w:t>662.026, Κ.Α. 30-6661.008</w:t>
      </w:r>
      <w:r w:rsidRPr="002D5B95">
        <w:rPr>
          <w:rFonts w:ascii="Comic Sans MS" w:hAnsi="Comic Sans MS" w:cs="Arial"/>
          <w:sz w:val="20"/>
          <w:szCs w:val="20"/>
        </w:rPr>
        <w:t xml:space="preserve">, </w:t>
      </w:r>
      <w:r w:rsidRPr="002D5B95">
        <w:rPr>
          <w:rFonts w:ascii="Comic Sans MS" w:hAnsi="Comic Sans MS"/>
          <w:bCs/>
          <w:sz w:val="20"/>
          <w:szCs w:val="20"/>
        </w:rPr>
        <w:t>και περιγράφεται αναλυτικά παρακάτω :</w:t>
      </w:r>
    </w:p>
    <w:p w:rsidR="00F14942" w:rsidRPr="002D5B95" w:rsidRDefault="00F14942" w:rsidP="00F14942">
      <w:pPr>
        <w:jc w:val="both"/>
        <w:rPr>
          <w:rFonts w:ascii="Comic Sans MS" w:hAnsi="Comic Sans MS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31"/>
        <w:tblW w:w="9214" w:type="dxa"/>
        <w:tblLayout w:type="fixed"/>
        <w:tblLook w:val="04A0"/>
      </w:tblPr>
      <w:tblGrid>
        <w:gridCol w:w="470"/>
        <w:gridCol w:w="2190"/>
        <w:gridCol w:w="1559"/>
        <w:gridCol w:w="567"/>
        <w:gridCol w:w="1418"/>
        <w:gridCol w:w="1275"/>
        <w:gridCol w:w="1735"/>
      </w:tblGrid>
      <w:tr w:rsidR="00F14942" w:rsidRPr="002D5B95" w:rsidTr="00F14942">
        <w:trPr>
          <w:trHeight w:val="57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Περιγραφή προμηθειών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CPVS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Ποσότητα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Ενδεικτικό Κόστος χωρίς Φ.Π.Α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Φ.Π.Α.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Συνολικό  Ενδεικτικό Κόστος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Ξυλουργικά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44220000-8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4.144,86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994,77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5.139,63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Οικοδομικά υλικά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44110000-4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9.057,62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2.173,83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11.231,45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Άσφαλτος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44113900-4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1.814,40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435,46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2.249,86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Σιδηρουργικά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11.922,09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2.861,301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14.783,39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Υδραυλικά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44160000-9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 xml:space="preserve"> 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498,24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119,58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           617,82</w:t>
            </w: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Χρώματα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44800000-8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3.996,24</w:t>
            </w:r>
            <w:r w:rsidR="00F14942"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959,26</w:t>
            </w:r>
            <w:r w:rsidR="00F14942"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4.956,19</w:t>
            </w:r>
            <w:r w:rsidR="00F14942" w:rsidRPr="002D5B95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F14942" w:rsidRPr="002D5B95" w:rsidTr="00F14942">
        <w:trPr>
          <w:trHeight w:val="45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                     </w:t>
            </w:r>
            <w:r w:rsidRPr="002D5B9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Σύνολο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F14942" w:rsidP="00EC0D90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>31.434,15€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center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>7.544,20€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942" w:rsidRPr="002D5B95" w:rsidRDefault="00C6392A" w:rsidP="00EC0D90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t>38.978,35€</w:t>
            </w:r>
          </w:p>
        </w:tc>
      </w:tr>
    </w:tbl>
    <w:p w:rsidR="00F14942" w:rsidRPr="002D5B95" w:rsidRDefault="00F14942" w:rsidP="00F14942">
      <w:pPr>
        <w:rPr>
          <w:rFonts w:ascii="Comic Sans MS" w:hAnsi="Comic Sans MS"/>
          <w:b/>
          <w:bCs/>
          <w:sz w:val="20"/>
          <w:szCs w:val="20"/>
        </w:rPr>
      </w:pPr>
      <w:r w:rsidRPr="002D5B95"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2D5B95">
        <w:rPr>
          <w:rFonts w:ascii="Comic Sans MS" w:hAnsi="Comic Sans MS"/>
          <w:b/>
          <w:sz w:val="20"/>
          <w:szCs w:val="20"/>
        </w:rPr>
        <w:t>Β.</w:t>
      </w:r>
      <w:r w:rsidRPr="002D5B95">
        <w:rPr>
          <w:rFonts w:ascii="Comic Sans MS" w:hAnsi="Comic Sans MS"/>
          <w:sz w:val="20"/>
          <w:szCs w:val="20"/>
        </w:rPr>
        <w:t xml:space="preserve"> Παρακαλούμε να αποφασίσετε σχετικά με την επιλογή του τρόπου εκτέλεσης της παραπάνω προμήθειας .</w:t>
      </w:r>
    </w:p>
    <w:p w:rsidR="00A979D4" w:rsidRDefault="00A979D4" w:rsidP="00A979D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979D4" w:rsidRPr="002E5E05" w:rsidRDefault="00A979D4" w:rsidP="00A979D4">
      <w:pPr>
        <w:jc w:val="center"/>
        <w:rPr>
          <w:rFonts w:ascii="Comic Sans MS" w:hAnsi="Comic Sans MS"/>
          <w:b/>
          <w:sz w:val="18"/>
          <w:szCs w:val="18"/>
        </w:rPr>
      </w:pPr>
      <w:r w:rsidRPr="002E5E05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979D4" w:rsidRPr="002E5E05" w:rsidRDefault="00A979D4" w:rsidP="00A979D4">
      <w:pPr>
        <w:jc w:val="center"/>
        <w:rPr>
          <w:rFonts w:ascii="Comic Sans MS" w:hAnsi="Comic Sans MS"/>
          <w:b/>
          <w:sz w:val="18"/>
          <w:szCs w:val="18"/>
        </w:rPr>
      </w:pPr>
    </w:p>
    <w:p w:rsidR="00A979D4" w:rsidRDefault="00A979D4" w:rsidP="00A979D4">
      <w:pPr>
        <w:jc w:val="both"/>
        <w:rPr>
          <w:rFonts w:ascii="Comic Sans MS" w:hAnsi="Comic Sans MS"/>
          <w:sz w:val="20"/>
          <w:szCs w:val="20"/>
        </w:rPr>
      </w:pPr>
      <w:r w:rsidRPr="002E5E05">
        <w:rPr>
          <w:rFonts w:ascii="Comic Sans MS" w:hAnsi="Comic Sans MS"/>
          <w:sz w:val="18"/>
          <w:szCs w:val="18"/>
        </w:rPr>
        <w:t xml:space="preserve"> </w:t>
      </w:r>
      <w:r w:rsidRPr="002E5E05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AE378B" w:rsidRPr="002E5E05" w:rsidRDefault="00AE378B" w:rsidP="00A979D4">
      <w:pPr>
        <w:jc w:val="both"/>
        <w:rPr>
          <w:rFonts w:ascii="Comic Sans MS" w:hAnsi="Comic Sans MS"/>
          <w:sz w:val="18"/>
          <w:szCs w:val="18"/>
        </w:rPr>
      </w:pPr>
    </w:p>
    <w:p w:rsidR="00A979D4" w:rsidRDefault="00A979D4" w:rsidP="00A979D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AE378B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54AC1" w:rsidRDefault="00854AC1" w:rsidP="00A979D4">
      <w:pPr>
        <w:pStyle w:val="a3"/>
        <w:rPr>
          <w:rFonts w:ascii="Comic Sans MS" w:hAnsi="Comic Sans MS" w:cs="Arial"/>
          <w:b/>
          <w:sz w:val="18"/>
          <w:szCs w:val="18"/>
        </w:rPr>
      </w:pPr>
    </w:p>
    <w:p w:rsidR="00854AC1" w:rsidRDefault="00854AC1" w:rsidP="00854AC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των Κ.Α. </w:t>
      </w:r>
      <w:r w:rsidRPr="002D5B95">
        <w:rPr>
          <w:rFonts w:ascii="Comic Sans MS" w:hAnsi="Comic Sans MS"/>
          <w:sz w:val="20"/>
          <w:szCs w:val="20"/>
        </w:rPr>
        <w:t xml:space="preserve">Κ.Α. </w:t>
      </w:r>
      <w:r>
        <w:rPr>
          <w:rFonts w:ascii="Comic Sans MS" w:hAnsi="Comic Sans MS" w:cs="Arial"/>
          <w:sz w:val="20"/>
          <w:szCs w:val="20"/>
        </w:rPr>
        <w:t>30-6662.025, Κ.Α. 30-6662.026, Κ.Α. 30-6661</w:t>
      </w:r>
      <w:r w:rsidRPr="002D5B95">
        <w:rPr>
          <w:rFonts w:ascii="Comic Sans MS" w:hAnsi="Comic Sans MS" w:cs="Arial"/>
          <w:sz w:val="20"/>
          <w:szCs w:val="20"/>
        </w:rPr>
        <w:t>.0</w:t>
      </w:r>
      <w:r>
        <w:rPr>
          <w:rFonts w:ascii="Comic Sans MS" w:hAnsi="Comic Sans MS" w:cs="Arial"/>
          <w:sz w:val="20"/>
          <w:szCs w:val="20"/>
        </w:rPr>
        <w:t>08</w:t>
      </w:r>
      <w:r>
        <w:rPr>
          <w:rFonts w:ascii="Comic Sans MS" w:hAnsi="Comic Sans MS" w:cs="Arial"/>
          <w:b/>
          <w:sz w:val="20"/>
          <w:szCs w:val="20"/>
        </w:rPr>
        <w:t xml:space="preserve"> «  </w:t>
      </w:r>
      <w:r w:rsidRPr="002D5B95">
        <w:rPr>
          <w:rFonts w:ascii="Comic Sans MS" w:hAnsi="Comic Sans MS" w:cs="Arial"/>
          <w:b/>
          <w:sz w:val="20"/>
          <w:szCs w:val="20"/>
        </w:rPr>
        <w:t>Προμήθεια υλικών για συντήρηση κτιρίων, λοιπών εγκατα</w:t>
      </w:r>
      <w:r>
        <w:rPr>
          <w:rFonts w:ascii="Comic Sans MS" w:hAnsi="Comic Sans MS" w:cs="Arial"/>
          <w:b/>
          <w:sz w:val="20"/>
          <w:szCs w:val="20"/>
        </w:rPr>
        <w:t xml:space="preserve">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854AC1">
        <w:rPr>
          <w:rFonts w:ascii="Comic Sans MS" w:hAnsi="Comic Sans MS" w:cs="Arial"/>
          <w:b/>
          <w:sz w:val="20"/>
          <w:szCs w:val="20"/>
        </w:rPr>
        <w:t>38.978,35€</w:t>
      </w:r>
      <w:r>
        <w:rPr>
          <w:rFonts w:ascii="Comic Sans MS" w:hAnsi="Comic Sans MS" w:cs="Arial"/>
          <w:sz w:val="20"/>
          <w:szCs w:val="20"/>
        </w:rPr>
        <w:t xml:space="preserve"> με Φ.Π.Α. </w:t>
      </w:r>
      <w:r w:rsidR="00AE378B">
        <w:rPr>
          <w:rFonts w:ascii="Comic Sans MS" w:hAnsi="Comic Sans MS" w:cs="Arial"/>
          <w:sz w:val="20"/>
          <w:szCs w:val="20"/>
        </w:rPr>
        <w:t>Τρόπος εκτέλεσης : Συνοπτικός διαγωνισμός</w:t>
      </w:r>
    </w:p>
    <w:p w:rsidR="00854AC1" w:rsidRDefault="00854AC1" w:rsidP="00854AC1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854AC1" w:rsidRDefault="00854AC1" w:rsidP="00854AC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</w:p>
    <w:p w:rsidR="00854AC1" w:rsidRDefault="00854AC1" w:rsidP="00854AC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</w:p>
    <w:p w:rsidR="00854AC1" w:rsidRDefault="00854AC1" w:rsidP="00854AC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AE378B">
        <w:rPr>
          <w:rFonts w:ascii="Comic Sans MS" w:hAnsi="Comic Sans MS"/>
          <w:b/>
          <w:sz w:val="20"/>
          <w:szCs w:val="20"/>
        </w:rPr>
        <w:t>613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854AC1" w:rsidRDefault="00854AC1" w:rsidP="00854A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54AC1" w:rsidRDefault="00854AC1" w:rsidP="00854A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54AC1" w:rsidRDefault="00854AC1" w:rsidP="00854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54AC1" w:rsidRDefault="00854AC1" w:rsidP="00854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54AC1" w:rsidRDefault="00854AC1" w:rsidP="00854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54AC1" w:rsidRDefault="00854AC1" w:rsidP="00854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54AC1" w:rsidRDefault="00854AC1" w:rsidP="00854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54AC1" w:rsidRDefault="00854AC1" w:rsidP="00854AC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54AC1" w:rsidRDefault="00854AC1" w:rsidP="00854AC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54AC1" w:rsidRDefault="00854AC1" w:rsidP="00854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54AC1" w:rsidRDefault="00854AC1" w:rsidP="00854AC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54AC1" w:rsidRDefault="00854AC1" w:rsidP="00854AC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54AC1" w:rsidRDefault="00854AC1" w:rsidP="00854AC1"/>
    <w:p w:rsidR="00854AC1" w:rsidRDefault="00854AC1" w:rsidP="00854AC1"/>
    <w:p w:rsidR="00854AC1" w:rsidRDefault="00854AC1" w:rsidP="00A979D4">
      <w:pPr>
        <w:pStyle w:val="a3"/>
        <w:rPr>
          <w:rFonts w:ascii="Comic Sans MS" w:hAnsi="Comic Sans MS" w:cs="Arial"/>
          <w:b/>
          <w:sz w:val="18"/>
          <w:szCs w:val="18"/>
        </w:rPr>
      </w:pPr>
    </w:p>
    <w:sectPr w:rsidR="00854AC1" w:rsidSect="008E1A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79D4"/>
    <w:rsid w:val="00047C6D"/>
    <w:rsid w:val="000D493B"/>
    <w:rsid w:val="00122523"/>
    <w:rsid w:val="00130856"/>
    <w:rsid w:val="004E3554"/>
    <w:rsid w:val="00771D21"/>
    <w:rsid w:val="00854AC1"/>
    <w:rsid w:val="008B514F"/>
    <w:rsid w:val="009358EE"/>
    <w:rsid w:val="00992ED2"/>
    <w:rsid w:val="00A979D4"/>
    <w:rsid w:val="00AE378B"/>
    <w:rsid w:val="00C6392A"/>
    <w:rsid w:val="00C94BE0"/>
    <w:rsid w:val="00F1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A979D4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A979D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A979D4"/>
    <w:pPr>
      <w:ind w:left="720"/>
      <w:contextualSpacing/>
    </w:pPr>
  </w:style>
  <w:style w:type="paragraph" w:styleId="2">
    <w:name w:val="Body Text 2"/>
    <w:basedOn w:val="a"/>
    <w:link w:val="2Char"/>
    <w:uiPriority w:val="99"/>
    <w:semiHidden/>
    <w:unhideWhenUsed/>
    <w:rsid w:val="00AE378B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AE378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AE378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E378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854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2017-11-24T10:06:00Z</dcterms:created>
  <dcterms:modified xsi:type="dcterms:W3CDTF">2017-11-28T09:36:00Z</dcterms:modified>
</cp:coreProperties>
</file>