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29" w:rsidRDefault="00A27E29" w:rsidP="00AC79BB">
      <w:pPr>
        <w:jc w:val="both"/>
        <w:rPr>
          <w:rFonts w:ascii="Comic Sans MS" w:hAnsi="Comic Sans MS"/>
          <w:sz w:val="20"/>
          <w:szCs w:val="20"/>
        </w:rPr>
      </w:pPr>
    </w:p>
    <w:p w:rsidR="00A27E29" w:rsidRDefault="00574C22" w:rsidP="00A27E29">
      <w:pPr>
        <w:rPr>
          <w:rFonts w:ascii="Comic Sans MS" w:hAnsi="Comic Sans MS"/>
          <w:b/>
          <w:sz w:val="20"/>
          <w:szCs w:val="20"/>
        </w:rPr>
      </w:pPr>
      <w:r w:rsidRPr="00574C2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27E29" w:rsidRDefault="00A27E29" w:rsidP="00A27E2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612/2017</w:t>
                  </w:r>
                </w:p>
                <w:p w:rsidR="00A27E29" w:rsidRDefault="00A27E29" w:rsidP="00A27E2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9202A9">
                    <w:t>ΩΙΒΝΩΨΑ-4ΧΡ</w:t>
                  </w:r>
                </w:p>
                <w:p w:rsidR="00A27E29" w:rsidRDefault="00A27E29" w:rsidP="00A27E2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27E29" w:rsidRDefault="00A27E29" w:rsidP="00A27E29"/>
              </w:txbxContent>
            </v:textbox>
          </v:shape>
        </w:pict>
      </w:r>
      <w:r w:rsidR="00A27E2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27E29" w:rsidRDefault="00A27E29" w:rsidP="00A27E2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27E29" w:rsidRDefault="00A27E29" w:rsidP="00A27E2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27E29" w:rsidRDefault="00A27E29" w:rsidP="00A27E2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27E29" w:rsidRDefault="00A27E29" w:rsidP="00A27E2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27E29" w:rsidRDefault="00A27E29" w:rsidP="00A27E29">
      <w:pPr>
        <w:jc w:val="center"/>
        <w:rPr>
          <w:rFonts w:ascii="Comic Sans MS" w:hAnsi="Comic Sans MS"/>
          <w:b/>
          <w:sz w:val="20"/>
          <w:szCs w:val="20"/>
        </w:rPr>
      </w:pPr>
    </w:p>
    <w:p w:rsidR="00A27E29" w:rsidRDefault="00A27E29" w:rsidP="00A27E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27E29" w:rsidRDefault="00A27E29" w:rsidP="00A27E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Pr="00C364BE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EA5567">
        <w:rPr>
          <w:rFonts w:ascii="Comic Sans MS" w:hAnsi="Comic Sans MS"/>
          <w:b/>
          <w:sz w:val="20"/>
          <w:szCs w:val="20"/>
        </w:rPr>
        <w:t>2</w:t>
      </w:r>
      <w:r w:rsidRPr="00C364BE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A27E29" w:rsidRDefault="00A27E29" w:rsidP="00A27E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27E29" w:rsidRDefault="00A27E29" w:rsidP="00A27E29">
      <w:pPr>
        <w:jc w:val="both"/>
        <w:rPr>
          <w:rFonts w:ascii="Comic Sans MS" w:hAnsi="Comic Sans MS"/>
          <w:b/>
          <w:sz w:val="20"/>
          <w:szCs w:val="20"/>
        </w:rPr>
      </w:pPr>
    </w:p>
    <w:p w:rsidR="00A27E29" w:rsidRDefault="00A27E29" w:rsidP="00A27E2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προσωρινού μειοδότη </w:t>
      </w:r>
      <w:r w:rsidRPr="0038213B"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υλικών για συντήρηση κτιρίων, λοιπών εγκαταστάσεων </w:t>
      </w:r>
      <w:proofErr w:type="spellStart"/>
      <w:r w:rsidRPr="0038213B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38213B"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 w:rsidRPr="0038213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(για την 1</w:t>
      </w:r>
      <w:r w:rsidRPr="002A6FCB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>
        <w:rPr>
          <w:rFonts w:ascii="Comic Sans MS" w:hAnsi="Comic Sans MS" w:cs="Arial"/>
          <w:b/>
          <w:sz w:val="20"/>
          <w:szCs w:val="20"/>
        </w:rPr>
        <w:t xml:space="preserve"> ομάδα-ξυλεία)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27E29" w:rsidRDefault="00A27E29" w:rsidP="00A27E2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27E29" w:rsidRDefault="00A27E29" w:rsidP="00A27E2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</w:t>
      </w:r>
      <w:r w:rsidRPr="00C364BE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</w:t>
      </w:r>
      <w:r w:rsidRPr="00C364BE">
        <w:rPr>
          <w:b/>
        </w:rPr>
        <w:t>5090</w:t>
      </w:r>
      <w:r>
        <w:rPr>
          <w:rFonts w:ascii="Comic Sans MS" w:hAnsi="Comic Sans MS"/>
          <w:b/>
          <w:sz w:val="20"/>
          <w:szCs w:val="20"/>
        </w:rPr>
        <w:t>/</w:t>
      </w:r>
      <w:r w:rsidRPr="00C364BE">
        <w:rPr>
          <w:rFonts w:ascii="Comic Sans MS" w:hAnsi="Comic Sans MS"/>
          <w:b/>
          <w:sz w:val="20"/>
          <w:szCs w:val="20"/>
        </w:rPr>
        <w:t>23</w:t>
      </w:r>
      <w:r>
        <w:rPr>
          <w:rFonts w:ascii="Comic Sans MS" w:hAnsi="Comic Sans MS"/>
          <w:b/>
          <w:sz w:val="20"/>
          <w:szCs w:val="20"/>
        </w:rPr>
        <w:t>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27E29" w:rsidRPr="00E85C47" w:rsidRDefault="00A27E29" w:rsidP="00A27E2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27E29" w:rsidRPr="00E85C47" w:rsidTr="00E6165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29" w:rsidRPr="00E85C47" w:rsidRDefault="00A27E29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27E29" w:rsidRPr="00E85C47" w:rsidRDefault="00A27E29" w:rsidP="00A27E29">
            <w:pPr>
              <w:numPr>
                <w:ilvl w:val="0"/>
                <w:numId w:val="9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27E29" w:rsidRPr="00E85C47" w:rsidRDefault="00A27E29" w:rsidP="00E6165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27E29" w:rsidRPr="00E85C47" w:rsidRDefault="00A27E29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A27E29" w:rsidRPr="00E85C47" w:rsidRDefault="00A27E29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A27E29" w:rsidRPr="00E85C47" w:rsidRDefault="00A27E29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27E29" w:rsidRPr="00E85C47" w:rsidRDefault="00A27E29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A27E29" w:rsidRPr="00C364BE" w:rsidRDefault="00A27E29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27E29" w:rsidRPr="00E85C47" w:rsidRDefault="00A27E29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29" w:rsidRPr="00E85C47" w:rsidRDefault="00A27E29" w:rsidP="00E6165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27E29" w:rsidRPr="00E85C47" w:rsidRDefault="00A27E29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27E29" w:rsidRPr="00E85C47" w:rsidRDefault="00A27E29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A27E29" w:rsidRPr="00E85C47" w:rsidRDefault="00A27E29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27E29" w:rsidRPr="00E85C47" w:rsidRDefault="00A27E29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A27E29" w:rsidRPr="00E85C47" w:rsidRDefault="00A27E29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A27E29" w:rsidRPr="00E85C47" w:rsidRDefault="00A27E29" w:rsidP="00E6165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27E29" w:rsidRPr="00E85C47" w:rsidRDefault="00A27E29" w:rsidP="00A27E29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A27E29" w:rsidRPr="00E85C47" w:rsidRDefault="00A27E29" w:rsidP="00A27E29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A27E29" w:rsidRPr="00E76A45" w:rsidRDefault="00A27E29" w:rsidP="00A27E29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(3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A27E29" w:rsidRDefault="00A27E29" w:rsidP="00A27E29"/>
    <w:p w:rsidR="00A27E29" w:rsidRDefault="00A27E29" w:rsidP="00AC79BB">
      <w:pPr>
        <w:jc w:val="both"/>
        <w:rPr>
          <w:rFonts w:ascii="Comic Sans MS" w:hAnsi="Comic Sans MS"/>
          <w:sz w:val="20"/>
          <w:szCs w:val="20"/>
        </w:rPr>
      </w:pPr>
    </w:p>
    <w:p w:rsidR="00A27E29" w:rsidRDefault="00A27E29" w:rsidP="00AC79BB">
      <w:pPr>
        <w:jc w:val="both"/>
        <w:rPr>
          <w:rFonts w:ascii="Comic Sans MS" w:hAnsi="Comic Sans MS"/>
          <w:sz w:val="20"/>
          <w:szCs w:val="20"/>
        </w:rPr>
      </w:pPr>
    </w:p>
    <w:p w:rsidR="00A27E29" w:rsidRDefault="00A27E29" w:rsidP="00AC79BB">
      <w:pPr>
        <w:jc w:val="both"/>
        <w:rPr>
          <w:rFonts w:ascii="Comic Sans MS" w:hAnsi="Comic Sans MS"/>
          <w:sz w:val="20"/>
          <w:szCs w:val="20"/>
        </w:rPr>
      </w:pPr>
    </w:p>
    <w:p w:rsidR="00A27E29" w:rsidRDefault="00A27E29" w:rsidP="00AC79BB">
      <w:pPr>
        <w:jc w:val="both"/>
        <w:rPr>
          <w:rFonts w:ascii="Comic Sans MS" w:hAnsi="Comic Sans MS"/>
          <w:sz w:val="20"/>
          <w:szCs w:val="20"/>
        </w:rPr>
      </w:pPr>
    </w:p>
    <w:p w:rsidR="00A27E29" w:rsidRDefault="00A27E29" w:rsidP="00AC79BB">
      <w:pPr>
        <w:jc w:val="both"/>
        <w:rPr>
          <w:rFonts w:ascii="Comic Sans MS" w:hAnsi="Comic Sans MS"/>
          <w:sz w:val="20"/>
          <w:szCs w:val="20"/>
        </w:rPr>
      </w:pPr>
    </w:p>
    <w:p w:rsidR="00AC79BB" w:rsidRPr="00AC79BB" w:rsidRDefault="002A6FCB" w:rsidP="00AC79BB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A27E29">
        <w:rPr>
          <w:rFonts w:ascii="Comic Sans MS" w:hAnsi="Comic Sans MS"/>
          <w:sz w:val="20"/>
          <w:szCs w:val="20"/>
        </w:rPr>
        <w:t>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προσωρινού μειοδότη </w:t>
      </w:r>
      <w:r w:rsidRPr="0038213B"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υλικών για συντήρηση κτιρίων, λοιπών εγκαταστάσεων </w:t>
      </w:r>
      <w:proofErr w:type="spellStart"/>
      <w:r w:rsidRPr="0038213B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38213B"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 w:rsidRPr="0038213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(για την 1</w:t>
      </w:r>
      <w:r w:rsidRPr="002A6FCB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>
        <w:rPr>
          <w:rFonts w:ascii="Comic Sans MS" w:hAnsi="Comic Sans MS" w:cs="Arial"/>
          <w:b/>
          <w:sz w:val="20"/>
          <w:szCs w:val="20"/>
        </w:rPr>
        <w:t xml:space="preserve"> ομάδα-ξυλεία)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22-11</w:t>
      </w:r>
      <w:r w:rsidR="00AC79BB">
        <w:rPr>
          <w:rFonts w:ascii="Comic Sans MS" w:hAnsi="Comic Sans MS" w:cs="Arial"/>
          <w:sz w:val="20"/>
          <w:szCs w:val="20"/>
        </w:rPr>
        <w:t xml:space="preserve">-2017 πρακτικό της </w:t>
      </w:r>
      <w:proofErr w:type="spellStart"/>
      <w:r w:rsidR="00AC79BB">
        <w:rPr>
          <w:rFonts w:ascii="Comic Sans MS" w:hAnsi="Comic Sans MS" w:cs="Arial"/>
          <w:sz w:val="20"/>
          <w:szCs w:val="20"/>
        </w:rPr>
        <w:t>επιτροπής</w:t>
      </w:r>
      <w:r w:rsidRPr="00AC79BB">
        <w:rPr>
          <w:rFonts w:ascii="Comic Sans MS" w:hAnsi="Comic Sans MS" w:cs="Arial"/>
          <w:sz w:val="20"/>
          <w:szCs w:val="20"/>
        </w:rPr>
        <w:t>διαγωνισμού</w:t>
      </w:r>
      <w:proofErr w:type="spellEnd"/>
      <w:r w:rsidRPr="00AC79BB">
        <w:rPr>
          <w:rFonts w:ascii="Comic Sans MS" w:hAnsi="Comic Sans MS" w:cs="Arial"/>
          <w:sz w:val="20"/>
          <w:szCs w:val="20"/>
        </w:rPr>
        <w:t xml:space="preserve"> το οποίο έχει ως εξής: </w:t>
      </w:r>
    </w:p>
    <w:p w:rsidR="00AC79BB" w:rsidRPr="00AC79BB" w:rsidRDefault="00AC79BB" w:rsidP="00AC79BB">
      <w:pPr>
        <w:jc w:val="both"/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 xml:space="preserve">Στην Άρτα και στα γραφεία της ΤΥΔ, σήμερα 22/11/2017 ημέρα Τετάρτη και ώρα 10:00 </w:t>
      </w:r>
      <w:proofErr w:type="spellStart"/>
      <w:r w:rsidRPr="00AC79BB">
        <w:rPr>
          <w:rFonts w:ascii="Comic Sans MS" w:hAnsi="Comic Sans MS"/>
          <w:sz w:val="20"/>
          <w:szCs w:val="20"/>
        </w:rPr>
        <w:t>π.μ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Pr="00AC79BB">
        <w:rPr>
          <w:rFonts w:ascii="Comic Sans MS" w:hAnsi="Comic Sans MS"/>
          <w:sz w:val="20"/>
          <w:szCs w:val="20"/>
        </w:rPr>
        <w:t>αριθμ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. 389/2016 Απόφαση Οικονομικής Επιτροπής, Επιτροπή Διενέργειας και Αξιολόγησης Διαγωνισμών, αποτελούμενη από τους:  κα. </w:t>
      </w:r>
      <w:proofErr w:type="spellStart"/>
      <w:r w:rsidRPr="00AC79BB">
        <w:rPr>
          <w:rFonts w:ascii="Comic Sans MS" w:hAnsi="Comic Sans MS"/>
          <w:sz w:val="20"/>
          <w:szCs w:val="20"/>
        </w:rPr>
        <w:t>Νούτση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 Μιράντα ως πρόεδρο και κα. Ρίζου Ευαγγελία και </w:t>
      </w:r>
      <w:proofErr w:type="spellStart"/>
      <w:r w:rsidRPr="00AC79BB">
        <w:rPr>
          <w:rFonts w:ascii="Comic Sans MS" w:hAnsi="Comic Sans MS"/>
          <w:sz w:val="20"/>
          <w:szCs w:val="20"/>
        </w:rPr>
        <w:t>κο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AC79BB">
        <w:rPr>
          <w:rFonts w:ascii="Comic Sans MS" w:hAnsi="Comic Sans MS"/>
          <w:sz w:val="20"/>
          <w:szCs w:val="20"/>
        </w:rPr>
        <w:t>Γιαμούρη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 Ευάγγελο ως μέλη, για να προβεί στη διεξαγωγή του συνοπτικού διαγωνισμού με κριτήριο κατακύρωσης την πλέον συμφέρουσα  από οικονομική άποψη, προσφορά βάσει τιμής ( χαμηλότερη τιμή), για την ανάδειξη οικονομικού φορέα για την προμήθεια υλικών για συντήρηση κτιρίων, λοιπών εγκαταστάσεων </w:t>
      </w:r>
      <w:proofErr w:type="spellStart"/>
      <w:r w:rsidRPr="00AC79BB">
        <w:rPr>
          <w:rFonts w:ascii="Comic Sans MS" w:hAnsi="Comic Sans MS"/>
          <w:sz w:val="20"/>
          <w:szCs w:val="20"/>
        </w:rPr>
        <w:t>κ.λ.π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. Δ.Ε. </w:t>
      </w:r>
      <w:proofErr w:type="spellStart"/>
      <w:r w:rsidRPr="00AC79BB">
        <w:rPr>
          <w:rFonts w:ascii="Comic Sans MS" w:hAnsi="Comic Sans MS"/>
          <w:sz w:val="20"/>
          <w:szCs w:val="20"/>
        </w:rPr>
        <w:t>Αρταίων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 (για την 1</w:t>
      </w:r>
      <w:r w:rsidRPr="00AC79BB">
        <w:rPr>
          <w:rFonts w:ascii="Comic Sans MS" w:hAnsi="Comic Sans MS"/>
          <w:sz w:val="20"/>
          <w:szCs w:val="20"/>
          <w:vertAlign w:val="superscript"/>
        </w:rPr>
        <w:t>η</w:t>
      </w:r>
      <w:r w:rsidRPr="00AC79BB">
        <w:rPr>
          <w:rFonts w:ascii="Comic Sans MS" w:hAnsi="Comic Sans MS"/>
          <w:sz w:val="20"/>
          <w:szCs w:val="20"/>
        </w:rPr>
        <w:t xml:space="preserve"> ομάδα-ξυλεία).</w:t>
      </w:r>
    </w:p>
    <w:p w:rsidR="00AC79BB" w:rsidRPr="00AC79BB" w:rsidRDefault="00AC79BB" w:rsidP="00AC79BB">
      <w:pPr>
        <w:jc w:val="both"/>
        <w:rPr>
          <w:rFonts w:ascii="Comic Sans MS" w:hAnsi="Comic Sans MS"/>
          <w:sz w:val="20"/>
          <w:szCs w:val="20"/>
        </w:rPr>
      </w:pP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AC79BB" w:rsidRPr="00AC79BB" w:rsidRDefault="00AC79BB" w:rsidP="00AC79BB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AC79BB">
        <w:rPr>
          <w:rFonts w:ascii="Comic Sans MS" w:hAnsi="Comic Sans MS"/>
          <w:sz w:val="20"/>
          <w:szCs w:val="20"/>
        </w:rPr>
        <w:t>αριθμ</w:t>
      </w:r>
      <w:proofErr w:type="spellEnd"/>
      <w:r w:rsidRPr="00AC79BB">
        <w:rPr>
          <w:rFonts w:ascii="Comic Sans MS" w:hAnsi="Comic Sans MS"/>
          <w:sz w:val="20"/>
          <w:szCs w:val="20"/>
        </w:rPr>
        <w:t>. 350/2017 Απόφαση Οικονομικής Επιτροπής που αφορά την έγκριση της μελέτης με τις τεχνικές προδιαγραφές και επιλέχθηκε το κριτήριο ανάθεσης.</w:t>
      </w:r>
    </w:p>
    <w:p w:rsidR="00AC79BB" w:rsidRPr="00AC79BB" w:rsidRDefault="00AC79BB" w:rsidP="00AC79BB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Την αρ. 373/2017 Απόφαση Οικονομικής Επιτροπής με την οποία εγκρίθηκαν οι όροι της διακήρυξης</w:t>
      </w:r>
    </w:p>
    <w:p w:rsidR="00AC79BB" w:rsidRPr="00AC79BB" w:rsidRDefault="00AC79BB" w:rsidP="00AC79BB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AC79BB">
        <w:rPr>
          <w:rFonts w:ascii="Comic Sans MS" w:hAnsi="Comic Sans MS"/>
          <w:sz w:val="20"/>
          <w:szCs w:val="20"/>
        </w:rPr>
        <w:t>αριθμ</w:t>
      </w:r>
      <w:proofErr w:type="spellEnd"/>
      <w:r w:rsidRPr="00AC79BB">
        <w:rPr>
          <w:rFonts w:ascii="Comic Sans MS" w:hAnsi="Comic Sans MS"/>
          <w:sz w:val="20"/>
          <w:szCs w:val="20"/>
        </w:rPr>
        <w:t>. 26752/10-7-2017 Διακήρυξη Συνοπτικού Διαγωνισμού</w:t>
      </w:r>
    </w:p>
    <w:p w:rsidR="00AC79BB" w:rsidRPr="00AC79BB" w:rsidRDefault="00AC79BB" w:rsidP="00AC79BB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Την αρ. 539/2017 Απόφαση Οικονομικής Επιτροπής με την οποία αποφασίστηκε η επανάληψη του διαγωνισμού για την 1</w:t>
      </w:r>
      <w:r w:rsidRPr="00AC79BB">
        <w:rPr>
          <w:rFonts w:ascii="Comic Sans MS" w:hAnsi="Comic Sans MS"/>
          <w:sz w:val="20"/>
          <w:szCs w:val="20"/>
          <w:vertAlign w:val="superscript"/>
        </w:rPr>
        <w:t>η</w:t>
      </w:r>
      <w:r w:rsidRPr="00AC79BB">
        <w:rPr>
          <w:rFonts w:ascii="Comic Sans MS" w:hAnsi="Comic Sans MS"/>
          <w:sz w:val="20"/>
          <w:szCs w:val="20"/>
        </w:rPr>
        <w:t xml:space="preserve"> ομάδα-ξυλεία</w:t>
      </w:r>
    </w:p>
    <w:p w:rsidR="00AC79BB" w:rsidRPr="00AC79BB" w:rsidRDefault="00AC79BB" w:rsidP="00AC79BB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Την αρ. 42853/10-11-2017 διακήρυξη Συνοπτικού επαναληπτικού διαγωνισμού</w:t>
      </w:r>
    </w:p>
    <w:p w:rsidR="00AC79BB" w:rsidRPr="00AC79BB" w:rsidRDefault="00AC79BB" w:rsidP="00AC79BB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AC79BB">
        <w:rPr>
          <w:rFonts w:ascii="Comic Sans MS" w:hAnsi="Comic Sans MS"/>
          <w:sz w:val="20"/>
          <w:szCs w:val="20"/>
        </w:rPr>
        <w:t>αριθμ</w:t>
      </w:r>
      <w:proofErr w:type="spellEnd"/>
      <w:r w:rsidRPr="00AC79BB">
        <w:rPr>
          <w:rFonts w:ascii="Comic Sans MS" w:hAnsi="Comic Sans MS"/>
          <w:sz w:val="20"/>
          <w:szCs w:val="20"/>
        </w:rPr>
        <w:t>. 11/2017 μελέτη προμήθειας υλικών της ΤΥΔ</w:t>
      </w:r>
    </w:p>
    <w:p w:rsidR="00AC79BB" w:rsidRPr="00AC79BB" w:rsidRDefault="00AC79BB" w:rsidP="00AC79BB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</w:p>
    <w:p w:rsidR="00AC79BB" w:rsidRPr="00AC79BB" w:rsidRDefault="00AC79BB" w:rsidP="00AC79BB">
      <w:pPr>
        <w:jc w:val="center"/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ΔΕΧΘΗΚΕ</w:t>
      </w:r>
    </w:p>
    <w:p w:rsidR="00AC79BB" w:rsidRPr="00AC79BB" w:rsidRDefault="00AC79BB" w:rsidP="00AC79BB">
      <w:pPr>
        <w:jc w:val="center"/>
        <w:rPr>
          <w:rFonts w:ascii="Comic Sans MS" w:hAnsi="Comic Sans MS"/>
          <w:sz w:val="20"/>
          <w:szCs w:val="20"/>
        </w:rPr>
      </w:pP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Στο τμήμα πρωτοκόλλου του Δήμου μας έναν (1) κλειστό φάκελο προσφοράς για την παραπάνω προμήθεια.</w:t>
      </w: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 xml:space="preserve">Ο προμηθευτής που υπέβαλλε την προσφορά μέσω πρωτοκόλλου είναι : </w:t>
      </w:r>
    </w:p>
    <w:p w:rsidR="00AC79BB" w:rsidRPr="00AC79BB" w:rsidRDefault="00AC79BB" w:rsidP="00AC79BB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ΗΠΕΙΡΩΤΙΚΗ ΞΥΛΕΜΠΟΡΙΑ ΣΤΕΡΓΙΟΥ Α.Β.Ε.Ε. (</w:t>
      </w:r>
      <w:proofErr w:type="spellStart"/>
      <w:r w:rsidRPr="00AC79BB">
        <w:rPr>
          <w:rFonts w:ascii="Comic Sans MS" w:hAnsi="Comic Sans MS"/>
          <w:sz w:val="20"/>
          <w:szCs w:val="20"/>
        </w:rPr>
        <w:t>αριθμ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AC79BB">
        <w:rPr>
          <w:rFonts w:ascii="Comic Sans MS" w:hAnsi="Comic Sans MS"/>
          <w:sz w:val="20"/>
          <w:szCs w:val="20"/>
        </w:rPr>
        <w:t>πρωτ</w:t>
      </w:r>
      <w:proofErr w:type="spellEnd"/>
      <w:r w:rsidRPr="00AC79BB">
        <w:rPr>
          <w:rFonts w:ascii="Comic Sans MS" w:hAnsi="Comic Sans MS"/>
          <w:sz w:val="20"/>
          <w:szCs w:val="20"/>
        </w:rPr>
        <w:t>. 44319/20-11-2017)</w:t>
      </w: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Η Επιτροπή αποσφράγισε τα δικαιολογητικά συμμετοχής και διαπιστώθηκε ότι ο οικονομικός φορέας είχε τα νόμιμα και τυπικά προσόντα. Κατόπιν αποσφραγίστηκε ο φάκελος της τεχνικής προσφοράς και διαπιστώθηκε ότι οι τεχνικές προδιαγραφές ήταν σύμφωνες με τις εγκεκριμένες τεχνικές προδιαγραφές.</w:t>
      </w: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Ύστερα η επιτροπή αποσφράγισε την οικονομική προσφορά του οικονομικού φορέα και διαπίστωσε ότι για την:</w:t>
      </w: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</w:p>
    <w:p w:rsidR="00AC79BB" w:rsidRPr="00AC79BB" w:rsidRDefault="00AC79BB" w:rsidP="00AC79BB">
      <w:pPr>
        <w:rPr>
          <w:rFonts w:ascii="Comic Sans MS" w:hAnsi="Comic Sans MS"/>
          <w:sz w:val="20"/>
          <w:szCs w:val="20"/>
          <w:u w:val="single"/>
        </w:rPr>
      </w:pPr>
      <w:r w:rsidRPr="00AC79BB">
        <w:rPr>
          <w:rFonts w:ascii="Comic Sans MS" w:hAnsi="Comic Sans MS"/>
          <w:sz w:val="20"/>
          <w:szCs w:val="20"/>
          <w:u w:val="single"/>
        </w:rPr>
        <w:t>1</w:t>
      </w:r>
      <w:r w:rsidRPr="00AC79BB">
        <w:rPr>
          <w:rFonts w:ascii="Comic Sans MS" w:hAnsi="Comic Sans MS"/>
          <w:sz w:val="20"/>
          <w:szCs w:val="20"/>
          <w:u w:val="single"/>
          <w:vertAlign w:val="superscript"/>
        </w:rPr>
        <w:t>η</w:t>
      </w:r>
      <w:r w:rsidRPr="00AC79BB">
        <w:rPr>
          <w:rFonts w:ascii="Comic Sans MS" w:hAnsi="Comic Sans MS"/>
          <w:sz w:val="20"/>
          <w:szCs w:val="20"/>
          <w:u w:val="single"/>
        </w:rPr>
        <w:t xml:space="preserve"> ΟΜΑΔΑ (ΞΥΛΟΥΡΓΙΚΑ)</w:t>
      </w: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 xml:space="preserve">Δόθηκε: </w:t>
      </w: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 xml:space="preserve">Η προσφορά της εταιρείας ΗΠΕΙΡΩΤΙΚΗ ΞΥΛΕΜΠΟΡΙΑ ΣΤΕΡΓΙΟΥ ΑΕ.Β.Ε. έναντι ποσού 1588,30 €(χωρίς Φ.Π.Α.). </w:t>
      </w:r>
    </w:p>
    <w:p w:rsidR="00AC79BB" w:rsidRPr="00AC79BB" w:rsidRDefault="00AC79BB" w:rsidP="00AC79BB">
      <w:pPr>
        <w:rPr>
          <w:rFonts w:ascii="Comic Sans MS" w:hAnsi="Comic Sans MS"/>
          <w:sz w:val="20"/>
          <w:szCs w:val="20"/>
        </w:rPr>
      </w:pPr>
    </w:p>
    <w:p w:rsidR="00AC79BB" w:rsidRPr="00AC79BB" w:rsidRDefault="00AC79BB" w:rsidP="00AC79BB">
      <w:pPr>
        <w:jc w:val="both"/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lastRenderedPageBreak/>
        <w:t>Η Επιτροπή γνωμοδοτεί προς την Οικονομική Επιτροπή  για την ανάδειξη της εταιρείας ΗΠΕΙΡΩΤΙΚΗ ΞΥΛΕΜΠΟΡΙΑ ΣΤΕΡΓΙΟΥ Α.Β.Ε.Ε.  ως προσωρινής αναδόχου  του διαγωνισμού για</w:t>
      </w:r>
      <w:r w:rsidRPr="00AC79BB">
        <w:rPr>
          <w:rFonts w:ascii="Comic Sans MS" w:hAnsi="Comic Sans MS"/>
          <w:b/>
          <w:sz w:val="20"/>
          <w:szCs w:val="20"/>
        </w:rPr>
        <w:t xml:space="preserve"> </w:t>
      </w:r>
      <w:r w:rsidRPr="00AC79BB">
        <w:rPr>
          <w:rFonts w:ascii="Comic Sans MS" w:hAnsi="Comic Sans MS"/>
          <w:sz w:val="20"/>
          <w:szCs w:val="20"/>
        </w:rPr>
        <w:t xml:space="preserve">την προμήθεια υλικών για συντήρηση κτιρίων, λοιπών εγκαταστάσεων </w:t>
      </w:r>
      <w:proofErr w:type="spellStart"/>
      <w:r w:rsidRPr="00AC79BB">
        <w:rPr>
          <w:rFonts w:ascii="Comic Sans MS" w:hAnsi="Comic Sans MS"/>
          <w:sz w:val="20"/>
          <w:szCs w:val="20"/>
        </w:rPr>
        <w:t>κ.λ.π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. Δ.Ε. </w:t>
      </w:r>
      <w:proofErr w:type="spellStart"/>
      <w:r w:rsidRPr="00AC79BB">
        <w:rPr>
          <w:rFonts w:ascii="Comic Sans MS" w:hAnsi="Comic Sans MS"/>
          <w:sz w:val="20"/>
          <w:szCs w:val="20"/>
        </w:rPr>
        <w:t>Αρταίων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 (για την 1</w:t>
      </w:r>
      <w:r w:rsidRPr="00AC79BB">
        <w:rPr>
          <w:rFonts w:ascii="Comic Sans MS" w:hAnsi="Comic Sans MS"/>
          <w:sz w:val="20"/>
          <w:szCs w:val="20"/>
          <w:vertAlign w:val="superscript"/>
        </w:rPr>
        <w:t>η</w:t>
      </w:r>
      <w:r w:rsidRPr="00AC79BB">
        <w:rPr>
          <w:rFonts w:ascii="Comic Sans MS" w:hAnsi="Comic Sans MS"/>
          <w:sz w:val="20"/>
          <w:szCs w:val="20"/>
        </w:rPr>
        <w:t xml:space="preserve"> ομάδα-ξυλεία) έναντι ποσού 1588,30 € χωρίς τον ΦΠΑ 24%</w:t>
      </w:r>
    </w:p>
    <w:p w:rsidR="002A6FCB" w:rsidRDefault="002A6FCB" w:rsidP="002A6FCB">
      <w:pPr>
        <w:jc w:val="both"/>
        <w:rPr>
          <w:rFonts w:ascii="Comic Sans MS" w:hAnsi="Comic Sans MS" w:cs="Arial"/>
          <w:sz w:val="20"/>
          <w:szCs w:val="20"/>
        </w:rPr>
      </w:pPr>
    </w:p>
    <w:p w:rsidR="002A6FCB" w:rsidRDefault="002A6FCB" w:rsidP="002A6FCB">
      <w:pPr>
        <w:jc w:val="both"/>
        <w:rPr>
          <w:rFonts w:ascii="Comic Sans MS" w:hAnsi="Comic Sans MS" w:cs="Arial"/>
          <w:sz w:val="20"/>
          <w:szCs w:val="20"/>
        </w:rPr>
      </w:pPr>
    </w:p>
    <w:p w:rsidR="002A6FCB" w:rsidRDefault="002A6FCB" w:rsidP="002A6FCB">
      <w:pPr>
        <w:jc w:val="both"/>
        <w:rPr>
          <w:rFonts w:ascii="Comic Sans MS" w:hAnsi="Comic Sans MS" w:cs="Arial"/>
          <w:sz w:val="20"/>
          <w:szCs w:val="20"/>
        </w:rPr>
      </w:pPr>
    </w:p>
    <w:p w:rsidR="002A6FCB" w:rsidRDefault="002A6FCB" w:rsidP="002A6FC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A6FCB" w:rsidRPr="008D2338" w:rsidRDefault="002A6FCB" w:rsidP="002A6FCB">
      <w:pPr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A6FCB" w:rsidRPr="008D2338" w:rsidRDefault="002A6FCB" w:rsidP="002A6FC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D2338">
        <w:rPr>
          <w:rFonts w:ascii="Comic Sans MS" w:hAnsi="Comic Sans MS"/>
          <w:sz w:val="18"/>
          <w:szCs w:val="18"/>
        </w:rPr>
        <w:t xml:space="preserve"> </w:t>
      </w:r>
      <w:r w:rsidRPr="008D2338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>
        <w:rPr>
          <w:rFonts w:ascii="Comic Sans MS" w:hAnsi="Comic Sans MS"/>
          <w:sz w:val="20"/>
          <w:szCs w:val="20"/>
        </w:rPr>
        <w:t>463/2006, Ν.3852/2010, το από 2</w:t>
      </w:r>
      <w:r w:rsidR="00AC79BB">
        <w:rPr>
          <w:rFonts w:ascii="Comic Sans MS" w:hAnsi="Comic Sans MS"/>
          <w:sz w:val="20"/>
          <w:szCs w:val="20"/>
        </w:rPr>
        <w:t>2-11</w:t>
      </w:r>
      <w:r w:rsidRPr="008D2338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2A6FCB" w:rsidRDefault="002A6FCB" w:rsidP="002A6FC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A6FCB" w:rsidRDefault="002A6FCB" w:rsidP="002A6FCB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το από 2</w:t>
      </w:r>
      <w:r w:rsidR="00AC79BB">
        <w:rPr>
          <w:rFonts w:ascii="Comic Sans MS" w:hAnsi="Comic Sans MS"/>
          <w:sz w:val="20"/>
          <w:szCs w:val="20"/>
        </w:rPr>
        <w:t>2-11</w:t>
      </w:r>
      <w:r>
        <w:rPr>
          <w:rFonts w:ascii="Comic Sans MS" w:hAnsi="Comic Sans MS"/>
          <w:sz w:val="20"/>
          <w:szCs w:val="20"/>
        </w:rPr>
        <w:t>-2017 πρακτικό της επιτροπής διαγωνισμού ως κατωτέρω:</w:t>
      </w:r>
    </w:p>
    <w:p w:rsidR="00AC79BB" w:rsidRPr="00AC79BB" w:rsidRDefault="00AC79BB" w:rsidP="00AC79BB">
      <w:pPr>
        <w:jc w:val="both"/>
        <w:rPr>
          <w:rFonts w:ascii="Comic Sans MS" w:hAnsi="Comic Sans MS"/>
          <w:sz w:val="20"/>
          <w:szCs w:val="20"/>
        </w:rPr>
      </w:pPr>
      <w:r w:rsidRPr="00AC79BB">
        <w:rPr>
          <w:rFonts w:ascii="Comic Sans MS" w:hAnsi="Comic Sans MS"/>
          <w:sz w:val="20"/>
          <w:szCs w:val="20"/>
        </w:rPr>
        <w:t>Την ανάδειξη της εταιρείας ΗΠΕΙΡΩΤΙΚΗ ΞΥΛΕΜΠΟΡΙΑ ΣΤΕΡΓΙΟΥ Α.Β.Ε.Ε.  ως προσωρινής αναδόχου  του διαγωνισμού για</w:t>
      </w:r>
      <w:r w:rsidRPr="00AC79BB">
        <w:rPr>
          <w:rFonts w:ascii="Comic Sans MS" w:hAnsi="Comic Sans MS"/>
          <w:b/>
          <w:sz w:val="20"/>
          <w:szCs w:val="20"/>
        </w:rPr>
        <w:t xml:space="preserve"> </w:t>
      </w:r>
      <w:r w:rsidRPr="00AC79BB">
        <w:rPr>
          <w:rFonts w:ascii="Comic Sans MS" w:hAnsi="Comic Sans MS"/>
          <w:sz w:val="20"/>
          <w:szCs w:val="20"/>
        </w:rPr>
        <w:t xml:space="preserve">την προμήθεια υλικών για συντήρηση κτιρίων, λοιπών εγκαταστάσεων </w:t>
      </w:r>
      <w:proofErr w:type="spellStart"/>
      <w:r w:rsidRPr="00AC79BB">
        <w:rPr>
          <w:rFonts w:ascii="Comic Sans MS" w:hAnsi="Comic Sans MS"/>
          <w:sz w:val="20"/>
          <w:szCs w:val="20"/>
        </w:rPr>
        <w:t>κ.λ.π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. Δ.Ε. </w:t>
      </w:r>
      <w:proofErr w:type="spellStart"/>
      <w:r w:rsidRPr="00AC79BB">
        <w:rPr>
          <w:rFonts w:ascii="Comic Sans MS" w:hAnsi="Comic Sans MS"/>
          <w:sz w:val="20"/>
          <w:szCs w:val="20"/>
        </w:rPr>
        <w:t>Αρταίων</w:t>
      </w:r>
      <w:proofErr w:type="spellEnd"/>
      <w:r w:rsidRPr="00AC79BB">
        <w:rPr>
          <w:rFonts w:ascii="Comic Sans MS" w:hAnsi="Comic Sans MS"/>
          <w:sz w:val="20"/>
          <w:szCs w:val="20"/>
        </w:rPr>
        <w:t xml:space="preserve"> (για την 1</w:t>
      </w:r>
      <w:r w:rsidRPr="00AC79BB">
        <w:rPr>
          <w:rFonts w:ascii="Comic Sans MS" w:hAnsi="Comic Sans MS"/>
          <w:sz w:val="20"/>
          <w:szCs w:val="20"/>
          <w:vertAlign w:val="superscript"/>
        </w:rPr>
        <w:t>η</w:t>
      </w:r>
      <w:r w:rsidRPr="00AC79BB">
        <w:rPr>
          <w:rFonts w:ascii="Comic Sans MS" w:hAnsi="Comic Sans MS"/>
          <w:sz w:val="20"/>
          <w:szCs w:val="20"/>
        </w:rPr>
        <w:t xml:space="preserve"> ομάδα-ξυλεία) έναντι ποσού 1588,30 € χωρίς τον ΦΠΑ 24%</w:t>
      </w:r>
    </w:p>
    <w:p w:rsidR="002A6FCB" w:rsidRPr="00A172F4" w:rsidRDefault="002A6FCB" w:rsidP="002A6FCB">
      <w:pPr>
        <w:jc w:val="both"/>
        <w:rPr>
          <w:rFonts w:ascii="Comic Sans MS" w:hAnsi="Comic Sans MS"/>
          <w:sz w:val="20"/>
          <w:szCs w:val="20"/>
        </w:rPr>
      </w:pPr>
    </w:p>
    <w:p w:rsidR="002A6FCB" w:rsidRDefault="002A6FCB" w:rsidP="002A6FC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A6FCB" w:rsidRDefault="002A6FCB" w:rsidP="002A6FC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AC79BB">
        <w:rPr>
          <w:rFonts w:ascii="Comic Sans MS" w:hAnsi="Comic Sans MS"/>
          <w:b/>
          <w:sz w:val="20"/>
          <w:szCs w:val="20"/>
        </w:rPr>
        <w:t xml:space="preserve"> </w:t>
      </w:r>
      <w:r w:rsidR="00A27E29">
        <w:rPr>
          <w:rFonts w:ascii="Comic Sans MS" w:hAnsi="Comic Sans MS"/>
          <w:b/>
          <w:sz w:val="20"/>
          <w:szCs w:val="20"/>
        </w:rPr>
        <w:t>612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2A6FCB" w:rsidRDefault="002A6FCB" w:rsidP="002A6FCB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2A6FCB" w:rsidRDefault="002A6FCB" w:rsidP="002A6FCB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2A6FCB" w:rsidRDefault="002A6FCB" w:rsidP="002A6FCB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2A6FCB" w:rsidRDefault="002A6FCB" w:rsidP="002A6FCB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A6FCB" w:rsidRDefault="002A6FCB" w:rsidP="002A6FCB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2A6FCB" w:rsidRDefault="002A6FCB" w:rsidP="002A6FC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A6FCB" w:rsidRDefault="002A6FCB" w:rsidP="002A6FC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A6FCB" w:rsidRDefault="002A6FCB" w:rsidP="002A6FC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A6FCB" w:rsidRDefault="002A6FCB" w:rsidP="002A6FC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A6FCB" w:rsidRDefault="002A6FCB" w:rsidP="002A6FC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A6FCB" w:rsidRDefault="002A6FCB" w:rsidP="002A6FC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A6FCB" w:rsidRDefault="002A6FCB" w:rsidP="002A6FC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A6FCB" w:rsidRDefault="002A6FCB" w:rsidP="002A6FCB"/>
    <w:p w:rsidR="00C94BE0" w:rsidRDefault="00C94BE0"/>
    <w:sectPr w:rsidR="00C94BE0" w:rsidSect="00C94B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4E26"/>
    <w:multiLevelType w:val="hybridMultilevel"/>
    <w:tmpl w:val="469A0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B6649"/>
    <w:multiLevelType w:val="hybridMultilevel"/>
    <w:tmpl w:val="B53AF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4A5475"/>
    <w:multiLevelType w:val="hybridMultilevel"/>
    <w:tmpl w:val="B3E29D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0E6DE1"/>
    <w:multiLevelType w:val="hybridMultilevel"/>
    <w:tmpl w:val="47FAD2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ECD4FF8"/>
    <w:multiLevelType w:val="hybridMultilevel"/>
    <w:tmpl w:val="5E30D2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355593"/>
    <w:multiLevelType w:val="hybridMultilevel"/>
    <w:tmpl w:val="79ECCD6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FCB"/>
    <w:rsid w:val="00281291"/>
    <w:rsid w:val="002A6FCB"/>
    <w:rsid w:val="005614D4"/>
    <w:rsid w:val="00574C22"/>
    <w:rsid w:val="00871BE2"/>
    <w:rsid w:val="009202A9"/>
    <w:rsid w:val="00A27E29"/>
    <w:rsid w:val="00AC79BB"/>
    <w:rsid w:val="00C94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27E2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27E2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27E2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27E2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995</Words>
  <Characters>5377</Characters>
  <Application>Microsoft Office Word</Application>
  <DocSecurity>0</DocSecurity>
  <Lines>44</Lines>
  <Paragraphs>12</Paragraphs>
  <ScaleCrop>false</ScaleCrop>
  <Company/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2017-11-24T08:24:00Z</dcterms:created>
  <dcterms:modified xsi:type="dcterms:W3CDTF">2017-11-28T09:34:00Z</dcterms:modified>
</cp:coreProperties>
</file>