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C5" w:rsidRPr="006901CF" w:rsidRDefault="0071295E" w:rsidP="004107C5">
      <w:pPr>
        <w:spacing w:after="120"/>
        <w:ind w:left="-180" w:right="-1228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800100" cy="657225"/>
            <wp:effectExtent l="19050" t="0" r="0" b="0"/>
            <wp:docPr id="1" name="Εικόνα 1" descr="logo_KEDE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EDE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C5" w:rsidRPr="006901CF" w:rsidRDefault="00D51783" w:rsidP="004107C5">
      <w:pPr>
        <w:ind w:right="-122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z-index:251657216" from="-54pt,0" to="54pt,0"/>
        </w:pict>
      </w:r>
    </w:p>
    <w:p w:rsidR="004107C5" w:rsidRPr="00184D38" w:rsidRDefault="00D51783" w:rsidP="004107C5">
      <w:pPr>
        <w:ind w:left="-540"/>
      </w:pPr>
      <w:r>
        <w:rPr>
          <w:noProof/>
        </w:rPr>
        <w:pict>
          <v:line id="_x0000_s1027" style="position:absolute;left:0;text-align:left;z-index:251658240" from="-54pt,0" to="-54pt,0"/>
        </w:pict>
      </w:r>
      <w:r w:rsidR="004107C5">
        <w:rPr>
          <w:rFonts w:ascii="Arial" w:hAnsi="Arial" w:cs="Arial"/>
          <w:sz w:val="20"/>
          <w:szCs w:val="20"/>
        </w:rPr>
        <w:t>ΚΕΝΤΡΙΚΗ ΕΝΩΣΗ</w:t>
      </w:r>
    </w:p>
    <w:p w:rsidR="004107C5" w:rsidRDefault="004107C5" w:rsidP="004107C5">
      <w:pPr>
        <w:ind w:left="-540"/>
        <w:rPr>
          <w:rFonts w:ascii="Arial" w:hAnsi="Arial" w:cs="Arial"/>
          <w:sz w:val="20"/>
          <w:szCs w:val="20"/>
        </w:rPr>
      </w:pPr>
      <w:r w:rsidRPr="00184D38">
        <w:rPr>
          <w:rFonts w:ascii="Arial" w:hAnsi="Arial" w:cs="Arial"/>
          <w:sz w:val="20"/>
          <w:szCs w:val="20"/>
        </w:rPr>
        <w:t>ΔΗΜΩΝ ΕΛΛΑΔΑΣ</w:t>
      </w:r>
    </w:p>
    <w:p w:rsidR="00E851C8" w:rsidRDefault="00E851C8" w:rsidP="004107C5">
      <w:pPr>
        <w:ind w:left="-540"/>
        <w:rPr>
          <w:rFonts w:ascii="Arial" w:hAnsi="Arial" w:cs="Arial"/>
          <w:sz w:val="20"/>
          <w:szCs w:val="20"/>
        </w:rPr>
      </w:pPr>
    </w:p>
    <w:p w:rsidR="002355E5" w:rsidRPr="001E70B9" w:rsidRDefault="002355E5" w:rsidP="002355E5">
      <w:pPr>
        <w:ind w:left="-284" w:right="-567"/>
        <w:jc w:val="center"/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1E70B9">
        <w:rPr>
          <w:rFonts w:ascii="Arial" w:hAnsi="Arial" w:cs="Arial"/>
          <w:b/>
          <w:bCs/>
          <w:i/>
          <w:iCs/>
          <w:sz w:val="36"/>
          <w:szCs w:val="36"/>
          <w:u w:val="single"/>
        </w:rPr>
        <w:t>Θ Ε Μ Α</w:t>
      </w: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 Τ Α</w:t>
      </w:r>
    </w:p>
    <w:p w:rsidR="002355E5" w:rsidRDefault="002355E5" w:rsidP="002355E5">
      <w:pPr>
        <w:ind w:left="-284" w:right="-567"/>
        <w:jc w:val="center"/>
        <w:rPr>
          <w:rFonts w:ascii="Arial" w:hAnsi="Arial" w:cs="Arial"/>
          <w:b/>
          <w:bCs/>
          <w:i/>
          <w:iCs/>
        </w:rPr>
      </w:pPr>
    </w:p>
    <w:p w:rsidR="002355E5" w:rsidRDefault="002355E5" w:rsidP="002355E5">
      <w:pPr>
        <w:spacing w:after="120"/>
        <w:ind w:left="-284" w:righ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>Ημερήσιας διάταξης της συνεδρίασης του</w:t>
      </w:r>
      <w:r w:rsidR="007D645D">
        <w:rPr>
          <w:rFonts w:ascii="Arial" w:hAnsi="Arial" w:cs="Arial"/>
        </w:rPr>
        <w:t xml:space="preserve"> Διοικητικού Συμβουλίου της ΚΕΔ</w:t>
      </w:r>
      <w:r>
        <w:rPr>
          <w:rFonts w:ascii="Arial" w:hAnsi="Arial" w:cs="Arial"/>
        </w:rPr>
        <w:t>Ε</w:t>
      </w:r>
    </w:p>
    <w:p w:rsidR="002355E5" w:rsidRPr="002355E5" w:rsidRDefault="002355E5" w:rsidP="000F01EF">
      <w:pPr>
        <w:ind w:left="-284" w:right="-567"/>
        <w:jc w:val="center"/>
        <w:rPr>
          <w:rFonts w:ascii="Arial" w:hAnsi="Arial" w:cs="Arial"/>
          <w:i/>
          <w:iCs/>
          <w:sz w:val="28"/>
          <w:szCs w:val="28"/>
        </w:rPr>
      </w:pPr>
      <w:r w:rsidRPr="002355E5">
        <w:rPr>
          <w:rFonts w:ascii="Arial" w:hAnsi="Arial" w:cs="Arial"/>
          <w:i/>
          <w:iCs/>
          <w:sz w:val="28"/>
          <w:szCs w:val="28"/>
        </w:rPr>
        <w:t xml:space="preserve">της </w:t>
      </w:r>
      <w:r w:rsidR="009D0024">
        <w:rPr>
          <w:rFonts w:ascii="Arial" w:hAnsi="Arial" w:cs="Arial"/>
          <w:i/>
          <w:iCs/>
          <w:sz w:val="28"/>
          <w:szCs w:val="28"/>
        </w:rPr>
        <w:t>29</w:t>
      </w:r>
      <w:r w:rsidR="00CC386A" w:rsidRPr="00CC386A">
        <w:rPr>
          <w:rFonts w:ascii="Arial" w:hAnsi="Arial" w:cs="Arial"/>
          <w:i/>
          <w:iCs/>
          <w:sz w:val="28"/>
          <w:szCs w:val="28"/>
          <w:vertAlign w:val="superscript"/>
        </w:rPr>
        <w:t>ης</w:t>
      </w:r>
      <w:r w:rsidR="00CC386A">
        <w:rPr>
          <w:rFonts w:ascii="Arial" w:hAnsi="Arial" w:cs="Arial"/>
          <w:i/>
          <w:iCs/>
          <w:sz w:val="28"/>
          <w:szCs w:val="28"/>
        </w:rPr>
        <w:t xml:space="preserve"> Νοεμβρίου</w:t>
      </w:r>
      <w:r>
        <w:rPr>
          <w:rFonts w:ascii="Arial" w:hAnsi="Arial" w:cs="Arial"/>
          <w:i/>
          <w:iCs/>
          <w:sz w:val="28"/>
          <w:szCs w:val="28"/>
        </w:rPr>
        <w:t xml:space="preserve"> 20</w:t>
      </w:r>
      <w:r w:rsidR="007D645D">
        <w:rPr>
          <w:rFonts w:ascii="Arial" w:hAnsi="Arial" w:cs="Arial"/>
          <w:i/>
          <w:iCs/>
          <w:sz w:val="28"/>
          <w:szCs w:val="28"/>
        </w:rPr>
        <w:t>1</w:t>
      </w:r>
      <w:r w:rsidR="00CC386A">
        <w:rPr>
          <w:rFonts w:ascii="Arial" w:hAnsi="Arial" w:cs="Arial"/>
          <w:i/>
          <w:iCs/>
          <w:sz w:val="28"/>
          <w:szCs w:val="28"/>
        </w:rPr>
        <w:t>7</w:t>
      </w:r>
    </w:p>
    <w:p w:rsidR="002355E5" w:rsidRDefault="002355E5" w:rsidP="002355E5">
      <w:pPr>
        <w:ind w:left="-284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355E5" w:rsidRDefault="002355E5" w:rsidP="002355E5">
      <w:pPr>
        <w:ind w:left="-284" w:right="-567"/>
        <w:rPr>
          <w:rFonts w:ascii="Arial" w:hAnsi="Arial" w:cs="Arial"/>
        </w:rPr>
      </w:pPr>
    </w:p>
    <w:p w:rsidR="003F6DD7" w:rsidRDefault="003F6DD7" w:rsidP="002355E5">
      <w:pPr>
        <w:ind w:left="-284" w:right="-567"/>
        <w:rPr>
          <w:rFonts w:ascii="Arial" w:hAnsi="Arial" w:cs="Arial"/>
        </w:rPr>
      </w:pPr>
    </w:p>
    <w:p w:rsidR="00A75163" w:rsidRDefault="00A75163" w:rsidP="00A75163">
      <w:pPr>
        <w:numPr>
          <w:ilvl w:val="0"/>
          <w:numId w:val="1"/>
        </w:numPr>
        <w:tabs>
          <w:tab w:val="clear" w:pos="1006"/>
          <w:tab w:val="num" w:pos="142"/>
        </w:tabs>
        <w:spacing w:after="240"/>
        <w:ind w:left="141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Επικύρωση Πρακτικών Διοικητικού Συμβουλίου.</w:t>
      </w:r>
    </w:p>
    <w:p w:rsidR="00A75163" w:rsidRDefault="00A75163" w:rsidP="00A75163">
      <w:pPr>
        <w:numPr>
          <w:ilvl w:val="0"/>
          <w:numId w:val="1"/>
        </w:numPr>
        <w:tabs>
          <w:tab w:val="clear" w:pos="1006"/>
          <w:tab w:val="num" w:pos="142"/>
        </w:tabs>
        <w:spacing w:after="240"/>
        <w:ind w:left="141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Ενημέρωση Προέδρου.</w:t>
      </w:r>
    </w:p>
    <w:p w:rsidR="00A75163" w:rsidRDefault="00E301DA" w:rsidP="00A75163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Κείμενα διαλόγου για τη διαμόρφωση των θέσεων της ΚΕΔΕ στο Ετήσιο Τακτικό Συνέδριο, Ιωάννινα 2017</w:t>
      </w:r>
      <w:r w:rsidR="00A75163">
        <w:rPr>
          <w:rFonts w:ascii="Arial" w:hAnsi="Arial" w:cs="Arial"/>
        </w:rPr>
        <w:t>.</w:t>
      </w:r>
    </w:p>
    <w:p w:rsidR="00A75163" w:rsidRDefault="00A75163" w:rsidP="00E851C8">
      <w:pPr>
        <w:spacing w:after="240"/>
        <w:ind w:left="1418" w:right="-567" w:hanging="127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u w:val="single"/>
        </w:rPr>
        <w:t>Εισηγητ</w:t>
      </w:r>
      <w:r w:rsidR="00E851C8">
        <w:rPr>
          <w:rFonts w:ascii="Arial" w:hAnsi="Arial" w:cs="Arial"/>
          <w:u w:val="single"/>
        </w:rPr>
        <w:t>ή</w:t>
      </w:r>
      <w:r>
        <w:rPr>
          <w:rFonts w:ascii="Arial" w:hAnsi="Arial" w:cs="Arial"/>
          <w:u w:val="single"/>
        </w:rPr>
        <w:t>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</w:t>
      </w:r>
      <w:r w:rsidR="00CC386A">
        <w:rPr>
          <w:rFonts w:ascii="Arial" w:hAnsi="Arial" w:cs="Arial"/>
          <w:b/>
          <w:i/>
        </w:rPr>
        <w:t>Γ. Πατούλης</w:t>
      </w:r>
      <w:r w:rsidR="00CC386A">
        <w:rPr>
          <w:rFonts w:ascii="Arial" w:hAnsi="Arial" w:cs="Arial"/>
        </w:rPr>
        <w:t>, Πρόεδρος ΚΕΔΕ</w:t>
      </w:r>
    </w:p>
    <w:p w:rsidR="0071295E" w:rsidRDefault="0071295E" w:rsidP="0071295E">
      <w:pPr>
        <w:numPr>
          <w:ilvl w:val="0"/>
          <w:numId w:val="1"/>
        </w:numPr>
        <w:tabs>
          <w:tab w:val="clear" w:pos="1006"/>
        </w:tabs>
        <w:spacing w:after="24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Πρόταση σύστασης ειδικού μηχανισμού με την άμεση εμπλοκή της Πρωτοβάθμιας Αυτοδιοίκησης, για το σχεδιασμό και την εφαρμογή των έργων των ΟΤΑ Α’ βαθμού στο πλαίσιο του ΕΣΠΑ 2014-2020.</w:t>
      </w:r>
    </w:p>
    <w:p w:rsidR="00351370" w:rsidRDefault="0071295E" w:rsidP="0071295E">
      <w:pPr>
        <w:spacing w:after="240"/>
        <w:ind w:left="142" w:right="-567"/>
        <w:jc w:val="both"/>
        <w:rPr>
          <w:rFonts w:ascii="Arial" w:hAnsi="Arial" w:cs="Arial"/>
          <w:b/>
          <w:i/>
        </w:rPr>
      </w:pPr>
      <w:r w:rsidRPr="0071295E">
        <w:rPr>
          <w:rFonts w:ascii="Arial" w:hAnsi="Arial" w:cs="Arial"/>
          <w:u w:val="single"/>
        </w:rPr>
        <w:t>Εισηγητ</w:t>
      </w:r>
      <w:r>
        <w:rPr>
          <w:rFonts w:ascii="Arial" w:hAnsi="Arial" w:cs="Arial"/>
          <w:u w:val="single"/>
        </w:rPr>
        <w:t>έ</w:t>
      </w:r>
      <w:r w:rsidRPr="0071295E">
        <w:rPr>
          <w:rFonts w:ascii="Arial" w:hAnsi="Arial" w:cs="Arial"/>
          <w:u w:val="single"/>
        </w:rPr>
        <w:t>ς</w:t>
      </w:r>
      <w:r w:rsidRPr="0071295E">
        <w:rPr>
          <w:rFonts w:ascii="Arial" w:hAnsi="Arial" w:cs="Arial"/>
        </w:rPr>
        <w:t>:</w:t>
      </w:r>
      <w:r w:rsidRPr="0071295E">
        <w:rPr>
          <w:rFonts w:ascii="Arial" w:hAnsi="Arial" w:cs="Arial"/>
        </w:rPr>
        <w:tab/>
      </w:r>
      <w:r w:rsidR="00351370">
        <w:rPr>
          <w:rFonts w:ascii="Arial" w:hAnsi="Arial" w:cs="Arial"/>
          <w:b/>
          <w:i/>
        </w:rPr>
        <w:t>κ. Γ. Πατούλης</w:t>
      </w:r>
      <w:r w:rsidR="00351370">
        <w:rPr>
          <w:rFonts w:ascii="Arial" w:hAnsi="Arial" w:cs="Arial"/>
        </w:rPr>
        <w:t>, Πρόεδρος ΚΕΔΕ</w:t>
      </w:r>
      <w:r w:rsidR="00351370" w:rsidRPr="0071295E">
        <w:rPr>
          <w:rFonts w:ascii="Arial" w:hAnsi="Arial" w:cs="Arial"/>
          <w:b/>
          <w:i/>
        </w:rPr>
        <w:t xml:space="preserve"> </w:t>
      </w:r>
    </w:p>
    <w:p w:rsidR="0071295E" w:rsidRDefault="0071295E" w:rsidP="00351370">
      <w:pPr>
        <w:spacing w:after="240"/>
        <w:ind w:left="1418" w:right="-567"/>
        <w:jc w:val="both"/>
        <w:rPr>
          <w:rFonts w:ascii="Arial" w:hAnsi="Arial" w:cs="Arial"/>
        </w:rPr>
      </w:pPr>
      <w:r w:rsidRPr="0071295E">
        <w:rPr>
          <w:rFonts w:ascii="Arial" w:hAnsi="Arial" w:cs="Arial"/>
          <w:b/>
          <w:i/>
        </w:rPr>
        <w:t xml:space="preserve">κ. </w:t>
      </w:r>
      <w:r>
        <w:rPr>
          <w:rFonts w:ascii="Arial" w:hAnsi="Arial" w:cs="Arial"/>
          <w:b/>
          <w:i/>
        </w:rPr>
        <w:t>Δ. Καφαντάρης</w:t>
      </w:r>
      <w:r>
        <w:rPr>
          <w:rFonts w:ascii="Arial" w:hAnsi="Arial" w:cs="Arial"/>
        </w:rPr>
        <w:t>, Α’ Αντιπρόεδρος</w:t>
      </w:r>
      <w:r w:rsidRPr="0071295E">
        <w:rPr>
          <w:rFonts w:ascii="Arial" w:hAnsi="Arial" w:cs="Arial"/>
        </w:rPr>
        <w:t xml:space="preserve"> ΚΕΔΕ</w:t>
      </w:r>
    </w:p>
    <w:p w:rsidR="00E301DA" w:rsidRDefault="00E301DA" w:rsidP="00A75163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Ατζέντα θεμάτων από τον Δήμο Αρταίων: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(α)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Μείωση τιμής διοδίων σε Ιόνια Οδό, Εγνατία Οδό, Γέφυρα Ρίου-Αντιρρίου και Ολύμπια Οδό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(β)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Δωρεάν ρεύμα στην Άρτα λόγω λειτουργίας μεγάλων Υδροηλεκτρικών έργων (Πουρνάρι Ι και ΙΙ), αλλά και για τις περιοχές της χώρας που λειτουργούν αντίστοιχα μεγάλα Υ/Η έργα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(γ)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Στήριξη της ΚΕΔΕ στο αίτημα 3 Δήμων της Ηπείρου για την κατανομή κονδυλίων για το Σχέδιο Βιώσιμης Αστικής Ανάπτυξης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(δ)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Καθαρίστριες</w:t>
      </w:r>
      <w:r w:rsidRPr="00E301DA">
        <w:rPr>
          <w:rFonts w:ascii="Arial" w:hAnsi="Arial" w:cs="Arial"/>
        </w:rPr>
        <w:t xml:space="preserve"> </w:t>
      </w:r>
      <w:r w:rsidRPr="003766D3">
        <w:rPr>
          <w:rFonts w:ascii="Arial" w:hAnsi="Arial" w:cs="Arial"/>
        </w:rPr>
        <w:t>παιδικών σταθμών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(ε)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Ελεγκτικό Συνέδριο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(στ)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Άρση της απόφασης με την οποία ζητείται Ασφαλιστική ενημερότητα για όλα τα μέλη κάθε Εταιρίας Α.Ε. ώστε να γίνει κάποια ανάθεση και απόφαση για να ζητείται μόνο η Ασφαλιστική Ενημερότητα της Α.Ε</w:t>
      </w:r>
      <w:r>
        <w:rPr>
          <w:rFonts w:ascii="Arial" w:hAnsi="Arial" w:cs="Arial"/>
        </w:rPr>
        <w:t xml:space="preserve"> 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(ζ)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Οπτικές ίνες</w:t>
      </w:r>
      <w:r>
        <w:rPr>
          <w:rFonts w:ascii="Arial" w:hAnsi="Arial" w:cs="Arial"/>
        </w:rPr>
        <w:t>.</w:t>
      </w:r>
    </w:p>
    <w:p w:rsidR="00E301DA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(η)</w:t>
      </w:r>
      <w:r>
        <w:rPr>
          <w:rFonts w:ascii="Arial" w:hAnsi="Arial" w:cs="Arial"/>
        </w:rPr>
        <w:tab/>
      </w:r>
      <w:r w:rsidRPr="003766D3">
        <w:rPr>
          <w:rFonts w:ascii="Arial" w:hAnsi="Arial" w:cs="Arial"/>
        </w:rPr>
        <w:t>Δυσλειτουργία των Δήμων σχετικά με την κατάργηση της διαδικασίας των Προμηθειών Ανά Δημοτική Ενότητα</w:t>
      </w:r>
      <w:r>
        <w:rPr>
          <w:rFonts w:ascii="Arial" w:hAnsi="Arial" w:cs="Arial"/>
        </w:rPr>
        <w:t>.</w:t>
      </w:r>
    </w:p>
    <w:p w:rsidR="00735269" w:rsidRDefault="00E301DA" w:rsidP="00E301DA">
      <w:pPr>
        <w:tabs>
          <w:tab w:val="left" w:pos="567"/>
        </w:tabs>
        <w:spacing w:after="120"/>
        <w:ind w:left="567" w:right="-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(θ)</w:t>
      </w:r>
      <w:r>
        <w:rPr>
          <w:rFonts w:ascii="Arial" w:hAnsi="Arial" w:cs="Arial"/>
        </w:rPr>
        <w:tab/>
        <w:t>Ν</w:t>
      </w:r>
      <w:r w:rsidRPr="003766D3">
        <w:rPr>
          <w:rFonts w:ascii="Arial" w:hAnsi="Arial" w:cs="Arial"/>
        </w:rPr>
        <w:t>α δοθούν στους Δήμους οι δημόσιες εκτάσεις</w:t>
      </w:r>
      <w:r>
        <w:rPr>
          <w:rFonts w:ascii="Arial" w:hAnsi="Arial" w:cs="Arial"/>
        </w:rPr>
        <w:t xml:space="preserve"> που βρίσκονται στα διοικητικά τους όρια,</w:t>
      </w:r>
      <w:r w:rsidRPr="003766D3">
        <w:rPr>
          <w:rFonts w:ascii="Arial" w:hAnsi="Arial" w:cs="Arial"/>
        </w:rPr>
        <w:t xml:space="preserve"> προκειμένου να αξιοποιηθούν καλύτερα για τους δημότες τους</w:t>
      </w:r>
      <w:r w:rsidR="00735269">
        <w:rPr>
          <w:rFonts w:ascii="Arial" w:hAnsi="Arial" w:cs="Arial"/>
        </w:rPr>
        <w:t>.</w:t>
      </w:r>
    </w:p>
    <w:p w:rsidR="00735269" w:rsidRDefault="00735269" w:rsidP="00735269">
      <w:pPr>
        <w:spacing w:after="240"/>
        <w:ind w:left="1418" w:right="-567" w:hanging="127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Εισηγητής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</w:t>
      </w:r>
      <w:r w:rsidR="00E301DA">
        <w:rPr>
          <w:rFonts w:ascii="Arial" w:hAnsi="Arial" w:cs="Arial"/>
          <w:b/>
          <w:i/>
        </w:rPr>
        <w:t>Χ. Τσιρογιάννης</w:t>
      </w:r>
      <w:r>
        <w:rPr>
          <w:rFonts w:ascii="Arial" w:hAnsi="Arial" w:cs="Arial"/>
        </w:rPr>
        <w:t xml:space="preserve">, </w:t>
      </w:r>
      <w:r w:rsidR="00E301DA">
        <w:rPr>
          <w:rFonts w:ascii="Arial" w:hAnsi="Arial" w:cs="Arial"/>
        </w:rPr>
        <w:t>Δήμαρχος Αρταίων</w:t>
      </w:r>
    </w:p>
    <w:p w:rsidR="00131527" w:rsidRDefault="00E301DA" w:rsidP="00A75163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Νομοθετικό πλαίσιο για ΚΔΑΠ και ΚΔΑΠ-ΜΕΑ</w:t>
      </w:r>
      <w:r w:rsidR="00131527">
        <w:rPr>
          <w:rFonts w:ascii="Arial" w:hAnsi="Arial" w:cs="Arial"/>
        </w:rPr>
        <w:t>.</w:t>
      </w:r>
    </w:p>
    <w:p w:rsidR="007B23C1" w:rsidRDefault="00131527" w:rsidP="009D0024">
      <w:pPr>
        <w:ind w:left="1418" w:right="-567" w:hanging="127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Εισηγητ</w:t>
      </w:r>
      <w:r w:rsidR="00E301DA">
        <w:rPr>
          <w:rFonts w:ascii="Arial" w:hAnsi="Arial" w:cs="Arial"/>
          <w:u w:val="single"/>
        </w:rPr>
        <w:t>ή</w:t>
      </w:r>
      <w:r>
        <w:rPr>
          <w:rFonts w:ascii="Arial" w:hAnsi="Arial" w:cs="Arial"/>
          <w:u w:val="single"/>
        </w:rPr>
        <w:t>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</w:t>
      </w:r>
      <w:r w:rsidR="009D0024">
        <w:rPr>
          <w:rFonts w:ascii="Arial" w:hAnsi="Arial" w:cs="Arial"/>
          <w:b/>
          <w:i/>
        </w:rPr>
        <w:t xml:space="preserve">Ν. </w:t>
      </w:r>
      <w:proofErr w:type="spellStart"/>
      <w:r w:rsidR="009D0024">
        <w:rPr>
          <w:rFonts w:ascii="Arial" w:hAnsi="Arial" w:cs="Arial"/>
          <w:b/>
          <w:i/>
        </w:rPr>
        <w:t>Σταυρογιάννης</w:t>
      </w:r>
      <w:proofErr w:type="spellEnd"/>
      <w:r>
        <w:rPr>
          <w:rFonts w:ascii="Arial" w:hAnsi="Arial" w:cs="Arial"/>
        </w:rPr>
        <w:t xml:space="preserve">, </w:t>
      </w:r>
      <w:r w:rsidR="009D0024">
        <w:rPr>
          <w:rFonts w:ascii="Arial" w:hAnsi="Arial" w:cs="Arial"/>
        </w:rPr>
        <w:t>Πρόεδρος Επιτροπής Παιδείας,</w:t>
      </w:r>
    </w:p>
    <w:p w:rsidR="009D0024" w:rsidRPr="009D0024" w:rsidRDefault="009D0024" w:rsidP="009D0024">
      <w:pPr>
        <w:spacing w:after="240"/>
        <w:ind w:left="382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Θρησκευμάτων και Νεολαίας</w:t>
      </w:r>
    </w:p>
    <w:p w:rsidR="00E851C8" w:rsidRDefault="009D0024" w:rsidP="00E851C8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Πρόταση ρύθμισης και τεκμηρίωσης της αναγκαιότητας για τον εσωτερικό συμψηφισμό της αξιοποίησης του </w:t>
      </w:r>
      <w:r>
        <w:rPr>
          <w:rFonts w:ascii="Arial" w:hAnsi="Arial" w:cs="Arial"/>
          <w:lang w:val="en-US"/>
        </w:rPr>
        <w:t>VIRTUAL</w:t>
      </w:r>
      <w:r w:rsidRPr="009D002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NET</w:t>
      </w:r>
      <w:r w:rsidRPr="009D0024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METERING</w:t>
      </w:r>
      <w:r>
        <w:rPr>
          <w:rFonts w:ascii="Arial" w:hAnsi="Arial" w:cs="Arial"/>
        </w:rPr>
        <w:t xml:space="preserve"> από τους Δήμους</w:t>
      </w:r>
      <w:r w:rsidR="00E851C8">
        <w:rPr>
          <w:rFonts w:ascii="Arial" w:hAnsi="Arial" w:cs="Arial"/>
        </w:rPr>
        <w:t>.</w:t>
      </w:r>
    </w:p>
    <w:p w:rsidR="00E851C8" w:rsidRDefault="00E851C8" w:rsidP="00E851C8">
      <w:pPr>
        <w:spacing w:after="240"/>
        <w:ind w:left="1418" w:right="-567" w:hanging="127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Εισηγητής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Γ. </w:t>
      </w:r>
      <w:r w:rsidR="009D0024">
        <w:rPr>
          <w:rFonts w:ascii="Arial" w:hAnsi="Arial" w:cs="Arial"/>
          <w:b/>
          <w:i/>
        </w:rPr>
        <w:t>Μουράτογλου</w:t>
      </w:r>
      <w:r>
        <w:rPr>
          <w:rFonts w:ascii="Arial" w:hAnsi="Arial" w:cs="Arial"/>
        </w:rPr>
        <w:t xml:space="preserve">, </w:t>
      </w:r>
      <w:r w:rsidR="009D0024">
        <w:rPr>
          <w:rFonts w:ascii="Arial" w:hAnsi="Arial" w:cs="Arial"/>
        </w:rPr>
        <w:t>Γενικός Γραμματέας</w:t>
      </w:r>
      <w:r>
        <w:rPr>
          <w:rFonts w:ascii="Arial" w:hAnsi="Arial" w:cs="Arial"/>
        </w:rPr>
        <w:t xml:space="preserve"> ΚΕΔΕ</w:t>
      </w:r>
    </w:p>
    <w:p w:rsidR="009D0024" w:rsidRDefault="009D0024" w:rsidP="00E851C8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Απόφαση στήριξης στα αιτήματα της Κεντρικής Κλαδικής Συνεταιριστικής Ένωσης Καπνού (ΚΑΠΝΙΚΗ).</w:t>
      </w:r>
    </w:p>
    <w:p w:rsidR="009D0024" w:rsidRDefault="009D0024" w:rsidP="009D0024">
      <w:pPr>
        <w:spacing w:after="240"/>
        <w:ind w:left="1418" w:right="-567" w:hanging="127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Εισηγητής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Δ. </w:t>
      </w:r>
      <w:proofErr w:type="spellStart"/>
      <w:r>
        <w:rPr>
          <w:rFonts w:ascii="Arial" w:hAnsi="Arial" w:cs="Arial"/>
          <w:b/>
          <w:i/>
        </w:rPr>
        <w:t>Τζιαχρήστας</w:t>
      </w:r>
      <w:proofErr w:type="spellEnd"/>
      <w:r>
        <w:rPr>
          <w:rFonts w:ascii="Arial" w:hAnsi="Arial" w:cs="Arial"/>
        </w:rPr>
        <w:t>, Πρόεδρος Επιτροπής Αγροτικής Ανάπτυξης</w:t>
      </w:r>
    </w:p>
    <w:p w:rsidR="00E851C8" w:rsidRDefault="00E851C8" w:rsidP="00E851C8">
      <w:pPr>
        <w:numPr>
          <w:ilvl w:val="0"/>
          <w:numId w:val="1"/>
        </w:numPr>
        <w:tabs>
          <w:tab w:val="clear" w:pos="1006"/>
          <w:tab w:val="num" w:pos="142"/>
        </w:tabs>
        <w:spacing w:after="120"/>
        <w:ind w:left="142" w:right="-567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Παραχώρηση Ναών Κοιμητηρίων.</w:t>
      </w:r>
    </w:p>
    <w:p w:rsidR="00E851C8" w:rsidRDefault="00E851C8" w:rsidP="00E851C8">
      <w:pPr>
        <w:spacing w:after="240"/>
        <w:ind w:left="1418" w:right="-567" w:hanging="1276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Εισηγητής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 xml:space="preserve">κ. Γ. </w:t>
      </w:r>
      <w:proofErr w:type="spellStart"/>
      <w:r>
        <w:rPr>
          <w:rFonts w:ascii="Arial" w:hAnsi="Arial" w:cs="Arial"/>
          <w:b/>
          <w:i/>
        </w:rPr>
        <w:t>Δαμουλάκης</w:t>
      </w:r>
      <w:proofErr w:type="spellEnd"/>
      <w:r>
        <w:rPr>
          <w:rFonts w:ascii="Arial" w:hAnsi="Arial" w:cs="Arial"/>
        </w:rPr>
        <w:t>, Πρόεδρος Επιτροπής Τουριστικής Ανάπτυξης</w:t>
      </w:r>
    </w:p>
    <w:p w:rsidR="006D1078" w:rsidRPr="002355E5" w:rsidRDefault="006D1078" w:rsidP="002355E5">
      <w:pPr>
        <w:numPr>
          <w:ilvl w:val="0"/>
          <w:numId w:val="1"/>
        </w:numPr>
        <w:tabs>
          <w:tab w:val="num" w:pos="180"/>
        </w:tabs>
        <w:ind w:left="180" w:right="-567" w:hanging="464"/>
        <w:jc w:val="both"/>
        <w:rPr>
          <w:rFonts w:ascii="Arial" w:hAnsi="Arial" w:cs="Arial"/>
        </w:rPr>
      </w:pPr>
      <w:r>
        <w:rPr>
          <w:rFonts w:ascii="Arial" w:hAnsi="Arial" w:cs="Arial"/>
        </w:rPr>
        <w:t>Διάφορα θέματα και ανακοινώσεις.</w:t>
      </w:r>
    </w:p>
    <w:p w:rsidR="002355E5" w:rsidRDefault="002355E5" w:rsidP="002355E5">
      <w:pPr>
        <w:ind w:left="-284" w:right="-567"/>
        <w:rPr>
          <w:rFonts w:ascii="Arial" w:hAnsi="Arial" w:cs="Arial"/>
        </w:rPr>
      </w:pPr>
    </w:p>
    <w:p w:rsidR="002355E5" w:rsidRDefault="002355E5" w:rsidP="002355E5">
      <w:pPr>
        <w:ind w:left="-284" w:right="-567"/>
        <w:rPr>
          <w:rFonts w:ascii="Arial" w:hAnsi="Arial" w:cs="Arial"/>
        </w:rPr>
      </w:pPr>
    </w:p>
    <w:p w:rsidR="00B05EE5" w:rsidRDefault="00B05EE5" w:rsidP="002355E5">
      <w:pPr>
        <w:ind w:left="-284" w:right="-567"/>
        <w:rPr>
          <w:rFonts w:ascii="Arial" w:hAnsi="Arial" w:cs="Arial"/>
        </w:rPr>
      </w:pPr>
    </w:p>
    <w:p w:rsidR="009D0024" w:rsidRDefault="009D0024" w:rsidP="002355E5">
      <w:pPr>
        <w:ind w:left="-284" w:right="-567"/>
        <w:rPr>
          <w:rFonts w:ascii="Arial" w:hAnsi="Arial" w:cs="Arial"/>
        </w:rPr>
      </w:pPr>
    </w:p>
    <w:p w:rsidR="006D1078" w:rsidRDefault="006D1078" w:rsidP="006D1078">
      <w:pPr>
        <w:spacing w:after="120"/>
        <w:ind w:left="-284" w:right="204" w:firstLine="4423"/>
        <w:jc w:val="center"/>
        <w:rPr>
          <w:rFonts w:ascii="Arial" w:hAnsi="Arial" w:cs="Arial"/>
        </w:rPr>
      </w:pPr>
      <w:r>
        <w:rPr>
          <w:rFonts w:ascii="Arial" w:hAnsi="Arial" w:cs="Arial"/>
        </w:rPr>
        <w:t>Ο Πρόεδρος της ΚΕΔΕ</w:t>
      </w:r>
    </w:p>
    <w:p w:rsidR="006D1078" w:rsidRDefault="00A75163" w:rsidP="006D1078">
      <w:pPr>
        <w:spacing w:after="120"/>
        <w:ind w:left="-284" w:right="204" w:firstLine="4423"/>
        <w:jc w:val="center"/>
        <w:rPr>
          <w:rFonts w:ascii="Arial" w:hAnsi="Arial" w:cs="Arial"/>
        </w:rPr>
      </w:pPr>
      <w:r>
        <w:rPr>
          <w:rFonts w:ascii="Arial" w:hAnsi="Arial" w:cs="Arial"/>
        </w:rPr>
        <w:t>Γεώργιος Πατούλης</w:t>
      </w:r>
    </w:p>
    <w:p w:rsidR="006D1078" w:rsidRDefault="006D1078" w:rsidP="006D1078">
      <w:pPr>
        <w:ind w:left="-284" w:right="4886"/>
        <w:jc w:val="center"/>
        <w:rPr>
          <w:rFonts w:ascii="Arial" w:hAnsi="Arial" w:cs="Arial"/>
        </w:rPr>
      </w:pPr>
      <w:r>
        <w:rPr>
          <w:rFonts w:ascii="Arial" w:hAnsi="Arial" w:cs="Arial"/>
        </w:rPr>
        <w:t>Ο Γενικός Διευθυντής της ΚΕΔΕ</w:t>
      </w:r>
    </w:p>
    <w:p w:rsidR="006D1078" w:rsidRDefault="006D1078" w:rsidP="006D1078">
      <w:pPr>
        <w:ind w:left="-284" w:right="4886"/>
        <w:jc w:val="center"/>
        <w:rPr>
          <w:rFonts w:ascii="Arial" w:hAnsi="Arial" w:cs="Arial"/>
        </w:rPr>
      </w:pPr>
    </w:p>
    <w:p w:rsidR="006D1078" w:rsidRDefault="006D1078" w:rsidP="006D1078">
      <w:pPr>
        <w:ind w:left="-284" w:right="4886"/>
        <w:jc w:val="center"/>
        <w:rPr>
          <w:rFonts w:ascii="Arial" w:hAnsi="Arial" w:cs="Arial"/>
        </w:rPr>
      </w:pPr>
    </w:p>
    <w:p w:rsidR="006D1078" w:rsidRDefault="006D1078" w:rsidP="006D1078">
      <w:pPr>
        <w:ind w:left="-284" w:right="4886"/>
        <w:jc w:val="center"/>
        <w:rPr>
          <w:rFonts w:ascii="Arial" w:hAnsi="Arial" w:cs="Arial"/>
        </w:rPr>
      </w:pPr>
    </w:p>
    <w:p w:rsidR="002355E5" w:rsidRPr="002355E5" w:rsidRDefault="009F15F4" w:rsidP="00C24BE9">
      <w:pPr>
        <w:ind w:left="-284" w:right="4886"/>
        <w:jc w:val="center"/>
        <w:rPr>
          <w:rFonts w:ascii="Arial" w:hAnsi="Arial" w:cs="Arial"/>
        </w:rPr>
      </w:pPr>
      <w:r>
        <w:rPr>
          <w:rFonts w:ascii="Arial" w:hAnsi="Arial" w:cs="Arial"/>
        </w:rPr>
        <w:t>Ευάγγελος Πάνου</w:t>
      </w:r>
    </w:p>
    <w:sectPr w:rsidR="002355E5" w:rsidRPr="002355E5" w:rsidSect="003F6DD7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C5"/>
    <w:multiLevelType w:val="hybridMultilevel"/>
    <w:tmpl w:val="D6D0947A"/>
    <w:lvl w:ilvl="0" w:tplc="B12EA462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b/>
        <w:i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D1D30A2"/>
    <w:multiLevelType w:val="hybridMultilevel"/>
    <w:tmpl w:val="61289D3A"/>
    <w:lvl w:ilvl="0" w:tplc="430A5230">
      <w:start w:val="1"/>
      <w:numFmt w:val="decimal"/>
      <w:lvlText w:val="%1."/>
      <w:lvlJc w:val="left"/>
      <w:pPr>
        <w:tabs>
          <w:tab w:val="num" w:pos="1006"/>
        </w:tabs>
        <w:ind w:left="1006" w:hanging="360"/>
      </w:pPr>
      <w:rPr>
        <w:rFonts w:ascii="Comic Sans MS" w:hAnsi="Comic Sans MS"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726"/>
        </w:tabs>
        <w:ind w:left="172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6"/>
        </w:tabs>
        <w:ind w:left="244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6"/>
        </w:tabs>
        <w:ind w:left="316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6"/>
        </w:tabs>
        <w:ind w:left="388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6"/>
        </w:tabs>
        <w:ind w:left="460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6"/>
        </w:tabs>
        <w:ind w:left="532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6"/>
        </w:tabs>
        <w:ind w:left="604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6"/>
        </w:tabs>
        <w:ind w:left="6766" w:hanging="180"/>
      </w:pPr>
    </w:lvl>
  </w:abstractNum>
  <w:abstractNum w:abstractNumId="2">
    <w:nsid w:val="43FD0524"/>
    <w:multiLevelType w:val="hybridMultilevel"/>
    <w:tmpl w:val="CE204C72"/>
    <w:lvl w:ilvl="0" w:tplc="DD04859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  <w:u w:val="single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236686"/>
    <w:rsid w:val="000340A8"/>
    <w:rsid w:val="000C753A"/>
    <w:rsid w:val="000F01EF"/>
    <w:rsid w:val="00131527"/>
    <w:rsid w:val="00134BFC"/>
    <w:rsid w:val="001C4F26"/>
    <w:rsid w:val="002355E5"/>
    <w:rsid w:val="00236686"/>
    <w:rsid w:val="00255191"/>
    <w:rsid w:val="002D4301"/>
    <w:rsid w:val="00351370"/>
    <w:rsid w:val="003E12FD"/>
    <w:rsid w:val="003F6DD7"/>
    <w:rsid w:val="004107C5"/>
    <w:rsid w:val="00422C12"/>
    <w:rsid w:val="004971E8"/>
    <w:rsid w:val="00572D96"/>
    <w:rsid w:val="005A7317"/>
    <w:rsid w:val="0069620A"/>
    <w:rsid w:val="006C5205"/>
    <w:rsid w:val="006D1078"/>
    <w:rsid w:val="006E0FC8"/>
    <w:rsid w:val="0070351B"/>
    <w:rsid w:val="0071295E"/>
    <w:rsid w:val="00735269"/>
    <w:rsid w:val="007B23C1"/>
    <w:rsid w:val="007D645D"/>
    <w:rsid w:val="008D2EAE"/>
    <w:rsid w:val="009D0024"/>
    <w:rsid w:val="009D2C81"/>
    <w:rsid w:val="009F15F4"/>
    <w:rsid w:val="00A223E7"/>
    <w:rsid w:val="00A75163"/>
    <w:rsid w:val="00B005A3"/>
    <w:rsid w:val="00B05EE5"/>
    <w:rsid w:val="00B8000F"/>
    <w:rsid w:val="00BE5392"/>
    <w:rsid w:val="00C01558"/>
    <w:rsid w:val="00C24BE9"/>
    <w:rsid w:val="00C55ED9"/>
    <w:rsid w:val="00CC386A"/>
    <w:rsid w:val="00D51783"/>
    <w:rsid w:val="00E00BF6"/>
    <w:rsid w:val="00E301DA"/>
    <w:rsid w:val="00E851C8"/>
    <w:rsid w:val="00F005A0"/>
    <w:rsid w:val="00F06849"/>
    <w:rsid w:val="00F56D89"/>
    <w:rsid w:val="00FE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5E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2355E5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Char"/>
    <w:rsid w:val="00422C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422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ΚΕΝΤΡΙΚΗ ΕΝΩΣΗ ΔΗΜΩΝ</vt:lpstr>
    </vt:vector>
  </TitlesOfParts>
  <Company>ΚΕΔΚΕ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ΚΕΝΤΡΙΚΗ ΕΝΩΣΗ ΔΗΜΩΝ</dc:title>
  <dc:creator>user</dc:creator>
  <cp:lastModifiedBy>ΜΙΧΑΛΗΣ</cp:lastModifiedBy>
  <cp:revision>2</cp:revision>
  <cp:lastPrinted>2017-11-27T11:40:00Z</cp:lastPrinted>
  <dcterms:created xsi:type="dcterms:W3CDTF">2017-11-27T13:38:00Z</dcterms:created>
  <dcterms:modified xsi:type="dcterms:W3CDTF">2017-11-27T13:38:00Z</dcterms:modified>
</cp:coreProperties>
</file>