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941E0D">
        <w:rPr>
          <w:rFonts w:ascii="Tahoma" w:hAnsi="Tahoma" w:cs="Tahoma"/>
          <w:b/>
          <w:bCs/>
          <w:sz w:val="22"/>
          <w:szCs w:val="22"/>
        </w:rPr>
        <w:t>601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6466B2" w:rsidRPr="006466B2">
        <w:rPr>
          <w:rFonts w:ascii="Tahoma" w:hAnsi="Tahoma" w:cs="Tahoma"/>
          <w:b/>
          <w:sz w:val="22"/>
          <w:szCs w:val="22"/>
        </w:rPr>
        <w:t>ΑΔΑ: 676ΙΩΨΑ-ΤΧΩ</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41E0D" w:rsidRDefault="000845C9" w:rsidP="00941E0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41E0D" w:rsidRPr="00941E0D">
        <w:rPr>
          <w:rFonts w:ascii="Tahoma" w:hAnsi="Tahoma" w:cs="Tahoma"/>
          <w:sz w:val="22"/>
          <w:szCs w:val="22"/>
        </w:rPr>
        <w:t xml:space="preserve">Αίτημα Πρόσληψης Προσωπικού σε Ανταποδοτικές Υπηρεσίες Καθαριότητας </w:t>
      </w:r>
    </w:p>
    <w:p w:rsidR="00941E0D" w:rsidRDefault="00941E0D" w:rsidP="00941E0D">
      <w:pPr>
        <w:jc w:val="both"/>
        <w:rPr>
          <w:rFonts w:ascii="Tahoma" w:hAnsi="Tahoma" w:cs="Tahoma"/>
          <w:sz w:val="22"/>
          <w:szCs w:val="22"/>
        </w:rPr>
      </w:pPr>
      <w:r>
        <w:rPr>
          <w:rFonts w:ascii="Tahoma" w:hAnsi="Tahoma" w:cs="Tahoma"/>
          <w:sz w:val="22"/>
          <w:szCs w:val="22"/>
        </w:rPr>
        <w:t xml:space="preserve">              </w:t>
      </w:r>
      <w:r w:rsidRPr="00941E0D">
        <w:rPr>
          <w:rFonts w:ascii="Tahoma" w:hAnsi="Tahoma" w:cs="Tahoma"/>
          <w:sz w:val="22"/>
          <w:szCs w:val="22"/>
        </w:rPr>
        <w:t xml:space="preserve">(σύμφωνα με τις εξαιρετικές προϋποθέσεις της παρ. 2 του άρθρου 24 </w:t>
      </w:r>
    </w:p>
    <w:p w:rsidR="0041375B" w:rsidRDefault="00941E0D" w:rsidP="00941E0D">
      <w:pPr>
        <w:jc w:val="both"/>
        <w:rPr>
          <w:rFonts w:ascii="Tahoma" w:hAnsi="Tahoma" w:cs="Tahoma"/>
          <w:sz w:val="22"/>
          <w:szCs w:val="22"/>
        </w:rPr>
      </w:pPr>
      <w:r>
        <w:rPr>
          <w:rFonts w:ascii="Tahoma" w:hAnsi="Tahoma" w:cs="Tahoma"/>
          <w:sz w:val="22"/>
          <w:szCs w:val="22"/>
        </w:rPr>
        <w:t xml:space="preserve">              </w:t>
      </w:r>
      <w:r w:rsidRPr="00941E0D">
        <w:rPr>
          <w:rFonts w:ascii="Tahoma" w:hAnsi="Tahoma" w:cs="Tahoma"/>
          <w:sz w:val="22"/>
          <w:szCs w:val="22"/>
        </w:rPr>
        <w:t>του Ν.4479/2017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114A50" w:rsidRPr="00E22EF6" w:rsidRDefault="00114A50" w:rsidP="00114A50">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114A50" w:rsidRPr="00E22EF6" w:rsidRDefault="00114A50" w:rsidP="00114A50">
      <w:pPr>
        <w:spacing w:line="276" w:lineRule="auto"/>
        <w:jc w:val="both"/>
        <w:rPr>
          <w:rFonts w:ascii="Tahoma" w:hAnsi="Tahoma" w:cs="Tahoma"/>
          <w:color w:val="000000"/>
          <w:sz w:val="22"/>
          <w:szCs w:val="22"/>
        </w:rPr>
      </w:pPr>
    </w:p>
    <w:p w:rsidR="00266FCF" w:rsidRDefault="00114A50" w:rsidP="00266FCF">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266FCF">
        <w:rPr>
          <w:rFonts w:ascii="Tahoma" w:hAnsi="Tahoma" w:cs="Tahoma"/>
          <w:color w:val="000000"/>
          <w:sz w:val="22"/>
          <w:szCs w:val="22"/>
        </w:rPr>
        <w:t xml:space="preserve">     Παρόντος του κ. Δημάρχου Χρήστου </w:t>
      </w:r>
      <w:proofErr w:type="spellStart"/>
      <w:r w:rsidR="00266FCF">
        <w:rPr>
          <w:rFonts w:ascii="Tahoma" w:hAnsi="Tahoma" w:cs="Tahoma"/>
          <w:color w:val="000000"/>
          <w:sz w:val="22"/>
          <w:szCs w:val="22"/>
        </w:rPr>
        <w:t>Τσιρογιάννη</w:t>
      </w:r>
      <w:proofErr w:type="spellEnd"/>
      <w:r w:rsidR="00266FCF">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266FCF" w:rsidRDefault="00266FCF" w:rsidP="00266FCF">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266FCF" w:rsidTr="00266FCF">
        <w:trPr>
          <w:trHeight w:val="3676"/>
        </w:trPr>
        <w:tc>
          <w:tcPr>
            <w:tcW w:w="4361" w:type="dxa"/>
          </w:tcPr>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266FCF" w:rsidRDefault="00266FCF">
            <w:pPr>
              <w:pStyle w:val="a9"/>
              <w:ind w:left="644"/>
              <w:jc w:val="both"/>
              <w:rPr>
                <w:rFonts w:ascii="Tahoma" w:hAnsi="Tahoma" w:cs="Tahoma"/>
                <w:bCs/>
                <w:color w:val="000000"/>
                <w:sz w:val="22"/>
                <w:szCs w:val="22"/>
              </w:rPr>
            </w:pPr>
          </w:p>
        </w:tc>
        <w:tc>
          <w:tcPr>
            <w:tcW w:w="4687" w:type="dxa"/>
          </w:tcPr>
          <w:p w:rsidR="00266FCF" w:rsidRDefault="00266FCF" w:rsidP="00266FC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266FCF" w:rsidRDefault="00266FCF" w:rsidP="00266FC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266FCF" w:rsidRDefault="00266FCF" w:rsidP="00266FCF">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266FCF" w:rsidRDefault="00266FCF" w:rsidP="00266FCF">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266FCF" w:rsidRDefault="00266FCF" w:rsidP="00266FCF">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266FCF" w:rsidRDefault="00266FCF" w:rsidP="00266FCF">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266FCF" w:rsidRDefault="00266FCF" w:rsidP="00266FCF">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266FCF" w:rsidRDefault="00266FCF" w:rsidP="00266FCF">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266FCF" w:rsidRDefault="00266FCF" w:rsidP="00266FCF">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266FCF" w:rsidRDefault="00266FCF" w:rsidP="00266FCF">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266FCF" w:rsidRDefault="00266FCF">
            <w:pPr>
              <w:pStyle w:val="a9"/>
              <w:tabs>
                <w:tab w:val="left" w:pos="742"/>
              </w:tabs>
              <w:autoSpaceDE w:val="0"/>
              <w:autoSpaceDN w:val="0"/>
              <w:adjustRightInd w:val="0"/>
              <w:jc w:val="both"/>
              <w:rPr>
                <w:bCs/>
                <w:color w:val="000000"/>
              </w:rPr>
            </w:pPr>
          </w:p>
        </w:tc>
      </w:tr>
    </w:tbl>
    <w:p w:rsidR="00266FCF" w:rsidRDefault="00266FCF" w:rsidP="00266FCF">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266FCF" w:rsidRDefault="00266FCF" w:rsidP="00266FCF">
      <w:pPr>
        <w:jc w:val="both"/>
        <w:rPr>
          <w:rFonts w:ascii="Tahoma" w:hAnsi="Tahoma" w:cs="Tahoma"/>
          <w:bCs/>
          <w:color w:val="000000"/>
          <w:sz w:val="22"/>
          <w:szCs w:val="22"/>
        </w:rPr>
      </w:pPr>
    </w:p>
    <w:p w:rsidR="00266FCF" w:rsidRDefault="00266FCF" w:rsidP="00266FCF">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266FCF" w:rsidRDefault="00266FCF" w:rsidP="00266FCF">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266FCF" w:rsidRDefault="00266FCF" w:rsidP="00266FCF">
      <w:pPr>
        <w:shd w:val="clear" w:color="auto" w:fill="FFFFFF"/>
        <w:tabs>
          <w:tab w:val="left" w:pos="8640"/>
          <w:tab w:val="left" w:pos="9000"/>
        </w:tabs>
        <w:spacing w:line="276" w:lineRule="auto"/>
        <w:ind w:left="10"/>
        <w:jc w:val="both"/>
        <w:rPr>
          <w:rFonts w:ascii="Tahoma" w:hAnsi="Tahoma" w:cs="Tahoma"/>
          <w:sz w:val="22"/>
          <w:szCs w:val="22"/>
        </w:rPr>
      </w:pPr>
    </w:p>
    <w:p w:rsidR="00266FCF" w:rsidRDefault="00266FCF" w:rsidP="00266FCF">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30644B">
        <w:rPr>
          <w:rStyle w:val="af"/>
          <w:rFonts w:ascii="Tahoma" w:hAnsi="Tahoma" w:cs="Tahoma"/>
          <w:i w:val="0"/>
          <w:sz w:val="22"/>
          <w:szCs w:val="22"/>
        </w:rPr>
        <w:t>11</w:t>
      </w:r>
      <w:r>
        <w:rPr>
          <w:rStyle w:val="af"/>
          <w:rFonts w:ascii="Tahoma" w:hAnsi="Tahoma" w:cs="Tahoma"/>
          <w:i w:val="0"/>
          <w:sz w:val="22"/>
          <w:szCs w:val="22"/>
        </w:rPr>
        <w:t>) έκτακτων θεμάτων.</w:t>
      </w:r>
    </w:p>
    <w:p w:rsidR="00266FCF" w:rsidRDefault="00266FCF" w:rsidP="00266FCF">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266FCF" w:rsidRDefault="00266FCF" w:rsidP="00266FCF">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30644B">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7C538F" w:rsidRDefault="004C6584" w:rsidP="008E75A2">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7F4BEA">
        <w:rPr>
          <w:rStyle w:val="af"/>
          <w:rFonts w:ascii="Tahoma" w:hAnsi="Tahoma" w:cs="Tahoma"/>
          <w:i w:val="0"/>
          <w:sz w:val="22"/>
          <w:szCs w:val="22"/>
        </w:rPr>
        <w:t>2</w:t>
      </w:r>
      <w:r w:rsidR="00941E0D">
        <w:rPr>
          <w:rStyle w:val="af"/>
          <w:rFonts w:ascii="Tahoma" w:hAnsi="Tahoma" w:cs="Tahoma"/>
          <w:i w:val="0"/>
          <w:sz w:val="22"/>
          <w:szCs w:val="22"/>
        </w:rPr>
        <w:t>5</w:t>
      </w:r>
      <w:r w:rsidRPr="00B7026E">
        <w:rPr>
          <w:rStyle w:val="af"/>
          <w:rFonts w:ascii="Tahoma" w:hAnsi="Tahoma" w:cs="Tahoma"/>
          <w:i w:val="0"/>
          <w:sz w:val="22"/>
          <w:szCs w:val="22"/>
        </w:rPr>
        <w:t>ο τακτικό  θέμα της ημερήσιας διάταξης «</w:t>
      </w:r>
      <w:r w:rsidR="00941E0D" w:rsidRPr="00941E0D">
        <w:rPr>
          <w:rFonts w:ascii="Tahoma" w:hAnsi="Tahoma" w:cs="Tahoma"/>
          <w:sz w:val="22"/>
          <w:szCs w:val="22"/>
        </w:rPr>
        <w:t>Αίτημα Πρόσληψης Προσωπικού σε Ανταποδοτικές Υπηρεσίες Καθαριότητας (σύμφωνα με τις εξαιρετικές προϋποθέσεις της παρ. 2 του άρθρου 24 του Ν.4479/2017</w:t>
      </w:r>
      <w:r w:rsidR="006A4B58" w:rsidRPr="006A4B58">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sidR="00941E0D">
        <w:rPr>
          <w:rFonts w:ascii="Tahoma" w:hAnsi="Tahoma" w:cs="Tahoma"/>
          <w:sz w:val="22"/>
          <w:szCs w:val="22"/>
          <w:shd w:val="clear" w:color="auto" w:fill="FFFFFF"/>
        </w:rPr>
        <w:t xml:space="preserve">Γενικό Γραμματέα του Δήμου κ. </w:t>
      </w:r>
      <w:proofErr w:type="spellStart"/>
      <w:r w:rsidR="00941E0D">
        <w:rPr>
          <w:rFonts w:ascii="Tahoma" w:hAnsi="Tahoma" w:cs="Tahoma"/>
          <w:sz w:val="22"/>
          <w:szCs w:val="22"/>
          <w:shd w:val="clear" w:color="auto" w:fill="FFFFFF"/>
        </w:rPr>
        <w:t>Σερβετά</w:t>
      </w:r>
      <w:proofErr w:type="spellEnd"/>
      <w:r w:rsidR="00941E0D">
        <w:rPr>
          <w:rFonts w:ascii="Tahoma" w:hAnsi="Tahoma" w:cs="Tahoma"/>
          <w:sz w:val="22"/>
          <w:szCs w:val="22"/>
          <w:shd w:val="clear" w:color="auto" w:fill="FFFFFF"/>
        </w:rPr>
        <w:t xml:space="preserve"> Ηλία</w:t>
      </w:r>
      <w:r w:rsidR="007F4BEA">
        <w:rPr>
          <w:rFonts w:ascii="Tahoma" w:hAnsi="Tahoma" w:cs="Tahoma"/>
          <w:sz w:val="22"/>
          <w:szCs w:val="22"/>
          <w:shd w:val="clear" w:color="auto" w:fill="FFFFFF"/>
        </w:rPr>
        <w:t xml:space="preserve"> </w:t>
      </w:r>
      <w:r w:rsidR="006A4B58" w:rsidRPr="007C538F">
        <w:rPr>
          <w:rFonts w:ascii="Tahoma" w:hAnsi="Tahoma" w:cs="Tahoma"/>
          <w:sz w:val="22"/>
          <w:szCs w:val="22"/>
        </w:rPr>
        <w:t xml:space="preserve">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είπε: </w:t>
      </w:r>
    </w:p>
    <w:p w:rsidR="00941E0D" w:rsidRPr="007C538F" w:rsidRDefault="00941E0D" w:rsidP="008E75A2">
      <w:pPr>
        <w:pStyle w:val="a9"/>
        <w:spacing w:line="276" w:lineRule="auto"/>
        <w:ind w:left="0"/>
        <w:jc w:val="both"/>
        <w:rPr>
          <w:rFonts w:ascii="Tahoma" w:hAnsi="Tahoma" w:cs="Tahoma"/>
          <w:b/>
          <w:sz w:val="22"/>
          <w:szCs w:val="22"/>
        </w:rPr>
      </w:pPr>
    </w:p>
    <w:p w:rsidR="0030644B" w:rsidRPr="0030644B" w:rsidRDefault="0030644B" w:rsidP="0030644B">
      <w:pPr>
        <w:spacing w:line="276" w:lineRule="auto"/>
        <w:ind w:firstLine="720"/>
        <w:jc w:val="both"/>
        <w:rPr>
          <w:rFonts w:ascii="Tahoma" w:hAnsi="Tahoma" w:cs="Tahoma"/>
          <w:bCs/>
          <w:sz w:val="22"/>
          <w:szCs w:val="22"/>
        </w:rPr>
      </w:pPr>
      <w:r w:rsidRPr="0030644B">
        <w:rPr>
          <w:rFonts w:ascii="Tahoma" w:hAnsi="Tahoma" w:cs="Tahoma"/>
          <w:bCs/>
          <w:sz w:val="22"/>
          <w:szCs w:val="22"/>
        </w:rPr>
        <w:t xml:space="preserve">Σας ενημερώνουμε ότι, σύμφωνα με την παρ.1 του άρθρου 24 του Ν.4479/2017 (ΦΕΚ 94/29.06.2017 τεύχος A'): </w:t>
      </w:r>
    </w:p>
    <w:p w:rsidR="0030644B" w:rsidRPr="0030644B" w:rsidRDefault="0030644B" w:rsidP="0030644B">
      <w:pPr>
        <w:spacing w:line="276" w:lineRule="auto"/>
        <w:ind w:firstLine="720"/>
        <w:jc w:val="both"/>
        <w:rPr>
          <w:rFonts w:ascii="Tahoma" w:hAnsi="Tahoma" w:cs="Tahoma"/>
          <w:bCs/>
          <w:sz w:val="22"/>
          <w:szCs w:val="22"/>
        </w:rPr>
      </w:pPr>
      <w:r w:rsidRPr="0030644B">
        <w:rPr>
          <w:rFonts w:ascii="Tahoma" w:hAnsi="Tahoma" w:cs="Tahoma"/>
          <w:bCs/>
          <w:sz w:val="22"/>
          <w:szCs w:val="22"/>
        </w:rPr>
        <w:t>«1. Μέχρι την 31η Ιουλίου 2017, οι Ο.Τ.Α. α' βαθμού και τα νομικά πρόσωπα αυτών δύνανται να υποβάλλουν προς έγκριση στην οικεία Αποκεντρωμένη Διοίκηση αποφάσεις τροποποίησης των Οργανισμών Εσωτερικής Υπηρεσίας τους, που καταρτίζονται και ψηφίζονται σύμφωνα με τη διαδικασία του άρθρου 10 του ν. 3584/2007 (Α' 143), «Κώδικας Κατάστασης Δημοτικών και Κοινοτικών Υπαλλήλων (ΚΚΔΚΥ)», ύστερα από εκτίμηση, από τα αρμόδια όργανά τους, των οργανικών αναγκών τους, σε κάθε είδους ανταποδοτικές υπηρεσίες σχετικές με την καθαριότητα. Ειδικά, για τη σύσταση νέων οργανικών θέσεων στις υπηρεσίες αυτές, η απόφαση του προηγούμενου εδαφίου λαμβάνεται ύστερα από βεβαίωση της οικονομικής επιτροπής ότι η ετήσια δαπάνη του βασικού μισθού του καταληκτικού κλιμακίου των προτεινόμενων θέσεων καλύπτεται από τις εγγεγραμμένες στον προϋπολογισμό πιστώσεις που αφορούν ανταποδοτικές υπηρεσίες, κατά παρέκκλιση της παραγράφου 3 του ίδιου άρθρου. Ο Συντονιστής της οικείας Αποκεντρωμένης Διοίκησης, εγκρίνει, σύμφωνα με την παράγραφο 2 του ίδιου άρθρου, τις αποφάσεις περί τροποποίησης των Οργανισμών Εσωτερικής Υπηρεσίας των προηγούμενων εδαφίων, εντός μηνός από την υποβολή τους. Εντός δέκα (10) ημερών από την έγκριση του προηγούμενου εδαφίου οι ενδιαφερόμενοι Ο.Τ.Α. ή νομικά πρόσωπα αυτών υποβάλλουν αίτημα για την πρόσληψη τακτικού προσωπικού, προς κάλυψη των νέων οργανικών θέσεων. Ως προς το σύνολο των προσλήψεων τακτικού προσωπικού που πραγματοποιούνται με την ειδική διαδικασία της παραγράφου αυτής, η εμπειρία στο αντικείμενο της θέσης, η οποία προβλέπεται στην περίπτωση Β' της παρ. 2 του άρθρου 18 του ν. 2190/1994 (Α' 28), εφόσον έχει διανυθεί σε αντίστοιχες θέσεις σε ανταποδοτικές υπηρεσίες καθαριότητας Ο.Τ.Α. ή νομικών προσώπων αυτών, βαθμολογείται με δεκαεπτά (17) μονάδες ανά μήνα και για συνολική εμπειρία μέχρι είκοσι τέσσερις (24) μήνες. Για τις προσλήψεις που διενεργούνται με τη διαδικασία της παρούσας παραγράφου δεν εφαρμόζονται τα ανώτατα ανά ειδικότητα, όρια ηλικίας διορισμού που προβλέπονται στην υπουργική απόφαση ΔΙΠΠ/ Φ.ΗΛ/6170/3.5.2004 (Β'645), όπως ισχύει. Μετά την ολοκλήρωση των προσλήψεων της παρούσας παραγράφου, οι Ο.Τ.Α. α' βαθμού και τα νομικά πρόσωπα αυτών παρέχουν τις κάθε είδους ανταποδοτικές υπηρεσίες σχετικές με την καθαριότητα με ίδια μέσα.»</w:t>
      </w:r>
    </w:p>
    <w:p w:rsidR="0030644B" w:rsidRPr="0030644B" w:rsidRDefault="0030644B" w:rsidP="0030644B">
      <w:pPr>
        <w:spacing w:line="276" w:lineRule="auto"/>
        <w:ind w:firstLine="720"/>
        <w:jc w:val="both"/>
        <w:rPr>
          <w:rFonts w:ascii="Tahoma" w:hAnsi="Tahoma" w:cs="Tahoma"/>
          <w:bCs/>
          <w:sz w:val="22"/>
          <w:szCs w:val="22"/>
        </w:rPr>
      </w:pPr>
      <w:r w:rsidRPr="0030644B">
        <w:rPr>
          <w:rFonts w:ascii="Tahoma" w:hAnsi="Tahoma" w:cs="Tahoma"/>
          <w:bCs/>
          <w:sz w:val="22"/>
          <w:szCs w:val="22"/>
        </w:rPr>
        <w:t xml:space="preserve">Στην εγκύκλιο ΥΠ.ΕΣ. εγκ.19/οικ.22159/30.06.2017 επισημαίνεται ότι οι ΟΤΑ υποβάλλουν, εντός δέκα (10) </w:t>
      </w:r>
      <w:proofErr w:type="spellStart"/>
      <w:r w:rsidRPr="0030644B">
        <w:rPr>
          <w:rFonts w:ascii="Tahoma" w:hAnsi="Tahoma" w:cs="Tahoma"/>
          <w:bCs/>
          <w:sz w:val="22"/>
          <w:szCs w:val="22"/>
        </w:rPr>
        <w:t>ηµερών</w:t>
      </w:r>
      <w:proofErr w:type="spellEnd"/>
      <w:r w:rsidRPr="0030644B">
        <w:rPr>
          <w:rFonts w:ascii="Tahoma" w:hAnsi="Tahoma" w:cs="Tahoma"/>
          <w:bCs/>
          <w:sz w:val="22"/>
          <w:szCs w:val="22"/>
        </w:rPr>
        <w:t xml:space="preserve"> από τη </w:t>
      </w:r>
      <w:proofErr w:type="spellStart"/>
      <w:r w:rsidRPr="0030644B">
        <w:rPr>
          <w:rFonts w:ascii="Tahoma" w:hAnsi="Tahoma" w:cs="Tahoma"/>
          <w:bCs/>
          <w:sz w:val="22"/>
          <w:szCs w:val="22"/>
        </w:rPr>
        <w:t>δηµοσίευση</w:t>
      </w:r>
      <w:proofErr w:type="spellEnd"/>
      <w:r w:rsidRPr="0030644B">
        <w:rPr>
          <w:rFonts w:ascii="Tahoma" w:hAnsi="Tahoma" w:cs="Tahoma"/>
          <w:bCs/>
          <w:sz w:val="22"/>
          <w:szCs w:val="22"/>
        </w:rPr>
        <w:t xml:space="preserve"> της απόφασης του Συντονιστή Αποκεντρωμένης Διοίκησης περί έγκρισης της τροποποίησης του ΟΕΥ, στην </w:t>
      </w:r>
      <w:proofErr w:type="spellStart"/>
      <w:r w:rsidRPr="0030644B">
        <w:rPr>
          <w:rFonts w:ascii="Tahoma" w:hAnsi="Tahoma" w:cs="Tahoma"/>
          <w:bCs/>
          <w:sz w:val="22"/>
          <w:szCs w:val="22"/>
        </w:rPr>
        <w:t>Εφηµερίδα</w:t>
      </w:r>
      <w:proofErr w:type="spellEnd"/>
      <w:r w:rsidRPr="0030644B">
        <w:rPr>
          <w:rFonts w:ascii="Tahoma" w:hAnsi="Tahoma" w:cs="Tahoma"/>
          <w:bCs/>
          <w:sz w:val="22"/>
          <w:szCs w:val="22"/>
        </w:rPr>
        <w:t xml:space="preserve"> της Κυβερνήσεως, το </w:t>
      </w:r>
      <w:proofErr w:type="spellStart"/>
      <w:r w:rsidRPr="0030644B">
        <w:rPr>
          <w:rFonts w:ascii="Tahoma" w:hAnsi="Tahoma" w:cs="Tahoma"/>
          <w:bCs/>
          <w:sz w:val="22"/>
          <w:szCs w:val="22"/>
        </w:rPr>
        <w:t>αίτηµα</w:t>
      </w:r>
      <w:proofErr w:type="spellEnd"/>
      <w:r w:rsidRPr="0030644B">
        <w:rPr>
          <w:rFonts w:ascii="Tahoma" w:hAnsi="Tahoma" w:cs="Tahoma"/>
          <w:bCs/>
          <w:sz w:val="22"/>
          <w:szCs w:val="22"/>
        </w:rPr>
        <w:t xml:space="preserve"> </w:t>
      </w:r>
      <w:proofErr w:type="spellStart"/>
      <w:r w:rsidRPr="0030644B">
        <w:rPr>
          <w:rFonts w:ascii="Tahoma" w:hAnsi="Tahoma" w:cs="Tahoma"/>
          <w:bCs/>
          <w:sz w:val="22"/>
          <w:szCs w:val="22"/>
        </w:rPr>
        <w:t>προγραµµατισµού</w:t>
      </w:r>
      <w:proofErr w:type="spellEnd"/>
      <w:r w:rsidRPr="0030644B">
        <w:rPr>
          <w:rFonts w:ascii="Tahoma" w:hAnsi="Tahoma" w:cs="Tahoma"/>
          <w:bCs/>
          <w:sz w:val="22"/>
          <w:szCs w:val="22"/>
        </w:rPr>
        <w:t xml:space="preserve"> στο Υπουργείο Εσωτερικών για την έγκριση των νέων θέσεων, </w:t>
      </w:r>
      <w:proofErr w:type="spellStart"/>
      <w:r w:rsidRPr="0030644B">
        <w:rPr>
          <w:rFonts w:ascii="Tahoma" w:hAnsi="Tahoma" w:cs="Tahoma"/>
          <w:bCs/>
          <w:sz w:val="22"/>
          <w:szCs w:val="22"/>
        </w:rPr>
        <w:t>σύµφωνα</w:t>
      </w:r>
      <w:proofErr w:type="spellEnd"/>
      <w:r w:rsidRPr="0030644B">
        <w:rPr>
          <w:rFonts w:ascii="Tahoma" w:hAnsi="Tahoma" w:cs="Tahoma"/>
          <w:bCs/>
          <w:sz w:val="22"/>
          <w:szCs w:val="22"/>
        </w:rPr>
        <w:t xml:space="preserve"> µε τη διαδικασία της Α.Π. 40703/16.12.2016 εγκυκλίου, περί </w:t>
      </w:r>
      <w:proofErr w:type="spellStart"/>
      <w:r w:rsidRPr="0030644B">
        <w:rPr>
          <w:rFonts w:ascii="Tahoma" w:hAnsi="Tahoma" w:cs="Tahoma"/>
          <w:bCs/>
          <w:sz w:val="22"/>
          <w:szCs w:val="22"/>
        </w:rPr>
        <w:t>προγραµµατισµού</w:t>
      </w:r>
      <w:proofErr w:type="spellEnd"/>
      <w:r w:rsidRPr="0030644B">
        <w:rPr>
          <w:rFonts w:ascii="Tahoma" w:hAnsi="Tahoma" w:cs="Tahoma"/>
          <w:bCs/>
          <w:sz w:val="22"/>
          <w:szCs w:val="22"/>
        </w:rPr>
        <w:t xml:space="preserve"> προσλήψεων τακτικού προσωπικού ανταποδοτικών υπηρεσιών ΟΤΑ και </w:t>
      </w:r>
      <w:proofErr w:type="spellStart"/>
      <w:r w:rsidRPr="0030644B">
        <w:rPr>
          <w:rFonts w:ascii="Tahoma" w:hAnsi="Tahoma" w:cs="Tahoma"/>
          <w:bCs/>
          <w:sz w:val="22"/>
          <w:szCs w:val="22"/>
        </w:rPr>
        <w:t>νπιδ</w:t>
      </w:r>
      <w:proofErr w:type="spellEnd"/>
      <w:r w:rsidRPr="0030644B">
        <w:rPr>
          <w:rFonts w:ascii="Tahoma" w:hAnsi="Tahoma" w:cs="Tahoma"/>
          <w:bCs/>
          <w:sz w:val="22"/>
          <w:szCs w:val="22"/>
        </w:rPr>
        <w:t xml:space="preserve"> αυτών (Α∆Α: 62ΑΛ465ΦΘΕ- Φ21), </w:t>
      </w:r>
      <w:proofErr w:type="spellStart"/>
      <w:r w:rsidRPr="0030644B">
        <w:rPr>
          <w:rFonts w:ascii="Tahoma" w:hAnsi="Tahoma" w:cs="Tahoma"/>
          <w:bCs/>
          <w:sz w:val="22"/>
          <w:szCs w:val="22"/>
        </w:rPr>
        <w:t>προκειµένου</w:t>
      </w:r>
      <w:proofErr w:type="spellEnd"/>
      <w:r w:rsidRPr="0030644B">
        <w:rPr>
          <w:rFonts w:ascii="Tahoma" w:hAnsi="Tahoma" w:cs="Tahoma"/>
          <w:bCs/>
          <w:sz w:val="22"/>
          <w:szCs w:val="22"/>
        </w:rPr>
        <w:t xml:space="preserve"> να προωθηθούν τα σχετικά </w:t>
      </w:r>
      <w:proofErr w:type="spellStart"/>
      <w:r w:rsidRPr="0030644B">
        <w:rPr>
          <w:rFonts w:ascii="Tahoma" w:hAnsi="Tahoma" w:cs="Tahoma"/>
          <w:bCs/>
          <w:sz w:val="22"/>
          <w:szCs w:val="22"/>
        </w:rPr>
        <w:t>αιτήµατα</w:t>
      </w:r>
      <w:proofErr w:type="spellEnd"/>
      <w:r w:rsidRPr="0030644B">
        <w:rPr>
          <w:rFonts w:ascii="Tahoma" w:hAnsi="Tahoma" w:cs="Tahoma"/>
          <w:bCs/>
          <w:sz w:val="22"/>
          <w:szCs w:val="22"/>
        </w:rPr>
        <w:t xml:space="preserve"> για έγκριση της ΠΥΣ 33/2006,  όπως ισχύει.</w:t>
      </w:r>
    </w:p>
    <w:p w:rsid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tab/>
        <w:t xml:space="preserve">Ο νέος ΟΕΥ του Δήμου μας εγκρίθηκε με την υπ’ </w:t>
      </w:r>
      <w:proofErr w:type="spellStart"/>
      <w:r w:rsidRPr="0030644B">
        <w:rPr>
          <w:rFonts w:ascii="Tahoma" w:hAnsi="Tahoma" w:cs="Tahoma"/>
          <w:bCs/>
          <w:sz w:val="22"/>
          <w:szCs w:val="22"/>
        </w:rPr>
        <w:t>αριθμ</w:t>
      </w:r>
      <w:proofErr w:type="spellEnd"/>
      <w:r w:rsidRPr="0030644B">
        <w:rPr>
          <w:rFonts w:ascii="Tahoma" w:hAnsi="Tahoma" w:cs="Tahoma"/>
          <w:bCs/>
          <w:sz w:val="22"/>
          <w:szCs w:val="22"/>
        </w:rPr>
        <w:t>. 142152/26-9-2017 (ΦΕΚ 3464/τΒ΄/2017) απόφαση του Συντονιστή της Αποκεντρωμένης Διοίκησης Ηπείρου-Δυτικής Μακεδονίας και προβλέπει τις παρακάτω κενές οργανικές θέσεις στις ανταποδοτικές υπηρεσίες καθαριότητας:</w:t>
      </w:r>
    </w:p>
    <w:p w:rsidR="0030644B" w:rsidRPr="0030644B" w:rsidRDefault="0030644B" w:rsidP="0030644B">
      <w:pPr>
        <w:spacing w:line="276" w:lineRule="auto"/>
        <w:jc w:val="both"/>
        <w:rPr>
          <w:rFonts w:ascii="Tahoma" w:hAnsi="Tahoma" w:cs="Tahoma"/>
          <w:bCs/>
          <w:sz w:val="22"/>
          <w:szCs w:val="22"/>
        </w:rPr>
      </w:pPr>
    </w:p>
    <w:p w:rsidR="0030644B" w:rsidRPr="0030644B" w:rsidRDefault="0030644B" w:rsidP="0030644B">
      <w:pPr>
        <w:jc w:val="both"/>
        <w:rPr>
          <w:rFonts w:ascii="Tahoma" w:hAnsi="Tahoma" w:cs="Tahoma"/>
          <w:bCs/>
          <w:sz w:val="22"/>
          <w:szCs w:val="22"/>
        </w:rPr>
      </w:pPr>
    </w:p>
    <w:tbl>
      <w:tblPr>
        <w:tblW w:w="5108" w:type="dxa"/>
        <w:tblLayout w:type="fixed"/>
        <w:tblCellMar>
          <w:left w:w="0" w:type="dxa"/>
          <w:right w:w="0" w:type="dxa"/>
        </w:tblCellMar>
        <w:tblLook w:val="0000"/>
      </w:tblPr>
      <w:tblGrid>
        <w:gridCol w:w="3691"/>
        <w:gridCol w:w="1417"/>
      </w:tblGrid>
      <w:tr w:rsidR="0030644B" w:rsidRPr="0030644B" w:rsidTr="00B177A6">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31"/>
              <w:shd w:val="clear" w:color="auto" w:fill="auto"/>
              <w:spacing w:before="0" w:after="0" w:line="240" w:lineRule="auto"/>
              <w:ind w:left="5" w:firstLine="0"/>
              <w:jc w:val="center"/>
              <w:rPr>
                <w:rFonts w:ascii="Tahoma" w:hAnsi="Tahoma" w:cs="Tahoma"/>
                <w:sz w:val="22"/>
                <w:szCs w:val="22"/>
              </w:rPr>
            </w:pPr>
            <w:r w:rsidRPr="0030644B">
              <w:rPr>
                <w:rFonts w:ascii="Tahoma" w:hAnsi="Tahoma" w:cs="Tahoma"/>
                <w:sz w:val="22"/>
                <w:szCs w:val="22"/>
              </w:rPr>
              <w:lastRenderedPageBreak/>
              <w:t>ΚΛΑΔΟΣ ΔΕ</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31"/>
              <w:shd w:val="clear" w:color="auto" w:fill="auto"/>
              <w:spacing w:before="0" w:after="0" w:line="240" w:lineRule="auto"/>
              <w:ind w:left="120" w:firstLine="0"/>
              <w:jc w:val="both"/>
              <w:rPr>
                <w:rFonts w:ascii="Tahoma" w:hAnsi="Tahoma" w:cs="Tahoma"/>
                <w:sz w:val="22"/>
                <w:szCs w:val="22"/>
              </w:rPr>
            </w:pPr>
            <w:r w:rsidRPr="0030644B">
              <w:rPr>
                <w:rFonts w:ascii="Tahoma" w:hAnsi="Tahoma" w:cs="Tahoma"/>
                <w:sz w:val="22"/>
                <w:szCs w:val="22"/>
              </w:rPr>
              <w:t xml:space="preserve">ΚΕΝΕΣ </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ΔΕ Χειριστών Μηχανημάτων Έργου</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3</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 xml:space="preserve">ΔΕ Οδηγών </w:t>
            </w:r>
          </w:p>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αυτοκινήτου (απορριμματοφόρου)</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6</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ΔΕ Εποπτών Καθαριότητας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2</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 xml:space="preserve">ΔΕ Μηχανικών Αυτοκινήτων </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lang w:val="en-US"/>
              </w:rPr>
            </w:pPr>
            <w:r w:rsidRPr="0030644B">
              <w:rPr>
                <w:rFonts w:ascii="Tahoma" w:hAnsi="Tahoma" w:cs="Tahoma"/>
                <w:sz w:val="22"/>
                <w:szCs w:val="22"/>
                <w:lang w:val="en-US"/>
              </w:rPr>
              <w:t>1</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b/>
                <w:sz w:val="22"/>
                <w:szCs w:val="22"/>
              </w:rPr>
              <w:t>ΣΥΝΟΛΟ ΘΕΣΕΩΝ ΔΕ</w:t>
            </w:r>
          </w:p>
        </w:tc>
        <w:tc>
          <w:tcPr>
            <w:tcW w:w="1417" w:type="dxa"/>
            <w:tcBorders>
              <w:top w:val="single" w:sz="4" w:space="0" w:color="auto"/>
              <w:left w:val="single" w:sz="4" w:space="0" w:color="auto"/>
              <w:bottom w:val="single" w:sz="4" w:space="0" w:color="auto"/>
              <w:right w:val="single" w:sz="4" w:space="0" w:color="auto"/>
            </w:tcBorders>
            <w:shd w:val="clear" w:color="auto" w:fill="A6A6A6"/>
          </w:tcPr>
          <w:p w:rsidR="0030644B" w:rsidRPr="0030644B" w:rsidRDefault="0030644B" w:rsidP="00B177A6">
            <w:pPr>
              <w:jc w:val="center"/>
              <w:rPr>
                <w:rFonts w:ascii="Tahoma" w:hAnsi="Tahoma" w:cs="Tahoma"/>
                <w:b/>
                <w:sz w:val="22"/>
                <w:szCs w:val="22"/>
              </w:rPr>
            </w:pPr>
            <w:r w:rsidRPr="0030644B">
              <w:rPr>
                <w:rFonts w:ascii="Tahoma" w:hAnsi="Tahoma" w:cs="Tahoma"/>
                <w:b/>
                <w:sz w:val="22"/>
                <w:szCs w:val="22"/>
              </w:rPr>
              <w:fldChar w:fldCharType="begin"/>
            </w:r>
            <w:r w:rsidRPr="0030644B">
              <w:rPr>
                <w:rFonts w:ascii="Tahoma" w:hAnsi="Tahoma" w:cs="Tahoma"/>
                <w:b/>
                <w:sz w:val="22"/>
                <w:szCs w:val="22"/>
              </w:rPr>
              <w:instrText xml:space="preserve"> =SUM(ABOVE) </w:instrText>
            </w:r>
            <w:r w:rsidRPr="0030644B">
              <w:rPr>
                <w:rFonts w:ascii="Tahoma" w:hAnsi="Tahoma" w:cs="Tahoma"/>
                <w:b/>
                <w:sz w:val="22"/>
                <w:szCs w:val="22"/>
              </w:rPr>
              <w:fldChar w:fldCharType="separate"/>
            </w:r>
            <w:r w:rsidRPr="0030644B">
              <w:rPr>
                <w:rFonts w:ascii="Tahoma" w:hAnsi="Tahoma" w:cs="Tahoma"/>
                <w:b/>
                <w:noProof/>
                <w:sz w:val="22"/>
                <w:szCs w:val="22"/>
              </w:rPr>
              <w:t>12</w:t>
            </w:r>
            <w:r w:rsidRPr="0030644B">
              <w:rPr>
                <w:rFonts w:ascii="Tahoma" w:hAnsi="Tahoma" w:cs="Tahoma"/>
                <w:b/>
                <w:sz w:val="22"/>
                <w:szCs w:val="22"/>
              </w:rPr>
              <w:fldChar w:fldCharType="end"/>
            </w:r>
          </w:p>
        </w:tc>
      </w:tr>
    </w:tbl>
    <w:p w:rsidR="0030644B" w:rsidRPr="0030644B" w:rsidRDefault="0030644B" w:rsidP="0030644B">
      <w:pPr>
        <w:jc w:val="both"/>
        <w:rPr>
          <w:rFonts w:ascii="Tahoma" w:hAnsi="Tahoma" w:cs="Tahoma"/>
          <w:bCs/>
          <w:sz w:val="22"/>
          <w:szCs w:val="22"/>
        </w:rPr>
      </w:pPr>
    </w:p>
    <w:tbl>
      <w:tblPr>
        <w:tblW w:w="5108" w:type="dxa"/>
        <w:tblLayout w:type="fixed"/>
        <w:tblCellMar>
          <w:left w:w="0" w:type="dxa"/>
          <w:right w:w="0" w:type="dxa"/>
        </w:tblCellMar>
        <w:tblLook w:val="0000"/>
      </w:tblPr>
      <w:tblGrid>
        <w:gridCol w:w="3691"/>
        <w:gridCol w:w="1417"/>
      </w:tblGrid>
      <w:tr w:rsidR="0030644B" w:rsidRPr="0030644B" w:rsidTr="00B177A6">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31"/>
              <w:shd w:val="clear" w:color="auto" w:fill="auto"/>
              <w:spacing w:before="0" w:after="0" w:line="240" w:lineRule="auto"/>
              <w:ind w:left="5" w:firstLine="0"/>
              <w:jc w:val="center"/>
              <w:rPr>
                <w:rFonts w:ascii="Tahoma" w:hAnsi="Tahoma" w:cs="Tahoma"/>
                <w:sz w:val="22"/>
                <w:szCs w:val="22"/>
              </w:rPr>
            </w:pPr>
            <w:r w:rsidRPr="0030644B">
              <w:rPr>
                <w:rFonts w:ascii="Tahoma" w:hAnsi="Tahoma" w:cs="Tahoma"/>
                <w:sz w:val="22"/>
                <w:szCs w:val="22"/>
              </w:rPr>
              <w:t>ΚΛΑΔΟΣ ΥΕ</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31"/>
              <w:shd w:val="clear" w:color="auto" w:fill="auto"/>
              <w:spacing w:before="0" w:after="0" w:line="240" w:lineRule="auto"/>
              <w:ind w:left="120" w:firstLine="0"/>
              <w:jc w:val="both"/>
              <w:rPr>
                <w:rFonts w:ascii="Tahoma" w:hAnsi="Tahoma" w:cs="Tahoma"/>
                <w:sz w:val="22"/>
                <w:szCs w:val="22"/>
              </w:rPr>
            </w:pPr>
            <w:r w:rsidRPr="0030644B">
              <w:rPr>
                <w:rFonts w:ascii="Tahoma" w:hAnsi="Tahoma" w:cs="Tahoma"/>
                <w:sz w:val="22"/>
                <w:szCs w:val="22"/>
              </w:rPr>
              <w:t xml:space="preserve">ΚΕΝΕΣ </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ΥΕ Εργατών Καθαριότητας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16</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ΥΕ16 Προσωπικό Καθαριότητας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1</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ΥΕ2 Επιστάτης Καθαριότητας</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1</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ΥΕ Εργατών Καθαριότητας (ΙΔΑΧ)</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1</w:t>
            </w:r>
          </w:p>
        </w:tc>
      </w:tr>
      <w:tr w:rsidR="0030644B" w:rsidRPr="0030644B" w:rsidTr="00B177A6">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b/>
                <w:sz w:val="22"/>
                <w:szCs w:val="22"/>
              </w:rPr>
              <w:t>ΣΎΝΟΛΟ ΘΕΣΕΩΝ ΥΕ</w:t>
            </w:r>
          </w:p>
        </w:tc>
        <w:tc>
          <w:tcPr>
            <w:tcW w:w="1417" w:type="dxa"/>
            <w:tcBorders>
              <w:top w:val="single" w:sz="4" w:space="0" w:color="auto"/>
              <w:left w:val="single" w:sz="4" w:space="0" w:color="auto"/>
              <w:bottom w:val="single" w:sz="4" w:space="0" w:color="auto"/>
              <w:right w:val="single" w:sz="4" w:space="0" w:color="auto"/>
            </w:tcBorders>
            <w:shd w:val="clear" w:color="auto" w:fill="A6A6A6"/>
          </w:tcPr>
          <w:p w:rsidR="0030644B" w:rsidRPr="0030644B" w:rsidRDefault="0030644B" w:rsidP="00B177A6">
            <w:pPr>
              <w:jc w:val="center"/>
              <w:rPr>
                <w:rFonts w:ascii="Tahoma" w:hAnsi="Tahoma" w:cs="Tahoma"/>
                <w:b/>
                <w:sz w:val="22"/>
                <w:szCs w:val="22"/>
                <w:lang w:val="en-US"/>
              </w:rPr>
            </w:pPr>
            <w:r w:rsidRPr="0030644B">
              <w:rPr>
                <w:rFonts w:ascii="Tahoma" w:hAnsi="Tahoma" w:cs="Tahoma"/>
                <w:b/>
                <w:sz w:val="22"/>
                <w:szCs w:val="22"/>
                <w:lang w:val="en-US"/>
              </w:rPr>
              <w:fldChar w:fldCharType="begin"/>
            </w:r>
            <w:r w:rsidRPr="0030644B">
              <w:rPr>
                <w:rFonts w:ascii="Tahoma" w:hAnsi="Tahoma" w:cs="Tahoma"/>
                <w:b/>
                <w:sz w:val="22"/>
                <w:szCs w:val="22"/>
                <w:lang w:val="en-US"/>
              </w:rPr>
              <w:instrText xml:space="preserve"> =SUM(ABOVE) </w:instrText>
            </w:r>
            <w:r w:rsidRPr="0030644B">
              <w:rPr>
                <w:rFonts w:ascii="Tahoma" w:hAnsi="Tahoma" w:cs="Tahoma"/>
                <w:b/>
                <w:sz w:val="22"/>
                <w:szCs w:val="22"/>
                <w:lang w:val="en-US"/>
              </w:rPr>
              <w:fldChar w:fldCharType="separate"/>
            </w:r>
            <w:r w:rsidRPr="0030644B">
              <w:rPr>
                <w:rFonts w:ascii="Tahoma" w:hAnsi="Tahoma" w:cs="Tahoma"/>
                <w:b/>
                <w:noProof/>
                <w:sz w:val="22"/>
                <w:szCs w:val="22"/>
                <w:lang w:val="en-US"/>
              </w:rPr>
              <w:t>19</w:t>
            </w:r>
            <w:r w:rsidRPr="0030644B">
              <w:rPr>
                <w:rFonts w:ascii="Tahoma" w:hAnsi="Tahoma" w:cs="Tahoma"/>
                <w:b/>
                <w:sz w:val="22"/>
                <w:szCs w:val="22"/>
                <w:lang w:val="en-US"/>
              </w:rPr>
              <w:fldChar w:fldCharType="end"/>
            </w:r>
          </w:p>
        </w:tc>
      </w:tr>
    </w:tbl>
    <w:p w:rsidR="0030644B" w:rsidRPr="0030644B" w:rsidRDefault="0030644B" w:rsidP="0030644B">
      <w:pPr>
        <w:jc w:val="both"/>
        <w:rPr>
          <w:rFonts w:ascii="Tahoma" w:hAnsi="Tahoma" w:cs="Tahoma"/>
          <w:bCs/>
          <w:sz w:val="22"/>
          <w:szCs w:val="22"/>
        </w:rPr>
      </w:pPr>
    </w:p>
    <w:p w:rsidR="0030644B" w:rsidRP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t xml:space="preserve">Επιπροσθέτως, εξακολουθούν να ισχύουν οι διατάξεις του άρθρου ένατου παρ.20α του ν.4057/2012, σύμφωνα με τις οποίες για την κίνηση διαδικασιών πρόσληψης τακτικού (μόνιμου και ΙΔΑΧ) προσωπικού όλων των κατηγοριών και εκπαιδευτικών βαθμίδων απαιτείται η προηγούμενη έγκριση της Επιτροπής της ΠΥΣ 33/2006 όπως ισχύει. </w:t>
      </w:r>
    </w:p>
    <w:p w:rsidR="0030644B" w:rsidRP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t>Στο πλαίσιο αυτό, προκειμένου να στελεχωθούν με τακτικό προσωπικό νευραλγικές υπηρεσίες της Αυτοδιοίκησης με άμεσο αντίκτυπο στη δημόσια υγεία, καλούνται οι ΟΤΑ να στείλουν τα αιτήματά τους για τον προγραμματισμό των προσλήψεων προσωπικού ανταποδοτικών υπηρεσιών, προκειμένου να προωθηθούν τα σχετικά αιτήματα για έγκριση της ΠΥΣ 33/2006.</w:t>
      </w:r>
    </w:p>
    <w:p w:rsidR="0030644B" w:rsidRP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t>Για την έγκριση των νέων θέσεων θα ακολουθηθεί η διαδικασία όπως περιγράφεται στην εγκ.25/40703/16.12.2016 του ΥΠ.ΕΣ.. Προκειμένου για προσλήψεις προσωπικού ανταποδοτικού χαρακτήρα ΔΕ και ΥΕ, όπως επισημαίνεται στην ανωτέρω εγκύκλιο, τα αιτήματα θα πρέπει να αναφέρονται σε τακτικό προσωπικό (</w:t>
      </w:r>
      <w:proofErr w:type="spellStart"/>
      <w:r w:rsidRPr="0030644B">
        <w:rPr>
          <w:rFonts w:ascii="Tahoma" w:hAnsi="Tahoma" w:cs="Tahoma"/>
          <w:bCs/>
          <w:sz w:val="22"/>
          <w:szCs w:val="22"/>
        </w:rPr>
        <w:t>Δημ</w:t>
      </w:r>
      <w:proofErr w:type="spellEnd"/>
      <w:r w:rsidRPr="0030644B">
        <w:rPr>
          <w:rFonts w:ascii="Tahoma" w:hAnsi="Tahoma" w:cs="Tahoma"/>
          <w:bCs/>
          <w:sz w:val="22"/>
          <w:szCs w:val="22"/>
        </w:rPr>
        <w:t xml:space="preserve">. Δικαίου) ανταποδοτικού χαρακτήρα των κατηγοριών ΔΕ και ΥΕ, </w:t>
      </w:r>
      <w:r w:rsidRPr="0030644B">
        <w:rPr>
          <w:rFonts w:ascii="Tahoma" w:hAnsi="Tahoma" w:cs="Tahoma"/>
          <w:bCs/>
          <w:sz w:val="22"/>
          <w:szCs w:val="22"/>
          <w:u w:val="single"/>
        </w:rPr>
        <w:t>να είναι ιεραρχημένα ως προς το βαθμό αναγκαιότητάς τους</w:t>
      </w:r>
      <w:r w:rsidRPr="0030644B">
        <w:rPr>
          <w:rFonts w:ascii="Tahoma" w:hAnsi="Tahoma" w:cs="Tahoma"/>
          <w:bCs/>
          <w:sz w:val="22"/>
          <w:szCs w:val="22"/>
        </w:rPr>
        <w:t xml:space="preserve"> (να τεθεί σειρά προτεραιότητας) και δεν πρέπει να περιλαμβάνουν θέσεις για την κάλυψη των οποίων έχει ήδη εκδοθεί προκήρυξη ΑΣΕΠ. </w:t>
      </w:r>
    </w:p>
    <w:p w:rsidR="0030644B" w:rsidRP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t xml:space="preserve">Στον Δήμο μας, αυτή τη στιγμή, υπηρετούν, με σύμβαση ορισμένου χρόνου, μέχρι την κατάρτιση των προσωρινών πινάκων </w:t>
      </w:r>
      <w:proofErr w:type="spellStart"/>
      <w:r w:rsidRPr="0030644B">
        <w:rPr>
          <w:rFonts w:ascii="Tahoma" w:hAnsi="Tahoma" w:cs="Tahoma"/>
          <w:bCs/>
          <w:sz w:val="22"/>
          <w:szCs w:val="22"/>
        </w:rPr>
        <w:t>διοριστέων</w:t>
      </w:r>
      <w:proofErr w:type="spellEnd"/>
      <w:r w:rsidRPr="0030644B">
        <w:rPr>
          <w:rFonts w:ascii="Tahoma" w:hAnsi="Tahoma" w:cs="Tahoma"/>
          <w:bCs/>
          <w:sz w:val="22"/>
          <w:szCs w:val="22"/>
        </w:rPr>
        <w:t xml:space="preserve"> στον επικείμενο διαγωνισμό του ΑΣΕΠ για την πρόσληψη μόνιμου προσωπικού σε ανταποδοτικές υπηρεσίες καθαριότητας (και σε κάθε περίπτωση όχι πέραν της 31.3.2018), δεκαεννέα (19) υπάλληλοι των παρακάτω ειδικοτήτων:</w:t>
      </w:r>
    </w:p>
    <w:p w:rsidR="0030644B" w:rsidRPr="0030644B" w:rsidRDefault="0030644B" w:rsidP="0030644B">
      <w:pPr>
        <w:jc w:val="both"/>
        <w:rPr>
          <w:rFonts w:ascii="Tahoma" w:hAnsi="Tahoma" w:cs="Tahoma"/>
          <w:bCs/>
          <w:sz w:val="22"/>
          <w:szCs w:val="22"/>
        </w:rPr>
      </w:pPr>
    </w:p>
    <w:tbl>
      <w:tblPr>
        <w:tblW w:w="6526" w:type="dxa"/>
        <w:tblLayout w:type="fixed"/>
        <w:tblCellMar>
          <w:left w:w="0" w:type="dxa"/>
          <w:right w:w="0" w:type="dxa"/>
        </w:tblCellMar>
        <w:tblLook w:val="0000"/>
      </w:tblPr>
      <w:tblGrid>
        <w:gridCol w:w="3691"/>
        <w:gridCol w:w="2835"/>
      </w:tblGrid>
      <w:tr w:rsidR="0030644B" w:rsidRPr="0030644B" w:rsidTr="0030644B">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31"/>
              <w:shd w:val="clear" w:color="auto" w:fill="auto"/>
              <w:spacing w:before="0" w:after="0" w:line="240" w:lineRule="auto"/>
              <w:ind w:left="5" w:firstLine="0"/>
              <w:jc w:val="center"/>
              <w:rPr>
                <w:rFonts w:ascii="Tahoma" w:hAnsi="Tahoma" w:cs="Tahoma"/>
                <w:sz w:val="22"/>
                <w:szCs w:val="22"/>
              </w:rPr>
            </w:pPr>
            <w:r w:rsidRPr="0030644B">
              <w:rPr>
                <w:rFonts w:ascii="Tahoma" w:hAnsi="Tahoma" w:cs="Tahoma"/>
                <w:sz w:val="22"/>
                <w:szCs w:val="22"/>
              </w:rPr>
              <w:t>ΚΛΑΔΟΣ ΔΕ</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30644B">
            <w:pPr>
              <w:pStyle w:val="Bodytext31"/>
              <w:shd w:val="clear" w:color="auto" w:fill="auto"/>
              <w:spacing w:before="0" w:after="0" w:line="240" w:lineRule="auto"/>
              <w:ind w:left="120" w:firstLine="0"/>
              <w:jc w:val="center"/>
              <w:rPr>
                <w:rFonts w:ascii="Tahoma" w:hAnsi="Tahoma" w:cs="Tahoma"/>
                <w:sz w:val="22"/>
                <w:szCs w:val="22"/>
              </w:rPr>
            </w:pPr>
            <w:r w:rsidRPr="0030644B">
              <w:rPr>
                <w:rFonts w:ascii="Tahoma" w:hAnsi="Tahoma" w:cs="Tahoma"/>
                <w:sz w:val="22"/>
                <w:szCs w:val="22"/>
              </w:rPr>
              <w:t>Υπηρετούν</w:t>
            </w:r>
            <w:r>
              <w:rPr>
                <w:rFonts w:ascii="Tahoma" w:hAnsi="Tahoma" w:cs="Tahoma"/>
                <w:sz w:val="22"/>
                <w:szCs w:val="22"/>
              </w:rPr>
              <w:t xml:space="preserve"> π</w:t>
            </w:r>
            <w:r w:rsidRPr="0030644B">
              <w:rPr>
                <w:rFonts w:ascii="Tahoma" w:hAnsi="Tahoma" w:cs="Tahoma"/>
                <w:sz w:val="22"/>
                <w:szCs w:val="22"/>
              </w:rPr>
              <w:t>ροσωπικό με σύμβαση ΙΔΟΧ</w:t>
            </w:r>
          </w:p>
        </w:tc>
      </w:tr>
      <w:tr w:rsidR="0030644B" w:rsidRPr="0030644B" w:rsidTr="0030644B">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ΔΕ Χειριστών Μηχανημάτων Έργου</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2</w:t>
            </w:r>
          </w:p>
        </w:tc>
      </w:tr>
      <w:tr w:rsidR="0030644B" w:rsidRPr="0030644B" w:rsidTr="0030644B">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 xml:space="preserve">ΔΕ Οδηγών </w:t>
            </w:r>
          </w:p>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αυτοκινήτου (απορριμματοφόρου)</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2</w:t>
            </w:r>
          </w:p>
        </w:tc>
      </w:tr>
      <w:tr w:rsidR="0030644B" w:rsidRPr="0030644B" w:rsidTr="0030644B">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 xml:space="preserve">ΔΕ Μηχανικών Αυτοκινήτων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lang w:val="en-US"/>
              </w:rPr>
            </w:pPr>
            <w:r w:rsidRPr="0030644B">
              <w:rPr>
                <w:rFonts w:ascii="Tahoma" w:hAnsi="Tahoma" w:cs="Tahoma"/>
                <w:sz w:val="22"/>
                <w:szCs w:val="22"/>
                <w:lang w:val="en-US"/>
              </w:rPr>
              <w:t>1</w:t>
            </w:r>
          </w:p>
        </w:tc>
      </w:tr>
      <w:tr w:rsidR="0030644B" w:rsidRPr="0030644B" w:rsidTr="0030644B">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b/>
                <w:sz w:val="22"/>
                <w:szCs w:val="22"/>
              </w:rPr>
              <w:t>ΣΥΝΟΛΟ ΘΕΣΕΩΝ ΔΕ</w:t>
            </w:r>
          </w:p>
        </w:tc>
        <w:tc>
          <w:tcPr>
            <w:tcW w:w="2835" w:type="dxa"/>
            <w:tcBorders>
              <w:top w:val="single" w:sz="4" w:space="0" w:color="auto"/>
              <w:left w:val="single" w:sz="4" w:space="0" w:color="auto"/>
              <w:bottom w:val="single" w:sz="4" w:space="0" w:color="auto"/>
              <w:right w:val="single" w:sz="4" w:space="0" w:color="auto"/>
            </w:tcBorders>
            <w:shd w:val="clear" w:color="auto" w:fill="A6A6A6"/>
          </w:tcPr>
          <w:p w:rsidR="0030644B" w:rsidRPr="0030644B" w:rsidRDefault="0030644B" w:rsidP="00B177A6">
            <w:pPr>
              <w:jc w:val="center"/>
              <w:rPr>
                <w:rFonts w:ascii="Tahoma" w:hAnsi="Tahoma" w:cs="Tahoma"/>
                <w:b/>
                <w:sz w:val="22"/>
                <w:szCs w:val="22"/>
              </w:rPr>
            </w:pPr>
            <w:r w:rsidRPr="0030644B">
              <w:rPr>
                <w:rFonts w:ascii="Tahoma" w:hAnsi="Tahoma" w:cs="Tahoma"/>
                <w:b/>
                <w:sz w:val="22"/>
                <w:szCs w:val="22"/>
              </w:rPr>
              <w:t>5</w:t>
            </w:r>
          </w:p>
        </w:tc>
      </w:tr>
      <w:tr w:rsidR="0030644B" w:rsidRPr="0030644B" w:rsidTr="0030644B">
        <w:trPr>
          <w:trHeight w:val="288"/>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31"/>
              <w:shd w:val="clear" w:color="auto" w:fill="auto"/>
              <w:spacing w:before="0" w:after="0" w:line="240" w:lineRule="auto"/>
              <w:ind w:left="5" w:firstLine="0"/>
              <w:jc w:val="center"/>
              <w:rPr>
                <w:rFonts w:ascii="Tahoma" w:hAnsi="Tahoma" w:cs="Tahoma"/>
                <w:sz w:val="22"/>
                <w:szCs w:val="22"/>
              </w:rPr>
            </w:pPr>
            <w:r w:rsidRPr="0030644B">
              <w:rPr>
                <w:rFonts w:ascii="Tahoma" w:hAnsi="Tahoma" w:cs="Tahoma"/>
                <w:sz w:val="22"/>
                <w:szCs w:val="22"/>
              </w:rPr>
              <w:t>ΚΛΑΔΟΣ ΥΕ</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31"/>
              <w:shd w:val="clear" w:color="auto" w:fill="auto"/>
              <w:spacing w:before="0" w:after="0" w:line="240" w:lineRule="auto"/>
              <w:ind w:left="120" w:firstLine="0"/>
              <w:jc w:val="center"/>
              <w:rPr>
                <w:rFonts w:ascii="Tahoma" w:hAnsi="Tahoma" w:cs="Tahoma"/>
                <w:sz w:val="22"/>
                <w:szCs w:val="22"/>
              </w:rPr>
            </w:pPr>
            <w:r w:rsidRPr="0030644B">
              <w:rPr>
                <w:rFonts w:ascii="Tahoma" w:hAnsi="Tahoma" w:cs="Tahoma"/>
                <w:sz w:val="22"/>
                <w:szCs w:val="22"/>
              </w:rPr>
              <w:t>Υπηρετούν προσωπικό με σύμβαση ΙΔΟΧ</w:t>
            </w:r>
          </w:p>
        </w:tc>
      </w:tr>
      <w:tr w:rsidR="0030644B" w:rsidRPr="0030644B" w:rsidTr="0030644B">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sz w:val="22"/>
                <w:szCs w:val="22"/>
              </w:rPr>
              <w:t>ΥΕ Εργατών Καθαριότητας</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jc w:val="center"/>
              <w:rPr>
                <w:rFonts w:ascii="Tahoma" w:hAnsi="Tahoma" w:cs="Tahoma"/>
                <w:sz w:val="22"/>
                <w:szCs w:val="22"/>
              </w:rPr>
            </w:pPr>
            <w:r w:rsidRPr="0030644B">
              <w:rPr>
                <w:rFonts w:ascii="Tahoma" w:hAnsi="Tahoma" w:cs="Tahoma"/>
                <w:sz w:val="22"/>
                <w:szCs w:val="22"/>
              </w:rPr>
              <w:t>14</w:t>
            </w:r>
          </w:p>
        </w:tc>
      </w:tr>
      <w:tr w:rsidR="0030644B" w:rsidRPr="0030644B" w:rsidTr="0030644B">
        <w:trPr>
          <w:trHeight w:val="341"/>
        </w:trPr>
        <w:tc>
          <w:tcPr>
            <w:tcW w:w="3691" w:type="dxa"/>
            <w:tcBorders>
              <w:top w:val="single" w:sz="4" w:space="0" w:color="auto"/>
              <w:left w:val="single" w:sz="4" w:space="0" w:color="auto"/>
              <w:bottom w:val="single" w:sz="4" w:space="0" w:color="auto"/>
              <w:right w:val="single" w:sz="4" w:space="0" w:color="auto"/>
            </w:tcBorders>
            <w:shd w:val="clear" w:color="auto" w:fill="FFFFFF"/>
          </w:tcPr>
          <w:p w:rsidR="0030644B" w:rsidRPr="0030644B" w:rsidRDefault="0030644B" w:rsidP="00B177A6">
            <w:pPr>
              <w:pStyle w:val="Bodytext1"/>
              <w:shd w:val="clear" w:color="auto" w:fill="auto"/>
              <w:spacing w:after="0" w:line="240" w:lineRule="auto"/>
              <w:ind w:left="120" w:firstLine="0"/>
              <w:rPr>
                <w:rFonts w:ascii="Tahoma" w:hAnsi="Tahoma" w:cs="Tahoma"/>
                <w:sz w:val="22"/>
                <w:szCs w:val="22"/>
              </w:rPr>
            </w:pPr>
            <w:r w:rsidRPr="0030644B">
              <w:rPr>
                <w:rFonts w:ascii="Tahoma" w:hAnsi="Tahoma" w:cs="Tahoma"/>
                <w:b/>
                <w:sz w:val="22"/>
                <w:szCs w:val="22"/>
              </w:rPr>
              <w:t>ΣΎΝΟΛΟ ΘΕΣΕΩΝ ΥΕ</w:t>
            </w:r>
          </w:p>
        </w:tc>
        <w:tc>
          <w:tcPr>
            <w:tcW w:w="2835" w:type="dxa"/>
            <w:tcBorders>
              <w:top w:val="single" w:sz="4" w:space="0" w:color="auto"/>
              <w:left w:val="single" w:sz="4" w:space="0" w:color="auto"/>
              <w:bottom w:val="single" w:sz="4" w:space="0" w:color="auto"/>
              <w:right w:val="single" w:sz="4" w:space="0" w:color="auto"/>
            </w:tcBorders>
            <w:shd w:val="clear" w:color="auto" w:fill="A6A6A6"/>
          </w:tcPr>
          <w:p w:rsidR="0030644B" w:rsidRPr="0030644B" w:rsidRDefault="0030644B" w:rsidP="00B177A6">
            <w:pPr>
              <w:jc w:val="center"/>
              <w:rPr>
                <w:rFonts w:ascii="Tahoma" w:hAnsi="Tahoma" w:cs="Tahoma"/>
                <w:b/>
                <w:sz w:val="22"/>
                <w:szCs w:val="22"/>
              </w:rPr>
            </w:pPr>
            <w:r w:rsidRPr="0030644B">
              <w:rPr>
                <w:rFonts w:ascii="Tahoma" w:hAnsi="Tahoma" w:cs="Tahoma"/>
                <w:b/>
                <w:sz w:val="22"/>
                <w:szCs w:val="22"/>
              </w:rPr>
              <w:t>14</w:t>
            </w:r>
          </w:p>
        </w:tc>
      </w:tr>
    </w:tbl>
    <w:p w:rsidR="0030644B" w:rsidRPr="0030644B" w:rsidRDefault="0030644B" w:rsidP="0030644B">
      <w:pPr>
        <w:jc w:val="both"/>
        <w:rPr>
          <w:rFonts w:ascii="Tahoma" w:hAnsi="Tahoma" w:cs="Tahoma"/>
          <w:bCs/>
          <w:sz w:val="22"/>
          <w:szCs w:val="22"/>
        </w:rPr>
      </w:pPr>
    </w:p>
    <w:p w:rsid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lastRenderedPageBreak/>
        <w:t xml:space="preserve">Λαμβάνοντας υπόψη ότι θέσεις αυτές καλύπτουν άκρως απαραίτητες ανάγκες σε προσωπικό, παρακαλούμε το Δημοτικό Συμβούλιο  όπως αποφασίσει την έγκρισή τους, όπως αυτές αποτυπώνονται στον παραπάνω πίνακα, τον οποίο στη συνέχεια, θα πρέπει να αναρτήσουν οι υπηρεσίες του Δήμου στον σχετικό </w:t>
      </w:r>
      <w:proofErr w:type="spellStart"/>
      <w:r w:rsidRPr="0030644B">
        <w:rPr>
          <w:rFonts w:ascii="Tahoma" w:hAnsi="Tahoma" w:cs="Tahoma"/>
          <w:bCs/>
          <w:sz w:val="22"/>
          <w:szCs w:val="22"/>
        </w:rPr>
        <w:t>ιστότοπο</w:t>
      </w:r>
      <w:proofErr w:type="spellEnd"/>
      <w:r w:rsidRPr="0030644B">
        <w:rPr>
          <w:rFonts w:ascii="Tahoma" w:hAnsi="Tahoma" w:cs="Tahoma"/>
          <w:bCs/>
          <w:sz w:val="22"/>
          <w:szCs w:val="22"/>
        </w:rPr>
        <w:t xml:space="preserve"> του ΥΠ.ΕΣ. και ακολούθως να διαβιβάσουν στην οικεία Αποκεντρωμένη Διοίκηση μαζί με τα λοιπά απαιτούμενα δικαιολογητικά, προκειμένου να υποβληθεί το αίτημα για τον προγραμματισμό προσλήψεων τακτικού προσωπικού ανταποδοτικού χαρακτήρα.</w:t>
      </w:r>
    </w:p>
    <w:p w:rsidR="0030644B" w:rsidRPr="00A439F8" w:rsidRDefault="0030644B" w:rsidP="0030644B">
      <w:pPr>
        <w:spacing w:line="276" w:lineRule="auto"/>
        <w:jc w:val="both"/>
        <w:rPr>
          <w:rFonts w:ascii="Tahoma" w:hAnsi="Tahoma" w:cs="Tahoma"/>
          <w:sz w:val="22"/>
          <w:szCs w:val="22"/>
        </w:rPr>
      </w:pP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0644B" w:rsidRPr="0030644B" w:rsidRDefault="0030644B" w:rsidP="0030644B">
      <w:pPr>
        <w:jc w:val="both"/>
        <w:rPr>
          <w:rFonts w:ascii="Tahoma" w:hAnsi="Tahoma" w:cs="Tahoma"/>
          <w:bCs/>
          <w:sz w:val="22"/>
          <w:szCs w:val="22"/>
        </w:rPr>
      </w:pPr>
    </w:p>
    <w:p w:rsidR="0030644B" w:rsidRDefault="0030644B" w:rsidP="0030644B">
      <w:pPr>
        <w:jc w:val="both"/>
        <w:rPr>
          <w:rFonts w:ascii="Tahoma" w:hAnsi="Tahoma" w:cs="Tahoma"/>
          <w:bCs/>
          <w:sz w:val="22"/>
          <w:szCs w:val="22"/>
        </w:rPr>
      </w:pPr>
      <w:r>
        <w:rPr>
          <w:rFonts w:ascii="Tahoma" w:hAnsi="Tahoma" w:cs="Tahoma"/>
          <w:b/>
          <w:color w:val="000000"/>
          <w:sz w:val="22"/>
          <w:szCs w:val="22"/>
        </w:rPr>
        <w:t xml:space="preserve">                              </w:t>
      </w:r>
      <w:r w:rsidRPr="00A439F8">
        <w:rPr>
          <w:rFonts w:ascii="Tahoma" w:hAnsi="Tahoma" w:cs="Tahoma"/>
          <w:b/>
          <w:color w:val="000000"/>
          <w:sz w:val="22"/>
          <w:szCs w:val="22"/>
        </w:rPr>
        <w:t>ΤΟ ΔΗΜΟΤΙΚΟ ΣΥΜΒΟΥΛΙΟ</w:t>
      </w:r>
      <w:r w:rsidRPr="0030644B">
        <w:rPr>
          <w:rFonts w:ascii="Tahoma" w:hAnsi="Tahoma" w:cs="Tahoma"/>
          <w:bCs/>
          <w:sz w:val="22"/>
          <w:szCs w:val="22"/>
        </w:rPr>
        <w:t xml:space="preserve"> </w:t>
      </w:r>
    </w:p>
    <w:p w:rsidR="0030644B" w:rsidRPr="0030644B" w:rsidRDefault="0030644B" w:rsidP="0030644B">
      <w:pPr>
        <w:jc w:val="both"/>
        <w:rPr>
          <w:rFonts w:ascii="Tahoma" w:hAnsi="Tahoma" w:cs="Tahoma"/>
          <w:bCs/>
          <w:sz w:val="22"/>
          <w:szCs w:val="22"/>
        </w:rPr>
      </w:pPr>
      <w:r>
        <w:rPr>
          <w:rFonts w:ascii="Tahoma" w:hAnsi="Tahoma" w:cs="Tahoma"/>
          <w:bCs/>
          <w:sz w:val="22"/>
          <w:szCs w:val="22"/>
        </w:rPr>
        <w:t xml:space="preserve">         </w:t>
      </w:r>
      <w:r w:rsidRPr="0030644B">
        <w:rPr>
          <w:rFonts w:ascii="Tahoma" w:hAnsi="Tahoma" w:cs="Tahoma"/>
          <w:bCs/>
          <w:sz w:val="22"/>
          <w:szCs w:val="22"/>
        </w:rPr>
        <w:t xml:space="preserve">αφού έλαβε υπόψη του: </w:t>
      </w:r>
    </w:p>
    <w:p w:rsidR="0030644B" w:rsidRPr="0030644B" w:rsidRDefault="0030644B" w:rsidP="0030644B">
      <w:pPr>
        <w:numPr>
          <w:ilvl w:val="0"/>
          <w:numId w:val="45"/>
        </w:numPr>
        <w:spacing w:line="276" w:lineRule="auto"/>
        <w:jc w:val="both"/>
        <w:rPr>
          <w:rFonts w:ascii="Tahoma" w:hAnsi="Tahoma" w:cs="Tahoma"/>
          <w:bCs/>
          <w:sz w:val="22"/>
          <w:szCs w:val="22"/>
        </w:rPr>
      </w:pPr>
      <w:r w:rsidRPr="0030644B">
        <w:rPr>
          <w:rFonts w:ascii="Tahoma" w:hAnsi="Tahoma" w:cs="Tahoma"/>
          <w:bCs/>
          <w:sz w:val="22"/>
          <w:szCs w:val="22"/>
        </w:rPr>
        <w:t>την παρ.1 του άρθρου 24 του Ν.4479/2017 (ΦΕΚ 94/29.06.2017 τεύχος A')</w:t>
      </w:r>
    </w:p>
    <w:p w:rsidR="0030644B" w:rsidRPr="0030644B" w:rsidRDefault="0030644B" w:rsidP="0030644B">
      <w:pPr>
        <w:numPr>
          <w:ilvl w:val="0"/>
          <w:numId w:val="45"/>
        </w:numPr>
        <w:spacing w:line="276" w:lineRule="auto"/>
        <w:jc w:val="both"/>
        <w:rPr>
          <w:rFonts w:ascii="Tahoma" w:hAnsi="Tahoma" w:cs="Tahoma"/>
          <w:bCs/>
          <w:sz w:val="22"/>
          <w:szCs w:val="22"/>
        </w:rPr>
      </w:pPr>
      <w:r w:rsidRPr="0030644B">
        <w:rPr>
          <w:rFonts w:ascii="Tahoma" w:hAnsi="Tahoma" w:cs="Tahoma"/>
          <w:bCs/>
          <w:sz w:val="22"/>
          <w:szCs w:val="22"/>
        </w:rPr>
        <w:t>την εγκύκλιο ΥΠ.ΕΣ. εγκ.19/οικ.22159/30.06.2017</w:t>
      </w:r>
    </w:p>
    <w:p w:rsidR="0030644B" w:rsidRPr="0030644B" w:rsidRDefault="0030644B" w:rsidP="0030644B">
      <w:pPr>
        <w:numPr>
          <w:ilvl w:val="0"/>
          <w:numId w:val="45"/>
        </w:numPr>
        <w:spacing w:line="276" w:lineRule="auto"/>
        <w:jc w:val="both"/>
        <w:rPr>
          <w:rFonts w:ascii="Tahoma" w:hAnsi="Tahoma" w:cs="Tahoma"/>
          <w:bCs/>
          <w:sz w:val="22"/>
          <w:szCs w:val="22"/>
        </w:rPr>
      </w:pPr>
      <w:r w:rsidRPr="0030644B">
        <w:rPr>
          <w:rFonts w:ascii="Tahoma" w:hAnsi="Tahoma" w:cs="Tahoma"/>
          <w:bCs/>
          <w:sz w:val="22"/>
          <w:szCs w:val="22"/>
        </w:rPr>
        <w:t xml:space="preserve">τις διατάξεις της παρ.20α του Ένατου άρθρου του ν.4057/2012, όπως αντικαταστάθηκε με το άρθρο 41 παρ. 1α του Ν. 4325/2015 </w:t>
      </w:r>
    </w:p>
    <w:p w:rsidR="0030644B" w:rsidRPr="0030644B" w:rsidRDefault="0030644B" w:rsidP="0030644B">
      <w:pPr>
        <w:numPr>
          <w:ilvl w:val="0"/>
          <w:numId w:val="45"/>
        </w:numPr>
        <w:spacing w:line="276" w:lineRule="auto"/>
        <w:jc w:val="both"/>
        <w:rPr>
          <w:rFonts w:ascii="Tahoma" w:hAnsi="Tahoma" w:cs="Tahoma"/>
          <w:bCs/>
          <w:sz w:val="22"/>
          <w:szCs w:val="22"/>
        </w:rPr>
      </w:pPr>
      <w:r w:rsidRPr="0030644B">
        <w:rPr>
          <w:rFonts w:ascii="Tahoma" w:hAnsi="Tahoma" w:cs="Tahoma"/>
          <w:bCs/>
          <w:sz w:val="22"/>
          <w:szCs w:val="22"/>
        </w:rPr>
        <w:t xml:space="preserve">Την υπ’ αριθ. 33/06  Π.Υ.Σ. όπως ισχύει </w:t>
      </w:r>
    </w:p>
    <w:p w:rsidR="0030644B" w:rsidRPr="0030644B" w:rsidRDefault="0030644B" w:rsidP="0030644B">
      <w:pPr>
        <w:numPr>
          <w:ilvl w:val="0"/>
          <w:numId w:val="45"/>
        </w:numPr>
        <w:spacing w:line="276" w:lineRule="auto"/>
        <w:jc w:val="both"/>
        <w:rPr>
          <w:rFonts w:ascii="Tahoma" w:hAnsi="Tahoma" w:cs="Tahoma"/>
          <w:bCs/>
          <w:sz w:val="22"/>
          <w:szCs w:val="22"/>
        </w:rPr>
      </w:pPr>
      <w:r w:rsidRPr="0030644B">
        <w:rPr>
          <w:rFonts w:ascii="Tahoma" w:hAnsi="Tahoma" w:cs="Tahoma"/>
          <w:bCs/>
          <w:sz w:val="22"/>
          <w:szCs w:val="22"/>
        </w:rPr>
        <w:t xml:space="preserve">τις διατάξεις του Π.Δ. 50/2001, όπως τροποποιήθηκε και ισχύει </w:t>
      </w:r>
    </w:p>
    <w:p w:rsidR="0030644B" w:rsidRPr="0030644B" w:rsidRDefault="0030644B" w:rsidP="0030644B">
      <w:pPr>
        <w:numPr>
          <w:ilvl w:val="0"/>
          <w:numId w:val="45"/>
        </w:numPr>
        <w:spacing w:line="276" w:lineRule="auto"/>
        <w:jc w:val="both"/>
        <w:rPr>
          <w:rFonts w:ascii="Tahoma" w:hAnsi="Tahoma" w:cs="Tahoma"/>
          <w:bCs/>
          <w:sz w:val="22"/>
          <w:szCs w:val="22"/>
        </w:rPr>
      </w:pPr>
      <w:r w:rsidRPr="0030644B">
        <w:rPr>
          <w:rFonts w:ascii="Tahoma" w:hAnsi="Tahoma" w:cs="Tahoma"/>
          <w:bCs/>
          <w:sz w:val="22"/>
          <w:szCs w:val="22"/>
        </w:rPr>
        <w:t>την εγκ.25/40703/16.12.2016 ΥΠ.ΕΣ.</w:t>
      </w:r>
    </w:p>
    <w:p w:rsidR="0030644B" w:rsidRPr="0030644B" w:rsidRDefault="0030644B" w:rsidP="0030644B">
      <w:pPr>
        <w:numPr>
          <w:ilvl w:val="0"/>
          <w:numId w:val="45"/>
        </w:numPr>
        <w:spacing w:line="276" w:lineRule="auto"/>
        <w:jc w:val="both"/>
        <w:rPr>
          <w:rFonts w:ascii="Tahoma" w:hAnsi="Tahoma" w:cs="Tahoma"/>
          <w:bCs/>
          <w:sz w:val="22"/>
          <w:szCs w:val="22"/>
        </w:rPr>
      </w:pPr>
      <w:r w:rsidRPr="0030644B">
        <w:rPr>
          <w:rFonts w:ascii="Tahoma" w:hAnsi="Tahoma" w:cs="Tahoma"/>
          <w:bCs/>
          <w:sz w:val="22"/>
          <w:szCs w:val="22"/>
        </w:rPr>
        <w:t>την υπ’ αριθ. 423/2017 απόφαση του Δημοτικού Συμβουλίου περί έγκρισης του νέου ΟΕΥ του Δήμου και σύστασης νέων θέσεων</w:t>
      </w:r>
    </w:p>
    <w:p w:rsidR="0030644B" w:rsidRPr="0030644B" w:rsidRDefault="0030644B" w:rsidP="0030644B">
      <w:pPr>
        <w:numPr>
          <w:ilvl w:val="0"/>
          <w:numId w:val="45"/>
        </w:numPr>
        <w:spacing w:line="276" w:lineRule="auto"/>
        <w:jc w:val="both"/>
        <w:rPr>
          <w:rFonts w:ascii="Tahoma" w:hAnsi="Tahoma" w:cs="Tahoma"/>
          <w:bCs/>
          <w:sz w:val="22"/>
          <w:szCs w:val="22"/>
        </w:rPr>
      </w:pPr>
      <w:r w:rsidRPr="0030644B">
        <w:rPr>
          <w:rFonts w:ascii="Tahoma" w:hAnsi="Tahoma" w:cs="Tahoma"/>
          <w:bCs/>
          <w:sz w:val="22"/>
          <w:szCs w:val="22"/>
        </w:rPr>
        <w:t>την υπ’ αριθ. 142152/26-9-2017 απόφαση του Συντονιστή Αποκεντρωμένης Διοίκησης Ηπείρου – Δυτικής Μακεδονίας με την οποία εγκρίθηκε η απόφαση του Δημοτικού Συμβουλίου για την τροποποίηση του ΟΕΥ.</w:t>
      </w:r>
    </w:p>
    <w:p w:rsidR="0030644B" w:rsidRPr="0030644B" w:rsidRDefault="0030644B" w:rsidP="0030644B">
      <w:pPr>
        <w:numPr>
          <w:ilvl w:val="0"/>
          <w:numId w:val="45"/>
        </w:numPr>
        <w:spacing w:line="276" w:lineRule="auto"/>
        <w:jc w:val="both"/>
        <w:rPr>
          <w:rFonts w:ascii="Tahoma" w:hAnsi="Tahoma" w:cs="Tahoma"/>
          <w:bCs/>
          <w:sz w:val="22"/>
          <w:szCs w:val="22"/>
        </w:rPr>
      </w:pPr>
      <w:r w:rsidRPr="0030644B">
        <w:rPr>
          <w:rFonts w:ascii="Tahoma" w:hAnsi="Tahoma" w:cs="Tahoma"/>
          <w:bCs/>
          <w:sz w:val="22"/>
          <w:szCs w:val="22"/>
        </w:rPr>
        <w:t>τον νέο Οργανισμό Εσωτερικής Υπηρεσίας του Δήμου (ΦΕΚ 3464/τΒ΄/2017)</w:t>
      </w:r>
    </w:p>
    <w:p w:rsidR="0030644B" w:rsidRPr="0030644B" w:rsidRDefault="0030644B" w:rsidP="0030644B">
      <w:pPr>
        <w:jc w:val="both"/>
        <w:rPr>
          <w:rFonts w:ascii="Tahoma" w:hAnsi="Tahoma" w:cs="Tahoma"/>
          <w:bCs/>
          <w:sz w:val="22"/>
          <w:szCs w:val="22"/>
        </w:rPr>
      </w:pPr>
    </w:p>
    <w:p w:rsidR="0030644B" w:rsidRDefault="0030644B" w:rsidP="0030644B">
      <w:pPr>
        <w:jc w:val="both"/>
        <w:rPr>
          <w:rFonts w:ascii="Tahoma" w:hAnsi="Tahoma" w:cs="Tahoma"/>
          <w:b/>
          <w:bCs/>
          <w:sz w:val="22"/>
          <w:szCs w:val="22"/>
        </w:rPr>
      </w:pPr>
      <w:r w:rsidRPr="0030644B">
        <w:rPr>
          <w:rFonts w:ascii="Tahoma" w:hAnsi="Tahoma" w:cs="Tahoma"/>
          <w:b/>
          <w:bCs/>
          <w:sz w:val="22"/>
          <w:szCs w:val="22"/>
        </w:rPr>
        <w:t xml:space="preserve">   </w:t>
      </w:r>
      <w:r>
        <w:rPr>
          <w:rFonts w:ascii="Tahoma" w:hAnsi="Tahoma" w:cs="Tahoma"/>
          <w:b/>
          <w:bCs/>
          <w:sz w:val="22"/>
          <w:szCs w:val="22"/>
        </w:rPr>
        <w:t xml:space="preserve">                                 </w:t>
      </w:r>
      <w:r w:rsidRPr="0030644B">
        <w:rPr>
          <w:rFonts w:ascii="Tahoma" w:hAnsi="Tahoma" w:cs="Tahoma"/>
          <w:b/>
          <w:bCs/>
          <w:sz w:val="22"/>
          <w:szCs w:val="22"/>
        </w:rPr>
        <w:t xml:space="preserve"> </w:t>
      </w:r>
      <w:proofErr w:type="spellStart"/>
      <w:r w:rsidRPr="0030644B">
        <w:rPr>
          <w:rFonts w:ascii="Tahoma" w:hAnsi="Tahoma" w:cs="Tahoma"/>
          <w:b/>
          <w:bCs/>
          <w:sz w:val="22"/>
          <w:szCs w:val="22"/>
        </w:rPr>
        <w:t>Α</w:t>
      </w:r>
      <w:proofErr w:type="spellEnd"/>
      <w:r w:rsidRPr="0030644B">
        <w:rPr>
          <w:rFonts w:ascii="Tahoma" w:hAnsi="Tahoma" w:cs="Tahoma"/>
          <w:b/>
          <w:bCs/>
          <w:sz w:val="22"/>
          <w:szCs w:val="22"/>
        </w:rPr>
        <w:t xml:space="preserve"> Π Ο Φ Α</w:t>
      </w:r>
      <w:r>
        <w:rPr>
          <w:rFonts w:ascii="Tahoma" w:hAnsi="Tahoma" w:cs="Tahoma"/>
          <w:b/>
          <w:bCs/>
          <w:sz w:val="22"/>
          <w:szCs w:val="22"/>
        </w:rPr>
        <w:t xml:space="preserve"> </w:t>
      </w:r>
      <w:r w:rsidRPr="0030644B">
        <w:rPr>
          <w:rFonts w:ascii="Tahoma" w:hAnsi="Tahoma" w:cs="Tahoma"/>
          <w:b/>
          <w:bCs/>
          <w:sz w:val="22"/>
          <w:szCs w:val="22"/>
        </w:rPr>
        <w:t xml:space="preserve">Σ Ι Ζ Ε Ι    Ο Μ Ο Φ Ω Ν Α  </w:t>
      </w:r>
    </w:p>
    <w:p w:rsidR="0030644B" w:rsidRPr="0030644B" w:rsidRDefault="0030644B" w:rsidP="0030644B">
      <w:pPr>
        <w:jc w:val="both"/>
        <w:rPr>
          <w:rFonts w:ascii="Tahoma" w:hAnsi="Tahoma" w:cs="Tahoma"/>
          <w:b/>
          <w:bCs/>
          <w:sz w:val="22"/>
          <w:szCs w:val="22"/>
        </w:rPr>
      </w:pPr>
    </w:p>
    <w:p w:rsidR="0030644B" w:rsidRDefault="0030644B" w:rsidP="0030644B">
      <w:pPr>
        <w:spacing w:line="276" w:lineRule="auto"/>
        <w:jc w:val="both"/>
        <w:rPr>
          <w:rFonts w:ascii="Tahoma" w:hAnsi="Tahoma" w:cs="Tahoma"/>
          <w:bCs/>
          <w:sz w:val="22"/>
          <w:szCs w:val="22"/>
        </w:rPr>
      </w:pPr>
      <w:r w:rsidRPr="0030644B">
        <w:rPr>
          <w:rFonts w:ascii="Tahoma" w:hAnsi="Tahoma" w:cs="Tahoma"/>
          <w:b/>
          <w:bCs/>
          <w:sz w:val="22"/>
          <w:szCs w:val="22"/>
        </w:rPr>
        <w:t>Α.</w:t>
      </w:r>
      <w:r w:rsidRPr="0030644B">
        <w:rPr>
          <w:rFonts w:ascii="Tahoma" w:hAnsi="Tahoma" w:cs="Tahoma"/>
          <w:bCs/>
          <w:sz w:val="22"/>
          <w:szCs w:val="22"/>
        </w:rPr>
        <w:t xml:space="preserve"> Εγκρίνει </w:t>
      </w:r>
      <w:r w:rsidRPr="0030644B">
        <w:rPr>
          <w:rFonts w:ascii="Tahoma" w:hAnsi="Tahoma" w:cs="Tahoma"/>
          <w:sz w:val="22"/>
          <w:szCs w:val="22"/>
        </w:rPr>
        <w:t>τον προγραμματισμό των προσλήψεων για τ</w:t>
      </w:r>
      <w:r w:rsidRPr="0030644B">
        <w:rPr>
          <w:rFonts w:ascii="Tahoma" w:hAnsi="Tahoma" w:cs="Tahoma"/>
          <w:bCs/>
          <w:sz w:val="22"/>
          <w:szCs w:val="22"/>
        </w:rPr>
        <w:t xml:space="preserve">ην πρόσληψη τακτικού προσωπικού ανταποδοτικού χαρακτήρα, </w:t>
      </w:r>
      <w:r w:rsidRPr="0030644B">
        <w:rPr>
          <w:rFonts w:ascii="Tahoma" w:hAnsi="Tahoma" w:cs="Tahoma"/>
          <w:bCs/>
          <w:sz w:val="22"/>
          <w:szCs w:val="22"/>
          <w:u w:val="single"/>
        </w:rPr>
        <w:t>κατά ιεραρχία</w:t>
      </w:r>
      <w:r w:rsidRPr="0030644B">
        <w:rPr>
          <w:rFonts w:ascii="Tahoma" w:hAnsi="Tahoma" w:cs="Tahoma"/>
          <w:bCs/>
          <w:sz w:val="22"/>
          <w:szCs w:val="22"/>
        </w:rPr>
        <w:t>, αριθμό ατόμων, κατηγορία και κλάδο ως εξής:</w:t>
      </w:r>
    </w:p>
    <w:p w:rsidR="0030644B" w:rsidRPr="0030644B" w:rsidRDefault="0030644B" w:rsidP="0030644B">
      <w:pPr>
        <w:spacing w:line="276" w:lineRule="auto"/>
        <w:jc w:val="both"/>
        <w:rPr>
          <w:rFonts w:ascii="Tahoma" w:hAnsi="Tahoma" w:cs="Tahoma"/>
          <w:bCs/>
          <w:sz w:val="22"/>
          <w:szCs w:val="22"/>
        </w:rPr>
      </w:pPr>
    </w:p>
    <w:p w:rsid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t>1.-</w:t>
      </w:r>
      <w:r w:rsidRPr="0030644B">
        <w:rPr>
          <w:rFonts w:ascii="Tahoma" w:hAnsi="Tahoma" w:cs="Tahoma"/>
          <w:b/>
          <w:bCs/>
          <w:sz w:val="22"/>
          <w:szCs w:val="22"/>
        </w:rPr>
        <w:t>Δεκατεσσάρων (14)</w:t>
      </w:r>
      <w:r w:rsidRPr="0030644B">
        <w:rPr>
          <w:rFonts w:ascii="Tahoma" w:hAnsi="Tahoma" w:cs="Tahoma"/>
          <w:bCs/>
          <w:sz w:val="22"/>
          <w:szCs w:val="22"/>
        </w:rPr>
        <w:t xml:space="preserve"> </w:t>
      </w:r>
      <w:r w:rsidRPr="0030644B">
        <w:rPr>
          <w:rFonts w:ascii="Tahoma" w:hAnsi="Tahoma" w:cs="Tahoma"/>
          <w:b/>
          <w:bCs/>
          <w:sz w:val="22"/>
          <w:szCs w:val="22"/>
        </w:rPr>
        <w:t xml:space="preserve">ΥΕ Εργατών Καθαριότητας </w:t>
      </w:r>
      <w:r w:rsidRPr="0030644B">
        <w:rPr>
          <w:rFonts w:ascii="Tahoma" w:hAnsi="Tahoma" w:cs="Tahoma"/>
          <w:bCs/>
          <w:sz w:val="22"/>
          <w:szCs w:val="22"/>
        </w:rPr>
        <w:t>για τη στελέχωση της Υπηρεσίας Καθαριότητας του Δήμου, σύμφωνα με τα προσόντα που καθορίζονται στο ΠΔ 50/2001 για την ειδικότητα αυτή.</w:t>
      </w:r>
    </w:p>
    <w:p w:rsidR="0030644B" w:rsidRPr="0030644B" w:rsidRDefault="0030644B" w:rsidP="0030644B">
      <w:pPr>
        <w:spacing w:line="276" w:lineRule="auto"/>
        <w:jc w:val="both"/>
        <w:rPr>
          <w:rFonts w:ascii="Tahoma" w:hAnsi="Tahoma" w:cs="Tahoma"/>
          <w:bCs/>
          <w:sz w:val="22"/>
          <w:szCs w:val="22"/>
        </w:rPr>
      </w:pPr>
    </w:p>
    <w:p w:rsid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t xml:space="preserve">2.- </w:t>
      </w:r>
      <w:r w:rsidRPr="0030644B">
        <w:rPr>
          <w:rFonts w:ascii="Tahoma" w:hAnsi="Tahoma" w:cs="Tahoma"/>
          <w:b/>
          <w:bCs/>
          <w:sz w:val="22"/>
          <w:szCs w:val="22"/>
        </w:rPr>
        <w:t>Δύο (2) ΔΕ Οδηγών (Απορριμματοφόρου)</w:t>
      </w:r>
      <w:r w:rsidRPr="0030644B">
        <w:rPr>
          <w:rFonts w:ascii="Tahoma" w:hAnsi="Tahoma" w:cs="Tahoma"/>
          <w:bCs/>
          <w:sz w:val="22"/>
          <w:szCs w:val="22"/>
        </w:rPr>
        <w:t xml:space="preserve"> για τη στελέχωση της Υπηρεσίας Καθαριότητας του Δήμου, σύμφωνα με τα προσόντα που καθορίζονται στο ΠΔ 50/2001 για την ειδικότητα αυτή.</w:t>
      </w:r>
    </w:p>
    <w:p w:rsidR="0030644B" w:rsidRPr="0030644B" w:rsidRDefault="0030644B" w:rsidP="0030644B">
      <w:pPr>
        <w:spacing w:line="276" w:lineRule="auto"/>
        <w:jc w:val="both"/>
        <w:rPr>
          <w:rFonts w:ascii="Tahoma" w:hAnsi="Tahoma" w:cs="Tahoma"/>
          <w:bCs/>
          <w:sz w:val="22"/>
          <w:szCs w:val="22"/>
        </w:rPr>
      </w:pPr>
    </w:p>
    <w:p w:rsid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t>3.-</w:t>
      </w:r>
      <w:r w:rsidRPr="0030644B">
        <w:rPr>
          <w:rFonts w:ascii="Tahoma" w:hAnsi="Tahoma" w:cs="Tahoma"/>
          <w:b/>
          <w:bCs/>
          <w:sz w:val="22"/>
          <w:szCs w:val="22"/>
        </w:rPr>
        <w:t>Δύο (2) ΔΕ Χειριστών Μηχανημάτων Έργου</w:t>
      </w:r>
      <w:r w:rsidRPr="0030644B">
        <w:rPr>
          <w:rFonts w:ascii="Tahoma" w:hAnsi="Tahoma" w:cs="Tahoma"/>
          <w:bCs/>
          <w:sz w:val="22"/>
          <w:szCs w:val="22"/>
        </w:rPr>
        <w:t xml:space="preserve"> για τη στελέχωση της Υπηρεσίας Καθαριότητας του Δήμου, σύμφωνα με τα προσόντα που καθορίζονται στο ΠΔ 50/2001 για την ειδικότητα αυτή.</w:t>
      </w:r>
    </w:p>
    <w:p w:rsidR="0030644B" w:rsidRPr="0030644B" w:rsidRDefault="0030644B" w:rsidP="0030644B">
      <w:pPr>
        <w:spacing w:line="276" w:lineRule="auto"/>
        <w:jc w:val="both"/>
        <w:rPr>
          <w:rFonts w:ascii="Tahoma" w:hAnsi="Tahoma" w:cs="Tahoma"/>
          <w:bCs/>
          <w:sz w:val="22"/>
          <w:szCs w:val="22"/>
        </w:rPr>
      </w:pPr>
    </w:p>
    <w:p w:rsidR="0030644B" w:rsidRDefault="0030644B" w:rsidP="0030644B">
      <w:pPr>
        <w:spacing w:line="276" w:lineRule="auto"/>
        <w:jc w:val="both"/>
        <w:rPr>
          <w:rFonts w:ascii="Tahoma" w:hAnsi="Tahoma" w:cs="Tahoma"/>
          <w:bCs/>
          <w:sz w:val="22"/>
          <w:szCs w:val="22"/>
        </w:rPr>
      </w:pPr>
      <w:r w:rsidRPr="0030644B">
        <w:rPr>
          <w:rFonts w:ascii="Tahoma" w:hAnsi="Tahoma" w:cs="Tahoma"/>
          <w:bCs/>
          <w:sz w:val="22"/>
          <w:szCs w:val="22"/>
        </w:rPr>
        <w:t>4.-</w:t>
      </w:r>
      <w:r w:rsidRPr="0030644B">
        <w:rPr>
          <w:rFonts w:ascii="Tahoma" w:hAnsi="Tahoma" w:cs="Tahoma"/>
          <w:sz w:val="22"/>
          <w:szCs w:val="22"/>
        </w:rPr>
        <w:t xml:space="preserve"> </w:t>
      </w:r>
      <w:r w:rsidRPr="0030644B">
        <w:rPr>
          <w:rFonts w:ascii="Tahoma" w:hAnsi="Tahoma" w:cs="Tahoma"/>
          <w:b/>
          <w:sz w:val="22"/>
          <w:szCs w:val="22"/>
        </w:rPr>
        <w:t xml:space="preserve">Ενός (1) </w:t>
      </w:r>
      <w:r w:rsidRPr="0030644B">
        <w:rPr>
          <w:rFonts w:ascii="Tahoma" w:hAnsi="Tahoma" w:cs="Tahoma"/>
          <w:b/>
          <w:bCs/>
          <w:sz w:val="22"/>
          <w:szCs w:val="22"/>
        </w:rPr>
        <w:t>ΔΕ Μηχανικών Αυτοκινήτων</w:t>
      </w:r>
      <w:r w:rsidRPr="0030644B">
        <w:rPr>
          <w:rFonts w:ascii="Tahoma" w:hAnsi="Tahoma" w:cs="Tahoma"/>
          <w:bCs/>
          <w:sz w:val="22"/>
          <w:szCs w:val="22"/>
        </w:rPr>
        <w:t xml:space="preserve"> για τη στελέχωση της Υπηρεσίας Καθαριότητας του Δήμου, σύμφωνα με τα προσόντα που καθορίζονται στο ΠΔ 50/2001 για την ειδικότητα αυτή.</w:t>
      </w:r>
    </w:p>
    <w:p w:rsidR="0030644B" w:rsidRPr="0030644B" w:rsidRDefault="0030644B" w:rsidP="0030644B">
      <w:pPr>
        <w:spacing w:line="276" w:lineRule="auto"/>
        <w:jc w:val="both"/>
        <w:rPr>
          <w:rFonts w:ascii="Tahoma" w:hAnsi="Tahoma" w:cs="Tahoma"/>
          <w:bCs/>
          <w:sz w:val="22"/>
          <w:szCs w:val="22"/>
        </w:rPr>
      </w:pPr>
    </w:p>
    <w:p w:rsidR="0030644B" w:rsidRPr="0030644B" w:rsidRDefault="0030644B" w:rsidP="0030644B">
      <w:pPr>
        <w:jc w:val="both"/>
        <w:rPr>
          <w:rFonts w:ascii="Tahoma" w:hAnsi="Tahoma" w:cs="Tahoma"/>
          <w:sz w:val="22"/>
          <w:szCs w:val="22"/>
        </w:rPr>
      </w:pPr>
      <w:r w:rsidRPr="0030644B">
        <w:rPr>
          <w:rFonts w:ascii="Tahoma" w:hAnsi="Tahoma" w:cs="Tahoma"/>
          <w:bCs/>
          <w:sz w:val="22"/>
          <w:szCs w:val="22"/>
        </w:rPr>
        <w:t xml:space="preserve"> </w:t>
      </w:r>
      <w:r w:rsidRPr="0030644B">
        <w:rPr>
          <w:rFonts w:ascii="Tahoma" w:hAnsi="Tahoma" w:cs="Tahoma"/>
          <w:sz w:val="22"/>
          <w:szCs w:val="22"/>
        </w:rPr>
        <w:t xml:space="preserve"> </w:t>
      </w:r>
    </w:p>
    <w:p w:rsidR="0030644B" w:rsidRPr="0030644B" w:rsidRDefault="0030644B" w:rsidP="0030644B">
      <w:pPr>
        <w:jc w:val="both"/>
        <w:rPr>
          <w:rFonts w:ascii="Tahoma" w:hAnsi="Tahoma" w:cs="Tahoma"/>
          <w:sz w:val="22"/>
          <w:szCs w:val="22"/>
        </w:rPr>
      </w:pPr>
      <w:r w:rsidRPr="0030644B">
        <w:rPr>
          <w:rFonts w:ascii="Tahoma" w:hAnsi="Tahoma" w:cs="Tahoma"/>
          <w:b/>
          <w:bCs/>
          <w:sz w:val="22"/>
          <w:szCs w:val="22"/>
        </w:rPr>
        <w:t>Β.</w:t>
      </w:r>
      <w:r w:rsidRPr="0030644B">
        <w:rPr>
          <w:rFonts w:ascii="Tahoma" w:hAnsi="Tahoma" w:cs="Tahoma"/>
          <w:sz w:val="22"/>
          <w:szCs w:val="22"/>
        </w:rPr>
        <w:t xml:space="preserve"> Ο σχετικός πίνακας να υποβληθεί στο Υπουργείο Εσωτερικών.</w:t>
      </w:r>
    </w:p>
    <w:p w:rsidR="0030644B" w:rsidRPr="0030644B" w:rsidRDefault="0030644B" w:rsidP="0030644B">
      <w:pPr>
        <w:jc w:val="both"/>
        <w:rPr>
          <w:rFonts w:ascii="Tahoma" w:hAnsi="Tahoma" w:cs="Tahoma"/>
          <w:sz w:val="22"/>
          <w:szCs w:val="22"/>
        </w:rPr>
      </w:pPr>
    </w:p>
    <w:p w:rsidR="0030644B" w:rsidRPr="0030644B" w:rsidRDefault="0030644B" w:rsidP="0030644B">
      <w:pPr>
        <w:jc w:val="both"/>
        <w:rPr>
          <w:rFonts w:ascii="Tahoma" w:hAnsi="Tahoma" w:cs="Tahoma"/>
          <w:sz w:val="22"/>
          <w:szCs w:val="22"/>
        </w:rPr>
      </w:pPr>
      <w:r w:rsidRPr="0030644B">
        <w:rPr>
          <w:rFonts w:ascii="Tahoma" w:hAnsi="Tahoma" w:cs="Tahoma"/>
          <w:b/>
          <w:sz w:val="22"/>
          <w:szCs w:val="22"/>
        </w:rPr>
        <w:t>Γ.</w:t>
      </w:r>
      <w:r w:rsidRPr="0030644B">
        <w:rPr>
          <w:rFonts w:ascii="Tahoma" w:hAnsi="Tahoma" w:cs="Tahoma"/>
          <w:sz w:val="22"/>
          <w:szCs w:val="22"/>
        </w:rPr>
        <w:t xml:space="preserve"> Η παρούσα να κοινοποιηθεί στην Αποκεντρωμένη Διοίκηση μαζί με τα λοιπά στοιχεία του φακέλου προκειμένου να δρομολογηθούν οι διαδικασίες για την έγκριση των αιτούμενων προσλήψεων. </w:t>
      </w:r>
    </w:p>
    <w:p w:rsidR="007C538F" w:rsidRDefault="007C538F" w:rsidP="00941E0D">
      <w:pPr>
        <w:spacing w:line="276" w:lineRule="auto"/>
        <w:jc w:val="both"/>
        <w:rPr>
          <w:rStyle w:val="af"/>
          <w:rFonts w:ascii="Tahoma" w:hAnsi="Tahoma" w:cs="Tahoma"/>
          <w:i w:val="0"/>
          <w:sz w:val="22"/>
          <w:szCs w:val="22"/>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F4BEA">
        <w:rPr>
          <w:rFonts w:ascii="Tahoma" w:hAnsi="Tahoma" w:cs="Tahoma"/>
          <w:b/>
          <w:sz w:val="22"/>
          <w:szCs w:val="22"/>
        </w:rPr>
        <w:t>60</w:t>
      </w:r>
      <w:r w:rsidR="002E4AC8">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366" w:rsidRDefault="001D5366">
      <w:r>
        <w:separator/>
      </w:r>
    </w:p>
  </w:endnote>
  <w:endnote w:type="continuationSeparator" w:id="0">
    <w:p w:rsidR="001D5366" w:rsidRDefault="001D536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6C37D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6C37D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0644B">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366" w:rsidRDefault="001D5366">
      <w:r>
        <w:separator/>
      </w:r>
    </w:p>
  </w:footnote>
  <w:footnote w:type="continuationSeparator" w:id="0">
    <w:p w:rsidR="001D5366" w:rsidRDefault="001D53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5">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0AA5EB6"/>
    <w:multiLevelType w:val="hybridMultilevel"/>
    <w:tmpl w:val="7E0C058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4">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5">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9">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0">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1">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13"/>
  </w:num>
  <w:num w:numId="3">
    <w:abstractNumId w:val="24"/>
  </w:num>
  <w:num w:numId="4">
    <w:abstractNumId w:val="29"/>
  </w:num>
  <w:num w:numId="5">
    <w:abstractNumId w:val="26"/>
  </w:num>
  <w:num w:numId="6">
    <w:abstractNumId w:val="37"/>
  </w:num>
  <w:num w:numId="7">
    <w:abstractNumId w:val="42"/>
  </w:num>
  <w:num w:numId="8">
    <w:abstractNumId w:val="18"/>
  </w:num>
  <w:num w:numId="9">
    <w:abstractNumId w:val="8"/>
  </w:num>
  <w:num w:numId="10">
    <w:abstractNumId w:val="35"/>
  </w:num>
  <w:num w:numId="11">
    <w:abstractNumId w:val="16"/>
  </w:num>
  <w:num w:numId="12">
    <w:abstractNumId w:val="2"/>
  </w:num>
  <w:num w:numId="13">
    <w:abstractNumId w:val="32"/>
  </w:num>
  <w:num w:numId="14">
    <w:abstractNumId w:val="9"/>
  </w:num>
  <w:num w:numId="15">
    <w:abstractNumId w:val="33"/>
  </w:num>
  <w:num w:numId="16">
    <w:abstractNumId w:val="30"/>
  </w:num>
  <w:num w:numId="17">
    <w:abstractNumId w:val="7"/>
  </w:num>
  <w:num w:numId="18">
    <w:abstractNumId w:val="25"/>
  </w:num>
  <w:num w:numId="19">
    <w:abstractNumId w:val="43"/>
  </w:num>
  <w:num w:numId="20">
    <w:abstractNumId w:val="0"/>
  </w:num>
  <w:num w:numId="21">
    <w:abstractNumId w:val="19"/>
  </w:num>
  <w:num w:numId="22">
    <w:abstractNumId w:val="40"/>
  </w:num>
  <w:num w:numId="23">
    <w:abstractNumId w:val="22"/>
  </w:num>
  <w:num w:numId="24">
    <w:abstractNumId w:val="12"/>
  </w:num>
  <w:num w:numId="25">
    <w:abstractNumId w:val="31"/>
  </w:num>
  <w:num w:numId="26">
    <w:abstractNumId w:val="39"/>
  </w:num>
  <w:num w:numId="27">
    <w:abstractNumId w:val="5"/>
  </w:num>
  <w:num w:numId="28">
    <w:abstractNumId w:val="6"/>
  </w:num>
  <w:num w:numId="29">
    <w:abstractNumId w:val="36"/>
  </w:num>
  <w:num w:numId="30">
    <w:abstractNumId w:val="38"/>
  </w:num>
  <w:num w:numId="31">
    <w:abstractNumId w:val="10"/>
  </w:num>
  <w:num w:numId="32">
    <w:abstractNumId w:val="11"/>
  </w:num>
  <w:num w:numId="33">
    <w:abstractNumId w:val="3"/>
  </w:num>
  <w:num w:numId="34">
    <w:abstractNumId w:val="15"/>
  </w:num>
  <w:num w:numId="35">
    <w:abstractNumId w:val="1"/>
  </w:num>
  <w:num w:numId="36">
    <w:abstractNumId w:val="23"/>
  </w:num>
  <w:num w:numId="37">
    <w:abstractNumId w:val="41"/>
  </w:num>
  <w:num w:numId="38">
    <w:abstractNumId w:val="21"/>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14"/>
  </w:num>
  <w:num w:numId="42">
    <w:abstractNumId w:val="4"/>
  </w:num>
  <w:num w:numId="43">
    <w:abstractNumId w:val="27"/>
  </w:num>
  <w:num w:numId="44">
    <w:abstractNumId w:val="17"/>
  </w:num>
  <w:num w:numId="45">
    <w:abstractNumId w:val="2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961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25E"/>
    <w:rsid w:val="000F7EC1"/>
    <w:rsid w:val="00101DC5"/>
    <w:rsid w:val="001049AD"/>
    <w:rsid w:val="00104A2E"/>
    <w:rsid w:val="00105A39"/>
    <w:rsid w:val="00112F86"/>
    <w:rsid w:val="0011483A"/>
    <w:rsid w:val="00114A50"/>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C6F7C"/>
    <w:rsid w:val="001D5366"/>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6FC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44B"/>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C6C6A"/>
    <w:rsid w:val="004D0BDB"/>
    <w:rsid w:val="004D1485"/>
    <w:rsid w:val="004D1554"/>
    <w:rsid w:val="004D1C3F"/>
    <w:rsid w:val="004D315A"/>
    <w:rsid w:val="004D36E4"/>
    <w:rsid w:val="004D4965"/>
    <w:rsid w:val="004D52B0"/>
    <w:rsid w:val="004D770D"/>
    <w:rsid w:val="004E080C"/>
    <w:rsid w:val="004E29EF"/>
    <w:rsid w:val="004E3289"/>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2CA3"/>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6B2"/>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37DA"/>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17ACA"/>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1724"/>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4801691">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318417-5D36-46A5-A4CD-917EBE38B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1821</Words>
  <Characters>9838</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2017-10-18T06:34:00Z</cp:lastPrinted>
  <dcterms:created xsi:type="dcterms:W3CDTF">2017-10-20T05:33:00Z</dcterms:created>
  <dcterms:modified xsi:type="dcterms:W3CDTF">2017-10-20T05:33:00Z</dcterms:modified>
</cp:coreProperties>
</file>