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891"/>
        <w:gridCol w:w="5891"/>
      </w:tblGrid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b/>
                <w:sz w:val="16"/>
              </w:rPr>
            </w:pPr>
            <w:r w:rsidRPr="00225B1E">
              <w:rPr>
                <w:rFonts w:ascii="Arial" w:hAnsi="Arial" w:cs="Arial"/>
                <w:b/>
                <w:sz w:val="16"/>
              </w:rPr>
              <w:t xml:space="preserve">ΕΛΛΗΝΙΚΗ ΔΗΜΟΚΡΑΤΙΑ </w:t>
            </w:r>
          </w:p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b/>
                <w:sz w:val="16"/>
              </w:rPr>
            </w:pPr>
            <w:r w:rsidRPr="00225B1E">
              <w:rPr>
                <w:rFonts w:ascii="Arial" w:hAnsi="Arial" w:cs="Arial"/>
                <w:b/>
                <w:sz w:val="16"/>
              </w:rPr>
              <w:t>ΔΗΜΟΣ ΑΡΤΑΙΩΝ</w:t>
            </w:r>
          </w:p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b/>
                <w:sz w:val="16"/>
              </w:rPr>
            </w:pPr>
            <w:r w:rsidRPr="00225B1E">
              <w:rPr>
                <w:rFonts w:ascii="Arial" w:hAnsi="Arial" w:cs="Arial"/>
                <w:b/>
                <w:sz w:val="16"/>
              </w:rPr>
              <w:t xml:space="preserve">Περιφερειακη οδός και Αυξεντίου </w:t>
            </w:r>
          </w:p>
        </w:tc>
        <w:tc>
          <w:tcPr>
            <w:tcW w:w="5891" w:type="dxa"/>
            <w:shd w:val="clear" w:color="auto" w:fill="auto"/>
          </w:tcPr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b/>
                <w:sz w:val="16"/>
              </w:rPr>
            </w:pPr>
            <w:r w:rsidRPr="00225B1E">
              <w:rPr>
                <w:rFonts w:ascii="Arial" w:hAnsi="Arial" w:cs="Arial"/>
                <w:b/>
                <w:sz w:val="16"/>
              </w:rPr>
              <w:t>Έργο: ΑΝΤΙΚΑΤΑΣΤΑΣΗ ΣΤΕΓΗΣ ΔΗΜΟΤΙΚΟΥ ΣΧΟΛΕΙΟΥ ΠΛΗΣΙΩΝ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sz w:val="16"/>
              </w:rPr>
            </w:pPr>
            <w:r w:rsidRPr="00225B1E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5891" w:type="dxa"/>
            <w:shd w:val="clear" w:color="auto" w:fill="auto"/>
          </w:tcPr>
          <w:p w:rsidR="00225B1E" w:rsidRPr="00225B1E" w:rsidRDefault="00225B1E" w:rsidP="00225B1E">
            <w:pPr>
              <w:spacing w:line="240" w:lineRule="auto"/>
              <w:ind w:left="0" w:firstLine="0"/>
              <w:rPr>
                <w:rFonts w:ascii="Arial" w:hAnsi="Arial" w:cs="Arial"/>
                <w:b/>
                <w:sz w:val="16"/>
              </w:rPr>
            </w:pPr>
            <w:r w:rsidRPr="00225B1E">
              <w:rPr>
                <w:rFonts w:ascii="Arial" w:hAnsi="Arial" w:cs="Arial"/>
                <w:b/>
                <w:sz w:val="16"/>
              </w:rPr>
              <w:t>Θέση: ΔΗΜΟΣ ΑΡΤΑΙΩΝ</w:t>
            </w:r>
          </w:p>
        </w:tc>
      </w:tr>
    </w:tbl>
    <w:p w:rsidR="00225B1E" w:rsidRPr="00225B1E" w:rsidRDefault="00225B1E" w:rsidP="00225B1E">
      <w:pPr>
        <w:spacing w:line="240" w:lineRule="auto"/>
        <w:ind w:left="0"/>
        <w:jc w:val="center"/>
        <w:rPr>
          <w:rFonts w:ascii="Arial" w:hAnsi="Arial" w:cs="Arial"/>
          <w:b/>
          <w:sz w:val="24"/>
          <w:u w:val="single"/>
        </w:rPr>
      </w:pPr>
    </w:p>
    <w:p w:rsidR="00225B1E" w:rsidRPr="00225B1E" w:rsidRDefault="00225B1E" w:rsidP="00225B1E">
      <w:pPr>
        <w:pStyle w:val="a0"/>
        <w:jc w:val="center"/>
        <w:rPr>
          <w:b/>
          <w:sz w:val="24"/>
          <w:u w:val="single"/>
        </w:rPr>
      </w:pPr>
      <w:r w:rsidRPr="00225B1E">
        <w:rPr>
          <w:b/>
          <w:sz w:val="24"/>
          <w:u w:val="single"/>
        </w:rPr>
        <w:t xml:space="preserve">Προϋπολογισμός Μελέτης </w:t>
      </w:r>
    </w:p>
    <w:p w:rsidR="00225B1E" w:rsidRDefault="00225B1E" w:rsidP="00225B1E">
      <w:pPr>
        <w:pStyle w:val="a0"/>
        <w:jc w:val="right"/>
      </w:pPr>
    </w:p>
    <w:p w:rsidR="00225B1E" w:rsidRDefault="00225B1E" w:rsidP="00225B1E">
      <w:pPr>
        <w:pStyle w:val="a0"/>
        <w:jc w:val="right"/>
      </w:pPr>
      <w:r>
        <w:t xml:space="preserve">Ημερομηνία :     </w:t>
      </w:r>
    </w:p>
    <w:p w:rsidR="00225B1E" w:rsidRDefault="00225B1E" w:rsidP="00225B1E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225B1E" w:rsidRPr="00225B1E" w:rsidTr="00EB59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b/>
                <w:sz w:val="18"/>
                <w:u w:val="single"/>
              </w:rPr>
            </w:pPr>
            <w:r w:rsidRPr="00225B1E">
              <w:rPr>
                <w:b/>
                <w:sz w:val="18"/>
                <w:u w:val="single"/>
              </w:rPr>
              <w:t xml:space="preserve">1. Εργασίες με τιμές μονάδος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b/>
                <w:sz w:val="18"/>
              </w:rPr>
            </w:pPr>
            <w:r w:rsidRPr="00225B1E">
              <w:rPr>
                <w:b/>
                <w:sz w:val="18"/>
              </w:rPr>
              <w:t xml:space="preserve">1.1. Έργα οικοδομικά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8"/>
                <w:u w:val="single"/>
              </w:rPr>
            </w:pPr>
            <w:r w:rsidRPr="00225B1E">
              <w:rPr>
                <w:sz w:val="18"/>
                <w:u w:val="single"/>
              </w:rPr>
              <w:t xml:space="preserve">1.1.1. Καθαιρέσεις-Χωματουργικά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επικεραμώσεων. Χωρίς να καταβάλλεται προσοχή για την εξαγωγή ακεραίων κεράμων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22.22.1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2241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167,64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1.123,19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φέροντος οργανισμού ξύλινης στέγης.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22.51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5276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6,19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346,64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1.469,83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1.469,83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8"/>
                <w:u w:val="single"/>
              </w:rPr>
            </w:pPr>
            <w:r w:rsidRPr="00225B1E">
              <w:rPr>
                <w:sz w:val="18"/>
                <w:u w:val="single"/>
              </w:rPr>
              <w:t xml:space="preserve">1.1.2. Επενδύσεις-Επιστρώσεις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Μονώσεις υγρασίας - ήχου - θερμότητας. Στεγάνωση ξύλινης στέγης με λεπτή ελαστομερή υδρατμοπερατή μεμβράνη.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79.10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7912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167,64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1.324,36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Μονώσεις υγρασίας - ήχου - θερμότητας. Θερμομόνωση κεκλιμένων οροφών με πλάκες από αφρώδη εξηλασμένη πολυστερίνη πάχους 50 mm.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79.46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  <w:r w:rsidRPr="00225B1E">
              <w:rPr>
                <w:sz w:val="12"/>
              </w:rPr>
              <w:t xml:space="preserve">ΠΕΤΕΠ 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  <w:r w:rsidRPr="00225B1E">
              <w:rPr>
                <w:sz w:val="12"/>
              </w:rPr>
              <w:t>03-06-02-01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7934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167,64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2.430,78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3.755,14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3.755,14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8"/>
                <w:u w:val="single"/>
              </w:rPr>
            </w:pPr>
            <w:r w:rsidRPr="00225B1E">
              <w:rPr>
                <w:sz w:val="18"/>
                <w:u w:val="single"/>
              </w:rPr>
              <w:t xml:space="preserve">1.1.3. Κατασκευές ξύλινες ή μεταλλικες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Ξύλινα πατώματα - Τοίχοι - Οροφές. Ζευκτά στέγης από απλά στοιχεία δομικής ξυλείας. Ζευκτά από ξυλεία πριστή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52.76.2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5277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3,93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675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2.652,75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Ξύλινα πατώματα - Τοίχοι - Οροφές. Τεγίδωση στέγης από ξυλεία </w:t>
            </w:r>
            <w:r>
              <w:rPr>
                <w:sz w:val="16"/>
              </w:rPr>
              <w:lastRenderedPageBreak/>
              <w:t xml:space="preserve">πελεκητή ή πριστή. Τεγίδωση από ξυλεία πριστή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lastRenderedPageBreak/>
              <w:t xml:space="preserve">ΝΕΤ ΟΙΚ-Α  52.79.2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5280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1,43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643,50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Ξύλινα πατώματα - Τοίχοι - Οροφές. Σανίδωμα στέγης. Σανίδωμα στέγης με μισόταβλες πάχους 1,8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52.80.2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5282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167,64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3.185,16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Επιστεγάσεις. Επικεράμωση με κεραμίδια ρωμαϊκού τύπου.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ΝΕΤ ΟΙΚ-Α  72.16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  <w:r w:rsidRPr="00225B1E">
              <w:rPr>
                <w:sz w:val="12"/>
              </w:rPr>
              <w:t>ΕΛΟΤ ΤΠ 1501-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  <w:r w:rsidRPr="00225B1E">
              <w:rPr>
                <w:sz w:val="12"/>
              </w:rPr>
              <w:t>03-05-01-00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ΟΙΚ 7211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167,64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3.939,54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10.420,95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10.420,95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8"/>
                <w:u w:val="single"/>
              </w:rPr>
            </w:pPr>
            <w:r w:rsidRPr="00225B1E">
              <w:rPr>
                <w:sz w:val="18"/>
                <w:u w:val="single"/>
              </w:rPr>
              <w:t xml:space="preserve">1.1.4. Δίκτυα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Υδρορρόη (οριζόντιος αγωγός συλλογής ομβρίων) από φύλλα αλουμινίου, πάχους 0,8χιλ. ανοιχτή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ΑΤΗΕ  Ν8062.30.2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009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986,00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Υδρορρόη  αλουμινίου ορθογωνικής διατομής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4"/>
              </w:rPr>
            </w:pPr>
            <w:r w:rsidRPr="00225B1E">
              <w:rPr>
                <w:sz w:val="14"/>
              </w:rPr>
              <w:t xml:space="preserve">ATHEN  080.62.4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4"/>
              </w:rPr>
            </w:pPr>
            <w:r w:rsidRPr="00225B1E">
              <w:rPr>
                <w:sz w:val="14"/>
              </w:rPr>
              <w:t xml:space="preserve">010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ΗΛΜ 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1.076,00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1.076,00 </w:t>
            </w:r>
          </w:p>
        </w:tc>
      </w:tr>
      <w:tr w:rsidR="00225B1E" w:rsidRPr="00225B1E" w:rsidTr="00EF6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>16.721,92</w:t>
            </w:r>
          </w:p>
        </w:tc>
      </w:tr>
    </w:tbl>
    <w:p w:rsidR="00225B1E" w:rsidRDefault="00225B1E" w:rsidP="00225B1E">
      <w:pPr>
        <w:pStyle w:val="a0"/>
      </w:pPr>
    </w:p>
    <w:p w:rsidR="00225B1E" w:rsidRDefault="00225B1E">
      <w:pPr>
        <w:rPr>
          <w:rFonts w:ascii="Consolas" w:hAnsi="Consolas"/>
          <w:sz w:val="21"/>
          <w:szCs w:val="21"/>
        </w:rPr>
      </w:pPr>
      <w:r>
        <w:br w:type="page"/>
      </w:r>
    </w:p>
    <w:p w:rsidR="00225B1E" w:rsidRDefault="00225B1E" w:rsidP="00225B1E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225B1E" w:rsidRPr="00225B1E" w:rsidTr="00A96E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225B1E" w:rsidRPr="00225B1E" w:rsidTr="00726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</w:p>
        </w:tc>
      </w:tr>
    </w:tbl>
    <w:p w:rsidR="00225B1E" w:rsidRDefault="00225B1E" w:rsidP="00225B1E">
      <w:pPr>
        <w:pStyle w:val="a0"/>
      </w:pPr>
    </w:p>
    <w:tbl>
      <w:tblPr>
        <w:tblW w:w="10601" w:type="dxa"/>
        <w:tblLayout w:type="fixed"/>
        <w:tblLook w:val="0000"/>
      </w:tblPr>
      <w:tblGrid>
        <w:gridCol w:w="8050"/>
        <w:gridCol w:w="1134"/>
        <w:gridCol w:w="1417"/>
      </w:tblGrid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Εργασίες Προυπολογισμού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16.721,92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P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0,00%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16.721,92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2.508,29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19.230,21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Ποσό για αναθεωρήσεις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19.230,21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4.615,25 </w:t>
            </w:r>
          </w:p>
        </w:tc>
      </w:tr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23.845,46 </w:t>
            </w:r>
          </w:p>
        </w:tc>
      </w:tr>
    </w:tbl>
    <w:p w:rsidR="00225B1E" w:rsidRDefault="00225B1E" w:rsidP="00225B1E">
      <w:pPr>
        <w:pStyle w:val="a0"/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225B1E" w:rsidRPr="00225B1E" w:rsidTr="00225B1E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ΑΡΤΑ       /      / 2017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Η συντάξασα 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Κακκάβα Αντωνία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ΑΡΤΑ       /       /2017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Ο Προιστάμενος ΤΕΜ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Σακκάς Αγγέλος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ΑΡΤΑ     /       /2017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Η Δ/ντρια ΤΥΔ</w:t>
            </w: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</w:p>
          <w:p w:rsid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Γρύλλια Σοφία</w:t>
            </w:r>
          </w:p>
          <w:p w:rsidR="00225B1E" w:rsidRPr="00225B1E" w:rsidRDefault="00225B1E" w:rsidP="00225B1E">
            <w:pPr>
              <w:pStyle w:val="a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Τοπογράφος Μηχανικός</w:t>
            </w:r>
          </w:p>
        </w:tc>
      </w:tr>
    </w:tbl>
    <w:p w:rsidR="00803C52" w:rsidRPr="00225B1E" w:rsidRDefault="00803C52" w:rsidP="00225B1E">
      <w:pPr>
        <w:pStyle w:val="a0"/>
      </w:pPr>
    </w:p>
    <w:sectPr w:rsidR="00803C52" w:rsidRPr="00225B1E" w:rsidSect="00225B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70" w:bottom="567" w:left="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712" w:rsidRDefault="00340712" w:rsidP="00225B1E">
      <w:pPr>
        <w:spacing w:line="240" w:lineRule="auto"/>
      </w:pPr>
      <w:r>
        <w:separator/>
      </w:r>
    </w:p>
  </w:endnote>
  <w:endnote w:type="continuationSeparator" w:id="0">
    <w:p w:rsidR="00340712" w:rsidRDefault="00340712" w:rsidP="00225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B1E" w:rsidRDefault="00225B1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891"/>
      <w:gridCol w:w="5891"/>
    </w:tblGrid>
    <w:tr w:rsidR="00225B1E" w:rsidRPr="00225B1E" w:rsidTr="00225B1E">
      <w:tblPrEx>
        <w:tblCellMar>
          <w:top w:w="0" w:type="dxa"/>
          <w:bottom w:w="0" w:type="dxa"/>
        </w:tblCellMar>
      </w:tblPrEx>
      <w:tc>
        <w:tcPr>
          <w:tcW w:w="5891" w:type="dxa"/>
          <w:shd w:val="clear" w:color="auto" w:fill="auto"/>
        </w:tcPr>
        <w:p w:rsidR="00225B1E" w:rsidRPr="00225B1E" w:rsidRDefault="00225B1E" w:rsidP="00225B1E">
          <w:pPr>
            <w:pStyle w:val="a8"/>
            <w:ind w:left="0" w:firstLine="0"/>
            <w:jc w:val="left"/>
            <w:rPr>
              <w:rFonts w:ascii="Arial" w:hAnsi="Arial" w:cs="Arial"/>
              <w:sz w:val="16"/>
            </w:rPr>
          </w:pPr>
          <w:r w:rsidRPr="00225B1E">
            <w:rPr>
              <w:rFonts w:ascii="Arial" w:hAnsi="Arial" w:cs="Arial"/>
              <w:sz w:val="16"/>
            </w:rPr>
            <w:t xml:space="preserve">ΑΝΤΙΚΑΤΑΣΤΑΣΗ ΣΤΕΓΗΣ ΔΗΜΟΤΙΚΟΥ ΣΧΟΛΕΙΟΥ ΠΛΗΣΙΩΝ </w:t>
          </w:r>
        </w:p>
      </w:tc>
      <w:tc>
        <w:tcPr>
          <w:tcW w:w="5891" w:type="dxa"/>
          <w:shd w:val="clear" w:color="auto" w:fill="auto"/>
        </w:tcPr>
        <w:p w:rsidR="00225B1E" w:rsidRPr="00225B1E" w:rsidRDefault="00225B1E" w:rsidP="00225B1E">
          <w:pPr>
            <w:pStyle w:val="a8"/>
            <w:ind w:left="0" w:firstLine="0"/>
            <w:jc w:val="right"/>
            <w:rPr>
              <w:rFonts w:ascii="Arial" w:hAnsi="Arial" w:cs="Arial"/>
              <w:sz w:val="16"/>
            </w:rPr>
          </w:pPr>
          <w:r w:rsidRPr="00225B1E">
            <w:rPr>
              <w:rFonts w:ascii="Arial" w:hAnsi="Arial" w:cs="Arial"/>
              <w:sz w:val="16"/>
            </w:rPr>
            <w:t xml:space="preserve">Σελίδα </w:t>
          </w:r>
          <w:r w:rsidRPr="00225B1E">
            <w:rPr>
              <w:rFonts w:ascii="Arial" w:hAnsi="Arial" w:cs="Arial"/>
              <w:sz w:val="16"/>
            </w:rPr>
            <w:fldChar w:fldCharType="begin"/>
          </w:r>
          <w:r w:rsidRPr="00225B1E">
            <w:rPr>
              <w:rFonts w:ascii="Arial" w:hAnsi="Arial" w:cs="Arial"/>
              <w:sz w:val="16"/>
            </w:rPr>
            <w:instrText xml:space="preserve"> PAGE  \* MERGEFORMAT </w:instrText>
          </w:r>
          <w:r w:rsidRPr="00225B1E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1</w:t>
          </w:r>
          <w:r w:rsidRPr="00225B1E">
            <w:rPr>
              <w:rFonts w:ascii="Arial" w:hAnsi="Arial" w:cs="Arial"/>
              <w:sz w:val="16"/>
            </w:rPr>
            <w:fldChar w:fldCharType="end"/>
          </w:r>
          <w:r w:rsidRPr="00225B1E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3</w:t>
            </w:r>
          </w:fldSimple>
        </w:p>
      </w:tc>
    </w:tr>
  </w:tbl>
  <w:p w:rsidR="00225B1E" w:rsidRDefault="00225B1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B1E" w:rsidRDefault="00225B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712" w:rsidRDefault="00340712" w:rsidP="00225B1E">
      <w:pPr>
        <w:spacing w:line="240" w:lineRule="auto"/>
      </w:pPr>
      <w:r>
        <w:separator/>
      </w:r>
    </w:p>
  </w:footnote>
  <w:footnote w:type="continuationSeparator" w:id="0">
    <w:p w:rsidR="00340712" w:rsidRDefault="00340712" w:rsidP="00225B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B1E" w:rsidRDefault="00225B1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B1E" w:rsidRDefault="00225B1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B1E" w:rsidRDefault="00225B1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B1E"/>
    <w:rsid w:val="00195A50"/>
    <w:rsid w:val="00225B1E"/>
    <w:rsid w:val="00340712"/>
    <w:rsid w:val="003546B5"/>
    <w:rsid w:val="003A6696"/>
    <w:rsid w:val="0080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46B5"/>
  </w:style>
  <w:style w:type="paragraph" w:styleId="1">
    <w:name w:val="heading 1"/>
    <w:basedOn w:val="a"/>
    <w:next w:val="a"/>
    <w:link w:val="1Char"/>
    <w:qFormat/>
    <w:rsid w:val="003546B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3546B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3546B5"/>
    <w:pPr>
      <w:keepNext/>
      <w:ind w:left="5760" w:firstLine="720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3546B5"/>
    <w:rPr>
      <w:sz w:val="24"/>
    </w:rPr>
  </w:style>
  <w:style w:type="character" w:customStyle="1" w:styleId="2Char">
    <w:name w:val="Επικεφαλίδα 2 Char"/>
    <w:basedOn w:val="a1"/>
    <w:link w:val="2"/>
    <w:rsid w:val="003546B5"/>
    <w:rPr>
      <w:b/>
      <w:sz w:val="24"/>
    </w:rPr>
  </w:style>
  <w:style w:type="character" w:customStyle="1" w:styleId="3Char">
    <w:name w:val="Επικεφαλίδα 3 Char"/>
    <w:basedOn w:val="a1"/>
    <w:link w:val="3"/>
    <w:rsid w:val="003546B5"/>
    <w:rPr>
      <w:b/>
      <w:sz w:val="24"/>
    </w:rPr>
  </w:style>
  <w:style w:type="paragraph" w:styleId="a4">
    <w:name w:val="Title"/>
    <w:basedOn w:val="a"/>
    <w:next w:val="a"/>
    <w:link w:val="Char"/>
    <w:qFormat/>
    <w:rsid w:val="003546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4"/>
    <w:rsid w:val="003546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1"/>
    <w:qFormat/>
    <w:rsid w:val="003546B5"/>
    <w:rPr>
      <w:b/>
      <w:bCs/>
    </w:rPr>
  </w:style>
  <w:style w:type="character" w:styleId="a6">
    <w:name w:val="Emphasis"/>
    <w:basedOn w:val="a1"/>
    <w:qFormat/>
    <w:rsid w:val="003546B5"/>
    <w:rPr>
      <w:i/>
      <w:iCs/>
    </w:rPr>
  </w:style>
  <w:style w:type="paragraph" w:styleId="a0">
    <w:name w:val="Plain Text"/>
    <w:basedOn w:val="a"/>
    <w:link w:val="Char0"/>
    <w:uiPriority w:val="99"/>
    <w:semiHidden/>
    <w:unhideWhenUsed/>
    <w:rsid w:val="003546B5"/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1"/>
    <w:link w:val="a0"/>
    <w:uiPriority w:val="99"/>
    <w:semiHidden/>
    <w:rsid w:val="003546B5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semiHidden/>
    <w:unhideWhenUsed/>
    <w:rsid w:val="00225B1E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Κεφαλίδα Char"/>
    <w:basedOn w:val="a1"/>
    <w:link w:val="a7"/>
    <w:uiPriority w:val="99"/>
    <w:semiHidden/>
    <w:rsid w:val="00225B1E"/>
  </w:style>
  <w:style w:type="paragraph" w:styleId="a8">
    <w:name w:val="footer"/>
    <w:basedOn w:val="a"/>
    <w:link w:val="Char2"/>
    <w:uiPriority w:val="99"/>
    <w:semiHidden/>
    <w:unhideWhenUsed/>
    <w:rsid w:val="00225B1E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Υποσέλιδο Char"/>
    <w:basedOn w:val="a1"/>
    <w:link w:val="a8"/>
    <w:uiPriority w:val="99"/>
    <w:semiHidden/>
    <w:rsid w:val="00225B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1</cp:revision>
  <dcterms:created xsi:type="dcterms:W3CDTF">2017-10-04T10:42:00Z</dcterms:created>
  <dcterms:modified xsi:type="dcterms:W3CDTF">2017-10-04T10:43:00Z</dcterms:modified>
</cp:coreProperties>
</file>