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FED" w:rsidRDefault="00F83FED" w:rsidP="00F83FED">
      <w:pPr>
        <w:jc w:val="both"/>
        <w:rPr>
          <w:rFonts w:ascii="Comic Sans MS" w:hAnsi="Comic Sans MS"/>
          <w:sz w:val="20"/>
          <w:szCs w:val="20"/>
          <w:lang w:val="en-US"/>
        </w:rPr>
      </w:pPr>
    </w:p>
    <w:p w:rsidR="00F83FED" w:rsidRDefault="00523448" w:rsidP="00F83FED">
      <w:pPr>
        <w:rPr>
          <w:rFonts w:ascii="Comic Sans MS" w:hAnsi="Comic Sans MS"/>
          <w:b/>
          <w:sz w:val="20"/>
          <w:szCs w:val="20"/>
        </w:rPr>
      </w:pPr>
      <w:r w:rsidRPr="0052344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C3888" w:rsidRDefault="003C3888" w:rsidP="00F83FED">
                  <w:pPr>
                    <w:rPr>
                      <w:rFonts w:ascii="Comic Sans MS" w:hAnsi="Comic Sans MS"/>
                      <w:b/>
                      <w:sz w:val="20"/>
                      <w:szCs w:val="20"/>
                    </w:rPr>
                  </w:pPr>
                  <w:r>
                    <w:rPr>
                      <w:rFonts w:ascii="Comic Sans MS" w:hAnsi="Comic Sans MS"/>
                      <w:b/>
                      <w:sz w:val="20"/>
                      <w:szCs w:val="20"/>
                    </w:rPr>
                    <w:t xml:space="preserve">     Αριθ. Απόφασης  457 /2017</w:t>
                  </w:r>
                </w:p>
                <w:p w:rsidR="003C3888" w:rsidRDefault="003C3888" w:rsidP="00F83FED">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CF3053">
                    <w:t>ΩΜΟΘΩΨΑ-ΤΟΖ</w:t>
                  </w:r>
                </w:p>
                <w:p w:rsidR="003C3888" w:rsidRDefault="003C3888" w:rsidP="00F83FED">
                  <w:pPr>
                    <w:rPr>
                      <w:rFonts w:ascii="Verdana" w:hAnsi="Verdana"/>
                      <w:b/>
                      <w:sz w:val="20"/>
                      <w:szCs w:val="20"/>
                    </w:rPr>
                  </w:pPr>
                </w:p>
                <w:p w:rsidR="003C3888" w:rsidRDefault="003C3888" w:rsidP="00F83FED"/>
              </w:txbxContent>
            </v:textbox>
          </v:shape>
        </w:pict>
      </w:r>
      <w:r w:rsidR="00F83FED">
        <w:rPr>
          <w:rFonts w:ascii="Comic Sans MS" w:hAnsi="Comic Sans MS" w:cs="Arial"/>
          <w:b/>
          <w:color w:val="000000"/>
          <w:sz w:val="20"/>
          <w:szCs w:val="20"/>
        </w:rPr>
        <w:t>ΑΝΑΡΤΗΤΕΑ ΣΤΟ ΔΙΑΔΙΚΤΥΟ</w:t>
      </w:r>
    </w:p>
    <w:p w:rsidR="00F83FED" w:rsidRDefault="00F83FED" w:rsidP="00F83FE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83FED" w:rsidRDefault="00F83FED" w:rsidP="00F83FE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83FED" w:rsidRDefault="00F83FED" w:rsidP="00F83FED">
      <w:pPr>
        <w:rPr>
          <w:rFonts w:ascii="Comic Sans MS" w:hAnsi="Comic Sans MS" w:cs="Arial"/>
          <w:b/>
          <w:sz w:val="20"/>
          <w:szCs w:val="20"/>
        </w:rPr>
      </w:pPr>
      <w:r>
        <w:rPr>
          <w:rFonts w:ascii="Comic Sans MS" w:hAnsi="Comic Sans MS" w:cs="Arial"/>
          <w:b/>
          <w:sz w:val="20"/>
          <w:szCs w:val="20"/>
        </w:rPr>
        <w:t xml:space="preserve">  ΝΟΜΟΣ ΑΡΤΑΣ</w:t>
      </w:r>
    </w:p>
    <w:p w:rsidR="00F83FED" w:rsidRDefault="00F83FED" w:rsidP="00F83FE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83FED" w:rsidRDefault="00F83FED" w:rsidP="00F83FED">
      <w:pPr>
        <w:jc w:val="center"/>
        <w:rPr>
          <w:rFonts w:ascii="Comic Sans MS" w:hAnsi="Comic Sans MS"/>
          <w:b/>
          <w:sz w:val="20"/>
          <w:szCs w:val="20"/>
        </w:rPr>
      </w:pPr>
    </w:p>
    <w:p w:rsidR="00F83FED" w:rsidRDefault="00F83FED" w:rsidP="00F83FED">
      <w:pPr>
        <w:jc w:val="center"/>
        <w:rPr>
          <w:rFonts w:ascii="Comic Sans MS" w:hAnsi="Comic Sans MS"/>
          <w:b/>
          <w:sz w:val="20"/>
          <w:szCs w:val="20"/>
        </w:rPr>
      </w:pPr>
      <w:r>
        <w:rPr>
          <w:rFonts w:ascii="Comic Sans MS" w:hAnsi="Comic Sans MS"/>
          <w:b/>
          <w:sz w:val="20"/>
          <w:szCs w:val="20"/>
        </w:rPr>
        <w:t>ΑΠΟΣΠΑΣΜΑ</w:t>
      </w:r>
    </w:p>
    <w:p w:rsidR="00F83FED" w:rsidRDefault="00F83FED" w:rsidP="00F83FED">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F83FED" w:rsidRDefault="00F83FED" w:rsidP="00F83FE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83FED" w:rsidRDefault="00F83FED" w:rsidP="00F83FED">
      <w:pPr>
        <w:jc w:val="both"/>
        <w:rPr>
          <w:rFonts w:ascii="Comic Sans MS" w:hAnsi="Comic Sans MS"/>
          <w:b/>
          <w:sz w:val="20"/>
          <w:szCs w:val="20"/>
        </w:rPr>
      </w:pPr>
    </w:p>
    <w:p w:rsidR="00F83FED" w:rsidRDefault="00F83FED" w:rsidP="00F83FED">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056DAC" w:rsidRPr="00056DAC">
        <w:rPr>
          <w:rFonts w:ascii="Comic Sans MS" w:hAnsi="Comic Sans MS" w:cs="Arial"/>
          <w:b/>
          <w:sz w:val="20"/>
          <w:szCs w:val="20"/>
        </w:rPr>
        <w:t>Εκπόνηση Οριστική μελέτη του έργου</w:t>
      </w:r>
      <w:r w:rsidR="00056DAC">
        <w:rPr>
          <w:rFonts w:ascii="Comic Sans MS" w:hAnsi="Comic Sans MS" w:cs="Arial"/>
          <w:b/>
          <w:sz w:val="20"/>
          <w:szCs w:val="20"/>
        </w:rPr>
        <w:t>: Δ</w:t>
      </w:r>
      <w:r w:rsidR="00056DAC" w:rsidRPr="00056DAC">
        <w:rPr>
          <w:rFonts w:ascii="Comic Sans MS" w:hAnsi="Comic Sans MS" w:cs="Arial"/>
          <w:b/>
          <w:sz w:val="20"/>
          <w:szCs w:val="20"/>
        </w:rPr>
        <w:t xml:space="preserve">ημιουργία πολιτιστικών διαδρομών σύνδεσης αρχαιολογικών χώρων ( Μικρό θέατρο, Κάστρο, </w:t>
      </w:r>
      <w:proofErr w:type="spellStart"/>
      <w:r w:rsidR="00056DAC" w:rsidRPr="00056DAC">
        <w:rPr>
          <w:rFonts w:ascii="Comic Sans MS" w:hAnsi="Comic Sans MS" w:cs="Arial"/>
          <w:b/>
          <w:sz w:val="20"/>
          <w:szCs w:val="20"/>
        </w:rPr>
        <w:t>Παρηγορήτισσα</w:t>
      </w:r>
      <w:proofErr w:type="spellEnd"/>
      <w:r w:rsidR="00056DAC" w:rsidRPr="00056DAC">
        <w:rPr>
          <w:rFonts w:ascii="Comic Sans MS" w:hAnsi="Comic Sans MS" w:cs="Arial"/>
          <w:b/>
          <w:sz w:val="20"/>
          <w:szCs w:val="20"/>
        </w:rPr>
        <w:t>, Γεφύρι κ.α. ) στην πόλη της Άρτας</w:t>
      </w:r>
      <w:r>
        <w:rPr>
          <w:rFonts w:ascii="Comic Sans MS" w:hAnsi="Comic Sans MS" w:cs="Arial"/>
          <w:sz w:val="20"/>
          <w:szCs w:val="20"/>
        </w:rPr>
        <w:t xml:space="preserve"> </w:t>
      </w:r>
      <w:r>
        <w:rPr>
          <w:rFonts w:ascii="Comic Sans MS" w:hAnsi="Comic Sans MS"/>
          <w:b/>
          <w:sz w:val="20"/>
          <w:szCs w:val="20"/>
        </w:rPr>
        <w:t xml:space="preserve"> </w:t>
      </w:r>
      <w:r w:rsidR="00056DAC">
        <w:rPr>
          <w:rFonts w:ascii="Comic Sans MS" w:hAnsi="Comic Sans MS"/>
          <w:b/>
          <w:sz w:val="20"/>
          <w:szCs w:val="20"/>
        </w:rPr>
        <w:t>και σύνταξη όρων του συνοπτικού διαγωνισμού</w:t>
      </w:r>
      <w:r>
        <w:rPr>
          <w:rFonts w:ascii="Comic Sans MS" w:hAnsi="Comic Sans MS"/>
          <w:b/>
          <w:sz w:val="20"/>
          <w:szCs w:val="20"/>
        </w:rPr>
        <w:t xml:space="preserve"> ’’</w:t>
      </w:r>
      <w:r>
        <w:rPr>
          <w:rFonts w:ascii="Comic Sans MS" w:hAnsi="Comic Sans MS" w:cs="Arial"/>
          <w:b/>
          <w:sz w:val="20"/>
          <w:szCs w:val="20"/>
        </w:rPr>
        <w:t xml:space="preserve">  </w:t>
      </w:r>
    </w:p>
    <w:p w:rsidR="00F83FED" w:rsidRDefault="00F83FED" w:rsidP="00F83FED">
      <w:pPr>
        <w:jc w:val="both"/>
        <w:rPr>
          <w:rFonts w:ascii="Comic Sans MS" w:hAnsi="Comic Sans MS" w:cs="Arial"/>
          <w:sz w:val="20"/>
          <w:szCs w:val="20"/>
        </w:rPr>
      </w:pPr>
      <w:r>
        <w:rPr>
          <w:rFonts w:ascii="Comic Sans MS" w:hAnsi="Comic Sans MS"/>
          <w:b/>
          <w:sz w:val="20"/>
          <w:szCs w:val="20"/>
        </w:rPr>
        <w:t xml:space="preserve">  </w:t>
      </w:r>
    </w:p>
    <w:p w:rsidR="00F83FED" w:rsidRDefault="00F83FED" w:rsidP="00F83FED">
      <w:pPr>
        <w:spacing w:line="360" w:lineRule="auto"/>
        <w:jc w:val="both"/>
        <w:rPr>
          <w:rFonts w:ascii="Comic Sans MS" w:hAnsi="Comic Sans MS"/>
          <w:sz w:val="20"/>
          <w:szCs w:val="20"/>
        </w:rPr>
      </w:pPr>
      <w:r>
        <w:rPr>
          <w:rFonts w:ascii="Comic Sans MS" w:hAnsi="Comic Sans MS"/>
          <w:sz w:val="20"/>
          <w:szCs w:val="20"/>
        </w:rPr>
        <w:t xml:space="preserve">   Στην Άρτα, σήμερα, 04-09-2017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32805</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83FED" w:rsidRDefault="00F83FED" w:rsidP="00F83FED">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83FED" w:rsidTr="00F83FED">
        <w:trPr>
          <w:trHeight w:val="2925"/>
        </w:trPr>
        <w:tc>
          <w:tcPr>
            <w:tcW w:w="4264" w:type="dxa"/>
            <w:tcBorders>
              <w:top w:val="single" w:sz="4" w:space="0" w:color="auto"/>
              <w:left w:val="single" w:sz="4" w:space="0" w:color="auto"/>
              <w:bottom w:val="single" w:sz="4" w:space="0" w:color="auto"/>
              <w:right w:val="single" w:sz="4" w:space="0" w:color="auto"/>
            </w:tcBorders>
          </w:tcPr>
          <w:p w:rsidR="00F83FED" w:rsidRDefault="00F83FED">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F83FED" w:rsidRDefault="00F83FED">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F83FED" w:rsidRDefault="00F83FED">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F83FED" w:rsidRDefault="00F83FED">
            <w:pPr>
              <w:pStyle w:val="20"/>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Πανέτας</w:t>
            </w:r>
            <w:proofErr w:type="spellEnd"/>
            <w:r>
              <w:rPr>
                <w:rFonts w:ascii="Comic Sans MS" w:hAnsi="Comic Sans MS"/>
                <w:sz w:val="20"/>
                <w:lang w:eastAsia="en-US"/>
              </w:rPr>
              <w:t xml:space="preserve"> Γεώργιος</w:t>
            </w:r>
          </w:p>
          <w:p w:rsidR="00F83FED" w:rsidRDefault="00F83FED">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F83FED" w:rsidRDefault="00F83FED">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Κοσμάς Ηλίας</w:t>
            </w:r>
            <w:r>
              <w:rPr>
                <w:rFonts w:ascii="Comic Sans MS" w:hAnsi="Comic Sans MS"/>
                <w:sz w:val="20"/>
                <w:szCs w:val="20"/>
                <w:lang w:eastAsia="en-US"/>
              </w:rPr>
              <w:t xml:space="preserve"> </w:t>
            </w:r>
          </w:p>
          <w:p w:rsidR="00F83FED" w:rsidRDefault="00F83FED">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F83FED" w:rsidRDefault="00F83FED">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F83FED" w:rsidRDefault="00F83FED">
            <w:pPr>
              <w:spacing w:line="276" w:lineRule="auto"/>
              <w:rPr>
                <w:rFonts w:ascii="Comic Sans MS" w:hAnsi="Comic Sans MS"/>
                <w:sz w:val="20"/>
                <w:szCs w:val="20"/>
                <w:lang w:eastAsia="en-US"/>
              </w:rPr>
            </w:pPr>
            <w:r>
              <w:rPr>
                <w:rFonts w:ascii="Comic Sans MS" w:hAnsi="Comic Sans MS"/>
                <w:sz w:val="20"/>
                <w:lang w:eastAsia="en-US"/>
              </w:rPr>
              <w:t xml:space="preserve">             </w:t>
            </w:r>
          </w:p>
          <w:p w:rsidR="00F83FED" w:rsidRDefault="00F83FED">
            <w:pPr>
              <w:pStyle w:val="20"/>
              <w:spacing w:line="240" w:lineRule="auto"/>
              <w:ind w:right="43"/>
              <w:rPr>
                <w:rFonts w:ascii="Comic Sans MS" w:hAnsi="Comic Sans MS"/>
                <w:sz w:val="20"/>
                <w:lang w:eastAsia="en-US"/>
              </w:rPr>
            </w:pPr>
          </w:p>
          <w:p w:rsidR="00F83FED" w:rsidRDefault="00F83FED">
            <w:pPr>
              <w:pStyle w:val="20"/>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83FED" w:rsidRDefault="00F83FED">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F83FED" w:rsidRDefault="00F83FED">
            <w:pPr>
              <w:pStyle w:val="20"/>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F83FED" w:rsidRDefault="00F83FED">
            <w:pPr>
              <w:pStyle w:val="20"/>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F83FED" w:rsidRDefault="00F83FED">
            <w:pPr>
              <w:pStyle w:val="20"/>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F83FED" w:rsidRDefault="00F83FED">
            <w:pPr>
              <w:pStyle w:val="20"/>
              <w:spacing w:line="240" w:lineRule="auto"/>
              <w:ind w:right="43"/>
              <w:rPr>
                <w:rFonts w:ascii="Comic Sans MS" w:hAnsi="Comic Sans MS"/>
                <w:sz w:val="20"/>
                <w:lang w:eastAsia="en-US"/>
              </w:rPr>
            </w:pPr>
            <w:r>
              <w:rPr>
                <w:rFonts w:ascii="Comic Sans MS" w:hAnsi="Comic Sans MS"/>
                <w:sz w:val="20"/>
                <w:lang w:eastAsia="en-US"/>
              </w:rPr>
              <w:t xml:space="preserve">           3.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F83FED" w:rsidRDefault="00F83FED">
            <w:pPr>
              <w:pStyle w:val="20"/>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F83FED" w:rsidRDefault="00F83FED" w:rsidP="00056DAC">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83FED" w:rsidRDefault="00F83FED" w:rsidP="00056DAC">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83FED" w:rsidRDefault="00F83FED" w:rsidP="00056DAC">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( 2 ) έκτακτα θέμα.</w:t>
      </w:r>
    </w:p>
    <w:p w:rsidR="00F83FED" w:rsidRDefault="00F83FED" w:rsidP="00056DAC">
      <w:pPr>
        <w:spacing w:line="276"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43685C" w:rsidRDefault="0043685C" w:rsidP="00056DAC">
      <w:pPr>
        <w:spacing w:line="276" w:lineRule="auto"/>
        <w:rPr>
          <w:rFonts w:ascii="Comic Sans MS" w:hAnsi="Comic Sans MS"/>
          <w:sz w:val="20"/>
          <w:szCs w:val="20"/>
        </w:rPr>
      </w:pPr>
      <w:r>
        <w:rPr>
          <w:rFonts w:ascii="Comic Sans MS" w:hAnsi="Comic Sans MS"/>
          <w:sz w:val="20"/>
          <w:szCs w:val="20"/>
        </w:rPr>
        <w:t>Ο κ. Κοσμάς προσήλθε κατά τη συζήτηση του 4</w:t>
      </w:r>
      <w:r>
        <w:rPr>
          <w:rFonts w:ascii="Comic Sans MS" w:hAnsi="Comic Sans MS"/>
          <w:sz w:val="20"/>
          <w:szCs w:val="20"/>
          <w:vertAlign w:val="superscript"/>
        </w:rPr>
        <w:t>ου</w:t>
      </w:r>
      <w:r>
        <w:rPr>
          <w:rFonts w:ascii="Comic Sans MS" w:hAnsi="Comic Sans MS"/>
          <w:sz w:val="20"/>
          <w:szCs w:val="20"/>
        </w:rPr>
        <w:t xml:space="preserve"> θέματος</w:t>
      </w:r>
    </w:p>
    <w:p w:rsidR="00187517" w:rsidRDefault="00187517" w:rsidP="00056DAC">
      <w:pPr>
        <w:spacing w:line="276" w:lineRule="auto"/>
      </w:pPr>
    </w:p>
    <w:p w:rsidR="00056DAC" w:rsidRDefault="00056DAC" w:rsidP="00056DAC">
      <w:pPr>
        <w:spacing w:line="276" w:lineRule="auto"/>
      </w:pPr>
    </w:p>
    <w:p w:rsidR="00C85362" w:rsidRPr="00C85362" w:rsidRDefault="00056DAC" w:rsidP="00C85362">
      <w:pPr>
        <w:spacing w:line="360" w:lineRule="auto"/>
        <w:jc w:val="both"/>
        <w:rPr>
          <w:rFonts w:ascii="Comic Sans MS" w:hAnsi="Comic Sans MS" w:cs="Arial"/>
          <w:sz w:val="20"/>
          <w:szCs w:val="20"/>
        </w:rPr>
      </w:pPr>
      <w:r>
        <w:rPr>
          <w:rFonts w:ascii="Comic Sans MS" w:hAnsi="Comic Sans MS"/>
          <w:sz w:val="20"/>
          <w:szCs w:val="20"/>
        </w:rPr>
        <w:lastRenderedPageBreak/>
        <w:t>Ο κ. Π</w:t>
      </w:r>
      <w:r w:rsidRPr="00056DAC">
        <w:rPr>
          <w:rFonts w:ascii="Comic Sans MS" w:hAnsi="Comic Sans MS"/>
          <w:sz w:val="20"/>
          <w:szCs w:val="20"/>
        </w:rPr>
        <w:t>ρόεδρος</w:t>
      </w:r>
      <w:r>
        <w:rPr>
          <w:rFonts w:ascii="Comic Sans MS" w:hAnsi="Comic Sans MS"/>
          <w:sz w:val="20"/>
          <w:szCs w:val="20"/>
        </w:rPr>
        <w:t xml:space="preserve"> εισηγούμενος το 2</w:t>
      </w:r>
      <w:r w:rsidRPr="00056DAC">
        <w:rPr>
          <w:rFonts w:ascii="Comic Sans MS" w:hAnsi="Comic Sans MS"/>
          <w:sz w:val="20"/>
          <w:szCs w:val="20"/>
          <w:vertAlign w:val="superscript"/>
        </w:rPr>
        <w:t>ο</w:t>
      </w:r>
      <w:r>
        <w:rPr>
          <w:rFonts w:ascii="Comic Sans MS" w:hAnsi="Comic Sans MS"/>
          <w:sz w:val="20"/>
          <w:szCs w:val="20"/>
        </w:rPr>
        <w:t xml:space="preserve"> έκτακτο θέμα: </w:t>
      </w:r>
      <w:r w:rsidRPr="00056DAC">
        <w:rPr>
          <w:rFonts w:ascii="Comic Sans MS" w:hAnsi="Comic Sans MS" w:cs="Arial"/>
          <w:b/>
          <w:sz w:val="20"/>
          <w:szCs w:val="20"/>
        </w:rPr>
        <w:t>Εκπόνηση Οριστική μελέτη του έργου</w:t>
      </w:r>
      <w:r>
        <w:rPr>
          <w:rFonts w:ascii="Comic Sans MS" w:hAnsi="Comic Sans MS" w:cs="Arial"/>
          <w:b/>
          <w:sz w:val="20"/>
          <w:szCs w:val="20"/>
        </w:rPr>
        <w:t>: Δ</w:t>
      </w:r>
      <w:r w:rsidRPr="00056DAC">
        <w:rPr>
          <w:rFonts w:ascii="Comic Sans MS" w:hAnsi="Comic Sans MS" w:cs="Arial"/>
          <w:b/>
          <w:sz w:val="20"/>
          <w:szCs w:val="20"/>
        </w:rPr>
        <w:t xml:space="preserve">ημιουργία πολιτιστικών διαδρομών σύνδεσης αρχαιολογικών χώρων ( Μικρό θέατρο, Κάστρο, </w:t>
      </w:r>
      <w:proofErr w:type="spellStart"/>
      <w:r w:rsidRPr="00056DAC">
        <w:rPr>
          <w:rFonts w:ascii="Comic Sans MS" w:hAnsi="Comic Sans MS" w:cs="Arial"/>
          <w:b/>
          <w:sz w:val="20"/>
          <w:szCs w:val="20"/>
        </w:rPr>
        <w:t>Παρηγορήτισσα</w:t>
      </w:r>
      <w:proofErr w:type="spellEnd"/>
      <w:r w:rsidRPr="00056DAC">
        <w:rPr>
          <w:rFonts w:ascii="Comic Sans MS" w:hAnsi="Comic Sans MS" w:cs="Arial"/>
          <w:b/>
          <w:sz w:val="20"/>
          <w:szCs w:val="20"/>
        </w:rPr>
        <w:t>, Γεφύρι κ.α. ) στην πόλη της Άρτας</w:t>
      </w:r>
      <w:r>
        <w:rPr>
          <w:rFonts w:ascii="Comic Sans MS" w:hAnsi="Comic Sans MS" w:cs="Arial"/>
          <w:sz w:val="20"/>
          <w:szCs w:val="20"/>
        </w:rPr>
        <w:t xml:space="preserve"> </w:t>
      </w:r>
      <w:r>
        <w:rPr>
          <w:rFonts w:ascii="Comic Sans MS" w:hAnsi="Comic Sans MS"/>
          <w:b/>
          <w:sz w:val="20"/>
          <w:szCs w:val="20"/>
        </w:rPr>
        <w:t xml:space="preserve"> και σύνταξη όρων του συνοπτικού διαγωνισμού </w:t>
      </w:r>
      <w:r w:rsidRPr="00056DAC">
        <w:rPr>
          <w:rFonts w:ascii="Comic Sans MS" w:hAnsi="Comic Sans MS"/>
          <w:sz w:val="20"/>
          <w:szCs w:val="20"/>
        </w:rPr>
        <w:t>έθεσε υπόψη την εισήγηση της ΤΥΔ η οποία έχει ως εξής</w:t>
      </w:r>
      <w:r>
        <w:rPr>
          <w:rFonts w:ascii="Comic Sans MS" w:hAnsi="Comic Sans MS"/>
          <w:b/>
          <w:sz w:val="20"/>
          <w:szCs w:val="20"/>
        </w:rPr>
        <w:t>:</w:t>
      </w:r>
      <w:r w:rsidR="00C85362" w:rsidRPr="00C85362">
        <w:rPr>
          <w:rFonts w:ascii="Arial" w:hAnsi="Arial" w:cs="Arial"/>
          <w:sz w:val="22"/>
          <w:szCs w:val="22"/>
        </w:rPr>
        <w:t xml:space="preserve"> </w:t>
      </w:r>
      <w:r w:rsidR="00C85362" w:rsidRPr="00C85362">
        <w:rPr>
          <w:rFonts w:ascii="Comic Sans MS" w:hAnsi="Comic Sans MS" w:cs="Arial"/>
          <w:sz w:val="20"/>
          <w:szCs w:val="20"/>
        </w:rPr>
        <w:t xml:space="preserve">Στον προϋπολογισμό του τρέχοντος οικονομικού έτους, έχει εγγραφεί η εκπόνηση της μελέτης με τίτλο </w:t>
      </w:r>
      <w:r w:rsidR="00C85362" w:rsidRPr="00C85362">
        <w:rPr>
          <w:rFonts w:ascii="Comic Sans MS" w:hAnsi="Comic Sans MS" w:cs="Arial"/>
          <w:b/>
          <w:sz w:val="20"/>
          <w:szCs w:val="20"/>
        </w:rPr>
        <w:t xml:space="preserve">«Οριστική μελέτη έργου δημιουργίας πολιτιστικών διαδρομών σύνδεσης Αρχαιολογικών χώρων ( Μικρό Θέατρο, Κάστρο, </w:t>
      </w:r>
      <w:proofErr w:type="spellStart"/>
      <w:r w:rsidR="00C85362" w:rsidRPr="00C85362">
        <w:rPr>
          <w:rFonts w:ascii="Comic Sans MS" w:hAnsi="Comic Sans MS" w:cs="Arial"/>
          <w:b/>
          <w:sz w:val="20"/>
          <w:szCs w:val="20"/>
        </w:rPr>
        <w:t>Παρηγορήτισσα</w:t>
      </w:r>
      <w:proofErr w:type="spellEnd"/>
      <w:r w:rsidR="00C85362" w:rsidRPr="00C85362">
        <w:rPr>
          <w:rFonts w:ascii="Comic Sans MS" w:hAnsi="Comic Sans MS" w:cs="Arial"/>
          <w:b/>
          <w:sz w:val="20"/>
          <w:szCs w:val="20"/>
        </w:rPr>
        <w:t>, Γεφύρι κ.α.) στην πόλη της Άρτας»</w:t>
      </w:r>
      <w:r w:rsidR="00C85362" w:rsidRPr="00C85362">
        <w:rPr>
          <w:rFonts w:ascii="Comic Sans MS" w:hAnsi="Comic Sans MS" w:cs="Arial"/>
          <w:sz w:val="20"/>
          <w:szCs w:val="20"/>
        </w:rPr>
        <w:t>, προϋπολογισμού 30.000,00 € (με Φ.Π.Α. – ΤΑΚΤΙΚΑ ΕΣΟΔΑ) στον Κ.Α. 30-7413.017. Παρακαλούμε να αποφασίσετε σχετικά με:</w:t>
      </w:r>
    </w:p>
    <w:p w:rsidR="00C85362" w:rsidRPr="00C85362" w:rsidRDefault="00C85362" w:rsidP="00C85362">
      <w:pPr>
        <w:numPr>
          <w:ilvl w:val="0"/>
          <w:numId w:val="1"/>
        </w:numPr>
        <w:spacing w:line="360" w:lineRule="auto"/>
        <w:jc w:val="both"/>
        <w:rPr>
          <w:rFonts w:ascii="Comic Sans MS" w:hAnsi="Comic Sans MS" w:cs="Arial"/>
          <w:sz w:val="20"/>
          <w:szCs w:val="20"/>
        </w:rPr>
      </w:pPr>
      <w:r w:rsidRPr="00C85362">
        <w:rPr>
          <w:rFonts w:ascii="Comic Sans MS" w:hAnsi="Comic Sans MS" w:cs="Arial"/>
          <w:sz w:val="20"/>
          <w:szCs w:val="20"/>
        </w:rPr>
        <w:t>Την επιλογή του τρόπου εκτέλεσης.</w:t>
      </w:r>
    </w:p>
    <w:p w:rsidR="00C85362" w:rsidRPr="00C85362" w:rsidRDefault="00C85362" w:rsidP="00C85362">
      <w:pPr>
        <w:numPr>
          <w:ilvl w:val="0"/>
          <w:numId w:val="1"/>
        </w:numPr>
        <w:spacing w:line="360" w:lineRule="auto"/>
        <w:jc w:val="both"/>
        <w:rPr>
          <w:rFonts w:ascii="Comic Sans MS" w:hAnsi="Comic Sans MS" w:cs="Arial"/>
          <w:sz w:val="20"/>
          <w:szCs w:val="20"/>
        </w:rPr>
      </w:pPr>
      <w:r w:rsidRPr="00C85362">
        <w:rPr>
          <w:rFonts w:ascii="Comic Sans MS" w:hAnsi="Comic Sans MS" w:cs="Arial"/>
          <w:sz w:val="20"/>
          <w:szCs w:val="20"/>
        </w:rPr>
        <w:t>Την επιλογή του κριτη</w:t>
      </w:r>
      <w:r w:rsidR="00E13AEE">
        <w:rPr>
          <w:rFonts w:ascii="Comic Sans MS" w:hAnsi="Comic Sans MS" w:cs="Arial"/>
          <w:sz w:val="20"/>
          <w:szCs w:val="20"/>
        </w:rPr>
        <w:t>ρίου ανάθεσης (πλέον συμφέρουσα</w:t>
      </w:r>
      <w:r w:rsidRPr="00C85362">
        <w:rPr>
          <w:rFonts w:ascii="Comic Sans MS" w:hAnsi="Comic Sans MS" w:cs="Arial"/>
          <w:sz w:val="20"/>
          <w:szCs w:val="20"/>
        </w:rPr>
        <w:t xml:space="preserve"> από οικονομική άπ</w:t>
      </w:r>
      <w:r w:rsidR="00E13AEE">
        <w:rPr>
          <w:rFonts w:ascii="Comic Sans MS" w:hAnsi="Comic Sans MS" w:cs="Arial"/>
          <w:sz w:val="20"/>
          <w:szCs w:val="20"/>
        </w:rPr>
        <w:t>οψη προσφορά</w:t>
      </w:r>
      <w:r w:rsidRPr="00C85362">
        <w:rPr>
          <w:rFonts w:ascii="Comic Sans MS" w:hAnsi="Comic Sans MS" w:cs="Arial"/>
          <w:sz w:val="20"/>
          <w:szCs w:val="20"/>
        </w:rPr>
        <w:t>, βάσει βέλτιστης σχέσης ποιότητας - τιμής).</w:t>
      </w:r>
    </w:p>
    <w:p w:rsidR="00C85362" w:rsidRPr="00E13AEE" w:rsidRDefault="00C85362" w:rsidP="00E13AEE">
      <w:pPr>
        <w:numPr>
          <w:ilvl w:val="0"/>
          <w:numId w:val="1"/>
        </w:numPr>
        <w:spacing w:line="360" w:lineRule="auto"/>
        <w:jc w:val="both"/>
        <w:rPr>
          <w:rFonts w:ascii="Comic Sans MS" w:hAnsi="Comic Sans MS" w:cs="Arial"/>
          <w:sz w:val="20"/>
          <w:szCs w:val="20"/>
        </w:rPr>
      </w:pPr>
      <w:r w:rsidRPr="00C85362">
        <w:rPr>
          <w:rFonts w:ascii="Comic Sans MS" w:hAnsi="Comic Sans MS" w:cs="Arial"/>
          <w:sz w:val="20"/>
          <w:szCs w:val="20"/>
        </w:rPr>
        <w:t>Την έγκριση των τευχών και τον καθορισμό των όρων του συνοπτικού διαγωνισμού.</w:t>
      </w:r>
    </w:p>
    <w:p w:rsidR="00EE77E7" w:rsidRDefault="00056DAC" w:rsidP="00EE77E7">
      <w:pPr>
        <w:rPr>
          <w:rFonts w:ascii="Comic Sans MS" w:hAnsi="Comic Sans MS"/>
          <w:sz w:val="20"/>
          <w:szCs w:val="20"/>
        </w:rPr>
      </w:pPr>
      <w:r w:rsidRPr="00056DAC">
        <w:rPr>
          <w:rFonts w:ascii="Comic Sans MS" w:hAnsi="Comic Sans MS"/>
          <w:sz w:val="20"/>
          <w:szCs w:val="20"/>
        </w:rPr>
        <w:t xml:space="preserve"> </w:t>
      </w:r>
      <w:r w:rsidR="00EE77E7">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E77E7" w:rsidRDefault="00EE77E7" w:rsidP="00EE77E7">
      <w:pPr>
        <w:jc w:val="center"/>
        <w:rPr>
          <w:rFonts w:ascii="Comic Sans MS" w:hAnsi="Comic Sans MS"/>
          <w:b/>
          <w:sz w:val="20"/>
          <w:szCs w:val="20"/>
        </w:rPr>
      </w:pPr>
      <w:r>
        <w:rPr>
          <w:rFonts w:ascii="Comic Sans MS" w:hAnsi="Comic Sans MS"/>
          <w:b/>
          <w:sz w:val="20"/>
          <w:szCs w:val="20"/>
        </w:rPr>
        <w:t>Η ΟΙΚΟΝΟΜΙΚΗ ΕΠΙΤΡΟΠΗ</w:t>
      </w:r>
    </w:p>
    <w:p w:rsidR="00E13AEE" w:rsidRDefault="00E13AEE" w:rsidP="00EE77E7">
      <w:pPr>
        <w:jc w:val="center"/>
        <w:rPr>
          <w:rFonts w:ascii="Comic Sans MS" w:hAnsi="Comic Sans MS"/>
          <w:b/>
          <w:sz w:val="20"/>
          <w:szCs w:val="20"/>
        </w:rPr>
      </w:pPr>
    </w:p>
    <w:p w:rsidR="00EE77E7" w:rsidRDefault="00EE77E7" w:rsidP="00EE77E7">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w:t>
      </w:r>
      <w:r w:rsidR="00E13AEE">
        <w:rPr>
          <w:rFonts w:ascii="Comic Sans MS" w:hAnsi="Comic Sans MS"/>
          <w:sz w:val="20"/>
          <w:szCs w:val="20"/>
        </w:rPr>
        <w:t>16 και την εισήγηση της ΤΥΔ</w:t>
      </w:r>
      <w:r>
        <w:rPr>
          <w:rFonts w:ascii="Comic Sans MS" w:hAnsi="Comic Sans MS"/>
          <w:sz w:val="20"/>
          <w:szCs w:val="20"/>
        </w:rPr>
        <w:t xml:space="preserve">. </w:t>
      </w:r>
    </w:p>
    <w:p w:rsidR="00EE77E7" w:rsidRDefault="00EE77E7" w:rsidP="00EE77E7">
      <w:pPr>
        <w:jc w:val="both"/>
        <w:rPr>
          <w:rFonts w:ascii="Comic Sans MS" w:hAnsi="Comic Sans MS"/>
          <w:sz w:val="20"/>
          <w:szCs w:val="20"/>
        </w:rPr>
      </w:pPr>
    </w:p>
    <w:p w:rsidR="00EE77E7" w:rsidRDefault="00EE77E7" w:rsidP="00EE77E7">
      <w:pPr>
        <w:jc w:val="center"/>
        <w:rPr>
          <w:rFonts w:ascii="Comic Sans MS" w:hAnsi="Comic Sans MS"/>
          <w:b/>
          <w:sz w:val="20"/>
          <w:szCs w:val="20"/>
        </w:rPr>
      </w:pPr>
      <w:r>
        <w:rPr>
          <w:rFonts w:ascii="Comic Sans MS" w:hAnsi="Comic Sans MS"/>
          <w:b/>
          <w:sz w:val="20"/>
          <w:szCs w:val="20"/>
        </w:rPr>
        <w:t>ΑΠΟΦΑΣΙΖΕΙ ΟΜΟΦΩΝΑ</w:t>
      </w:r>
    </w:p>
    <w:p w:rsidR="00EE77E7" w:rsidRDefault="00EE77E7" w:rsidP="00EE77E7">
      <w:pPr>
        <w:jc w:val="center"/>
        <w:rPr>
          <w:rFonts w:ascii="Comic Sans MS" w:hAnsi="Comic Sans MS"/>
          <w:sz w:val="20"/>
          <w:szCs w:val="20"/>
        </w:rPr>
      </w:pPr>
    </w:p>
    <w:p w:rsidR="00EE77E7" w:rsidRDefault="00EE77E7" w:rsidP="00EE77E7">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Επιλέγει ως τρόπο εκτέλεσης</w:t>
      </w:r>
      <w:r w:rsidRPr="00EE77E7">
        <w:rPr>
          <w:rFonts w:ascii="Comic Sans MS" w:hAnsi="Comic Sans MS" w:cs="Arial"/>
          <w:b/>
          <w:sz w:val="20"/>
          <w:szCs w:val="20"/>
        </w:rPr>
        <w:t xml:space="preserve"> </w:t>
      </w:r>
      <w:r w:rsidRPr="00E54394">
        <w:rPr>
          <w:rFonts w:ascii="Comic Sans MS" w:hAnsi="Comic Sans MS" w:cs="Arial"/>
          <w:sz w:val="20"/>
          <w:szCs w:val="20"/>
        </w:rPr>
        <w:t>της</w:t>
      </w:r>
      <w:r>
        <w:rPr>
          <w:rFonts w:ascii="Comic Sans MS" w:hAnsi="Comic Sans MS" w:cs="Arial"/>
          <w:b/>
          <w:sz w:val="20"/>
          <w:szCs w:val="20"/>
        </w:rPr>
        <w:t xml:space="preserve"> </w:t>
      </w:r>
      <w:r w:rsidRPr="00056DAC">
        <w:rPr>
          <w:rFonts w:ascii="Comic Sans MS" w:hAnsi="Comic Sans MS" w:cs="Arial"/>
          <w:b/>
          <w:sz w:val="20"/>
          <w:szCs w:val="20"/>
        </w:rPr>
        <w:t>Οριστική</w:t>
      </w:r>
      <w:r w:rsidR="00E13AEE">
        <w:rPr>
          <w:rFonts w:ascii="Comic Sans MS" w:hAnsi="Comic Sans MS" w:cs="Arial"/>
          <w:b/>
          <w:sz w:val="20"/>
          <w:szCs w:val="20"/>
        </w:rPr>
        <w:t>ς</w:t>
      </w:r>
      <w:r w:rsidRPr="00056DAC">
        <w:rPr>
          <w:rFonts w:ascii="Comic Sans MS" w:hAnsi="Comic Sans MS" w:cs="Arial"/>
          <w:b/>
          <w:sz w:val="20"/>
          <w:szCs w:val="20"/>
        </w:rPr>
        <w:t xml:space="preserve"> μελέτη</w:t>
      </w:r>
      <w:r w:rsidR="00E13AEE">
        <w:rPr>
          <w:rFonts w:ascii="Comic Sans MS" w:hAnsi="Comic Sans MS" w:cs="Arial"/>
          <w:b/>
          <w:sz w:val="20"/>
          <w:szCs w:val="20"/>
        </w:rPr>
        <w:t>ς</w:t>
      </w:r>
      <w:r w:rsidRPr="00056DAC">
        <w:rPr>
          <w:rFonts w:ascii="Comic Sans MS" w:hAnsi="Comic Sans MS" w:cs="Arial"/>
          <w:b/>
          <w:sz w:val="20"/>
          <w:szCs w:val="20"/>
        </w:rPr>
        <w:t xml:space="preserve"> του έργου</w:t>
      </w:r>
      <w:r>
        <w:rPr>
          <w:rFonts w:ascii="Comic Sans MS" w:hAnsi="Comic Sans MS" w:cs="Arial"/>
          <w:b/>
          <w:sz w:val="20"/>
          <w:szCs w:val="20"/>
        </w:rPr>
        <w:t>: Δ</w:t>
      </w:r>
      <w:r w:rsidRPr="00056DAC">
        <w:rPr>
          <w:rFonts w:ascii="Comic Sans MS" w:hAnsi="Comic Sans MS" w:cs="Arial"/>
          <w:b/>
          <w:sz w:val="20"/>
          <w:szCs w:val="20"/>
        </w:rPr>
        <w:t xml:space="preserve">ημιουργία πολιτιστικών διαδρομών σύνδεσης αρχαιολογικών χώρων ( Μικρό θέατρο, Κάστρο, </w:t>
      </w:r>
      <w:proofErr w:type="spellStart"/>
      <w:r w:rsidRPr="00056DAC">
        <w:rPr>
          <w:rFonts w:ascii="Comic Sans MS" w:hAnsi="Comic Sans MS" w:cs="Arial"/>
          <w:b/>
          <w:sz w:val="20"/>
          <w:szCs w:val="20"/>
        </w:rPr>
        <w:t>Παρηγορήτισσα</w:t>
      </w:r>
      <w:proofErr w:type="spellEnd"/>
      <w:r w:rsidRPr="00056DAC">
        <w:rPr>
          <w:rFonts w:ascii="Comic Sans MS" w:hAnsi="Comic Sans MS" w:cs="Arial"/>
          <w:b/>
          <w:sz w:val="20"/>
          <w:szCs w:val="20"/>
        </w:rPr>
        <w:t>, Γεφύρι κ.α. ) στην πόλη της Άρτας</w:t>
      </w:r>
      <w:r w:rsidR="00532724">
        <w:rPr>
          <w:rFonts w:ascii="Comic Sans MS" w:hAnsi="Comic Sans MS" w:cs="Arial"/>
          <w:b/>
          <w:sz w:val="20"/>
          <w:szCs w:val="20"/>
        </w:rPr>
        <w:t>,</w:t>
      </w:r>
      <w:r>
        <w:rPr>
          <w:rFonts w:ascii="Comic Sans MS" w:hAnsi="Comic Sans MS" w:cs="Arial"/>
          <w:sz w:val="20"/>
          <w:szCs w:val="20"/>
        </w:rPr>
        <w:t xml:space="preserve">  </w:t>
      </w:r>
      <w:r w:rsidRPr="00C85362">
        <w:rPr>
          <w:rFonts w:ascii="Comic Sans MS" w:hAnsi="Comic Sans MS" w:cs="Arial"/>
          <w:sz w:val="20"/>
          <w:szCs w:val="20"/>
        </w:rPr>
        <w:t xml:space="preserve">προϋπολογισμού </w:t>
      </w:r>
      <w:r w:rsidR="00532724" w:rsidRPr="00532724">
        <w:rPr>
          <w:rFonts w:ascii="Arial" w:hAnsi="Arial" w:cs="Arial"/>
          <w:b/>
          <w:bCs/>
          <w:color w:val="0D0D0D" w:themeColor="text1" w:themeTint="F2"/>
          <w:sz w:val="22"/>
          <w:szCs w:val="22"/>
        </w:rPr>
        <w:t>29.849,32 €</w:t>
      </w:r>
      <w:r w:rsidR="00532724">
        <w:rPr>
          <w:rFonts w:ascii="Arial" w:hAnsi="Arial" w:cs="Arial"/>
          <w:b/>
          <w:sz w:val="22"/>
          <w:szCs w:val="22"/>
        </w:rPr>
        <w:t xml:space="preserve"> (με Φ.Π.Α. 24%)</w:t>
      </w:r>
      <w:r w:rsidR="00532724">
        <w:rPr>
          <w:rFonts w:ascii="Arial" w:hAnsi="Arial" w:cs="Arial"/>
          <w:sz w:val="22"/>
          <w:szCs w:val="22"/>
        </w:rPr>
        <w:t xml:space="preserve"> </w:t>
      </w:r>
      <w:r>
        <w:rPr>
          <w:rFonts w:ascii="Comic Sans MS" w:hAnsi="Comic Sans MS" w:cs="Arial"/>
          <w:sz w:val="20"/>
          <w:szCs w:val="20"/>
        </w:rPr>
        <w:t>τον συνοπτικό διαγωνισμό.</w:t>
      </w:r>
      <w:r>
        <w:rPr>
          <w:rFonts w:ascii="Comic Sans MS" w:hAnsi="Comic Sans MS"/>
          <w:b/>
          <w:sz w:val="20"/>
          <w:szCs w:val="20"/>
        </w:rPr>
        <w:t xml:space="preserve"> </w:t>
      </w:r>
    </w:p>
    <w:p w:rsidR="00E13AEE" w:rsidRPr="00532724" w:rsidRDefault="00E13AEE" w:rsidP="00EE77E7">
      <w:pPr>
        <w:jc w:val="both"/>
        <w:rPr>
          <w:rFonts w:ascii="Arial" w:hAnsi="Arial" w:cs="Arial"/>
          <w:sz w:val="22"/>
          <w:szCs w:val="22"/>
        </w:rPr>
      </w:pPr>
    </w:p>
    <w:p w:rsidR="00EE77E7" w:rsidRDefault="00EE77E7" w:rsidP="00EE77E7">
      <w:pPr>
        <w:jc w:val="both"/>
        <w:rPr>
          <w:rFonts w:ascii="Comic Sans MS" w:hAnsi="Comic Sans MS" w:cs="Arial"/>
          <w:sz w:val="20"/>
          <w:szCs w:val="20"/>
        </w:rPr>
      </w:pPr>
      <w:r w:rsidRPr="00E54394">
        <w:rPr>
          <w:rFonts w:ascii="Comic Sans MS" w:hAnsi="Comic Sans MS"/>
          <w:b/>
          <w:sz w:val="20"/>
          <w:szCs w:val="20"/>
        </w:rPr>
        <w:t>Β.</w:t>
      </w:r>
      <w:r>
        <w:rPr>
          <w:rFonts w:ascii="Comic Sans MS" w:hAnsi="Comic Sans MS"/>
          <w:sz w:val="20"/>
          <w:szCs w:val="20"/>
        </w:rPr>
        <w:t xml:space="preserve"> Επιλέγει ως κριτήριο ανάθεσης  για την παραπάνω οριστική μελέτη </w:t>
      </w:r>
      <w:r>
        <w:rPr>
          <w:rFonts w:ascii="Comic Sans MS" w:hAnsi="Comic Sans MS"/>
          <w:sz w:val="18"/>
          <w:szCs w:val="18"/>
        </w:rPr>
        <w:t xml:space="preserve">την </w:t>
      </w:r>
      <w:r w:rsidR="00E13AEE">
        <w:rPr>
          <w:rFonts w:ascii="Comic Sans MS" w:hAnsi="Comic Sans MS" w:cs="Arial"/>
          <w:sz w:val="20"/>
          <w:szCs w:val="20"/>
        </w:rPr>
        <w:t>πλέον συμφέρουσα</w:t>
      </w:r>
      <w:r>
        <w:rPr>
          <w:rFonts w:ascii="Comic Sans MS" w:hAnsi="Comic Sans MS" w:cs="Arial"/>
          <w:sz w:val="20"/>
          <w:szCs w:val="20"/>
        </w:rPr>
        <w:t xml:space="preserve"> </w:t>
      </w:r>
      <w:r w:rsidR="00E13AEE">
        <w:rPr>
          <w:rFonts w:ascii="Comic Sans MS" w:hAnsi="Comic Sans MS" w:cs="Arial"/>
          <w:sz w:val="20"/>
          <w:szCs w:val="20"/>
        </w:rPr>
        <w:t>από οικονομικής άποψης προσφορά</w:t>
      </w:r>
      <w:r>
        <w:rPr>
          <w:rFonts w:ascii="Comic Sans MS" w:hAnsi="Comic Sans MS" w:cs="Arial"/>
          <w:sz w:val="20"/>
          <w:szCs w:val="20"/>
        </w:rPr>
        <w:t>, βάσει βέλτιστης σχέσης ποιότητας - τιμής.</w:t>
      </w:r>
    </w:p>
    <w:p w:rsidR="00E13AEE" w:rsidRDefault="00E13AEE" w:rsidP="00EE77E7">
      <w:pPr>
        <w:jc w:val="both"/>
        <w:rPr>
          <w:rFonts w:ascii="Comic Sans MS" w:hAnsi="Comic Sans MS"/>
          <w:sz w:val="20"/>
          <w:szCs w:val="20"/>
        </w:rPr>
      </w:pPr>
    </w:p>
    <w:p w:rsidR="00EE77E7" w:rsidRDefault="00E54394" w:rsidP="00442510">
      <w:pPr>
        <w:widowControl w:val="0"/>
        <w:overflowPunct w:val="0"/>
        <w:autoSpaceDE w:val="0"/>
        <w:autoSpaceDN w:val="0"/>
        <w:adjustRightInd w:val="0"/>
        <w:spacing w:line="228" w:lineRule="auto"/>
        <w:ind w:right="-64"/>
        <w:jc w:val="both"/>
        <w:rPr>
          <w:rFonts w:ascii="Comic Sans MS" w:hAnsi="Comic Sans MS"/>
          <w:sz w:val="20"/>
          <w:szCs w:val="20"/>
        </w:rPr>
      </w:pPr>
      <w:r w:rsidRPr="00E54394">
        <w:rPr>
          <w:rFonts w:ascii="Comic Sans MS" w:hAnsi="Comic Sans MS"/>
          <w:b/>
          <w:sz w:val="20"/>
          <w:szCs w:val="20"/>
        </w:rPr>
        <w:t xml:space="preserve">Γ. </w:t>
      </w:r>
      <w:r w:rsidRPr="00E54394">
        <w:rPr>
          <w:rFonts w:ascii="Comic Sans MS" w:hAnsi="Comic Sans MS"/>
          <w:sz w:val="20"/>
          <w:szCs w:val="20"/>
        </w:rPr>
        <w:t>Εγκρίνει τα τεύχη δημοπράτησης</w:t>
      </w:r>
      <w:r>
        <w:rPr>
          <w:rFonts w:ascii="Comic Sans MS" w:hAnsi="Comic Sans MS"/>
          <w:b/>
          <w:sz w:val="20"/>
          <w:szCs w:val="20"/>
        </w:rPr>
        <w:t xml:space="preserve"> </w:t>
      </w:r>
      <w:r w:rsidRPr="00E54394">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κ</w:t>
      </w:r>
      <w:r w:rsidRPr="00E54394">
        <w:rPr>
          <w:rFonts w:ascii="Comic Sans MS" w:hAnsi="Comic Sans MS"/>
          <w:sz w:val="20"/>
          <w:szCs w:val="20"/>
        </w:rPr>
        <w:t xml:space="preserve">αθορίζει τους όρους του </w:t>
      </w:r>
      <w:r w:rsidR="00532724">
        <w:rPr>
          <w:rFonts w:ascii="Comic Sans MS" w:hAnsi="Comic Sans MS"/>
          <w:sz w:val="20"/>
          <w:szCs w:val="20"/>
        </w:rPr>
        <w:t xml:space="preserve">συνοπτικού </w:t>
      </w:r>
      <w:r w:rsidRPr="00E54394">
        <w:rPr>
          <w:rFonts w:ascii="Comic Sans MS" w:hAnsi="Comic Sans MS"/>
          <w:sz w:val="20"/>
          <w:szCs w:val="20"/>
        </w:rPr>
        <w:t xml:space="preserve">ανοικτού  διαγωνισμού </w:t>
      </w:r>
      <w:r w:rsidR="00442510" w:rsidRPr="00E03DB5">
        <w:rPr>
          <w:rFonts w:ascii="Arial" w:hAnsi="Arial" w:cs="Arial"/>
          <w:b/>
          <w:bCs/>
          <w:sz w:val="22"/>
          <w:szCs w:val="22"/>
          <w:u w:val="single"/>
        </w:rPr>
        <w:t>ΚΑΤΑ ΤΟ ΑΡΘΡΟ 117 ΤΟΥ Ν. 4412/2016</w:t>
      </w:r>
      <w:r w:rsidR="00442510">
        <w:rPr>
          <w:rFonts w:ascii="Arial" w:hAnsi="Arial" w:cs="Arial"/>
          <w:b/>
          <w:bCs/>
          <w:sz w:val="22"/>
          <w:szCs w:val="22"/>
          <w:u w:val="single"/>
        </w:rPr>
        <w:t xml:space="preserve">  </w:t>
      </w:r>
      <w:r w:rsidRPr="00E54394">
        <w:rPr>
          <w:rFonts w:ascii="Comic Sans MS" w:hAnsi="Comic Sans MS"/>
          <w:sz w:val="20"/>
          <w:szCs w:val="20"/>
        </w:rPr>
        <w:t xml:space="preserve"> ως κάτωθι</w:t>
      </w:r>
      <w:r>
        <w:rPr>
          <w:rFonts w:ascii="Comic Sans MS" w:hAnsi="Comic Sans MS"/>
          <w:sz w:val="20"/>
          <w:szCs w:val="20"/>
        </w:rPr>
        <w:t xml:space="preserve">: </w:t>
      </w:r>
    </w:p>
    <w:p w:rsidR="00F21A8F" w:rsidRPr="00442510" w:rsidRDefault="00F21A8F" w:rsidP="00442510">
      <w:pPr>
        <w:widowControl w:val="0"/>
        <w:overflowPunct w:val="0"/>
        <w:autoSpaceDE w:val="0"/>
        <w:autoSpaceDN w:val="0"/>
        <w:adjustRightInd w:val="0"/>
        <w:spacing w:line="228" w:lineRule="auto"/>
        <w:ind w:right="-64"/>
        <w:jc w:val="both"/>
        <w:rPr>
          <w:rFonts w:ascii="Arial" w:hAnsi="Arial" w:cs="Arial"/>
          <w:b/>
          <w:bCs/>
          <w:sz w:val="22"/>
          <w:szCs w:val="22"/>
          <w:u w:val="single"/>
        </w:rPr>
      </w:pPr>
    </w:p>
    <w:tbl>
      <w:tblPr>
        <w:tblW w:w="0" w:type="auto"/>
        <w:tblInd w:w="108" w:type="dxa"/>
        <w:tblLayout w:type="fixed"/>
        <w:tblLook w:val="0000"/>
      </w:tblPr>
      <w:tblGrid>
        <w:gridCol w:w="8310"/>
      </w:tblGrid>
      <w:tr w:rsidR="006264DE" w:rsidRPr="00E03DB5" w:rsidTr="003C3888">
        <w:tc>
          <w:tcPr>
            <w:tcW w:w="8310" w:type="dxa"/>
            <w:tcBorders>
              <w:top w:val="single" w:sz="12" w:space="0" w:color="000000"/>
              <w:left w:val="single" w:sz="12" w:space="0" w:color="000000"/>
              <w:bottom w:val="single" w:sz="12" w:space="0" w:color="000000"/>
              <w:right w:val="single" w:sz="12" w:space="0" w:color="000000"/>
            </w:tcBorders>
            <w:shd w:val="clear" w:color="auto" w:fill="auto"/>
          </w:tcPr>
          <w:p w:rsidR="006264DE" w:rsidRPr="00E03DB5" w:rsidRDefault="006264DE" w:rsidP="003C3888">
            <w:pPr>
              <w:pStyle w:val="6"/>
              <w:rPr>
                <w:rFonts w:ascii="Arial" w:hAnsi="Arial" w:cs="Arial"/>
                <w:szCs w:val="22"/>
              </w:rPr>
            </w:pPr>
            <w:r w:rsidRPr="00E03DB5">
              <w:rPr>
                <w:rFonts w:ascii="Arial" w:hAnsi="Arial" w:cs="Arial"/>
                <w:szCs w:val="22"/>
              </w:rPr>
              <w:t>ΚΕΦΑΛΑΙΟ Α΄</w:t>
            </w:r>
          </w:p>
        </w:tc>
      </w:tr>
    </w:tbl>
    <w:p w:rsidR="006264DE" w:rsidRPr="00E03DB5" w:rsidRDefault="006264DE" w:rsidP="006264DE">
      <w:pPr>
        <w:pStyle w:val="1"/>
        <w:jc w:val="left"/>
        <w:rPr>
          <w:rFonts w:ascii="Arial" w:hAnsi="Arial" w:cs="Arial"/>
          <w:sz w:val="22"/>
          <w:szCs w:val="22"/>
          <w:lang w:val="el-GR"/>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Άρθρο 1: Κύριος του Έργου – Αναθέτουσα Αρχή - Στοιχεία επικοινωνίας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sz w:val="20"/>
          <w:szCs w:val="20"/>
        </w:rPr>
        <w:t>1.1               Αναθέτουσα αρχή</w:t>
      </w:r>
      <w:r w:rsidRPr="00442510">
        <w:rPr>
          <w:rStyle w:val="a8"/>
          <w:rFonts w:ascii="Comic Sans MS" w:hAnsi="Comic Sans MS"/>
          <w:sz w:val="20"/>
          <w:szCs w:val="20"/>
        </w:rPr>
        <w:endnoteReference w:id="1"/>
      </w:r>
      <w:r w:rsidRPr="00442510">
        <w:rPr>
          <w:rFonts w:ascii="Comic Sans MS" w:hAnsi="Comic Sans MS"/>
          <w:sz w:val="20"/>
          <w:szCs w:val="20"/>
        </w:rPr>
        <w:t xml:space="preserve">  :   </w:t>
      </w:r>
      <w:r w:rsidRPr="00442510">
        <w:rPr>
          <w:rFonts w:ascii="Comic Sans MS" w:hAnsi="Comic Sans MS"/>
          <w:b/>
          <w:color w:val="0000FF"/>
          <w:sz w:val="20"/>
          <w:szCs w:val="20"/>
        </w:rPr>
        <w:t>ΔΗΜΟΣ ΑΡΤΑΙΩΝ</w:t>
      </w:r>
    </w:p>
    <w:tbl>
      <w:tblPr>
        <w:tblW w:w="8665" w:type="dxa"/>
        <w:tblInd w:w="1242" w:type="dxa"/>
        <w:tblLayout w:type="fixed"/>
        <w:tblLook w:val="0000"/>
      </w:tblPr>
      <w:tblGrid>
        <w:gridCol w:w="1985"/>
        <w:gridCol w:w="250"/>
        <w:gridCol w:w="6430"/>
      </w:tblGrid>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lang w:val="en-US"/>
              </w:rPr>
            </w:pPr>
            <w:r w:rsidRPr="00442510">
              <w:rPr>
                <w:rFonts w:ascii="Comic Sans MS" w:hAnsi="Comic Sans MS"/>
                <w:sz w:val="20"/>
                <w:szCs w:val="20"/>
              </w:rPr>
              <w:t>Οδός</w:t>
            </w:r>
            <w:r w:rsidRPr="00442510">
              <w:rPr>
                <w:rFonts w:ascii="Comic Sans MS" w:hAnsi="Comic Sans MS"/>
                <w:sz w:val="20"/>
                <w:szCs w:val="20"/>
                <w:lang w:val="en-US"/>
              </w:rPr>
              <w:t xml:space="preserve">   </w:t>
            </w:r>
            <w:r w:rsidRPr="00442510">
              <w:rPr>
                <w:rFonts w:ascii="Comic Sans MS" w:hAnsi="Comic Sans MS"/>
                <w:sz w:val="20"/>
                <w:szCs w:val="20"/>
              </w:rPr>
              <w:t xml:space="preserve"> </w:t>
            </w:r>
            <w:r w:rsidRPr="00442510">
              <w:rPr>
                <w:rFonts w:ascii="Comic Sans MS" w:hAnsi="Comic Sans MS"/>
                <w:sz w:val="20"/>
                <w:szCs w:val="20"/>
                <w:lang w:val="en-US"/>
              </w:rPr>
              <w:t xml:space="preserve">                                          </w:t>
            </w:r>
          </w:p>
        </w:tc>
        <w:tc>
          <w:tcPr>
            <w:tcW w:w="250" w:type="dxa"/>
            <w:shd w:val="clear" w:color="auto" w:fill="auto"/>
          </w:tcPr>
          <w:p w:rsidR="006264DE" w:rsidRPr="00442510" w:rsidRDefault="006264DE" w:rsidP="00442510">
            <w:pPr>
              <w:rPr>
                <w:rFonts w:ascii="Comic Sans MS" w:eastAsia="Arial" w:hAnsi="Comic Sans MS"/>
                <w:sz w:val="20"/>
                <w:szCs w:val="20"/>
              </w:rPr>
            </w:pPr>
            <w:r w:rsidRPr="00442510">
              <w:rPr>
                <w:rFonts w:ascii="Comic Sans MS" w:hAnsi="Comic Sans MS"/>
                <w:sz w:val="20"/>
                <w:szCs w:val="20"/>
              </w:rPr>
              <w:t>:</w:t>
            </w:r>
          </w:p>
        </w:tc>
        <w:tc>
          <w:tcPr>
            <w:tcW w:w="6430" w:type="dxa"/>
            <w:shd w:val="clear" w:color="auto" w:fill="auto"/>
          </w:tcPr>
          <w:p w:rsidR="006264DE" w:rsidRPr="00442510" w:rsidRDefault="006264DE" w:rsidP="00442510">
            <w:pPr>
              <w:rPr>
                <w:rFonts w:ascii="Comic Sans MS" w:hAnsi="Comic Sans MS"/>
                <w:color w:val="0000FF"/>
                <w:sz w:val="20"/>
                <w:szCs w:val="20"/>
              </w:rPr>
            </w:pPr>
            <w:proofErr w:type="spellStart"/>
            <w:r w:rsidRPr="00442510">
              <w:rPr>
                <w:rFonts w:ascii="Comic Sans MS" w:eastAsia="Arial" w:hAnsi="Comic Sans MS"/>
                <w:color w:val="0000FF"/>
                <w:sz w:val="20"/>
                <w:szCs w:val="20"/>
              </w:rPr>
              <w:t>Περιφ</w:t>
            </w:r>
            <w:proofErr w:type="spellEnd"/>
            <w:r w:rsidRPr="00442510">
              <w:rPr>
                <w:rFonts w:ascii="Comic Sans MS" w:eastAsia="Arial" w:hAnsi="Comic Sans MS"/>
                <w:color w:val="0000FF"/>
                <w:sz w:val="20"/>
                <w:szCs w:val="20"/>
              </w:rPr>
              <w:t>. Οδός 37 &amp; Αυξεντίου</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rPr>
            </w:pPr>
            <w:proofErr w:type="spellStart"/>
            <w:r w:rsidRPr="00442510">
              <w:rPr>
                <w:rFonts w:ascii="Comic Sans MS" w:hAnsi="Comic Sans MS"/>
                <w:sz w:val="20"/>
                <w:szCs w:val="20"/>
              </w:rPr>
              <w:t>Ταχ.Κωδ</w:t>
            </w:r>
            <w:proofErr w:type="spellEnd"/>
            <w:r w:rsidRPr="00442510">
              <w:rPr>
                <w:rFonts w:ascii="Comic Sans MS" w:hAnsi="Comic Sans MS"/>
                <w:sz w:val="20"/>
                <w:szCs w:val="20"/>
              </w:rPr>
              <w:t>.</w:t>
            </w:r>
          </w:p>
        </w:tc>
        <w:tc>
          <w:tcPr>
            <w:tcW w:w="250" w:type="dxa"/>
            <w:shd w:val="clear" w:color="auto" w:fill="auto"/>
          </w:tcPr>
          <w:p w:rsidR="006264DE" w:rsidRPr="00442510" w:rsidRDefault="006264DE" w:rsidP="00442510">
            <w:pPr>
              <w:rPr>
                <w:rFonts w:ascii="Comic Sans MS" w:eastAsia="Arial" w:hAnsi="Comic Sans MS"/>
                <w:sz w:val="20"/>
                <w:szCs w:val="20"/>
                <w:lang w:val="de-DE"/>
              </w:rPr>
            </w:pPr>
            <w:r w:rsidRPr="00442510">
              <w:rPr>
                <w:rFonts w:ascii="Comic Sans MS" w:hAnsi="Comic Sans MS"/>
                <w:sz w:val="20"/>
                <w:szCs w:val="20"/>
                <w:lang w:val="de-DE"/>
              </w:rPr>
              <w:t>:</w:t>
            </w:r>
          </w:p>
        </w:tc>
        <w:tc>
          <w:tcPr>
            <w:tcW w:w="6430" w:type="dxa"/>
            <w:shd w:val="clear" w:color="auto" w:fill="auto"/>
          </w:tcPr>
          <w:p w:rsidR="006264DE" w:rsidRPr="00442510" w:rsidRDefault="006264DE" w:rsidP="00442510">
            <w:pPr>
              <w:rPr>
                <w:rFonts w:ascii="Comic Sans MS" w:hAnsi="Comic Sans MS"/>
                <w:color w:val="0000FF"/>
                <w:sz w:val="20"/>
                <w:szCs w:val="20"/>
              </w:rPr>
            </w:pPr>
            <w:r w:rsidRPr="00442510">
              <w:rPr>
                <w:rFonts w:ascii="Comic Sans MS" w:eastAsia="Arial" w:hAnsi="Comic Sans MS"/>
                <w:color w:val="0000FF"/>
                <w:sz w:val="20"/>
                <w:szCs w:val="20"/>
              </w:rPr>
              <w:t>47132</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lang w:val="de-DE"/>
              </w:rPr>
            </w:pPr>
            <w:proofErr w:type="spellStart"/>
            <w:r w:rsidRPr="00442510">
              <w:rPr>
                <w:rFonts w:ascii="Comic Sans MS" w:hAnsi="Comic Sans MS"/>
                <w:sz w:val="20"/>
                <w:szCs w:val="20"/>
              </w:rPr>
              <w:lastRenderedPageBreak/>
              <w:t>Τηλ</w:t>
            </w:r>
            <w:proofErr w:type="spellEnd"/>
            <w:r w:rsidRPr="00442510">
              <w:rPr>
                <w:rFonts w:ascii="Comic Sans MS" w:hAnsi="Comic Sans MS"/>
                <w:sz w:val="20"/>
                <w:szCs w:val="20"/>
                <w:lang w:val="de-DE"/>
              </w:rPr>
              <w:t>.</w:t>
            </w:r>
          </w:p>
        </w:tc>
        <w:tc>
          <w:tcPr>
            <w:tcW w:w="250" w:type="dxa"/>
            <w:shd w:val="clear" w:color="auto" w:fill="auto"/>
          </w:tcPr>
          <w:p w:rsidR="006264DE" w:rsidRPr="00442510" w:rsidRDefault="006264DE" w:rsidP="00442510">
            <w:pPr>
              <w:rPr>
                <w:rFonts w:ascii="Comic Sans MS" w:eastAsia="Arial" w:hAnsi="Comic Sans MS"/>
                <w:sz w:val="20"/>
                <w:szCs w:val="20"/>
                <w:lang w:val="de-DE"/>
              </w:rPr>
            </w:pPr>
            <w:r w:rsidRPr="00442510">
              <w:rPr>
                <w:rFonts w:ascii="Comic Sans MS" w:hAnsi="Comic Sans MS"/>
                <w:sz w:val="20"/>
                <w:szCs w:val="20"/>
                <w:lang w:val="de-DE"/>
              </w:rPr>
              <w:t>:</w:t>
            </w:r>
          </w:p>
        </w:tc>
        <w:tc>
          <w:tcPr>
            <w:tcW w:w="6430" w:type="dxa"/>
            <w:shd w:val="clear" w:color="auto" w:fill="auto"/>
          </w:tcPr>
          <w:p w:rsidR="006264DE" w:rsidRPr="00442510" w:rsidRDefault="006264DE" w:rsidP="00442510">
            <w:pPr>
              <w:rPr>
                <w:rFonts w:ascii="Comic Sans MS" w:hAnsi="Comic Sans MS"/>
                <w:color w:val="0000FF"/>
                <w:sz w:val="20"/>
                <w:szCs w:val="20"/>
              </w:rPr>
            </w:pPr>
            <w:r w:rsidRPr="00442510">
              <w:rPr>
                <w:rFonts w:ascii="Comic Sans MS" w:eastAsia="Arial" w:hAnsi="Comic Sans MS"/>
                <w:color w:val="0000FF"/>
                <w:sz w:val="20"/>
                <w:szCs w:val="20"/>
              </w:rPr>
              <w:t>2681362227</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lang w:val="de-DE"/>
              </w:rPr>
            </w:pPr>
            <w:r w:rsidRPr="00442510">
              <w:rPr>
                <w:rFonts w:ascii="Comic Sans MS" w:hAnsi="Comic Sans MS"/>
                <w:sz w:val="20"/>
                <w:szCs w:val="20"/>
                <w:lang w:val="de-DE"/>
              </w:rPr>
              <w:t>Telefax</w:t>
            </w:r>
          </w:p>
        </w:tc>
        <w:tc>
          <w:tcPr>
            <w:tcW w:w="250" w:type="dxa"/>
            <w:shd w:val="clear" w:color="auto" w:fill="auto"/>
          </w:tcPr>
          <w:p w:rsidR="006264DE" w:rsidRPr="00442510" w:rsidRDefault="006264DE" w:rsidP="00442510">
            <w:pPr>
              <w:rPr>
                <w:rFonts w:ascii="Comic Sans MS" w:eastAsia="Arial" w:hAnsi="Comic Sans MS"/>
                <w:sz w:val="20"/>
                <w:szCs w:val="20"/>
                <w:lang w:val="de-DE"/>
              </w:rPr>
            </w:pPr>
            <w:r w:rsidRPr="00442510">
              <w:rPr>
                <w:rFonts w:ascii="Comic Sans MS" w:hAnsi="Comic Sans MS"/>
                <w:sz w:val="20"/>
                <w:szCs w:val="20"/>
                <w:lang w:val="de-DE"/>
              </w:rPr>
              <w:t>:</w:t>
            </w:r>
          </w:p>
        </w:tc>
        <w:tc>
          <w:tcPr>
            <w:tcW w:w="6430" w:type="dxa"/>
            <w:shd w:val="clear" w:color="auto" w:fill="auto"/>
          </w:tcPr>
          <w:p w:rsidR="006264DE" w:rsidRPr="00442510" w:rsidRDefault="006264DE" w:rsidP="00442510">
            <w:pPr>
              <w:rPr>
                <w:rFonts w:ascii="Comic Sans MS" w:hAnsi="Comic Sans MS"/>
                <w:color w:val="0000FF"/>
                <w:sz w:val="20"/>
                <w:szCs w:val="20"/>
              </w:rPr>
            </w:pPr>
            <w:r w:rsidRPr="00442510">
              <w:rPr>
                <w:rFonts w:ascii="Comic Sans MS" w:eastAsia="Arial" w:hAnsi="Comic Sans MS"/>
                <w:color w:val="0000FF"/>
                <w:sz w:val="20"/>
                <w:szCs w:val="20"/>
              </w:rPr>
              <w:t>2681362254</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rPr>
            </w:pPr>
            <w:r w:rsidRPr="00442510">
              <w:rPr>
                <w:rFonts w:ascii="Comic Sans MS" w:hAnsi="Comic Sans MS"/>
                <w:sz w:val="20"/>
                <w:szCs w:val="20"/>
                <w:lang w:val="de-DE"/>
              </w:rPr>
              <w:t>E-</w:t>
            </w:r>
            <w:proofErr w:type="spellStart"/>
            <w:r w:rsidRPr="00442510">
              <w:rPr>
                <w:rFonts w:ascii="Comic Sans MS" w:hAnsi="Comic Sans MS"/>
                <w:sz w:val="20"/>
                <w:szCs w:val="20"/>
                <w:lang w:val="de-DE"/>
              </w:rPr>
              <w:t>mail</w:t>
            </w:r>
            <w:proofErr w:type="spellEnd"/>
            <w:r w:rsidRPr="00442510">
              <w:rPr>
                <w:rFonts w:ascii="Comic Sans MS" w:hAnsi="Comic Sans MS"/>
                <w:sz w:val="20"/>
                <w:szCs w:val="20"/>
              </w:rPr>
              <w:t xml:space="preserve">           </w:t>
            </w:r>
          </w:p>
        </w:tc>
        <w:tc>
          <w:tcPr>
            <w:tcW w:w="250" w:type="dxa"/>
            <w:shd w:val="clear" w:color="auto" w:fill="auto"/>
          </w:tcPr>
          <w:p w:rsidR="006264DE" w:rsidRPr="00442510" w:rsidRDefault="006264DE" w:rsidP="00442510">
            <w:pPr>
              <w:rPr>
                <w:rFonts w:ascii="Comic Sans MS" w:eastAsia="Arial" w:hAnsi="Comic Sans MS"/>
                <w:sz w:val="20"/>
                <w:szCs w:val="20"/>
                <w:lang w:val="de-DE"/>
              </w:rPr>
            </w:pPr>
            <w:r w:rsidRPr="00442510">
              <w:rPr>
                <w:rFonts w:ascii="Comic Sans MS" w:hAnsi="Comic Sans MS"/>
                <w:sz w:val="20"/>
                <w:szCs w:val="20"/>
                <w:lang w:val="de-DE"/>
              </w:rPr>
              <w:t>:</w:t>
            </w:r>
          </w:p>
        </w:tc>
        <w:tc>
          <w:tcPr>
            <w:tcW w:w="6430" w:type="dxa"/>
            <w:shd w:val="clear" w:color="auto" w:fill="auto"/>
          </w:tcPr>
          <w:p w:rsidR="006264DE" w:rsidRPr="00442510" w:rsidRDefault="006264DE" w:rsidP="00442510">
            <w:pPr>
              <w:rPr>
                <w:rFonts w:ascii="Comic Sans MS" w:hAnsi="Comic Sans MS"/>
                <w:color w:val="0000FF"/>
                <w:sz w:val="20"/>
                <w:szCs w:val="20"/>
                <w:lang w:val="en-US"/>
              </w:rPr>
            </w:pPr>
            <w:r w:rsidRPr="00442510">
              <w:rPr>
                <w:rFonts w:ascii="Comic Sans MS" w:eastAsia="Arial" w:hAnsi="Comic Sans MS"/>
                <w:color w:val="0000FF"/>
                <w:sz w:val="20"/>
                <w:szCs w:val="20"/>
                <w:lang w:val="en-US"/>
              </w:rPr>
              <w:t>aggelos.sakkas@gmail.com</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rPr>
            </w:pPr>
            <w:r w:rsidRPr="00442510">
              <w:rPr>
                <w:rFonts w:ascii="Comic Sans MS" w:hAnsi="Comic Sans MS"/>
                <w:sz w:val="20"/>
                <w:szCs w:val="20"/>
              </w:rPr>
              <w:t>Πληροφορίες</w:t>
            </w:r>
          </w:p>
        </w:tc>
        <w:tc>
          <w:tcPr>
            <w:tcW w:w="250" w:type="dxa"/>
            <w:shd w:val="clear" w:color="auto" w:fill="auto"/>
          </w:tcPr>
          <w:p w:rsidR="006264DE" w:rsidRPr="00442510" w:rsidRDefault="006264DE" w:rsidP="00442510">
            <w:pPr>
              <w:rPr>
                <w:rFonts w:ascii="Comic Sans MS" w:hAnsi="Comic Sans MS"/>
                <w:sz w:val="20"/>
                <w:szCs w:val="20"/>
              </w:rPr>
            </w:pPr>
            <w:r w:rsidRPr="00442510">
              <w:rPr>
                <w:rFonts w:ascii="Comic Sans MS" w:hAnsi="Comic Sans MS"/>
                <w:sz w:val="20"/>
                <w:szCs w:val="20"/>
              </w:rPr>
              <w:t>:</w:t>
            </w:r>
          </w:p>
        </w:tc>
        <w:tc>
          <w:tcPr>
            <w:tcW w:w="6430" w:type="dxa"/>
            <w:shd w:val="clear" w:color="auto" w:fill="auto"/>
          </w:tcPr>
          <w:p w:rsidR="006264DE" w:rsidRPr="00442510" w:rsidRDefault="006264DE" w:rsidP="00442510">
            <w:pPr>
              <w:rPr>
                <w:rFonts w:ascii="Comic Sans MS" w:eastAsia="Arial" w:hAnsi="Comic Sans MS"/>
                <w:color w:val="0000FF"/>
                <w:sz w:val="20"/>
                <w:szCs w:val="20"/>
              </w:rPr>
            </w:pPr>
            <w:r w:rsidRPr="00442510">
              <w:rPr>
                <w:rFonts w:ascii="Comic Sans MS" w:eastAsia="Arial" w:hAnsi="Comic Sans MS"/>
                <w:color w:val="0000FF"/>
                <w:sz w:val="20"/>
                <w:szCs w:val="20"/>
              </w:rPr>
              <w:t>Άγγελος Θ. Σακκάς</w:t>
            </w:r>
          </w:p>
        </w:tc>
      </w:tr>
    </w:tbl>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sz w:val="20"/>
          <w:szCs w:val="20"/>
        </w:rPr>
        <w:t xml:space="preserve">1.2 Κύριος του Έργου </w:t>
      </w:r>
      <w:r w:rsidRPr="00442510">
        <w:rPr>
          <w:rStyle w:val="a8"/>
          <w:rFonts w:ascii="Comic Sans MS" w:hAnsi="Comic Sans MS" w:cs="Arial"/>
          <w:sz w:val="20"/>
          <w:szCs w:val="20"/>
        </w:rPr>
        <w:endnoteReference w:id="2"/>
      </w:r>
      <w:r w:rsidRPr="00442510">
        <w:rPr>
          <w:rFonts w:ascii="Comic Sans MS" w:hAnsi="Comic Sans MS"/>
          <w:sz w:val="20"/>
          <w:szCs w:val="20"/>
        </w:rPr>
        <w:t xml:space="preserve">:  </w:t>
      </w:r>
      <w:r w:rsidRPr="00442510">
        <w:rPr>
          <w:rFonts w:ascii="Comic Sans MS" w:hAnsi="Comic Sans MS"/>
          <w:sz w:val="20"/>
          <w:szCs w:val="20"/>
        </w:rPr>
        <w:tab/>
        <w:t xml:space="preserve">         </w:t>
      </w:r>
      <w:r w:rsidRPr="00442510">
        <w:rPr>
          <w:rFonts w:ascii="Comic Sans MS" w:hAnsi="Comic Sans MS"/>
          <w:color w:val="0000FF"/>
          <w:sz w:val="20"/>
          <w:szCs w:val="20"/>
        </w:rPr>
        <w:t>ΔΗΜΟΣ ΑΡΤΑΙΩΝ</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eastAsia="Arial" w:hAnsi="Comic Sans MS"/>
          <w:b/>
          <w:sz w:val="20"/>
          <w:szCs w:val="20"/>
        </w:rPr>
      </w:pPr>
      <w:r w:rsidRPr="00442510">
        <w:rPr>
          <w:rFonts w:ascii="Comic Sans MS" w:hAnsi="Comic Sans MS"/>
          <w:sz w:val="20"/>
          <w:szCs w:val="20"/>
        </w:rPr>
        <w:t xml:space="preserve">1.3 Εργοδότης </w:t>
      </w:r>
      <w:r w:rsidRPr="00442510">
        <w:rPr>
          <w:rStyle w:val="a7"/>
          <w:rFonts w:ascii="Comic Sans MS" w:hAnsi="Comic Sans MS" w:cs="Arial"/>
          <w:sz w:val="20"/>
          <w:szCs w:val="20"/>
        </w:rPr>
        <w:endnoteReference w:id="3"/>
      </w:r>
      <w:r w:rsidRPr="00442510">
        <w:rPr>
          <w:rFonts w:ascii="Comic Sans MS" w:hAnsi="Comic Sans MS"/>
          <w:sz w:val="20"/>
          <w:szCs w:val="20"/>
        </w:rPr>
        <w:t xml:space="preserve">:                              </w:t>
      </w:r>
      <w:r w:rsidRPr="00442510">
        <w:rPr>
          <w:rFonts w:ascii="Comic Sans MS" w:hAnsi="Comic Sans MS"/>
          <w:color w:val="0000FF"/>
          <w:sz w:val="20"/>
          <w:szCs w:val="20"/>
        </w:rPr>
        <w:t>ΔΗΜΟΣ ΑΡΤΑΙΩΝ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color w:val="0000FF"/>
          <w:sz w:val="20"/>
          <w:szCs w:val="20"/>
        </w:rPr>
      </w:pPr>
      <w:r w:rsidRPr="00442510">
        <w:rPr>
          <w:rFonts w:ascii="Comic Sans MS" w:hAnsi="Comic Sans MS"/>
          <w:sz w:val="20"/>
          <w:szCs w:val="20"/>
        </w:rPr>
        <w:t xml:space="preserve">1.4 Προϊστάμενη Αρχή </w:t>
      </w:r>
      <w:r w:rsidRPr="00442510">
        <w:rPr>
          <w:rStyle w:val="a8"/>
          <w:rFonts w:ascii="Comic Sans MS" w:hAnsi="Comic Sans MS"/>
          <w:sz w:val="20"/>
          <w:szCs w:val="20"/>
        </w:rPr>
        <w:endnoteReference w:id="4"/>
      </w:r>
      <w:r w:rsidRPr="00442510">
        <w:rPr>
          <w:rFonts w:ascii="Comic Sans MS" w:hAnsi="Comic Sans MS"/>
          <w:sz w:val="20"/>
          <w:szCs w:val="20"/>
        </w:rPr>
        <w:t xml:space="preserve"> :         </w:t>
      </w:r>
      <w:r w:rsidRPr="00442510">
        <w:rPr>
          <w:rFonts w:ascii="Comic Sans MS" w:hAnsi="Comic Sans MS"/>
          <w:b/>
          <w:bCs/>
          <w:color w:val="0000FF"/>
          <w:sz w:val="20"/>
          <w:szCs w:val="20"/>
        </w:rPr>
        <w:t>Η Οικονομική Επιτροπή του ΔΗΜΟΥ ΑΡΤΑΙΩΝ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sz w:val="20"/>
          <w:szCs w:val="20"/>
        </w:rPr>
        <w:t xml:space="preserve">1.5 Διευθύνουσα Υπηρεσία </w:t>
      </w:r>
      <w:r w:rsidRPr="00442510">
        <w:rPr>
          <w:rStyle w:val="a8"/>
          <w:rFonts w:ascii="Comic Sans MS" w:hAnsi="Comic Sans MS"/>
          <w:sz w:val="20"/>
          <w:szCs w:val="20"/>
        </w:rPr>
        <w:endnoteReference w:id="5"/>
      </w:r>
      <w:r w:rsidRPr="00442510">
        <w:rPr>
          <w:rFonts w:ascii="Comic Sans MS" w:hAnsi="Comic Sans MS"/>
          <w:sz w:val="20"/>
          <w:szCs w:val="20"/>
        </w:rPr>
        <w:t xml:space="preserve">:    </w:t>
      </w:r>
      <w:r w:rsidRPr="00442510">
        <w:rPr>
          <w:rFonts w:ascii="Comic Sans MS" w:hAnsi="Comic Sans MS"/>
          <w:b/>
          <w:color w:val="0000FF"/>
          <w:sz w:val="20"/>
          <w:szCs w:val="20"/>
        </w:rPr>
        <w:t>Η Διεύθυνση Τεχνικών Υπηρεσιών του ΔΗΜΟΥ ΑΡΤΑΙΩΝ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1.6 Αρμόδιο Τεχνικό Συμβούλιο </w:t>
      </w:r>
      <w:r w:rsidRPr="00442510">
        <w:rPr>
          <w:rStyle w:val="a8"/>
          <w:rFonts w:ascii="Comic Sans MS" w:hAnsi="Comic Sans MS"/>
          <w:sz w:val="20"/>
          <w:szCs w:val="20"/>
        </w:rPr>
        <w:endnoteReference w:id="6"/>
      </w:r>
      <w:r w:rsidRPr="00442510">
        <w:rPr>
          <w:rFonts w:ascii="Comic Sans MS" w:hAnsi="Comic Sans MS"/>
          <w:sz w:val="20"/>
          <w:szCs w:val="20"/>
        </w:rPr>
        <w:t xml:space="preserve">: </w:t>
      </w:r>
      <w:r w:rsidRPr="00442510">
        <w:rPr>
          <w:rFonts w:ascii="Comic Sans MS" w:hAnsi="Comic Sans MS"/>
          <w:b/>
          <w:color w:val="0000FF"/>
          <w:sz w:val="20"/>
          <w:szCs w:val="20"/>
        </w:rPr>
        <w:t>Συμβούλιο Δημοσίων Έργων Περιφέρειας Ηπείρου</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1.7 Η Υπηρεσία που διεξάγει τον διαγωνισμό είναι…</w:t>
      </w:r>
      <w:r w:rsidRPr="00442510">
        <w:rPr>
          <w:rFonts w:ascii="Comic Sans MS" w:hAnsi="Comic Sans MS"/>
          <w:b/>
          <w:color w:val="0000FF"/>
          <w:sz w:val="20"/>
          <w:szCs w:val="20"/>
        </w:rPr>
        <w:t xml:space="preserve"> </w:t>
      </w:r>
      <w:r w:rsidRPr="00442510">
        <w:rPr>
          <w:rFonts w:ascii="Comic Sans MS" w:hAnsi="Comic Sans MS"/>
          <w:b/>
          <w:sz w:val="20"/>
          <w:szCs w:val="20"/>
        </w:rPr>
        <w:t>Η Διεύθυνση Τεχνικών Υπηρεσιών του ΔΗΜΟΥ ΑΡΤΑΙΩΝ</w:t>
      </w:r>
      <w:r w:rsidRPr="00442510">
        <w:rPr>
          <w:rFonts w:ascii="Comic Sans MS" w:hAnsi="Comic Sans MS"/>
          <w:sz w:val="20"/>
          <w:szCs w:val="20"/>
        </w:rPr>
        <w:t>, στην οποία θα κατατεθούν οι προσφορές:</w:t>
      </w:r>
    </w:p>
    <w:p w:rsidR="006264DE" w:rsidRPr="00442510" w:rsidRDefault="006264DE" w:rsidP="00442510">
      <w:pPr>
        <w:rPr>
          <w:rFonts w:ascii="Comic Sans MS" w:hAnsi="Comic Sans MS"/>
          <w:sz w:val="20"/>
          <w:szCs w:val="20"/>
        </w:rPr>
      </w:pPr>
    </w:p>
    <w:tbl>
      <w:tblPr>
        <w:tblW w:w="8665" w:type="dxa"/>
        <w:tblInd w:w="1242" w:type="dxa"/>
        <w:tblLayout w:type="fixed"/>
        <w:tblLook w:val="0000"/>
      </w:tblPr>
      <w:tblGrid>
        <w:gridCol w:w="1985"/>
        <w:gridCol w:w="250"/>
        <w:gridCol w:w="6430"/>
      </w:tblGrid>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lang w:val="en-US"/>
              </w:rPr>
            </w:pPr>
            <w:r w:rsidRPr="00442510">
              <w:rPr>
                <w:rFonts w:ascii="Comic Sans MS" w:hAnsi="Comic Sans MS"/>
                <w:sz w:val="20"/>
                <w:szCs w:val="20"/>
              </w:rPr>
              <w:t>Οδός</w:t>
            </w:r>
            <w:r w:rsidRPr="00442510">
              <w:rPr>
                <w:rFonts w:ascii="Comic Sans MS" w:hAnsi="Comic Sans MS"/>
                <w:sz w:val="20"/>
                <w:szCs w:val="20"/>
                <w:lang w:val="en-US"/>
              </w:rPr>
              <w:t xml:space="preserve">   </w:t>
            </w:r>
            <w:r w:rsidRPr="00442510">
              <w:rPr>
                <w:rFonts w:ascii="Comic Sans MS" w:hAnsi="Comic Sans MS"/>
                <w:sz w:val="20"/>
                <w:szCs w:val="20"/>
              </w:rPr>
              <w:t xml:space="preserve"> </w:t>
            </w:r>
            <w:r w:rsidRPr="00442510">
              <w:rPr>
                <w:rFonts w:ascii="Comic Sans MS" w:hAnsi="Comic Sans MS"/>
                <w:sz w:val="20"/>
                <w:szCs w:val="20"/>
                <w:lang w:val="en-US"/>
              </w:rPr>
              <w:t xml:space="preserve">                                          </w:t>
            </w:r>
          </w:p>
        </w:tc>
        <w:tc>
          <w:tcPr>
            <w:tcW w:w="250" w:type="dxa"/>
            <w:shd w:val="clear" w:color="auto" w:fill="auto"/>
          </w:tcPr>
          <w:p w:rsidR="006264DE" w:rsidRPr="00442510" w:rsidRDefault="006264DE" w:rsidP="00442510">
            <w:pPr>
              <w:rPr>
                <w:rFonts w:ascii="Comic Sans MS" w:eastAsia="Arial" w:hAnsi="Comic Sans MS"/>
                <w:sz w:val="20"/>
                <w:szCs w:val="20"/>
              </w:rPr>
            </w:pPr>
            <w:r w:rsidRPr="00442510">
              <w:rPr>
                <w:rFonts w:ascii="Comic Sans MS" w:hAnsi="Comic Sans MS"/>
                <w:sz w:val="20"/>
                <w:szCs w:val="20"/>
              </w:rPr>
              <w:t>:</w:t>
            </w:r>
          </w:p>
        </w:tc>
        <w:tc>
          <w:tcPr>
            <w:tcW w:w="6430" w:type="dxa"/>
            <w:shd w:val="clear" w:color="auto" w:fill="auto"/>
          </w:tcPr>
          <w:p w:rsidR="006264DE" w:rsidRPr="00442510" w:rsidRDefault="006264DE" w:rsidP="00442510">
            <w:pPr>
              <w:rPr>
                <w:rFonts w:ascii="Comic Sans MS" w:hAnsi="Comic Sans MS"/>
                <w:color w:val="0000FF"/>
                <w:sz w:val="20"/>
                <w:szCs w:val="20"/>
              </w:rPr>
            </w:pPr>
            <w:proofErr w:type="spellStart"/>
            <w:r w:rsidRPr="00442510">
              <w:rPr>
                <w:rFonts w:ascii="Comic Sans MS" w:eastAsia="Arial" w:hAnsi="Comic Sans MS"/>
                <w:color w:val="0000FF"/>
                <w:sz w:val="20"/>
                <w:szCs w:val="20"/>
              </w:rPr>
              <w:t>Περιφ</w:t>
            </w:r>
            <w:proofErr w:type="spellEnd"/>
            <w:r w:rsidRPr="00442510">
              <w:rPr>
                <w:rFonts w:ascii="Comic Sans MS" w:eastAsia="Arial" w:hAnsi="Comic Sans MS"/>
                <w:color w:val="0000FF"/>
                <w:sz w:val="20"/>
                <w:szCs w:val="20"/>
              </w:rPr>
              <w:t>. Οδός 37 &amp; Αυξεντίου</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rPr>
            </w:pPr>
            <w:proofErr w:type="spellStart"/>
            <w:r w:rsidRPr="00442510">
              <w:rPr>
                <w:rFonts w:ascii="Comic Sans MS" w:hAnsi="Comic Sans MS"/>
                <w:sz w:val="20"/>
                <w:szCs w:val="20"/>
              </w:rPr>
              <w:t>Ταχ.Κωδ</w:t>
            </w:r>
            <w:proofErr w:type="spellEnd"/>
            <w:r w:rsidRPr="00442510">
              <w:rPr>
                <w:rFonts w:ascii="Comic Sans MS" w:hAnsi="Comic Sans MS"/>
                <w:sz w:val="20"/>
                <w:szCs w:val="20"/>
              </w:rPr>
              <w:t>.</w:t>
            </w:r>
          </w:p>
        </w:tc>
        <w:tc>
          <w:tcPr>
            <w:tcW w:w="250" w:type="dxa"/>
            <w:shd w:val="clear" w:color="auto" w:fill="auto"/>
          </w:tcPr>
          <w:p w:rsidR="006264DE" w:rsidRPr="00442510" w:rsidRDefault="006264DE" w:rsidP="00442510">
            <w:pPr>
              <w:rPr>
                <w:rFonts w:ascii="Comic Sans MS" w:eastAsia="Arial" w:hAnsi="Comic Sans MS"/>
                <w:sz w:val="20"/>
                <w:szCs w:val="20"/>
                <w:lang w:val="de-DE"/>
              </w:rPr>
            </w:pPr>
            <w:r w:rsidRPr="00442510">
              <w:rPr>
                <w:rFonts w:ascii="Comic Sans MS" w:hAnsi="Comic Sans MS"/>
                <w:sz w:val="20"/>
                <w:szCs w:val="20"/>
                <w:lang w:val="de-DE"/>
              </w:rPr>
              <w:t>:</w:t>
            </w:r>
          </w:p>
        </w:tc>
        <w:tc>
          <w:tcPr>
            <w:tcW w:w="6430" w:type="dxa"/>
            <w:shd w:val="clear" w:color="auto" w:fill="auto"/>
          </w:tcPr>
          <w:p w:rsidR="006264DE" w:rsidRPr="00442510" w:rsidRDefault="006264DE" w:rsidP="00442510">
            <w:pPr>
              <w:rPr>
                <w:rFonts w:ascii="Comic Sans MS" w:hAnsi="Comic Sans MS"/>
                <w:color w:val="0000FF"/>
                <w:sz w:val="20"/>
                <w:szCs w:val="20"/>
              </w:rPr>
            </w:pPr>
            <w:r w:rsidRPr="00442510">
              <w:rPr>
                <w:rFonts w:ascii="Comic Sans MS" w:eastAsia="Arial" w:hAnsi="Comic Sans MS"/>
                <w:color w:val="0000FF"/>
                <w:sz w:val="20"/>
                <w:szCs w:val="20"/>
              </w:rPr>
              <w:t>47132</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lang w:val="de-DE"/>
              </w:rPr>
            </w:pPr>
            <w:proofErr w:type="spellStart"/>
            <w:r w:rsidRPr="00442510">
              <w:rPr>
                <w:rFonts w:ascii="Comic Sans MS" w:hAnsi="Comic Sans MS"/>
                <w:sz w:val="20"/>
                <w:szCs w:val="20"/>
              </w:rPr>
              <w:t>Τηλ</w:t>
            </w:r>
            <w:proofErr w:type="spellEnd"/>
            <w:r w:rsidRPr="00442510">
              <w:rPr>
                <w:rFonts w:ascii="Comic Sans MS" w:hAnsi="Comic Sans MS"/>
                <w:sz w:val="20"/>
                <w:szCs w:val="20"/>
                <w:lang w:val="de-DE"/>
              </w:rPr>
              <w:t>.</w:t>
            </w:r>
          </w:p>
        </w:tc>
        <w:tc>
          <w:tcPr>
            <w:tcW w:w="250" w:type="dxa"/>
            <w:shd w:val="clear" w:color="auto" w:fill="auto"/>
          </w:tcPr>
          <w:p w:rsidR="006264DE" w:rsidRPr="00442510" w:rsidRDefault="006264DE" w:rsidP="00442510">
            <w:pPr>
              <w:rPr>
                <w:rFonts w:ascii="Comic Sans MS" w:eastAsia="Arial" w:hAnsi="Comic Sans MS"/>
                <w:sz w:val="20"/>
                <w:szCs w:val="20"/>
                <w:lang w:val="de-DE"/>
              </w:rPr>
            </w:pPr>
            <w:r w:rsidRPr="00442510">
              <w:rPr>
                <w:rFonts w:ascii="Comic Sans MS" w:hAnsi="Comic Sans MS"/>
                <w:sz w:val="20"/>
                <w:szCs w:val="20"/>
                <w:lang w:val="de-DE"/>
              </w:rPr>
              <w:t>:</w:t>
            </w:r>
          </w:p>
        </w:tc>
        <w:tc>
          <w:tcPr>
            <w:tcW w:w="6430" w:type="dxa"/>
            <w:shd w:val="clear" w:color="auto" w:fill="auto"/>
          </w:tcPr>
          <w:p w:rsidR="006264DE" w:rsidRPr="00442510" w:rsidRDefault="006264DE" w:rsidP="00442510">
            <w:pPr>
              <w:rPr>
                <w:rFonts w:ascii="Comic Sans MS" w:hAnsi="Comic Sans MS"/>
                <w:color w:val="0000FF"/>
                <w:sz w:val="20"/>
                <w:szCs w:val="20"/>
              </w:rPr>
            </w:pPr>
            <w:r w:rsidRPr="00442510">
              <w:rPr>
                <w:rFonts w:ascii="Comic Sans MS" w:eastAsia="Arial" w:hAnsi="Comic Sans MS"/>
                <w:color w:val="0000FF"/>
                <w:sz w:val="20"/>
                <w:szCs w:val="20"/>
              </w:rPr>
              <w:t>2681362227</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lang w:val="de-DE"/>
              </w:rPr>
            </w:pPr>
            <w:r w:rsidRPr="00442510">
              <w:rPr>
                <w:rFonts w:ascii="Comic Sans MS" w:hAnsi="Comic Sans MS"/>
                <w:sz w:val="20"/>
                <w:szCs w:val="20"/>
                <w:lang w:val="de-DE"/>
              </w:rPr>
              <w:t>Telefax</w:t>
            </w:r>
          </w:p>
        </w:tc>
        <w:tc>
          <w:tcPr>
            <w:tcW w:w="250" w:type="dxa"/>
            <w:shd w:val="clear" w:color="auto" w:fill="auto"/>
          </w:tcPr>
          <w:p w:rsidR="006264DE" w:rsidRPr="00442510" w:rsidRDefault="006264DE" w:rsidP="00442510">
            <w:pPr>
              <w:rPr>
                <w:rFonts w:ascii="Comic Sans MS" w:eastAsia="Arial" w:hAnsi="Comic Sans MS"/>
                <w:sz w:val="20"/>
                <w:szCs w:val="20"/>
                <w:lang w:val="de-DE"/>
              </w:rPr>
            </w:pPr>
            <w:r w:rsidRPr="00442510">
              <w:rPr>
                <w:rFonts w:ascii="Comic Sans MS" w:hAnsi="Comic Sans MS"/>
                <w:sz w:val="20"/>
                <w:szCs w:val="20"/>
                <w:lang w:val="de-DE"/>
              </w:rPr>
              <w:t>:</w:t>
            </w:r>
          </w:p>
        </w:tc>
        <w:tc>
          <w:tcPr>
            <w:tcW w:w="6430" w:type="dxa"/>
            <w:shd w:val="clear" w:color="auto" w:fill="auto"/>
          </w:tcPr>
          <w:p w:rsidR="006264DE" w:rsidRPr="00442510" w:rsidRDefault="006264DE" w:rsidP="00442510">
            <w:pPr>
              <w:rPr>
                <w:rFonts w:ascii="Comic Sans MS" w:hAnsi="Comic Sans MS"/>
                <w:color w:val="0000FF"/>
                <w:sz w:val="20"/>
                <w:szCs w:val="20"/>
              </w:rPr>
            </w:pPr>
            <w:r w:rsidRPr="00442510">
              <w:rPr>
                <w:rFonts w:ascii="Comic Sans MS" w:eastAsia="Arial" w:hAnsi="Comic Sans MS"/>
                <w:color w:val="0000FF"/>
                <w:sz w:val="20"/>
                <w:szCs w:val="20"/>
              </w:rPr>
              <w:t>2681362254</w:t>
            </w:r>
          </w:p>
        </w:tc>
      </w:tr>
      <w:tr w:rsidR="006264DE" w:rsidRPr="00442510" w:rsidTr="003C3888">
        <w:tc>
          <w:tcPr>
            <w:tcW w:w="1985" w:type="dxa"/>
            <w:shd w:val="clear" w:color="auto" w:fill="auto"/>
          </w:tcPr>
          <w:p w:rsidR="006264DE" w:rsidRPr="00442510" w:rsidRDefault="006264DE" w:rsidP="00442510">
            <w:pPr>
              <w:rPr>
                <w:rFonts w:ascii="Comic Sans MS" w:hAnsi="Comic Sans MS"/>
                <w:sz w:val="20"/>
                <w:szCs w:val="20"/>
              </w:rPr>
            </w:pPr>
            <w:r w:rsidRPr="00442510">
              <w:rPr>
                <w:rFonts w:ascii="Comic Sans MS" w:hAnsi="Comic Sans MS"/>
                <w:sz w:val="20"/>
                <w:szCs w:val="20"/>
                <w:lang w:val="de-DE"/>
              </w:rPr>
              <w:t>E-</w:t>
            </w:r>
            <w:proofErr w:type="spellStart"/>
            <w:r w:rsidRPr="00442510">
              <w:rPr>
                <w:rFonts w:ascii="Comic Sans MS" w:hAnsi="Comic Sans MS"/>
                <w:sz w:val="20"/>
                <w:szCs w:val="20"/>
                <w:lang w:val="de-DE"/>
              </w:rPr>
              <w:t>mail</w:t>
            </w:r>
            <w:proofErr w:type="spellEnd"/>
            <w:r w:rsidRPr="00442510">
              <w:rPr>
                <w:rFonts w:ascii="Comic Sans MS" w:hAnsi="Comic Sans MS"/>
                <w:sz w:val="20"/>
                <w:szCs w:val="20"/>
              </w:rPr>
              <w:t xml:space="preserve">           </w:t>
            </w:r>
          </w:p>
        </w:tc>
        <w:tc>
          <w:tcPr>
            <w:tcW w:w="250" w:type="dxa"/>
            <w:shd w:val="clear" w:color="auto" w:fill="auto"/>
          </w:tcPr>
          <w:p w:rsidR="006264DE" w:rsidRPr="00442510" w:rsidRDefault="006264DE" w:rsidP="00442510">
            <w:pPr>
              <w:rPr>
                <w:rFonts w:ascii="Comic Sans MS" w:eastAsia="Arial" w:hAnsi="Comic Sans MS"/>
                <w:sz w:val="20"/>
                <w:szCs w:val="20"/>
                <w:lang w:val="de-DE"/>
              </w:rPr>
            </w:pPr>
            <w:r w:rsidRPr="00442510">
              <w:rPr>
                <w:rFonts w:ascii="Comic Sans MS" w:hAnsi="Comic Sans MS"/>
                <w:sz w:val="20"/>
                <w:szCs w:val="20"/>
                <w:lang w:val="de-DE"/>
              </w:rPr>
              <w:t>:</w:t>
            </w:r>
          </w:p>
        </w:tc>
        <w:tc>
          <w:tcPr>
            <w:tcW w:w="6430" w:type="dxa"/>
            <w:shd w:val="clear" w:color="auto" w:fill="auto"/>
          </w:tcPr>
          <w:p w:rsidR="006264DE" w:rsidRPr="00442510" w:rsidRDefault="006264DE" w:rsidP="00442510">
            <w:pPr>
              <w:rPr>
                <w:rFonts w:ascii="Comic Sans MS" w:hAnsi="Comic Sans MS"/>
                <w:color w:val="0000FF"/>
                <w:sz w:val="20"/>
                <w:szCs w:val="20"/>
                <w:lang w:val="en-US"/>
              </w:rPr>
            </w:pPr>
            <w:r w:rsidRPr="00442510">
              <w:rPr>
                <w:rFonts w:ascii="Comic Sans MS" w:eastAsia="Arial" w:hAnsi="Comic Sans MS"/>
                <w:color w:val="0000FF"/>
                <w:sz w:val="20"/>
                <w:szCs w:val="20"/>
                <w:lang w:val="en-US"/>
              </w:rPr>
              <w:t>aggelos.sakkas@gmail.com</w:t>
            </w:r>
          </w:p>
        </w:tc>
      </w:tr>
    </w:tbl>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1.8 Εφόσον οι ανωτέρω υπηρεσίες μεταστεγασθούν κατά τη διάρκεια της διαδικασίας ανάθεσης ή εκτέλεσης της μελέτης, υποχρεούνται να δηλώσουν άμεσα τα νέα τους στοιχεία στους ενδιαφερόμενους/προσφέροντες ή στον ανάδοχο.</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Εφόσον οι ανωτέρω υπηρεσίες ή/και τα αποφαινόμενα όργανα της αναθέτουσας αρχής καταργηθούν, συγχωνευτούν ή με οποιονδήποτε τρόπο μεταβληθούν κατά τη διάρκεια της διαδικασίας ανάθεσης ή εκτέλεσης της μελέτης, υποχρεούνται να δηλώσουν άμεσα και εγγράφως στους ενδιαφερόμενους/προσφέροντες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6264DE" w:rsidRPr="00442510" w:rsidRDefault="006264DE" w:rsidP="00442510">
      <w:pPr>
        <w:rPr>
          <w:rFonts w:ascii="Comic Sans MS" w:hAnsi="Comic Sans MS"/>
          <w:color w:val="0000FF"/>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Άρθρο 2: Παραλαβή εγγράφων σύμβασης και τευχών </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2.1 Τα έγγραφα της σύμβασης</w:t>
      </w:r>
      <w:r w:rsidRPr="00442510">
        <w:rPr>
          <w:rStyle w:val="a8"/>
          <w:rFonts w:ascii="Comic Sans MS" w:hAnsi="Comic Sans MS" w:cs="Arial"/>
          <w:sz w:val="20"/>
          <w:szCs w:val="20"/>
        </w:rPr>
        <w:endnoteReference w:id="7"/>
      </w:r>
      <w:r w:rsidRPr="00442510">
        <w:rPr>
          <w:rFonts w:ascii="Comic Sans MS" w:hAnsi="Comic Sans MS"/>
          <w:sz w:val="20"/>
          <w:szCs w:val="20"/>
        </w:rPr>
        <w:t xml:space="preserve"> για τον παρόντα διαγωνισμό είναι κατ’ ελάχιστον τα ακόλουθα:</w:t>
      </w:r>
    </w:p>
    <w:p w:rsidR="006264DE" w:rsidRPr="00442510" w:rsidRDefault="006264DE" w:rsidP="00442510">
      <w:pPr>
        <w:rPr>
          <w:rFonts w:ascii="Comic Sans MS" w:hAnsi="Comic Sans MS"/>
          <w:sz w:val="20"/>
          <w:szCs w:val="20"/>
        </w:rPr>
      </w:pPr>
      <w:r w:rsidRPr="00442510">
        <w:rPr>
          <w:rFonts w:ascii="Comic Sans MS" w:hAnsi="Comic Sans MS"/>
          <w:sz w:val="20"/>
          <w:szCs w:val="20"/>
        </w:rPr>
        <w:t>α) η παρούσα διακήρυξη, με τα προσαρτήματά της</w:t>
      </w:r>
    </w:p>
    <w:p w:rsidR="006264DE" w:rsidRPr="00442510" w:rsidRDefault="006264DE" w:rsidP="00442510">
      <w:pPr>
        <w:rPr>
          <w:rFonts w:ascii="Comic Sans MS" w:hAnsi="Comic Sans MS"/>
          <w:sz w:val="20"/>
          <w:szCs w:val="20"/>
        </w:rPr>
      </w:pPr>
      <w:r w:rsidRPr="00442510">
        <w:rPr>
          <w:rFonts w:ascii="Comic Sans MS" w:hAnsi="Comic Sans MS"/>
          <w:sz w:val="20"/>
          <w:szCs w:val="20"/>
        </w:rPr>
        <w:t>β) το Τυποποιημένο Έγγραφο Υπεύθυνης Δήλωσης (Τ.Ε.Υ.Δ.) του άρθρου 79 παρ. 4 ν</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4412/2016 </w:t>
      </w:r>
      <w:r w:rsidRPr="00442510">
        <w:rPr>
          <w:rStyle w:val="a8"/>
          <w:rFonts w:ascii="Comic Sans MS" w:hAnsi="Comic Sans MS" w:cs="Arial"/>
          <w:sz w:val="20"/>
          <w:szCs w:val="20"/>
        </w:rPr>
        <w:endnoteReference w:id="8"/>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γ) το έντυπο οικονομικής προσφοράς,</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δ) το τεύχος τεχνικών δεδομένων,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ε) η συγγραφή υποχρεώσεων,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στ) το τεύχος </w:t>
      </w:r>
      <w:proofErr w:type="spellStart"/>
      <w:r w:rsidRPr="00442510">
        <w:rPr>
          <w:rFonts w:ascii="Comic Sans MS" w:hAnsi="Comic Sans MS"/>
          <w:sz w:val="20"/>
          <w:szCs w:val="20"/>
        </w:rPr>
        <w:t>προεκτιμώμενων</w:t>
      </w:r>
      <w:proofErr w:type="spellEnd"/>
      <w:r w:rsidRPr="00442510">
        <w:rPr>
          <w:rFonts w:ascii="Comic Sans MS" w:hAnsi="Comic Sans MS"/>
          <w:sz w:val="20"/>
          <w:szCs w:val="20"/>
        </w:rPr>
        <w:t xml:space="preserve"> αμοιβών,</w:t>
      </w:r>
    </w:p>
    <w:p w:rsidR="006264DE" w:rsidRPr="00442510" w:rsidRDefault="006264DE" w:rsidP="00442510">
      <w:pPr>
        <w:rPr>
          <w:rFonts w:ascii="Comic Sans MS" w:hAnsi="Comic Sans MS"/>
          <w:sz w:val="20"/>
          <w:szCs w:val="20"/>
        </w:rPr>
      </w:pPr>
      <w:r w:rsidRPr="00442510">
        <w:rPr>
          <w:rFonts w:ascii="Comic Sans MS" w:hAnsi="Comic Sans MS"/>
          <w:sz w:val="20"/>
          <w:szCs w:val="20"/>
        </w:rPr>
        <w:t>ζ) τα υποδείγματα της παρούσας</w:t>
      </w:r>
      <w:r w:rsidRPr="00442510">
        <w:rPr>
          <w:rStyle w:val="a8"/>
          <w:rFonts w:ascii="Comic Sans MS" w:hAnsi="Comic Sans MS" w:cs="Arial"/>
          <w:sz w:val="20"/>
          <w:szCs w:val="20"/>
        </w:rPr>
        <w:t xml:space="preserve"> </w:t>
      </w:r>
      <w:r w:rsidRPr="00442510">
        <w:rPr>
          <w:rStyle w:val="a8"/>
          <w:rFonts w:ascii="Comic Sans MS" w:hAnsi="Comic Sans MS" w:cs="Arial"/>
          <w:sz w:val="20"/>
          <w:szCs w:val="20"/>
        </w:rPr>
        <w:endnoteReference w:id="9"/>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η) τυχόν συμπληρωματικές πληροφορίες και διευκρινίσεις που θα παρασχεθούν από την αναθέτουσα αρχή  επί όλων των ανωτέρω,</w:t>
      </w:r>
    </w:p>
    <w:p w:rsidR="006264DE" w:rsidRPr="00442510" w:rsidRDefault="006264DE" w:rsidP="00442510">
      <w:pPr>
        <w:rPr>
          <w:rFonts w:ascii="Comic Sans MS" w:hAnsi="Comic Sans MS"/>
          <w:sz w:val="20"/>
          <w:szCs w:val="20"/>
        </w:rPr>
      </w:pPr>
      <w:r w:rsidRPr="00442510">
        <w:rPr>
          <w:rFonts w:ascii="Comic Sans MS" w:hAnsi="Comic Sans MS"/>
          <w:sz w:val="20"/>
          <w:szCs w:val="20"/>
        </w:rPr>
        <w:lastRenderedPageBreak/>
        <w:t>θ) …</w:t>
      </w:r>
      <w:r w:rsidRPr="00442510">
        <w:rPr>
          <w:rStyle w:val="a8"/>
          <w:rFonts w:ascii="Comic Sans MS" w:hAnsi="Comic Sans MS" w:cs="Arial"/>
          <w:sz w:val="20"/>
          <w:szCs w:val="20"/>
        </w:rPr>
        <w:endnoteReference w:id="10"/>
      </w:r>
    </w:p>
    <w:p w:rsidR="006264DE" w:rsidRPr="00442510" w:rsidRDefault="006264DE" w:rsidP="00442510">
      <w:pPr>
        <w:rPr>
          <w:rFonts w:ascii="Comic Sans MS" w:hAnsi="Comic Sans MS"/>
          <w:i/>
          <w:sz w:val="20"/>
          <w:szCs w:val="20"/>
          <w:u w:val="single"/>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2.2 </w:t>
      </w:r>
      <w:r w:rsidRPr="00442510">
        <w:rPr>
          <w:rFonts w:ascii="Comic Sans MS" w:hAnsi="Comic Sans MS"/>
          <w:sz w:val="20"/>
          <w:szCs w:val="20"/>
        </w:rPr>
        <w:tab/>
        <w:t>Προσφέρεται ελεύθερη, πλήρης, άμεση και δωρεάν ηλεκτρονική πρόσβαση</w:t>
      </w:r>
      <w:r w:rsidRPr="00442510">
        <w:rPr>
          <w:rStyle w:val="a8"/>
          <w:rFonts w:ascii="Comic Sans MS" w:hAnsi="Comic Sans MS"/>
          <w:sz w:val="20"/>
          <w:szCs w:val="20"/>
        </w:rPr>
        <w:endnoteReference w:id="11"/>
      </w:r>
      <w:r w:rsidRPr="00442510">
        <w:rPr>
          <w:rFonts w:ascii="Comic Sans MS" w:hAnsi="Comic Sans MS"/>
          <w:sz w:val="20"/>
          <w:szCs w:val="20"/>
        </w:rPr>
        <w:t xml:space="preserve"> στα έγγραφα της σύμβασης (εκτός του σφραγισμένου από την Υπηρεσία εντύπου της Οικονομικής Προσφοράς) από τις …</w:t>
      </w:r>
      <w:r w:rsidRPr="00442510">
        <w:rPr>
          <w:rFonts w:ascii="Comic Sans MS" w:hAnsi="Comic Sans MS"/>
          <w:b/>
          <w:color w:val="0000FF"/>
          <w:sz w:val="20"/>
          <w:szCs w:val="20"/>
        </w:rPr>
        <w:t>-   ..-2017</w:t>
      </w:r>
      <w:r w:rsidRPr="00442510">
        <w:rPr>
          <w:rFonts w:ascii="Comic Sans MS" w:hAnsi="Comic Sans MS"/>
          <w:b/>
          <w:sz w:val="20"/>
          <w:szCs w:val="20"/>
        </w:rPr>
        <w:t xml:space="preserve"> </w:t>
      </w:r>
      <w:r w:rsidRPr="00442510">
        <w:rPr>
          <w:rFonts w:ascii="Comic Sans MS" w:hAnsi="Comic Sans MS"/>
          <w:sz w:val="20"/>
          <w:szCs w:val="20"/>
        </w:rPr>
        <w:t xml:space="preserve">στην ιστοσελίδα του Δήμου </w:t>
      </w:r>
      <w:proofErr w:type="spellStart"/>
      <w:r w:rsidRPr="00442510">
        <w:rPr>
          <w:rFonts w:ascii="Comic Sans MS" w:hAnsi="Comic Sans MS"/>
          <w:sz w:val="20"/>
          <w:szCs w:val="20"/>
        </w:rPr>
        <w:t>Αρταίων</w:t>
      </w:r>
      <w:proofErr w:type="spellEnd"/>
      <w:r w:rsidRPr="00442510">
        <w:rPr>
          <w:rFonts w:ascii="Comic Sans MS" w:hAnsi="Comic Sans MS"/>
          <w:sz w:val="20"/>
          <w:szCs w:val="20"/>
        </w:rPr>
        <w:t xml:space="preserve">: </w:t>
      </w:r>
      <w:hyperlink r:id="rId8" w:history="1">
        <w:r w:rsidRPr="00442510">
          <w:rPr>
            <w:rStyle w:val="-"/>
            <w:rFonts w:ascii="Comic Sans MS" w:hAnsi="Comic Sans MS"/>
            <w:b/>
            <w:sz w:val="20"/>
            <w:szCs w:val="20"/>
            <w:lang w:val="en-US"/>
          </w:rPr>
          <w:t>www</w:t>
        </w:r>
        <w:r w:rsidRPr="00442510">
          <w:rPr>
            <w:rStyle w:val="-"/>
            <w:rFonts w:ascii="Comic Sans MS" w:hAnsi="Comic Sans MS"/>
            <w:b/>
            <w:sz w:val="20"/>
            <w:szCs w:val="20"/>
          </w:rPr>
          <w:t>.</w:t>
        </w:r>
        <w:proofErr w:type="spellStart"/>
        <w:r w:rsidRPr="00442510">
          <w:rPr>
            <w:rStyle w:val="-"/>
            <w:rFonts w:ascii="Comic Sans MS" w:hAnsi="Comic Sans MS"/>
            <w:b/>
            <w:sz w:val="20"/>
            <w:szCs w:val="20"/>
            <w:lang w:val="en-US"/>
          </w:rPr>
          <w:t>arta</w:t>
        </w:r>
        <w:proofErr w:type="spellEnd"/>
        <w:r w:rsidRPr="00442510">
          <w:rPr>
            <w:rStyle w:val="-"/>
            <w:rFonts w:ascii="Comic Sans MS" w:hAnsi="Comic Sans MS"/>
            <w:b/>
            <w:sz w:val="20"/>
            <w:szCs w:val="20"/>
          </w:rPr>
          <w:t>.</w:t>
        </w:r>
        <w:proofErr w:type="spellStart"/>
        <w:r w:rsidRPr="00442510">
          <w:rPr>
            <w:rStyle w:val="-"/>
            <w:rFonts w:ascii="Comic Sans MS" w:hAnsi="Comic Sans MS"/>
            <w:b/>
            <w:sz w:val="20"/>
            <w:szCs w:val="20"/>
            <w:lang w:val="en-US"/>
          </w:rPr>
          <w:t>gr</w:t>
        </w:r>
        <w:proofErr w:type="spellEnd"/>
      </w:hyperlink>
      <w:r w:rsidRPr="00442510">
        <w:rPr>
          <w:rFonts w:ascii="Comic Sans MS" w:hAnsi="Comic Sans MS"/>
          <w:sz w:val="20"/>
          <w:szCs w:val="20"/>
        </w:rPr>
        <w:t xml:space="preserve"> </w:t>
      </w:r>
      <w:r w:rsidRPr="00442510">
        <w:rPr>
          <w:rStyle w:val="a8"/>
          <w:rFonts w:ascii="Comic Sans MS" w:hAnsi="Comic Sans MS"/>
          <w:sz w:val="20"/>
          <w:szCs w:val="20"/>
        </w:rPr>
        <w:endnoteReference w:id="12"/>
      </w:r>
      <w:r w:rsidRPr="00442510">
        <w:rPr>
          <w:rFonts w:ascii="Comic Sans MS" w:hAnsi="Comic Sans MS"/>
          <w:sz w:val="20"/>
          <w:szCs w:val="20"/>
        </w:rPr>
        <w:t xml:space="preserve">. Το έντυπο οικονομικής προσφοράς θα παραλαμβάνεται </w:t>
      </w:r>
      <w:r w:rsidRPr="00442510">
        <w:rPr>
          <w:rFonts w:ascii="Comic Sans MS" w:hAnsi="Comic Sans MS"/>
          <w:sz w:val="20"/>
          <w:szCs w:val="20"/>
          <w:u w:val="single"/>
        </w:rPr>
        <w:t>δωρεάν</w:t>
      </w:r>
      <w:r w:rsidRPr="00442510">
        <w:rPr>
          <w:rFonts w:ascii="Comic Sans MS" w:hAnsi="Comic Sans MS"/>
          <w:sz w:val="20"/>
          <w:szCs w:val="20"/>
        </w:rPr>
        <w:t xml:space="preserve"> από την Διεύθυνση Τεχνικών Υπηρεσιών του Δήμου </w:t>
      </w:r>
      <w:proofErr w:type="spellStart"/>
      <w:r w:rsidRPr="00442510">
        <w:rPr>
          <w:rFonts w:ascii="Comic Sans MS" w:hAnsi="Comic Sans MS"/>
          <w:sz w:val="20"/>
          <w:szCs w:val="20"/>
        </w:rPr>
        <w:t>Αρταίων</w:t>
      </w:r>
      <w:proofErr w:type="spellEnd"/>
      <w:r w:rsidRPr="00442510">
        <w:rPr>
          <w:rFonts w:ascii="Comic Sans MS" w:hAnsi="Comic Sans MS"/>
          <w:sz w:val="20"/>
          <w:szCs w:val="20"/>
        </w:rPr>
        <w:t xml:space="preserve">: </w:t>
      </w:r>
      <w:proofErr w:type="spellStart"/>
      <w:r w:rsidRPr="00442510">
        <w:rPr>
          <w:rFonts w:ascii="Comic Sans MS" w:hAnsi="Comic Sans MS"/>
          <w:color w:val="0000FF"/>
          <w:sz w:val="20"/>
          <w:szCs w:val="20"/>
        </w:rPr>
        <w:t>Περιφ</w:t>
      </w:r>
      <w:proofErr w:type="spellEnd"/>
      <w:r w:rsidRPr="00442510">
        <w:rPr>
          <w:rFonts w:ascii="Comic Sans MS" w:hAnsi="Comic Sans MS"/>
          <w:color w:val="0000FF"/>
          <w:sz w:val="20"/>
          <w:szCs w:val="20"/>
        </w:rPr>
        <w:t xml:space="preserve">. Οδός 37 &amp; Αυξεντίου, ΤΚ 47132, Άρτα – </w:t>
      </w:r>
      <w:proofErr w:type="spellStart"/>
      <w:r w:rsidRPr="00442510">
        <w:rPr>
          <w:rFonts w:ascii="Comic Sans MS" w:hAnsi="Comic Sans MS"/>
          <w:color w:val="0000FF"/>
          <w:sz w:val="20"/>
          <w:szCs w:val="20"/>
        </w:rPr>
        <w:t>Τηλ</w:t>
      </w:r>
      <w:proofErr w:type="spellEnd"/>
      <w:r w:rsidRPr="00442510">
        <w:rPr>
          <w:rFonts w:ascii="Comic Sans MS" w:hAnsi="Comic Sans MS"/>
          <w:color w:val="0000FF"/>
          <w:sz w:val="20"/>
          <w:szCs w:val="20"/>
        </w:rPr>
        <w:t>. 2681362230</w:t>
      </w:r>
      <w:r w:rsidRPr="00442510">
        <w:rPr>
          <w:rFonts w:ascii="Comic Sans MS" w:hAnsi="Comic Sans MS"/>
          <w:sz w:val="20"/>
          <w:szCs w:val="20"/>
        </w:rPr>
        <w:t xml:space="preserve"> μέχρι και την ……</w:t>
      </w:r>
      <w:r w:rsidRPr="00442510">
        <w:rPr>
          <w:rFonts w:ascii="Comic Sans MS" w:hAnsi="Comic Sans MS"/>
          <w:b/>
          <w:bCs/>
          <w:color w:val="0000FF"/>
          <w:sz w:val="20"/>
          <w:szCs w:val="20"/>
        </w:rPr>
        <w:t>-.......-2017</w:t>
      </w:r>
      <w:r w:rsidRPr="00442510">
        <w:rPr>
          <w:rFonts w:ascii="Comic Sans MS" w:hAnsi="Comic Sans MS"/>
          <w:b/>
          <w:bCs/>
          <w:sz w:val="20"/>
          <w:szCs w:val="20"/>
        </w:rPr>
        <w:t xml:space="preserve"> </w:t>
      </w:r>
      <w:r w:rsidRPr="00442510">
        <w:rPr>
          <w:rFonts w:ascii="Comic Sans MS" w:hAnsi="Comic Sans MS"/>
          <w:sz w:val="20"/>
          <w:szCs w:val="20"/>
        </w:rPr>
        <w:t xml:space="preserve">(6 ημέρες πριν τη λήξη του διαγωνισμού) </w:t>
      </w:r>
      <w:r w:rsidRPr="00442510">
        <w:rPr>
          <w:rStyle w:val="a8"/>
          <w:rFonts w:ascii="Comic Sans MS" w:hAnsi="Comic Sans MS"/>
          <w:sz w:val="20"/>
          <w:szCs w:val="20"/>
        </w:rPr>
        <w:endnoteReference w:id="13"/>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Οι ενδιαφερόμενοι μπορούν ακόμα, να λάβουν γνώση των εγγράφων της σύμβασης στα γραφεία της αναθέτουσας αρχής κατά τις εργάσιμες ημέρες και ώρες. Μπορούν επίσης να λάβουν αντίγραφα αυτών με δαπάνες και φροντίδα τους.</w:t>
      </w:r>
    </w:p>
    <w:p w:rsidR="006264DE" w:rsidRPr="00442510" w:rsidRDefault="006264DE" w:rsidP="00442510">
      <w:pPr>
        <w:rPr>
          <w:rFonts w:ascii="Comic Sans MS" w:hAnsi="Comic Sans MS"/>
          <w:sz w:val="20"/>
          <w:szCs w:val="20"/>
        </w:rPr>
      </w:pPr>
      <w:r w:rsidRPr="00442510">
        <w:rPr>
          <w:rFonts w:ascii="Comic Sans MS" w:hAnsi="Comic Sans MS"/>
          <w:sz w:val="20"/>
          <w:szCs w:val="20"/>
        </w:rPr>
        <w:t>Οι ενδιαφερόμενοι μπορούν να παραλάβουν το έντυπο οικονομικής προσφοράς και ταχυδρομικά, εφόσον τα ζητήσουν έγκαιρα και εμβάσουν, κατόπιν συνεννόησης με την αναθέτουσα αρχή,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r w:rsidRPr="00442510">
        <w:rPr>
          <w:rStyle w:val="af9"/>
          <w:rFonts w:ascii="Comic Sans MS" w:hAnsi="Comic Sans MS"/>
          <w:sz w:val="20"/>
          <w:szCs w:val="20"/>
        </w:rPr>
        <w:endnoteReference w:id="14"/>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color w:val="FF99CC"/>
          <w:sz w:val="20"/>
          <w:szCs w:val="20"/>
        </w:rPr>
      </w:pPr>
      <w:r w:rsidRPr="00442510">
        <w:rPr>
          <w:rFonts w:ascii="Comic Sans MS" w:hAnsi="Comic Sans MS"/>
          <w:sz w:val="20"/>
          <w:szCs w:val="20"/>
        </w:rPr>
        <w:t xml:space="preserve">2.3 </w:t>
      </w:r>
      <w:r w:rsidRPr="00442510">
        <w:rPr>
          <w:rFonts w:ascii="Comic Sans MS" w:hAnsi="Comic Sans MS"/>
          <w:sz w:val="20"/>
          <w:szCs w:val="20"/>
        </w:rPr>
        <w:tab/>
        <w:t xml:space="preserve">Εφόσον έχουν ζητηθεί  εγκαίρως, ήτοι έως την </w:t>
      </w:r>
      <w:r w:rsidRPr="00442510">
        <w:rPr>
          <w:rFonts w:ascii="Comic Sans MS" w:hAnsi="Comic Sans MS"/>
          <w:b/>
          <w:bCs/>
          <w:color w:val="0000FF"/>
          <w:sz w:val="20"/>
          <w:szCs w:val="20"/>
        </w:rPr>
        <w:t>……-.....-2017</w:t>
      </w:r>
      <w:r w:rsidRPr="00442510">
        <w:rPr>
          <w:rFonts w:ascii="Comic Sans MS" w:hAnsi="Comic Sans MS"/>
          <w:b/>
          <w:bCs/>
          <w:sz w:val="20"/>
          <w:szCs w:val="20"/>
        </w:rPr>
        <w:t xml:space="preserve"> </w:t>
      </w:r>
      <w:r w:rsidRPr="00442510">
        <w:rPr>
          <w:rFonts w:ascii="Comic Sans MS" w:hAnsi="Comic Sans MS"/>
          <w:sz w:val="20"/>
          <w:szCs w:val="20"/>
        </w:rPr>
        <w:t>(6 ημέρες πριν τη λήξη του διαγωνισμού),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οποιαδήποτε</w:t>
      </w:r>
      <w:r w:rsidRPr="00442510">
        <w:rPr>
          <w:rFonts w:ascii="Comic Sans MS" w:hAnsi="Comic Sans MS"/>
          <w:color w:val="000000"/>
          <w:sz w:val="20"/>
          <w:szCs w:val="20"/>
        </w:rPr>
        <w:t xml:space="preserve"> σχετικά δικαιολογητικά</w:t>
      </w:r>
      <w:r w:rsidRPr="00442510">
        <w:rPr>
          <w:rFonts w:ascii="Comic Sans MS" w:hAnsi="Comic Sans MS"/>
          <w:sz w:val="20"/>
          <w:szCs w:val="20"/>
        </w:rPr>
        <w:t xml:space="preserve">, το αργότερο έως την </w:t>
      </w:r>
      <w:r w:rsidRPr="00442510">
        <w:rPr>
          <w:rFonts w:ascii="Comic Sans MS" w:hAnsi="Comic Sans MS"/>
          <w:b/>
          <w:bCs/>
          <w:color w:val="0000FF"/>
          <w:sz w:val="20"/>
          <w:szCs w:val="20"/>
        </w:rPr>
        <w:t>…-....-2017</w:t>
      </w:r>
      <w:r w:rsidRPr="00442510">
        <w:rPr>
          <w:rFonts w:ascii="Comic Sans MS" w:hAnsi="Comic Sans MS"/>
          <w:b/>
          <w:bCs/>
          <w:sz w:val="20"/>
          <w:szCs w:val="20"/>
        </w:rPr>
        <w:t xml:space="preserve"> </w:t>
      </w:r>
      <w:r w:rsidRPr="00442510">
        <w:rPr>
          <w:rFonts w:ascii="Comic Sans MS" w:hAnsi="Comic Sans MS"/>
          <w:sz w:val="20"/>
          <w:szCs w:val="20"/>
        </w:rPr>
        <w:t>(4 ημέρες πριν τη λήξη του διαγωνισμού)</w:t>
      </w:r>
      <w:r w:rsidRPr="00442510">
        <w:rPr>
          <w:rStyle w:val="a8"/>
          <w:rFonts w:ascii="Comic Sans MS" w:hAnsi="Comic Sans MS" w:cs="Arial"/>
          <w:sz w:val="20"/>
          <w:szCs w:val="20"/>
        </w:rPr>
        <w:endnoteReference w:id="15"/>
      </w:r>
      <w:r w:rsidRPr="00442510">
        <w:rPr>
          <w:rFonts w:ascii="Comic Sans MS" w:hAnsi="Comic Sans MS"/>
          <w:sz w:val="20"/>
          <w:szCs w:val="20"/>
        </w:rPr>
        <w:t xml:space="preserve"> . </w:t>
      </w:r>
    </w:p>
    <w:p w:rsidR="006264DE" w:rsidRPr="00442510" w:rsidRDefault="006264DE" w:rsidP="00442510">
      <w:pPr>
        <w:rPr>
          <w:rFonts w:ascii="Comic Sans MS" w:hAnsi="Comic Sans MS"/>
          <w:sz w:val="20"/>
          <w:szCs w:val="20"/>
        </w:rPr>
      </w:pPr>
      <w:r w:rsidRPr="00442510">
        <w:rPr>
          <w:rFonts w:ascii="Comic Sans MS" w:hAnsi="Comic Sans MS"/>
          <w:sz w:val="20"/>
          <w:szCs w:val="20"/>
        </w:rPr>
        <w:t>Επίσης μέχρι την ημέρα αυτή, οι  οικονομικοί φορείς μπορούν να ενημερώνονται για το “φάκελο δημόσιας σύμβασης μελέτης</w:t>
      </w:r>
      <w:r w:rsidRPr="00442510">
        <w:rPr>
          <w:rStyle w:val="a8"/>
          <w:rFonts w:ascii="Comic Sans MS" w:hAnsi="Comic Sans MS" w:cs="Arial"/>
          <w:sz w:val="20"/>
          <w:szCs w:val="20"/>
        </w:rPr>
        <w:endnoteReference w:id="16"/>
      </w:r>
      <w:r w:rsidRPr="00442510">
        <w:rPr>
          <w:rFonts w:ascii="Comic Sans MS" w:hAnsi="Comic Sans MS"/>
          <w:sz w:val="20"/>
          <w:szCs w:val="20"/>
        </w:rPr>
        <w:t xml:space="preserve">” που βρίσκεται στα γραφεία της Αναθέτουσας Αρχής και να λαμβάνουν φωτοαντίγραφα των περιεχομένων του, με δικά τους έξοδα.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Άρθρο 3:</w:t>
      </w:r>
      <w:r w:rsidRPr="00442510">
        <w:rPr>
          <w:rFonts w:ascii="Comic Sans MS" w:hAnsi="Comic Sans MS"/>
          <w:sz w:val="20"/>
          <w:szCs w:val="20"/>
        </w:rPr>
        <w:tab/>
        <w:t>Υποβολή φακέλου προσφοράς</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3.1 Οι φάκελοι των προσφορών υποβάλλονται μέσα στην προθεσμία του άρθρου 14,</w:t>
      </w:r>
    </w:p>
    <w:p w:rsidR="006264DE" w:rsidRPr="00442510" w:rsidRDefault="006264DE" w:rsidP="00442510">
      <w:pPr>
        <w:rPr>
          <w:rFonts w:ascii="Comic Sans MS" w:hAnsi="Comic Sans MS"/>
          <w:color w:val="0000FF"/>
          <w:sz w:val="20"/>
          <w:szCs w:val="20"/>
        </w:rPr>
      </w:pPr>
      <w:r w:rsidRPr="00442510">
        <w:rPr>
          <w:rFonts w:ascii="Comic Sans MS" w:hAnsi="Comic Sans MS"/>
          <w:sz w:val="20"/>
          <w:szCs w:val="20"/>
        </w:rPr>
        <w:tab/>
        <w:t>είτε (α) με κατάθεσή τους στην Επιτροπή Διαγωνισμού,</w:t>
      </w:r>
      <w:r w:rsidRPr="00442510">
        <w:rPr>
          <w:rFonts w:ascii="Comic Sans MS" w:hAnsi="Comic Sans MS"/>
          <w:color w:val="0000FF"/>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color w:val="0000FF"/>
          <w:sz w:val="20"/>
          <w:szCs w:val="20"/>
        </w:rPr>
        <w:t xml:space="preserve">                </w:t>
      </w:r>
      <w:proofErr w:type="spellStart"/>
      <w:r w:rsidRPr="00442510">
        <w:rPr>
          <w:rFonts w:ascii="Comic Sans MS" w:hAnsi="Comic Sans MS"/>
          <w:sz w:val="20"/>
          <w:szCs w:val="20"/>
        </w:rPr>
        <w:t>Περιφ</w:t>
      </w:r>
      <w:proofErr w:type="spellEnd"/>
      <w:r w:rsidRPr="00442510">
        <w:rPr>
          <w:rFonts w:ascii="Comic Sans MS" w:hAnsi="Comic Sans MS"/>
          <w:sz w:val="20"/>
          <w:szCs w:val="20"/>
        </w:rPr>
        <w:t>. Οδός 37 &amp; Αυξεντίου, ΤΚ 47132, Άρτα</w:t>
      </w:r>
    </w:p>
    <w:p w:rsidR="006264DE" w:rsidRPr="00442510" w:rsidRDefault="006264DE" w:rsidP="00442510">
      <w:pPr>
        <w:rPr>
          <w:rFonts w:ascii="Comic Sans MS" w:hAnsi="Comic Sans MS"/>
          <w:color w:val="0000FF"/>
          <w:sz w:val="20"/>
          <w:szCs w:val="20"/>
        </w:rPr>
      </w:pPr>
      <w:r w:rsidRPr="00442510">
        <w:rPr>
          <w:rFonts w:ascii="Comic Sans MS" w:hAnsi="Comic Sans MS"/>
          <w:sz w:val="20"/>
          <w:szCs w:val="20"/>
        </w:rPr>
        <w:tab/>
        <w:t>είτε (β) με αποστολή, επί αποδείξει, προς την αναθέτουσα αρχή,</w:t>
      </w:r>
      <w:r w:rsidRPr="00442510">
        <w:rPr>
          <w:rFonts w:ascii="Comic Sans MS" w:hAnsi="Comic Sans MS"/>
          <w:color w:val="0000FF"/>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color w:val="0000FF"/>
          <w:sz w:val="20"/>
          <w:szCs w:val="20"/>
        </w:rPr>
        <w:t xml:space="preserve">                </w:t>
      </w:r>
      <w:proofErr w:type="spellStart"/>
      <w:r w:rsidRPr="00442510">
        <w:rPr>
          <w:rFonts w:ascii="Comic Sans MS" w:hAnsi="Comic Sans MS"/>
          <w:sz w:val="20"/>
          <w:szCs w:val="20"/>
        </w:rPr>
        <w:t>Περιφ</w:t>
      </w:r>
      <w:proofErr w:type="spellEnd"/>
      <w:r w:rsidRPr="00442510">
        <w:rPr>
          <w:rFonts w:ascii="Comic Sans MS" w:hAnsi="Comic Sans MS"/>
          <w:sz w:val="20"/>
          <w:szCs w:val="20"/>
        </w:rPr>
        <w:t xml:space="preserve">. Οδός 37 &amp; Αυξεντίου, ΤΚ 47132, Άρτα </w:t>
      </w:r>
    </w:p>
    <w:p w:rsidR="006264DE" w:rsidRPr="00442510" w:rsidRDefault="006264DE" w:rsidP="00442510">
      <w:pPr>
        <w:rPr>
          <w:rFonts w:ascii="Comic Sans MS" w:hAnsi="Comic Sans MS"/>
          <w:sz w:val="20"/>
          <w:szCs w:val="20"/>
        </w:rPr>
      </w:pPr>
      <w:r w:rsidRPr="00442510">
        <w:rPr>
          <w:rFonts w:ascii="Comic Sans MS" w:hAnsi="Comic Sans MS"/>
          <w:sz w:val="20"/>
          <w:szCs w:val="20"/>
        </w:rPr>
        <w:tab/>
        <w:t>είτε (γ) με κατάθεσή τους στο πρωτόκολλο της αναθέτουσας αρχής</w:t>
      </w:r>
      <w:r w:rsidRPr="00442510">
        <w:rPr>
          <w:rStyle w:val="af9"/>
          <w:rFonts w:ascii="Comic Sans MS" w:hAnsi="Comic Sans MS"/>
          <w:sz w:val="20"/>
          <w:szCs w:val="20"/>
        </w:rPr>
        <w:endnoteReference w:id="17"/>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w:t>
      </w:r>
      <w:r w:rsidRPr="00442510">
        <w:rPr>
          <w:rFonts w:ascii="Comic Sans MS" w:hAnsi="Comic Sans MS"/>
          <w:color w:val="0000FF"/>
          <w:sz w:val="20"/>
          <w:szCs w:val="20"/>
        </w:rPr>
        <w:t xml:space="preserve"> </w:t>
      </w:r>
      <w:proofErr w:type="spellStart"/>
      <w:r w:rsidRPr="00442510">
        <w:rPr>
          <w:rFonts w:ascii="Comic Sans MS" w:hAnsi="Comic Sans MS"/>
          <w:sz w:val="20"/>
          <w:szCs w:val="20"/>
        </w:rPr>
        <w:t>Περιφ</w:t>
      </w:r>
      <w:proofErr w:type="spellEnd"/>
      <w:r w:rsidRPr="00442510">
        <w:rPr>
          <w:rFonts w:ascii="Comic Sans MS" w:hAnsi="Comic Sans MS"/>
          <w:sz w:val="20"/>
          <w:szCs w:val="20"/>
        </w:rPr>
        <w:t>. Οδός 37 &amp; Αυξεντίου, ΤΚ 47132, Άρτα</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14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Προς τον Πρόεδρο της Επιτροπής Διαγωνισμού</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 xml:space="preserve">Προσφορά </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του …..</w:t>
      </w:r>
      <w:r w:rsidRPr="00442510">
        <w:rPr>
          <w:rStyle w:val="a8"/>
          <w:rFonts w:ascii="Comic Sans MS" w:hAnsi="Comic Sans MS" w:cs="Arial"/>
          <w:b/>
          <w:sz w:val="20"/>
          <w:szCs w:val="20"/>
        </w:rPr>
        <w:endnoteReference w:id="18"/>
      </w:r>
      <w:r w:rsidRPr="00442510">
        <w:rPr>
          <w:rFonts w:ascii="Comic Sans MS" w:hAnsi="Comic Sans MS"/>
          <w:b/>
          <w:sz w:val="20"/>
          <w:szCs w:val="20"/>
        </w:rPr>
        <w:t xml:space="preserve"> </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 xml:space="preserve">για τη μελέτη: «Οριστική μελέτη έργου δημιουργίας πολιτιστικών διαδρομών σύνδεσης Αρχαιολογικών χώρων (Μικρό Θέατρο, Κάστρο, </w:t>
      </w:r>
      <w:proofErr w:type="spellStart"/>
      <w:r w:rsidRPr="00442510">
        <w:rPr>
          <w:rFonts w:ascii="Comic Sans MS" w:hAnsi="Comic Sans MS"/>
          <w:b/>
          <w:sz w:val="20"/>
          <w:szCs w:val="20"/>
        </w:rPr>
        <w:t>Παρηγορήτισσα</w:t>
      </w:r>
      <w:proofErr w:type="spellEnd"/>
      <w:r w:rsidRPr="00442510">
        <w:rPr>
          <w:rFonts w:ascii="Comic Sans MS" w:hAnsi="Comic Sans MS"/>
          <w:b/>
          <w:sz w:val="20"/>
          <w:szCs w:val="20"/>
        </w:rPr>
        <w:t xml:space="preserve">, Γεφύρι, κ.α.) στην πόλη της Άρτας» </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με αναθέτουσα αρχή τον ΔΗΜΟ ΑΡΤΑΙΩΝ</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και ημερομηνία λήξης προθεσμίας υποβολής προσφορών ……</w:t>
      </w:r>
      <w:r w:rsidRPr="00442510">
        <w:rPr>
          <w:rFonts w:ascii="Comic Sans MS" w:hAnsi="Comic Sans MS"/>
          <w:b/>
          <w:color w:val="0000FF"/>
          <w:sz w:val="20"/>
          <w:szCs w:val="20"/>
        </w:rPr>
        <w:t>-.......-2017</w:t>
      </w:r>
      <w:r w:rsidRPr="00442510">
        <w:rPr>
          <w:rFonts w:ascii="Comic Sans MS" w:hAnsi="Comic Sans MS"/>
          <w:b/>
          <w:sz w:val="20"/>
          <w:szCs w:val="20"/>
        </w:rPr>
        <w:t xml:space="preserve"> </w:t>
      </w:r>
      <w:r w:rsidRPr="00442510">
        <w:rPr>
          <w:rStyle w:val="a8"/>
          <w:rFonts w:ascii="Comic Sans MS" w:hAnsi="Comic Sans MS" w:cs="Arial"/>
          <w:b/>
          <w:sz w:val="20"/>
          <w:szCs w:val="20"/>
        </w:rPr>
        <w:endnoteReference w:id="19"/>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Ο κυρίως φάκελος της προσφοράς συνοδεύεται από α</w:t>
      </w:r>
      <w:r w:rsidRPr="00442510">
        <w:rPr>
          <w:rFonts w:ascii="Comic Sans MS" w:hAnsi="Comic Sans MS"/>
          <w:bCs/>
          <w:sz w:val="20"/>
          <w:szCs w:val="20"/>
        </w:rPr>
        <w:t>ίτηση υποβολής προσφοράς</w:t>
      </w:r>
      <w:r w:rsidRPr="00442510">
        <w:rPr>
          <w:rFonts w:ascii="Comic Sans MS" w:hAnsi="Comic Sans MS"/>
          <w:sz w:val="20"/>
          <w:szCs w:val="20"/>
        </w:rPr>
        <w:t xml:space="preserve"> στο διαγωνισμό, η οποία αναγράφει το διαγωνισμό στον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442510">
        <w:rPr>
          <w:rFonts w:ascii="Comic Sans MS" w:hAnsi="Comic Sans MS"/>
          <w:sz w:val="20"/>
          <w:szCs w:val="20"/>
          <w:lang w:val="en-US"/>
        </w:rPr>
        <w:t>fax</w:t>
      </w:r>
      <w:r w:rsidRPr="00442510">
        <w:rPr>
          <w:rFonts w:ascii="Comic Sans MS" w:hAnsi="Comic Sans MS"/>
          <w:sz w:val="20"/>
          <w:szCs w:val="20"/>
        </w:rPr>
        <w:t xml:space="preserve">, </w:t>
      </w:r>
      <w:r w:rsidRPr="00442510">
        <w:rPr>
          <w:rFonts w:ascii="Comic Sans MS" w:hAnsi="Comic Sans MS"/>
          <w:sz w:val="20"/>
          <w:szCs w:val="20"/>
          <w:lang w:val="en-US"/>
        </w:rPr>
        <w:t>e</w:t>
      </w:r>
      <w:r w:rsidRPr="00442510">
        <w:rPr>
          <w:rFonts w:ascii="Comic Sans MS" w:hAnsi="Comic Sans MS"/>
          <w:sz w:val="20"/>
          <w:szCs w:val="20"/>
        </w:rPr>
        <w:t>-</w:t>
      </w:r>
      <w:r w:rsidRPr="00442510">
        <w:rPr>
          <w:rFonts w:ascii="Comic Sans MS" w:hAnsi="Comic Sans MS"/>
          <w:sz w:val="20"/>
          <w:szCs w:val="20"/>
          <w:lang w:val="en-US"/>
        </w:rPr>
        <w:t>mail</w:t>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3.3 Εντός του κυρίως φακέλου της προσφοράς περιλαμβάνονται τα ακόλουθα:</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α) ξεχωριστός σφραγισμένος φάκελος, με την ένδειξη «Δικαιολογητικά Συμμετοχής</w:t>
      </w:r>
      <w:r w:rsidRPr="00442510">
        <w:rPr>
          <w:rStyle w:val="a8"/>
          <w:rFonts w:ascii="Comic Sans MS" w:hAnsi="Comic Sans MS" w:cs="Arial"/>
          <w:sz w:val="20"/>
          <w:szCs w:val="20"/>
        </w:rPr>
        <w:endnoteReference w:id="20"/>
      </w:r>
      <w:r w:rsidRPr="00442510">
        <w:rPr>
          <w:rFonts w:ascii="Comic Sans MS" w:hAnsi="Comic Sans MS"/>
          <w:sz w:val="20"/>
          <w:szCs w:val="20"/>
        </w:rPr>
        <w:t>» κατά τα οριζόμενα στο άρθρο 20.1 του παρόντος,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β) ξεχωριστός σφραγισμένος φάκελος, με την ένδειξη «Τεχνική Προσφορά</w:t>
      </w:r>
      <w:r w:rsidRPr="00442510">
        <w:rPr>
          <w:rStyle w:val="a8"/>
          <w:rFonts w:ascii="Comic Sans MS" w:hAnsi="Comic Sans MS" w:cs="Arial"/>
          <w:sz w:val="20"/>
          <w:szCs w:val="20"/>
        </w:rPr>
        <w:endnoteReference w:id="21"/>
      </w:r>
      <w:r w:rsidRPr="00442510">
        <w:rPr>
          <w:rFonts w:ascii="Comic Sans MS" w:hAnsi="Comic Sans MS"/>
          <w:sz w:val="20"/>
          <w:szCs w:val="20"/>
        </w:rPr>
        <w:t>» κατά τα οριζόμενα στο άρθρο 20.2 του παρόντος και</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w:t>
      </w:r>
      <w:r w:rsidRPr="00442510">
        <w:rPr>
          <w:rStyle w:val="a8"/>
          <w:rFonts w:ascii="Comic Sans MS" w:hAnsi="Comic Sans MS" w:cs="Arial"/>
          <w:sz w:val="20"/>
          <w:szCs w:val="20"/>
        </w:rPr>
        <w:endnoteReference w:id="22"/>
      </w:r>
      <w:r w:rsidRPr="00442510">
        <w:rPr>
          <w:rFonts w:ascii="Comic Sans MS" w:hAnsi="Comic Sans MS"/>
          <w:sz w:val="20"/>
          <w:szCs w:val="20"/>
        </w:rPr>
        <w:t>», ο οποίος περιέχει τα οικονομικά στοιχεία της προσφοράς, κατά τα οριζόμενα στο άρθρο 20.3 του παρόντος.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Οι ως άνω ξεχωριστοί σφραγισμένοι φάκελοι φέρουν επίσης τις ενδείξεις του κυρίως φακέλου του άρθρου 3.2 του παρόντος.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3.4 Προσφορές που περιέρχονται στην αναθέτουσα αρχή με οποιοδήποτε τρόπο, πριν από την ημερομηνία  υποβολής  του άρθρου 14 της παρούσας, δεν αποσφραγίζονται, αλλά παραδίδονται στην Επιτροπή Διαγωνισμού κατά τα οριζόμενα στο άρθρο 4.1 του παρόντος.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3.5 Για τυχόν προσφορές που υποβάλλονται εκπρόθεσμα</w:t>
      </w:r>
      <w:r w:rsidRPr="00442510">
        <w:rPr>
          <w:rStyle w:val="a8"/>
          <w:rFonts w:ascii="Comic Sans MS" w:hAnsi="Comic Sans MS"/>
          <w:sz w:val="20"/>
          <w:szCs w:val="20"/>
        </w:rPr>
        <w:endnoteReference w:id="23"/>
      </w:r>
      <w:r w:rsidRPr="00442510">
        <w:rPr>
          <w:rFonts w:ascii="Comic Sans MS" w:hAnsi="Comic Sans MS"/>
          <w:sz w:val="20"/>
          <w:szCs w:val="20"/>
        </w:rPr>
        <w:t>, η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442510">
        <w:rPr>
          <w:rStyle w:val="a8"/>
          <w:rFonts w:ascii="Comic Sans MS" w:hAnsi="Comic Sans MS"/>
          <w:sz w:val="20"/>
          <w:szCs w:val="20"/>
        </w:rPr>
        <w:endnoteReference w:id="24"/>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3.6 Οι προσφορές υπογράφονται και μονογράφονται ανά φύλλο:</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α) από τον ίδιο το μελετητή (σε περίπτωση φυσικού προσώπου),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β) το νόμιμο εκπρόσωπο του νομικού προσώπου (σε περίπτωση νομικού προσώπου) και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 τους νομίμως εξουσιοδοτημένο. </w:t>
      </w:r>
      <w:r w:rsidRPr="00442510">
        <w:rPr>
          <w:rFonts w:ascii="Comic Sans MS" w:hAnsi="Comic Sans MS"/>
          <w:b/>
          <w:sz w:val="20"/>
          <w:szCs w:val="20"/>
        </w:rPr>
        <w:t>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r w:rsidRPr="00442510">
        <w:rPr>
          <w:rStyle w:val="a8"/>
          <w:rFonts w:ascii="Comic Sans MS" w:hAnsi="Comic Sans MS" w:cs="Arial"/>
          <w:b/>
          <w:sz w:val="20"/>
          <w:szCs w:val="20"/>
        </w:rPr>
        <w:endnoteReference w:id="25"/>
      </w:r>
      <w:r w:rsidRPr="00442510">
        <w:rPr>
          <w:rFonts w:ascii="Comic Sans MS" w:hAnsi="Comic Sans MS"/>
          <w:b/>
          <w:sz w:val="20"/>
          <w:szCs w:val="20"/>
        </w:rPr>
        <w:t xml:space="preserve">. </w:t>
      </w:r>
      <w:r w:rsidRPr="00442510">
        <w:rPr>
          <w:rFonts w:ascii="Comic Sans MS" w:hAnsi="Comic Sans MS"/>
          <w:i/>
          <w:sz w:val="20"/>
          <w:szCs w:val="20"/>
        </w:rPr>
        <w:lastRenderedPageBreak/>
        <w:t>Τα σχετικά στοιχεία ζητούνται να συμπεριλαμβάνονται στον φάκελο δικαιολογητικών κατά τα οριζόμενα στο άρθρο 20.1 της παρούσας διακήρυξης.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Άρθρο 4 : Διαδικασία υποβολής και αξιολόγησης προσφορών</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4.1 Η έναρξη υποβολής των προσφορών που κατατίθενται κατά την καταληκτική ημερομηνία  στην Επιτροπή Διαγωνισμού, σε δημόσια συνεδρίαση</w:t>
      </w:r>
      <w:r w:rsidRPr="00442510">
        <w:rPr>
          <w:rFonts w:ascii="Comic Sans MS" w:hAnsi="Comic Sans MS"/>
          <w:b/>
          <w:sz w:val="20"/>
          <w:szCs w:val="20"/>
        </w:rPr>
        <w:t>,</w:t>
      </w:r>
      <w:r w:rsidRPr="00442510">
        <w:rPr>
          <w:rFonts w:ascii="Comic Sans MS" w:hAnsi="Comic Sans MS"/>
          <w:sz w:val="20"/>
          <w:szCs w:val="20"/>
        </w:rPr>
        <w:t xml:space="preserve"> κηρύσσεται από τον Πρόεδρο αυτής, μισή ώρα πριν από την ώρα λήξη της προθεσμίας του άρθρου 14 του παρόντος.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r w:rsidRPr="00442510">
        <w:rPr>
          <w:rStyle w:val="a8"/>
          <w:rFonts w:ascii="Comic Sans MS" w:hAnsi="Comic Sans MS" w:cs="Arial"/>
          <w:sz w:val="20"/>
          <w:szCs w:val="20"/>
        </w:rPr>
        <w:endnoteReference w:id="26"/>
      </w:r>
      <w:r w:rsidRPr="00442510">
        <w:rPr>
          <w:rFonts w:ascii="Comic Sans MS" w:hAnsi="Comic Sans MS"/>
          <w:sz w:val="20"/>
          <w:szCs w:val="20"/>
        </w:rPr>
        <w:t>.</w:t>
      </w:r>
    </w:p>
    <w:p w:rsidR="006264DE" w:rsidRPr="00442510" w:rsidRDefault="006264DE" w:rsidP="00442510">
      <w:pPr>
        <w:rPr>
          <w:rFonts w:ascii="Comic Sans MS" w:hAnsi="Comic Sans MS"/>
          <w:b/>
          <w:sz w:val="20"/>
          <w:szCs w:val="20"/>
        </w:rPr>
      </w:pPr>
      <w:r w:rsidRPr="00442510">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3.1 του παρόντος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sz w:val="20"/>
          <w:szCs w:val="20"/>
        </w:rPr>
        <w:t>4.2</w:t>
      </w:r>
      <w:r w:rsidRPr="00442510">
        <w:rPr>
          <w:rFonts w:ascii="Comic Sans MS" w:hAnsi="Comic Sans MS" w:cs="Cambria"/>
          <w:sz w:val="20"/>
          <w:szCs w:val="20"/>
        </w:rPr>
        <w:t xml:space="preserve"> </w:t>
      </w:r>
      <w:r w:rsidRPr="00442510">
        <w:rPr>
          <w:rFonts w:ascii="Comic Sans MS" w:hAnsi="Comic Sans MS"/>
          <w:sz w:val="20"/>
          <w:szCs w:val="20"/>
        </w:rPr>
        <w:t>Η Επιτροπή Διαγωνισμού στην καθορισμένη από την παρούσα ημέρα και ώρα, ή μετά τη λήξη της παραλαβής σύμφωνα με τα προβλεπόμενα στο άρθρο 4.1 του παρόντος, αποσφραγίζει τους κυρίως φακέλους και στη συνέχεια, τους φακέλους των δικαιολογητικών συμμετοχής. 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442510">
        <w:rPr>
          <w:rFonts w:ascii="Comic Sans MS" w:hAnsi="Comic Sans MS"/>
          <w:i/>
          <w:sz w:val="20"/>
          <w:szCs w:val="20"/>
        </w:rPr>
        <w:t>κατά τα οριζόμενα στο άρθρο 20.1 της παρούσας διακήρυξης)</w:t>
      </w:r>
      <w:r w:rsidRPr="00442510">
        <w:rPr>
          <w:rFonts w:ascii="Comic Sans MS" w:hAnsi="Comic Sans MS"/>
          <w:sz w:val="20"/>
          <w:szCs w:val="20"/>
          <w:vertAlign w:val="superscript"/>
        </w:rPr>
        <w:endnoteReference w:id="27"/>
      </w:r>
      <w:r w:rsidRPr="00442510">
        <w:rPr>
          <w:rFonts w:ascii="Comic Sans MS" w:hAnsi="Comic Sans MS"/>
          <w:sz w:val="20"/>
          <w:szCs w:val="20"/>
        </w:rPr>
        <w:t>, ο εξουσιοδοτημένος εκπρόσωπος και ο έλεγχος των δικαιολογητικών συμμετοχής</w:t>
      </w:r>
      <w:r w:rsidRPr="00442510">
        <w:rPr>
          <w:rFonts w:ascii="Comic Sans MS" w:hAnsi="Comic Sans MS"/>
          <w:sz w:val="20"/>
          <w:szCs w:val="20"/>
          <w:vertAlign w:val="superscript"/>
        </w:rPr>
        <w:endnoteReference w:id="28"/>
      </w:r>
      <w:r w:rsidRPr="00442510">
        <w:rPr>
          <w:rFonts w:ascii="Comic Sans MS" w:hAnsi="Comic Sans MS"/>
          <w:sz w:val="20"/>
          <w:szCs w:val="20"/>
        </w:rPr>
        <w:t>.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4.3 Η αποσφράγιση των φακέλων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Διαφορετικά, στη συνέχεια, η Επιτροπή Διαγωνισμού, μετά τον έλεγχο των δικαιολογητικών συμμετοχής, γνωστοποιεί με έγγραφο του Προέδρου της, προ εύλογης προθεσμίας και με κάθε πρόσφορο τρόπο, σε όλους τους προσφέροντες, τον τόπο, την ημερομηνία και την ώρα της δημόσιας συνεδρίασης για την αποσφράγιση των τεχνικών προσφορών των συμμετεχόντων που πληρούν τις προϋποθέσεις συμμετοχής.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Οι υπόλοιποι φάκελοι προσφορών παραμένουν σφραγισμένοι και φυλάσσονται με μέριμνα της Επιτροπής Διαγωνισμού. Ο έλεγχος των τεχνικών προσφορών και η βαθμολόγησή τους, με την εφαρμογή των κριτηρίων ανάθεσης, διεξάγεται σε κλειστές συνεδριάσεις της Επιτροπής Διαγωνισμού. Το πρακτικό της Επιτροπής Διαγωνισμού ολοκληρώνεται με τη βαθμολογία των τεχνικών προσφορών και τη σχετική λεκτική αιτιολογία και υποβάλλεται στην αναθέτουσα αρχή. Οι τεχνικές προσφορές θεωρούνται αποδεκτές εφόσον οι επί μέρους βαθμολογίες των κριτηρίων ανάθεσης είναι πάνω από τα αντίστοιχα ελάχιστα όρια όπως καθορίζονται στο άρθρο 21 του παρόντος, αλλιώς απορρίπτονται και ο  προσφέρων αποκλείεται της περαιτέρω διαδικασίας</w:t>
      </w:r>
      <w:r w:rsidRPr="00442510">
        <w:rPr>
          <w:rStyle w:val="a8"/>
          <w:rFonts w:ascii="Comic Sans MS" w:hAnsi="Comic Sans MS" w:cs="Arial"/>
          <w:sz w:val="20"/>
          <w:szCs w:val="20"/>
        </w:rPr>
        <w:endnoteReference w:id="29"/>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lastRenderedPageBreak/>
        <w:t xml:space="preserve">Σε περίπτωση διακοπής δημόσιας συνεδρίασης, η διαδικασία συνεχίζεται τις αμέσως επόμενες ημέρες. Σχετικώς εκδίδεται γραπτή ανακοίνωση του Προέδρου της Επιτροπής Διαγωνισμού, η οποία κοινοποιείται εγγράφως, με ηλεκτρονικό ταχυδρομείο, ταχυδρομικώς ή με φαξ ή με συνδυασμό των ανωτέρω μέσων σε όλους τους προσφέροντες για την ημερομηνία και ώρα της επόμενης δημόσιας συνεδρίασης.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4.4 Το σχετικό πρακτικό ελέγχου των δικαιολογητικών συμμετοχής και ελέγχου και βαθμολόγησης των τεχνικών προσφορών, εγκρίνεται από την αναθέτουσα αρχή. Κατά της απόφασης έγκρισης του πρακτικού, η οποία έχει κοινοποιηθεί με επιμέλεια της αναθέτουσας αρχής, χωρεί ένσταση κατά τα ειδικότερα οριζόμενα στο άρθρο 6 του παρόντος.</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Εφόσον ασκηθεί και γίνει δεκτή ένσταση κατά της απόφασης  έγκρισης του Πρακτικού ελέγχου των δικαιολογητικών συμμετοχής και ελέγχου και βαθμολόγησης των τεχνικών προσφορών, η Αναθέτουσα Αρχή αναπέμπει το Πρακτικό στην Επιτροπή του Διαγωνισμού, η οποία θα πρέπει να εφαρμόσει τη διαδικασία της παραγράφου 4.3 της παρούσας για την αποσφράγιση και αξιολόγηση της τεχνικής προσφοράς και συντάσσει νέο Πρακτικό, το οποίο υποβάλλεται εκ νέου στην Αναθέτουσα Αρχή προς έγκριση. </w:t>
      </w:r>
      <w:r w:rsidRPr="00442510">
        <w:rPr>
          <w:rFonts w:ascii="Comic Sans MS" w:eastAsia="Arial"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4.5 Οι Φάκελοι της Τεχνικής και Οικονομικής Προσφοράς των  προσφερόντων που αποκλείσθηκαν (για οποιονδήποτε λόγο) κατά τα ανωτέρω παραμένουν σφραγισμένοι και φυλάσσονται με μέριμνα της Επιτροπής, έως ότου παρέλθει η σχετική προθεσμία ή ενδεχομένως οι αποκλεισθέντες  δηλώσουν εγγράφως ότι παραιτούνται του δικαιώματος υποβολής ενστάσεων. </w:t>
      </w:r>
    </w:p>
    <w:p w:rsidR="006264DE" w:rsidRPr="00442510" w:rsidRDefault="006264DE" w:rsidP="00442510">
      <w:pPr>
        <w:rPr>
          <w:rFonts w:ascii="Comic Sans MS" w:hAnsi="Comic Sans MS"/>
          <w:sz w:val="20"/>
          <w:szCs w:val="20"/>
          <w:shd w:val="clear" w:color="auto" w:fill="00FFFF"/>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4.6 Μετά την οριστικοποίηση της βαθμολογίας των τεχνικών προσφορών, η Επιτροπή Διαγωνισμού καλεί εγγράφως τους προσφέροντες, των οποίων οι προσφορές κρίθηκαν αποδεκτές σύμφωνα με το ανωτέρω Πρακτικό, σε δημόσια συνεδρίαση, σε ημερομηνία και ώρα που γνωστοποιείται εγγράφως σε αυτούς προ πέντε (5) ημερών</w:t>
      </w:r>
      <w:r w:rsidRPr="00442510">
        <w:rPr>
          <w:rStyle w:val="a8"/>
          <w:rFonts w:ascii="Comic Sans MS" w:hAnsi="Comic Sans MS" w:cs="Arial"/>
          <w:sz w:val="20"/>
          <w:szCs w:val="20"/>
        </w:rPr>
        <w:endnoteReference w:id="30"/>
      </w:r>
      <w:r w:rsidRPr="00442510">
        <w:rPr>
          <w:rFonts w:ascii="Comic Sans MS" w:hAnsi="Comic Sans MS"/>
          <w:sz w:val="20"/>
          <w:szCs w:val="20"/>
        </w:rPr>
        <w:t xml:space="preserve">, για την αποσφράγιση των οικονομικών τους προσφορών. Κατά την ημέρα και ώρα της συνεδρίασης, η Επιτροπή αποσφραγίζει τις οικονομικές προσφορές, τις μονογράφει και καταχωρεί το περιεχόμενό τους σε σχετικό Πρακτικό. Η υποβληθείσα οικονομική προσφορά κατά κατηγορία μελέτης απορρίπτεται εφόσον οι ποσότητες του φυσικού αντικειμένου της προσφοράς δεν αντιστοιχούν στο αντικείμενο της μελέτης, όπως προκύπτει από τα στοιχεία της </w:t>
      </w:r>
      <w:proofErr w:type="spellStart"/>
      <w:r w:rsidRPr="00442510">
        <w:rPr>
          <w:rFonts w:ascii="Comic Sans MS" w:hAnsi="Comic Sans MS"/>
          <w:sz w:val="20"/>
          <w:szCs w:val="20"/>
        </w:rPr>
        <w:t>περιπτ</w:t>
      </w:r>
      <w:proofErr w:type="spellEnd"/>
      <w:r w:rsidRPr="00442510">
        <w:rPr>
          <w:rFonts w:ascii="Comic Sans MS" w:hAnsi="Comic Sans MS"/>
          <w:sz w:val="20"/>
          <w:szCs w:val="20"/>
        </w:rPr>
        <w:t>. (κε) της παρ. 2 του άρθρου 53 του ν. 4412/2016</w:t>
      </w:r>
      <w:r w:rsidRPr="00442510">
        <w:rPr>
          <w:rStyle w:val="a8"/>
          <w:rFonts w:ascii="Comic Sans MS" w:hAnsi="Comic Sans MS" w:cs="Arial"/>
          <w:sz w:val="20"/>
          <w:szCs w:val="20"/>
        </w:rPr>
        <w:endnoteReference w:id="31"/>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Ύστερα από τη βαθμολόγηση των αποδεκτών οικονομικών προσφορών και στάθμιση της βαθμολογίας της τεχνικής και οικονομικής προσφοράς κάθε προσφέροντα, η Επιτροπή προσδιορίζει την πλέον συμφέρουσα από οικονομική άποψη  προσφορά βάσει βέλτιστης σχέσης ποιότητας –τιμής σύμφωνα με το άρθρο 21.1 του παρόντος και καταγράφει τις ενέργειές της και την εισήγησή της για την ανάθεση, σε σχετικό </w:t>
      </w:r>
      <w:r w:rsidRPr="00442510">
        <w:rPr>
          <w:rFonts w:ascii="Comic Sans MS" w:hAnsi="Comic Sans MS"/>
          <w:bCs/>
          <w:sz w:val="20"/>
          <w:szCs w:val="20"/>
        </w:rPr>
        <w:t>Πρακτικό</w:t>
      </w:r>
      <w:r w:rsidRPr="00442510">
        <w:rPr>
          <w:rFonts w:ascii="Comic Sans MS" w:hAnsi="Comic Sans MS"/>
          <w:sz w:val="20"/>
          <w:szCs w:val="20"/>
        </w:rPr>
        <w:t xml:space="preserve">. Το πρακτικό υποβάλλεται στην Αναθέτουσα Αρχή, η οποία το εγκρίνει. </w:t>
      </w:r>
    </w:p>
    <w:p w:rsidR="006264DE" w:rsidRPr="00442510" w:rsidRDefault="006264DE" w:rsidP="00442510">
      <w:pPr>
        <w:rPr>
          <w:rFonts w:ascii="Comic Sans MS" w:hAnsi="Comic Sans MS"/>
          <w:sz w:val="20"/>
          <w:szCs w:val="20"/>
        </w:rPr>
      </w:pPr>
      <w:r w:rsidRPr="00442510">
        <w:rPr>
          <w:rFonts w:ascii="Comic Sans MS" w:hAnsi="Comic Sans MS"/>
          <w:sz w:val="20"/>
          <w:szCs w:val="20"/>
        </w:rPr>
        <w:t>Η απόφαση της Αναθέτουσας Αρχής κοινοποιείται με κάθε πρόσφορο μέσο στους προσφέροντες. Κατά της απόφασης έγκρισης χωρεί ένσταση κατά τα ειδικότερα οριζόμενα στο άρθρο 6 του παρόντος.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Άρθρο 5:  Πρόσκληση υποβολής δικαιολογητικών - Κατακύρωση – Πρόσκληση για υπογραφή σύμβασης</w:t>
      </w:r>
      <w:r w:rsidRPr="00442510">
        <w:rPr>
          <w:rStyle w:val="a8"/>
          <w:rFonts w:ascii="Comic Sans MS" w:hAnsi="Comic Sans MS" w:cs="Arial"/>
          <w:b/>
          <w:sz w:val="20"/>
          <w:szCs w:val="20"/>
        </w:rPr>
        <w:endnoteReference w:id="32"/>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5.1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Pr="00442510">
        <w:rPr>
          <w:rFonts w:ascii="Comic Sans MS" w:hAnsi="Comic Sans MS"/>
          <w:color w:val="0000FF"/>
          <w:sz w:val="20"/>
          <w:szCs w:val="20"/>
        </w:rPr>
        <w:t>20</w:t>
      </w:r>
      <w:r w:rsidRPr="00442510">
        <w:rPr>
          <w:rFonts w:ascii="Comic Sans MS" w:hAnsi="Comic Sans MS"/>
          <w:sz w:val="20"/>
          <w:szCs w:val="20"/>
        </w:rPr>
        <w:t xml:space="preserve"> ημερών</w:t>
      </w:r>
      <w:r w:rsidRPr="00442510">
        <w:rPr>
          <w:rStyle w:val="a8"/>
          <w:rFonts w:ascii="Comic Sans MS" w:hAnsi="Comic Sans MS" w:cs="Arial"/>
          <w:sz w:val="20"/>
          <w:szCs w:val="20"/>
        </w:rPr>
        <w:endnoteReference w:id="33"/>
      </w:r>
      <w:r w:rsidRPr="00442510">
        <w:rPr>
          <w:rFonts w:ascii="Comic Sans MS" w:hAnsi="Comic Sans MS"/>
          <w:sz w:val="20"/>
          <w:szCs w:val="20"/>
        </w:rPr>
        <w:t xml:space="preserve"> από την κοινοποίηση της σχετικής έγγραφης ειδοποίησης σε αυτόν, τα δικαιολογητικά που προβλέπονται στο άρθρο 22 του παρόντος. Τα δικαιολογητικά  υποβάλλονται στην αναθέτουσα αρχή σε σφραγισμένο φάκελο, ο οποίος παραδίδεται στην Επιτροπή Διαγωνισμού.</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lastRenderedPageBreak/>
        <w:t>5.2  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5.3 </w:t>
      </w:r>
    </w:p>
    <w:p w:rsidR="006264DE" w:rsidRPr="00442510" w:rsidRDefault="006264DE" w:rsidP="00442510">
      <w:pPr>
        <w:rPr>
          <w:rFonts w:ascii="Comic Sans MS" w:hAnsi="Comic Sans MS"/>
          <w:sz w:val="20"/>
          <w:szCs w:val="20"/>
        </w:rPr>
      </w:pPr>
      <w:proofErr w:type="spellStart"/>
      <w:r w:rsidRPr="00442510">
        <w:rPr>
          <w:rFonts w:ascii="Comic Sans MS" w:hAnsi="Comic Sans MS"/>
          <w:sz w:val="20"/>
          <w:szCs w:val="20"/>
          <w:lang w:val="en-US"/>
        </w:rPr>
        <w:t>i</w:t>
      </w:r>
      <w:proofErr w:type="spellEnd"/>
      <w:r w:rsidRPr="00442510">
        <w:rPr>
          <w:rFonts w:ascii="Comic Sans MS" w:hAnsi="Comic Sans MS"/>
          <w:sz w:val="20"/>
          <w:szCs w:val="20"/>
        </w:rPr>
        <w:t xml:space="preserve">) Αν κατά τον έλεγχο των παραπάνω δικαιολογητικών διαπιστωθεί ότι τα στοιχεία που δηλώθηκαν με το ΤΕΥΔ είναι ψευδή ή ανακριβή, ή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ii) αν δεν υποβληθούν στο προκαθορισμένο χρονικό διάστημα τα απαιτούμενα πρωτότυπα ή αντίγραφα των δικαιολογητικών, ή </w:t>
      </w:r>
    </w:p>
    <w:p w:rsidR="006264DE" w:rsidRPr="00442510" w:rsidRDefault="006264DE" w:rsidP="00442510">
      <w:pPr>
        <w:rPr>
          <w:rFonts w:ascii="Comic Sans MS" w:hAnsi="Comic Sans MS"/>
          <w:sz w:val="20"/>
          <w:szCs w:val="20"/>
        </w:rPr>
      </w:pPr>
      <w:r w:rsidRPr="00442510">
        <w:rPr>
          <w:rFonts w:ascii="Comic Sans MS" w:hAnsi="Comic Sans MS"/>
          <w:sz w:val="20"/>
          <w:szCs w:val="20"/>
        </w:rPr>
        <w:t>iii) αν από τα δικαιολογητικά που προσκομίσθηκαν νομίμως και εμπροθέσμως, δεν αποδεικνύονται η μη συνδρομή των λόγων αποκλεισμού</w:t>
      </w:r>
      <w:r w:rsidRPr="00442510">
        <w:rPr>
          <w:rStyle w:val="a8"/>
          <w:rFonts w:ascii="Comic Sans MS" w:hAnsi="Comic Sans MS" w:cs="Arial"/>
          <w:sz w:val="20"/>
          <w:szCs w:val="20"/>
        </w:rPr>
        <w:endnoteReference w:id="34"/>
      </w:r>
      <w:r w:rsidRPr="00442510">
        <w:rPr>
          <w:rFonts w:ascii="Comic Sans MS" w:hAnsi="Comic Sans MS"/>
          <w:sz w:val="20"/>
          <w:szCs w:val="20"/>
        </w:rPr>
        <w:t xml:space="preserve">  του άρθρου 18 του παρόντος ή η πλήρωση μιας ή περισσότερων από τις απαιτήσεις των κριτηρίων ποιοτικής επιλογής σύμφωνα με το άρθρο 19 του παρόντος,</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 προσωρινός ανάδοχος κηρύσσεται έκπτωτος και, με την επιφύλαξη του άρθρου 5.5 της παρούσης, καταπίπτει υπέρ της αναθέτουσας αρχής η εγγύηση συμμετοχής του, η δε κατακύρωση γίνεται στον προσφέροντα που υπέβαλε την αμέσως επόμενη πλέον συμφέρουσα από οικονομική άποψη προσφορά βάσει βέλτιστης σχέσης ποιότητας - τιμής, τηρουμένης της ανωτέρω διαδικασίας.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5.4 Αν επέλθουν μεταβολές στις προϋποθέσεις τις οποίες οι προσφέροντες είχαν δηλώσει ότι πληρούν</w:t>
      </w:r>
      <w:r w:rsidRPr="00442510">
        <w:rPr>
          <w:rStyle w:val="a8"/>
          <w:rFonts w:ascii="Comic Sans MS" w:hAnsi="Comic Sans MS" w:cs="Arial"/>
          <w:sz w:val="20"/>
          <w:szCs w:val="20"/>
        </w:rPr>
        <w:endnoteReference w:id="35"/>
      </w:r>
      <w:r w:rsidRPr="00442510">
        <w:rPr>
          <w:rFonts w:ascii="Comic Sans MS" w:hAnsi="Comic Sans MS"/>
          <w:sz w:val="20"/>
          <w:szCs w:val="20"/>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του άρθρου 22 της παρούσας (</w:t>
      </w:r>
      <w:proofErr w:type="spellStart"/>
      <w:r w:rsidRPr="00442510">
        <w:rPr>
          <w:rFonts w:ascii="Comic Sans MS" w:hAnsi="Comic Sans MS"/>
          <w:sz w:val="20"/>
          <w:szCs w:val="20"/>
        </w:rPr>
        <w:t>οψιγενείς</w:t>
      </w:r>
      <w:proofErr w:type="spellEnd"/>
      <w:r w:rsidRPr="00442510">
        <w:rPr>
          <w:rFonts w:ascii="Comic Sans MS" w:hAnsi="Comic Sans MS"/>
          <w:sz w:val="20"/>
          <w:szCs w:val="20"/>
        </w:rPr>
        <w:t xml:space="preserve"> μεταβολές),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του άρθρου 22 της παρούσας</w:t>
      </w:r>
      <w:r w:rsidRPr="00442510">
        <w:rPr>
          <w:rStyle w:val="a8"/>
          <w:rFonts w:ascii="Comic Sans MS" w:hAnsi="Comic Sans MS" w:cs="Arial"/>
          <w:sz w:val="20"/>
          <w:szCs w:val="20"/>
        </w:rPr>
        <w:endnoteReference w:id="36"/>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5.5 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κατά τα αναφερόμενα στην παράγραφο 5.4. της παρούσας,  δεν καταπίπτει υπέρ της αναθέτουσας αρχής η εγγύηση συμμετοχής του, που είχε προσκομισθεί σύμφωνα με το άρθρο 15 της παρούσας</w:t>
      </w:r>
      <w:r w:rsidRPr="00442510">
        <w:rPr>
          <w:rStyle w:val="a8"/>
          <w:rFonts w:ascii="Comic Sans MS" w:hAnsi="Comic Sans MS" w:cs="Arial"/>
          <w:sz w:val="20"/>
          <w:szCs w:val="20"/>
        </w:rPr>
        <w:endnoteReference w:id="37"/>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5.6 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19 της παρούσας, η διαδικασία ανάθεσης ματαιώνεται</w:t>
      </w:r>
      <w:r w:rsidRPr="00442510">
        <w:rPr>
          <w:rFonts w:ascii="Comic Sans MS" w:hAnsi="Comic Sans MS"/>
          <w:sz w:val="20"/>
          <w:szCs w:val="20"/>
          <w:vertAlign w:val="superscript"/>
        </w:rPr>
        <w:endnoteReference w:id="38"/>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5.7  Η διαδικασία ελέγχου των δικαιολογητικών ολοκληρώνεται με τη σύνταξη πρακτικού από  την Επιτροπή Διαγωνισμού και τη διαβίβαση του φακέλου στην Οικονομική Επιτροπή του Δ. </w:t>
      </w:r>
      <w:proofErr w:type="spellStart"/>
      <w:r w:rsidRPr="00442510">
        <w:rPr>
          <w:rFonts w:ascii="Comic Sans MS" w:hAnsi="Comic Sans MS"/>
          <w:sz w:val="20"/>
          <w:szCs w:val="20"/>
        </w:rPr>
        <w:t>Αρταίων</w:t>
      </w:r>
      <w:proofErr w:type="spellEnd"/>
      <w:r w:rsidRPr="00442510">
        <w:rPr>
          <w:rFonts w:ascii="Comic Sans MS" w:hAnsi="Comic Sans MS"/>
          <w:color w:val="0000FF"/>
          <w:sz w:val="20"/>
          <w:szCs w:val="20"/>
        </w:rPr>
        <w:t xml:space="preserve"> </w:t>
      </w:r>
      <w:r w:rsidRPr="00442510">
        <w:rPr>
          <w:rFonts w:ascii="Comic Sans MS" w:hAnsi="Comic Sans MS"/>
          <w:sz w:val="20"/>
          <w:szCs w:val="20"/>
        </w:rPr>
        <w:t xml:space="preserve">(Αποφαινόμενο όργανο της Αναθέτουσας Αρχής) </w:t>
      </w:r>
      <w:r w:rsidRPr="00442510">
        <w:rPr>
          <w:rStyle w:val="a8"/>
          <w:rFonts w:ascii="Comic Sans MS" w:hAnsi="Comic Sans MS" w:cs="Arial"/>
          <w:sz w:val="20"/>
          <w:szCs w:val="20"/>
        </w:rPr>
        <w:endnoteReference w:id="39"/>
      </w:r>
      <w:r w:rsidRPr="00442510">
        <w:rPr>
          <w:rFonts w:ascii="Comic Sans MS" w:hAnsi="Comic Sans MS"/>
          <w:sz w:val="20"/>
          <w:szCs w:val="20"/>
        </w:rPr>
        <w:t xml:space="preserve"> για τη λήψη απόφασης, είτε για την κήρυξη του προσωρινού αναδόχου ως εκπτώτου, είτε για τη ματαίωση της διαδικασίας κατά την παρ. 5.6 του παρόντος άρθρου, είτε για την κατακύρωση της σύμβασης. Τα αποτελέσματα του ελέγχου των δικαιολογητικών επικυρώνονται με την απόφαση κατακύρωσης.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5.8   Όσοι υπέβαλαν παραδεκτές προσφορές  λαμβάνουν γνώση των παραπάνω δικαιολογητικών που κατατέθηκαν στα γραφεία της αναθέτουσας αρχής εντός χρονικού </w:t>
      </w:r>
      <w:r w:rsidRPr="00442510">
        <w:rPr>
          <w:rFonts w:ascii="Comic Sans MS" w:hAnsi="Comic Sans MS"/>
          <w:sz w:val="20"/>
          <w:szCs w:val="20"/>
        </w:rPr>
        <w:lastRenderedPageBreak/>
        <w:t xml:space="preserve">διαστήματος πέντε (5) εργάσιμων ημερών από την ημερομηνία που κοινοποιήθηκε σε αυτούς, επί αποδείξει, η απόφαση κατακύρωσης.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5.9 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w:t>
      </w:r>
      <w:r w:rsidRPr="00442510">
        <w:rPr>
          <w:rStyle w:val="a8"/>
          <w:rFonts w:ascii="Comic Sans MS" w:hAnsi="Comic Sans MS" w:cs="Arial"/>
          <w:color w:val="000000"/>
          <w:sz w:val="20"/>
          <w:szCs w:val="20"/>
        </w:rPr>
        <w:endnoteReference w:id="40"/>
      </w:r>
      <w:r w:rsidRPr="00442510">
        <w:rPr>
          <w:rFonts w:ascii="Comic Sans MS" w:hAnsi="Comic Sans MS"/>
          <w:color w:val="000000"/>
          <w:sz w:val="20"/>
          <w:szCs w:val="20"/>
        </w:rPr>
        <w:t xml:space="preserve">. </w:t>
      </w:r>
    </w:p>
    <w:p w:rsidR="006264DE" w:rsidRPr="00442510" w:rsidRDefault="006264DE" w:rsidP="00442510">
      <w:pPr>
        <w:rPr>
          <w:rFonts w:ascii="Comic Sans MS" w:hAnsi="Comic Sans MS"/>
          <w:color w:val="000000"/>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pacing w:val="5"/>
          <w:sz w:val="20"/>
          <w:szCs w:val="20"/>
          <w:lang w:eastAsia="ar-SA"/>
        </w:rPr>
      </w:pPr>
      <w:r w:rsidRPr="00442510">
        <w:rPr>
          <w:rFonts w:ascii="Comic Sans MS" w:hAnsi="Comic Sans MS"/>
          <w:b/>
          <w:spacing w:val="5"/>
          <w:sz w:val="20"/>
          <w:szCs w:val="20"/>
          <w:lang w:eastAsia="ar-SA"/>
        </w:rPr>
        <w:t>Άρθρο 6: Ενστάσεις</w:t>
      </w:r>
      <w:r w:rsidRPr="00442510">
        <w:rPr>
          <w:rFonts w:ascii="Comic Sans MS" w:hAnsi="Comic Sans MS"/>
          <w:b/>
          <w:spacing w:val="5"/>
          <w:sz w:val="20"/>
          <w:szCs w:val="20"/>
          <w:vertAlign w:val="superscript"/>
          <w:lang w:eastAsia="ar-SA"/>
        </w:rPr>
        <w:endnoteReference w:id="41"/>
      </w:r>
    </w:p>
    <w:p w:rsidR="006264DE" w:rsidRPr="00442510" w:rsidRDefault="006264DE" w:rsidP="00442510">
      <w:pPr>
        <w:rPr>
          <w:rFonts w:ascii="Comic Sans MS" w:hAnsi="Comic Sans MS"/>
          <w:spacing w:val="5"/>
          <w:sz w:val="20"/>
          <w:szCs w:val="20"/>
          <w:lang w:eastAsia="ar-SA"/>
        </w:rPr>
      </w:pPr>
    </w:p>
    <w:p w:rsidR="006264DE" w:rsidRPr="00442510" w:rsidRDefault="006264DE" w:rsidP="00442510">
      <w:pPr>
        <w:rPr>
          <w:rFonts w:ascii="Comic Sans MS" w:hAnsi="Comic Sans MS"/>
          <w:iCs/>
          <w:color w:val="FF99CC"/>
          <w:spacing w:val="5"/>
          <w:sz w:val="20"/>
          <w:szCs w:val="20"/>
          <w:lang w:eastAsia="ar-SA"/>
        </w:rPr>
      </w:pPr>
      <w:r w:rsidRPr="00442510">
        <w:rPr>
          <w:rFonts w:ascii="Comic Sans MS" w:hAnsi="Comic Sans MS"/>
          <w:iCs/>
          <w:spacing w:val="5"/>
          <w:sz w:val="20"/>
          <w:szCs w:val="20"/>
          <w:lang w:eastAsia="ar-SA"/>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ή της πρόσκλησης, η ένσταση υποβάλλεται μέχρι πέντε (5) ημέρες πριν από την καταληκτική ημερομηνία υποβολής προσφορών του άρθρου 14 της παρούσας.</w:t>
      </w:r>
      <w:r w:rsidRPr="00442510">
        <w:rPr>
          <w:rFonts w:ascii="Comic Sans MS" w:hAnsi="Comic Sans MS"/>
          <w:iCs/>
          <w:color w:val="FF99CC"/>
          <w:spacing w:val="5"/>
          <w:sz w:val="20"/>
          <w:szCs w:val="20"/>
          <w:lang w:eastAsia="ar-SA"/>
        </w:rPr>
        <w:t xml:space="preserve"> </w:t>
      </w:r>
    </w:p>
    <w:p w:rsidR="006264DE" w:rsidRPr="00442510" w:rsidRDefault="006264DE" w:rsidP="00442510">
      <w:pPr>
        <w:rPr>
          <w:rFonts w:ascii="Comic Sans MS" w:hAnsi="Comic Sans MS"/>
          <w:iCs/>
          <w:spacing w:val="5"/>
          <w:sz w:val="20"/>
          <w:szCs w:val="20"/>
          <w:lang w:eastAsia="ar-SA"/>
        </w:rPr>
      </w:pPr>
      <w:r w:rsidRPr="00442510">
        <w:rPr>
          <w:rFonts w:ascii="Comic Sans MS" w:hAnsi="Comic Sans MS"/>
          <w:iCs/>
          <w:spacing w:val="5"/>
          <w:sz w:val="20"/>
          <w:szCs w:val="20"/>
          <w:lang w:eastAsia="ar-SA"/>
        </w:rPr>
        <w:t> </w:t>
      </w:r>
      <w:r w:rsidRPr="00442510">
        <w:rPr>
          <w:rFonts w:ascii="Comic Sans MS" w:hAnsi="Comic Sans MS"/>
          <w:iCs/>
          <w:spacing w:val="5"/>
          <w:sz w:val="20"/>
          <w:szCs w:val="20"/>
          <w:lang w:eastAsia="ar-SA"/>
        </w:rPr>
        <w:br/>
        <w:t>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6264DE" w:rsidRPr="00442510" w:rsidRDefault="006264DE" w:rsidP="00442510">
      <w:pPr>
        <w:rPr>
          <w:rFonts w:ascii="Comic Sans MS" w:hAnsi="Comic Sans MS"/>
          <w:iCs/>
          <w:spacing w:val="5"/>
          <w:sz w:val="20"/>
          <w:szCs w:val="20"/>
          <w:lang w:eastAsia="ar-SA"/>
        </w:rPr>
      </w:pPr>
    </w:p>
    <w:p w:rsidR="006264DE" w:rsidRPr="00442510" w:rsidRDefault="006264DE" w:rsidP="00442510">
      <w:pPr>
        <w:rPr>
          <w:rFonts w:ascii="Comic Sans MS" w:hAnsi="Comic Sans MS"/>
          <w:iCs/>
          <w:spacing w:val="5"/>
          <w:sz w:val="20"/>
          <w:szCs w:val="20"/>
          <w:lang w:eastAsia="ar-SA"/>
        </w:rPr>
      </w:pPr>
      <w:r w:rsidRPr="00442510">
        <w:rPr>
          <w:rFonts w:ascii="Comic Sans MS" w:hAnsi="Comic Sans MS"/>
          <w:iCs/>
          <w:spacing w:val="5"/>
          <w:sz w:val="20"/>
          <w:szCs w:val="20"/>
          <w:lang w:eastAsia="ar-SA"/>
        </w:rPr>
        <w:t>Διαφορές που αναφύονται από πράξεις ή παραλήψεις, οι οποίες εκδίδονται ή συντελούνται μετά την 31</w:t>
      </w:r>
      <w:r w:rsidRPr="00442510">
        <w:rPr>
          <w:rFonts w:ascii="Comic Sans MS" w:hAnsi="Comic Sans MS"/>
          <w:iCs/>
          <w:spacing w:val="5"/>
          <w:sz w:val="20"/>
          <w:szCs w:val="20"/>
          <w:vertAlign w:val="superscript"/>
          <w:lang w:eastAsia="ar-SA"/>
        </w:rPr>
        <w:t>η</w:t>
      </w:r>
      <w:r w:rsidRPr="00442510">
        <w:rPr>
          <w:rFonts w:ascii="Comic Sans MS" w:hAnsi="Comic Sans MS"/>
          <w:iCs/>
          <w:spacing w:val="5"/>
          <w:sz w:val="20"/>
          <w:szCs w:val="20"/>
          <w:lang w:eastAsia="ar-SA"/>
        </w:rPr>
        <w:t xml:space="preserve"> Μαρτίου 2017, διέπονται από τις διατάξεις του Βιβλίου </w:t>
      </w:r>
      <w:r w:rsidRPr="00442510">
        <w:rPr>
          <w:rFonts w:ascii="Comic Sans MS" w:hAnsi="Comic Sans MS"/>
          <w:iCs/>
          <w:spacing w:val="5"/>
          <w:sz w:val="20"/>
          <w:szCs w:val="20"/>
          <w:lang w:val="en-US" w:eastAsia="ar-SA"/>
        </w:rPr>
        <w:t>IV</w:t>
      </w:r>
      <w:r w:rsidRPr="00442510">
        <w:rPr>
          <w:rFonts w:ascii="Comic Sans MS" w:hAnsi="Comic Sans MS"/>
          <w:iCs/>
          <w:spacing w:val="5"/>
          <w:sz w:val="20"/>
          <w:szCs w:val="20"/>
          <w:lang w:eastAsia="ar-SA"/>
        </w:rPr>
        <w:t xml:space="preserve"> του ν. 4412/2016 (άρθρα 345 έως 374).</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color w:val="000000"/>
          <w:sz w:val="20"/>
          <w:szCs w:val="20"/>
        </w:rPr>
      </w:pPr>
    </w:p>
    <w:p w:rsidR="006264DE" w:rsidRPr="00442510" w:rsidRDefault="006264DE" w:rsidP="00442510">
      <w:pPr>
        <w:rPr>
          <w:rFonts w:ascii="Comic Sans MS" w:hAnsi="Comic Sans MS"/>
          <w:sz w:val="20"/>
          <w:szCs w:val="20"/>
        </w:rPr>
      </w:pPr>
      <w:r w:rsidRPr="00442510">
        <w:rPr>
          <w:rFonts w:ascii="Comic Sans MS" w:hAnsi="Comic Sans MS"/>
          <w:b/>
          <w:bCs/>
          <w:sz w:val="20"/>
          <w:szCs w:val="20"/>
        </w:rPr>
        <w:t>Άρθρο 7: Συμπλήρωση – αποσαφήνιση πληροφοριών και δικαιολογητικών</w:t>
      </w:r>
      <w:r w:rsidRPr="00442510">
        <w:rPr>
          <w:rStyle w:val="a8"/>
          <w:rFonts w:ascii="Comic Sans MS" w:hAnsi="Comic Sans MS" w:cs="Arial"/>
          <w:b/>
          <w:bCs/>
          <w:sz w:val="20"/>
          <w:szCs w:val="20"/>
        </w:rPr>
        <w:endnoteReference w:id="42"/>
      </w:r>
      <w:r w:rsidRPr="00442510">
        <w:rPr>
          <w:rFonts w:ascii="Comic Sans MS" w:hAnsi="Comic Sans MS"/>
          <w:b/>
          <w:bCs/>
          <w:sz w:val="20"/>
          <w:szCs w:val="20"/>
        </w:rPr>
        <w:t xml:space="preserve"> </w:t>
      </w: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Η αναθέτουσα αρχή μπορεί να καλεί εγγράφως τους προσφέροντες να διευκρινίσουν ή να συμπληρώσουν τα έγγραφα ή δικαιολογητικά που έχουν υποβάλει, συμπεριλαμβανομένης της τεχνικής και οικονομικής προσφοράς τους, κατά τα ειδικότερα οριζόμενα στο άρθρο 102 του ν. 4412/2016.</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Άρθρο 8: Σύναψη σύμβασης</w:t>
      </w:r>
      <w:r w:rsidRPr="00442510">
        <w:rPr>
          <w:rStyle w:val="a8"/>
          <w:rFonts w:ascii="Comic Sans MS" w:hAnsi="Comic Sans MS"/>
          <w:sz w:val="20"/>
          <w:szCs w:val="20"/>
        </w:rPr>
        <w:endnoteReference w:id="43"/>
      </w: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 xml:space="preserve">Η απόφαση κατακύρωσης δεν παράγει τα έννομα αποτελέσματά της, εφόσον η αναθέτουσα αρχή δεν την κοινοποίησε σε όλους τους προσφέροντες. </w:t>
      </w:r>
    </w:p>
    <w:p w:rsidR="006264DE" w:rsidRPr="00442510" w:rsidRDefault="006264DE" w:rsidP="00442510">
      <w:pPr>
        <w:rPr>
          <w:rFonts w:ascii="Comic Sans MS" w:hAnsi="Comic Sans MS"/>
          <w:sz w:val="20"/>
          <w:szCs w:val="20"/>
          <w:lang w:eastAsia="ar-SA"/>
        </w:rPr>
      </w:pP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 xml:space="preserve">8.2 Μετά την ολοκλήρωση του </w:t>
      </w:r>
      <w:proofErr w:type="spellStart"/>
      <w:r w:rsidRPr="00442510">
        <w:rPr>
          <w:rFonts w:ascii="Comic Sans MS" w:hAnsi="Comic Sans MS"/>
          <w:sz w:val="20"/>
          <w:szCs w:val="20"/>
          <w:lang w:eastAsia="ar-SA"/>
        </w:rPr>
        <w:t>προσυμβατικού</w:t>
      </w:r>
      <w:proofErr w:type="spellEnd"/>
      <w:r w:rsidRPr="00442510">
        <w:rPr>
          <w:rFonts w:ascii="Comic Sans MS" w:hAnsi="Comic Sans MS"/>
          <w:sz w:val="20"/>
          <w:szCs w:val="20"/>
          <w:lang w:eastAsia="ar-SA"/>
        </w:rPr>
        <w:t xml:space="preserve"> ελέγχου από το Ελεγκτικό Συνέδριο, σύμφωνα με τα άρθρα 35 και 36 του ν. 4129/2013, εφόσον απαιτείται, ο προσωρινός ανάδοχος υποβάλει </w:t>
      </w:r>
      <w:proofErr w:type="spellStart"/>
      <w:r w:rsidRPr="00442510">
        <w:rPr>
          <w:rFonts w:ascii="Comic Sans MS" w:hAnsi="Comic Sans MS"/>
          <w:sz w:val="20"/>
          <w:szCs w:val="20"/>
          <w:lang w:eastAsia="ar-SA"/>
        </w:rPr>
        <w:t>επικαιροποιημένα</w:t>
      </w:r>
      <w:proofErr w:type="spellEnd"/>
      <w:r w:rsidRPr="00442510">
        <w:rPr>
          <w:rFonts w:ascii="Comic Sans MS" w:hAnsi="Comic Sans MS"/>
          <w:sz w:val="20"/>
          <w:szCs w:val="20"/>
          <w:lang w:eastAsia="ar-SA"/>
        </w:rPr>
        <w:t xml:space="preserve"> τα δικαιολογητικά του άρθρου 22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του άρθρου 17 και τα κριτήρια ποιοτικής επιλογής του άρθρου 19 και δεν συντρέχουν λόγοι αποκλεισμού του άρθρου 18, κοινοποιείται η απόφαση κατακύρωσης στον προσωρινό ανάδοχο </w:t>
      </w:r>
      <w:r w:rsidRPr="00442510">
        <w:rPr>
          <w:rFonts w:ascii="Comic Sans MS" w:hAnsi="Comic Sans MS"/>
          <w:sz w:val="20"/>
          <w:szCs w:val="20"/>
          <w:lang w:eastAsia="ar-SA"/>
        </w:rPr>
        <w:lastRenderedPageBreak/>
        <w:t>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6264DE" w:rsidRPr="00442510" w:rsidRDefault="006264DE" w:rsidP="00442510">
      <w:pPr>
        <w:rPr>
          <w:rFonts w:ascii="Comic Sans MS" w:hAnsi="Comic Sans MS"/>
          <w:color w:val="000000"/>
          <w:sz w:val="20"/>
          <w:szCs w:val="20"/>
        </w:rPr>
      </w:pP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8.3 Η υπογραφή του συμφωνητικού</w:t>
      </w:r>
      <w:r w:rsidRPr="00442510">
        <w:rPr>
          <w:rStyle w:val="a8"/>
          <w:rFonts w:ascii="Comic Sans MS" w:hAnsi="Comic Sans MS"/>
          <w:color w:val="000000"/>
          <w:sz w:val="20"/>
          <w:szCs w:val="20"/>
        </w:rPr>
        <w:endnoteReference w:id="44"/>
      </w:r>
      <w:r w:rsidRPr="00442510">
        <w:rPr>
          <w:rFonts w:ascii="Comic Sans MS" w:hAnsi="Comic Sans MS"/>
          <w:color w:val="000000"/>
          <w:sz w:val="20"/>
          <w:szCs w:val="20"/>
        </w:rPr>
        <w:t xml:space="preserve">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w:t>
      </w:r>
      <w:proofErr w:type="spellStart"/>
      <w:r w:rsidRPr="00442510">
        <w:rPr>
          <w:rFonts w:ascii="Comic Sans MS" w:hAnsi="Comic Sans MS"/>
          <w:color w:val="000000"/>
          <w:sz w:val="20"/>
          <w:szCs w:val="20"/>
        </w:rPr>
        <w:t>περ</w:t>
      </w:r>
      <w:proofErr w:type="spellEnd"/>
      <w:r w:rsidRPr="00442510">
        <w:rPr>
          <w:rFonts w:ascii="Comic Sans MS" w:hAnsi="Comic Sans MS"/>
          <w:color w:val="000000"/>
          <w:sz w:val="20"/>
          <w:szCs w:val="20"/>
        </w:rPr>
        <w:t>. β’ της παρ. 1 του άρθρου 106 του ν. 4412/2016.</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bookmarkStart w:id="0" w:name="%CE%9169%CE%A3%CE%A4_%CE%BC%CE%B1%CF%84%"/>
      <w:bookmarkStart w:id="1" w:name="I_119_mataiosi_diadikasias"/>
      <w:bookmarkEnd w:id="0"/>
      <w:bookmarkEnd w:id="1"/>
      <w:r w:rsidRPr="00442510">
        <w:rPr>
          <w:rFonts w:ascii="Comic Sans MS" w:hAnsi="Comic Sans MS"/>
          <w:sz w:val="20"/>
          <w:szCs w:val="20"/>
        </w:rPr>
        <w:t>Άρθρο 9:  Σειρά ισχύος εγγράφων</w:t>
      </w:r>
    </w:p>
    <w:p w:rsidR="006264DE" w:rsidRPr="00442510" w:rsidRDefault="006264DE" w:rsidP="00442510">
      <w:pPr>
        <w:rPr>
          <w:rFonts w:ascii="Comic Sans MS" w:hAnsi="Comic Sans MS"/>
          <w:sz w:val="20"/>
          <w:szCs w:val="20"/>
        </w:rPr>
      </w:pPr>
      <w:r w:rsidRPr="00442510">
        <w:rPr>
          <w:rFonts w:ascii="Comic Sans MS" w:hAnsi="Comic Sans MS"/>
          <w:sz w:val="20"/>
          <w:szCs w:val="20"/>
        </w:rPr>
        <w:t>Μετά την υπογραφή του συμφωνητικού, η σειρά ισχύος των εγγράφων είναι η ακόλουθη:</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 </w:t>
      </w:r>
      <w:r w:rsidRPr="00442510">
        <w:rPr>
          <w:rFonts w:ascii="Comic Sans MS" w:hAnsi="Comic Sans MS"/>
          <w:sz w:val="20"/>
          <w:szCs w:val="20"/>
        </w:rPr>
        <w:tab/>
        <w:t>Το Συμφωνητικό</w:t>
      </w:r>
      <w:r w:rsidRPr="00442510">
        <w:rPr>
          <w:rStyle w:val="a8"/>
          <w:rFonts w:ascii="Comic Sans MS" w:hAnsi="Comic Sans MS" w:cs="Arial"/>
          <w:sz w:val="20"/>
          <w:szCs w:val="20"/>
        </w:rPr>
        <w:endnoteReference w:id="45"/>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2. </w:t>
      </w:r>
      <w:r w:rsidRPr="00442510">
        <w:rPr>
          <w:rFonts w:ascii="Comic Sans MS" w:hAnsi="Comic Sans MS"/>
          <w:sz w:val="20"/>
          <w:szCs w:val="20"/>
        </w:rPr>
        <w:tab/>
        <w:t>Η παρούσα Διακήρυξη  με τα Προσαρτήματά της,</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3. </w:t>
      </w:r>
      <w:r w:rsidRPr="00442510">
        <w:rPr>
          <w:rFonts w:ascii="Comic Sans MS" w:hAnsi="Comic Sans MS"/>
          <w:sz w:val="20"/>
          <w:szCs w:val="20"/>
        </w:rPr>
        <w:tab/>
        <w:t>Η Οικονομική Προσφορά του Αναδόχου,</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4. </w:t>
      </w:r>
      <w:r w:rsidRPr="00442510">
        <w:rPr>
          <w:rFonts w:ascii="Comic Sans MS" w:hAnsi="Comic Sans MS"/>
          <w:sz w:val="20"/>
          <w:szCs w:val="20"/>
        </w:rPr>
        <w:tab/>
        <w:t>Η Τεχνική προσφορά του Αναδόχου,</w:t>
      </w:r>
    </w:p>
    <w:p w:rsidR="006264DE" w:rsidRPr="00442510" w:rsidRDefault="006264DE" w:rsidP="00442510">
      <w:pPr>
        <w:rPr>
          <w:rFonts w:ascii="Comic Sans MS" w:hAnsi="Comic Sans MS"/>
          <w:color w:val="FF99CC"/>
          <w:sz w:val="20"/>
          <w:szCs w:val="20"/>
        </w:rPr>
      </w:pPr>
      <w:r w:rsidRPr="00442510">
        <w:rPr>
          <w:rFonts w:ascii="Comic Sans MS" w:hAnsi="Comic Sans MS"/>
          <w:sz w:val="20"/>
          <w:szCs w:val="20"/>
        </w:rPr>
        <w:t xml:space="preserve">5. </w:t>
      </w:r>
      <w:r w:rsidRPr="00442510">
        <w:rPr>
          <w:rFonts w:ascii="Comic Sans MS" w:hAnsi="Comic Sans MS"/>
          <w:sz w:val="20"/>
          <w:szCs w:val="20"/>
        </w:rPr>
        <w:tab/>
        <w:t xml:space="preserve">Το τεύχος της Συγγραφής Υποχρεώσεων (Σ.Υ.) με τα Παραρτήματά της </w:t>
      </w:r>
      <w:r w:rsidRPr="00442510">
        <w:rPr>
          <w:rStyle w:val="afa"/>
          <w:rFonts w:ascii="Comic Sans MS" w:hAnsi="Comic Sans MS" w:cs="Arial"/>
          <w:sz w:val="20"/>
          <w:szCs w:val="20"/>
        </w:rPr>
        <w:endnoteReference w:id="46"/>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6. </w:t>
      </w:r>
      <w:r w:rsidRPr="00442510">
        <w:rPr>
          <w:rFonts w:ascii="Comic Sans MS" w:hAnsi="Comic Sans MS"/>
          <w:sz w:val="20"/>
          <w:szCs w:val="20"/>
        </w:rPr>
        <w:tab/>
        <w:t xml:space="preserve">Το Τεύχος Τεχνικών Δεδομένων του έργου με τα Παραρτήματά του, το πρόγραμμα των απαιτούμενων μελετών  και η τεκμηρίωση της σκοπιμότητας του έργου. </w:t>
      </w:r>
    </w:p>
    <w:p w:rsidR="006264DE" w:rsidRPr="00442510" w:rsidRDefault="006264DE" w:rsidP="00442510">
      <w:pPr>
        <w:rPr>
          <w:rFonts w:ascii="Comic Sans MS" w:hAnsi="Comic Sans MS"/>
          <w:b/>
          <w:sz w:val="20"/>
          <w:szCs w:val="20"/>
        </w:rPr>
      </w:pPr>
      <w:r w:rsidRPr="00442510">
        <w:rPr>
          <w:rFonts w:ascii="Comic Sans MS" w:hAnsi="Comic Sans MS"/>
          <w:sz w:val="20"/>
          <w:szCs w:val="20"/>
        </w:rPr>
        <w:t xml:space="preserve">7. Το τεύχος των </w:t>
      </w:r>
      <w:proofErr w:type="spellStart"/>
      <w:r w:rsidRPr="00442510">
        <w:rPr>
          <w:rFonts w:ascii="Comic Sans MS" w:hAnsi="Comic Sans MS"/>
          <w:sz w:val="20"/>
          <w:szCs w:val="20"/>
        </w:rPr>
        <w:t>προεκτιμώμενων</w:t>
      </w:r>
      <w:proofErr w:type="spellEnd"/>
      <w:r w:rsidRPr="00442510">
        <w:rPr>
          <w:rFonts w:ascii="Comic Sans MS" w:hAnsi="Comic Sans MS"/>
          <w:sz w:val="20"/>
          <w:szCs w:val="20"/>
        </w:rPr>
        <w:t xml:space="preserve"> αμοιβών με τους αναλυτικούς υπολογισμούς της </w:t>
      </w:r>
      <w:proofErr w:type="spellStart"/>
      <w:r w:rsidRPr="00442510">
        <w:rPr>
          <w:rFonts w:ascii="Comic Sans MS" w:hAnsi="Comic Sans MS"/>
          <w:sz w:val="20"/>
          <w:szCs w:val="20"/>
        </w:rPr>
        <w:t>προεκτιμηθείσας</w:t>
      </w:r>
      <w:proofErr w:type="spellEnd"/>
      <w:r w:rsidRPr="00442510">
        <w:rPr>
          <w:rFonts w:ascii="Comic Sans MS" w:hAnsi="Comic Sans MS"/>
          <w:sz w:val="20"/>
          <w:szCs w:val="20"/>
        </w:rPr>
        <w:t xml:space="preserve"> αμοιβής κατά κατηγορία μελέτης</w:t>
      </w:r>
      <w:r w:rsidRPr="00442510">
        <w:rPr>
          <w:rStyle w:val="a8"/>
          <w:rFonts w:ascii="Comic Sans MS" w:hAnsi="Comic Sans MS"/>
          <w:sz w:val="20"/>
          <w:szCs w:val="20"/>
        </w:rPr>
        <w:endnoteReference w:id="47"/>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 xml:space="preserve">Άρθρο 10 : Γλώσσα Διαδικασίας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10.1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w:t>
      </w:r>
      <w:r w:rsidRPr="00442510">
        <w:rPr>
          <w:rFonts w:ascii="Comic Sans MS" w:hAnsi="Comic Sans MS"/>
          <w:sz w:val="20"/>
          <w:szCs w:val="20"/>
          <w:vertAlign w:val="superscript"/>
        </w:rPr>
        <w:endnoteReference w:id="48"/>
      </w:r>
      <w:r w:rsidRPr="00442510">
        <w:rPr>
          <w:rFonts w:ascii="Comic Sans MS" w:hAnsi="Comic Sans MS"/>
          <w:sz w:val="20"/>
          <w:szCs w:val="20"/>
        </w:rPr>
        <w:t xml:space="preserve">. Τυχόν ενστάσεις ή προδικαστικές προσφυγές υποβάλλονται στην ελληνική γλώσσα.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10.2 </w:t>
      </w:r>
      <w:r w:rsidRPr="00442510">
        <w:rPr>
          <w:rFonts w:ascii="Comic Sans MS" w:hAnsi="Comic Sans MS"/>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r w:rsidRPr="00442510">
        <w:rPr>
          <w:rFonts w:ascii="Comic Sans MS" w:hAnsi="Comic Sans MS"/>
          <w:sz w:val="20"/>
          <w:szCs w:val="20"/>
          <w:vertAlign w:val="superscript"/>
        </w:rPr>
        <w:endnoteReference w:id="49"/>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Ειδικότερα, όλα τα δημόσια έγγραφα που αφορούν αλλοδαπούς</w:t>
      </w:r>
      <w:r w:rsidRPr="00442510">
        <w:rPr>
          <w:rFonts w:ascii="Comic Sans MS" w:hAnsi="Comic Sans MS"/>
          <w:sz w:val="20"/>
          <w:szCs w:val="20"/>
          <w:u w:val="single"/>
        </w:rPr>
        <w:t xml:space="preserve"> </w:t>
      </w:r>
      <w:r w:rsidRPr="00442510">
        <w:rPr>
          <w:rFonts w:ascii="Comic Sans MS" w:hAnsi="Comic Sans MS"/>
          <w:sz w:val="20"/>
          <w:szCs w:val="20"/>
        </w:rPr>
        <w:t>οικονομικούς φορείς και που θα κατατεθούν από τους προσφέροντες στην παρούσα διαδικασία, θα είναι νόμιμα επικυρωμένα</w:t>
      </w:r>
      <w:r w:rsidRPr="00442510">
        <w:rPr>
          <w:rFonts w:ascii="Comic Sans MS" w:hAnsi="Comic Sans MS"/>
          <w:sz w:val="20"/>
          <w:szCs w:val="20"/>
          <w:vertAlign w:val="superscript"/>
        </w:rPr>
        <w:endnoteReference w:id="50"/>
      </w:r>
      <w:r w:rsidRPr="00442510">
        <w:rPr>
          <w:rFonts w:ascii="Comic Sans MS" w:hAnsi="Comic Sans MS"/>
          <w:sz w:val="20"/>
          <w:szCs w:val="20"/>
        </w:rPr>
        <w:t>, και η μετάφραση των εν λόγω εγγράφων μπορεί να γίνει είτε από τη μεταφραστική υπηρεσία του ΥΠ.ΕΞ.</w:t>
      </w:r>
      <w:r w:rsidRPr="00442510">
        <w:rPr>
          <w:rFonts w:ascii="Comic Sans MS" w:hAnsi="Comic Sans MS"/>
          <w:sz w:val="20"/>
          <w:szCs w:val="20"/>
          <w:vertAlign w:val="superscript"/>
        </w:rPr>
        <w:endnoteReference w:id="51"/>
      </w:r>
      <w:r w:rsidRPr="00442510">
        <w:rPr>
          <w:rFonts w:ascii="Comic Sans MS" w:hAnsi="Comic Sans MS"/>
          <w:sz w:val="20"/>
          <w:szCs w:val="20"/>
        </w:rPr>
        <w:t xml:space="preserve">, είτε από το αρμόδιο προξενείο, είτε από δικηγόρο κατά την έννοια των άρθρων 454 του </w:t>
      </w:r>
      <w:proofErr w:type="spellStart"/>
      <w:r w:rsidRPr="00442510">
        <w:rPr>
          <w:rFonts w:ascii="Comic Sans MS" w:hAnsi="Comic Sans MS"/>
          <w:sz w:val="20"/>
          <w:szCs w:val="20"/>
        </w:rPr>
        <w:t>Κ.Πολ.Δ</w:t>
      </w:r>
      <w:proofErr w:type="spellEnd"/>
      <w:r w:rsidRPr="00442510">
        <w:rPr>
          <w:rFonts w:ascii="Comic Sans MS" w:hAnsi="Comic Sans MS"/>
          <w:sz w:val="20"/>
          <w:szCs w:val="20"/>
        </w:rPr>
        <w:t>. και 53 του Κώδικα περί Δικηγόρων (ν. 4194/2013), είτε από ορκωτό μεταφραστή της χώρας προέλευσης, αν υφίσταται στη χώρα αυτή τέτοια υπηρεσία.</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10. 3 </w:t>
      </w:r>
      <w:r w:rsidRPr="00442510">
        <w:rPr>
          <w:rFonts w:ascii="Comic Sans MS" w:hAnsi="Comic Sans MS"/>
          <w:sz w:val="20"/>
          <w:szCs w:val="20"/>
        </w:rPr>
        <w:tab/>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442510">
        <w:rPr>
          <w:rFonts w:ascii="Comic Sans MS" w:hAnsi="Comic Sans MS"/>
          <w:sz w:val="20"/>
          <w:szCs w:val="20"/>
        </w:rPr>
        <w:t>Apostile</w:t>
      </w:r>
      <w:proofErr w:type="spellEnd"/>
      <w:r w:rsidRPr="00442510">
        <w:rPr>
          <w:rFonts w:ascii="Comic Sans MS" w:hAnsi="Comic Sans MS"/>
          <w:sz w:val="20"/>
          <w:szCs w:val="20"/>
        </w:rPr>
        <w:t xml:space="preserv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Δικηγόρων(ν. 4194/2013).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10.4   </w:t>
      </w:r>
      <w:r w:rsidRPr="00442510">
        <w:rPr>
          <w:rFonts w:ascii="Comic Sans MS" w:hAnsi="Comic Sans MS"/>
          <w:sz w:val="20"/>
          <w:szCs w:val="20"/>
        </w:rPr>
        <w:tab/>
        <w:t>Ενημερωτικά και τεχνικά φυλλάδια και άλλα έντυπα -εταιρικά ή μη – με ειδικό τεχνικό περιεχόμενο μπορούν να υποβάλλονται σε άλλη γλώσσα, χωρίς να συνοδεύονται από μετάφραση στην ελληνική</w:t>
      </w:r>
      <w:r w:rsidRPr="00442510">
        <w:rPr>
          <w:rFonts w:ascii="Comic Sans MS" w:hAnsi="Comic Sans MS"/>
          <w:sz w:val="20"/>
          <w:szCs w:val="20"/>
          <w:vertAlign w:val="superscript"/>
        </w:rPr>
        <w:endnoteReference w:id="52"/>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lastRenderedPageBreak/>
        <w:t>10.5</w:t>
      </w:r>
      <w:r w:rsidRPr="00442510">
        <w:rPr>
          <w:rFonts w:ascii="Comic Sans MS" w:hAnsi="Comic Sans MS"/>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Άρθρο 11 : Εφαρμοστέα νομοθεσία</w:t>
      </w:r>
    </w:p>
    <w:p w:rsidR="006264DE" w:rsidRPr="00442510" w:rsidRDefault="006264DE" w:rsidP="00442510">
      <w:pPr>
        <w:rPr>
          <w:rFonts w:ascii="Comic Sans MS" w:hAnsi="Comic Sans MS"/>
          <w:sz w:val="20"/>
          <w:szCs w:val="20"/>
        </w:rPr>
      </w:pPr>
      <w:r w:rsidRPr="00442510">
        <w:rPr>
          <w:rFonts w:ascii="Comic Sans MS" w:hAnsi="Comic Sans MS"/>
          <w:sz w:val="20"/>
          <w:szCs w:val="20"/>
        </w:rPr>
        <w:t>Για την ανάθεση και εκτέλεση της σύμβασης, έχουν εφαρμογή, ιδίως, οι κατωτέρω διατάξεις, όπως ισχύουν κατά το χρόνο δημοσίευσης της παρούσας: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 Ν. 4412/2016 </w:t>
      </w:r>
      <w:r w:rsidRPr="00442510">
        <w:rPr>
          <w:rFonts w:ascii="Comic Sans MS" w:hAnsi="Comic Sans MS"/>
          <w:i/>
          <w:sz w:val="20"/>
          <w:szCs w:val="20"/>
        </w:rPr>
        <w:t>“Δημόσιες Συμβάσεις Έργων, Προμηθειών και Υπηρεσιών (προσαρμογή στις Οδηγίες 2014/24/ΕΕ και 2014/25/ΕΕ”</w:t>
      </w:r>
      <w:r w:rsidRPr="00442510">
        <w:rPr>
          <w:rFonts w:ascii="Comic Sans MS" w:hAnsi="Comic Sans MS"/>
          <w:sz w:val="20"/>
          <w:szCs w:val="20"/>
        </w:rPr>
        <w:t xml:space="preserve"> (Α' 147) και όλες οι κανονιστικές πράξεις  που έχουν εκδοθεί προς εκτέλεσή του, καθώς και οι κατευθυντήριες οδηγίες και εγκύκλιοι που έχουν εκδοθεί για την ερμηνεία του</w:t>
      </w:r>
      <w:r w:rsidRPr="00442510">
        <w:rPr>
          <w:rStyle w:val="afa"/>
          <w:rFonts w:ascii="Comic Sans MS" w:hAnsi="Comic Sans MS"/>
          <w:sz w:val="20"/>
          <w:szCs w:val="20"/>
        </w:rPr>
        <w:endnoteReference w:id="53"/>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Τα άρθρα 2Α, 11 παρ. 2, 39 και 40 του Ν. 3316/2005</w:t>
      </w:r>
      <w:r w:rsidRPr="00442510">
        <w:rPr>
          <w:rStyle w:val="a8"/>
          <w:rFonts w:ascii="Comic Sans MS" w:hAnsi="Comic Sans MS"/>
          <w:sz w:val="20"/>
          <w:szCs w:val="20"/>
        </w:rPr>
        <w:endnoteReference w:id="54"/>
      </w:r>
      <w:r w:rsidRPr="00442510">
        <w:rPr>
          <w:rFonts w:ascii="Comic Sans MS" w:hAnsi="Comic Sans MS"/>
          <w:sz w:val="20"/>
          <w:szCs w:val="20"/>
        </w:rPr>
        <w:t xml:space="preserve"> </w:t>
      </w:r>
      <w:r w:rsidRPr="00442510">
        <w:rPr>
          <w:rFonts w:ascii="Comic Sans MS" w:hAnsi="Comic Sans MS"/>
          <w:i/>
          <w:sz w:val="20"/>
          <w:szCs w:val="20"/>
        </w:rPr>
        <w:t>“Περί ανάθεσης και εκτέλεσης δημοσίων συμβάσεων εκπόνησης μελετών και παροχής υπηρεσιών</w:t>
      </w:r>
      <w:r w:rsidRPr="00442510">
        <w:rPr>
          <w:rFonts w:ascii="Comic Sans MS" w:hAnsi="Comic Sans MS"/>
          <w:sz w:val="20"/>
          <w:szCs w:val="20"/>
        </w:rPr>
        <w:t>” (Α' 42), όπως ισχύουν.</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 Ν. 4278/2014 (Α΄157) και ειδικότερα το άρθρο 59 αυτού </w:t>
      </w:r>
      <w:r w:rsidRPr="00442510">
        <w:rPr>
          <w:rFonts w:ascii="Comic Sans MS" w:hAnsi="Comic Sans MS"/>
          <w:i/>
          <w:sz w:val="20"/>
          <w:szCs w:val="20"/>
        </w:rPr>
        <w:t>«Άρση περιορισμών συμμετοχής εργοληπτικών επιχειρήσεων σε δημόσια έργα».</w:t>
      </w:r>
    </w:p>
    <w:p w:rsidR="006264DE" w:rsidRPr="00442510" w:rsidRDefault="006264DE" w:rsidP="00442510">
      <w:pPr>
        <w:rPr>
          <w:rFonts w:ascii="Comic Sans MS" w:hAnsi="Comic Sans MS"/>
          <w:sz w:val="20"/>
          <w:szCs w:val="20"/>
        </w:rPr>
      </w:pPr>
      <w:r w:rsidRPr="00442510">
        <w:rPr>
          <w:rFonts w:ascii="Comic Sans MS" w:hAnsi="Comic Sans MS"/>
          <w:sz w:val="20"/>
          <w:szCs w:val="20"/>
        </w:rPr>
        <w:t>Ο Ν. 4250/2014 «</w:t>
      </w:r>
      <w:r w:rsidRPr="00442510">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442510">
        <w:rPr>
          <w:rFonts w:ascii="Comic Sans MS" w:hAnsi="Comic Sans MS"/>
          <w:i/>
          <w:sz w:val="20"/>
          <w:szCs w:val="20"/>
        </w:rPr>
        <w:t>π.δ</w:t>
      </w:r>
      <w:proofErr w:type="spellEnd"/>
      <w:r w:rsidRPr="00442510">
        <w:rPr>
          <w:rFonts w:ascii="Comic Sans MS" w:hAnsi="Comic Sans MS"/>
          <w:i/>
          <w:sz w:val="20"/>
          <w:szCs w:val="20"/>
        </w:rPr>
        <w:t>. 318/1992 (Α΄161) και λοιπές ρυθμίσεις</w:t>
      </w:r>
      <w:r w:rsidRPr="00442510">
        <w:rPr>
          <w:rFonts w:ascii="Comic Sans MS" w:hAnsi="Comic Sans MS"/>
          <w:sz w:val="20"/>
          <w:szCs w:val="20"/>
        </w:rPr>
        <w:t>» (Α’ 74) και ειδικότερα το άρθρο 1 αυτού.</w:t>
      </w:r>
    </w:p>
    <w:p w:rsidR="006264DE" w:rsidRPr="00442510" w:rsidRDefault="006264DE" w:rsidP="00442510">
      <w:pPr>
        <w:rPr>
          <w:rFonts w:ascii="Comic Sans MS" w:hAnsi="Comic Sans MS"/>
          <w:color w:val="000000"/>
          <w:sz w:val="20"/>
          <w:szCs w:val="20"/>
        </w:rPr>
      </w:pPr>
      <w:r w:rsidRPr="00442510">
        <w:rPr>
          <w:rFonts w:ascii="Comic Sans MS" w:hAnsi="Comic Sans MS"/>
          <w:sz w:val="20"/>
          <w:szCs w:val="20"/>
        </w:rPr>
        <w:t>Ο Ν. 4129/2013 (Α’ 52) «</w:t>
      </w:r>
      <w:r w:rsidRPr="00442510">
        <w:rPr>
          <w:rFonts w:ascii="Comic Sans MS" w:hAnsi="Comic Sans MS"/>
          <w:i/>
          <w:sz w:val="20"/>
          <w:szCs w:val="20"/>
        </w:rPr>
        <w:t>Κύρωση του Κώδικα Νόμων για το Ελεγκτικό Συνέδριο</w:t>
      </w:r>
      <w:r w:rsidRPr="00442510">
        <w:rPr>
          <w:rFonts w:ascii="Comic Sans MS" w:hAnsi="Comic Sans MS"/>
          <w:sz w:val="20"/>
          <w:szCs w:val="20"/>
        </w:rPr>
        <w:t>» όπως τροποποιήθηκε και ισχύει.</w:t>
      </w:r>
    </w:p>
    <w:p w:rsidR="006264DE" w:rsidRPr="00442510" w:rsidRDefault="006264DE" w:rsidP="00442510">
      <w:pPr>
        <w:rPr>
          <w:rFonts w:ascii="Comic Sans MS" w:hAnsi="Comic Sans MS"/>
          <w:sz w:val="20"/>
          <w:szCs w:val="20"/>
        </w:rPr>
      </w:pPr>
      <w:r w:rsidRPr="00442510">
        <w:rPr>
          <w:rFonts w:ascii="Comic Sans MS" w:hAnsi="Comic Sans MS"/>
          <w:sz w:val="20"/>
          <w:szCs w:val="20"/>
        </w:rPr>
        <w:t>Ο Ν. 4014/2011(Α΄ 209) «</w:t>
      </w:r>
      <w:r w:rsidRPr="00442510">
        <w:rPr>
          <w:rFonts w:ascii="Comic Sans MS" w:hAnsi="Comic Sans MS"/>
          <w:i/>
          <w:sz w:val="20"/>
          <w:szCs w:val="20"/>
        </w:rPr>
        <w:t xml:space="preserve">Περιβαλλοντική </w:t>
      </w:r>
      <w:proofErr w:type="spellStart"/>
      <w:r w:rsidRPr="00442510">
        <w:rPr>
          <w:rFonts w:ascii="Comic Sans MS" w:hAnsi="Comic Sans MS"/>
          <w:i/>
          <w:sz w:val="20"/>
          <w:szCs w:val="20"/>
        </w:rPr>
        <w:t>αδειοδότηση</w:t>
      </w:r>
      <w:proofErr w:type="spellEnd"/>
      <w:r w:rsidRPr="00442510">
        <w:rPr>
          <w:rFonts w:ascii="Comic Sans MS" w:hAnsi="Comic Sans MS"/>
          <w:i/>
          <w:sz w:val="20"/>
          <w:szCs w:val="20"/>
        </w:rPr>
        <w:t xml:space="preserve"> έργων και δραστηριοτήτων, ρύθμιση αυθαιρέτων σε συνάρτηση με δημιουργία περιβαλλοντικού ισοζυγίου και άλλες διατάξεις αρμοδιότητας Υπουργείου Περιβάλλοντος, Ενέργειας και Κλιματικής Αλλαγής».</w:t>
      </w:r>
    </w:p>
    <w:p w:rsidR="006264DE" w:rsidRPr="00442510" w:rsidRDefault="006264DE" w:rsidP="00442510">
      <w:pPr>
        <w:rPr>
          <w:rFonts w:ascii="Comic Sans MS" w:hAnsi="Comic Sans MS"/>
          <w:sz w:val="20"/>
          <w:szCs w:val="20"/>
        </w:rPr>
      </w:pPr>
      <w:r w:rsidRPr="00442510">
        <w:rPr>
          <w:rFonts w:ascii="Comic Sans MS" w:hAnsi="Comic Sans MS"/>
          <w:sz w:val="20"/>
          <w:szCs w:val="20"/>
        </w:rPr>
        <w:t>Ο Ν. 4013/2011 (Α’ 204) «</w:t>
      </w:r>
      <w:r w:rsidRPr="00442510">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442510">
        <w:rPr>
          <w:rFonts w:ascii="Comic Sans MS" w:hAnsi="Comic Sans MS"/>
          <w:sz w:val="20"/>
          <w:szCs w:val="20"/>
        </w:rPr>
        <w:t xml:space="preserve">» όπως τροποποιήθηκε και ισχύει.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w:t>
      </w:r>
      <w:proofErr w:type="spellStart"/>
      <w:r w:rsidRPr="00442510">
        <w:rPr>
          <w:rFonts w:ascii="Comic Sans MS" w:hAnsi="Comic Sans MS"/>
          <w:sz w:val="20"/>
          <w:szCs w:val="20"/>
        </w:rPr>
        <w:t>π.δ</w:t>
      </w:r>
      <w:proofErr w:type="spellEnd"/>
      <w:r w:rsidRPr="00442510">
        <w:rPr>
          <w:rFonts w:ascii="Comic Sans MS" w:hAnsi="Comic Sans MS"/>
          <w:sz w:val="20"/>
          <w:szCs w:val="20"/>
        </w:rPr>
        <w:t>. 138/2009 «</w:t>
      </w:r>
      <w:r w:rsidRPr="00442510">
        <w:rPr>
          <w:rFonts w:ascii="Comic Sans MS" w:hAnsi="Comic Sans MS"/>
          <w:i/>
          <w:sz w:val="20"/>
          <w:szCs w:val="20"/>
        </w:rPr>
        <w:t>Μητρώο Μελετητών και Εταιρειών Μελετών</w:t>
      </w:r>
      <w:r w:rsidRPr="00442510">
        <w:rPr>
          <w:rFonts w:ascii="Comic Sans MS" w:hAnsi="Comic Sans MS"/>
          <w:sz w:val="20"/>
          <w:szCs w:val="20"/>
        </w:rPr>
        <w:t>»  (Α’ 185).</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 </w:t>
      </w:r>
      <w:r w:rsidRPr="00442510">
        <w:rPr>
          <w:rFonts w:ascii="Comic Sans MS" w:hAnsi="Comic Sans MS"/>
          <w:sz w:val="20"/>
          <w:szCs w:val="20"/>
          <w:lang w:val="en-US"/>
        </w:rPr>
        <w:t>N</w:t>
      </w:r>
      <w:r w:rsidRPr="00442510">
        <w:rPr>
          <w:rFonts w:ascii="Comic Sans MS" w:hAnsi="Comic Sans MS"/>
          <w:sz w:val="20"/>
          <w:szCs w:val="20"/>
        </w:rPr>
        <w:t>. 3548/2007 “</w:t>
      </w:r>
      <w:r w:rsidRPr="00442510">
        <w:rPr>
          <w:rFonts w:ascii="Comic Sans MS" w:hAnsi="Comic Sans MS"/>
          <w:i/>
          <w:color w:val="000000"/>
          <w:sz w:val="20"/>
          <w:szCs w:val="20"/>
        </w:rPr>
        <w:t>Καταχώριση δημοσιεύσεων των φορέων του Δημοσίου στο νομαρχιακό και τοπικό Τύπο και άλλες διατάξεις</w:t>
      </w:r>
      <w:r w:rsidRPr="00442510">
        <w:rPr>
          <w:rFonts w:ascii="Comic Sans MS" w:hAnsi="Comic Sans MS"/>
          <w:color w:val="000000"/>
          <w:sz w:val="20"/>
          <w:szCs w:val="20"/>
        </w:rPr>
        <w:t>” (Α’ 68)</w:t>
      </w:r>
      <w:r w:rsidRPr="00442510">
        <w:rPr>
          <w:rFonts w:ascii="Comic Sans MS" w:hAnsi="Comic Sans MS"/>
          <w:sz w:val="20"/>
          <w:szCs w:val="20"/>
        </w:rPr>
        <w:t>, όπως ισχύει</w:t>
      </w:r>
      <w:r w:rsidRPr="00442510">
        <w:rPr>
          <w:rStyle w:val="a8"/>
          <w:rFonts w:ascii="Comic Sans MS" w:hAnsi="Comic Sans MS" w:cs="Arial"/>
          <w:sz w:val="20"/>
          <w:szCs w:val="20"/>
        </w:rPr>
        <w:endnoteReference w:id="55"/>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 ν. 4270/2014 (Α' 143) «Αρχές δημοσιονομικής διαχείρισης και εποπτείας (ενσωμάτωση της Οδηγίας 2011/85/ΕΕ) – δημόσιο λογιστικό και άλλες διατάξεις» όπως ισχύει.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 ν. 3861/2010 (Α’ 112) «Ενίσχυση της διαφάνειας με την υποχρεωτική ανάρτηση νόμων και πράξεων των κυβερνητικών, διοικητικών και </w:t>
      </w:r>
      <w:proofErr w:type="spellStart"/>
      <w:r w:rsidRPr="00442510">
        <w:rPr>
          <w:rFonts w:ascii="Comic Sans MS" w:hAnsi="Comic Sans MS"/>
          <w:sz w:val="20"/>
          <w:szCs w:val="20"/>
        </w:rPr>
        <w:t>αυτοδιοικητικών</w:t>
      </w:r>
      <w:proofErr w:type="spellEnd"/>
      <w:r w:rsidRPr="00442510">
        <w:rPr>
          <w:rFonts w:ascii="Comic Sans MS" w:hAnsi="Comic Sans MS"/>
          <w:sz w:val="20"/>
          <w:szCs w:val="20"/>
        </w:rPr>
        <w:t xml:space="preserve"> οργάνων στο διαδίκτυο "Πρόγραμμα Διαύγεια" και άλλες διατάξεις».</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w:t>
      </w:r>
      <w:proofErr w:type="spellStart"/>
      <w:r w:rsidRPr="00442510">
        <w:rPr>
          <w:rFonts w:ascii="Comic Sans MS" w:hAnsi="Comic Sans MS"/>
          <w:sz w:val="20"/>
          <w:szCs w:val="20"/>
        </w:rPr>
        <w:t>π.δ</w:t>
      </w:r>
      <w:proofErr w:type="spellEnd"/>
      <w:r w:rsidRPr="00442510">
        <w:rPr>
          <w:rFonts w:ascii="Comic Sans MS" w:hAnsi="Comic Sans MS"/>
          <w:sz w:val="20"/>
          <w:szCs w:val="20"/>
        </w:rPr>
        <w:t xml:space="preserve">. 80/2016 (Α 145) “Ανάληψη υποχρεώσεων από τους </w:t>
      </w:r>
      <w:proofErr w:type="spellStart"/>
      <w:r w:rsidRPr="00442510">
        <w:rPr>
          <w:rFonts w:ascii="Comic Sans MS" w:hAnsi="Comic Sans MS"/>
          <w:sz w:val="20"/>
          <w:szCs w:val="20"/>
        </w:rPr>
        <w:t>διατάκτες</w:t>
      </w:r>
      <w:proofErr w:type="spellEnd"/>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Το άρθρο 26 του ν. 4024/2011 (Α 226) «Συγκρότηση συλλογικών οργάνων της διοίκησης και ορισμός των μελών τους με κλήρωση».</w:t>
      </w:r>
    </w:p>
    <w:p w:rsidR="006264DE" w:rsidRPr="00442510" w:rsidRDefault="006264DE" w:rsidP="00442510">
      <w:pPr>
        <w:rPr>
          <w:rFonts w:ascii="Comic Sans MS" w:hAnsi="Comic Sans MS"/>
          <w:sz w:val="20"/>
          <w:szCs w:val="20"/>
        </w:rPr>
      </w:pPr>
      <w:r w:rsidRPr="00442510">
        <w:rPr>
          <w:rFonts w:ascii="Comic Sans MS" w:hAnsi="Comic Sans MS"/>
          <w:sz w:val="20"/>
          <w:szCs w:val="20"/>
        </w:rPr>
        <w:t>Ο Ν.2859/2000  “</w:t>
      </w:r>
      <w:r w:rsidRPr="00442510">
        <w:rPr>
          <w:rFonts w:ascii="Comic Sans MS" w:hAnsi="Comic Sans MS"/>
          <w:i/>
          <w:sz w:val="20"/>
          <w:szCs w:val="20"/>
        </w:rPr>
        <w:t>Κύρωση Κώδικα Φόρου Προστιθέμενης Αξίας</w:t>
      </w:r>
      <w:r w:rsidRPr="00442510">
        <w:rPr>
          <w:rFonts w:ascii="Comic Sans MS" w:hAnsi="Comic Sans MS"/>
          <w:sz w:val="20"/>
          <w:szCs w:val="20"/>
        </w:rPr>
        <w:t xml:space="preserve"> </w:t>
      </w:r>
      <w:r w:rsidRPr="00442510">
        <w:rPr>
          <w:rFonts w:ascii="Comic Sans MS" w:hAnsi="Comic Sans MS"/>
          <w:i/>
          <w:sz w:val="20"/>
          <w:szCs w:val="20"/>
        </w:rPr>
        <w:t>(Φ.Π.Α.)”</w:t>
      </w:r>
      <w:r w:rsidRPr="00442510">
        <w:rPr>
          <w:rFonts w:ascii="Comic Sans MS" w:hAnsi="Comic Sans MS"/>
          <w:sz w:val="20"/>
          <w:szCs w:val="20"/>
        </w:rPr>
        <w:t xml:space="preserve"> (Α’ 248) όπως ισχύει.</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w:t>
      </w:r>
      <w:proofErr w:type="spellStart"/>
      <w:r w:rsidRPr="00442510">
        <w:rPr>
          <w:rFonts w:ascii="Comic Sans MS" w:hAnsi="Comic Sans MS"/>
          <w:sz w:val="20"/>
          <w:szCs w:val="20"/>
        </w:rPr>
        <w:t>π.δ</w:t>
      </w:r>
      <w:proofErr w:type="spellEnd"/>
      <w:r w:rsidRPr="00442510">
        <w:rPr>
          <w:rFonts w:ascii="Comic Sans MS" w:hAnsi="Comic Sans MS"/>
          <w:sz w:val="20"/>
          <w:szCs w:val="20"/>
        </w:rPr>
        <w:t>. 28/2015 (Α' 34) “Κωδικοποίηση διατάξεων για την πρόσβαση σε δημόσια έγγραφα και στοιχεία”.</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 ν. 2690/1999 (Α' 45) “Κύρωση του Κώδικα </w:t>
      </w:r>
      <w:proofErr w:type="spellStart"/>
      <w:r w:rsidRPr="00442510">
        <w:rPr>
          <w:rFonts w:ascii="Comic Sans MS" w:hAnsi="Comic Sans MS"/>
          <w:sz w:val="20"/>
          <w:szCs w:val="20"/>
        </w:rPr>
        <w:t>∆ιοικητικής</w:t>
      </w:r>
      <w:proofErr w:type="spellEnd"/>
      <w:r w:rsidRPr="00442510">
        <w:rPr>
          <w:rFonts w:ascii="Comic Sans MS" w:hAnsi="Comic Sans MS"/>
          <w:sz w:val="20"/>
          <w:szCs w:val="20"/>
        </w:rPr>
        <w:t xml:space="preserve"> </w:t>
      </w:r>
      <w:proofErr w:type="spellStart"/>
      <w:r w:rsidRPr="00442510">
        <w:rPr>
          <w:rFonts w:ascii="Comic Sans MS" w:hAnsi="Comic Sans MS"/>
          <w:sz w:val="20"/>
          <w:szCs w:val="20"/>
        </w:rPr>
        <w:t>∆ιαδικασίας</w:t>
      </w:r>
      <w:proofErr w:type="spellEnd"/>
      <w:r w:rsidRPr="00442510">
        <w:rPr>
          <w:rFonts w:ascii="Comic Sans MS" w:hAnsi="Comic Sans MS"/>
          <w:sz w:val="20"/>
          <w:szCs w:val="20"/>
        </w:rPr>
        <w:t xml:space="preserve"> και άλλες διατάξεις” όπως ισχύει.</w:t>
      </w:r>
    </w:p>
    <w:p w:rsidR="006264DE" w:rsidRPr="00442510" w:rsidRDefault="006264DE" w:rsidP="00442510">
      <w:pPr>
        <w:rPr>
          <w:rFonts w:ascii="Comic Sans MS" w:hAnsi="Comic Sans MS"/>
          <w:sz w:val="20"/>
          <w:szCs w:val="20"/>
        </w:rPr>
      </w:pPr>
      <w:r w:rsidRPr="00442510">
        <w:rPr>
          <w:rFonts w:ascii="Comic Sans MS" w:hAnsi="Comic Sans MS"/>
          <w:sz w:val="20"/>
          <w:szCs w:val="20"/>
        </w:rPr>
        <w:t>Ο ν. 2121/1993 (Α' 25) “Πνευματική Ιδιοκτησία, Συγγενικά Δικαιώματα και Πολιτιστικά Θέματα”, όπως ισχύει.</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Το Π.Δ. 696/1974 “</w:t>
      </w:r>
      <w:r w:rsidRPr="00442510">
        <w:rPr>
          <w:rFonts w:ascii="Comic Sans MS" w:hAnsi="Comic Sans MS"/>
          <w:i/>
          <w:color w:val="000000"/>
          <w:sz w:val="20"/>
          <w:szCs w:val="20"/>
        </w:rPr>
        <w:t xml:space="preserve">Περί αμοιβών μηχανικών δια </w:t>
      </w:r>
      <w:proofErr w:type="spellStart"/>
      <w:r w:rsidRPr="00442510">
        <w:rPr>
          <w:rFonts w:ascii="Comic Sans MS" w:hAnsi="Comic Sans MS"/>
          <w:i/>
          <w:color w:val="000000"/>
          <w:sz w:val="20"/>
          <w:szCs w:val="20"/>
        </w:rPr>
        <w:t>σύνταξιν</w:t>
      </w:r>
      <w:proofErr w:type="spellEnd"/>
      <w:r w:rsidRPr="00442510">
        <w:rPr>
          <w:rFonts w:ascii="Comic Sans MS" w:hAnsi="Comic Sans MS"/>
          <w:i/>
          <w:color w:val="000000"/>
          <w:sz w:val="20"/>
          <w:szCs w:val="20"/>
        </w:rPr>
        <w:t xml:space="preserve"> μελετών, </w:t>
      </w:r>
      <w:proofErr w:type="spellStart"/>
      <w:r w:rsidRPr="00442510">
        <w:rPr>
          <w:rFonts w:ascii="Comic Sans MS" w:hAnsi="Comic Sans MS"/>
          <w:i/>
          <w:color w:val="000000"/>
          <w:sz w:val="20"/>
          <w:szCs w:val="20"/>
        </w:rPr>
        <w:t>επίβλεψιν</w:t>
      </w:r>
      <w:proofErr w:type="spellEnd"/>
      <w:r w:rsidRPr="00442510">
        <w:rPr>
          <w:rFonts w:ascii="Comic Sans MS" w:hAnsi="Comic Sans MS"/>
          <w:i/>
          <w:color w:val="000000"/>
          <w:sz w:val="20"/>
          <w:szCs w:val="20"/>
        </w:rPr>
        <w:t xml:space="preserve">, </w:t>
      </w:r>
      <w:proofErr w:type="spellStart"/>
      <w:r w:rsidRPr="00442510">
        <w:rPr>
          <w:rFonts w:ascii="Comic Sans MS" w:hAnsi="Comic Sans MS"/>
          <w:i/>
          <w:color w:val="000000"/>
          <w:sz w:val="20"/>
          <w:szCs w:val="20"/>
        </w:rPr>
        <w:t>παραλαβήν</w:t>
      </w:r>
      <w:proofErr w:type="spellEnd"/>
      <w:r w:rsidRPr="00442510">
        <w:rPr>
          <w:rFonts w:ascii="Comic Sans MS" w:hAnsi="Comic Sans MS"/>
          <w:i/>
          <w:color w:val="000000"/>
          <w:sz w:val="20"/>
          <w:szCs w:val="20"/>
        </w:rPr>
        <w:t xml:space="preserve">  κλπ  Συγκοινωνιακών, Υδραυλικών και Κτιριακών </w:t>
      </w:r>
      <w:proofErr w:type="spellStart"/>
      <w:r w:rsidRPr="00442510">
        <w:rPr>
          <w:rFonts w:ascii="Comic Sans MS" w:hAnsi="Comic Sans MS"/>
          <w:i/>
          <w:color w:val="000000"/>
          <w:sz w:val="20"/>
          <w:szCs w:val="20"/>
        </w:rPr>
        <w:t>Εργων</w:t>
      </w:r>
      <w:proofErr w:type="spellEnd"/>
      <w:r w:rsidRPr="00442510">
        <w:rPr>
          <w:rFonts w:ascii="Comic Sans MS" w:hAnsi="Comic Sans MS"/>
          <w:i/>
          <w:color w:val="000000"/>
          <w:sz w:val="20"/>
          <w:szCs w:val="20"/>
        </w:rPr>
        <w:t xml:space="preserve"> , ως και Τοπογραφικών, </w:t>
      </w:r>
      <w:proofErr w:type="spellStart"/>
      <w:r w:rsidRPr="00442510">
        <w:rPr>
          <w:rFonts w:ascii="Comic Sans MS" w:hAnsi="Comic Sans MS"/>
          <w:i/>
          <w:color w:val="000000"/>
          <w:sz w:val="20"/>
          <w:szCs w:val="20"/>
        </w:rPr>
        <w:t>Κτηματογραφικών</w:t>
      </w:r>
      <w:proofErr w:type="spellEnd"/>
      <w:r w:rsidRPr="00442510">
        <w:rPr>
          <w:rFonts w:ascii="Comic Sans MS" w:hAnsi="Comic Sans MS"/>
          <w:i/>
          <w:color w:val="000000"/>
          <w:sz w:val="20"/>
          <w:szCs w:val="20"/>
        </w:rPr>
        <w:t xml:space="preserve">     και  Χαρτογραφικών Εργασιών και σχετικών τεχνικών προδιαγραφών </w:t>
      </w:r>
      <w:r w:rsidRPr="00442510">
        <w:rPr>
          <w:rFonts w:ascii="Comic Sans MS" w:hAnsi="Comic Sans MS"/>
          <w:i/>
          <w:color w:val="000000"/>
          <w:sz w:val="20"/>
          <w:szCs w:val="20"/>
        </w:rPr>
        <w:lastRenderedPageBreak/>
        <w:t>μελετών</w:t>
      </w:r>
      <w:r w:rsidRPr="00442510">
        <w:rPr>
          <w:rFonts w:ascii="Comic Sans MS" w:hAnsi="Comic Sans MS"/>
          <w:color w:val="000000"/>
          <w:sz w:val="20"/>
          <w:szCs w:val="20"/>
        </w:rPr>
        <w:t>” (Α' 301)</w:t>
      </w:r>
      <w:r w:rsidRPr="00442510">
        <w:rPr>
          <w:rFonts w:ascii="Comic Sans MS" w:hAnsi="Comic Sans MS"/>
          <w:sz w:val="20"/>
          <w:szCs w:val="20"/>
        </w:rPr>
        <w:t xml:space="preserve">, όπως ισχύει, ως προς το μέρος Β΄ (Προδιαγραφές) και ως συγκριτικό στοιχείο για τη </w:t>
      </w:r>
      <w:proofErr w:type="spellStart"/>
      <w:r w:rsidRPr="00442510">
        <w:rPr>
          <w:rFonts w:ascii="Comic Sans MS" w:hAnsi="Comic Sans MS"/>
          <w:sz w:val="20"/>
          <w:szCs w:val="20"/>
        </w:rPr>
        <w:t>προεκτίμηση</w:t>
      </w:r>
      <w:proofErr w:type="spellEnd"/>
      <w:r w:rsidRPr="00442510">
        <w:rPr>
          <w:rFonts w:ascii="Comic Sans MS" w:hAnsi="Comic Sans MS"/>
          <w:sz w:val="20"/>
          <w:szCs w:val="20"/>
        </w:rPr>
        <w:t xml:space="preserve"> αμοιβών μελετών που δεν καλύπτονται από τον Κανονισμό αμοιβών.</w:t>
      </w:r>
    </w:p>
    <w:p w:rsidR="006264DE" w:rsidRPr="00442510" w:rsidRDefault="006264DE" w:rsidP="00442510">
      <w:pPr>
        <w:rPr>
          <w:rFonts w:ascii="Comic Sans MS" w:hAnsi="Comic Sans MS"/>
          <w:sz w:val="20"/>
          <w:szCs w:val="20"/>
        </w:rPr>
      </w:pPr>
      <w:bookmarkStart w:id="2" w:name="preformat"/>
      <w:bookmarkEnd w:id="2"/>
      <w:r w:rsidRPr="00442510">
        <w:rPr>
          <w:rFonts w:ascii="Comic Sans MS" w:hAnsi="Comic Sans MS"/>
          <w:sz w:val="20"/>
          <w:szCs w:val="20"/>
        </w:rPr>
        <w:t>Το Ν.Δ. 2726/1953 ‘</w:t>
      </w:r>
      <w:r w:rsidRPr="00442510">
        <w:rPr>
          <w:rFonts w:ascii="Comic Sans MS" w:hAnsi="Comic Sans MS"/>
          <w:i/>
          <w:sz w:val="20"/>
          <w:szCs w:val="20"/>
        </w:rPr>
        <w:t>’περί τροποποιήσεως και συμπληρώσεων του άρθρου 59 του από 17.7/16.8.1923 Ν.Δ. περί σχεδίων πόλεων, κωμών, και συνοικισμών του Κράτους και οικοδομής αυτών</w:t>
      </w:r>
      <w:r w:rsidRPr="00442510">
        <w:rPr>
          <w:rFonts w:ascii="Comic Sans MS" w:hAnsi="Comic Sans MS"/>
          <w:sz w:val="20"/>
          <w:szCs w:val="20"/>
        </w:rPr>
        <w:t>’’, όπως ισχύει μετά την τροποποίησή του με το Ν. 3919/2011 (Α΄32).</w:t>
      </w:r>
    </w:p>
    <w:p w:rsidR="006264DE" w:rsidRPr="00442510" w:rsidRDefault="006264DE" w:rsidP="00442510">
      <w:pPr>
        <w:rPr>
          <w:rFonts w:ascii="Comic Sans MS" w:hAnsi="Comic Sans MS"/>
          <w:sz w:val="20"/>
          <w:szCs w:val="20"/>
        </w:rPr>
      </w:pPr>
      <w:r w:rsidRPr="00442510">
        <w:rPr>
          <w:rFonts w:ascii="Comic Sans MS" w:hAnsi="Comic Sans MS"/>
          <w:sz w:val="20"/>
          <w:szCs w:val="20"/>
        </w:rPr>
        <w:t>Η Εγκύκλιος 11/2011 της ΓΓΔΕ/τ. Υ.ΜΕ.ΔΙ. «</w:t>
      </w:r>
      <w:r w:rsidRPr="00442510">
        <w:rPr>
          <w:rFonts w:ascii="Comic Sans MS" w:hAnsi="Comic Sans MS"/>
          <w:i/>
          <w:sz w:val="20"/>
          <w:szCs w:val="20"/>
        </w:rPr>
        <w:t>Εφαρμογή διατάξεων του Ν.3919/2011 που αφορούν την απελευθέρωση των κλειστών επαγγελμάτων».</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Η με αρ. ΔΙΣΚΠΟ/Φ.18/οικ.21508/04-11-2011 Απόφαση Υπ. Δ.Μ.Η.Δ. </w:t>
      </w:r>
      <w:r w:rsidRPr="00442510">
        <w:rPr>
          <w:rFonts w:ascii="Comic Sans MS" w:hAnsi="Comic Sans MS"/>
          <w:i/>
          <w:sz w:val="20"/>
          <w:szCs w:val="20"/>
        </w:rPr>
        <w:t>«Διενέργεια της διαδικασίας κληρώσεως για τον ορισμό μελών των συλλογικών οργάνων της διοίκησης για τη διεξαγωγή δημοσίων διαγωνισμών ή την ανάθεση ή την αξιολόγηση, παρακολούθηση, παραλαβή προμηθειών, υπηρεσιών ή έργων</w:t>
      </w:r>
      <w:r w:rsidRPr="00442510">
        <w:rPr>
          <w:rFonts w:ascii="Comic Sans MS" w:hAnsi="Comic Sans MS"/>
          <w:sz w:val="20"/>
          <w:szCs w:val="20"/>
        </w:rPr>
        <w:t>» (Β’ 2540), που εκδόθηκε κατ’ εξουσιοδότηση του άρθρου 26 του ν. 4024/2011 (Α’ 226).</w:t>
      </w:r>
    </w:p>
    <w:p w:rsidR="006264DE" w:rsidRPr="00442510" w:rsidRDefault="006264DE" w:rsidP="00442510">
      <w:pPr>
        <w:rPr>
          <w:rFonts w:ascii="Comic Sans MS" w:hAnsi="Comic Sans MS"/>
          <w:sz w:val="20"/>
          <w:szCs w:val="20"/>
        </w:rPr>
      </w:pPr>
      <w:bookmarkStart w:id="3" w:name="preformat2"/>
      <w:bookmarkStart w:id="4" w:name="preformat3"/>
      <w:bookmarkStart w:id="5" w:name="preformat4"/>
      <w:bookmarkEnd w:id="3"/>
      <w:bookmarkEnd w:id="4"/>
      <w:bookmarkEnd w:id="5"/>
      <w:r w:rsidRPr="00442510">
        <w:rPr>
          <w:rFonts w:ascii="Comic Sans MS" w:hAnsi="Comic Sans MS"/>
          <w:sz w:val="20"/>
          <w:szCs w:val="20"/>
        </w:rPr>
        <w:t xml:space="preserve">Οι σε εκτέλεση των ανωτέρω νόμων εκδοθείσες κανονιστικές διατάξεις (πλην αυτών που ήδη προαναφέρθηκαν), καθώς και άλλες διατάξεις που αναφέρονται ρητά ή απορρέουν από τα οριζόμενα στα  έγγραφα της παρούσας σύμβασης, καθώς και το σύνολο των διατάξεων του ασφαλιστικού, εργατικού, κοινωνικού, περιβαλλοντικού και φορολογικού δικαίου και γενικότερα κάθε διάταξη (νόμου, </w:t>
      </w:r>
      <w:proofErr w:type="spellStart"/>
      <w:r w:rsidRPr="00442510">
        <w:rPr>
          <w:rFonts w:ascii="Comic Sans MS" w:hAnsi="Comic Sans MS"/>
          <w:sz w:val="20"/>
          <w:szCs w:val="20"/>
        </w:rPr>
        <w:t>π.δ</w:t>
      </w:r>
      <w:proofErr w:type="spellEnd"/>
      <w:r w:rsidRPr="00442510">
        <w:rPr>
          <w:rFonts w:ascii="Comic Sans MS" w:hAnsi="Comic Sans MS"/>
          <w:sz w:val="20"/>
          <w:szCs w:val="20"/>
        </w:rPr>
        <w:t xml:space="preserve">., υπουργικής απόφασης, </w:t>
      </w:r>
      <w:proofErr w:type="spellStart"/>
      <w:r w:rsidRPr="00442510">
        <w:rPr>
          <w:rFonts w:ascii="Comic Sans MS" w:hAnsi="Comic Sans MS"/>
          <w:sz w:val="20"/>
          <w:szCs w:val="20"/>
        </w:rPr>
        <w:t>κ.λ.π</w:t>
      </w:r>
      <w:proofErr w:type="spellEnd"/>
      <w:r w:rsidRPr="00442510">
        <w:rPr>
          <w:rFonts w:ascii="Comic Sans MS" w:hAnsi="Comic Sans MS"/>
          <w:sz w:val="20"/>
          <w:szCs w:val="20"/>
        </w:rPr>
        <w:t xml:space="preserve">.) που διέπει την ανάθεση και εκτέλεση της παρούσας σύμβασης, έστω και αν δεν αναφέρονται ρητά παραπάνω. </w:t>
      </w:r>
    </w:p>
    <w:p w:rsidR="006264DE" w:rsidRPr="00442510" w:rsidRDefault="006264DE" w:rsidP="00442510">
      <w:pPr>
        <w:rPr>
          <w:rFonts w:ascii="Comic Sans MS" w:hAnsi="Comic Sans MS"/>
          <w:sz w:val="20"/>
          <w:szCs w:val="20"/>
        </w:rPr>
      </w:pPr>
      <w:r w:rsidRPr="00442510">
        <w:rPr>
          <w:rFonts w:ascii="Comic Sans MS" w:hAnsi="Comic Sans MS"/>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6264DE" w:rsidRPr="00442510" w:rsidRDefault="006264DE" w:rsidP="00442510">
      <w:pPr>
        <w:rPr>
          <w:rFonts w:ascii="Comic Sans MS" w:hAnsi="Comic Sans MS"/>
          <w:sz w:val="20"/>
          <w:szCs w:val="20"/>
        </w:rPr>
      </w:pPr>
      <w:r w:rsidRPr="00442510">
        <w:rPr>
          <w:rFonts w:ascii="Comic Sans MS" w:hAnsi="Comic Sans MS"/>
          <w:sz w:val="20"/>
          <w:szCs w:val="20"/>
        </w:rPr>
        <w:t>Οι ισχύουσες προδιαγραφές για τις ανατιθέμενες κατηγορίες μελετών.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color w:val="339966"/>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ΚΕΦΑΛΑΙΟ Β΄</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Άρθρο 12:  Εκτιμώμενη αξία – Χρηματοδότηση – Προθεσμίες της σύμβασης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12.1 Η  εκτιμώμενη αξία της σύμβασης ανέρχεται σε </w:t>
      </w:r>
      <w:r w:rsidRPr="00442510">
        <w:rPr>
          <w:rFonts w:ascii="Comic Sans MS" w:hAnsi="Comic Sans MS"/>
          <w:color w:val="FF0000"/>
          <w:sz w:val="20"/>
          <w:szCs w:val="20"/>
        </w:rPr>
        <w:t>24.072,03</w:t>
      </w:r>
      <w:r w:rsidRPr="00442510">
        <w:rPr>
          <w:rFonts w:ascii="Comic Sans MS" w:hAnsi="Comic Sans MS"/>
          <w:sz w:val="20"/>
          <w:szCs w:val="20"/>
        </w:rPr>
        <w:t xml:space="preserve"> € (χωρίς ΦΠΑ) και  περιλαμβάνει την  </w:t>
      </w:r>
      <w:proofErr w:type="spellStart"/>
      <w:r w:rsidRPr="00442510">
        <w:rPr>
          <w:rFonts w:ascii="Comic Sans MS" w:hAnsi="Comic Sans MS"/>
          <w:sz w:val="20"/>
          <w:szCs w:val="20"/>
        </w:rPr>
        <w:t>προεκτιμώμενη</w:t>
      </w:r>
      <w:proofErr w:type="spellEnd"/>
      <w:r w:rsidRPr="00442510">
        <w:rPr>
          <w:rFonts w:ascii="Comic Sans MS" w:hAnsi="Comic Sans MS"/>
          <w:sz w:val="20"/>
          <w:szCs w:val="20"/>
        </w:rPr>
        <w:t xml:space="preserve"> αμοιβή της παρακάτω επιμέρους κατηγορίας μελέτης</w:t>
      </w:r>
      <w:r w:rsidRPr="00442510">
        <w:rPr>
          <w:rStyle w:val="a8"/>
          <w:rFonts w:ascii="Comic Sans MS" w:hAnsi="Comic Sans MS" w:cs="Arial"/>
          <w:sz w:val="20"/>
          <w:szCs w:val="20"/>
        </w:rPr>
        <w:endnoteReference w:id="56"/>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color w:val="FF0000"/>
          <w:sz w:val="20"/>
          <w:szCs w:val="20"/>
        </w:rPr>
        <w:t>20.932,20</w:t>
      </w:r>
      <w:r w:rsidRPr="00442510">
        <w:rPr>
          <w:rFonts w:ascii="Comic Sans MS" w:hAnsi="Comic Sans MS"/>
          <w:sz w:val="20"/>
          <w:szCs w:val="20"/>
        </w:rPr>
        <w:t xml:space="preserve"> € </w:t>
      </w:r>
      <w:r w:rsidRPr="00442510">
        <w:rPr>
          <w:rFonts w:ascii="Comic Sans MS" w:hAnsi="Comic Sans MS"/>
          <w:sz w:val="20"/>
          <w:szCs w:val="20"/>
        </w:rPr>
        <w:tab/>
        <w:t>για μελέτη κατηγορίας 10 (Συγκοινωνιακή)</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και </w:t>
      </w:r>
      <w:r w:rsidRPr="00442510">
        <w:rPr>
          <w:rFonts w:ascii="Comic Sans MS" w:hAnsi="Comic Sans MS"/>
          <w:color w:val="FF0000"/>
          <w:sz w:val="20"/>
          <w:szCs w:val="20"/>
        </w:rPr>
        <w:t>3.139,83</w:t>
      </w:r>
      <w:r w:rsidRPr="00442510">
        <w:rPr>
          <w:rFonts w:ascii="Comic Sans MS" w:hAnsi="Comic Sans MS"/>
          <w:sz w:val="20"/>
          <w:szCs w:val="20"/>
        </w:rPr>
        <w:t xml:space="preserve"> € για απρόβλεπτες δαπάνες</w:t>
      </w:r>
      <w:r w:rsidRPr="00442510">
        <w:rPr>
          <w:rStyle w:val="a8"/>
          <w:rFonts w:ascii="Comic Sans MS" w:hAnsi="Comic Sans MS" w:cs="Arial"/>
          <w:sz w:val="20"/>
          <w:szCs w:val="20"/>
        </w:rPr>
        <w:endnoteReference w:id="57"/>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sz w:val="20"/>
          <w:szCs w:val="20"/>
        </w:rPr>
        <w:t xml:space="preserve">Η σύμβαση θα χρηματοδοτηθεί από </w:t>
      </w:r>
      <w:r w:rsidRPr="00442510">
        <w:rPr>
          <w:rFonts w:ascii="Comic Sans MS" w:hAnsi="Comic Sans MS"/>
          <w:color w:val="0000FF"/>
          <w:sz w:val="20"/>
          <w:szCs w:val="20"/>
        </w:rPr>
        <w:t>Τακτικά Έσοδα</w:t>
      </w:r>
      <w:r w:rsidRPr="00442510">
        <w:rPr>
          <w:rFonts w:ascii="Comic Sans MS" w:hAnsi="Comic Sans MS"/>
          <w:sz w:val="20"/>
          <w:szCs w:val="20"/>
        </w:rPr>
        <w:t xml:space="preserve"> </w:t>
      </w:r>
      <w:r w:rsidRPr="00442510">
        <w:rPr>
          <w:rFonts w:ascii="Comic Sans MS" w:hAnsi="Comic Sans MS"/>
          <w:color w:val="0000FF"/>
          <w:sz w:val="20"/>
          <w:szCs w:val="20"/>
        </w:rPr>
        <w:t xml:space="preserve">του Δήμου </w:t>
      </w:r>
      <w:proofErr w:type="spellStart"/>
      <w:r w:rsidRPr="00442510">
        <w:rPr>
          <w:rFonts w:ascii="Comic Sans MS" w:hAnsi="Comic Sans MS"/>
          <w:color w:val="0000FF"/>
          <w:sz w:val="20"/>
          <w:szCs w:val="20"/>
        </w:rPr>
        <w:t>Αρταίων</w:t>
      </w:r>
      <w:proofErr w:type="spellEnd"/>
      <w:r w:rsidRPr="00442510">
        <w:rPr>
          <w:rFonts w:ascii="Comic Sans MS" w:hAnsi="Comic Sans MS"/>
          <w:color w:val="0000FF"/>
          <w:sz w:val="20"/>
          <w:szCs w:val="20"/>
        </w:rPr>
        <w:t xml:space="preserve"> </w:t>
      </w:r>
      <w:r w:rsidRPr="00442510">
        <w:rPr>
          <w:rStyle w:val="a8"/>
          <w:rFonts w:ascii="Comic Sans MS" w:hAnsi="Comic Sans MS" w:cs="Arial"/>
          <w:sz w:val="20"/>
          <w:szCs w:val="20"/>
        </w:rPr>
        <w:endnoteReference w:id="58"/>
      </w:r>
      <w:r w:rsidRPr="00442510">
        <w:rPr>
          <w:rFonts w:ascii="Comic Sans MS" w:hAnsi="Comic Sans MS"/>
          <w:sz w:val="20"/>
          <w:szCs w:val="20"/>
        </w:rPr>
        <w:t xml:space="preserve"> και υπόκειται στις νόμιμες κρατήσεις,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12.2 Οι μονάδες φυσικού αντικειμένου, τα ποσοτικά στοιχεία από το Τεύχος Τεχνικών Δεδομένων και οι τιμές μονάδος που χρησιμοποιήθηκαν για τους υπολογισμούς των άνω </w:t>
      </w:r>
      <w:proofErr w:type="spellStart"/>
      <w:r w:rsidRPr="00442510">
        <w:rPr>
          <w:rFonts w:ascii="Comic Sans MS" w:hAnsi="Comic Sans MS"/>
          <w:sz w:val="20"/>
          <w:szCs w:val="20"/>
        </w:rPr>
        <w:t>προεκτιμώμενων</w:t>
      </w:r>
      <w:proofErr w:type="spellEnd"/>
      <w:r w:rsidRPr="00442510">
        <w:rPr>
          <w:rFonts w:ascii="Comic Sans MS" w:hAnsi="Comic Sans MS"/>
          <w:sz w:val="20"/>
          <w:szCs w:val="20"/>
        </w:rPr>
        <w:t xml:space="preserve"> αμοιβών</w:t>
      </w:r>
      <w:r w:rsidRPr="00442510">
        <w:rPr>
          <w:rStyle w:val="a8"/>
          <w:rFonts w:ascii="Comic Sans MS" w:hAnsi="Comic Sans MS" w:cs="Arial"/>
          <w:sz w:val="20"/>
          <w:szCs w:val="20"/>
        </w:rPr>
        <w:endnoteReference w:id="59"/>
      </w:r>
      <w:r w:rsidRPr="00442510">
        <w:rPr>
          <w:rFonts w:ascii="Comic Sans MS" w:hAnsi="Comic Sans MS"/>
          <w:sz w:val="20"/>
          <w:szCs w:val="20"/>
        </w:rPr>
        <w:t xml:space="preserve">, αναφέρονται αναλυτικά στο τεύχος </w:t>
      </w:r>
      <w:proofErr w:type="spellStart"/>
      <w:r w:rsidRPr="00442510">
        <w:rPr>
          <w:rFonts w:ascii="Comic Sans MS" w:hAnsi="Comic Sans MS"/>
          <w:sz w:val="20"/>
          <w:szCs w:val="20"/>
        </w:rPr>
        <w:t>προεκτιμώμενων</w:t>
      </w:r>
      <w:proofErr w:type="spellEnd"/>
      <w:r w:rsidRPr="00442510">
        <w:rPr>
          <w:rFonts w:ascii="Comic Sans MS" w:hAnsi="Comic Sans MS"/>
          <w:sz w:val="20"/>
          <w:szCs w:val="20"/>
        </w:rPr>
        <w:t xml:space="preserve"> αμοιβών. </w:t>
      </w:r>
    </w:p>
    <w:p w:rsidR="006264DE" w:rsidRPr="00442510" w:rsidRDefault="006264DE" w:rsidP="00442510">
      <w:pPr>
        <w:rPr>
          <w:rFonts w:ascii="Comic Sans MS" w:hAnsi="Comic Sans MS"/>
          <w:b/>
          <w:bCs/>
          <w:sz w:val="20"/>
          <w:szCs w:val="20"/>
        </w:rPr>
      </w:pPr>
      <w:r w:rsidRPr="00442510">
        <w:rPr>
          <w:rFonts w:ascii="Comic Sans MS" w:hAnsi="Comic Sans MS"/>
          <w:sz w:val="20"/>
          <w:szCs w:val="20"/>
        </w:rPr>
        <w:tab/>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Οι  οικονομικοί φορείς οφείλουν, για την υποβολή τεχνικής και οικονομικής προσφοράς, να μελετήσουν τα τεχνικά στοιχεία του έργου, η δε οικονομική τους προσφορά αποτελεί τη </w:t>
      </w:r>
      <w:r w:rsidRPr="00442510">
        <w:rPr>
          <w:rFonts w:ascii="Comic Sans MS" w:hAnsi="Comic Sans MS"/>
          <w:sz w:val="20"/>
          <w:szCs w:val="20"/>
        </w:rPr>
        <w:lastRenderedPageBreak/>
        <w:t>συνολική αμοιβή τους για το σύνολο του προς μελέτη αντικειμένου, όπως αυτό προδιαγράφεται στο Φάκελο  δημόσιας σύμβασης</w:t>
      </w:r>
      <w:r w:rsidRPr="00442510">
        <w:rPr>
          <w:rStyle w:val="a8"/>
          <w:rFonts w:ascii="Comic Sans MS" w:hAnsi="Comic Sans MS" w:cs="Arial"/>
          <w:sz w:val="20"/>
          <w:szCs w:val="20"/>
        </w:rPr>
        <w:endnoteReference w:id="60"/>
      </w:r>
      <w:r w:rsidRPr="00442510">
        <w:rPr>
          <w:rFonts w:ascii="Comic Sans MS" w:hAnsi="Comic Sans MS"/>
          <w:sz w:val="20"/>
          <w:szCs w:val="20"/>
        </w:rPr>
        <w:t xml:space="preserve">. </w:t>
      </w:r>
      <w:r w:rsidRPr="00442510">
        <w:rPr>
          <w:rFonts w:ascii="Comic Sans MS" w:hAnsi="Comic Sans MS"/>
          <w:bCs/>
          <w:iCs/>
          <w:sz w:val="20"/>
          <w:szCs w:val="20"/>
        </w:rPr>
        <w:t xml:space="preserve">Τεκμαίρεται σχετικά ότι ο ανάδοχος έλαβε υπόψη, κατά τη μελέτη του Φακέλου δημόσιας σύμβασης, την πιθανότητα να μην αντιστοιχούν οι ποσότητες μονάδων φυσικού αντικειμένου, που αναφέρονται στο τεύχος της </w:t>
      </w:r>
      <w:proofErr w:type="spellStart"/>
      <w:r w:rsidRPr="00442510">
        <w:rPr>
          <w:rFonts w:ascii="Comic Sans MS" w:hAnsi="Comic Sans MS"/>
          <w:bCs/>
          <w:iCs/>
          <w:sz w:val="20"/>
          <w:szCs w:val="20"/>
        </w:rPr>
        <w:t>προεκτιμώμενης</w:t>
      </w:r>
      <w:proofErr w:type="spellEnd"/>
      <w:r w:rsidRPr="00442510">
        <w:rPr>
          <w:rFonts w:ascii="Comic Sans MS" w:hAnsi="Comic Sans MS"/>
          <w:bCs/>
          <w:iCs/>
          <w:sz w:val="20"/>
          <w:szCs w:val="20"/>
        </w:rPr>
        <w:t xml:space="preserve"> αμοιβής, στις τελικές ποσότητες που θα απαιτηθούν για την εκπόνηση της μελέτης και διαμόρφωσε ανάλογα την οικονομική του προσφορά. Εφόσον προκύψουν διαφορές, εφαρμόζεται το άρθρο 186 του ν. 4412/2016</w:t>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12.3</w:t>
      </w:r>
      <w:r w:rsidRPr="00442510">
        <w:rPr>
          <w:rFonts w:ascii="Comic Sans MS" w:hAnsi="Comic Sans MS"/>
          <w:sz w:val="20"/>
          <w:szCs w:val="20"/>
        </w:rPr>
        <w:tab/>
        <w:t>Ως ημερομηνία έναρξης των προθεσμιών της σύμβασης του Αναδόχου ορίζεται η ημερομηνία υπογραφής του συμφωνητικού.</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Η συνολική προθεσμία για την περαίωση του αντικειμένου της σύμβασης ορίζεται σε πέντε (5) μήνες από την υπογραφή του συμφωνητικού.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Στο συμφωνητικό ορίζονται και τμηματικές προθεσμίες, σύμφωνα με το χρονοδιάγραμμα που περιλαμβάνεται στο τεύχος τεχνικών δεδομένων.  </w:t>
      </w:r>
      <w:r w:rsidRPr="00442510">
        <w:rPr>
          <w:rStyle w:val="a8"/>
          <w:rFonts w:ascii="Comic Sans MS" w:hAnsi="Comic Sans MS" w:cs="Arial"/>
          <w:sz w:val="20"/>
          <w:szCs w:val="20"/>
        </w:rPr>
        <w:endnoteReference w:id="61"/>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Ο καθαρός χρόνος ολοκλήρωσης του μελετητικού αντικειμένου ορίζεται σε  τρεις (3) μήνες.</w:t>
      </w:r>
    </w:p>
    <w:p w:rsidR="006264DE" w:rsidRPr="00442510" w:rsidRDefault="006264DE" w:rsidP="00442510">
      <w:pPr>
        <w:rPr>
          <w:rFonts w:ascii="Comic Sans MS" w:hAnsi="Comic Sans MS"/>
          <w:sz w:val="20"/>
          <w:szCs w:val="20"/>
        </w:rPr>
      </w:pPr>
      <w:r w:rsidRPr="00442510">
        <w:rPr>
          <w:rFonts w:ascii="Comic Sans MS" w:hAnsi="Comic Sans MS"/>
          <w:sz w:val="20"/>
          <w:szCs w:val="20"/>
        </w:rPr>
        <w:t>Η αναθέτουσα αρχή διατηρεί το δικαίωμα να ορίσει, κατά την υπογραφή του  συμφωνητικού, μεταγενέστερο χρόνο έναρξης των προθεσμιών της σύμβασης</w:t>
      </w:r>
      <w:r w:rsidRPr="00442510">
        <w:rPr>
          <w:rStyle w:val="a8"/>
          <w:rFonts w:ascii="Comic Sans MS" w:hAnsi="Comic Sans MS" w:cs="Arial"/>
          <w:sz w:val="20"/>
          <w:szCs w:val="20"/>
        </w:rPr>
        <w:endnoteReference w:id="62"/>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Στον ανάδοχο χορηγείται προκαταβολή κατά τους όρους των άρθρων 72 και 187 παρ. 2 </w:t>
      </w:r>
      <w:proofErr w:type="spellStart"/>
      <w:r w:rsidRPr="00442510">
        <w:rPr>
          <w:rFonts w:ascii="Comic Sans MS" w:hAnsi="Comic Sans MS"/>
          <w:sz w:val="20"/>
          <w:szCs w:val="20"/>
        </w:rPr>
        <w:t>περ</w:t>
      </w:r>
      <w:proofErr w:type="spellEnd"/>
      <w:r w:rsidRPr="00442510">
        <w:rPr>
          <w:rFonts w:ascii="Comic Sans MS" w:hAnsi="Comic Sans MS"/>
          <w:sz w:val="20"/>
          <w:szCs w:val="20"/>
        </w:rPr>
        <w:t>. α) του ν. 4412/2016</w:t>
      </w:r>
      <w:r w:rsidRPr="00442510">
        <w:rPr>
          <w:rStyle w:val="a8"/>
          <w:rFonts w:ascii="Comic Sans MS" w:hAnsi="Comic Sans MS" w:cs="Arial"/>
          <w:sz w:val="20"/>
          <w:szCs w:val="20"/>
        </w:rPr>
        <w:t xml:space="preserve"> </w:t>
      </w:r>
      <w:r w:rsidRPr="00442510">
        <w:rPr>
          <w:rStyle w:val="a8"/>
          <w:rFonts w:ascii="Comic Sans MS" w:hAnsi="Comic Sans MS" w:cs="Arial"/>
          <w:sz w:val="20"/>
          <w:szCs w:val="20"/>
        </w:rPr>
        <w:endnoteReference w:id="63"/>
      </w:r>
      <w:r w:rsidRPr="00442510">
        <w:rPr>
          <w:rFonts w:ascii="Comic Sans MS" w:hAnsi="Comic Sans MS"/>
          <w:sz w:val="20"/>
          <w:szCs w:val="20"/>
        </w:rPr>
        <w:t>.</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Άρθρο 13:</w:t>
      </w:r>
      <w:r w:rsidRPr="00442510">
        <w:rPr>
          <w:rFonts w:ascii="Comic Sans MS" w:hAnsi="Comic Sans MS"/>
          <w:b/>
          <w:sz w:val="20"/>
          <w:szCs w:val="20"/>
        </w:rPr>
        <w:tab/>
        <w:t>Προσφορές</w:t>
      </w:r>
      <w:r w:rsidRPr="00442510">
        <w:rPr>
          <w:rFonts w:ascii="Comic Sans MS" w:hAnsi="Comic Sans MS"/>
          <w:sz w:val="20"/>
          <w:szCs w:val="20"/>
        </w:rPr>
        <w:t xml:space="preserve"> </w:t>
      </w:r>
      <w:r w:rsidRPr="00442510">
        <w:rPr>
          <w:rFonts w:ascii="Comic Sans MS" w:hAnsi="Comic Sans MS"/>
          <w:b/>
          <w:bCs/>
          <w:sz w:val="20"/>
          <w:szCs w:val="20"/>
        </w:rPr>
        <w:t>– Χρόνος ισχύος προσφορών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13.1 Εναλλακτικές προσφορές δεν γίνονται δεκτές </w:t>
      </w:r>
      <w:r w:rsidRPr="00442510">
        <w:rPr>
          <w:rStyle w:val="a8"/>
          <w:rFonts w:ascii="Comic Sans MS" w:hAnsi="Comic Sans MS" w:cs="Arial"/>
          <w:sz w:val="20"/>
          <w:szCs w:val="20"/>
        </w:rPr>
        <w:endnoteReference w:id="64"/>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13.2 Κάθε προσφέρων μπορεί να υποβάλει μόνο μία προσφορά </w:t>
      </w:r>
      <w:r w:rsidRPr="00442510">
        <w:rPr>
          <w:rFonts w:ascii="Comic Sans MS" w:hAnsi="Comic Sans MS"/>
          <w:sz w:val="20"/>
          <w:szCs w:val="20"/>
          <w:vertAlign w:val="superscript"/>
        </w:rPr>
        <w:endnoteReference w:id="65"/>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13.3 Δεν γίνονται δεκτές προσφορές για μέρος του συμβατικού αντικειμένου της μελέτης.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13.4 Οι προσφορές θα ισχύουν για </w:t>
      </w:r>
      <w:r w:rsidRPr="00442510">
        <w:rPr>
          <w:rFonts w:ascii="Comic Sans MS" w:hAnsi="Comic Sans MS"/>
          <w:b/>
          <w:bCs/>
          <w:sz w:val="20"/>
          <w:szCs w:val="20"/>
        </w:rPr>
        <w:t xml:space="preserve">10 </w:t>
      </w:r>
      <w:r w:rsidRPr="00442510">
        <w:rPr>
          <w:rStyle w:val="a8"/>
          <w:rFonts w:ascii="Comic Sans MS" w:hAnsi="Comic Sans MS" w:cs="Arial"/>
          <w:b/>
          <w:bCs/>
          <w:sz w:val="20"/>
          <w:szCs w:val="20"/>
        </w:rPr>
        <w:endnoteReference w:id="66"/>
      </w:r>
      <w:r w:rsidRPr="00442510">
        <w:rPr>
          <w:rFonts w:ascii="Comic Sans MS" w:hAnsi="Comic Sans MS"/>
          <w:sz w:val="20"/>
          <w:szCs w:val="20"/>
        </w:rPr>
        <w:t xml:space="preserve"> </w:t>
      </w:r>
      <w:r w:rsidRPr="00442510">
        <w:rPr>
          <w:rFonts w:ascii="Comic Sans MS" w:hAnsi="Comic Sans MS"/>
          <w:bCs/>
          <w:sz w:val="20"/>
          <w:szCs w:val="20"/>
        </w:rPr>
        <w:t>μήνες</w:t>
      </w:r>
      <w:r w:rsidRPr="00442510">
        <w:rPr>
          <w:rFonts w:ascii="Comic Sans MS" w:eastAsia="SimSun" w:hAnsi="Comic Sans MS"/>
          <w:color w:val="FF99CC"/>
          <w:kern w:val="1"/>
          <w:sz w:val="20"/>
          <w:szCs w:val="20"/>
          <w:lang w:bidi="hi-IN"/>
        </w:rPr>
        <w:t xml:space="preserve"> </w:t>
      </w:r>
      <w:r w:rsidRPr="00442510">
        <w:rPr>
          <w:rStyle w:val="a8"/>
          <w:rFonts w:ascii="Comic Sans MS" w:hAnsi="Comic Sans MS" w:cs="Arial"/>
          <w:sz w:val="20"/>
          <w:szCs w:val="20"/>
        </w:rPr>
        <w:endnoteReference w:id="67"/>
      </w:r>
      <w:r w:rsidRPr="00442510">
        <w:rPr>
          <w:rFonts w:ascii="Comic Sans MS" w:hAnsi="Comic Sans MS"/>
          <w:sz w:val="20"/>
          <w:szCs w:val="20"/>
        </w:rPr>
        <w:t xml:space="preserve"> από την ημέρα λήξης της προθεσμίας υποβολής προσφορών του επομένου άρθρου. Η αναθέτουσα αρχή μπορεί, πριν τη λήξη της προσφοράς, να ζητά από τους προσφέροντες να παρατείνουν τη διάρκεια ισχύος της προσφοράς τους και της εγγύησης συμμετοχής.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Άρθρο 14 : Ημερομηνία λήξης προθεσμίας  υποβολής προσφορών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color w:val="0000FF"/>
          <w:sz w:val="20"/>
          <w:szCs w:val="20"/>
        </w:rPr>
      </w:pPr>
      <w:r w:rsidRPr="00442510">
        <w:rPr>
          <w:rFonts w:ascii="Comic Sans MS" w:hAnsi="Comic Sans MS"/>
          <w:sz w:val="20"/>
          <w:szCs w:val="20"/>
        </w:rPr>
        <w:t>Ως ημερομηνία λήξης της προθεσμίας υποβολής των  προσφορών στην Αναθέτουσα Αρχή ορίζεται η ημέρα</w:t>
      </w:r>
      <w:r w:rsidRPr="00442510">
        <w:rPr>
          <w:rFonts w:ascii="Comic Sans MS" w:hAnsi="Comic Sans MS"/>
          <w:b/>
          <w:color w:val="0000FF"/>
          <w:sz w:val="20"/>
          <w:szCs w:val="20"/>
        </w:rPr>
        <w:t xml:space="preserve"> ……………….</w:t>
      </w:r>
      <w:r w:rsidRPr="00442510">
        <w:rPr>
          <w:rFonts w:ascii="Comic Sans MS" w:hAnsi="Comic Sans MS"/>
          <w:sz w:val="20"/>
          <w:szCs w:val="20"/>
        </w:rPr>
        <w:t xml:space="preserve"> </w:t>
      </w:r>
      <w:r w:rsidRPr="00442510">
        <w:rPr>
          <w:rFonts w:ascii="Comic Sans MS" w:hAnsi="Comic Sans MS"/>
          <w:b/>
          <w:sz w:val="20"/>
          <w:szCs w:val="20"/>
        </w:rPr>
        <w:t>στις</w:t>
      </w:r>
      <w:r w:rsidRPr="00442510">
        <w:rPr>
          <w:rFonts w:ascii="Comic Sans MS" w:hAnsi="Comic Sans MS"/>
          <w:b/>
          <w:color w:val="0000FF"/>
          <w:sz w:val="20"/>
          <w:szCs w:val="20"/>
        </w:rPr>
        <w:t xml:space="preserve"> ……………./...../2017</w:t>
      </w:r>
      <w:r w:rsidRPr="00442510">
        <w:rPr>
          <w:rFonts w:ascii="Comic Sans MS" w:hAnsi="Comic Sans MS"/>
          <w:sz w:val="20"/>
          <w:szCs w:val="20"/>
        </w:rPr>
        <w:t xml:space="preserve">  και ώρα </w:t>
      </w:r>
      <w:r w:rsidRPr="00442510">
        <w:rPr>
          <w:rFonts w:ascii="Comic Sans MS" w:hAnsi="Comic Sans MS"/>
          <w:b/>
          <w:color w:val="0000FF"/>
          <w:sz w:val="20"/>
          <w:szCs w:val="20"/>
        </w:rPr>
        <w:t xml:space="preserve">10:00 </w:t>
      </w:r>
      <w:proofErr w:type="spellStart"/>
      <w:r w:rsidRPr="00442510">
        <w:rPr>
          <w:rFonts w:ascii="Comic Sans MS" w:hAnsi="Comic Sans MS"/>
          <w:b/>
          <w:color w:val="0000FF"/>
          <w:sz w:val="20"/>
          <w:szCs w:val="20"/>
        </w:rPr>
        <w:t>π.μ</w:t>
      </w:r>
      <w:proofErr w:type="spellEnd"/>
      <w:r w:rsidRPr="00442510">
        <w:rPr>
          <w:rFonts w:ascii="Comic Sans MS" w:hAnsi="Comic Sans MS"/>
          <w:b/>
          <w:color w:val="0000FF"/>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Προσφορές που  υποβάλλονται εκπρόθεσμα  απορρίπτονται ως  μη κανονικές (κατά το άρθρο 3.5 του παρόντος).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Άρθρο 15 : Εγγυήσεις συμμετοχής και καλής εκτέλεσης</w:t>
      </w:r>
      <w:r w:rsidRPr="00442510">
        <w:rPr>
          <w:rStyle w:val="a8"/>
          <w:rFonts w:ascii="Comic Sans MS" w:hAnsi="Comic Sans MS"/>
          <w:sz w:val="20"/>
          <w:szCs w:val="20"/>
        </w:rPr>
        <w:endnoteReference w:id="68"/>
      </w:r>
      <w:r w:rsidRPr="00442510">
        <w:rPr>
          <w:rFonts w:ascii="Comic Sans MS" w:hAnsi="Comic Sans MS"/>
          <w:sz w:val="20"/>
          <w:szCs w:val="20"/>
        </w:rPr>
        <w:t xml:space="preserve"> </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15.1 </w:t>
      </w:r>
      <w:r w:rsidRPr="00442510">
        <w:rPr>
          <w:rFonts w:ascii="Comic Sans MS" w:hAnsi="Comic Sans MS"/>
          <w:b/>
          <w:sz w:val="20"/>
          <w:szCs w:val="20"/>
        </w:rPr>
        <w:t xml:space="preserve">Εγγύηση συμμετοχής στο διαγωνισμό </w:t>
      </w:r>
    </w:p>
    <w:p w:rsidR="006264DE" w:rsidRPr="00442510" w:rsidRDefault="006264DE" w:rsidP="00442510">
      <w:pPr>
        <w:rPr>
          <w:rFonts w:ascii="Comic Sans MS" w:hAnsi="Comic Sans MS"/>
          <w:color w:val="000000"/>
          <w:sz w:val="20"/>
          <w:szCs w:val="20"/>
        </w:rPr>
      </w:pPr>
      <w:r w:rsidRPr="00442510">
        <w:rPr>
          <w:rFonts w:ascii="Comic Sans MS" w:hAnsi="Comic Sans MS"/>
          <w:spacing w:val="5"/>
          <w:sz w:val="20"/>
          <w:szCs w:val="20"/>
          <w:lang w:eastAsia="ar-SA"/>
        </w:rPr>
        <w:t>Σύμφωνα με την παρ. 1α του άρθρου 72 του Ν.4412/2016, δεν απαιτείται εγγύηση συμμετοχής στον παρόντα συνοπτικό διαγωνισμό.</w:t>
      </w:r>
    </w:p>
    <w:p w:rsidR="006264DE" w:rsidRPr="00442510" w:rsidRDefault="006264DE" w:rsidP="00442510">
      <w:pPr>
        <w:rPr>
          <w:rFonts w:ascii="Comic Sans MS" w:hAnsi="Comic Sans MS"/>
          <w:b/>
          <w:bCs/>
          <w:color w:val="000000"/>
          <w:sz w:val="20"/>
          <w:szCs w:val="20"/>
        </w:rPr>
      </w:pPr>
    </w:p>
    <w:p w:rsidR="006264DE" w:rsidRPr="00442510" w:rsidRDefault="006264DE" w:rsidP="00442510">
      <w:pPr>
        <w:rPr>
          <w:rFonts w:ascii="Comic Sans MS" w:hAnsi="Comic Sans MS"/>
          <w:sz w:val="20"/>
          <w:szCs w:val="20"/>
        </w:rPr>
      </w:pPr>
      <w:r w:rsidRPr="00442510">
        <w:rPr>
          <w:rFonts w:ascii="Comic Sans MS" w:hAnsi="Comic Sans MS"/>
          <w:bCs/>
          <w:color w:val="000000"/>
          <w:sz w:val="20"/>
          <w:szCs w:val="20"/>
        </w:rPr>
        <w:t>15.2</w:t>
      </w:r>
      <w:r w:rsidRPr="00442510">
        <w:rPr>
          <w:rFonts w:ascii="Comic Sans MS" w:hAnsi="Comic Sans MS"/>
          <w:b/>
          <w:bCs/>
          <w:color w:val="000000"/>
          <w:sz w:val="20"/>
          <w:szCs w:val="20"/>
        </w:rPr>
        <w:tab/>
        <w:t>Εγγύηση καλής εκτέλεσης</w:t>
      </w:r>
      <w:r w:rsidRPr="00442510">
        <w:rPr>
          <w:rStyle w:val="a8"/>
          <w:rFonts w:ascii="Comic Sans MS" w:hAnsi="Comic Sans MS" w:cs="Arial"/>
          <w:b/>
          <w:bCs/>
          <w:color w:val="000000"/>
          <w:sz w:val="20"/>
          <w:szCs w:val="20"/>
        </w:rPr>
        <w:endnoteReference w:id="69"/>
      </w:r>
    </w:p>
    <w:p w:rsidR="006264DE" w:rsidRPr="00442510" w:rsidRDefault="006264DE" w:rsidP="00442510">
      <w:pPr>
        <w:rPr>
          <w:rFonts w:ascii="Comic Sans MS" w:hAnsi="Comic Sans MS"/>
          <w:iCs/>
          <w:spacing w:val="5"/>
          <w:sz w:val="20"/>
          <w:szCs w:val="20"/>
          <w:lang w:eastAsia="ar-SA"/>
        </w:rPr>
      </w:pPr>
      <w:r w:rsidRPr="00442510">
        <w:rPr>
          <w:rFonts w:ascii="Comic Sans MS" w:hAnsi="Comic Sans MS"/>
          <w:sz w:val="20"/>
          <w:szCs w:val="20"/>
        </w:rPr>
        <w:t xml:space="preserve">Ο Ανάδοχος, πριν ή </w:t>
      </w:r>
      <w:r w:rsidRPr="00442510">
        <w:rPr>
          <w:rFonts w:ascii="Comic Sans MS" w:hAnsi="Comic Sans MS"/>
          <w:bCs/>
          <w:sz w:val="20"/>
          <w:szCs w:val="20"/>
        </w:rPr>
        <w:t xml:space="preserve">κατά την υπογραφή </w:t>
      </w:r>
      <w:r w:rsidRPr="00442510">
        <w:rPr>
          <w:rFonts w:ascii="Comic Sans MS" w:hAnsi="Comic Sans MS"/>
          <w:color w:val="000000"/>
          <w:sz w:val="20"/>
          <w:szCs w:val="20"/>
        </w:rPr>
        <w:t>του συμφωνητικού,</w:t>
      </w:r>
      <w:r w:rsidRPr="00442510">
        <w:rPr>
          <w:rFonts w:ascii="Comic Sans MS" w:hAnsi="Comic Sans MS"/>
          <w:sz w:val="20"/>
          <w:szCs w:val="20"/>
        </w:rPr>
        <w:t xml:space="preserve"> οφείλει να καταθέσει εγγύηση καλής εκτέλεσης,</w:t>
      </w:r>
      <w:r w:rsidRPr="00442510">
        <w:rPr>
          <w:rFonts w:ascii="Comic Sans MS" w:hAnsi="Comic Sans MS"/>
          <w:iCs/>
          <w:spacing w:val="5"/>
          <w:sz w:val="20"/>
          <w:szCs w:val="20"/>
          <w:lang w:eastAsia="ar-SA"/>
        </w:rPr>
        <w:t xml:space="preserve"> το ύψος της οποίας καθορίζεται σε ποσοστό 5% επί της αξίας της σύμβασης, χωρίς Φ.Π.Α.</w:t>
      </w:r>
      <w:r w:rsidRPr="00442510">
        <w:rPr>
          <w:rStyle w:val="a8"/>
          <w:rFonts w:ascii="Comic Sans MS" w:hAnsi="Comic Sans MS" w:cs="Arial"/>
          <w:iCs/>
          <w:spacing w:val="5"/>
          <w:sz w:val="20"/>
          <w:szCs w:val="20"/>
          <w:lang w:eastAsia="ar-SA"/>
        </w:rPr>
        <w:endnoteReference w:id="70"/>
      </w:r>
      <w:r w:rsidRPr="00442510">
        <w:rPr>
          <w:rFonts w:ascii="Comic Sans MS" w:hAnsi="Comic Sans MS"/>
          <w:iCs/>
          <w:spacing w:val="5"/>
          <w:sz w:val="20"/>
          <w:szCs w:val="20"/>
          <w:lang w:eastAsia="ar-SA"/>
        </w:rPr>
        <w:t xml:space="preserve">. Η εγγύηση καλής εκτέλεσης: </w:t>
      </w:r>
    </w:p>
    <w:p w:rsidR="006264DE" w:rsidRPr="00442510" w:rsidRDefault="006264DE" w:rsidP="00442510">
      <w:pPr>
        <w:rPr>
          <w:rFonts w:ascii="Comic Sans MS" w:hAnsi="Comic Sans MS"/>
          <w:sz w:val="20"/>
          <w:szCs w:val="20"/>
        </w:rPr>
      </w:pPr>
      <w:r w:rsidRPr="00442510">
        <w:rPr>
          <w:rFonts w:ascii="Comic Sans MS" w:hAnsi="Comic Sans MS"/>
          <w:iCs/>
          <w:spacing w:val="5"/>
          <w:sz w:val="20"/>
          <w:szCs w:val="20"/>
          <w:lang w:eastAsia="ar-SA"/>
        </w:rPr>
        <w:t>α) εκδίδεται</w:t>
      </w:r>
      <w:r w:rsidRPr="00442510">
        <w:rPr>
          <w:rFonts w:ascii="Comic Sans MS" w:hAnsi="Comic Sans MS"/>
          <w:sz w:val="20"/>
          <w:szCs w:val="20"/>
        </w:rPr>
        <w:t xml:space="preserve"> είτε από πιστωτικά ιδρύματα που λειτουργούν νόμιμα στα κράτη-μέλη της Ένωσης ή του Ευρωπαϊκού Οικονομικού Χώρου ή στα κράτη-μέρη της ΣΔΣ και έχουν, </w:t>
      </w:r>
      <w:r w:rsidRPr="00442510">
        <w:rPr>
          <w:rFonts w:ascii="Comic Sans MS" w:hAnsi="Comic Sans MS"/>
          <w:sz w:val="20"/>
          <w:szCs w:val="20"/>
        </w:rPr>
        <w:lastRenderedPageBreak/>
        <w:t>σύμφωνα με τις ισχύουσες διατάξεις, το δικαίωμα αυτό, είτε από το Τ.Μ.Ε.Δ.Ε. ή παρέχεται με γραμμάτιο του Ταμείου Παρακαταθηκών και Δανείων με παρακατάθεση σε αυτό του αντίστοιχου χρηματικού ποσού</w:t>
      </w:r>
      <w:r w:rsidRPr="00442510">
        <w:rPr>
          <w:rStyle w:val="a8"/>
          <w:rFonts w:ascii="Comic Sans MS" w:hAnsi="Comic Sans MS" w:cs="Arial"/>
          <w:sz w:val="20"/>
          <w:szCs w:val="20"/>
        </w:rPr>
        <w:endnoteReference w:id="71"/>
      </w:r>
      <w:r w:rsidRPr="00442510">
        <w:rPr>
          <w:rFonts w:ascii="Comic Sans MS" w:hAnsi="Comic Sans MS"/>
          <w:sz w:val="20"/>
          <w:szCs w:val="20"/>
        </w:rPr>
        <w:t xml:space="preserve"> και </w:t>
      </w:r>
    </w:p>
    <w:p w:rsidR="006264DE" w:rsidRPr="00442510" w:rsidRDefault="006264DE" w:rsidP="00442510">
      <w:pPr>
        <w:rPr>
          <w:rFonts w:ascii="Comic Sans MS" w:hAnsi="Comic Sans MS"/>
          <w:iCs/>
          <w:spacing w:val="5"/>
          <w:sz w:val="20"/>
          <w:szCs w:val="20"/>
          <w:lang w:eastAsia="ar-SA"/>
        </w:rPr>
      </w:pPr>
      <w:r w:rsidRPr="00442510">
        <w:rPr>
          <w:rFonts w:ascii="Comic Sans MS" w:hAnsi="Comic Sans MS"/>
          <w:sz w:val="20"/>
          <w:szCs w:val="20"/>
        </w:rPr>
        <w:t xml:space="preserve">β) </w:t>
      </w:r>
      <w:r w:rsidRPr="00442510">
        <w:rPr>
          <w:rFonts w:ascii="Comic Sans MS" w:hAnsi="Comic Sans MS"/>
          <w:iCs/>
          <w:spacing w:val="5"/>
          <w:sz w:val="20"/>
          <w:szCs w:val="20"/>
          <w:lang w:eastAsia="ar-SA"/>
        </w:rPr>
        <w:t>πρέπει να περιλαμβάνει κατ’ ελάχιστον:</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iCs/>
          <w:spacing w:val="5"/>
          <w:sz w:val="20"/>
          <w:szCs w:val="20"/>
          <w:lang w:eastAsia="ar-SA"/>
        </w:rPr>
        <w:t xml:space="preserve">            </w:t>
      </w:r>
      <w:r w:rsidRPr="00442510">
        <w:rPr>
          <w:rFonts w:ascii="Comic Sans MS" w:hAnsi="Comic Sans MS"/>
          <w:iCs/>
          <w:spacing w:val="5"/>
          <w:sz w:val="20"/>
          <w:szCs w:val="20"/>
          <w:lang w:eastAsia="ar-SA"/>
        </w:rPr>
        <w:tab/>
      </w:r>
      <w:r w:rsidRPr="00442510">
        <w:rPr>
          <w:rFonts w:ascii="Comic Sans MS" w:hAnsi="Comic Sans MS"/>
          <w:spacing w:val="5"/>
          <w:sz w:val="20"/>
          <w:szCs w:val="20"/>
          <w:lang w:eastAsia="ar-SA"/>
        </w:rPr>
        <w:t xml:space="preserve">α) την ημερομηνία έκδοσης, </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pacing w:val="5"/>
          <w:sz w:val="20"/>
          <w:szCs w:val="20"/>
          <w:lang w:eastAsia="ar-SA"/>
        </w:rPr>
        <w:tab/>
      </w:r>
      <w:r w:rsidRPr="00442510">
        <w:rPr>
          <w:rFonts w:ascii="Comic Sans MS" w:hAnsi="Comic Sans MS"/>
          <w:spacing w:val="5"/>
          <w:sz w:val="20"/>
          <w:szCs w:val="20"/>
          <w:lang w:eastAsia="ar-SA"/>
        </w:rPr>
        <w:tab/>
      </w:r>
      <w:r w:rsidRPr="00442510">
        <w:rPr>
          <w:rFonts w:ascii="Comic Sans MS" w:hAnsi="Comic Sans MS"/>
          <w:spacing w:val="5"/>
          <w:sz w:val="20"/>
          <w:szCs w:val="20"/>
          <w:lang w:eastAsia="ar-SA"/>
        </w:rPr>
        <w:tab/>
        <w:t xml:space="preserve">β) τον εκδότη, </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pacing w:val="5"/>
          <w:sz w:val="20"/>
          <w:szCs w:val="20"/>
          <w:lang w:eastAsia="ar-SA"/>
        </w:rPr>
        <w:tab/>
      </w:r>
      <w:r w:rsidRPr="00442510">
        <w:rPr>
          <w:rFonts w:ascii="Comic Sans MS" w:hAnsi="Comic Sans MS"/>
          <w:spacing w:val="5"/>
          <w:sz w:val="20"/>
          <w:szCs w:val="20"/>
          <w:lang w:eastAsia="ar-SA"/>
        </w:rPr>
        <w:tab/>
      </w:r>
      <w:r w:rsidRPr="00442510">
        <w:rPr>
          <w:rFonts w:ascii="Comic Sans MS" w:hAnsi="Comic Sans MS"/>
          <w:spacing w:val="5"/>
          <w:sz w:val="20"/>
          <w:szCs w:val="20"/>
          <w:lang w:eastAsia="ar-SA"/>
        </w:rPr>
        <w:tab/>
        <w:t xml:space="preserve">γ) την αναθέτουσα αρχή προς την οποία απευθύνονται (ή τον κύριο του έργου), </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pacing w:val="5"/>
          <w:sz w:val="20"/>
          <w:szCs w:val="20"/>
          <w:lang w:eastAsia="ar-SA"/>
        </w:rPr>
        <w:tab/>
      </w:r>
      <w:r w:rsidRPr="00442510">
        <w:rPr>
          <w:rFonts w:ascii="Comic Sans MS" w:hAnsi="Comic Sans MS"/>
          <w:spacing w:val="5"/>
          <w:sz w:val="20"/>
          <w:szCs w:val="20"/>
          <w:lang w:eastAsia="ar-SA"/>
        </w:rPr>
        <w:tab/>
      </w:r>
      <w:r w:rsidRPr="00442510">
        <w:rPr>
          <w:rFonts w:ascii="Comic Sans MS" w:hAnsi="Comic Sans MS"/>
          <w:spacing w:val="5"/>
          <w:sz w:val="20"/>
          <w:szCs w:val="20"/>
          <w:lang w:eastAsia="ar-SA"/>
        </w:rPr>
        <w:tab/>
        <w:t xml:space="preserve">δ) τον αριθμό της εγγύησης, </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pacing w:val="5"/>
          <w:sz w:val="20"/>
          <w:szCs w:val="20"/>
          <w:lang w:eastAsia="ar-SA"/>
        </w:rPr>
        <w:t>ε) το ποσό που καλύπτει η εγγύηση. Στην περίπτωση ένωσης οικονομικών φορέων, η εγγύηση καλής εκτέλεσης περιλαμβάνει και τον όρο ότι η εγγύηση καλύπτει τις υποχρεώσεις όλων των οικονομικών φορέων που συμμετέχουν στην ένωση</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pacing w:val="5"/>
          <w:sz w:val="20"/>
          <w:szCs w:val="20"/>
          <w:lang w:eastAsia="ar-SA"/>
        </w:rPr>
        <w:t>στ) την πλήρη επωνυμία, τον Α.Φ.Μ. και τη διεύθυνση του οικο</w:t>
      </w:r>
      <w:r w:rsidRPr="00442510">
        <w:rPr>
          <w:rFonts w:ascii="Comic Sans MS" w:hAnsi="Comic Sans MS"/>
          <w:spacing w:val="5"/>
          <w:sz w:val="20"/>
          <w:szCs w:val="20"/>
          <w:lang w:eastAsia="ar-SA"/>
        </w:rPr>
        <w:softHyphen/>
        <w:t xml:space="preserve">νομικού φορέα υπέρ του οποίου εκδίδεται η εγγύηση (στην περίπτωση ένωσης, αναγράφονται όλα τα παραπάνω για κάθε μέλος της ένωσης), </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pacing w:val="5"/>
          <w:sz w:val="20"/>
          <w:szCs w:val="20"/>
          <w:lang w:eastAsia="ar-SA"/>
        </w:rPr>
        <w:t>ζ) τους όρους ότι: αα) η εγγύηση παρέχεται ανέκκλητα και ανεπιφύλακτα, ο δε εκδότης παραιτείται του δικαιώμα</w:t>
      </w:r>
      <w:r w:rsidRPr="00442510">
        <w:rPr>
          <w:rFonts w:ascii="Comic Sans MS" w:hAnsi="Comic Sans MS"/>
          <w:spacing w:val="5"/>
          <w:sz w:val="20"/>
          <w:szCs w:val="20"/>
          <w:lang w:eastAsia="ar-SA"/>
        </w:rPr>
        <w:softHyphen/>
        <w:t xml:space="preserve">τος της διαιρέσεως και της </w:t>
      </w:r>
      <w:proofErr w:type="spellStart"/>
      <w:r w:rsidRPr="00442510">
        <w:rPr>
          <w:rFonts w:ascii="Comic Sans MS" w:hAnsi="Comic Sans MS"/>
          <w:spacing w:val="5"/>
          <w:sz w:val="20"/>
          <w:szCs w:val="20"/>
          <w:lang w:eastAsia="ar-SA"/>
        </w:rPr>
        <w:t>διζήσεως</w:t>
      </w:r>
      <w:proofErr w:type="spellEnd"/>
      <w:r w:rsidRPr="00442510">
        <w:rPr>
          <w:rFonts w:ascii="Comic Sans MS" w:hAnsi="Comic Sans MS"/>
          <w:spacing w:val="5"/>
          <w:sz w:val="20"/>
          <w:szCs w:val="20"/>
          <w:lang w:eastAsia="ar-SA"/>
        </w:rPr>
        <w:t xml:space="preserve">, και </w:t>
      </w:r>
      <w:proofErr w:type="spellStart"/>
      <w:r w:rsidRPr="00442510">
        <w:rPr>
          <w:rFonts w:ascii="Comic Sans MS" w:hAnsi="Comic Sans MS"/>
          <w:spacing w:val="5"/>
          <w:sz w:val="20"/>
          <w:szCs w:val="20"/>
          <w:lang w:eastAsia="ar-SA"/>
        </w:rPr>
        <w:t>ββ</w:t>
      </w:r>
      <w:proofErr w:type="spellEnd"/>
      <w:r w:rsidRPr="00442510">
        <w:rPr>
          <w:rFonts w:ascii="Comic Sans MS" w:hAnsi="Comic Sans MS"/>
          <w:spacing w:val="5"/>
          <w:sz w:val="20"/>
          <w:szCs w:val="20"/>
          <w:lang w:eastAsia="ar-SA"/>
        </w:rPr>
        <w:t>) ότι σε περί</w:t>
      </w:r>
      <w:r w:rsidRPr="00442510">
        <w:rPr>
          <w:rFonts w:ascii="Comic Sans MS" w:hAnsi="Comic Sans MS"/>
          <w:spacing w:val="5"/>
          <w:sz w:val="20"/>
          <w:szCs w:val="20"/>
          <w:lang w:eastAsia="ar-SA"/>
        </w:rPr>
        <w:softHyphen/>
        <w:t>πτωση κατάπτωσης αυτής, το ποσό της κατάπτωσης υπόκειται στο εκάστοτε ισχύον τέλος χαρτοσήμου.</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pacing w:val="5"/>
          <w:sz w:val="20"/>
          <w:szCs w:val="20"/>
          <w:lang w:eastAsia="ar-SA"/>
        </w:rPr>
        <w:t xml:space="preserve">η) τα στοιχεία της σχετικής διακήρυξης και την ημερομηνία διενέργειας του διαγωνισμού, </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pacing w:val="5"/>
          <w:sz w:val="20"/>
          <w:szCs w:val="20"/>
          <w:lang w:eastAsia="ar-SA"/>
        </w:rPr>
        <w:t>θ) την ημερομηνία λήξης ή τον χρόνο ισχύος της εγγύησης</w:t>
      </w:r>
    </w:p>
    <w:p w:rsidR="006264DE" w:rsidRPr="00442510" w:rsidRDefault="006264DE" w:rsidP="00442510">
      <w:pPr>
        <w:rPr>
          <w:rFonts w:ascii="Comic Sans MS" w:hAnsi="Comic Sans MS"/>
          <w:iCs/>
          <w:spacing w:val="5"/>
          <w:sz w:val="20"/>
          <w:szCs w:val="20"/>
          <w:lang w:eastAsia="ar-SA"/>
        </w:rPr>
      </w:pPr>
      <w:r w:rsidRPr="00442510">
        <w:rPr>
          <w:rFonts w:ascii="Comic Sans MS" w:hAnsi="Comic Sans MS"/>
          <w:spacing w:val="5"/>
          <w:sz w:val="20"/>
          <w:szCs w:val="20"/>
          <w:lang w:eastAsia="ar-SA"/>
        </w:rPr>
        <w:t>ι) την ανάληψη υποχρέωσης από τον εκδότη της εγγύησης να καταβάλει το ποσό της εγ</w:t>
      </w:r>
      <w:r w:rsidRPr="00442510">
        <w:rPr>
          <w:rFonts w:ascii="Comic Sans MS" w:hAnsi="Comic Sans MS"/>
          <w:spacing w:val="5"/>
          <w:sz w:val="20"/>
          <w:szCs w:val="20"/>
          <w:lang w:eastAsia="ar-SA"/>
        </w:rPr>
        <w:softHyphen/>
        <w:t>γύησης ολικά ή μερικά εντός πέντε (5) ημερών μετά από απλή έγγραφη ειδοποίηση εκείνου προς τον οποίο απευ</w:t>
      </w:r>
      <w:r w:rsidRPr="00442510">
        <w:rPr>
          <w:rFonts w:ascii="Comic Sans MS" w:hAnsi="Comic Sans MS"/>
          <w:spacing w:val="5"/>
          <w:sz w:val="20"/>
          <w:szCs w:val="20"/>
          <w:lang w:eastAsia="ar-SA"/>
        </w:rPr>
        <w:softHyphen/>
        <w:t>θύνεται</w:t>
      </w:r>
    </w:p>
    <w:p w:rsidR="006264DE" w:rsidRPr="00442510" w:rsidRDefault="006264DE" w:rsidP="00442510">
      <w:pPr>
        <w:rPr>
          <w:rFonts w:ascii="Comic Sans MS" w:hAnsi="Comic Sans MS"/>
          <w:color w:val="000000"/>
          <w:sz w:val="20"/>
          <w:szCs w:val="20"/>
        </w:rPr>
      </w:pPr>
    </w:p>
    <w:p w:rsidR="006264DE" w:rsidRPr="00442510" w:rsidRDefault="006264DE" w:rsidP="00442510">
      <w:pPr>
        <w:rPr>
          <w:rFonts w:ascii="Comic Sans MS" w:hAnsi="Comic Sans MS"/>
          <w:iCs/>
          <w:spacing w:val="5"/>
          <w:sz w:val="20"/>
          <w:szCs w:val="20"/>
          <w:lang w:eastAsia="ar-SA"/>
        </w:rPr>
      </w:pPr>
      <w:r w:rsidRPr="00442510">
        <w:rPr>
          <w:rFonts w:ascii="Comic Sans MS" w:hAnsi="Comic Sans MS"/>
          <w:iCs/>
          <w:spacing w:val="5"/>
          <w:sz w:val="20"/>
          <w:szCs w:val="20"/>
          <w:lang w:eastAsia="ar-SA"/>
        </w:rPr>
        <w:t>και επιπρόσθετα, τον αριθμό και τον τίτλο της σχετικής σύμβασης</w:t>
      </w:r>
      <w:r w:rsidRPr="00442510">
        <w:rPr>
          <w:rStyle w:val="a8"/>
          <w:rFonts w:ascii="Comic Sans MS" w:hAnsi="Comic Sans MS" w:cs="Arial"/>
          <w:iCs/>
          <w:spacing w:val="5"/>
          <w:sz w:val="20"/>
          <w:szCs w:val="20"/>
          <w:lang w:eastAsia="ar-SA"/>
        </w:rPr>
        <w:endnoteReference w:id="72"/>
      </w:r>
      <w:r w:rsidRPr="00442510">
        <w:rPr>
          <w:rFonts w:ascii="Comic Sans MS" w:hAnsi="Comic Sans MS"/>
          <w:iCs/>
          <w:spacing w:val="5"/>
          <w:sz w:val="20"/>
          <w:szCs w:val="20"/>
          <w:lang w:eastAsia="ar-SA"/>
        </w:rPr>
        <w:t xml:space="preserve">. </w:t>
      </w: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Εάν η εγγύηση καλής εκτέλεσης εκδοθεί από μη ελληνική Τράπεζα μπορεί να συνταχθεί σε μία από τις επίσημες γλώσσες της Ευρωπαϊκής Ένωσης, αλλά θα συνοδεύεται απαραίτητα από επίσημη μετάφραση στην ελληνική γλώσσα.</w:t>
      </w:r>
    </w:p>
    <w:p w:rsidR="006264DE" w:rsidRPr="00442510" w:rsidRDefault="006264DE" w:rsidP="00442510">
      <w:pPr>
        <w:rPr>
          <w:rFonts w:ascii="Comic Sans MS" w:hAnsi="Comic Sans MS"/>
          <w:iCs/>
          <w:spacing w:val="5"/>
          <w:sz w:val="20"/>
          <w:szCs w:val="20"/>
          <w:lang w:eastAsia="ar-SA"/>
        </w:rPr>
      </w:pPr>
      <w:r w:rsidRPr="00442510">
        <w:rPr>
          <w:rFonts w:ascii="Comic Sans MS" w:hAnsi="Comic Sans MS"/>
          <w:iCs/>
          <w:spacing w:val="5"/>
          <w:sz w:val="20"/>
          <w:szCs w:val="20"/>
          <w:lang w:eastAsia="ar-SA"/>
        </w:rPr>
        <w:t>Η εγγύηση καλής εκτέλεσης καταπίπτει σε περίπτωση παράβασης των όρων της σύμβασης,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w:t>
      </w:r>
      <w:r w:rsidRPr="00442510">
        <w:rPr>
          <w:rStyle w:val="a8"/>
          <w:rFonts w:ascii="Comic Sans MS" w:hAnsi="Comic Sans MS" w:cs="Arial"/>
          <w:iCs/>
          <w:spacing w:val="5"/>
          <w:sz w:val="20"/>
          <w:szCs w:val="20"/>
          <w:lang w:eastAsia="ar-SA"/>
        </w:rPr>
        <w:endnoteReference w:id="73"/>
      </w:r>
      <w:r w:rsidRPr="00442510">
        <w:rPr>
          <w:rFonts w:ascii="Comic Sans MS" w:hAnsi="Comic Sans MS"/>
          <w:iCs/>
          <w:spacing w:val="5"/>
          <w:sz w:val="20"/>
          <w:szCs w:val="20"/>
          <w:lang w:eastAsia="ar-SA"/>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sz w:val="20"/>
          <w:szCs w:val="20"/>
        </w:rPr>
        <w:t xml:space="preserve">15.3     </w:t>
      </w:r>
      <w:r w:rsidRPr="00442510">
        <w:rPr>
          <w:rFonts w:ascii="Comic Sans MS" w:hAnsi="Comic Sans MS"/>
          <w:b/>
          <w:sz w:val="20"/>
          <w:szCs w:val="20"/>
        </w:rPr>
        <w:t>Εγγύηση προκαταβολής</w:t>
      </w:r>
      <w:r w:rsidRPr="00442510">
        <w:rPr>
          <w:rStyle w:val="a8"/>
          <w:rFonts w:ascii="Comic Sans MS" w:hAnsi="Comic Sans MS" w:cs="Arial"/>
          <w:b/>
          <w:sz w:val="20"/>
          <w:szCs w:val="20"/>
        </w:rPr>
        <w:endnoteReference w:id="74"/>
      </w:r>
    </w:p>
    <w:p w:rsidR="006264DE" w:rsidRPr="00442510" w:rsidRDefault="006264DE" w:rsidP="00442510">
      <w:pPr>
        <w:rPr>
          <w:rFonts w:ascii="Comic Sans MS" w:hAnsi="Comic Sans MS"/>
          <w:sz w:val="20"/>
          <w:szCs w:val="20"/>
        </w:rPr>
      </w:pPr>
      <w:r w:rsidRPr="00442510">
        <w:rPr>
          <w:rFonts w:ascii="Comic Sans MS" w:hAnsi="Comic Sans MS"/>
          <w:sz w:val="20"/>
          <w:szCs w:val="20"/>
        </w:rPr>
        <w:t>Στην περίπτωση χορήγησης προκαταβολής, ο Ανάδοχος οφείλει να προσκομίσει ισόποση εγγύηση</w:t>
      </w:r>
    </w:p>
    <w:p w:rsidR="006264DE" w:rsidRPr="00442510" w:rsidRDefault="006264DE" w:rsidP="00442510">
      <w:pPr>
        <w:rPr>
          <w:rFonts w:ascii="Comic Sans MS" w:hAnsi="Comic Sans MS"/>
          <w:sz w:val="20"/>
          <w:szCs w:val="20"/>
        </w:rPr>
      </w:pPr>
      <w:r w:rsidRPr="00442510">
        <w:rPr>
          <w:rFonts w:ascii="Comic Sans MS" w:hAnsi="Comic Sans MS"/>
          <w:sz w:val="20"/>
          <w:szCs w:val="20"/>
        </w:rPr>
        <w:t>προκαταβολής. Η εγγύηση καλής εκτέλεσης, που είχε καταθέσει ο ανάδοχος κατά την υπογραφή</w:t>
      </w:r>
    </w:p>
    <w:p w:rsidR="006264DE" w:rsidRPr="00442510" w:rsidRDefault="006264DE" w:rsidP="00442510">
      <w:pPr>
        <w:rPr>
          <w:rFonts w:ascii="Comic Sans MS" w:hAnsi="Comic Sans MS"/>
          <w:sz w:val="20"/>
          <w:szCs w:val="20"/>
        </w:rPr>
      </w:pPr>
      <w:r w:rsidRPr="00442510">
        <w:rPr>
          <w:rFonts w:ascii="Comic Sans MS" w:hAnsi="Comic Sans MS"/>
          <w:sz w:val="20"/>
          <w:szCs w:val="20"/>
        </w:rPr>
        <w:t>της σύμβασης, καλύπτει και την παροχή ισόποσης προκαταβολής προς τον ανάδοχο, χωρίς να</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απαιτείται η κατάθεση εγγύησης προκαταβολής.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Αν προβλέπεται μεγαλύτερο ύψος προκαταβολής, αυτή λαμβάνεται με την κατάθεση από τον</w:t>
      </w:r>
    </w:p>
    <w:p w:rsidR="006264DE" w:rsidRPr="00442510" w:rsidRDefault="006264DE" w:rsidP="00442510">
      <w:pPr>
        <w:rPr>
          <w:rFonts w:ascii="Comic Sans MS" w:hAnsi="Comic Sans MS"/>
          <w:sz w:val="20"/>
          <w:szCs w:val="20"/>
        </w:rPr>
      </w:pPr>
      <w:r w:rsidRPr="00442510">
        <w:rPr>
          <w:rFonts w:ascii="Comic Sans MS" w:hAnsi="Comic Sans MS"/>
          <w:sz w:val="20"/>
          <w:szCs w:val="20"/>
        </w:rPr>
        <w:t>ανάδοχο εγγύησης προκαταβολής που θα καλύπτει τη διαφορά μεταξύ του ποσού της εγγύησης</w:t>
      </w:r>
    </w:p>
    <w:p w:rsidR="006264DE" w:rsidRPr="00442510" w:rsidRDefault="006264DE" w:rsidP="00442510">
      <w:pPr>
        <w:rPr>
          <w:rFonts w:ascii="Comic Sans MS" w:hAnsi="Comic Sans MS"/>
          <w:sz w:val="20"/>
          <w:szCs w:val="20"/>
        </w:rPr>
      </w:pPr>
      <w:r w:rsidRPr="00442510">
        <w:rPr>
          <w:rFonts w:ascii="Comic Sans MS" w:hAnsi="Comic Sans MS"/>
          <w:sz w:val="20"/>
          <w:szCs w:val="20"/>
        </w:rPr>
        <w:t>καλής εκτέλεσης και του ποσού της καταβαλλόμενης προκαταβολής.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15.4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442510">
        <w:rPr>
          <w:rStyle w:val="a8"/>
          <w:rFonts w:ascii="Comic Sans MS" w:hAnsi="Comic Sans MS" w:cs="Arial"/>
          <w:sz w:val="20"/>
          <w:szCs w:val="20"/>
        </w:rPr>
        <w:endnoteReference w:id="75"/>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Άρθρο 16: Δημοσιότητα – Δαπάνες δημοσίευσης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ab/>
        <w:t xml:space="preserve">Το πλήρες κείμενο της παρούσας διακήρυξης δημοσιεύεται στο ΚΗΜΔΗΣ </w:t>
      </w:r>
      <w:r w:rsidRPr="00442510">
        <w:rPr>
          <w:rStyle w:val="a8"/>
          <w:rFonts w:ascii="Comic Sans MS" w:hAnsi="Comic Sans MS" w:cs="Arial"/>
          <w:sz w:val="20"/>
          <w:szCs w:val="20"/>
        </w:rPr>
        <w:endnoteReference w:id="76"/>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ab/>
        <w:t xml:space="preserve">Περιληπτική Διακήρυξη δημοσιεύεται σε μία ημερήσια ή εβδομαδιαία εφημερίδα τοπική ή της </w:t>
      </w:r>
      <w:r w:rsidRPr="00442510">
        <w:rPr>
          <w:rFonts w:ascii="Comic Sans MS" w:hAnsi="Comic Sans MS"/>
          <w:sz w:val="20"/>
          <w:szCs w:val="20"/>
        </w:rPr>
        <w:tab/>
        <w:t>έδρας του νομού.</w:t>
      </w:r>
    </w:p>
    <w:p w:rsidR="006264DE" w:rsidRPr="00442510" w:rsidRDefault="006264DE" w:rsidP="00442510">
      <w:pPr>
        <w:rPr>
          <w:rFonts w:ascii="Comic Sans MS" w:hAnsi="Comic Sans MS"/>
          <w:spacing w:val="5"/>
          <w:sz w:val="20"/>
          <w:szCs w:val="20"/>
          <w:lang w:eastAsia="ar-SA"/>
        </w:rPr>
      </w:pPr>
      <w:r w:rsidRPr="00442510">
        <w:rPr>
          <w:rFonts w:ascii="Comic Sans MS" w:hAnsi="Comic Sans MS"/>
          <w:sz w:val="20"/>
          <w:szCs w:val="20"/>
        </w:rPr>
        <w:t>Προκήρυξη (περίληψη της παρούσας διακήρυξης) δημοσιεύεται</w:t>
      </w:r>
      <w:r w:rsidRPr="00442510">
        <w:rPr>
          <w:rFonts w:ascii="Comic Sans MS" w:hAnsi="Comic Sans MS"/>
          <w:spacing w:val="5"/>
          <w:sz w:val="20"/>
          <w:szCs w:val="20"/>
          <w:lang w:eastAsia="ar-SA"/>
        </w:rPr>
        <w:t xml:space="preserve"> στην ιστοσελίδα της αναθέτουσας αρχής (</w:t>
      </w:r>
      <w:proofErr w:type="spellStart"/>
      <w:r w:rsidRPr="00442510">
        <w:rPr>
          <w:rFonts w:ascii="Comic Sans MS" w:hAnsi="Comic Sans MS"/>
          <w:spacing w:val="5"/>
          <w:sz w:val="20"/>
          <w:szCs w:val="20"/>
          <w:lang w:eastAsia="ar-SA"/>
        </w:rPr>
        <w:t>www</w:t>
      </w:r>
      <w:proofErr w:type="spellEnd"/>
      <w:r w:rsidRPr="00442510">
        <w:rPr>
          <w:rFonts w:ascii="Comic Sans MS" w:hAnsi="Comic Sans MS"/>
          <w:spacing w:val="5"/>
          <w:sz w:val="20"/>
          <w:szCs w:val="20"/>
          <w:lang w:eastAsia="ar-SA"/>
        </w:rPr>
        <w:t>.</w:t>
      </w:r>
      <w:proofErr w:type="spellStart"/>
      <w:r w:rsidRPr="00442510">
        <w:rPr>
          <w:rFonts w:ascii="Comic Sans MS" w:hAnsi="Comic Sans MS"/>
          <w:spacing w:val="5"/>
          <w:sz w:val="20"/>
          <w:szCs w:val="20"/>
          <w:lang w:val="en-US" w:eastAsia="ar-SA"/>
        </w:rPr>
        <w:t>arta</w:t>
      </w:r>
      <w:proofErr w:type="spellEnd"/>
      <w:r w:rsidRPr="00442510">
        <w:rPr>
          <w:rFonts w:ascii="Comic Sans MS" w:hAnsi="Comic Sans MS"/>
          <w:spacing w:val="5"/>
          <w:sz w:val="20"/>
          <w:szCs w:val="20"/>
          <w:lang w:eastAsia="ar-SA"/>
        </w:rPr>
        <w:t>.</w:t>
      </w:r>
      <w:proofErr w:type="spellStart"/>
      <w:r w:rsidRPr="00442510">
        <w:rPr>
          <w:rFonts w:ascii="Comic Sans MS" w:hAnsi="Comic Sans MS"/>
          <w:spacing w:val="5"/>
          <w:sz w:val="20"/>
          <w:szCs w:val="20"/>
          <w:lang w:eastAsia="ar-SA"/>
        </w:rPr>
        <w:t>gr</w:t>
      </w:r>
      <w:proofErr w:type="spellEnd"/>
      <w:r w:rsidRPr="00442510">
        <w:rPr>
          <w:rFonts w:ascii="Comic Sans MS" w:hAnsi="Comic Sans MS"/>
          <w:spacing w:val="5"/>
          <w:sz w:val="20"/>
          <w:szCs w:val="20"/>
          <w:lang w:eastAsia="ar-SA"/>
        </w:rPr>
        <w:t>)</w:t>
      </w:r>
      <w:r w:rsidRPr="00442510">
        <w:rPr>
          <w:rFonts w:ascii="Comic Sans MS" w:hAnsi="Comic Sans MS"/>
          <w:spacing w:val="5"/>
          <w:sz w:val="20"/>
          <w:szCs w:val="20"/>
          <w:vertAlign w:val="superscript"/>
          <w:lang w:eastAsia="ar-SA"/>
        </w:rPr>
        <w:endnoteReference w:id="77"/>
      </w:r>
      <w:r w:rsidRPr="00442510">
        <w:rPr>
          <w:rFonts w:ascii="Comic Sans MS" w:hAnsi="Comic Sans MS"/>
          <w:spacing w:val="5"/>
          <w:sz w:val="20"/>
          <w:szCs w:val="20"/>
          <w:lang w:eastAsia="ar-SA"/>
        </w:rPr>
        <w:t xml:space="preserve"> και στη Διαύγεια.</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ΚΕΦΑΛΑΙΟ Γ΄</w:t>
      </w:r>
    </w:p>
    <w:p w:rsidR="006264DE" w:rsidRPr="00442510" w:rsidRDefault="006264DE" w:rsidP="00442510">
      <w:pPr>
        <w:rPr>
          <w:rFonts w:ascii="Comic Sans MS" w:hAnsi="Comic Sans MS"/>
          <w:sz w:val="20"/>
          <w:szCs w:val="20"/>
        </w:rPr>
      </w:pPr>
      <w:r w:rsidRPr="00442510">
        <w:rPr>
          <w:rFonts w:ascii="Comic Sans MS" w:hAnsi="Comic Sans MS"/>
          <w:sz w:val="20"/>
          <w:szCs w:val="20"/>
        </w:rPr>
        <w:t>Η σύμβαση ανατίθεται βάσει του κριτηρίου του άρθρου 21 της παρούσας, σε προσφέροντα ο οποίος δεν αποκλείεται από τη συμμετοχή βάσει του άρθρου 18 της παρούσας και πληροί τα κριτήρια επιλογής του άρθρου 19.</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Άρθρο 17: Δικαιούμενοι συμμετοχής στο διαγωνισμό</w:t>
      </w: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rPr>
        <w:t xml:space="preserve">17.1. </w:t>
      </w:r>
      <w:r w:rsidRPr="00442510">
        <w:rPr>
          <w:rFonts w:ascii="Comic Sans MS" w:hAnsi="Comic Sans MS"/>
          <w:sz w:val="20"/>
          <w:szCs w:val="20"/>
          <w:lang w:eastAsia="ar-SA"/>
        </w:rPr>
        <w:t>Δικαίωμα συμμετοχής έχουν φυσικά ή νομικά πρόσωπα, ή ενώσεις αυτών που δραστηριοποιούνται στην εκπόνηση μελετών των κατηγοριών που αναφέρονται στο άρθρο 12.1 και που είναι εγκατεστημένα σε:</w:t>
      </w: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α) σε κράτος-μέλος της Ένωσης, </w:t>
      </w: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β) σε κράτος-μέλος του Ευρωπαϊκού Οικονομικού Χώρου (Ε.Ο.Χ.), </w:t>
      </w: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r w:rsidRPr="00442510">
        <w:rPr>
          <w:rFonts w:ascii="Comic Sans MS" w:hAnsi="Comic Sans MS"/>
          <w:sz w:val="20"/>
          <w:szCs w:val="20"/>
          <w:lang w:eastAsia="ar-SA"/>
        </w:rPr>
        <w:br/>
        <w:t xml:space="preserve">δ) σε τρίτες χώρες που δεν εμπίπτουν στην περίπτωση </w:t>
      </w:r>
      <w:proofErr w:type="spellStart"/>
      <w:r w:rsidRPr="00442510">
        <w:rPr>
          <w:rFonts w:ascii="Comic Sans MS" w:hAnsi="Comic Sans MS"/>
          <w:sz w:val="20"/>
          <w:szCs w:val="20"/>
          <w:lang w:eastAsia="ar-SA"/>
        </w:rPr>
        <w:t>γ΄</w:t>
      </w:r>
      <w:proofErr w:type="spellEnd"/>
      <w:r w:rsidRPr="00442510">
        <w:rPr>
          <w:rFonts w:ascii="Comic Sans MS" w:hAnsi="Comic Sans MS"/>
          <w:sz w:val="20"/>
          <w:szCs w:val="20"/>
          <w:lang w:eastAsia="ar-SA"/>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 </w:t>
      </w:r>
    </w:p>
    <w:p w:rsidR="006264DE" w:rsidRPr="00442510" w:rsidRDefault="006264DE" w:rsidP="00442510">
      <w:pPr>
        <w:rPr>
          <w:rFonts w:ascii="Comic Sans MS" w:hAnsi="Comic Sans MS"/>
          <w:b/>
          <w:sz w:val="20"/>
          <w:szCs w:val="20"/>
          <w:lang w:eastAsia="ar-SA"/>
        </w:rPr>
      </w:pP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 xml:space="preserve">17.2    </w:t>
      </w:r>
      <w:r w:rsidRPr="00442510">
        <w:rPr>
          <w:rFonts w:ascii="Comic Sans MS" w:hAnsi="Comic Sans MS"/>
          <w:sz w:val="20"/>
          <w:szCs w:val="20"/>
          <w:lang w:eastAsia="ar-SA"/>
        </w:rPr>
        <w:tab/>
        <w:t xml:space="preserve">Οικονομικός φορέας συμμετέχει είτε μεμονωμένα είτε ως μέλος ένωσης </w:t>
      </w:r>
      <w:r w:rsidRPr="00442510">
        <w:rPr>
          <w:rFonts w:ascii="Comic Sans MS" w:hAnsi="Comic Sans MS"/>
          <w:sz w:val="20"/>
          <w:szCs w:val="20"/>
          <w:vertAlign w:val="superscript"/>
          <w:lang w:eastAsia="ar-SA"/>
        </w:rPr>
        <w:endnoteReference w:id="78"/>
      </w:r>
      <w:r w:rsidRPr="00442510">
        <w:rPr>
          <w:rFonts w:ascii="Comic Sans MS" w:hAnsi="Comic Sans MS"/>
          <w:sz w:val="20"/>
          <w:szCs w:val="20"/>
          <w:lang w:eastAsia="ar-SA"/>
        </w:rPr>
        <w:t>.</w:t>
      </w:r>
    </w:p>
    <w:p w:rsidR="006264DE" w:rsidRPr="00442510" w:rsidRDefault="006264DE" w:rsidP="00442510">
      <w:pPr>
        <w:rPr>
          <w:rFonts w:ascii="Comic Sans MS" w:hAnsi="Comic Sans MS"/>
          <w:sz w:val="20"/>
          <w:szCs w:val="20"/>
          <w:lang w:eastAsia="ar-SA"/>
        </w:rPr>
      </w:pP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 xml:space="preserve">17.3  </w:t>
      </w:r>
      <w:r w:rsidRPr="00442510">
        <w:rPr>
          <w:rFonts w:ascii="Comic Sans MS" w:hAnsi="Comic Sans MS"/>
          <w:sz w:val="20"/>
          <w:szCs w:val="20"/>
          <w:lang w:eastAsia="ar-SA"/>
        </w:rPr>
        <w:tab/>
        <w:t xml:space="preserve">Οι ενώσεις οικονομικών φορέων συμμετέχουν υπό τους όρους των παρ. 2, 3 και 4 του άρθρου 19 </w:t>
      </w:r>
      <w:r w:rsidRPr="00442510">
        <w:rPr>
          <w:rStyle w:val="a8"/>
          <w:rFonts w:ascii="Comic Sans MS" w:hAnsi="Comic Sans MS" w:cs="Arial"/>
          <w:sz w:val="20"/>
          <w:szCs w:val="20"/>
          <w:lang w:eastAsia="en-US"/>
        </w:rPr>
        <w:endnoteReference w:id="79"/>
      </w:r>
      <w:r w:rsidRPr="00442510">
        <w:rPr>
          <w:rFonts w:ascii="Comic Sans MS" w:hAnsi="Comic Sans MS"/>
          <w:sz w:val="20"/>
          <w:szCs w:val="20"/>
          <w:lang w:eastAsia="ar-SA"/>
        </w:rPr>
        <w:t xml:space="preserve"> και της παρ. 1 (σημ. γ-δ) του άρθρου 77  του ν. 4412/2016. Δεν απαιτείται από τις εν λόγω ενώσεις να περιβληθούν συγκεκριμένη νομική μορφή για την υποβολή προσφοράς. Η ένωση  των φυσικών ή νομικών προσώπων μπορεί να αφορά στην ίδια ή σε διαφορετικές κατηγορίες μελετών. </w:t>
      </w:r>
    </w:p>
    <w:p w:rsidR="006264DE" w:rsidRPr="00442510" w:rsidRDefault="006264DE" w:rsidP="00442510">
      <w:pPr>
        <w:rPr>
          <w:rFonts w:ascii="Comic Sans MS" w:hAnsi="Comic Sans MS"/>
          <w:sz w:val="20"/>
          <w:szCs w:val="20"/>
        </w:rPr>
      </w:pPr>
      <w:r w:rsidRPr="00442510">
        <w:rPr>
          <w:rFonts w:ascii="Comic Sans MS" w:hAnsi="Comic Sans MS"/>
          <w:sz w:val="20"/>
          <w:szCs w:val="20"/>
        </w:rPr>
        <w:tab/>
        <w:t xml:space="preserve"> </w:t>
      </w:r>
    </w:p>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 xml:space="preserve">Άρθρο 18: Λόγοι αποκλεισμού </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sz w:val="20"/>
          <w:szCs w:val="20"/>
          <w:lang w:eastAsia="en-US"/>
        </w:rPr>
      </w:pPr>
      <w:r w:rsidRPr="00442510">
        <w:rPr>
          <w:rFonts w:ascii="Comic Sans MS" w:eastAsia="Arial" w:hAnsi="Comic Sans MS"/>
          <w:sz w:val="20"/>
          <w:szCs w:val="20"/>
          <w:lang w:eastAsia="en-US"/>
        </w:rPr>
        <w:t xml:space="preserve"> </w:t>
      </w:r>
      <w:r w:rsidRPr="00442510">
        <w:rPr>
          <w:rFonts w:ascii="Comic Sans MS" w:hAnsi="Comic Sans MS"/>
          <w:sz w:val="20"/>
          <w:szCs w:val="20"/>
          <w:lang w:eastAsia="en-US"/>
        </w:rPr>
        <w:t xml:space="preserve">18.1 </w:t>
      </w:r>
      <w:r w:rsidRPr="00442510">
        <w:rPr>
          <w:rFonts w:ascii="Comic Sans MS" w:hAnsi="Comic Sans MS"/>
          <w:sz w:val="20"/>
          <w:szCs w:val="20"/>
          <w:lang w:eastAsia="en-US"/>
        </w:rPr>
        <w:tab/>
        <w:t xml:space="preserve">Κάθε προσφέρων </w:t>
      </w:r>
      <w:r w:rsidRPr="00442510">
        <w:rPr>
          <w:rFonts w:ascii="Comic Sans MS" w:hAnsi="Comic Sans MS"/>
          <w:bCs/>
          <w:sz w:val="20"/>
          <w:szCs w:val="20"/>
          <w:lang w:eastAsia="en-US"/>
        </w:rPr>
        <w:t>αποκλείεται</w:t>
      </w:r>
      <w:r w:rsidRPr="00442510">
        <w:rPr>
          <w:rFonts w:ascii="Comic Sans MS" w:hAnsi="Comic Sans MS"/>
          <w:sz w:val="20"/>
          <w:szCs w:val="20"/>
          <w:lang w:eastAsia="en-US"/>
        </w:rPr>
        <w:t xml:space="preserve"> από την συμμετοχή στην παρούσα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 </w:t>
      </w:r>
      <w:r w:rsidRPr="00442510">
        <w:rPr>
          <w:rStyle w:val="a8"/>
          <w:rFonts w:ascii="Comic Sans MS" w:hAnsi="Comic Sans MS"/>
          <w:sz w:val="20"/>
          <w:szCs w:val="20"/>
          <w:lang w:eastAsia="en-US"/>
        </w:rPr>
        <w:endnoteReference w:id="80"/>
      </w:r>
      <w:r w:rsidRPr="00442510">
        <w:rPr>
          <w:rFonts w:ascii="Comic Sans MS" w:hAnsi="Comic Sans MS"/>
          <w:sz w:val="20"/>
          <w:szCs w:val="20"/>
          <w:lang w:eastAsia="en-US"/>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Cs/>
          <w:sz w:val="20"/>
          <w:szCs w:val="20"/>
        </w:rPr>
        <w:t xml:space="preserve">18.1.1 </w:t>
      </w:r>
      <w:r w:rsidRPr="00442510">
        <w:rPr>
          <w:rFonts w:ascii="Comic Sans MS" w:hAnsi="Comic Sans MS"/>
          <w:b/>
          <w:bCs/>
          <w:sz w:val="20"/>
          <w:szCs w:val="20"/>
        </w:rPr>
        <w:t xml:space="preserve"> </w:t>
      </w:r>
      <w:r w:rsidRPr="00442510">
        <w:rPr>
          <w:rFonts w:ascii="Comic Sans MS" w:hAnsi="Comic Sans MS"/>
          <w:sz w:val="20"/>
          <w:szCs w:val="20"/>
        </w:rPr>
        <w:t>Υ</w:t>
      </w:r>
      <w:r w:rsidRPr="00442510">
        <w:rPr>
          <w:rFonts w:ascii="Comic Sans MS" w:hAnsi="Comic Sans MS"/>
          <w:color w:val="000000"/>
          <w:sz w:val="20"/>
          <w:szCs w:val="20"/>
        </w:rPr>
        <w:t>πάρχει εις βάρος του προσφέροντος τελεσίδικη καταδικαστική απόφαση για έναν από τους ακόλουθους λόγους</w:t>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w:t>
      </w:r>
      <w:r w:rsidRPr="00442510">
        <w:rPr>
          <w:rFonts w:ascii="Comic Sans MS" w:hAnsi="Comic Sans MS"/>
          <w:sz w:val="20"/>
          <w:szCs w:val="20"/>
          <w:vertAlign w:val="superscript"/>
        </w:rPr>
        <w:t>ης</w:t>
      </w:r>
      <w:r w:rsidRPr="00442510">
        <w:rPr>
          <w:rFonts w:ascii="Comic Sans MS" w:hAnsi="Comic Sans MS"/>
          <w:sz w:val="20"/>
          <w:szCs w:val="20"/>
        </w:rPr>
        <w:t xml:space="preserve"> Οκτωβρίου 2008, για την καταπολέμηση του οργανωμένου εγκλήματος(ΕΕ L 300 της 11.11.2008 σ.42),</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lastRenderedPageBreak/>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color w:val="000000"/>
          <w:sz w:val="20"/>
          <w:szCs w:val="20"/>
        </w:rPr>
      </w:pPr>
      <w:r w:rsidRPr="00442510">
        <w:rPr>
          <w:rFonts w:ascii="Comic Sans MS" w:hAnsi="Comic Sans MS"/>
          <w:sz w:val="20"/>
          <w:szCs w:val="20"/>
        </w:rPr>
        <w:t xml:space="preserve">δ) </w:t>
      </w:r>
      <w:r w:rsidRPr="00442510">
        <w:rPr>
          <w:rFonts w:ascii="Comic Sans MS" w:hAnsi="Comic Sans MS"/>
          <w:color w:val="000000"/>
          <w:sz w:val="20"/>
          <w:szCs w:val="20"/>
        </w:rPr>
        <w:t>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w:t>
      </w:r>
      <w:bookmarkStart w:id="6" w:name="ntc36-L_2014094EL.01006501-E00361"/>
      <w:bookmarkEnd w:id="6"/>
      <w:r w:rsidRPr="00442510">
        <w:rPr>
          <w:rFonts w:ascii="Comic Sans MS" w:hAnsi="Comic Sans MS"/>
          <w:sz w:val="20"/>
          <w:szCs w:val="20"/>
        </w:rPr>
        <w:t xml:space="preserve"> </w:t>
      </w:r>
      <w:r w:rsidRPr="00442510">
        <w:rPr>
          <w:rFonts w:ascii="Comic Sans MS" w:hAnsi="Comic Sans MS"/>
          <w:color w:val="000000"/>
          <w:sz w:val="20"/>
          <w:szCs w:val="20"/>
        </w:rPr>
        <w:t>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(Α΄215 ).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Η υποχρέωση αποκλεισμού προσφέροντος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προσφέροντος ή έχει εξουσία εκπροσώπησης, λήψης αποφάσεων ή ελέγχου σε αυτό.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Στις περιπτώσεις εταιρειών περιορισμένης ευθύνης (Ε.Π.Ε.) και προσωπικών εταιρειών (Ο.Ε. και Ε.Ε.), η υποχρέωση του προηγούμενου εδαφίου αφορά κατ’ ελάχιστον τους διαχειριστές. 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 </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sz w:val="20"/>
          <w:szCs w:val="20"/>
        </w:rPr>
      </w:pPr>
      <w:r w:rsidRPr="00442510">
        <w:rPr>
          <w:rFonts w:ascii="Comic Sans MS" w:hAnsi="Comic Sans MS"/>
          <w:bCs/>
          <w:sz w:val="20"/>
          <w:szCs w:val="20"/>
        </w:rPr>
        <w:t>18.1.2</w:t>
      </w:r>
      <w:r w:rsidRPr="00442510">
        <w:rPr>
          <w:rFonts w:ascii="Comic Sans MS" w:hAnsi="Comic Sans MS"/>
          <w:sz w:val="20"/>
          <w:szCs w:val="20"/>
        </w:rPr>
        <w:t xml:space="preserve"> α)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ή/και </w:t>
      </w:r>
    </w:p>
    <w:p w:rsidR="006264DE" w:rsidRPr="00442510" w:rsidRDefault="006264DE" w:rsidP="00442510">
      <w:pPr>
        <w:rPr>
          <w:rFonts w:ascii="Comic Sans MS" w:hAnsi="Comic Sans MS"/>
          <w:sz w:val="20"/>
          <w:szCs w:val="20"/>
        </w:rPr>
      </w:pPr>
      <w:r w:rsidRPr="00442510">
        <w:rPr>
          <w:rFonts w:ascii="Comic Sans MS" w:hAnsi="Comic Sans MS"/>
          <w:sz w:val="20"/>
          <w:szCs w:val="20"/>
        </w:rPr>
        <w:t>β)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Δεν αποκλείεται</w:t>
      </w:r>
      <w:r w:rsidRPr="00442510">
        <w:rPr>
          <w:rStyle w:val="a8"/>
          <w:rFonts w:ascii="Comic Sans MS" w:hAnsi="Comic Sans MS" w:cs="Arial"/>
          <w:sz w:val="20"/>
          <w:szCs w:val="20"/>
        </w:rPr>
        <w:endnoteReference w:id="81"/>
      </w:r>
      <w:r w:rsidRPr="00442510">
        <w:rPr>
          <w:rFonts w:ascii="Comic Sans MS" w:hAnsi="Comic Sans MS"/>
          <w:sz w:val="20"/>
          <w:szCs w:val="20"/>
        </w:rPr>
        <w:t xml:space="preserve">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18.1.3 Κατ’ εξαίρεση, για επιτακτικούς λόγους δημόσιου συμφέροντος, όπως δημόσιας υγείας ή προστασίας του περιβάλλοντος, δεν εφαρμόζονται  οι παράγραφοι  18.1.1 και 18.1.2.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18.1.4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του άρθρου 14 της παρούσας, δεν εφαρμόζεται  η παράγραφος 18.1.2.</w:t>
      </w:r>
    </w:p>
    <w:p w:rsidR="006264DE" w:rsidRPr="00442510" w:rsidRDefault="006264DE" w:rsidP="00442510">
      <w:pPr>
        <w:rPr>
          <w:rFonts w:ascii="Comic Sans MS" w:hAnsi="Comic Sans MS"/>
          <w:sz w:val="20"/>
          <w:szCs w:val="20"/>
        </w:rPr>
      </w:pPr>
      <w:r w:rsidRPr="00442510">
        <w:rPr>
          <w:rFonts w:ascii="Comic Sans MS" w:hAnsi="Comic Sans MS"/>
          <w:sz w:val="20"/>
          <w:szCs w:val="20"/>
        </w:rPr>
        <w:t> </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18.1.5 Σε οποιαδήποτε από τις ακόλουθες καταστάσεις</w:t>
      </w:r>
      <w:r w:rsidRPr="00442510">
        <w:rPr>
          <w:rFonts w:ascii="Comic Sans MS" w:hAnsi="Comic Sans MS"/>
          <w:bCs/>
          <w:sz w:val="20"/>
          <w:szCs w:val="20"/>
          <w:vertAlign w:val="superscript"/>
        </w:rPr>
        <w:endnoteReference w:id="82"/>
      </w:r>
      <w:r w:rsidRPr="00442510">
        <w:rPr>
          <w:rFonts w:ascii="Comic Sans MS" w:hAnsi="Comic Sans MS"/>
          <w:bCs/>
          <w:sz w:val="20"/>
          <w:szCs w:val="20"/>
        </w:rPr>
        <w:t>: </w:t>
      </w:r>
    </w:p>
    <w:p w:rsidR="006264DE" w:rsidRPr="00442510" w:rsidRDefault="006264DE" w:rsidP="00442510">
      <w:pPr>
        <w:rPr>
          <w:rFonts w:ascii="Comic Sans MS" w:hAnsi="Comic Sans MS"/>
          <w:sz w:val="20"/>
          <w:szCs w:val="20"/>
        </w:rPr>
      </w:pPr>
      <w:r w:rsidRPr="00442510">
        <w:rPr>
          <w:rFonts w:ascii="Comic Sans MS" w:hAnsi="Comic Sans MS"/>
          <w:bCs/>
          <w:sz w:val="20"/>
          <w:szCs w:val="20"/>
        </w:rPr>
        <w:t>(α) Ο</w:t>
      </w:r>
      <w:r w:rsidRPr="00442510">
        <w:rPr>
          <w:rFonts w:ascii="Comic Sans MS" w:hAnsi="Comic Sans MS"/>
          <w:sz w:val="20"/>
          <w:szCs w:val="20"/>
        </w:rPr>
        <w:t xml:space="preserve"> προσφέρων έχει αθετήσει τις ισχύουσες υποχρεώσεις του που προβλέπονται στην παρ. 2 του άρθρου 18 του ν. 4412/2016 και αφορούν 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(β) Ο</w:t>
      </w:r>
      <w:r w:rsidRPr="00442510">
        <w:rPr>
          <w:rFonts w:ascii="Comic Sans MS" w:hAnsi="Comic Sans MS"/>
          <w:sz w:val="20"/>
          <w:szCs w:val="20"/>
        </w:rPr>
        <w:t xml:space="preserve"> προσφέρων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r w:rsidRPr="00442510">
        <w:rPr>
          <w:rFonts w:ascii="Comic Sans MS" w:hAnsi="Comic Sans MS"/>
          <w:bCs/>
          <w:sz w:val="20"/>
          <w:szCs w:val="20"/>
          <w:vertAlign w:val="superscript"/>
        </w:rPr>
        <w:endnoteReference w:id="83"/>
      </w:r>
      <w:r w:rsidRPr="00442510">
        <w:rPr>
          <w:rFonts w:ascii="Comic Sans MS" w:hAnsi="Comic Sans MS"/>
          <w:bCs/>
          <w:sz w:val="20"/>
          <w:szCs w:val="20"/>
        </w:rPr>
        <w:t>.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δ)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(ε) Μία κατάσταση στρέβλωσης του ανταγωνισμού από την πρότερη συμμετοχή των προσφερόντων κατά την προετοιμασία της διαδικασίας σύναψης σύμβασης, κατά τα οριζόμενα </w:t>
      </w:r>
      <w:r w:rsidRPr="00442510">
        <w:rPr>
          <w:rFonts w:ascii="Comic Sans MS" w:hAnsi="Comic Sans MS"/>
          <w:bCs/>
          <w:sz w:val="20"/>
          <w:szCs w:val="20"/>
        </w:rPr>
        <w:lastRenderedPageBreak/>
        <w:t>στο άρθρο 48 του ν. 4412/2016, δεν μπορεί να θεραπευθεί με άλλα, λιγότερο παρεμβατικά, μέσα, </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(στ) Ο προσφέρων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264DE" w:rsidRPr="00442510" w:rsidRDefault="006264DE" w:rsidP="00442510">
      <w:pPr>
        <w:rPr>
          <w:rFonts w:ascii="Comic Sans MS" w:hAnsi="Comic Sans MS"/>
          <w:i/>
          <w:sz w:val="20"/>
          <w:szCs w:val="20"/>
        </w:rPr>
      </w:pPr>
    </w:p>
    <w:p w:rsidR="006264DE" w:rsidRPr="00442510" w:rsidRDefault="006264DE" w:rsidP="00442510">
      <w:pPr>
        <w:rPr>
          <w:rFonts w:ascii="Comic Sans MS" w:hAnsi="Comic Sans MS"/>
          <w:sz w:val="20"/>
          <w:szCs w:val="20"/>
        </w:rPr>
      </w:pPr>
      <w:r w:rsidRPr="00442510">
        <w:rPr>
          <w:rFonts w:ascii="Comic Sans MS" w:hAnsi="Comic Sans MS"/>
          <w:bCs/>
          <w:sz w:val="20"/>
          <w:szCs w:val="20"/>
        </w:rPr>
        <w:t xml:space="preserve">(ζ) Ο προσφέρων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Pr="00442510">
        <w:rPr>
          <w:rFonts w:ascii="Comic Sans MS" w:hAnsi="Comic Sans MS"/>
          <w:sz w:val="20"/>
          <w:szCs w:val="20"/>
        </w:rPr>
        <w:t xml:space="preserve"> του άρθρου 79 του ν. 4412/2016 </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(η) Ο προσφέρων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sz w:val="20"/>
          <w:szCs w:val="20"/>
        </w:rPr>
      </w:pPr>
      <w:r w:rsidRPr="00442510">
        <w:rPr>
          <w:rFonts w:ascii="Comic Sans MS" w:hAnsi="Comic Sans MS"/>
          <w:bCs/>
          <w:sz w:val="20"/>
          <w:szCs w:val="20"/>
        </w:rPr>
        <w:t xml:space="preserve">(θ) Ο προσφέρων έχει διαπράξει σοβαρό επαγγελματικό παράπτωμα, το οποίο θέτει εν </w:t>
      </w:r>
      <w:proofErr w:type="spellStart"/>
      <w:r w:rsidRPr="00442510">
        <w:rPr>
          <w:rFonts w:ascii="Comic Sans MS" w:hAnsi="Comic Sans MS"/>
          <w:bCs/>
          <w:sz w:val="20"/>
          <w:szCs w:val="20"/>
        </w:rPr>
        <w:t>αμφιβόλω</w:t>
      </w:r>
      <w:proofErr w:type="spellEnd"/>
      <w:r w:rsidRPr="00442510">
        <w:rPr>
          <w:rFonts w:ascii="Comic Sans MS" w:hAnsi="Comic Sans MS"/>
          <w:bCs/>
          <w:sz w:val="20"/>
          <w:szCs w:val="20"/>
        </w:rPr>
        <w:t xml:space="preserve"> την ακεραιότητά του.</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eastAsia="Calibri" w:hAnsi="Comic Sans MS"/>
          <w:sz w:val="20"/>
          <w:szCs w:val="20"/>
          <w:lang w:eastAsia="ar-SA"/>
        </w:rPr>
      </w:pPr>
      <w:r w:rsidRPr="00442510">
        <w:rPr>
          <w:rFonts w:ascii="Comic Sans MS" w:eastAsia="Calibri" w:hAnsi="Comic Sans MS"/>
          <w:sz w:val="20"/>
          <w:szCs w:val="20"/>
          <w:lang w:eastAsia="ar-SA"/>
        </w:rPr>
        <w:t xml:space="preserve">18.1.6 </w:t>
      </w:r>
      <w:r w:rsidRPr="00442510">
        <w:rPr>
          <w:rFonts w:ascii="Comic Sans MS" w:hAnsi="Comic Sans MS"/>
          <w:sz w:val="20"/>
          <w:szCs w:val="20"/>
          <w:lang w:eastAsia="ar-SA"/>
        </w:rPr>
        <w:t>Η αναθέτουσα αρχή αποκλείει προσφέροντα, σε οποιοδήποτε χρονικό σημείο κατά τη διάρκεια της διαδικασίας σύναψης σύμβασης, όταν αποδεικνύεται ότι αυτός βρίσκεται, λόγω πράξεων ή παραλείψεων του, είτε πριν είτε κατά τη διαδικασία, σε μία από τις περιπτώσεις των παραπάνω παραγράφων 18.1.1 έως 18.1.5</w:t>
      </w:r>
      <w:r w:rsidRPr="00442510">
        <w:rPr>
          <w:rFonts w:ascii="Comic Sans MS" w:eastAsia="Calibri" w:hAnsi="Comic Sans MS"/>
          <w:sz w:val="20"/>
          <w:szCs w:val="20"/>
          <w:vertAlign w:val="superscript"/>
          <w:lang w:eastAsia="ar-SA"/>
        </w:rPr>
        <w:endnoteReference w:id="84"/>
      </w:r>
      <w:r w:rsidRPr="00442510">
        <w:rPr>
          <w:rFonts w:ascii="Comic Sans MS" w:eastAsia="Calibri" w:hAnsi="Comic Sans MS"/>
          <w:sz w:val="20"/>
          <w:szCs w:val="20"/>
          <w:lang w:eastAsia="ar-SA"/>
        </w:rPr>
        <w:t xml:space="preserve">.  </w:t>
      </w:r>
    </w:p>
    <w:p w:rsidR="006264DE" w:rsidRPr="00442510" w:rsidRDefault="006264DE" w:rsidP="00442510">
      <w:pPr>
        <w:rPr>
          <w:rFonts w:ascii="Comic Sans MS" w:eastAsia="Calibri" w:hAnsi="Comic Sans MS"/>
          <w:sz w:val="20"/>
          <w:szCs w:val="20"/>
          <w:lang w:eastAsia="ar-SA"/>
        </w:rPr>
      </w:pPr>
    </w:p>
    <w:p w:rsidR="006264DE" w:rsidRPr="00442510" w:rsidRDefault="006264DE" w:rsidP="00442510">
      <w:pPr>
        <w:rPr>
          <w:rFonts w:ascii="Comic Sans MS" w:eastAsia="Calibri" w:hAnsi="Comic Sans MS"/>
          <w:sz w:val="20"/>
          <w:szCs w:val="20"/>
          <w:lang w:eastAsia="ar-SA"/>
        </w:rPr>
      </w:pPr>
      <w:r w:rsidRPr="00442510">
        <w:rPr>
          <w:rFonts w:ascii="Comic Sans MS" w:eastAsia="Calibri" w:hAnsi="Comic Sans MS"/>
          <w:sz w:val="20"/>
          <w:szCs w:val="20"/>
          <w:lang w:eastAsia="ar-SA"/>
        </w:rPr>
        <w:t>18.1.7 Προσφέρων</w:t>
      </w:r>
      <w:r w:rsidRPr="00442510">
        <w:rPr>
          <w:rFonts w:ascii="Comic Sans MS" w:hAnsi="Comic Sans MS"/>
          <w:sz w:val="20"/>
          <w:szCs w:val="20"/>
          <w:lang w:eastAsia="ar-SA"/>
        </w:rPr>
        <w:t xml:space="preserve"> που εμπίπτει σε μια από τις καταστάσεις που αναφέρονται στις παραγράφους 18.1.1 και 18.1.5</w:t>
      </w:r>
      <w:r w:rsidRPr="00442510">
        <w:rPr>
          <w:rStyle w:val="a8"/>
          <w:rFonts w:ascii="Comic Sans MS" w:hAnsi="Comic Sans MS" w:cs="Arial"/>
          <w:sz w:val="20"/>
          <w:szCs w:val="20"/>
          <w:lang w:eastAsia="ar-SA"/>
        </w:rPr>
        <w:endnoteReference w:id="85"/>
      </w:r>
      <w:r w:rsidRPr="00442510">
        <w:rPr>
          <w:rFonts w:ascii="Comic Sans MS" w:hAnsi="Comic Sans MS"/>
          <w:sz w:val="20"/>
          <w:szCs w:val="20"/>
          <w:lang w:eastAsia="ar-SA"/>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προσφέρων δεν αποκλείεται από τη διαδικασία σύναψης σύμβασης. Τα μέτρα που λαμβάνονται από τους προσφέροντες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προσφέροντα το σκεπτικό της απόφασης αυτής. Προσφέρων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r w:rsidRPr="00442510">
        <w:rPr>
          <w:rFonts w:ascii="Comic Sans MS" w:eastAsia="Calibri" w:hAnsi="Comic Sans MS"/>
          <w:sz w:val="20"/>
          <w:szCs w:val="20"/>
          <w:vertAlign w:val="superscript"/>
          <w:lang w:eastAsia="ar-SA"/>
        </w:rPr>
        <w:endnoteReference w:id="86"/>
      </w:r>
      <w:r w:rsidRPr="00442510">
        <w:rPr>
          <w:rFonts w:ascii="Comic Sans MS" w:eastAsia="Calibri" w:hAnsi="Comic Sans MS"/>
          <w:sz w:val="20"/>
          <w:szCs w:val="20"/>
          <w:lang w:eastAsia="ar-SA"/>
        </w:rPr>
        <w:t>. </w:t>
      </w:r>
    </w:p>
    <w:p w:rsidR="006264DE" w:rsidRPr="00442510" w:rsidRDefault="006264DE" w:rsidP="00442510">
      <w:pPr>
        <w:rPr>
          <w:rFonts w:ascii="Comic Sans MS" w:eastAsia="Calibri" w:hAnsi="Comic Sans MS"/>
          <w:sz w:val="20"/>
          <w:szCs w:val="20"/>
          <w:lang w:eastAsia="ar-SA"/>
        </w:rPr>
      </w:pPr>
    </w:p>
    <w:p w:rsidR="006264DE" w:rsidRPr="00442510" w:rsidRDefault="006264DE" w:rsidP="00442510">
      <w:pPr>
        <w:rPr>
          <w:rFonts w:ascii="Comic Sans MS" w:hAnsi="Comic Sans MS"/>
          <w:sz w:val="20"/>
          <w:szCs w:val="20"/>
          <w:lang w:eastAsia="ar-SA"/>
        </w:rPr>
      </w:pPr>
      <w:r w:rsidRPr="00442510">
        <w:rPr>
          <w:rFonts w:ascii="Comic Sans MS" w:eastAsia="Calibri" w:hAnsi="Comic Sans MS"/>
          <w:sz w:val="20"/>
          <w:szCs w:val="20"/>
          <w:lang w:eastAsia="ar-SA"/>
        </w:rPr>
        <w:t xml:space="preserve">18.1.9 </w:t>
      </w:r>
      <w:r w:rsidRPr="00442510">
        <w:rPr>
          <w:rFonts w:ascii="Comic Sans MS" w:hAnsi="Comic Sans MS"/>
          <w:sz w:val="20"/>
          <w:szCs w:val="20"/>
          <w:lang w:eastAsia="ar-SA"/>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264DE" w:rsidRPr="00442510" w:rsidRDefault="006264DE" w:rsidP="00442510">
      <w:pPr>
        <w:rPr>
          <w:rFonts w:ascii="Comic Sans MS" w:eastAsia="Calibri" w:hAnsi="Comic Sans MS"/>
          <w:sz w:val="20"/>
          <w:szCs w:val="20"/>
          <w:lang w:eastAsia="ar-SA"/>
        </w:rPr>
      </w:pPr>
    </w:p>
    <w:p w:rsidR="006264DE" w:rsidRPr="00442510" w:rsidRDefault="006264DE" w:rsidP="00442510">
      <w:pPr>
        <w:rPr>
          <w:rFonts w:ascii="Comic Sans MS" w:eastAsia="Calibri" w:hAnsi="Comic Sans MS"/>
          <w:sz w:val="20"/>
          <w:szCs w:val="20"/>
          <w:lang w:eastAsia="ar-SA"/>
        </w:rPr>
      </w:pPr>
      <w:r w:rsidRPr="00442510">
        <w:rPr>
          <w:rFonts w:ascii="Comic Sans MS" w:eastAsia="Calibri" w:hAnsi="Comic Sans MS"/>
          <w:sz w:val="20"/>
          <w:szCs w:val="20"/>
          <w:lang w:eastAsia="ar-SA"/>
        </w:rPr>
        <w:t>18.1.10 Προσφέρων</w:t>
      </w:r>
      <w:r w:rsidRPr="00442510">
        <w:rPr>
          <w:rFonts w:ascii="Comic Sans MS" w:hAnsi="Comic Sans MS"/>
          <w:sz w:val="20"/>
          <w:szCs w:val="20"/>
          <w:lang w:eastAsia="ar-SA"/>
        </w:rPr>
        <w:t xml:space="preserve">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σύμβασης.</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 xml:space="preserve">Άρθρο 19 .  Κριτήρια ποιοτικής επιλογής </w:t>
      </w:r>
      <w:r w:rsidRPr="00442510">
        <w:rPr>
          <w:rStyle w:val="a8"/>
          <w:rFonts w:ascii="Comic Sans MS" w:hAnsi="Comic Sans MS" w:cs="Arial"/>
          <w:b/>
          <w:bCs/>
          <w:sz w:val="20"/>
          <w:szCs w:val="20"/>
        </w:rPr>
        <w:endnoteReference w:id="87"/>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19.1. Καταλληλότητα για την άσκηση της επαγγελματικής δραστηριότητας</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Οι προσφέροντες απαιτείται να είναι εγγεγραμμένοι στο σχετικό επαγγελματικό μητρώο που τηρείται στο κράτος εγκατάστασής τους με την υποβολή του αντίστοιχου πιστοποιητικού. Ειδικότερα:</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α) οι προσφέροντες που είναι εγκατεστημένοι στην Ελλάδα προσκομίζουν Πτυχίο Μελετητή ή Γραφείων Μελετών για την αντίστοιχη κατηγορία μελέτης, ως εξής: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tbl>
      <w:tblPr>
        <w:tblW w:w="0" w:type="auto"/>
        <w:tblInd w:w="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2"/>
        <w:gridCol w:w="2982"/>
        <w:gridCol w:w="2779"/>
      </w:tblGrid>
      <w:tr w:rsidR="006264DE" w:rsidRPr="00442510" w:rsidTr="003C3888">
        <w:tc>
          <w:tcPr>
            <w:tcW w:w="1498" w:type="dxa"/>
            <w:shd w:val="clear" w:color="auto" w:fill="auto"/>
          </w:tcPr>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ΚΑΤΗΓΟΡΙΑ</w:t>
            </w:r>
          </w:p>
        </w:tc>
        <w:tc>
          <w:tcPr>
            <w:tcW w:w="3164" w:type="dxa"/>
            <w:shd w:val="clear" w:color="auto" w:fill="auto"/>
          </w:tcPr>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ΕΙΔΟΣ ΜΕΛΕΤΗΣ</w:t>
            </w:r>
          </w:p>
        </w:tc>
        <w:tc>
          <w:tcPr>
            <w:tcW w:w="3106" w:type="dxa"/>
            <w:shd w:val="clear" w:color="auto" w:fill="auto"/>
          </w:tcPr>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ΕΛΑΧΙΣΤΗ ΤΑΞΗ ΠΤΥΧΙΟΥ</w:t>
            </w:r>
          </w:p>
        </w:tc>
      </w:tr>
      <w:tr w:rsidR="006264DE" w:rsidRPr="00442510" w:rsidTr="003C3888">
        <w:trPr>
          <w:trHeight w:val="354"/>
        </w:trPr>
        <w:tc>
          <w:tcPr>
            <w:tcW w:w="1498" w:type="dxa"/>
            <w:shd w:val="clear" w:color="auto" w:fill="auto"/>
            <w:vAlign w:val="center"/>
          </w:tcPr>
          <w:p w:rsidR="006264DE" w:rsidRPr="00442510" w:rsidRDefault="006264DE" w:rsidP="00442510">
            <w:pPr>
              <w:rPr>
                <w:rFonts w:ascii="Comic Sans MS" w:hAnsi="Comic Sans MS"/>
                <w:sz w:val="20"/>
                <w:szCs w:val="20"/>
                <w:lang w:val="en-US"/>
              </w:rPr>
            </w:pPr>
            <w:r w:rsidRPr="00442510">
              <w:rPr>
                <w:rFonts w:ascii="Comic Sans MS" w:hAnsi="Comic Sans MS"/>
                <w:sz w:val="20"/>
                <w:szCs w:val="20"/>
              </w:rPr>
              <w:t>1</w:t>
            </w:r>
            <w:r w:rsidRPr="00442510">
              <w:rPr>
                <w:rFonts w:ascii="Comic Sans MS" w:hAnsi="Comic Sans MS"/>
                <w:sz w:val="20"/>
                <w:szCs w:val="20"/>
                <w:lang w:val="en-US"/>
              </w:rPr>
              <w:t>0</w:t>
            </w:r>
          </w:p>
        </w:tc>
        <w:tc>
          <w:tcPr>
            <w:tcW w:w="3164" w:type="dxa"/>
            <w:shd w:val="clear" w:color="auto" w:fill="auto"/>
            <w:vAlign w:val="center"/>
          </w:tcPr>
          <w:p w:rsidR="006264DE" w:rsidRPr="00442510" w:rsidRDefault="006264DE" w:rsidP="00442510">
            <w:pPr>
              <w:rPr>
                <w:rFonts w:ascii="Comic Sans MS" w:hAnsi="Comic Sans MS"/>
                <w:sz w:val="20"/>
                <w:szCs w:val="20"/>
                <w:lang w:val="en-US"/>
              </w:rPr>
            </w:pPr>
            <w:r w:rsidRPr="00442510">
              <w:rPr>
                <w:rFonts w:ascii="Comic Sans MS" w:hAnsi="Comic Sans MS"/>
                <w:sz w:val="20"/>
                <w:szCs w:val="20"/>
              </w:rPr>
              <w:t>ΣΥΓΚΟΙΝΩΝΙΑΚΕΣ</w:t>
            </w:r>
          </w:p>
        </w:tc>
        <w:tc>
          <w:tcPr>
            <w:tcW w:w="3106" w:type="dxa"/>
            <w:shd w:val="clear" w:color="auto" w:fill="auto"/>
            <w:vAlign w:val="center"/>
          </w:tcPr>
          <w:p w:rsidR="006264DE" w:rsidRPr="00442510" w:rsidRDefault="006264DE" w:rsidP="00442510">
            <w:pPr>
              <w:rPr>
                <w:rFonts w:ascii="Comic Sans MS" w:hAnsi="Comic Sans MS"/>
                <w:sz w:val="20"/>
                <w:szCs w:val="20"/>
              </w:rPr>
            </w:pPr>
            <w:r w:rsidRPr="00442510">
              <w:rPr>
                <w:rFonts w:ascii="Comic Sans MS" w:hAnsi="Comic Sans MS"/>
                <w:b/>
                <w:bCs/>
                <w:sz w:val="20"/>
                <w:szCs w:val="20"/>
              </w:rPr>
              <w:t>Α</w:t>
            </w:r>
          </w:p>
        </w:tc>
      </w:tr>
    </w:tbl>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απαιτείται να είναι εγγεγραμμένοι σε αντίστοιχα Μητρώα του Παραρτήματος XI του Προσαρτήματος Α΄ του ν. 4412/2016, ή</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δραστηριότητα αντίστοιχη αυτής που απορρέει από την εγγραφή στο Μητρώο Μελετητών – Εταιρειών / Γραφείων Μελετών, δηλαδή στελεχικό δυναμικό με εμπειρία σε αντίστοιχη κατηγορία μελέτη, ως εξής: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Για την κατηγορία μελέτης 10: τουλάχιστον ένα (1) μελετητή 4ετούς εμπειρίας και άνω.</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sz w:val="20"/>
          <w:szCs w:val="20"/>
        </w:rPr>
        <w:t xml:space="preserve"> </w:t>
      </w:r>
    </w:p>
    <w:p w:rsidR="006264DE" w:rsidRPr="00442510" w:rsidRDefault="006264DE" w:rsidP="00442510">
      <w:pPr>
        <w:rPr>
          <w:rFonts w:ascii="Comic Sans MS" w:eastAsia="Calibri" w:hAnsi="Comic Sans MS"/>
          <w:sz w:val="20"/>
          <w:szCs w:val="20"/>
          <w:lang w:eastAsia="ar-SA"/>
        </w:rPr>
      </w:pPr>
      <w:r w:rsidRPr="00442510">
        <w:rPr>
          <w:rFonts w:ascii="Comic Sans MS" w:hAnsi="Comic Sans MS"/>
          <w:b/>
          <w:bCs/>
          <w:sz w:val="20"/>
          <w:szCs w:val="20"/>
        </w:rPr>
        <w:t xml:space="preserve">19.2 </w:t>
      </w:r>
      <w:r w:rsidRPr="00442510">
        <w:rPr>
          <w:rFonts w:ascii="Comic Sans MS" w:eastAsia="Calibri" w:hAnsi="Comic Sans MS"/>
          <w:b/>
          <w:sz w:val="20"/>
          <w:szCs w:val="20"/>
          <w:lang w:eastAsia="ar-SA"/>
        </w:rPr>
        <w:t xml:space="preserve">Οικονομική και χρηματοοικονομική επάρκεια </w:t>
      </w:r>
      <w:r w:rsidRPr="00442510">
        <w:rPr>
          <w:rFonts w:ascii="Comic Sans MS" w:eastAsia="Calibri" w:hAnsi="Comic Sans MS"/>
          <w:b/>
          <w:sz w:val="20"/>
          <w:szCs w:val="20"/>
          <w:vertAlign w:val="superscript"/>
          <w:lang w:eastAsia="ar-SA"/>
        </w:rPr>
        <w:endnoteReference w:id="88"/>
      </w:r>
    </w:p>
    <w:p w:rsidR="006264DE" w:rsidRPr="00442510" w:rsidRDefault="006264DE" w:rsidP="00442510">
      <w:pPr>
        <w:rPr>
          <w:rFonts w:ascii="Comic Sans MS" w:eastAsia="Calibri" w:hAnsi="Comic Sans MS"/>
          <w:sz w:val="20"/>
          <w:szCs w:val="20"/>
          <w:lang w:eastAsia="ar-SA"/>
        </w:rPr>
      </w:pPr>
      <w:r w:rsidRPr="00442510">
        <w:rPr>
          <w:rFonts w:ascii="Comic Sans MS" w:eastAsia="Calibri" w:hAnsi="Comic Sans MS"/>
          <w:sz w:val="20"/>
          <w:szCs w:val="20"/>
          <w:lang w:eastAsia="ar-SA"/>
        </w:rPr>
        <w:t>Δεν απαιτείται.</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19.3. Τεχνική  και Επαγγελματική Ικανότητα</w:t>
      </w:r>
    </w:p>
    <w:p w:rsidR="006264DE" w:rsidRPr="00442510" w:rsidRDefault="006264DE" w:rsidP="00442510">
      <w:pPr>
        <w:rPr>
          <w:rFonts w:ascii="Comic Sans MS" w:hAnsi="Comic Sans MS"/>
          <w:i/>
          <w:sz w:val="20"/>
          <w:szCs w:val="20"/>
          <w:highlight w:val="cyan"/>
        </w:rPr>
      </w:pPr>
    </w:p>
    <w:p w:rsidR="006264DE" w:rsidRPr="00442510" w:rsidRDefault="006264DE" w:rsidP="00442510">
      <w:pPr>
        <w:rPr>
          <w:rFonts w:ascii="Comic Sans MS" w:hAnsi="Comic Sans MS"/>
          <w:sz w:val="20"/>
          <w:szCs w:val="20"/>
          <w:lang w:eastAsia="en-US"/>
        </w:rPr>
      </w:pPr>
      <w:r w:rsidRPr="00442510">
        <w:rPr>
          <w:rFonts w:ascii="Comic Sans MS" w:hAnsi="Comic Sans MS"/>
          <w:sz w:val="20"/>
          <w:szCs w:val="20"/>
        </w:rPr>
        <w:t>Κάθε διαγωνιζόμενος που πληροί τις προϋποθέσεις του άρθρου 19.1, οφείλει να διαθέτει, επιπλέον και ειδική τεχνική και επαγγελματική ικανότητα κατά τα διαλαμβανόμενα στο παρόν άρθρο. Η ειδική τεχνική ικανότητα αποδεικνύεται:</w:t>
      </w:r>
    </w:p>
    <w:p w:rsidR="006264DE" w:rsidRPr="00442510" w:rsidRDefault="006264DE" w:rsidP="00442510">
      <w:pPr>
        <w:rPr>
          <w:rFonts w:ascii="Comic Sans MS" w:hAnsi="Comic Sans MS"/>
          <w:sz w:val="20"/>
          <w:szCs w:val="20"/>
        </w:rPr>
      </w:pPr>
      <w:r w:rsidRPr="00442510">
        <w:rPr>
          <w:rFonts w:ascii="Comic Sans MS" w:hAnsi="Comic Sans MS"/>
          <w:sz w:val="20"/>
          <w:szCs w:val="20"/>
        </w:rPr>
        <w:lastRenderedPageBreak/>
        <w:t>α) από την εκπόνηση παρόμοιων με την υπό ανάθεση μελετών, οι οποίες εκτελέσθηκαν με δημόσιες συμβάσεις του υποψήφιου φυσικού ή νομικού προσώπου, κατά την τελευταία δεκαετία.</w:t>
      </w:r>
    </w:p>
    <w:p w:rsidR="006264DE" w:rsidRPr="00442510" w:rsidRDefault="006264DE" w:rsidP="00442510">
      <w:pPr>
        <w:rPr>
          <w:rFonts w:ascii="Comic Sans MS" w:hAnsi="Comic Sans MS"/>
          <w:sz w:val="20"/>
          <w:szCs w:val="20"/>
        </w:rPr>
      </w:pPr>
      <w:r w:rsidRPr="00442510">
        <w:rPr>
          <w:rFonts w:ascii="Comic Sans MS" w:hAnsi="Comic Sans MS"/>
          <w:sz w:val="20"/>
          <w:szCs w:val="20"/>
        </w:rPr>
        <w:t>Ως παρόμοιες μελέτες νοούνται τα παρακάτω είδη μελετών: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δύο (2) τουλάχιστον συμβάσεις κυκλοφοριακών μελετών πόλεων με πληθυσμό (ΕΣΥΕ 2011) άνω των 20.000 κατοίκων. Οι μελέτες θα πρέπει να έχουν εγκριθεί και παραληφθεί από την αρμόδια υπηρεσία.</w:t>
      </w:r>
    </w:p>
    <w:p w:rsidR="006264DE" w:rsidRPr="00442510" w:rsidRDefault="006264DE" w:rsidP="00442510">
      <w:pPr>
        <w:rPr>
          <w:rFonts w:ascii="Comic Sans MS" w:hAnsi="Comic Sans MS"/>
          <w:b/>
          <w:i/>
          <w:sz w:val="20"/>
          <w:szCs w:val="20"/>
        </w:rPr>
      </w:pPr>
    </w:p>
    <w:p w:rsidR="006264DE" w:rsidRPr="00442510" w:rsidRDefault="006264DE" w:rsidP="00442510">
      <w:pPr>
        <w:rPr>
          <w:rFonts w:ascii="Comic Sans MS" w:hAnsi="Comic Sans MS"/>
          <w:b/>
          <w:sz w:val="20"/>
          <w:szCs w:val="20"/>
          <w:lang w:eastAsia="en-US"/>
        </w:rPr>
      </w:pPr>
    </w:p>
    <w:p w:rsidR="006264DE" w:rsidRPr="00442510" w:rsidRDefault="006264DE" w:rsidP="00442510">
      <w:pPr>
        <w:rPr>
          <w:rFonts w:ascii="Comic Sans MS" w:hAnsi="Comic Sans MS"/>
          <w:b/>
          <w:sz w:val="20"/>
          <w:szCs w:val="20"/>
          <w:lang w:eastAsia="en-US"/>
        </w:rPr>
      </w:pPr>
    </w:p>
    <w:p w:rsidR="006264DE" w:rsidRPr="00442510" w:rsidRDefault="006264DE" w:rsidP="00442510">
      <w:pPr>
        <w:rPr>
          <w:rFonts w:ascii="Comic Sans MS" w:hAnsi="Comic Sans MS"/>
          <w:bCs/>
          <w:sz w:val="20"/>
          <w:szCs w:val="20"/>
        </w:rPr>
      </w:pPr>
      <w:r w:rsidRPr="00442510">
        <w:rPr>
          <w:rFonts w:ascii="Comic Sans MS" w:hAnsi="Comic Sans MS"/>
          <w:sz w:val="20"/>
          <w:szCs w:val="20"/>
        </w:rPr>
        <w:t>ΚΕΦΑΛΑΙΟ Δ΄</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Άρθρο 20: Περιεχόμενο  φακέλων προσφοράς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sz w:val="20"/>
          <w:szCs w:val="20"/>
        </w:rPr>
        <w:t>Κάθε  προσφέρων οφείλει να προσκομίσει τα παρακάτω στοιχεία:</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w:t>
      </w:r>
    </w:p>
    <w:p w:rsidR="006264DE" w:rsidRPr="00442510" w:rsidRDefault="006264DE" w:rsidP="00442510">
      <w:pPr>
        <w:rPr>
          <w:rFonts w:ascii="Comic Sans MS" w:hAnsi="Comic Sans MS"/>
          <w:b/>
          <w:sz w:val="20"/>
          <w:szCs w:val="20"/>
          <w:u w:val="single"/>
        </w:rPr>
      </w:pPr>
      <w:r w:rsidRPr="00442510">
        <w:rPr>
          <w:rFonts w:ascii="Comic Sans MS" w:hAnsi="Comic Sans MS"/>
          <w:b/>
          <w:sz w:val="20"/>
          <w:szCs w:val="20"/>
          <w:u w:val="single"/>
        </w:rPr>
        <w:t>20.1       ΦΑΚΕΛΟΣ “ΔΙΚΑΙΟΛΟΓΗΤΙΚΑ ΣΥΜΜΕΤΟΧΗΣ”</w:t>
      </w:r>
    </w:p>
    <w:p w:rsidR="006264DE" w:rsidRPr="00442510" w:rsidRDefault="006264DE" w:rsidP="00442510">
      <w:pPr>
        <w:rPr>
          <w:rFonts w:ascii="Comic Sans MS" w:hAnsi="Comic Sans MS"/>
          <w:sz w:val="20"/>
          <w:szCs w:val="20"/>
        </w:rPr>
      </w:pPr>
      <w:r w:rsidRPr="00442510">
        <w:rPr>
          <w:rFonts w:ascii="Comic Sans MS" w:hAnsi="Comic Sans MS"/>
          <w:sz w:val="20"/>
          <w:szCs w:val="20"/>
        </w:rPr>
        <w:t>Ο φάκελος «Δικαιολογητικά Συμμετοχής» περιλαμβάνει τα ακόλουθα:</w:t>
      </w:r>
    </w:p>
    <w:p w:rsidR="006264DE" w:rsidRPr="00442510" w:rsidRDefault="006264DE" w:rsidP="00442510">
      <w:pPr>
        <w:rPr>
          <w:rFonts w:ascii="Comic Sans MS" w:hAnsi="Comic Sans MS"/>
          <w:sz w:val="20"/>
          <w:szCs w:val="20"/>
        </w:rPr>
      </w:pPr>
      <w:r w:rsidRPr="00442510">
        <w:rPr>
          <w:rStyle w:val="a8"/>
          <w:rFonts w:ascii="Comic Sans MS" w:hAnsi="Comic Sans MS"/>
          <w:sz w:val="20"/>
          <w:szCs w:val="20"/>
        </w:rPr>
        <w:endnoteReference w:id="89"/>
      </w:r>
      <w:r w:rsidRPr="00442510">
        <w:rPr>
          <w:rFonts w:ascii="Comic Sans MS" w:hAnsi="Comic Sans MS"/>
          <w:sz w:val="20"/>
          <w:szCs w:val="20"/>
        </w:rPr>
        <w:t xml:space="preserve">, </w:t>
      </w:r>
      <w:r w:rsidRPr="00442510">
        <w:rPr>
          <w:rStyle w:val="a8"/>
          <w:rFonts w:ascii="Comic Sans MS" w:hAnsi="Comic Sans MS"/>
          <w:sz w:val="20"/>
          <w:szCs w:val="20"/>
        </w:rPr>
        <w:endnoteReference w:id="90"/>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20.1.1</w:t>
      </w:r>
      <w:r w:rsidRPr="00442510">
        <w:rPr>
          <w:rFonts w:ascii="Comic Sans MS" w:hAnsi="Comic Sans MS"/>
          <w:sz w:val="20"/>
          <w:szCs w:val="20"/>
        </w:rPr>
        <w:tab/>
      </w:r>
      <w:r w:rsidRPr="00442510">
        <w:rPr>
          <w:rFonts w:ascii="Comic Sans MS" w:hAnsi="Comic Sans MS"/>
          <w:b/>
          <w:sz w:val="20"/>
          <w:szCs w:val="20"/>
          <w:u w:val="single"/>
        </w:rPr>
        <w:t>Αποδεικτικά του δικαιώματος συμμετοχής στο διαγωνισμό</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trike/>
          <w:sz w:val="20"/>
          <w:szCs w:val="20"/>
        </w:rPr>
      </w:pPr>
      <w:r w:rsidRPr="00442510">
        <w:rPr>
          <w:rFonts w:ascii="Comic Sans MS" w:hAnsi="Comic Sans MS"/>
          <w:b/>
          <w:sz w:val="20"/>
          <w:szCs w:val="20"/>
        </w:rPr>
        <w:t>20.1.1.1α</w:t>
      </w:r>
      <w:r w:rsidRPr="00442510">
        <w:rPr>
          <w:rFonts w:ascii="Comic Sans MS" w:hAnsi="Comic Sans MS"/>
          <w:sz w:val="20"/>
          <w:szCs w:val="20"/>
        </w:rPr>
        <w:tab/>
        <w:t xml:space="preserve">Οι διαγωνιζόμενοι της παρ. 19.1.α προσκομίζουν πτυχίο κατάταξης στην καλούμενη κατηγορία και τάξη μελέτης, όπως ορίζονται στο άρθρο αυτό. </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20.1.1.1β</w:t>
      </w:r>
      <w:r w:rsidRPr="00442510">
        <w:rPr>
          <w:rFonts w:ascii="Comic Sans MS" w:hAnsi="Comic Sans MS"/>
          <w:sz w:val="20"/>
          <w:szCs w:val="20"/>
        </w:rPr>
        <w:tab/>
        <w:t xml:space="preserve">Οι διαγωνιζόμενοι της παρ. 19.1.β προσκομίζουν πιστοποιητικό εγγραφής σε </w:t>
      </w:r>
      <w:r w:rsidRPr="00442510">
        <w:rPr>
          <w:rFonts w:ascii="Comic Sans MS" w:hAnsi="Comic Sans MS"/>
          <w:sz w:val="20"/>
          <w:szCs w:val="20"/>
          <w:u w:val="single"/>
        </w:rPr>
        <w:t xml:space="preserve">επίσημους καταλόγους </w:t>
      </w:r>
      <w:proofErr w:type="spellStart"/>
      <w:r w:rsidRPr="00442510">
        <w:rPr>
          <w:rFonts w:ascii="Comic Sans MS" w:hAnsi="Comic Sans MS"/>
          <w:sz w:val="20"/>
          <w:szCs w:val="20"/>
          <w:u w:val="single"/>
        </w:rPr>
        <w:t>παρόχων</w:t>
      </w:r>
      <w:proofErr w:type="spellEnd"/>
      <w:r w:rsidRPr="00442510">
        <w:rPr>
          <w:rFonts w:ascii="Comic Sans MS" w:hAnsi="Comic Sans MS"/>
          <w:sz w:val="20"/>
          <w:szCs w:val="20"/>
          <w:u w:val="single"/>
        </w:rPr>
        <w:t xml:space="preserve"> υπηρεσιών</w:t>
      </w:r>
      <w:r w:rsidRPr="00442510">
        <w:rPr>
          <w:rFonts w:ascii="Comic Sans MS" w:hAnsi="Comic Sans MS"/>
          <w:sz w:val="20"/>
          <w:szCs w:val="20"/>
        </w:rPr>
        <w:t xml:space="preserve"> του κράτους εγκατάστασής τους σε κατηγορία και τάξη αντίστοιχη της μελέτης της παρ. 19.1.α, σύμφωνα με το άρθρο 52 της οδηγίας 2004/18/ΕΚ.</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20.1.1.1γ</w:t>
      </w:r>
      <w:r w:rsidRPr="00442510">
        <w:rPr>
          <w:rFonts w:ascii="Comic Sans MS" w:hAnsi="Comic Sans MS"/>
          <w:sz w:val="20"/>
          <w:szCs w:val="20"/>
        </w:rPr>
        <w:tab/>
        <w:t xml:space="preserve">Οι διαγωνιζόμενοι της παρ. 19.1.γ προσκομίζουν </w:t>
      </w:r>
    </w:p>
    <w:p w:rsidR="006264DE" w:rsidRPr="00442510" w:rsidRDefault="006264DE" w:rsidP="00442510">
      <w:pPr>
        <w:rPr>
          <w:rFonts w:ascii="Comic Sans MS" w:hAnsi="Comic Sans MS"/>
          <w:sz w:val="20"/>
          <w:szCs w:val="20"/>
        </w:rPr>
      </w:pPr>
      <w:r w:rsidRPr="00442510">
        <w:rPr>
          <w:rFonts w:ascii="Comic Sans MS" w:hAnsi="Comic Sans MS"/>
          <w:sz w:val="20"/>
          <w:szCs w:val="20"/>
        </w:rPr>
        <w:tab/>
      </w:r>
      <w:r w:rsidRPr="00442510">
        <w:rPr>
          <w:rFonts w:ascii="Comic Sans MS" w:hAnsi="Comic Sans MS"/>
          <w:b/>
          <w:sz w:val="20"/>
          <w:szCs w:val="20"/>
        </w:rPr>
        <w:t>α)</w:t>
      </w:r>
      <w:r w:rsidRPr="00442510">
        <w:rPr>
          <w:rFonts w:ascii="Comic Sans MS" w:hAnsi="Comic Sans MS"/>
          <w:sz w:val="20"/>
          <w:szCs w:val="20"/>
        </w:rPr>
        <w:t xml:space="preserve"> </w:t>
      </w:r>
      <w:r w:rsidRPr="00442510">
        <w:rPr>
          <w:rFonts w:ascii="Comic Sans MS" w:hAnsi="Comic Sans MS"/>
          <w:b/>
          <w:sz w:val="20"/>
          <w:szCs w:val="20"/>
          <w:u w:val="single"/>
        </w:rPr>
        <w:t>άδεια άσκησης του επαγγέλματος</w:t>
      </w:r>
      <w:r w:rsidRPr="00442510">
        <w:rPr>
          <w:rFonts w:ascii="Comic Sans MS" w:hAnsi="Comic Sans MS"/>
          <w:sz w:val="20"/>
          <w:szCs w:val="20"/>
          <w:u w:val="single"/>
        </w:rPr>
        <w:t xml:space="preserve"> σύμφωνα με το άρθρο 46 της οδηγίας</w:t>
      </w:r>
      <w:r w:rsidRPr="00442510">
        <w:rPr>
          <w:rFonts w:ascii="Comic Sans MS" w:hAnsi="Comic Sans MS"/>
          <w:sz w:val="20"/>
          <w:szCs w:val="20"/>
        </w:rPr>
        <w:t xml:space="preserve"> 2004/18/ΕΚ, δηλαδή πιστοποιητικό εγγραφής στο </w:t>
      </w:r>
      <w:r w:rsidRPr="00442510">
        <w:rPr>
          <w:rFonts w:ascii="Comic Sans MS" w:hAnsi="Comic Sans MS"/>
          <w:sz w:val="20"/>
          <w:szCs w:val="20"/>
          <w:u w:val="single"/>
        </w:rPr>
        <w:t>επαγγελματικό / εμπορικό μητρώο του κράτους εγκατάστασής</w:t>
      </w:r>
      <w:r w:rsidRPr="00442510">
        <w:rPr>
          <w:rFonts w:ascii="Comic Sans MS" w:hAnsi="Comic Sans MS"/>
          <w:sz w:val="20"/>
          <w:szCs w:val="20"/>
        </w:rPr>
        <w:t xml:space="preserve"> του, σύμφωνα με τα οριζόμενα στην παρ. 18.2.3 της παρούσας και </w:t>
      </w:r>
      <w:r w:rsidRPr="00442510">
        <w:rPr>
          <w:rFonts w:ascii="Comic Sans MS" w:hAnsi="Comic Sans MS"/>
          <w:sz w:val="20"/>
          <w:szCs w:val="20"/>
          <w:u w:val="single"/>
        </w:rPr>
        <w:t>εφόσον δεν εκδίδεται τέτοιο</w:t>
      </w:r>
      <w:r w:rsidRPr="00442510">
        <w:rPr>
          <w:rFonts w:ascii="Comic Sans MS" w:hAnsi="Comic Sans MS"/>
          <w:sz w:val="20"/>
          <w:szCs w:val="20"/>
        </w:rPr>
        <w:t>, ένορκη βεβαίωση που να βεβαιώνει την αδυναμία έκδοσης του πιστοποιητικού και την εγγραφή τους στο μητρώο,</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ab/>
        <w:t>β) υπεύθυνη δήλωση-βεβαίωση</w:t>
      </w:r>
      <w:r w:rsidRPr="00442510">
        <w:rPr>
          <w:rFonts w:ascii="Comic Sans MS" w:hAnsi="Comic Sans MS"/>
          <w:sz w:val="20"/>
          <w:szCs w:val="20"/>
        </w:rPr>
        <w:t xml:space="preserve"> του νομίμου εκπροσώπου του αλλοδαπού διαγωνιζομένου (αυτοτελώς ή ως μέλους σύμπραξης ή κοινοπραξίας), με την οποία δηλώνεται ότι </w:t>
      </w:r>
      <w:r w:rsidRPr="00442510">
        <w:rPr>
          <w:rFonts w:ascii="Comic Sans MS" w:hAnsi="Comic Sans MS"/>
          <w:b/>
          <w:sz w:val="20"/>
          <w:szCs w:val="20"/>
        </w:rPr>
        <w:t>αα)</w:t>
      </w:r>
      <w:r w:rsidRPr="00442510">
        <w:rPr>
          <w:rFonts w:ascii="Comic Sans MS" w:hAnsi="Comic Sans MS"/>
          <w:sz w:val="20"/>
          <w:szCs w:val="20"/>
        </w:rPr>
        <w:t xml:space="preserve"> έχει στη διάθεσή του το απαραίτητο προσωπικό, με τις ειδικότητες και την εμπειρία που απαιτείται από την προκήρυξη, δηλώνοντας ταυτόχρονα το ονοματεπώνυμο αυτών, την ειδικότητα και τα έτη εμπειρίας τους και </w:t>
      </w:r>
      <w:proofErr w:type="spellStart"/>
      <w:r w:rsidRPr="00442510">
        <w:rPr>
          <w:rFonts w:ascii="Comic Sans MS" w:hAnsi="Comic Sans MS"/>
          <w:b/>
          <w:sz w:val="20"/>
          <w:szCs w:val="20"/>
        </w:rPr>
        <w:t>ββ</w:t>
      </w:r>
      <w:proofErr w:type="spellEnd"/>
      <w:r w:rsidRPr="00442510">
        <w:rPr>
          <w:rFonts w:ascii="Comic Sans MS" w:hAnsi="Comic Sans MS"/>
          <w:b/>
          <w:sz w:val="20"/>
          <w:szCs w:val="20"/>
        </w:rPr>
        <w:t>)</w:t>
      </w:r>
      <w:r w:rsidRPr="00442510">
        <w:rPr>
          <w:rFonts w:ascii="Comic Sans MS" w:hAnsi="Comic Sans MS"/>
          <w:sz w:val="20"/>
          <w:szCs w:val="20"/>
        </w:rPr>
        <w:t xml:space="preserve"> ότι σε περίπτωση ανάδειξής του ως αναδόχου (του ίδιου ή του σχήματος στο οποίο μετέχει) θα προσκομίσει </w:t>
      </w:r>
      <w:r w:rsidRPr="00442510">
        <w:rPr>
          <w:rFonts w:ascii="Comic Sans MS" w:hAnsi="Comic Sans MS"/>
          <w:b/>
          <w:bCs/>
          <w:sz w:val="20"/>
          <w:szCs w:val="20"/>
        </w:rPr>
        <w:t xml:space="preserve">βιογραφικά σημειώματα </w:t>
      </w:r>
      <w:r w:rsidRPr="00442510">
        <w:rPr>
          <w:rFonts w:ascii="Comic Sans MS" w:hAnsi="Comic Sans MS"/>
          <w:sz w:val="20"/>
          <w:szCs w:val="20"/>
        </w:rPr>
        <w:t xml:space="preserve">του απαιτούμενου προσωπικού, επί ποινή </w:t>
      </w:r>
      <w:r w:rsidRPr="00442510">
        <w:rPr>
          <w:rFonts w:ascii="Comic Sans MS" w:hAnsi="Comic Sans MS"/>
          <w:b/>
          <w:sz w:val="20"/>
          <w:szCs w:val="20"/>
        </w:rPr>
        <w:t>αποκλεισμού του</w:t>
      </w:r>
      <w:r w:rsidRPr="00442510">
        <w:rPr>
          <w:rFonts w:ascii="Comic Sans MS" w:hAnsi="Comic Sans MS"/>
          <w:sz w:val="20"/>
          <w:szCs w:val="20"/>
        </w:rPr>
        <w:t xml:space="preserve"> από τη διαδικασία.</w:t>
      </w:r>
    </w:p>
    <w:p w:rsidR="006264DE" w:rsidRPr="00442510" w:rsidRDefault="006264DE" w:rsidP="00442510">
      <w:pPr>
        <w:rPr>
          <w:rFonts w:ascii="Comic Sans MS" w:hAnsi="Comic Sans MS"/>
          <w:bCs/>
          <w:sz w:val="20"/>
          <w:szCs w:val="20"/>
        </w:rPr>
      </w:pPr>
      <w:r w:rsidRPr="00442510">
        <w:rPr>
          <w:rFonts w:ascii="Comic Sans MS" w:hAnsi="Comic Sans MS"/>
          <w:b/>
          <w:sz w:val="20"/>
          <w:szCs w:val="20"/>
        </w:rPr>
        <w:t xml:space="preserve">20.1.1.2           </w:t>
      </w:r>
      <w:r w:rsidRPr="00442510">
        <w:rPr>
          <w:rFonts w:ascii="Comic Sans MS" w:hAnsi="Comic Sans MS"/>
          <w:bCs/>
          <w:sz w:val="20"/>
          <w:szCs w:val="20"/>
        </w:rPr>
        <w:t xml:space="preserve">Προς απόδειξη της </w:t>
      </w:r>
      <w:r w:rsidRPr="00442510">
        <w:rPr>
          <w:rFonts w:ascii="Comic Sans MS" w:hAnsi="Comic Sans MS"/>
          <w:b/>
          <w:bCs/>
          <w:sz w:val="20"/>
          <w:szCs w:val="20"/>
        </w:rPr>
        <w:t xml:space="preserve">ειδικής τεχνικής και επαγγελματικής ικανότητας </w:t>
      </w:r>
      <w:r w:rsidRPr="00442510">
        <w:rPr>
          <w:rFonts w:ascii="Comic Sans MS" w:hAnsi="Comic Sans MS"/>
          <w:bCs/>
          <w:sz w:val="20"/>
          <w:szCs w:val="20"/>
        </w:rPr>
        <w:t>τους οι δια-</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w:t>
      </w:r>
      <w:proofErr w:type="spellStart"/>
      <w:r w:rsidRPr="00442510">
        <w:rPr>
          <w:rFonts w:ascii="Comic Sans MS" w:hAnsi="Comic Sans MS"/>
          <w:sz w:val="20"/>
          <w:szCs w:val="20"/>
        </w:rPr>
        <w:t>γωνιζόμενοι</w:t>
      </w:r>
      <w:proofErr w:type="spellEnd"/>
      <w:r w:rsidRPr="00442510">
        <w:rPr>
          <w:rFonts w:ascii="Comic Sans MS" w:hAnsi="Comic Sans MS"/>
          <w:sz w:val="20"/>
          <w:szCs w:val="20"/>
        </w:rPr>
        <w:t xml:space="preserve"> προσκομίζουν τα αναφερόμενα κατωτέρω δικαιολογητικά έγγραφα:</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w:t>
      </w:r>
    </w:p>
    <w:p w:rsidR="006264DE" w:rsidRPr="00442510" w:rsidRDefault="006264DE" w:rsidP="00442510">
      <w:pPr>
        <w:rPr>
          <w:rFonts w:ascii="Comic Sans MS" w:hAnsi="Comic Sans MS"/>
          <w:b/>
          <w:sz w:val="20"/>
          <w:szCs w:val="20"/>
        </w:rPr>
      </w:pPr>
      <w:r w:rsidRPr="00442510">
        <w:rPr>
          <w:rFonts w:ascii="Comic Sans MS" w:hAnsi="Comic Sans MS"/>
          <w:sz w:val="20"/>
          <w:szCs w:val="20"/>
        </w:rPr>
        <w:t xml:space="preserve">α) Κατάλογο των κυριοτέρων παρόμοιων μελετών, σύμφωνα με το συνημμένο Υπόδειγμα 3 του προσαρτήματος, που εκπονήθηκαν την τελευταία πενταετία, συνοδευόμενο από υπεύθυνη </w:t>
      </w:r>
      <w:r w:rsidRPr="00442510">
        <w:rPr>
          <w:rFonts w:ascii="Comic Sans MS" w:hAnsi="Comic Sans MS"/>
          <w:sz w:val="20"/>
          <w:szCs w:val="20"/>
        </w:rPr>
        <w:lastRenderedPageBreak/>
        <w:t>δήλωση του διαγωνιζομένου, περί της έντεχνης, επιτυχούς και αποτελεσματικής εκπόνησης των μελετών, καθώς και από αντίστοιχα πιστοποιητικά/βεβαιώσεις καλής εκτέλεσης του εργοδότη – δημοσίου φορέα.</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20.1.2</w:t>
      </w:r>
      <w:r w:rsidRPr="00442510">
        <w:rPr>
          <w:rFonts w:ascii="Comic Sans MS" w:hAnsi="Comic Sans MS"/>
          <w:sz w:val="20"/>
          <w:szCs w:val="20"/>
        </w:rPr>
        <w:tab/>
      </w:r>
      <w:r w:rsidRPr="00442510">
        <w:rPr>
          <w:rFonts w:ascii="Comic Sans MS" w:hAnsi="Comic Sans MS"/>
          <w:b/>
          <w:sz w:val="20"/>
          <w:szCs w:val="20"/>
          <w:u w:val="single"/>
        </w:rPr>
        <w:t>Τυποποιημένο έντυπο υπεύθυνης δήλωσης (ΤΕΥΔ) του άρθρου 79 §4 του Ν. 4412/2016</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Το τυποποιημένο έντυπο υπεύθυνης δήλωσης (ΤΕΥΔ) του άρθρου 79 §4 του Ν. 4412/2016, συμπληρώνεται από τον οικονομικό φορέα ως προκαταρκτική απόδειξη, προς αντικατάσταση των πιστοποιητικών που εκδίδουν δημόσιες αρχές ή τρίτα μέρη, επιβεβαιώνοντας ότι ο προσφέρων πληροί τις ακόλουθες προϋποθέσεις</w:t>
      </w:r>
      <w:r w:rsidRPr="00442510">
        <w:rPr>
          <w:rStyle w:val="a8"/>
          <w:rFonts w:ascii="Comic Sans MS" w:hAnsi="Comic Sans MS" w:cs="Arial"/>
          <w:sz w:val="20"/>
          <w:szCs w:val="20"/>
        </w:rPr>
        <w:endnoteReference w:id="91"/>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αα) δεν συντρέχει στο πρόσωπό του κάποιος από τους λόγους αποκλεισμού που αναφέρονται στο άρθρο 18 του παρόντος, </w:t>
      </w:r>
    </w:p>
    <w:p w:rsidR="006264DE" w:rsidRPr="00442510" w:rsidRDefault="006264DE" w:rsidP="00442510">
      <w:pPr>
        <w:rPr>
          <w:rFonts w:ascii="Comic Sans MS" w:hAnsi="Comic Sans MS"/>
          <w:sz w:val="20"/>
          <w:szCs w:val="20"/>
        </w:rPr>
      </w:pPr>
      <w:proofErr w:type="spellStart"/>
      <w:r w:rsidRPr="00442510">
        <w:rPr>
          <w:rFonts w:ascii="Comic Sans MS" w:hAnsi="Comic Sans MS"/>
          <w:sz w:val="20"/>
          <w:szCs w:val="20"/>
        </w:rPr>
        <w:t>ββ</w:t>
      </w:r>
      <w:proofErr w:type="spellEnd"/>
      <w:r w:rsidRPr="00442510">
        <w:rPr>
          <w:rFonts w:ascii="Comic Sans MS" w:hAnsi="Comic Sans MS"/>
          <w:sz w:val="20"/>
          <w:szCs w:val="20"/>
        </w:rPr>
        <w:t xml:space="preserve">) ότι πληροί τα κριτήρια επιλογής που έχουν καθοριστεί σύμφωνα με το άρθρο 19 της παρόντος.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Η αναθέτουσα αρχή μπορεί να ζητεί  από τους προσφέροντες, σε οποιοδήποτε χρονικό σημείο κατά τη διάρκεια της διαδικασίας, να υποβάλει όλα ή ορισμένα δικαιολογητικά, όταν αυτό απαιτείται για την ορθή διεξαγωγή της διαδικασίας,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i/>
          <w:sz w:val="20"/>
          <w:szCs w:val="20"/>
        </w:rPr>
      </w:pPr>
      <w:r w:rsidRPr="00442510">
        <w:rPr>
          <w:rFonts w:ascii="Comic Sans MS" w:hAnsi="Comic Sans MS"/>
          <w:i/>
          <w:sz w:val="20"/>
          <w:szCs w:val="20"/>
        </w:rPr>
        <w:t xml:space="preserve">Το ΤΕΥΔ χορηγείται στους υποψήφιους Οικονομικούς Φορείς ως ξεχωριστό τεύχος του παρόντος διαγωνισμού. </w:t>
      </w:r>
    </w:p>
    <w:p w:rsidR="006264DE" w:rsidRPr="00442510" w:rsidRDefault="006264DE" w:rsidP="00442510">
      <w:pPr>
        <w:rPr>
          <w:rFonts w:ascii="Comic Sans MS" w:hAnsi="Comic Sans MS"/>
          <w:i/>
          <w:sz w:val="20"/>
          <w:szCs w:val="20"/>
        </w:rPr>
      </w:pPr>
      <w:r w:rsidRPr="00442510">
        <w:rPr>
          <w:rFonts w:ascii="Comic Sans MS" w:hAnsi="Comic Sans MS"/>
          <w:i/>
          <w:sz w:val="20"/>
          <w:szCs w:val="20"/>
        </w:rPr>
        <w:t xml:space="preserve">Έχει προσαρμοσθεί από τον Φορέα Ανάθεσης σύμφωνα με τους όρους του διαγωνισμού.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Οι ενώσεις οικονομικών φορέων που υποβάλλουν κοινή προσφορά υποβάλλουν τα δικαιολογητικά των παρ. 20.1, για κάθε οικονομικό φορέα που συμμετέχει στην ένωση </w:t>
      </w:r>
      <w:r w:rsidRPr="00442510">
        <w:rPr>
          <w:rStyle w:val="a8"/>
          <w:rFonts w:ascii="Comic Sans MS" w:hAnsi="Comic Sans MS" w:cs="Arial"/>
          <w:sz w:val="20"/>
          <w:szCs w:val="20"/>
        </w:rPr>
        <w:endnoteReference w:id="92"/>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u w:val="single"/>
        </w:rPr>
        <w:t>20.2      ΦΑΚΕΛΟΣ ΤΕΧΝΙΚΗΣ ΠΡΟΣΦΟΡΑΣ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Ο</w:t>
      </w:r>
      <w:r w:rsidRPr="00442510">
        <w:rPr>
          <w:rFonts w:ascii="Comic Sans MS" w:hAnsi="Comic Sans MS"/>
          <w:b/>
          <w:sz w:val="20"/>
          <w:szCs w:val="20"/>
        </w:rPr>
        <w:t xml:space="preserve"> </w:t>
      </w:r>
      <w:r w:rsidRPr="00442510">
        <w:rPr>
          <w:rFonts w:ascii="Comic Sans MS" w:hAnsi="Comic Sans MS"/>
          <w:sz w:val="20"/>
          <w:szCs w:val="20"/>
        </w:rPr>
        <w:t>φάκελος «Τεχνικής Προσφοράς»</w:t>
      </w:r>
      <w:r w:rsidRPr="00442510">
        <w:rPr>
          <w:rFonts w:ascii="Comic Sans MS" w:hAnsi="Comic Sans MS"/>
          <w:b/>
          <w:sz w:val="20"/>
          <w:szCs w:val="20"/>
        </w:rPr>
        <w:t xml:space="preserve"> </w:t>
      </w:r>
      <w:r w:rsidRPr="00442510">
        <w:rPr>
          <w:rFonts w:ascii="Comic Sans MS" w:hAnsi="Comic Sans MS"/>
          <w:sz w:val="20"/>
          <w:szCs w:val="20"/>
        </w:rPr>
        <w:t xml:space="preserve">περιλαμβάνει όλα τα απαιτούμενα έγγραφα βάσει των οποίων θα αξιολογηθεί η τεχνική προσφορά κατά τα οριζόμενα στην παρ. 21.2 της παρούσας και ιδίως </w:t>
      </w:r>
      <w:r w:rsidRPr="00442510">
        <w:rPr>
          <w:rStyle w:val="a8"/>
          <w:rFonts w:ascii="Comic Sans MS" w:hAnsi="Comic Sans MS" w:cs="Arial"/>
          <w:sz w:val="20"/>
          <w:szCs w:val="20"/>
        </w:rPr>
        <w:endnoteReference w:id="93"/>
      </w: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α) Τεχνική Έκθεση για τη συγκεκριμένη μελέτη, στηριζόμενη στα υπάρχοντα στοιχεία του Φακέλου Δημόσιας Σύμβασης, με επισήμανση των προβλημάτων και εισήγηση του τρόπου επίλυσής τους.</w:t>
      </w:r>
      <w:r w:rsidRPr="00442510">
        <w:rPr>
          <w:rFonts w:ascii="Comic Sans MS" w:eastAsia="Arial" w:hAnsi="Comic Sans MS"/>
          <w:sz w:val="20"/>
          <w:szCs w:val="20"/>
        </w:rPr>
        <w:t xml:space="preserve"> </w:t>
      </w:r>
      <w:r w:rsidRPr="00442510">
        <w:rPr>
          <w:rFonts w:ascii="Comic Sans MS" w:hAnsi="Comic Sans MS"/>
          <w:sz w:val="20"/>
          <w:szCs w:val="20"/>
        </w:rPr>
        <w:t xml:space="preserve">Στην Τεχνική Έκθεση δεν  πρέπει να περιλαμβάνονται προτάσεις τεχνικών λύσεων. Θα πρέπει να περιέχει τα στοιχεία που ορίζονται στο άρθρο 8 της απόφασης του Υπουργού ΠΕ.ΧΩ.Δ.Ε. με αρ. Δ17γ/06/157/Φ.Ν. 439.3/ 18-102006 (ΦΕΚ Β΄1611/2006) καθώς και το άρθρο Β της υπ. </w:t>
      </w:r>
      <w:proofErr w:type="spellStart"/>
      <w:r w:rsidRPr="00442510">
        <w:rPr>
          <w:rFonts w:ascii="Comic Sans MS" w:hAnsi="Comic Sans MS"/>
          <w:sz w:val="20"/>
          <w:szCs w:val="20"/>
        </w:rPr>
        <w:t>αριθμ</w:t>
      </w:r>
      <w:proofErr w:type="spellEnd"/>
      <w:r w:rsidRPr="00442510">
        <w:rPr>
          <w:rFonts w:ascii="Comic Sans MS" w:hAnsi="Comic Sans MS"/>
          <w:sz w:val="20"/>
          <w:szCs w:val="20"/>
        </w:rPr>
        <w:t xml:space="preserve">. Ε1/22.1.2007 εγκυκλίου του Υ.ΠΕ.ΧΩ.Δ.Ε.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trike/>
          <w:sz w:val="20"/>
          <w:szCs w:val="20"/>
        </w:rPr>
      </w:pPr>
      <w:r w:rsidRPr="00442510">
        <w:rPr>
          <w:rFonts w:ascii="Comic Sans MS" w:hAnsi="Comic Sans MS"/>
          <w:sz w:val="20"/>
          <w:szCs w:val="20"/>
        </w:rPr>
        <w:t xml:space="preserve">β) Πρόταση Μεθοδολογίας, που περιλαμβάνει περιγραφή του γενικού προγράμματος εκπόνησης της μελέτης, δηλαδή τις απαιτούμενες επιμέρους δραστηριότητες, την αλληλουχία των σταδίων ή φάσεων της κύριας και των υποστηρικτικών μελετών (όταν πρόκειται για σύνθετη μελέτη) την </w:t>
      </w:r>
      <w:proofErr w:type="spellStart"/>
      <w:r w:rsidRPr="00442510">
        <w:rPr>
          <w:rFonts w:ascii="Comic Sans MS" w:hAnsi="Comic Sans MS"/>
          <w:sz w:val="20"/>
          <w:szCs w:val="20"/>
        </w:rPr>
        <w:t>αλληλοτροφοδότηση</w:t>
      </w:r>
      <w:proofErr w:type="spellEnd"/>
      <w:r w:rsidRPr="00442510">
        <w:rPr>
          <w:rFonts w:ascii="Comic Sans MS" w:hAnsi="Comic Sans MS"/>
          <w:sz w:val="20"/>
          <w:szCs w:val="20"/>
        </w:rPr>
        <w:t xml:space="preserve"> των μελετών με δεδομένα, τον καθορισμό σημείων ελέγχου και απαιτούμενων ενεργειών και διαδικασιών για την παραγωγή της μελέτης.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eastAsia="Arial" w:hAnsi="Comic Sans MS"/>
          <w:sz w:val="20"/>
          <w:szCs w:val="20"/>
        </w:rPr>
      </w:pPr>
      <w:r w:rsidRPr="00442510">
        <w:rPr>
          <w:rFonts w:ascii="Comic Sans MS" w:hAnsi="Comic Sans MS"/>
          <w:sz w:val="20"/>
          <w:szCs w:val="20"/>
        </w:rPr>
        <w:lastRenderedPageBreak/>
        <w:t xml:space="preserve">γ) χρονοδιάγραμμα, στο οποίο περιγράφεται η χρονική αλληλουχία των δραστηριοτήτων της </w:t>
      </w:r>
      <w:proofErr w:type="spellStart"/>
      <w:r w:rsidRPr="00442510">
        <w:rPr>
          <w:rFonts w:ascii="Comic Sans MS" w:hAnsi="Comic Sans MS"/>
          <w:sz w:val="20"/>
          <w:szCs w:val="20"/>
        </w:rPr>
        <w:t>περιπτ</w:t>
      </w:r>
      <w:proofErr w:type="spellEnd"/>
      <w:r w:rsidRPr="00442510">
        <w:rPr>
          <w:rFonts w:ascii="Comic Sans MS" w:hAnsi="Comic Sans MS"/>
          <w:sz w:val="20"/>
          <w:szCs w:val="20"/>
        </w:rPr>
        <w:t>. (β), λαμβανομένου υπόψη του συνολικού χρόνου, όπως προβλέπεται στα έγγραφα της σύμβασης.</w:t>
      </w:r>
    </w:p>
    <w:p w:rsidR="006264DE" w:rsidRPr="00442510" w:rsidRDefault="006264DE" w:rsidP="00442510">
      <w:pPr>
        <w:rPr>
          <w:rFonts w:ascii="Comic Sans MS" w:hAnsi="Comic Sans MS"/>
          <w:sz w:val="20"/>
          <w:szCs w:val="20"/>
        </w:rPr>
      </w:pPr>
      <w:r w:rsidRPr="00442510">
        <w:rPr>
          <w:rFonts w:ascii="Comic Sans MS" w:eastAsia="Arial" w:hAnsi="Comic Sans MS"/>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δ) οργανόγραμμα και έκθεση τεκμηρίωσης καθηκόντων και κατανομής εργασιών του συντονιστή και της ομάδας μελέτης, όπου παρουσιάζεται η κατανομή ευθυνών μεταξύ των μελών της και στοιχεία για την αποτελεσματικότητα της δράσης κάθε μέλους της ομάδας μελέτης σε αντίστοιχες ευθύνες με αυτές που αναλαμβάνει στην ομάδα μελέτης και το βαθμό επιτυχίας της, λαμβανομένων υπόψη των ανωτέρω περιπτώσεων (β) και (γ). Η παρουσίαση των βασικών στελεχών της Ομάδας Μελέτης με αναφορά της προηγούμενης συνεργασίας τους με το διαγωνιζόμενο θα συνοδεύεται από πίνακα σύμφωνα με το υπόδειγμα 1 του προσαρτήματος.</w:t>
      </w:r>
    </w:p>
    <w:p w:rsidR="006264DE" w:rsidRPr="00442510" w:rsidRDefault="006264DE" w:rsidP="00442510">
      <w:pPr>
        <w:rPr>
          <w:rFonts w:ascii="Comic Sans MS" w:hAnsi="Comic Sans MS"/>
          <w:sz w:val="20"/>
          <w:szCs w:val="20"/>
        </w:rPr>
      </w:pPr>
      <w:r w:rsidRPr="00442510">
        <w:rPr>
          <w:rFonts w:ascii="Comic Sans MS" w:hAnsi="Comic Sans MS"/>
          <w:sz w:val="20"/>
          <w:szCs w:val="20"/>
        </w:rPr>
        <w:t>Για τα πρόσωπα της ομάδας μελέτης που δεν ανήκουν στο στελεχιακό δυναμικό του διαγωνιζόμενου, πρέπει να υποβάλλεται Υπεύθυνη Δήλωση του διαγωνιζόμενου περί της σχέσης εργασίας με τα άτομα αυτά, με σαφή αναφορά στη χρονική διάρκεια και το αντικείμενο της συνεργασίας. Η Παραπάνω υπεύθυνη δήλωση πρέπει να υπογράφεται από τον νόμιμο εκπρόσωπο της εταιρίας (γραφείου μελετών), με την οποία διατηρεί το μέλος της ομάδας μελέτης σχέση συνεργασίας και να προσυπογράφεται από το συνεργαζόμενο μέλος της ομάδας. Δεν απαιτείται η υποβολή αντιγράφων Δ.Π.Υ. ή συμφωνητικών.</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ε) στοιχεία για τη συνοχή της ομάδας μελέτης, από τα οποία να προκύπτει η δυνατότητα καλής συνεργασίας για την απρόσκοπτη και ποιοτικά αποδεκτή εκπόνηση της μελέτης. Τα στοιχεία από ενδεχόμενη προηγούμενη συνεργασία μεταξύ των μελών της ομάδας μελέτης θα αφορούν χρονικό διάστημα το πολύ δεκαετίας και θα παρουσιασθούν σύμφωνα με το υπόδειγμα 2 του προσαρτήματος, και</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στ) Δήλωση του συντονιστή, στην οποία να επισυνάπτεται πίνακας μελετών και στην οποία </w:t>
      </w:r>
      <w:r w:rsidRPr="00442510">
        <w:rPr>
          <w:rFonts w:ascii="Comic Sans MS" w:hAnsi="Comic Sans MS"/>
          <w:sz w:val="20"/>
          <w:szCs w:val="20"/>
        </w:rPr>
        <w:tab/>
        <w:t xml:space="preserve">να δηλώνει σε πόσες και ποιες μελέτες άσκησε παρόμοια καθήκοντα και εάν οι μελέτες </w:t>
      </w:r>
      <w:r w:rsidRPr="00442510">
        <w:rPr>
          <w:rFonts w:ascii="Comic Sans MS" w:hAnsi="Comic Sans MS"/>
          <w:sz w:val="20"/>
          <w:szCs w:val="20"/>
        </w:rPr>
        <w:tab/>
      </w:r>
      <w:r w:rsidRPr="00442510">
        <w:rPr>
          <w:rFonts w:ascii="Comic Sans MS" w:hAnsi="Comic Sans MS"/>
          <w:sz w:val="20"/>
          <w:szCs w:val="20"/>
        </w:rPr>
        <w:tab/>
        <w:t>αυτές εξελίχθηκαν και ολοκληρώθηκαν χωρίς προβλήματα.</w:t>
      </w:r>
      <w:r w:rsidRPr="00442510">
        <w:rPr>
          <w:rStyle w:val="a8"/>
          <w:rFonts w:ascii="Comic Sans MS" w:hAnsi="Comic Sans MS" w:cs="Arial"/>
          <w:sz w:val="20"/>
          <w:szCs w:val="20"/>
        </w:rPr>
        <w:endnoteReference w:id="94"/>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Επισημαίνεται ότι η Τεχνική Προσφορά, αποτελούμενη από:</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Τεχνική Έκθεση της περίπτωσης α),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Πρόταση Μεθοδολογίας των περιπτώσεων β), γ), συμπεριλαμβανομένων τυχόν παραρτημάτων αυτών, </w:t>
      </w:r>
    </w:p>
    <w:p w:rsidR="006264DE" w:rsidRPr="00442510" w:rsidRDefault="006264DE" w:rsidP="00442510">
      <w:pPr>
        <w:rPr>
          <w:rFonts w:ascii="Comic Sans MS" w:hAnsi="Comic Sans MS"/>
          <w:sz w:val="20"/>
          <w:szCs w:val="20"/>
        </w:rPr>
      </w:pPr>
      <w:r w:rsidRPr="00442510">
        <w:rPr>
          <w:rFonts w:ascii="Comic Sans MS" w:hAnsi="Comic Sans MS"/>
          <w:sz w:val="20"/>
          <w:szCs w:val="20"/>
        </w:rPr>
        <w:t>καθώς και τα στοιχεία που τεκμηριώνουν τα ανωτέρω δ), ε) και στ) σημεία (συμπεριλαμβανομένων τυχόν παραρτημάτων και εξαιρουμένων των υπεύθυνων δηλώσεων συνεργασίας και των τυχόν πιστοποιητικών με τα οποία αποδεικνύεται προηγούμενη συνεργασία μεταξύ μελών της προτεινόμενης ομάδας μελέτης),</w:t>
      </w:r>
    </w:p>
    <w:p w:rsidR="006264DE" w:rsidRPr="00442510" w:rsidRDefault="006264DE" w:rsidP="00442510">
      <w:pPr>
        <w:rPr>
          <w:rFonts w:ascii="Comic Sans MS" w:hAnsi="Comic Sans MS"/>
          <w:sz w:val="20"/>
          <w:szCs w:val="20"/>
        </w:rPr>
      </w:pPr>
      <w:r w:rsidRPr="00442510">
        <w:rPr>
          <w:rFonts w:ascii="Comic Sans MS" w:hAnsi="Comic Sans MS"/>
          <w:sz w:val="20"/>
          <w:szCs w:val="20"/>
        </w:rPr>
        <w:t>δεν πρέπει να υπερβαίνουν συνολικά ένα εύλογο μέγεθος 60</w:t>
      </w:r>
      <w:r w:rsidRPr="00442510">
        <w:rPr>
          <w:rFonts w:ascii="Comic Sans MS" w:hAnsi="Comic Sans MS"/>
          <w:iCs/>
          <w:sz w:val="20"/>
          <w:szCs w:val="20"/>
        </w:rPr>
        <w:t xml:space="preserve"> Σελίδων </w:t>
      </w:r>
      <w:r w:rsidRPr="00442510">
        <w:rPr>
          <w:rStyle w:val="a8"/>
          <w:rFonts w:ascii="Comic Sans MS" w:hAnsi="Comic Sans MS" w:cs="Arial"/>
          <w:iCs/>
          <w:sz w:val="20"/>
          <w:szCs w:val="20"/>
        </w:rPr>
        <w:endnoteReference w:id="95"/>
      </w:r>
      <w:r w:rsidRPr="00442510">
        <w:rPr>
          <w:rFonts w:ascii="Comic Sans MS" w:hAnsi="Comic Sans MS"/>
          <w:iCs/>
          <w:sz w:val="20"/>
          <w:szCs w:val="20"/>
        </w:rPr>
        <w:t xml:space="preserve">  κειμένου μεγέθους Α4 μέσης γραμματοσειράς, </w:t>
      </w:r>
      <w:r w:rsidRPr="00442510">
        <w:rPr>
          <w:rFonts w:ascii="Comic Sans MS" w:hAnsi="Comic Sans MS"/>
          <w:sz w:val="20"/>
          <w:szCs w:val="20"/>
        </w:rPr>
        <w:t>εκτός του προαναφερθέντος οργανογράμματος και εκτός των ανωτέρω υπεύθυνων δηλώσεων συνεργασίας και των τυχόν πιστοποιητικών με τα οποία αποδεικνύεται προηγούμενη συνεργασία μεταξύ μελών της προτεινόμενης ομάδας μελέτης.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Όταν το περιεχόμενο των παραπάνω εγγράφων και στοιχείων υπερβαίνει το εύλογο μέγεθος, κατά την κρίση της Επιτροπής Διαγωνισμού (η οποία διαμορφώνεται με βάση την αρχή του ίσου μέτρου κρίσης), το υπερβάλλον υλικό δε θα λαμβάνεται υπόψη στην αξιολόγηση.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Για τα αναφερόμενα στοιχεία των μελών της ομάδας μελέτης, η Επιτροπή διατηρεί το δικαίωμα να ζητήσει περαιτέρω πληροφορίες.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u w:val="single"/>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u w:val="single"/>
        </w:rPr>
        <w:t>20.3      ΦΑΚΕΛΟΣ ΟΙΚΟΝΟΜΙΚΗΣ ΠΡΟΣΦΟΡΑΣ</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 xml:space="preserve">Ο φάκελος «Οικονομικής Προσφοράς» </w:t>
      </w:r>
      <w:r w:rsidRPr="00442510">
        <w:rPr>
          <w:rFonts w:ascii="Comic Sans MS" w:hAnsi="Comic Sans MS"/>
          <w:bCs/>
          <w:sz w:val="20"/>
          <w:szCs w:val="20"/>
        </w:rPr>
        <w:t>περιλαμβάνει</w:t>
      </w:r>
      <w:r w:rsidRPr="00442510">
        <w:rPr>
          <w:rFonts w:ascii="Comic Sans MS" w:hAnsi="Comic Sans MS"/>
          <w:sz w:val="20"/>
          <w:szCs w:val="20"/>
        </w:rPr>
        <w:t xml:space="preserve"> </w:t>
      </w:r>
      <w:r w:rsidRPr="00442510">
        <w:rPr>
          <w:rFonts w:ascii="Comic Sans MS" w:hAnsi="Comic Sans MS"/>
          <w:sz w:val="20"/>
          <w:szCs w:val="20"/>
          <w:u w:val="single"/>
        </w:rPr>
        <w:t>το χορηγούμενο από την Αναθέτουσα Αρχή έντυπο οικονομικής προσφοράς</w:t>
      </w:r>
      <w:r w:rsidRPr="00442510">
        <w:rPr>
          <w:rFonts w:ascii="Comic Sans MS" w:hAnsi="Comic Sans MS"/>
          <w:sz w:val="20"/>
          <w:szCs w:val="20"/>
        </w:rPr>
        <w:t xml:space="preserve"> συμπληρωμένο χειρόγραφα με στυλό διαρκείας μπλε ή μαύρου χρώματος </w:t>
      </w:r>
      <w:r w:rsidRPr="00442510">
        <w:rPr>
          <w:rStyle w:val="a8"/>
          <w:rFonts w:ascii="Comic Sans MS" w:hAnsi="Comic Sans MS" w:cs="Arial"/>
          <w:sz w:val="20"/>
          <w:szCs w:val="20"/>
        </w:rPr>
        <w:endnoteReference w:id="96"/>
      </w:r>
      <w:r w:rsidRPr="00442510">
        <w:rPr>
          <w:rFonts w:ascii="Comic Sans MS" w:hAnsi="Comic Sans MS"/>
          <w:sz w:val="20"/>
          <w:szCs w:val="20"/>
        </w:rPr>
        <w:t>, το οποίο</w:t>
      </w:r>
      <w:r w:rsidRPr="00442510">
        <w:rPr>
          <w:rFonts w:ascii="Comic Sans MS" w:hAnsi="Comic Sans MS"/>
          <w:sz w:val="20"/>
          <w:szCs w:val="20"/>
          <w:u w:val="single"/>
        </w:rPr>
        <w:t xml:space="preserve"> </w:t>
      </w:r>
      <w:r w:rsidRPr="00442510">
        <w:rPr>
          <w:rFonts w:ascii="Comic Sans MS" w:hAnsi="Comic Sans MS"/>
          <w:sz w:val="20"/>
          <w:szCs w:val="20"/>
        </w:rPr>
        <w:t>αναγράφει τα στοιχεία του προσφέροντος, την προσφερόμενη τιμή ανά κατηγορία μελέτης και την συνολική τιμή για την εκτέλεση της σύμβασης.</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Η οικονομική προσφορά συντίθεται για κάθε επιμέρους κατηγορία μελέτης. Οι συμμετέχοντες υποβάλλουν έντυπο οικονομικής προσφοράς στο οποίο αναγράφουν την προσφερόμενη τιμή ανά κατηγορία μελέτης και τη συνολική τιμή για την εκτέλεση της σύμβασης. Η οικονομική προσφορά συντίθεται για κάθε επί μέρους κατηγορία μελέτης, σύμφωνα με τις διατάξεις της περίπτωσης </w:t>
      </w:r>
      <w:proofErr w:type="spellStart"/>
      <w:r w:rsidRPr="00442510">
        <w:rPr>
          <w:rFonts w:ascii="Comic Sans MS" w:hAnsi="Comic Sans MS"/>
          <w:sz w:val="20"/>
          <w:szCs w:val="20"/>
        </w:rPr>
        <w:t>δ΄</w:t>
      </w:r>
      <w:proofErr w:type="spellEnd"/>
      <w:r w:rsidRPr="00442510">
        <w:rPr>
          <w:rFonts w:ascii="Comic Sans MS" w:hAnsi="Comic Sans MS"/>
          <w:sz w:val="20"/>
          <w:szCs w:val="20"/>
        </w:rPr>
        <w:t xml:space="preserve"> της παραγράφου 8 του άρθρου 53 του ν. 4412/2016. Περιλαμβάνει, εκτός από τις αμοιβές για την εκπόνηση των μελετών, τις αμοιβές για τον προγραμματισμό, την επίβλεψη και την αξιολόγηση των αναγκαίων ερευνητικών εργασιών πάσης φύσεως, καθώς επίσης και των εργασιών /μελετών, σύμφωνα με τα αναφερόμενα στην περίπτωση </w:t>
      </w:r>
      <w:proofErr w:type="spellStart"/>
      <w:r w:rsidRPr="00442510">
        <w:rPr>
          <w:rFonts w:ascii="Comic Sans MS" w:hAnsi="Comic Sans MS"/>
          <w:sz w:val="20"/>
          <w:szCs w:val="20"/>
        </w:rPr>
        <w:t>δ΄</w:t>
      </w:r>
      <w:proofErr w:type="spellEnd"/>
      <w:r w:rsidRPr="00442510">
        <w:rPr>
          <w:rFonts w:ascii="Comic Sans MS" w:hAnsi="Comic Sans MS"/>
          <w:sz w:val="20"/>
          <w:szCs w:val="20"/>
        </w:rPr>
        <w:t xml:space="preserve"> της παραγράφου 8 του άρθρου 53 του ν. 4412/2016</w:t>
      </w:r>
      <w:r w:rsidRPr="00442510">
        <w:rPr>
          <w:rStyle w:val="a8"/>
          <w:rFonts w:ascii="Comic Sans MS" w:hAnsi="Comic Sans MS" w:cs="Arial"/>
          <w:sz w:val="20"/>
          <w:szCs w:val="20"/>
        </w:rPr>
        <w:endnoteReference w:id="97"/>
      </w:r>
      <w:r w:rsidRPr="00442510">
        <w:rPr>
          <w:rFonts w:ascii="Comic Sans MS" w:hAnsi="Comic Sans MS"/>
          <w:sz w:val="20"/>
          <w:szCs w:val="20"/>
        </w:rPr>
        <w:t>.</w:t>
      </w:r>
    </w:p>
    <w:p w:rsidR="006264DE" w:rsidRPr="00442510" w:rsidRDefault="006264DE" w:rsidP="00442510">
      <w:pPr>
        <w:rPr>
          <w:rFonts w:ascii="Comic Sans MS" w:hAnsi="Comic Sans MS"/>
          <w:b/>
          <w:bCs/>
          <w:sz w:val="20"/>
          <w:szCs w:val="20"/>
          <w:u w:val="single"/>
        </w:rPr>
      </w:pPr>
      <w:r w:rsidRPr="00442510">
        <w:rPr>
          <w:rFonts w:ascii="Comic Sans MS" w:hAnsi="Comic Sans MS"/>
          <w:sz w:val="20"/>
          <w:szCs w:val="20"/>
        </w:rPr>
        <w:t>Η συνολική προσφερόμενη τιμή τρέπεται σε ποσοστό έκπτωσης (θετικό ή αρνητικό</w:t>
      </w:r>
      <w:r w:rsidRPr="00442510">
        <w:rPr>
          <w:rStyle w:val="a8"/>
          <w:rFonts w:ascii="Comic Sans MS" w:hAnsi="Comic Sans MS" w:cs="Arial"/>
          <w:sz w:val="20"/>
          <w:szCs w:val="20"/>
        </w:rPr>
        <w:endnoteReference w:id="98"/>
      </w:r>
      <w:r w:rsidRPr="00442510">
        <w:rPr>
          <w:rFonts w:ascii="Comic Sans MS" w:hAnsi="Comic Sans MS"/>
          <w:sz w:val="20"/>
          <w:szCs w:val="20"/>
        </w:rPr>
        <w:t xml:space="preserve">) επί της </w:t>
      </w:r>
      <w:proofErr w:type="spellStart"/>
      <w:r w:rsidRPr="00442510">
        <w:rPr>
          <w:rFonts w:ascii="Comic Sans MS" w:hAnsi="Comic Sans MS"/>
          <w:sz w:val="20"/>
          <w:szCs w:val="20"/>
        </w:rPr>
        <w:t>προεκτιμώμενης</w:t>
      </w:r>
      <w:proofErr w:type="spellEnd"/>
      <w:r w:rsidRPr="00442510">
        <w:rPr>
          <w:rFonts w:ascii="Comic Sans MS" w:hAnsi="Comic Sans MS"/>
          <w:sz w:val="20"/>
          <w:szCs w:val="20"/>
        </w:rPr>
        <w:t xml:space="preserve"> αμοιβής, με στρογγυλοποίηση στο δεύτερο δεκαδικό ψηφίο.</w:t>
      </w:r>
    </w:p>
    <w:p w:rsidR="006264DE" w:rsidRPr="00442510" w:rsidRDefault="006264DE" w:rsidP="00442510">
      <w:pPr>
        <w:rPr>
          <w:rFonts w:ascii="Comic Sans MS" w:hAnsi="Comic Sans MS"/>
          <w:b/>
          <w:sz w:val="20"/>
          <w:szCs w:val="20"/>
        </w:rPr>
      </w:pPr>
      <w:r w:rsidRPr="00442510">
        <w:rPr>
          <w:rFonts w:ascii="Comic Sans MS" w:hAnsi="Comic Sans MS"/>
          <w:sz w:val="20"/>
          <w:szCs w:val="20"/>
        </w:rPr>
        <w:t xml:space="preserve">Η Αναθέτουσα Αρχή μπορεί να καλεί τους προσφέροντες για διευκρινήσεις ή συμπληρώσεις κατά τους όρους του  άρθρου 7 του παρόντος.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color w:val="0000FF"/>
          <w:sz w:val="20"/>
          <w:szCs w:val="20"/>
        </w:rPr>
      </w:pPr>
      <w:r w:rsidRPr="00442510">
        <w:rPr>
          <w:rFonts w:ascii="Comic Sans MS" w:hAnsi="Comic Sans MS"/>
          <w:sz w:val="20"/>
          <w:szCs w:val="20"/>
        </w:rPr>
        <w:t xml:space="preserve">Άρθρο 21 : Κριτήριο ανάθεσης σύμβασης και κριτήρια αξιολόγησης προσφοράς  </w:t>
      </w:r>
    </w:p>
    <w:p w:rsidR="006264DE" w:rsidRPr="00442510" w:rsidRDefault="006264DE" w:rsidP="00442510">
      <w:pPr>
        <w:rPr>
          <w:rFonts w:ascii="Comic Sans MS" w:hAnsi="Comic Sans MS"/>
          <w:color w:val="0000FF"/>
          <w:sz w:val="20"/>
          <w:szCs w:val="20"/>
        </w:rPr>
      </w:pPr>
    </w:p>
    <w:p w:rsidR="006264DE" w:rsidRPr="00442510" w:rsidRDefault="006264DE" w:rsidP="00442510">
      <w:pPr>
        <w:rPr>
          <w:rFonts w:ascii="Comic Sans MS" w:hAnsi="Comic Sans MS"/>
          <w:sz w:val="20"/>
          <w:szCs w:val="20"/>
        </w:rPr>
      </w:pPr>
      <w:r w:rsidRPr="00442510">
        <w:rPr>
          <w:rFonts w:ascii="Comic Sans MS" w:hAnsi="Comic Sans MS"/>
          <w:color w:val="000000"/>
          <w:sz w:val="20"/>
          <w:szCs w:val="20"/>
        </w:rPr>
        <w:t>21.1   Κριτήριο ανάθεσης της σύμβασης είναι εκείνο της «πλέον συμφέρουσας από οικονομική άποψη προσφοράς», βάσει βέλτιστης σχέσης ποιότητας – τιμής. Γ</w:t>
      </w:r>
      <w:r w:rsidRPr="00442510">
        <w:rPr>
          <w:rFonts w:ascii="Comic Sans MS" w:hAnsi="Comic Sans MS"/>
          <w:sz w:val="20"/>
          <w:szCs w:val="20"/>
        </w:rPr>
        <w:t xml:space="preserve">ια να προσδιοριστεί η πλέον </w:t>
      </w:r>
      <w:r w:rsidRPr="00442510">
        <w:rPr>
          <w:rFonts w:ascii="Comic Sans MS" w:hAnsi="Comic Sans MS"/>
          <w:color w:val="000000"/>
          <w:sz w:val="20"/>
          <w:szCs w:val="20"/>
        </w:rPr>
        <w:t xml:space="preserve">συμφέρουσα από οικονομική άποψη </w:t>
      </w:r>
      <w:r w:rsidRPr="00442510">
        <w:rPr>
          <w:rFonts w:ascii="Comic Sans MS" w:hAnsi="Comic Sans MS"/>
          <w:sz w:val="20"/>
          <w:szCs w:val="20"/>
        </w:rPr>
        <w:t xml:space="preserve">προσφορά, </w:t>
      </w:r>
      <w:r w:rsidRPr="00442510">
        <w:rPr>
          <w:rFonts w:ascii="Comic Sans MS" w:hAnsi="Comic Sans MS"/>
          <w:color w:val="000000"/>
          <w:sz w:val="20"/>
          <w:szCs w:val="20"/>
        </w:rPr>
        <w:t>βάσει  βέλτιστης σχέσης ποιότητας – τιμής,</w:t>
      </w:r>
      <w:r w:rsidRPr="00442510">
        <w:rPr>
          <w:rFonts w:ascii="Comic Sans MS" w:hAnsi="Comic Sans MS"/>
          <w:sz w:val="20"/>
          <w:szCs w:val="20"/>
        </w:rPr>
        <w:t xml:space="preserve"> θα αξιολογηθούν οι Τεχνικές και Οικονομικές προσφορές των προσφερόντων με βάση τα παρακάτω κριτήρια και </w:t>
      </w:r>
      <w:proofErr w:type="spellStart"/>
      <w:r w:rsidRPr="00442510">
        <w:rPr>
          <w:rFonts w:ascii="Comic Sans MS" w:hAnsi="Comic Sans MS"/>
          <w:sz w:val="20"/>
          <w:szCs w:val="20"/>
        </w:rPr>
        <w:t>υποκριτήρια</w:t>
      </w:r>
      <w:proofErr w:type="spellEnd"/>
      <w:r w:rsidRPr="00442510">
        <w:rPr>
          <w:rFonts w:ascii="Comic Sans MS" w:hAnsi="Comic Sans MS"/>
          <w:sz w:val="20"/>
          <w:szCs w:val="20"/>
        </w:rPr>
        <w:t>, καθώς και τη σχετική στάθμισή τους</w:t>
      </w:r>
      <w:r w:rsidRPr="00442510">
        <w:rPr>
          <w:rStyle w:val="a8"/>
          <w:rFonts w:ascii="Comic Sans MS" w:hAnsi="Comic Sans MS" w:cs="Arial"/>
          <w:sz w:val="20"/>
          <w:szCs w:val="20"/>
        </w:rPr>
        <w:endnoteReference w:id="99"/>
      </w:r>
      <w:r w:rsidRPr="00442510">
        <w:rPr>
          <w:rFonts w:ascii="Comic Sans MS" w:hAnsi="Comic Sans MS"/>
          <w:sz w:val="20"/>
          <w:szCs w:val="20"/>
        </w:rPr>
        <w:t xml:space="preserve">, </w:t>
      </w:r>
      <w:r w:rsidRPr="00442510">
        <w:rPr>
          <w:rStyle w:val="a8"/>
          <w:rFonts w:ascii="Comic Sans MS" w:hAnsi="Comic Sans MS" w:cs="Arial"/>
          <w:sz w:val="20"/>
          <w:szCs w:val="20"/>
        </w:rPr>
        <w:endnoteReference w:id="100"/>
      </w:r>
      <w:r w:rsidRPr="00442510">
        <w:rPr>
          <w:rFonts w:ascii="Comic Sans MS" w:hAnsi="Comic Sans MS"/>
          <w:sz w:val="20"/>
          <w:szCs w:val="20"/>
        </w:rPr>
        <w:t xml:space="preserve">, </w:t>
      </w:r>
      <w:r w:rsidRPr="00442510">
        <w:rPr>
          <w:rStyle w:val="a8"/>
          <w:rFonts w:ascii="Comic Sans MS" w:hAnsi="Comic Sans MS" w:cs="Arial"/>
          <w:sz w:val="20"/>
          <w:szCs w:val="20"/>
        </w:rPr>
        <w:endnoteReference w:id="101"/>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u w:val="single"/>
        </w:rPr>
      </w:pPr>
      <w:r w:rsidRPr="00442510">
        <w:rPr>
          <w:rFonts w:ascii="Comic Sans MS" w:hAnsi="Comic Sans MS"/>
          <w:b/>
          <w:bCs/>
          <w:i/>
          <w:iCs/>
          <w:sz w:val="20"/>
          <w:szCs w:val="20"/>
          <w:u w:val="single"/>
        </w:rPr>
        <w:t xml:space="preserve">1ο Κριτήριο </w:t>
      </w:r>
    </w:p>
    <w:p w:rsidR="006264DE" w:rsidRPr="00442510" w:rsidRDefault="006264DE" w:rsidP="00442510">
      <w:pPr>
        <w:rPr>
          <w:rFonts w:ascii="Comic Sans MS" w:hAnsi="Comic Sans MS"/>
          <w:sz w:val="20"/>
          <w:szCs w:val="20"/>
        </w:rPr>
      </w:pPr>
      <w:r w:rsidRPr="00442510">
        <w:rPr>
          <w:rFonts w:ascii="Comic Sans MS" w:hAnsi="Comic Sans MS"/>
          <w:sz w:val="20"/>
          <w:szCs w:val="20"/>
        </w:rPr>
        <w:t>Αξιολογείται η πληρότητα και αρτιότητα της εκτίμησης του αντικειμένου και των στόχων της μελέτης, με εντοπισμό των θεμάτων στα οποία πρέπει να δοθεί ιδιαίτερη σημασία κατά την εκπόνηση της μελέτης, όπως προκύπτει από την Τεχνική Έκθεση του άρθρου 20.2.α.</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1ο κριτήριο θα βαθμολογηθεί με βαθμό </w:t>
      </w:r>
      <w:r w:rsidRPr="00442510">
        <w:rPr>
          <w:rFonts w:ascii="Comic Sans MS" w:hAnsi="Comic Sans MS"/>
          <w:b/>
          <w:bCs/>
          <w:sz w:val="20"/>
          <w:szCs w:val="20"/>
        </w:rPr>
        <w:t xml:space="preserve">Κ1, </w:t>
      </w:r>
      <w:r w:rsidRPr="00442510">
        <w:rPr>
          <w:rFonts w:ascii="Comic Sans MS" w:hAnsi="Comic Sans MS"/>
          <w:sz w:val="20"/>
          <w:szCs w:val="20"/>
        </w:rPr>
        <w:t xml:space="preserve">που συνίσταται σε ακέραιο αριθμό από 1 έως 100. Προσφορές που θα λάβουν στο κριτήριο αυτό βαθμό κάτω του 50 απορρίπτονται ως απαράδεκτες.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Η </w:t>
      </w:r>
      <w:r w:rsidRPr="00442510">
        <w:rPr>
          <w:rFonts w:ascii="Comic Sans MS" w:hAnsi="Comic Sans MS"/>
          <w:b/>
          <w:bCs/>
          <w:sz w:val="20"/>
          <w:szCs w:val="20"/>
        </w:rPr>
        <w:t xml:space="preserve">βαρύτητα του κριτηρίου </w:t>
      </w:r>
      <w:r w:rsidRPr="00442510">
        <w:rPr>
          <w:rFonts w:ascii="Comic Sans MS" w:hAnsi="Comic Sans MS"/>
          <w:sz w:val="20"/>
          <w:szCs w:val="20"/>
        </w:rPr>
        <w:t xml:space="preserve">1 στο σύνολο της βαθμολογίας του διαγωνιζόμενου ορίζεται σε </w:t>
      </w:r>
      <w:r w:rsidRPr="00442510">
        <w:rPr>
          <w:rFonts w:ascii="Comic Sans MS" w:hAnsi="Comic Sans MS"/>
          <w:b/>
          <w:bCs/>
          <w:sz w:val="20"/>
          <w:szCs w:val="20"/>
        </w:rPr>
        <w:t xml:space="preserve">σ1= 45%. </w:t>
      </w:r>
    </w:p>
    <w:p w:rsidR="006264DE" w:rsidRPr="00442510" w:rsidRDefault="006264DE" w:rsidP="00442510">
      <w:pPr>
        <w:rPr>
          <w:rFonts w:ascii="Comic Sans MS" w:hAnsi="Comic Sans MS"/>
          <w:b/>
          <w:bCs/>
          <w:i/>
          <w:iCs/>
          <w:sz w:val="20"/>
          <w:szCs w:val="20"/>
        </w:rPr>
      </w:pPr>
    </w:p>
    <w:p w:rsidR="006264DE" w:rsidRPr="00442510" w:rsidRDefault="006264DE" w:rsidP="00442510">
      <w:pPr>
        <w:rPr>
          <w:rFonts w:ascii="Comic Sans MS" w:hAnsi="Comic Sans MS"/>
          <w:b/>
          <w:bCs/>
          <w:i/>
          <w:iCs/>
          <w:sz w:val="20"/>
          <w:szCs w:val="20"/>
        </w:rPr>
      </w:pPr>
    </w:p>
    <w:p w:rsidR="006264DE" w:rsidRPr="00442510" w:rsidRDefault="006264DE" w:rsidP="00442510">
      <w:pPr>
        <w:rPr>
          <w:rFonts w:ascii="Comic Sans MS" w:hAnsi="Comic Sans MS"/>
          <w:sz w:val="20"/>
          <w:szCs w:val="20"/>
          <w:u w:val="single"/>
        </w:rPr>
      </w:pPr>
      <w:r w:rsidRPr="00442510">
        <w:rPr>
          <w:rFonts w:ascii="Comic Sans MS" w:hAnsi="Comic Sans MS"/>
          <w:b/>
          <w:bCs/>
          <w:i/>
          <w:iCs/>
          <w:sz w:val="20"/>
          <w:szCs w:val="20"/>
          <w:u w:val="single"/>
        </w:rPr>
        <w:t xml:space="preserve">2ο Κριτήριο </w:t>
      </w:r>
    </w:p>
    <w:p w:rsidR="006264DE" w:rsidRPr="00442510" w:rsidRDefault="006264DE" w:rsidP="00442510">
      <w:pPr>
        <w:rPr>
          <w:rFonts w:ascii="Comic Sans MS" w:hAnsi="Comic Sans MS"/>
          <w:sz w:val="20"/>
          <w:szCs w:val="20"/>
        </w:rPr>
      </w:pPr>
      <w:r w:rsidRPr="00442510">
        <w:rPr>
          <w:rFonts w:ascii="Comic Sans MS" w:hAnsi="Comic Sans MS"/>
          <w:sz w:val="20"/>
          <w:szCs w:val="20"/>
        </w:rPr>
        <w:t>Στο κριτήριο αυτό αξιολογείται η πληρότητα και αξιοπιστία της προτεινόμενης μεθοδολογίας εκπόνησης της μελέτης, βάσει των στοιχείων του άρθρου 20.2.β.</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2ο κριτήριο θα βαθμολογηθεί με βαθμό </w:t>
      </w:r>
      <w:r w:rsidRPr="00442510">
        <w:rPr>
          <w:rFonts w:ascii="Comic Sans MS" w:hAnsi="Comic Sans MS"/>
          <w:b/>
          <w:bCs/>
          <w:sz w:val="20"/>
          <w:szCs w:val="20"/>
        </w:rPr>
        <w:t xml:space="preserve">Κ2, </w:t>
      </w:r>
      <w:r w:rsidRPr="00442510">
        <w:rPr>
          <w:rFonts w:ascii="Comic Sans MS" w:hAnsi="Comic Sans MS"/>
          <w:sz w:val="20"/>
          <w:szCs w:val="20"/>
        </w:rPr>
        <w:t xml:space="preserve">που συνίσταται σε ακέραιο αριθμό από 1 έως 100. Προσφορές που θα λάβουν στο κριτήριο αυτό βαθμό κάτω του 50 απορρίπτονται ως απαράδεκτες.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sz w:val="20"/>
          <w:szCs w:val="20"/>
        </w:rPr>
        <w:t xml:space="preserve">Η </w:t>
      </w:r>
      <w:r w:rsidRPr="00442510">
        <w:rPr>
          <w:rFonts w:ascii="Comic Sans MS" w:hAnsi="Comic Sans MS"/>
          <w:b/>
          <w:bCs/>
          <w:sz w:val="20"/>
          <w:szCs w:val="20"/>
        </w:rPr>
        <w:t xml:space="preserve">βαρύτητα του κριτηρίου </w:t>
      </w:r>
      <w:r w:rsidRPr="00442510">
        <w:rPr>
          <w:rFonts w:ascii="Comic Sans MS" w:hAnsi="Comic Sans MS"/>
          <w:sz w:val="20"/>
          <w:szCs w:val="20"/>
        </w:rPr>
        <w:t xml:space="preserve">2 στο σύνολο της βαθμολογίας του διαγωνιζόμενου ορίζεται σε </w:t>
      </w:r>
      <w:r w:rsidRPr="00442510">
        <w:rPr>
          <w:rFonts w:ascii="Comic Sans MS" w:hAnsi="Comic Sans MS"/>
          <w:b/>
          <w:bCs/>
          <w:sz w:val="20"/>
          <w:szCs w:val="20"/>
        </w:rPr>
        <w:t xml:space="preserve">σ2= 15%.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i/>
          <w:iCs/>
          <w:sz w:val="20"/>
          <w:szCs w:val="20"/>
          <w:u w:val="single"/>
        </w:rPr>
      </w:pPr>
    </w:p>
    <w:p w:rsidR="006264DE" w:rsidRPr="00442510" w:rsidRDefault="006264DE" w:rsidP="00442510">
      <w:pPr>
        <w:rPr>
          <w:rFonts w:ascii="Comic Sans MS" w:hAnsi="Comic Sans MS"/>
          <w:sz w:val="20"/>
          <w:szCs w:val="20"/>
          <w:u w:val="single"/>
        </w:rPr>
      </w:pPr>
      <w:r w:rsidRPr="00442510">
        <w:rPr>
          <w:rFonts w:ascii="Comic Sans MS" w:hAnsi="Comic Sans MS"/>
          <w:b/>
          <w:bCs/>
          <w:i/>
          <w:iCs/>
          <w:sz w:val="20"/>
          <w:szCs w:val="20"/>
          <w:u w:val="single"/>
        </w:rPr>
        <w:t xml:space="preserve">3ο Κριτήριο </w:t>
      </w:r>
    </w:p>
    <w:p w:rsidR="006264DE" w:rsidRPr="00442510" w:rsidRDefault="006264DE" w:rsidP="00442510">
      <w:pPr>
        <w:rPr>
          <w:rFonts w:ascii="Comic Sans MS" w:hAnsi="Comic Sans MS"/>
          <w:sz w:val="20"/>
          <w:szCs w:val="20"/>
        </w:rPr>
      </w:pPr>
      <w:r w:rsidRPr="00442510">
        <w:rPr>
          <w:rFonts w:ascii="Comic Sans MS" w:hAnsi="Comic Sans MS"/>
          <w:sz w:val="20"/>
          <w:szCs w:val="20"/>
        </w:rPr>
        <w:t>Στο κριτήριο αυτό αξιολογείται το χρονοδιάγραμμα εκπόνησης της μελέτης, βάσει των στοιχείων του άρθρου 20.2.γ.</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3ο κριτήριο θα βαθμολογηθεί με βαθμό </w:t>
      </w:r>
      <w:r w:rsidRPr="00442510">
        <w:rPr>
          <w:rFonts w:ascii="Comic Sans MS" w:hAnsi="Comic Sans MS"/>
          <w:b/>
          <w:bCs/>
          <w:sz w:val="20"/>
          <w:szCs w:val="20"/>
        </w:rPr>
        <w:t xml:space="preserve">Κ3, </w:t>
      </w:r>
      <w:r w:rsidRPr="00442510">
        <w:rPr>
          <w:rFonts w:ascii="Comic Sans MS" w:hAnsi="Comic Sans MS"/>
          <w:sz w:val="20"/>
          <w:szCs w:val="20"/>
        </w:rPr>
        <w:t xml:space="preserve">που συνίσταται σε ακέραιο αριθμό από 1 έως 100. Προσφορές που θα λάβουν στο κριτήριο αυτό βαθμό κάτω του 50 απορρίπτονται ως απαράδεκτες.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sz w:val="20"/>
          <w:szCs w:val="20"/>
        </w:rPr>
        <w:t xml:space="preserve">Η </w:t>
      </w:r>
      <w:r w:rsidRPr="00442510">
        <w:rPr>
          <w:rFonts w:ascii="Comic Sans MS" w:hAnsi="Comic Sans MS"/>
          <w:b/>
          <w:bCs/>
          <w:sz w:val="20"/>
          <w:szCs w:val="20"/>
        </w:rPr>
        <w:t xml:space="preserve">βαρύτητα του κριτηρίου </w:t>
      </w:r>
      <w:r w:rsidRPr="00442510">
        <w:rPr>
          <w:rFonts w:ascii="Comic Sans MS" w:hAnsi="Comic Sans MS"/>
          <w:sz w:val="20"/>
          <w:szCs w:val="20"/>
        </w:rPr>
        <w:t xml:space="preserve">3 στο σύνολο της βαθμολογίας του διαγωνιζόμενου ορίζεται σε </w:t>
      </w:r>
      <w:r w:rsidRPr="00442510">
        <w:rPr>
          <w:rFonts w:ascii="Comic Sans MS" w:hAnsi="Comic Sans MS"/>
          <w:b/>
          <w:bCs/>
          <w:sz w:val="20"/>
          <w:szCs w:val="20"/>
        </w:rPr>
        <w:t xml:space="preserve">σ3= 10%.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i/>
          <w:iCs/>
          <w:sz w:val="20"/>
          <w:szCs w:val="20"/>
          <w:u w:val="single"/>
        </w:rPr>
      </w:pPr>
    </w:p>
    <w:p w:rsidR="006264DE" w:rsidRPr="00442510" w:rsidRDefault="006264DE" w:rsidP="00442510">
      <w:pPr>
        <w:rPr>
          <w:rFonts w:ascii="Comic Sans MS" w:hAnsi="Comic Sans MS"/>
          <w:sz w:val="20"/>
          <w:szCs w:val="20"/>
          <w:u w:val="single"/>
        </w:rPr>
      </w:pPr>
      <w:r w:rsidRPr="00442510">
        <w:rPr>
          <w:rFonts w:ascii="Comic Sans MS" w:hAnsi="Comic Sans MS"/>
          <w:b/>
          <w:bCs/>
          <w:i/>
          <w:iCs/>
          <w:sz w:val="20"/>
          <w:szCs w:val="20"/>
          <w:u w:val="single"/>
        </w:rPr>
        <w:t xml:space="preserve">4ο Κριτήριο </w:t>
      </w:r>
    </w:p>
    <w:p w:rsidR="006264DE" w:rsidRPr="00442510" w:rsidRDefault="006264DE" w:rsidP="00442510">
      <w:pPr>
        <w:rPr>
          <w:rFonts w:ascii="Comic Sans MS" w:hAnsi="Comic Sans MS"/>
          <w:sz w:val="20"/>
          <w:szCs w:val="20"/>
        </w:rPr>
      </w:pPr>
      <w:r w:rsidRPr="00442510">
        <w:rPr>
          <w:rFonts w:ascii="Comic Sans MS" w:hAnsi="Comic Sans MS"/>
          <w:sz w:val="20"/>
          <w:szCs w:val="20"/>
        </w:rPr>
        <w:t>Στο κριτήριο αυτό αξιολογείται το οργανόγραμμα και η έκθεση τεκμηρίωσης καθηκόντων και κατανομής εργασιών της μελέτης, βάσει των στοιχείων του άρθρου 20.2.δ.</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4ο κριτήριο θα βαθμολογηθεί με βαθμό </w:t>
      </w:r>
      <w:r w:rsidRPr="00442510">
        <w:rPr>
          <w:rFonts w:ascii="Comic Sans MS" w:hAnsi="Comic Sans MS"/>
          <w:b/>
          <w:bCs/>
          <w:sz w:val="20"/>
          <w:szCs w:val="20"/>
        </w:rPr>
        <w:t xml:space="preserve">Κ4, </w:t>
      </w:r>
      <w:r w:rsidRPr="00442510">
        <w:rPr>
          <w:rFonts w:ascii="Comic Sans MS" w:hAnsi="Comic Sans MS"/>
          <w:sz w:val="20"/>
          <w:szCs w:val="20"/>
        </w:rPr>
        <w:t xml:space="preserve">που συνίσταται σε ακέραιο αριθμό από 1 έως 100. Προσφορές που θα λάβουν στο κριτήριο αυτό βαθμό κάτω του 50 απορρίπτονται ως απαράδεκτες.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sz w:val="20"/>
          <w:szCs w:val="20"/>
        </w:rPr>
        <w:t xml:space="preserve">Η </w:t>
      </w:r>
      <w:r w:rsidRPr="00442510">
        <w:rPr>
          <w:rFonts w:ascii="Comic Sans MS" w:hAnsi="Comic Sans MS"/>
          <w:b/>
          <w:bCs/>
          <w:sz w:val="20"/>
          <w:szCs w:val="20"/>
        </w:rPr>
        <w:t xml:space="preserve">βαρύτητα του κριτηρίου </w:t>
      </w:r>
      <w:r w:rsidRPr="00442510">
        <w:rPr>
          <w:rFonts w:ascii="Comic Sans MS" w:hAnsi="Comic Sans MS"/>
          <w:sz w:val="20"/>
          <w:szCs w:val="20"/>
        </w:rPr>
        <w:t xml:space="preserve">4 στο σύνολο της βαθμολογίας του διαγωνιζόμενου ορίζεται σε </w:t>
      </w:r>
      <w:r w:rsidRPr="00442510">
        <w:rPr>
          <w:rFonts w:ascii="Comic Sans MS" w:hAnsi="Comic Sans MS"/>
          <w:b/>
          <w:bCs/>
          <w:sz w:val="20"/>
          <w:szCs w:val="20"/>
        </w:rPr>
        <w:t xml:space="preserve">σ4= 10%.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i/>
          <w:iCs/>
          <w:sz w:val="20"/>
          <w:szCs w:val="20"/>
          <w:u w:val="single"/>
        </w:rPr>
      </w:pPr>
    </w:p>
    <w:p w:rsidR="006264DE" w:rsidRPr="00442510" w:rsidRDefault="006264DE" w:rsidP="00442510">
      <w:pPr>
        <w:rPr>
          <w:rFonts w:ascii="Comic Sans MS" w:hAnsi="Comic Sans MS"/>
          <w:sz w:val="20"/>
          <w:szCs w:val="20"/>
          <w:u w:val="single"/>
        </w:rPr>
      </w:pPr>
      <w:r w:rsidRPr="00442510">
        <w:rPr>
          <w:rFonts w:ascii="Comic Sans MS" w:hAnsi="Comic Sans MS"/>
          <w:b/>
          <w:bCs/>
          <w:i/>
          <w:iCs/>
          <w:sz w:val="20"/>
          <w:szCs w:val="20"/>
          <w:u w:val="single"/>
        </w:rPr>
        <w:t xml:space="preserve">5ο Κριτήριο </w:t>
      </w:r>
    </w:p>
    <w:p w:rsidR="006264DE" w:rsidRPr="00442510" w:rsidRDefault="006264DE" w:rsidP="00442510">
      <w:pPr>
        <w:rPr>
          <w:rFonts w:ascii="Comic Sans MS" w:hAnsi="Comic Sans MS"/>
          <w:sz w:val="20"/>
          <w:szCs w:val="20"/>
        </w:rPr>
      </w:pPr>
      <w:r w:rsidRPr="00442510">
        <w:rPr>
          <w:rFonts w:ascii="Comic Sans MS" w:hAnsi="Comic Sans MS"/>
          <w:sz w:val="20"/>
          <w:szCs w:val="20"/>
        </w:rPr>
        <w:t>Στο κριτήριο αυτό αξιολογείται η συνοχή της ομάδας μελέτης, βάσει των στοιχείων του άρθρου 20.2.ε.</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5ο κριτήριο θα βαθμολογηθεί με βαθμό </w:t>
      </w:r>
      <w:r w:rsidRPr="00442510">
        <w:rPr>
          <w:rFonts w:ascii="Comic Sans MS" w:hAnsi="Comic Sans MS"/>
          <w:b/>
          <w:bCs/>
          <w:sz w:val="20"/>
          <w:szCs w:val="20"/>
        </w:rPr>
        <w:t xml:space="preserve">Κ5, </w:t>
      </w:r>
      <w:r w:rsidRPr="00442510">
        <w:rPr>
          <w:rFonts w:ascii="Comic Sans MS" w:hAnsi="Comic Sans MS"/>
          <w:sz w:val="20"/>
          <w:szCs w:val="20"/>
        </w:rPr>
        <w:t xml:space="preserve">που συνίσταται σε ακέραιο αριθμό από 1 έως 100.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sz w:val="20"/>
          <w:szCs w:val="20"/>
        </w:rPr>
        <w:t xml:space="preserve">Η </w:t>
      </w:r>
      <w:r w:rsidRPr="00442510">
        <w:rPr>
          <w:rFonts w:ascii="Comic Sans MS" w:hAnsi="Comic Sans MS"/>
          <w:b/>
          <w:bCs/>
          <w:sz w:val="20"/>
          <w:szCs w:val="20"/>
        </w:rPr>
        <w:t xml:space="preserve">βαρύτητα του κριτηρίου </w:t>
      </w:r>
      <w:r w:rsidRPr="00442510">
        <w:rPr>
          <w:rFonts w:ascii="Comic Sans MS" w:hAnsi="Comic Sans MS"/>
          <w:sz w:val="20"/>
          <w:szCs w:val="20"/>
        </w:rPr>
        <w:t xml:space="preserve">5 στο σύνολο της βαθμολογίας του διαγωνιζόμενου ορίζεται σε </w:t>
      </w:r>
      <w:r w:rsidRPr="00442510">
        <w:rPr>
          <w:rFonts w:ascii="Comic Sans MS" w:hAnsi="Comic Sans MS"/>
          <w:b/>
          <w:bCs/>
          <w:sz w:val="20"/>
          <w:szCs w:val="20"/>
        </w:rPr>
        <w:t xml:space="preserve">σ5= 10%.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i/>
          <w:iCs/>
          <w:sz w:val="20"/>
          <w:szCs w:val="20"/>
          <w:u w:val="single"/>
        </w:rPr>
      </w:pPr>
    </w:p>
    <w:p w:rsidR="006264DE" w:rsidRPr="00442510" w:rsidRDefault="006264DE" w:rsidP="00442510">
      <w:pPr>
        <w:rPr>
          <w:rFonts w:ascii="Comic Sans MS" w:hAnsi="Comic Sans MS"/>
          <w:sz w:val="20"/>
          <w:szCs w:val="20"/>
          <w:u w:val="single"/>
        </w:rPr>
      </w:pPr>
      <w:r w:rsidRPr="00442510">
        <w:rPr>
          <w:rFonts w:ascii="Comic Sans MS" w:hAnsi="Comic Sans MS"/>
          <w:b/>
          <w:bCs/>
          <w:i/>
          <w:iCs/>
          <w:sz w:val="20"/>
          <w:szCs w:val="20"/>
          <w:u w:val="single"/>
        </w:rPr>
        <w:t xml:space="preserve">6ο Κριτήριο </w:t>
      </w:r>
    </w:p>
    <w:p w:rsidR="006264DE" w:rsidRPr="00442510" w:rsidRDefault="006264DE" w:rsidP="00442510">
      <w:pPr>
        <w:rPr>
          <w:rFonts w:ascii="Comic Sans MS" w:hAnsi="Comic Sans MS"/>
          <w:sz w:val="20"/>
          <w:szCs w:val="20"/>
        </w:rPr>
      </w:pPr>
      <w:r w:rsidRPr="00442510">
        <w:rPr>
          <w:rFonts w:ascii="Comic Sans MS" w:hAnsi="Comic Sans MS"/>
          <w:sz w:val="20"/>
          <w:szCs w:val="20"/>
        </w:rPr>
        <w:t>Στο κριτήριο αυτό αξιολογείται η εμπειρία του συντονιστή, βάσει των στοιχείων του άρθρου 20.2.στ.</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Το 6ο κριτήριο θα βαθμολογηθεί με βαθμό </w:t>
      </w:r>
      <w:r w:rsidRPr="00442510">
        <w:rPr>
          <w:rFonts w:ascii="Comic Sans MS" w:hAnsi="Comic Sans MS"/>
          <w:b/>
          <w:bCs/>
          <w:sz w:val="20"/>
          <w:szCs w:val="20"/>
        </w:rPr>
        <w:t xml:space="preserve">Κ6, </w:t>
      </w:r>
      <w:r w:rsidRPr="00442510">
        <w:rPr>
          <w:rFonts w:ascii="Comic Sans MS" w:hAnsi="Comic Sans MS"/>
          <w:sz w:val="20"/>
          <w:szCs w:val="20"/>
        </w:rPr>
        <w:t xml:space="preserve">που συνίσταται σε ακέραιο αριθμό από 1 έως 100.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sz w:val="20"/>
          <w:szCs w:val="20"/>
        </w:rPr>
        <w:t xml:space="preserve">Η </w:t>
      </w:r>
      <w:r w:rsidRPr="00442510">
        <w:rPr>
          <w:rFonts w:ascii="Comic Sans MS" w:hAnsi="Comic Sans MS"/>
          <w:b/>
          <w:bCs/>
          <w:sz w:val="20"/>
          <w:szCs w:val="20"/>
        </w:rPr>
        <w:t xml:space="preserve">βαρύτητα του κριτηρίου </w:t>
      </w:r>
      <w:r w:rsidRPr="00442510">
        <w:rPr>
          <w:rFonts w:ascii="Comic Sans MS" w:hAnsi="Comic Sans MS"/>
          <w:sz w:val="20"/>
          <w:szCs w:val="20"/>
        </w:rPr>
        <w:t xml:space="preserve">6 στο σύνολο της βαθμολογίας του διαγωνιζόμενου ορίζεται σε </w:t>
      </w:r>
      <w:r w:rsidRPr="00442510">
        <w:rPr>
          <w:rFonts w:ascii="Comic Sans MS" w:hAnsi="Comic Sans MS"/>
          <w:b/>
          <w:bCs/>
          <w:sz w:val="20"/>
          <w:szCs w:val="20"/>
        </w:rPr>
        <w:t xml:space="preserve">σ6= 10%. </w:t>
      </w:r>
    </w:p>
    <w:p w:rsidR="006264DE" w:rsidRPr="00442510" w:rsidRDefault="006264DE" w:rsidP="00442510">
      <w:pPr>
        <w:rPr>
          <w:rFonts w:ascii="Comic Sans MS" w:hAnsi="Comic Sans MS"/>
          <w:b/>
          <w:i/>
          <w:sz w:val="20"/>
          <w:szCs w:val="20"/>
          <w:u w:val="single"/>
        </w:rPr>
      </w:pPr>
    </w:p>
    <w:p w:rsidR="006264DE" w:rsidRPr="00442510" w:rsidRDefault="006264DE" w:rsidP="00442510">
      <w:pPr>
        <w:rPr>
          <w:rFonts w:ascii="Comic Sans MS" w:hAnsi="Comic Sans MS"/>
          <w:color w:val="000000"/>
          <w:sz w:val="20"/>
          <w:szCs w:val="20"/>
        </w:rPr>
      </w:pPr>
    </w:p>
    <w:p w:rsidR="006264DE" w:rsidRPr="00442510" w:rsidRDefault="006264DE" w:rsidP="00442510">
      <w:pPr>
        <w:rPr>
          <w:rFonts w:ascii="Comic Sans MS" w:hAnsi="Comic Sans MS"/>
          <w:b/>
          <w:color w:val="000000"/>
          <w:sz w:val="20"/>
          <w:szCs w:val="20"/>
        </w:rPr>
      </w:pPr>
      <w:r w:rsidRPr="00442510">
        <w:rPr>
          <w:rFonts w:ascii="Comic Sans MS" w:hAnsi="Comic Sans MS"/>
          <w:color w:val="000000"/>
          <w:sz w:val="20"/>
          <w:szCs w:val="20"/>
        </w:rPr>
        <w:t>21.2</w:t>
      </w:r>
      <w:r w:rsidRPr="00442510">
        <w:rPr>
          <w:rFonts w:ascii="Comic Sans MS" w:hAnsi="Comic Sans MS"/>
          <w:b/>
          <w:color w:val="000000"/>
          <w:sz w:val="20"/>
          <w:szCs w:val="20"/>
        </w:rPr>
        <w:t xml:space="preserve"> Βαθμολόγηση Τεχνικής Προσφοράς </w:t>
      </w: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 xml:space="preserve">Το άθροισμα των σχετικών συντελεστών βαρύτητας των κριτηρίων (και </w:t>
      </w:r>
      <w:proofErr w:type="spellStart"/>
      <w:r w:rsidRPr="00442510">
        <w:rPr>
          <w:rFonts w:ascii="Comic Sans MS" w:hAnsi="Comic Sans MS"/>
          <w:color w:val="000000"/>
          <w:sz w:val="20"/>
          <w:szCs w:val="20"/>
        </w:rPr>
        <w:t>υποκριτηρίων</w:t>
      </w:r>
      <w:proofErr w:type="spellEnd"/>
      <w:r w:rsidRPr="00442510">
        <w:rPr>
          <w:rFonts w:ascii="Comic Sans MS" w:hAnsi="Comic Sans MS"/>
          <w:color w:val="000000"/>
          <w:sz w:val="20"/>
          <w:szCs w:val="20"/>
        </w:rPr>
        <w:t>) αξιολόγησης ανέρχεται σε κάθε περίπτωση σε 100. Η βαθμολόγηση και κατάταξη των προσφορών γίνεται σύμφωνα με τον τύπο:</w:t>
      </w: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U ΤΠ= σ1*Κ1 + σ2*Κ2 + σ3*Κ3 + σ4*Κ4 + σ5*Κ5 +σ6*Κ6</w:t>
      </w:r>
    </w:p>
    <w:p w:rsidR="006264DE" w:rsidRPr="00442510" w:rsidRDefault="006264DE" w:rsidP="00442510">
      <w:pPr>
        <w:rPr>
          <w:rFonts w:ascii="Comic Sans MS" w:hAnsi="Comic Sans MS"/>
          <w:sz w:val="20"/>
          <w:szCs w:val="20"/>
          <w:lang w:eastAsia="en-US"/>
        </w:rPr>
      </w:pPr>
      <w:r w:rsidRPr="00442510">
        <w:rPr>
          <w:rFonts w:ascii="Comic Sans MS" w:hAnsi="Comic Sans MS"/>
          <w:sz w:val="20"/>
          <w:szCs w:val="20"/>
          <w:lang w:eastAsia="en-US"/>
        </w:rPr>
        <w:t>Ο προκύπτων βαθμός στρογγυλοποιείται στο δεύτερο (2</w:t>
      </w:r>
      <w:r w:rsidRPr="00442510">
        <w:rPr>
          <w:rFonts w:ascii="Comic Sans MS" w:hAnsi="Comic Sans MS"/>
          <w:sz w:val="20"/>
          <w:szCs w:val="20"/>
          <w:vertAlign w:val="superscript"/>
          <w:lang w:eastAsia="en-US"/>
        </w:rPr>
        <w:t>ο</w:t>
      </w:r>
      <w:r w:rsidRPr="00442510">
        <w:rPr>
          <w:rFonts w:ascii="Comic Sans MS" w:hAnsi="Comic Sans MS"/>
          <w:sz w:val="20"/>
          <w:szCs w:val="20"/>
          <w:lang w:eastAsia="en-US"/>
        </w:rPr>
        <w:t>) δεκαδικό ψηφίο.</w:t>
      </w: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 xml:space="preserve">Όπου «σν» είναι ο συντελεστής βαρύτητας του κριτηρίου ανάθεσης </w:t>
      </w:r>
      <w:proofErr w:type="spellStart"/>
      <w:r w:rsidRPr="00442510">
        <w:rPr>
          <w:rFonts w:ascii="Comic Sans MS" w:hAnsi="Comic Sans MS"/>
          <w:color w:val="000000"/>
          <w:sz w:val="20"/>
          <w:szCs w:val="20"/>
        </w:rPr>
        <w:t>Κν</w:t>
      </w:r>
      <w:proofErr w:type="spellEnd"/>
      <w:r w:rsidRPr="00442510">
        <w:rPr>
          <w:rFonts w:ascii="Comic Sans MS" w:hAnsi="Comic Sans MS"/>
          <w:color w:val="000000"/>
          <w:sz w:val="20"/>
          <w:szCs w:val="20"/>
        </w:rPr>
        <w:t xml:space="preserve"> και ισχύει σ1+σ2+..σ6 = 1.</w:t>
      </w: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 xml:space="preserve">Ο συντελεστής βαρύτητας της βαθμολογίας της Τεχνικής Προσφοράς ορίζεται σε </w:t>
      </w:r>
      <w:r w:rsidRPr="00442510">
        <w:rPr>
          <w:rFonts w:ascii="Comic Sans MS" w:hAnsi="Comic Sans MS"/>
          <w:b/>
          <w:color w:val="000000"/>
          <w:sz w:val="20"/>
          <w:szCs w:val="20"/>
        </w:rPr>
        <w:t xml:space="preserve">UTΠ = </w:t>
      </w:r>
      <w:r w:rsidRPr="00442510">
        <w:rPr>
          <w:rFonts w:ascii="Comic Sans MS" w:hAnsi="Comic Sans MS"/>
          <w:b/>
          <w:sz w:val="20"/>
          <w:szCs w:val="20"/>
        </w:rPr>
        <w:t>80</w:t>
      </w:r>
      <w:r w:rsidRPr="00442510">
        <w:rPr>
          <w:rFonts w:ascii="Comic Sans MS" w:hAnsi="Comic Sans MS"/>
          <w:b/>
          <w:color w:val="000000"/>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Η </w:t>
      </w:r>
      <w:r w:rsidRPr="00442510">
        <w:rPr>
          <w:rFonts w:ascii="Comic Sans MS" w:hAnsi="Comic Sans MS"/>
          <w:sz w:val="20"/>
          <w:szCs w:val="20"/>
          <w:u w:val="single"/>
        </w:rPr>
        <w:t>τεχνική προσφορά</w:t>
      </w:r>
      <w:r w:rsidRPr="00442510">
        <w:rPr>
          <w:rFonts w:ascii="Comic Sans MS" w:hAnsi="Comic Sans MS"/>
          <w:sz w:val="20"/>
          <w:szCs w:val="20"/>
        </w:rPr>
        <w:t xml:space="preserve"> που δεν πληροί την ελάχιστη επιμέρους βαθμολογία των κριτηρίων του άρθρου 21.1 </w:t>
      </w:r>
      <w:r w:rsidRPr="00442510">
        <w:rPr>
          <w:rFonts w:ascii="Comic Sans MS" w:hAnsi="Comic Sans MS"/>
          <w:sz w:val="20"/>
          <w:szCs w:val="20"/>
          <w:u w:val="single"/>
        </w:rPr>
        <w:t>απορρίπτεται και ο προσφέρων αποκλείεται της περαιτέρω διαδικασίας</w:t>
      </w:r>
      <w:r w:rsidRPr="00442510">
        <w:rPr>
          <w:rStyle w:val="a8"/>
          <w:rFonts w:ascii="Comic Sans MS" w:hAnsi="Comic Sans MS" w:cs="Arial"/>
          <w:sz w:val="20"/>
          <w:szCs w:val="20"/>
        </w:rPr>
        <w:endnoteReference w:id="102"/>
      </w:r>
      <w:r w:rsidRPr="00442510">
        <w:rPr>
          <w:rFonts w:ascii="Comic Sans MS" w:hAnsi="Comic Sans MS"/>
          <w:sz w:val="20"/>
          <w:szCs w:val="20"/>
        </w:rPr>
        <w:t>.</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lang w:eastAsia="en-US"/>
        </w:rPr>
      </w:pPr>
      <w:r w:rsidRPr="00442510">
        <w:rPr>
          <w:rFonts w:ascii="Comic Sans MS" w:hAnsi="Comic Sans MS"/>
          <w:sz w:val="20"/>
          <w:szCs w:val="20"/>
        </w:rPr>
        <w:t>21.3.</w:t>
      </w:r>
      <w:r w:rsidRPr="00442510">
        <w:rPr>
          <w:rFonts w:ascii="Comic Sans MS" w:hAnsi="Comic Sans MS"/>
          <w:b/>
          <w:sz w:val="20"/>
          <w:szCs w:val="20"/>
        </w:rPr>
        <w:t xml:space="preserve"> Βαθμολόγηση Οικονομικής Προσφοράς</w:t>
      </w:r>
    </w:p>
    <w:p w:rsidR="006264DE" w:rsidRPr="00442510" w:rsidRDefault="006264DE" w:rsidP="00442510">
      <w:pPr>
        <w:rPr>
          <w:rFonts w:ascii="Comic Sans MS" w:hAnsi="Comic Sans MS"/>
          <w:sz w:val="20"/>
          <w:szCs w:val="20"/>
          <w:lang w:eastAsia="en-US"/>
        </w:rPr>
      </w:pPr>
      <w:r w:rsidRPr="00442510">
        <w:rPr>
          <w:rFonts w:ascii="Comic Sans MS" w:hAnsi="Comic Sans MS"/>
          <w:sz w:val="20"/>
          <w:szCs w:val="20"/>
          <w:lang w:val="en-US"/>
        </w:rPr>
        <w:t>O</w:t>
      </w:r>
      <w:r w:rsidRPr="00442510">
        <w:rPr>
          <w:rFonts w:ascii="Comic Sans MS" w:hAnsi="Comic Sans MS"/>
          <w:sz w:val="20"/>
          <w:szCs w:val="20"/>
        </w:rPr>
        <w:t xml:space="preserve">ι οικονομικές προσφορές βαθμολογούνται σε </w:t>
      </w:r>
      <w:proofErr w:type="spellStart"/>
      <w:r w:rsidRPr="00442510">
        <w:rPr>
          <w:rFonts w:ascii="Comic Sans MS" w:hAnsi="Comic Sans MS"/>
          <w:sz w:val="20"/>
          <w:szCs w:val="20"/>
        </w:rPr>
        <w:t>εκατονταβάθμια</w:t>
      </w:r>
      <w:proofErr w:type="spellEnd"/>
      <w:r w:rsidRPr="00442510">
        <w:rPr>
          <w:rFonts w:ascii="Comic Sans MS" w:hAnsi="Comic Sans MS"/>
          <w:sz w:val="20"/>
          <w:szCs w:val="20"/>
        </w:rPr>
        <w:t xml:space="preserve"> κλίμακα και η βαθμολογία </w:t>
      </w:r>
      <w:proofErr w:type="spellStart"/>
      <w:r w:rsidRPr="00442510">
        <w:rPr>
          <w:rFonts w:ascii="Comic Sans MS" w:hAnsi="Comic Sans MS"/>
          <w:sz w:val="20"/>
          <w:szCs w:val="20"/>
        </w:rPr>
        <w:t>ΒΟΠι</w:t>
      </w:r>
      <w:proofErr w:type="spellEnd"/>
      <w:r w:rsidRPr="00442510">
        <w:rPr>
          <w:rFonts w:ascii="Comic Sans MS" w:hAnsi="Comic Sans MS"/>
          <w:sz w:val="20"/>
          <w:szCs w:val="20"/>
        </w:rPr>
        <w:t xml:space="preserve"> της κάθε οικονομικής προσφοράς </w:t>
      </w:r>
      <w:proofErr w:type="spellStart"/>
      <w:r w:rsidRPr="00442510">
        <w:rPr>
          <w:rFonts w:ascii="Comic Sans MS" w:hAnsi="Comic Sans MS"/>
          <w:sz w:val="20"/>
          <w:szCs w:val="20"/>
        </w:rPr>
        <w:t>ΟΠι</w:t>
      </w:r>
      <w:proofErr w:type="spellEnd"/>
      <w:r w:rsidRPr="00442510">
        <w:rPr>
          <w:rFonts w:ascii="Comic Sans MS" w:hAnsi="Comic Sans MS"/>
          <w:sz w:val="20"/>
          <w:szCs w:val="20"/>
        </w:rPr>
        <w:t xml:space="preserve"> ισούται με το προσφερόμενο ποσοστό έκπτωσης ως εξής:</w:t>
      </w:r>
    </w:p>
    <w:p w:rsidR="006264DE" w:rsidRPr="00442510" w:rsidRDefault="006264DE" w:rsidP="00442510">
      <w:pPr>
        <w:rPr>
          <w:rFonts w:ascii="Comic Sans MS" w:hAnsi="Comic Sans MS"/>
          <w:sz w:val="20"/>
          <w:szCs w:val="20"/>
          <w:lang w:eastAsia="en-US"/>
        </w:rPr>
      </w:pPr>
      <w:proofErr w:type="spellStart"/>
      <w:r w:rsidRPr="00442510">
        <w:rPr>
          <w:rFonts w:ascii="Comic Sans MS" w:hAnsi="Comic Sans MS"/>
          <w:sz w:val="20"/>
          <w:szCs w:val="20"/>
          <w:lang w:eastAsia="en-US"/>
        </w:rPr>
        <w:t>ΒΟΠι</w:t>
      </w:r>
      <w:proofErr w:type="spellEnd"/>
      <w:r w:rsidRPr="00442510">
        <w:rPr>
          <w:rFonts w:ascii="Comic Sans MS" w:hAnsi="Comic Sans MS"/>
          <w:sz w:val="20"/>
          <w:szCs w:val="20"/>
          <w:lang w:eastAsia="en-US"/>
        </w:rPr>
        <w:t xml:space="preserve"> = 100 x  (1-ΟΠι/ΠΑ), όπου ΠΑ είναι η </w:t>
      </w:r>
      <w:proofErr w:type="spellStart"/>
      <w:r w:rsidRPr="00442510">
        <w:rPr>
          <w:rFonts w:ascii="Comic Sans MS" w:hAnsi="Comic Sans MS"/>
          <w:sz w:val="20"/>
          <w:szCs w:val="20"/>
          <w:lang w:eastAsia="en-US"/>
        </w:rPr>
        <w:t>προεκτιμώμενη</w:t>
      </w:r>
      <w:proofErr w:type="spellEnd"/>
      <w:r w:rsidRPr="00442510">
        <w:rPr>
          <w:rFonts w:ascii="Comic Sans MS" w:hAnsi="Comic Sans MS"/>
          <w:sz w:val="20"/>
          <w:szCs w:val="20"/>
          <w:lang w:eastAsia="en-US"/>
        </w:rPr>
        <w:t xml:space="preserve"> αμοιβή</w:t>
      </w:r>
      <w:r w:rsidRPr="00442510">
        <w:rPr>
          <w:rStyle w:val="a8"/>
          <w:rFonts w:ascii="Comic Sans MS" w:hAnsi="Comic Sans MS" w:cs="Arial"/>
          <w:sz w:val="20"/>
          <w:szCs w:val="20"/>
          <w:lang w:eastAsia="en-US"/>
        </w:rPr>
        <w:endnoteReference w:id="103"/>
      </w:r>
      <w:r w:rsidRPr="00442510">
        <w:rPr>
          <w:rFonts w:ascii="Comic Sans MS" w:hAnsi="Comic Sans MS"/>
          <w:sz w:val="20"/>
          <w:szCs w:val="20"/>
          <w:lang w:eastAsia="en-US"/>
        </w:rPr>
        <w:t>.</w:t>
      </w:r>
    </w:p>
    <w:p w:rsidR="006264DE" w:rsidRPr="00442510" w:rsidRDefault="006264DE" w:rsidP="00442510">
      <w:pPr>
        <w:rPr>
          <w:rFonts w:ascii="Comic Sans MS" w:hAnsi="Comic Sans MS"/>
          <w:sz w:val="20"/>
          <w:szCs w:val="20"/>
          <w:lang w:eastAsia="en-US"/>
        </w:rPr>
      </w:pPr>
      <w:r w:rsidRPr="00442510">
        <w:rPr>
          <w:rFonts w:ascii="Comic Sans MS" w:hAnsi="Comic Sans MS"/>
          <w:sz w:val="20"/>
          <w:szCs w:val="20"/>
          <w:lang w:eastAsia="en-US"/>
        </w:rPr>
        <w:t>Ο προκύπτων βαθμός στρογγυλοποιείται στο δεύτερο (2</w:t>
      </w:r>
      <w:r w:rsidRPr="00442510">
        <w:rPr>
          <w:rFonts w:ascii="Comic Sans MS" w:hAnsi="Comic Sans MS"/>
          <w:sz w:val="20"/>
          <w:szCs w:val="20"/>
          <w:vertAlign w:val="superscript"/>
          <w:lang w:eastAsia="en-US"/>
        </w:rPr>
        <w:t>ο</w:t>
      </w:r>
      <w:r w:rsidRPr="00442510">
        <w:rPr>
          <w:rFonts w:ascii="Comic Sans MS" w:hAnsi="Comic Sans MS"/>
          <w:sz w:val="20"/>
          <w:szCs w:val="20"/>
          <w:lang w:eastAsia="en-US"/>
        </w:rPr>
        <w:t>) δεκαδικό ψηφίο.</w:t>
      </w:r>
    </w:p>
    <w:p w:rsidR="006264DE" w:rsidRPr="00442510" w:rsidRDefault="006264DE" w:rsidP="00442510">
      <w:pPr>
        <w:rPr>
          <w:rFonts w:ascii="Comic Sans MS" w:hAnsi="Comic Sans MS"/>
          <w:sz w:val="20"/>
          <w:szCs w:val="20"/>
          <w:lang w:eastAsia="en-US"/>
        </w:rPr>
      </w:pPr>
    </w:p>
    <w:p w:rsidR="006264DE" w:rsidRPr="00442510" w:rsidRDefault="006264DE" w:rsidP="00442510">
      <w:pPr>
        <w:rPr>
          <w:rFonts w:ascii="Comic Sans MS" w:hAnsi="Comic Sans MS"/>
          <w:b/>
          <w:bCs/>
          <w:sz w:val="20"/>
          <w:szCs w:val="20"/>
          <w:shd w:val="clear" w:color="auto" w:fill="00FFFF"/>
          <w:lang w:eastAsia="en-US"/>
        </w:rPr>
      </w:pPr>
      <w:r w:rsidRPr="00442510">
        <w:rPr>
          <w:rFonts w:ascii="Comic Sans MS" w:hAnsi="Comic Sans MS"/>
          <w:sz w:val="20"/>
          <w:szCs w:val="20"/>
          <w:lang w:eastAsia="en-US"/>
        </w:rPr>
        <w:t xml:space="preserve">Ο συντελεστής  βαρύτητας της βαθμολογίας της οικονομικής προσφοράς ορίζεται σε </w:t>
      </w:r>
      <w:r w:rsidRPr="00442510">
        <w:rPr>
          <w:rFonts w:ascii="Comic Sans MS" w:hAnsi="Comic Sans MS"/>
          <w:b/>
          <w:bCs/>
          <w:sz w:val="20"/>
          <w:szCs w:val="20"/>
          <w:lang w:eastAsia="en-US"/>
        </w:rPr>
        <w:t xml:space="preserve"> </w:t>
      </w:r>
      <w:r w:rsidRPr="00442510">
        <w:rPr>
          <w:rFonts w:ascii="Comic Sans MS" w:hAnsi="Comic Sans MS"/>
          <w:b/>
          <w:bCs/>
          <w:sz w:val="20"/>
          <w:szCs w:val="20"/>
          <w:lang w:val="en-US" w:eastAsia="en-US"/>
        </w:rPr>
        <w:t>U</w:t>
      </w:r>
      <w:r w:rsidRPr="00442510">
        <w:rPr>
          <w:rFonts w:ascii="Comic Sans MS" w:hAnsi="Comic Sans MS"/>
          <w:b/>
          <w:sz w:val="20"/>
          <w:szCs w:val="20"/>
          <w:lang w:eastAsia="en-US"/>
        </w:rPr>
        <w:t>ΟΠ=20%.</w:t>
      </w:r>
      <w:r w:rsidRPr="00442510">
        <w:rPr>
          <w:rFonts w:ascii="Comic Sans MS" w:hAnsi="Comic Sans MS"/>
          <w:sz w:val="20"/>
          <w:szCs w:val="20"/>
          <w:lang w:eastAsia="en-US"/>
        </w:rPr>
        <w:t xml:space="preserve"> </w:t>
      </w:r>
    </w:p>
    <w:p w:rsidR="006264DE" w:rsidRPr="00442510" w:rsidRDefault="006264DE" w:rsidP="00442510">
      <w:pPr>
        <w:rPr>
          <w:rFonts w:ascii="Comic Sans MS" w:hAnsi="Comic Sans MS"/>
          <w:b/>
          <w:bCs/>
          <w:sz w:val="20"/>
          <w:szCs w:val="20"/>
          <w:shd w:val="clear" w:color="auto" w:fill="00FFFF"/>
          <w:lang w:eastAsia="en-US"/>
        </w:rPr>
      </w:pPr>
    </w:p>
    <w:p w:rsidR="006264DE" w:rsidRPr="00442510" w:rsidRDefault="006264DE" w:rsidP="00442510">
      <w:pPr>
        <w:rPr>
          <w:rFonts w:ascii="Comic Sans MS" w:hAnsi="Comic Sans MS"/>
          <w:sz w:val="20"/>
          <w:szCs w:val="20"/>
          <w:lang w:eastAsia="en-US"/>
        </w:rPr>
      </w:pPr>
      <w:r w:rsidRPr="00442510">
        <w:rPr>
          <w:rFonts w:ascii="Comic Sans MS" w:hAnsi="Comic Sans MS"/>
          <w:sz w:val="20"/>
          <w:szCs w:val="20"/>
          <w:lang w:eastAsia="en-US"/>
        </w:rPr>
        <w:t>Βαθμολογούνται μόνο οι οικονομικές προσφορές των προσφερόντων, των οποίων οι Τεχνικές Προσφορές κρίθηκαν  κανονικές</w:t>
      </w:r>
      <w:r w:rsidRPr="00442510">
        <w:rPr>
          <w:rStyle w:val="a8"/>
          <w:rFonts w:ascii="Comic Sans MS" w:hAnsi="Comic Sans MS"/>
          <w:sz w:val="20"/>
          <w:szCs w:val="20"/>
          <w:lang w:eastAsia="en-US"/>
        </w:rPr>
        <w:endnoteReference w:id="104"/>
      </w:r>
      <w:r w:rsidRPr="00442510">
        <w:rPr>
          <w:rFonts w:ascii="Comic Sans MS" w:hAnsi="Comic Sans MS"/>
          <w:sz w:val="20"/>
          <w:szCs w:val="20"/>
          <w:lang w:eastAsia="en-US"/>
        </w:rPr>
        <w:t xml:space="preserve">, σύμφωνα με την παράγραφο 21.2 της παρούσας. </w:t>
      </w:r>
    </w:p>
    <w:p w:rsidR="006264DE" w:rsidRPr="00442510" w:rsidRDefault="006264DE" w:rsidP="00442510">
      <w:pPr>
        <w:rPr>
          <w:rFonts w:ascii="Comic Sans MS" w:hAnsi="Comic Sans MS"/>
          <w:sz w:val="20"/>
          <w:szCs w:val="20"/>
          <w:lang w:eastAsia="en-US"/>
        </w:rPr>
      </w:pPr>
    </w:p>
    <w:p w:rsidR="006264DE" w:rsidRPr="00442510" w:rsidRDefault="006264DE" w:rsidP="00442510">
      <w:pPr>
        <w:rPr>
          <w:rFonts w:ascii="Comic Sans MS" w:hAnsi="Comic Sans MS"/>
          <w:sz w:val="20"/>
          <w:szCs w:val="20"/>
          <w:lang w:eastAsia="en-US"/>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21.4</w:t>
      </w:r>
      <w:r w:rsidRPr="00442510">
        <w:rPr>
          <w:rFonts w:ascii="Comic Sans MS" w:hAnsi="Comic Sans MS"/>
          <w:b/>
          <w:sz w:val="20"/>
          <w:szCs w:val="20"/>
        </w:rPr>
        <w:tab/>
        <w:t xml:space="preserve">Προσδιορισμός της πλέον συμφέρουσας από οικονομική άποψη προσφοράς, βάσει της βέλτιστης σχέσης ποιότητας - τιμής </w:t>
      </w:r>
    </w:p>
    <w:p w:rsidR="006264DE" w:rsidRPr="00442510" w:rsidRDefault="006264DE" w:rsidP="00442510">
      <w:pPr>
        <w:rPr>
          <w:rFonts w:ascii="Comic Sans MS" w:hAnsi="Comic Sans MS"/>
          <w:bCs/>
          <w:sz w:val="20"/>
          <w:szCs w:val="20"/>
        </w:rPr>
      </w:pPr>
      <w:r w:rsidRPr="00442510">
        <w:rPr>
          <w:rFonts w:ascii="Comic Sans MS" w:hAnsi="Comic Sans MS"/>
          <w:sz w:val="20"/>
          <w:szCs w:val="20"/>
          <w:lang w:val="en-US"/>
        </w:rPr>
        <w:t>H</w:t>
      </w:r>
      <w:r w:rsidRPr="00442510">
        <w:rPr>
          <w:rFonts w:ascii="Comic Sans MS" w:hAnsi="Comic Sans MS"/>
          <w:sz w:val="20"/>
          <w:szCs w:val="20"/>
        </w:rPr>
        <w:t xml:space="preserve"> συνολική βαθμολογία κάθε προσφοράς </w:t>
      </w:r>
      <w:r w:rsidRPr="00442510">
        <w:rPr>
          <w:rFonts w:ascii="Comic Sans MS" w:hAnsi="Comic Sans MS"/>
          <w:bCs/>
          <w:sz w:val="20"/>
          <w:szCs w:val="20"/>
          <w:lang w:val="en-US"/>
        </w:rPr>
        <w:t>U</w:t>
      </w:r>
      <w:r w:rsidRPr="00442510">
        <w:rPr>
          <w:rFonts w:ascii="Comic Sans MS" w:hAnsi="Comic Sans MS"/>
          <w:bCs/>
          <w:sz w:val="20"/>
          <w:szCs w:val="20"/>
        </w:rPr>
        <w:t xml:space="preserve"> </w:t>
      </w:r>
      <w:r w:rsidRPr="00442510">
        <w:rPr>
          <w:rFonts w:ascii="Comic Sans MS" w:hAnsi="Comic Sans MS"/>
          <w:sz w:val="20"/>
          <w:szCs w:val="20"/>
        </w:rPr>
        <w:t xml:space="preserve">προκύπτει από το άθροισμα: </w:t>
      </w:r>
    </w:p>
    <w:p w:rsidR="006264DE" w:rsidRPr="00442510" w:rsidRDefault="006264DE" w:rsidP="00442510">
      <w:pPr>
        <w:rPr>
          <w:rFonts w:ascii="Comic Sans MS" w:hAnsi="Comic Sans MS"/>
          <w:b/>
          <w:sz w:val="20"/>
          <w:szCs w:val="20"/>
        </w:rPr>
      </w:pPr>
      <w:r w:rsidRPr="00442510">
        <w:rPr>
          <w:rFonts w:ascii="Comic Sans MS" w:hAnsi="Comic Sans MS"/>
          <w:b/>
          <w:bCs/>
          <w:sz w:val="20"/>
          <w:szCs w:val="20"/>
          <w:lang w:val="en-US"/>
        </w:rPr>
        <w:t>U</w:t>
      </w:r>
      <w:r w:rsidRPr="00442510">
        <w:rPr>
          <w:rFonts w:ascii="Comic Sans MS" w:hAnsi="Comic Sans MS"/>
          <w:b/>
          <w:bCs/>
          <w:sz w:val="20"/>
          <w:szCs w:val="20"/>
        </w:rPr>
        <w:t xml:space="preserve"> </w:t>
      </w:r>
      <w:proofErr w:type="gramStart"/>
      <w:r w:rsidRPr="00442510">
        <w:rPr>
          <w:rFonts w:ascii="Comic Sans MS" w:hAnsi="Comic Sans MS"/>
          <w:b/>
          <w:bCs/>
          <w:sz w:val="20"/>
          <w:szCs w:val="20"/>
        </w:rPr>
        <w:t xml:space="preserve">=  </w:t>
      </w:r>
      <w:r w:rsidRPr="00442510">
        <w:rPr>
          <w:rFonts w:ascii="Comic Sans MS" w:hAnsi="Comic Sans MS"/>
          <w:b/>
          <w:bCs/>
          <w:sz w:val="20"/>
          <w:szCs w:val="20"/>
          <w:lang w:val="en-US"/>
        </w:rPr>
        <w:t>U</w:t>
      </w:r>
      <w:proofErr w:type="gramEnd"/>
      <w:r w:rsidRPr="00442510">
        <w:rPr>
          <w:rFonts w:ascii="Comic Sans MS" w:hAnsi="Comic Sans MS"/>
          <w:b/>
          <w:bCs/>
          <w:sz w:val="20"/>
          <w:szCs w:val="20"/>
        </w:rPr>
        <w:t xml:space="preserve"> ΤΠ * 80% +  </w:t>
      </w:r>
      <w:r w:rsidRPr="00442510">
        <w:rPr>
          <w:rFonts w:ascii="Comic Sans MS" w:hAnsi="Comic Sans MS"/>
          <w:b/>
          <w:bCs/>
          <w:sz w:val="20"/>
          <w:szCs w:val="20"/>
          <w:lang w:val="en-US"/>
        </w:rPr>
        <w:t>U</w:t>
      </w:r>
      <w:r w:rsidRPr="00442510">
        <w:rPr>
          <w:rFonts w:ascii="Comic Sans MS" w:hAnsi="Comic Sans MS"/>
          <w:b/>
          <w:bCs/>
          <w:sz w:val="20"/>
          <w:szCs w:val="20"/>
        </w:rPr>
        <w:t xml:space="preserve"> ΟΠ * 20%</w:t>
      </w:r>
    </w:p>
    <w:p w:rsidR="006264DE" w:rsidRPr="00442510" w:rsidRDefault="006264DE" w:rsidP="00442510">
      <w:pPr>
        <w:rPr>
          <w:rFonts w:ascii="Comic Sans MS" w:hAnsi="Comic Sans MS"/>
          <w:sz w:val="20"/>
          <w:szCs w:val="20"/>
          <w:lang w:eastAsia="en-US"/>
        </w:rPr>
      </w:pPr>
      <w:r w:rsidRPr="00442510">
        <w:rPr>
          <w:rFonts w:ascii="Comic Sans MS" w:hAnsi="Comic Sans MS"/>
          <w:sz w:val="20"/>
          <w:szCs w:val="20"/>
          <w:lang w:eastAsia="en-US"/>
        </w:rPr>
        <w:t>Ο προκύπτων βαθμός στρογγυλοποιείται στο δεύτερο (2</w:t>
      </w:r>
      <w:r w:rsidRPr="00442510">
        <w:rPr>
          <w:rFonts w:ascii="Comic Sans MS" w:hAnsi="Comic Sans MS"/>
          <w:sz w:val="20"/>
          <w:szCs w:val="20"/>
          <w:vertAlign w:val="superscript"/>
          <w:lang w:eastAsia="en-US"/>
        </w:rPr>
        <w:t>ο</w:t>
      </w:r>
      <w:r w:rsidRPr="00442510">
        <w:rPr>
          <w:rFonts w:ascii="Comic Sans MS" w:hAnsi="Comic Sans MS"/>
          <w:sz w:val="20"/>
          <w:szCs w:val="20"/>
          <w:lang w:eastAsia="en-US"/>
        </w:rPr>
        <w:t>) δεκαδικό ψηφίο.</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Προσωρινός ανάδοχος αναδεικνύεται εκείνος του οποίου η προσφορά έχει συγκεντρώσει τον μεγαλύτερο αριθμό στο </w:t>
      </w:r>
      <w:r w:rsidRPr="00442510">
        <w:rPr>
          <w:rFonts w:ascii="Comic Sans MS" w:hAnsi="Comic Sans MS"/>
          <w:sz w:val="20"/>
          <w:szCs w:val="20"/>
          <w:lang w:val="en-US"/>
        </w:rPr>
        <w:t>U</w:t>
      </w:r>
      <w:r w:rsidRPr="00442510">
        <w:rPr>
          <w:rStyle w:val="a8"/>
          <w:rFonts w:ascii="Comic Sans MS" w:hAnsi="Comic Sans MS" w:cs="Arial"/>
          <w:sz w:val="20"/>
          <w:szCs w:val="20"/>
          <w:lang w:val="en-US"/>
        </w:rPr>
        <w:endnoteReference w:id="105"/>
      </w:r>
      <w:r w:rsidRPr="00442510">
        <w:rPr>
          <w:rFonts w:ascii="Comic Sans MS" w:hAnsi="Comic Sans MS"/>
          <w:sz w:val="20"/>
          <w:szCs w:val="20"/>
        </w:rPr>
        <w:t xml:space="preserve"> </w:t>
      </w:r>
      <w:r w:rsidRPr="00442510">
        <w:rPr>
          <w:rStyle w:val="a8"/>
          <w:rFonts w:ascii="Comic Sans MS" w:hAnsi="Comic Sans MS" w:cs="Arial"/>
          <w:sz w:val="20"/>
          <w:szCs w:val="20"/>
        </w:rPr>
        <w:endnoteReference w:id="106"/>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Σε περίπτωση ισοδύναμων προσφορών</w:t>
      </w:r>
      <w:r w:rsidRPr="00442510">
        <w:rPr>
          <w:rStyle w:val="a8"/>
          <w:rFonts w:ascii="Comic Sans MS" w:hAnsi="Comic Sans MS" w:cs="Arial"/>
          <w:sz w:val="20"/>
          <w:szCs w:val="20"/>
        </w:rPr>
        <w:endnoteReference w:id="107"/>
      </w:r>
      <w:r w:rsidRPr="00442510">
        <w:rPr>
          <w:rFonts w:ascii="Comic Sans MS" w:hAnsi="Comic Sans MS"/>
          <w:sz w:val="20"/>
          <w:szCs w:val="20"/>
        </w:rPr>
        <w:t xml:space="preserve">, η αναθέτουσα αρχή επιλέγει τον προσφέροντα με τη μεγαλύτερη βαθμολογία τεχνικής προσφοράς. </w:t>
      </w:r>
    </w:p>
    <w:p w:rsidR="006264DE" w:rsidRPr="00442510" w:rsidRDefault="006264DE" w:rsidP="00442510">
      <w:pPr>
        <w:rPr>
          <w:rFonts w:ascii="Comic Sans MS" w:hAnsi="Comic Sans MS"/>
          <w:b/>
          <w:bCs/>
          <w:sz w:val="20"/>
          <w:szCs w:val="20"/>
        </w:rPr>
      </w:pPr>
      <w:r w:rsidRPr="00442510">
        <w:rPr>
          <w:rFonts w:ascii="Comic Sans MS" w:hAnsi="Comic Sans MS"/>
          <w:sz w:val="20"/>
          <w:szCs w:val="20"/>
        </w:rPr>
        <w:t>Σε περίπτωση ισοβαθμίας και ως προς την τεχνική προσφορά, η αναθέτουσα αρχή επιλέγει τον προσφέροντα με κλήρωση μεταξύ των οικονομικών φορέων που υπέβαλαν τις ισοδύναμες προσφορές</w:t>
      </w:r>
      <w:r w:rsidRPr="00442510">
        <w:rPr>
          <w:rStyle w:val="a8"/>
          <w:rFonts w:ascii="Comic Sans MS" w:hAnsi="Comic Sans MS" w:cs="Arial"/>
          <w:sz w:val="20"/>
          <w:szCs w:val="20"/>
        </w:rPr>
        <w:endnoteReference w:id="108"/>
      </w:r>
      <w:r w:rsidRPr="00442510">
        <w:rPr>
          <w:rFonts w:ascii="Comic Sans MS" w:hAnsi="Comic Sans MS"/>
          <w:sz w:val="20"/>
          <w:szCs w:val="20"/>
        </w:rPr>
        <w:t xml:space="preserve">. </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bCs/>
          <w:sz w:val="20"/>
          <w:szCs w:val="20"/>
        </w:rPr>
        <w:t>Άρθρο 22:  Αποδεικτικά μέσα (έλεγχος νομιμοποίησης, μη ύπαρξη λόγων αποκλεισμού, πλήρωση των κριτηρίων ποιοτικής επιλογής)</w:t>
      </w:r>
      <w:r w:rsidRPr="00442510">
        <w:rPr>
          <w:rStyle w:val="a8"/>
          <w:rFonts w:ascii="Comic Sans MS" w:hAnsi="Comic Sans MS" w:cs="Arial"/>
          <w:b/>
          <w:bCs/>
          <w:sz w:val="20"/>
          <w:szCs w:val="20"/>
        </w:rPr>
        <w:endnoteReference w:id="109"/>
      </w: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 xml:space="preserve">Το δικαίωμα συμμετοχής και οι όροι και προϋποθέσεις συμμετοχής όπως </w:t>
      </w:r>
      <w:r w:rsidRPr="00442510">
        <w:rPr>
          <w:rFonts w:ascii="Comic Sans MS" w:hAnsi="Comic Sans MS"/>
          <w:sz w:val="20"/>
          <w:szCs w:val="20"/>
        </w:rPr>
        <w:t>ορίζονται στην παρούσα διακήρυξη,</w:t>
      </w:r>
      <w:r w:rsidRPr="00442510">
        <w:rPr>
          <w:rFonts w:ascii="Comic Sans MS" w:hAnsi="Comic Sans MS"/>
          <w:sz w:val="20"/>
          <w:szCs w:val="20"/>
          <w:lang w:eastAsia="ar-SA"/>
        </w:rPr>
        <w:t xml:space="preserve"> κρίνονται</w:t>
      </w:r>
      <w:r w:rsidRPr="00442510">
        <w:rPr>
          <w:rStyle w:val="a8"/>
          <w:rFonts w:ascii="Comic Sans MS" w:hAnsi="Comic Sans MS" w:cs="Arial"/>
          <w:sz w:val="20"/>
          <w:szCs w:val="20"/>
          <w:lang w:eastAsia="ar-SA"/>
        </w:rPr>
        <w:endnoteReference w:id="110"/>
      </w:r>
      <w:r w:rsidRPr="00442510">
        <w:rPr>
          <w:rFonts w:ascii="Comic Sans MS" w:hAnsi="Comic Sans MS"/>
          <w:sz w:val="20"/>
          <w:szCs w:val="20"/>
          <w:lang w:eastAsia="ar-SA"/>
        </w:rPr>
        <w:t xml:space="preserve"> κατά την υποβολή της προσφοράς, κατά την υποβολή των δικαιολογητικών </w:t>
      </w:r>
      <w:r w:rsidRPr="00442510">
        <w:rPr>
          <w:rFonts w:ascii="Comic Sans MS" w:hAnsi="Comic Sans MS"/>
          <w:sz w:val="20"/>
          <w:szCs w:val="20"/>
        </w:rPr>
        <w:t>του παρόντος άρθρου</w:t>
      </w:r>
      <w:r w:rsidRPr="00442510">
        <w:rPr>
          <w:rFonts w:ascii="Comic Sans MS" w:hAnsi="Comic Sans MS"/>
          <w:sz w:val="20"/>
          <w:szCs w:val="20"/>
          <w:lang w:eastAsia="ar-SA"/>
        </w:rPr>
        <w:t xml:space="preserve"> και κατά την σύναψη της σύμβασης. Αν στις ειδικές διατάξεις που διέπουν την έκδοσή τους δεν προβλέπεται χρόνος ισχύος των </w:t>
      </w:r>
      <w:r w:rsidRPr="00442510">
        <w:rPr>
          <w:rFonts w:ascii="Comic Sans MS" w:hAnsi="Comic Sans MS"/>
          <w:sz w:val="20"/>
          <w:szCs w:val="20"/>
          <w:lang w:eastAsia="ar-SA"/>
        </w:rPr>
        <w:lastRenderedPageBreak/>
        <w:t>δικαιολογητικών, αυτά θεωρούνται έγκυρα εφόσον φέρουν ημερομηνία έκδοσης εντός των έξι (6) μηνών που προηγούνται της ημερομηνίας υποβολής των δικαιολογητικών της σχετικής πρόσκλησης. Οι ένορκες βεβαιώσεις που τυχόν προσκομίζονται για αναπλήρωση δικαιολογητικών πρέπει επίσης να φέρουν ημερομηνία εντός των έξι (6) μηνών.</w:t>
      </w:r>
    </w:p>
    <w:p w:rsidR="006264DE" w:rsidRPr="00442510" w:rsidRDefault="006264DE" w:rsidP="00442510">
      <w:pPr>
        <w:rPr>
          <w:rFonts w:ascii="Comic Sans MS" w:hAnsi="Comic Sans MS"/>
          <w:sz w:val="20"/>
          <w:szCs w:val="20"/>
          <w:lang w:eastAsia="ar-SA"/>
        </w:rPr>
      </w:pP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Οι μεμονωμένοι προσφέροντες πρέπει να ικανοποιούν όλες τις απαιτήσεις των άρθρων 18 και 19 της παρούσας. Στην περίπτωση ενώσεων οικονομικών φορέων, η πλήρωση των απαιτήσεων του άρθρου 18 και της καταλληλότητας για την άσκηση της επαγγελματικής δραστηριότητας του άρθρου 19.1 πρέπει να ικανοποιούνται από κάθε μέλος της ένωσης. Η πλήρωση των απαιτήσεων της οικονομικής και χρηματοοικονομικής επάρκειας και της τεχνικής και επαγγελματικής ικανότητας του άρθρου 19.2 και 19.3, αντίστοιχα, αρκεί να ικανοποιείται αθροιστικά από τα μέλη της ένωσης.</w:t>
      </w:r>
      <w:r w:rsidRPr="00442510">
        <w:rPr>
          <w:rFonts w:ascii="Comic Sans MS" w:hAnsi="Comic Sans MS"/>
          <w:sz w:val="20"/>
          <w:szCs w:val="20"/>
          <w:vertAlign w:val="superscript"/>
          <w:lang w:eastAsia="ar-SA"/>
        </w:rPr>
        <w:endnoteReference w:id="111"/>
      </w:r>
    </w:p>
    <w:p w:rsidR="006264DE" w:rsidRPr="00442510" w:rsidRDefault="006264DE" w:rsidP="00442510">
      <w:pPr>
        <w:rPr>
          <w:rFonts w:ascii="Comic Sans MS" w:hAnsi="Comic Sans MS"/>
          <w:sz w:val="20"/>
          <w:szCs w:val="20"/>
        </w:rPr>
      </w:pPr>
      <w:r w:rsidRPr="00442510">
        <w:rPr>
          <w:rFonts w:ascii="Comic Sans MS" w:hAnsi="Comic Sans MS"/>
          <w:sz w:val="20"/>
          <w:szCs w:val="20"/>
        </w:rPr>
        <w:t>Ο προσωρινός ανάδοχος, κατόπιν σχετικής έγγραφης ειδοποίησης από την αναθέτουσα αρχή υποβάλλει τα ακόλουθα δικαιολογητικά</w:t>
      </w:r>
      <w:r w:rsidRPr="00442510">
        <w:rPr>
          <w:rStyle w:val="a8"/>
          <w:rFonts w:ascii="Comic Sans MS" w:hAnsi="Comic Sans MS" w:cs="Arial"/>
          <w:sz w:val="20"/>
          <w:szCs w:val="20"/>
        </w:rPr>
        <w:endnoteReference w:id="112"/>
      </w:r>
      <w:r w:rsidRPr="00442510">
        <w:rPr>
          <w:rFonts w:ascii="Comic Sans MS" w:hAnsi="Comic Sans MS"/>
          <w:sz w:val="20"/>
          <w:szCs w:val="20"/>
        </w:rPr>
        <w:t>, κατά τα ειδικότερα οριζόμενα στο άρθρο 5.1. του παρόντος:</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bCs/>
          <w:sz w:val="20"/>
          <w:szCs w:val="20"/>
        </w:rPr>
        <w:t>22.1</w:t>
      </w:r>
      <w:r w:rsidRPr="00442510">
        <w:rPr>
          <w:rFonts w:ascii="Comic Sans MS" w:hAnsi="Comic Sans MS"/>
          <w:b/>
          <w:bCs/>
          <w:sz w:val="20"/>
          <w:szCs w:val="20"/>
        </w:rPr>
        <w:t xml:space="preserve"> Σχετικά με τον έλεγχο περί μη ύπαρξης λόγων αποκλεισμού:</w:t>
      </w:r>
    </w:p>
    <w:p w:rsidR="006264DE" w:rsidRPr="00442510" w:rsidRDefault="006264DE" w:rsidP="00442510">
      <w:pPr>
        <w:rPr>
          <w:rFonts w:ascii="Comic Sans MS" w:hAnsi="Comic Sans MS"/>
          <w:sz w:val="20"/>
          <w:szCs w:val="20"/>
          <w:shd w:val="clear" w:color="auto" w:fill="FFFF66"/>
        </w:rPr>
      </w:pPr>
      <w:r w:rsidRPr="00442510">
        <w:rPr>
          <w:rFonts w:ascii="Comic Sans MS" w:hAnsi="Comic Sans MS"/>
          <w:bCs/>
          <w:sz w:val="20"/>
          <w:szCs w:val="20"/>
        </w:rPr>
        <w:t xml:space="preserve">22.1.1 </w:t>
      </w:r>
      <w:r w:rsidRPr="00442510">
        <w:rPr>
          <w:rFonts w:ascii="Comic Sans MS" w:hAnsi="Comic Sans MS"/>
          <w:b/>
          <w:bCs/>
          <w:sz w:val="20"/>
          <w:szCs w:val="20"/>
        </w:rPr>
        <w:t xml:space="preserve"> α)</w:t>
      </w:r>
      <w:r w:rsidRPr="00442510">
        <w:rPr>
          <w:rFonts w:ascii="Comic Sans MS" w:hAnsi="Comic Sans MS"/>
          <w:sz w:val="20"/>
          <w:szCs w:val="20"/>
        </w:rPr>
        <w:t xml:space="preserve"> για τις περιπτώσεις του άρθρου 18.1.1 του παρόντος</w:t>
      </w:r>
      <w:r w:rsidRPr="00442510">
        <w:rPr>
          <w:rStyle w:val="a8"/>
          <w:rFonts w:ascii="Comic Sans MS" w:hAnsi="Comic Sans MS"/>
          <w:sz w:val="20"/>
          <w:szCs w:val="20"/>
        </w:rPr>
        <w:endnoteReference w:id="113"/>
      </w:r>
      <w:r w:rsidRPr="00442510">
        <w:rPr>
          <w:rFonts w:ascii="Comic Sans MS" w:hAnsi="Comic Sans MS"/>
          <w:sz w:val="20"/>
          <w:szCs w:val="20"/>
        </w:rPr>
        <w:t>, απόσπασμα ποινικού μητρώου, ή, ελλείψει αυτού, ισοδυνάμου εγγράφου που εκδίδεται από αρμόδια δικαστική ή διοικητική αρχή του κράτους μέλους ή της χώρας όπου είναι εγκατεστημένος ο προσφέρων, από το οποίο προκύπτει ότι πληρούνται αυτές οι απαιτήσεις. Η υποχρέωση προσκόμισης του ως άνω αποσπάσματος αφορά και στα πρόσωπα που ορίζονται στα τρία τελευταία εδάφια του άρθρου 18.1.1  του παρόντος.</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β</w:t>
      </w:r>
      <w:r w:rsidRPr="00442510">
        <w:rPr>
          <w:rFonts w:ascii="Comic Sans MS" w:hAnsi="Comic Sans MS"/>
          <w:b/>
          <w:color w:val="000000"/>
          <w:sz w:val="20"/>
          <w:szCs w:val="20"/>
        </w:rPr>
        <w:t>)</w:t>
      </w:r>
      <w:r w:rsidRPr="00442510">
        <w:rPr>
          <w:rFonts w:ascii="Comic Sans MS" w:hAnsi="Comic Sans MS"/>
          <w:color w:val="000000"/>
          <w:sz w:val="20"/>
          <w:szCs w:val="20"/>
        </w:rPr>
        <w:t xml:space="preserve"> για τις περιπτώσεις του άρθρου 18.1.2 του παρόντος</w:t>
      </w: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β1) Αποδεικτικό ασφαλιστικής ενημερότητας από τους αρμόδιους ασφαλιστικούς φορείς του οικείου κράτους μέλους ή χώρας.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Οι Έλληνες μελετητές - φυσικά πρόσωπα υποβάλλουν βεβαίωση του ΕΤΑΑ/ΤΣΜΕΔΕ ή άλλου τυχόν ασφαλιστικού οργανισμού όπου είναι ασφαλισμένοι για την κάλυψη κύριας και επικουρικής ασφάλισής τους.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Οι εγκατεστημένες στην Ελλάδα εταιρείες / Γραφεία Μελετών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β2) Αποδεικτικό φορολογικής ενημερότητας  από την αρμόδια αρχή του οικείου κράτους μέλους ή χώρας.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Οι έλληνες μελετητές και Εταιρείες / Γραφεία Μελετών</w:t>
      </w:r>
      <w:r w:rsidRPr="00442510">
        <w:rPr>
          <w:rFonts w:ascii="Comic Sans MS" w:hAnsi="Comic Sans MS"/>
          <w:b/>
          <w:bCs/>
          <w:sz w:val="20"/>
          <w:szCs w:val="20"/>
        </w:rPr>
        <w:t xml:space="preserve"> </w:t>
      </w:r>
      <w:r w:rsidRPr="00442510">
        <w:rPr>
          <w:rFonts w:ascii="Comic Sans MS" w:hAnsi="Comic Sans MS"/>
          <w:sz w:val="20"/>
          <w:szCs w:val="20"/>
        </w:rPr>
        <w:t>υποβάλλουν</w:t>
      </w:r>
      <w:r w:rsidRPr="00442510">
        <w:rPr>
          <w:rFonts w:ascii="Comic Sans MS" w:hAnsi="Comic Sans MS"/>
          <w:b/>
          <w:bCs/>
          <w:sz w:val="20"/>
          <w:szCs w:val="20"/>
        </w:rPr>
        <w:t xml:space="preserve"> </w:t>
      </w:r>
      <w:r w:rsidRPr="00442510">
        <w:rPr>
          <w:rFonts w:ascii="Comic Sans MS" w:hAnsi="Comic Sans MS"/>
          <w:sz w:val="20"/>
          <w:szCs w:val="20"/>
        </w:rPr>
        <w:t xml:space="preserve">αποδεικτικό της αρμόδιας ΔΟΥ. </w:t>
      </w:r>
    </w:p>
    <w:p w:rsidR="006264DE" w:rsidRPr="00442510" w:rsidRDefault="006264DE" w:rsidP="00442510">
      <w:pPr>
        <w:rPr>
          <w:rFonts w:ascii="Comic Sans MS" w:hAnsi="Comic Sans MS"/>
          <w:sz w:val="20"/>
          <w:szCs w:val="20"/>
        </w:rPr>
      </w:pPr>
      <w:r w:rsidRPr="00442510">
        <w:rPr>
          <w:rFonts w:ascii="Comic Sans MS" w:hAnsi="Comic Sans MS"/>
          <w:sz w:val="20"/>
          <w:szCs w:val="20"/>
        </w:rPr>
        <w:t>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γ)</w:t>
      </w:r>
      <w:r w:rsidRPr="00442510">
        <w:rPr>
          <w:rFonts w:ascii="Comic Sans MS" w:hAnsi="Comic Sans MS"/>
          <w:sz w:val="20"/>
          <w:szCs w:val="20"/>
        </w:rPr>
        <w:t xml:space="preserve"> Για τις περιπτώσεις του άρθρου 18.1.5 του παρόντος: </w:t>
      </w:r>
    </w:p>
    <w:p w:rsidR="006264DE" w:rsidRPr="00442510" w:rsidRDefault="006264DE" w:rsidP="00442510">
      <w:pPr>
        <w:rPr>
          <w:rFonts w:ascii="Comic Sans MS" w:hAnsi="Comic Sans MS"/>
          <w:sz w:val="20"/>
          <w:szCs w:val="20"/>
        </w:rPr>
      </w:pPr>
      <w:r w:rsidRPr="00442510">
        <w:rPr>
          <w:rFonts w:ascii="Comic Sans MS" w:hAnsi="Comic Sans MS"/>
          <w:sz w:val="20"/>
          <w:szCs w:val="20"/>
        </w:rPr>
        <w:lastRenderedPageBreak/>
        <w:t>Για την περίπτωση β’</w:t>
      </w:r>
      <w:r w:rsidRPr="00442510">
        <w:rPr>
          <w:rStyle w:val="a8"/>
          <w:rFonts w:ascii="Comic Sans MS" w:hAnsi="Comic Sans MS" w:cs="Arial"/>
          <w:sz w:val="20"/>
          <w:szCs w:val="20"/>
        </w:rPr>
        <w:endnoteReference w:id="114"/>
      </w:r>
      <w:r w:rsidRPr="00442510">
        <w:rPr>
          <w:rFonts w:ascii="Comic Sans MS" w:hAnsi="Comic Sans MS"/>
          <w:sz w:val="20"/>
          <w:szCs w:val="20"/>
        </w:rPr>
        <w:t>, πιστοποιητικό που εκδίδεται από την αρμόδια δικαστική ή διοικητική αρχή του οικείου κράτους μέλους ή χώρας. Ειδικότερα, για τους οικονομικούς φορείς που είναι εγκατεστημένοι στην Ελλάδα, τα πιστοποιητικά ότι δεν τελούν υπό πτώχευση, παύση εργασιών,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όταν δε πρόκειται περί Α.Ε. από το Γ.Ε.Μ.Η. ή τις Περιφερειακές Ενότητες, σύμφωνα με τις κείμενες διατάξεις, ως κάθε φορά ισχύουν. Οι μελετητές - φυσικά πρόσωπα δεν</w:t>
      </w:r>
      <w:r w:rsidRPr="00442510">
        <w:rPr>
          <w:rFonts w:ascii="Comic Sans MS" w:hAnsi="Comic Sans MS"/>
          <w:b/>
          <w:bCs/>
          <w:sz w:val="20"/>
          <w:szCs w:val="20"/>
        </w:rPr>
        <w:t xml:space="preserve"> </w:t>
      </w:r>
      <w:r w:rsidRPr="00442510">
        <w:rPr>
          <w:rFonts w:ascii="Comic Sans MS" w:hAnsi="Comic Sans MS"/>
          <w:sz w:val="20"/>
          <w:szCs w:val="20"/>
        </w:rPr>
        <w:t>προσκομίζουν πιστοποιητικό περί μη θέσεως σε εκκαθάριση.</w:t>
      </w:r>
    </w:p>
    <w:p w:rsidR="006264DE" w:rsidRPr="00442510" w:rsidRDefault="006264DE" w:rsidP="00442510">
      <w:pPr>
        <w:rPr>
          <w:rFonts w:ascii="Comic Sans MS" w:hAnsi="Comic Sans MS"/>
          <w:sz w:val="20"/>
          <w:szCs w:val="20"/>
          <w:lang w:eastAsia="ar-SA"/>
        </w:rPr>
      </w:pPr>
      <w:r w:rsidRPr="00442510">
        <w:rPr>
          <w:rFonts w:ascii="Comic Sans MS" w:hAnsi="Comic Sans MS"/>
          <w:color w:val="000000"/>
          <w:kern w:val="1"/>
          <w:sz w:val="20"/>
          <w:szCs w:val="20"/>
        </w:rPr>
        <w:t>Για τις περιπτώσεις α’, γ’, δ’, ε’, στ’, ζ’ και η’</w:t>
      </w:r>
      <w:r w:rsidRPr="00442510">
        <w:rPr>
          <w:rStyle w:val="a8"/>
          <w:rFonts w:ascii="Comic Sans MS" w:hAnsi="Comic Sans MS" w:cs="Arial"/>
          <w:color w:val="000000"/>
          <w:kern w:val="1"/>
          <w:sz w:val="20"/>
          <w:szCs w:val="20"/>
        </w:rPr>
        <w:endnoteReference w:id="115"/>
      </w:r>
      <w:r w:rsidRPr="00442510">
        <w:rPr>
          <w:rFonts w:ascii="Comic Sans MS" w:hAnsi="Comic Sans MS"/>
          <w:color w:val="000000"/>
          <w:kern w:val="1"/>
          <w:sz w:val="20"/>
          <w:szCs w:val="20"/>
        </w:rPr>
        <w:t xml:space="preserve">, </w:t>
      </w:r>
      <w:proofErr w:type="spellStart"/>
      <w:r w:rsidRPr="00442510">
        <w:rPr>
          <w:rFonts w:ascii="Comic Sans MS" w:hAnsi="Comic Sans MS"/>
          <w:sz w:val="20"/>
          <w:szCs w:val="20"/>
          <w:lang w:eastAsia="ar-SA"/>
        </w:rPr>
        <w:t>επικαιροποιημένη</w:t>
      </w:r>
      <w:proofErr w:type="spellEnd"/>
      <w:r w:rsidRPr="00442510">
        <w:rPr>
          <w:rFonts w:ascii="Comic Sans MS" w:hAnsi="Comic Sans MS"/>
          <w:sz w:val="20"/>
          <w:szCs w:val="20"/>
          <w:lang w:eastAsia="ar-SA"/>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w:t>
      </w:r>
      <w:r w:rsidRPr="00442510">
        <w:rPr>
          <w:rStyle w:val="a8"/>
          <w:rFonts w:ascii="Comic Sans MS" w:hAnsi="Comic Sans MS" w:cs="Arial"/>
          <w:sz w:val="20"/>
          <w:szCs w:val="20"/>
          <w:lang w:eastAsia="ar-SA"/>
        </w:rPr>
        <w:endnoteReference w:id="116"/>
      </w:r>
      <w:r w:rsidRPr="00442510">
        <w:rPr>
          <w:rFonts w:ascii="Comic Sans MS" w:hAnsi="Comic Sans MS"/>
          <w:sz w:val="20"/>
          <w:szCs w:val="20"/>
          <w:lang w:eastAsia="ar-SA"/>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Για την περίπτωση θ’</w:t>
      </w:r>
      <w:r w:rsidRPr="00442510">
        <w:rPr>
          <w:rStyle w:val="a8"/>
          <w:rFonts w:ascii="Comic Sans MS" w:hAnsi="Comic Sans MS" w:cs="Arial"/>
          <w:sz w:val="20"/>
          <w:szCs w:val="20"/>
        </w:rPr>
        <w:endnoteReference w:id="117"/>
      </w:r>
      <w:r w:rsidRPr="00442510">
        <w:rPr>
          <w:rFonts w:ascii="Comic Sans MS" w:hAnsi="Comic Sans MS"/>
          <w:sz w:val="20"/>
          <w:szCs w:val="20"/>
        </w:rPr>
        <w:t xml:space="preserve">, πιστοποιητικό αρμόδιας αρχής. Για τους εγκατεστημένους στην Ελλάδα μελετητές - φυσικά πρόσωπα, προσκομίζεται πιστοποιητικό του Τ.Ε.Ε., ή του αντίστοιχου επιμελητηρίου (όταν αυτό έχει πειθαρχικές εξουσίες επί των μελών του) περί μη διάπραξης παραπτώματος, για το οποίο επιβλήθηκε πειθαρχική ποινή. Τα Γραφεία / Εταιρείες Μελετών, καθώς και τα φυσικά πρόσωπα-μελετητές, ανεξάρτητα από την χώρα εγκατάστασης (Ελλάδα ή αλλοδαπή), τα οποία δεν υπόκεινται στους άνω πειθαρχικούς φορείς, υποβάλουν πιστοποιητικό του φορέα στον οποίο υπόκεινται, εφόσον αυτός έχει πειθαρχικές εξουσίες στα μέλη του, διαφορετικά υποβάλουν υπεύθυνη δήλωση ότι: α) δεν υπάρχει πειθαρχικός φορέας και β) δεν έχουν διαπράξει σοβαρό επαγγελματικό </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
          <w:bCs/>
          <w:sz w:val="20"/>
          <w:szCs w:val="20"/>
        </w:rPr>
        <w:t xml:space="preserve">δ) </w:t>
      </w:r>
      <w:r w:rsidRPr="00442510">
        <w:rPr>
          <w:rFonts w:ascii="Comic Sans MS" w:hAnsi="Comic Sans MS"/>
          <w:bCs/>
          <w:sz w:val="20"/>
          <w:szCs w:val="20"/>
        </w:rPr>
        <w:t>Αν το κράτος μέλος ή χώρα δεν εκδίδει έγγραφα ή πιστοποιητικά που να καλύπτουν όλες τις περιπτώσεις που αναφέρονται ως άνω, υπό 22.1.1.α έως 22.1.1.γ, το έγγραφο ή το πιστοποιητικό μπορεί να αντικαθίσταται από ένορκη βεβαίωση ή, στα κράτη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όπου είναι εγκατεστημένος ο οικονομικός φορέας.</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Οι αρμόδιες δημόσιες αρχές παρέχουν, όπου κρίνεται αναγκαίο, επίσημη δήλωση στην οποία αναφέρεται ότι δεν εκδίδονται τα εν λόγω έγγραφα ή τα πιστοποιητικά ή ότι τα έγγραφα αυτά δεν καλύπτουν όλες τις περιπτώσεις που αναφέρονται ως άνω, υπό 22.1.1.α έως 22.1.1.γ.</w:t>
      </w:r>
    </w:p>
    <w:p w:rsidR="006264DE" w:rsidRPr="00442510" w:rsidRDefault="006264DE" w:rsidP="00442510">
      <w:pPr>
        <w:rPr>
          <w:rFonts w:ascii="Comic Sans MS" w:hAnsi="Comic Sans MS"/>
          <w:sz w:val="20"/>
          <w:szCs w:val="20"/>
        </w:rPr>
      </w:pPr>
      <w:r w:rsidRPr="00442510">
        <w:rPr>
          <w:rFonts w:ascii="Comic Sans MS" w:hAnsi="Comic Sans MS"/>
          <w:b/>
          <w:bCs/>
          <w:sz w:val="20"/>
          <w:szCs w:val="20"/>
        </w:rPr>
        <w:t>ε</w:t>
      </w:r>
      <w:r w:rsidRPr="00442510">
        <w:rPr>
          <w:rFonts w:ascii="Comic Sans MS" w:hAnsi="Comic Sans MS"/>
          <w:bCs/>
          <w:sz w:val="20"/>
          <w:szCs w:val="20"/>
        </w:rPr>
        <w:t>) Για την περίπτωση του άρθρου 18.1.10 του παρόντος,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sz w:val="20"/>
          <w:szCs w:val="20"/>
        </w:rPr>
      </w:pPr>
      <w:r w:rsidRPr="00442510">
        <w:rPr>
          <w:rFonts w:ascii="Comic Sans MS" w:hAnsi="Comic Sans MS"/>
          <w:bCs/>
          <w:sz w:val="20"/>
          <w:szCs w:val="20"/>
        </w:rPr>
        <w:t>22.2.</w:t>
      </w:r>
      <w:r w:rsidRPr="00442510">
        <w:rPr>
          <w:rFonts w:ascii="Comic Sans MS" w:hAnsi="Comic Sans MS"/>
          <w:b/>
          <w:bCs/>
          <w:sz w:val="20"/>
          <w:szCs w:val="20"/>
        </w:rPr>
        <w:t xml:space="preserve"> Σχετικά με τον έλεγχο πλήρωσης κριτηρίων ποιοτικής επιλογής:</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22.2.1 Προς απόδειξη της </w:t>
      </w:r>
      <w:r w:rsidRPr="00442510">
        <w:rPr>
          <w:rFonts w:ascii="Comic Sans MS" w:hAnsi="Comic Sans MS"/>
          <w:b/>
          <w:bCs/>
          <w:sz w:val="20"/>
          <w:szCs w:val="20"/>
        </w:rPr>
        <w:t>καταλληλότητας για την άσκηση της δραστηριότητάς</w:t>
      </w:r>
      <w:r w:rsidRPr="00442510">
        <w:rPr>
          <w:rFonts w:ascii="Comic Sans MS" w:hAnsi="Comic Sans MS"/>
          <w:bCs/>
          <w:sz w:val="20"/>
          <w:szCs w:val="20"/>
        </w:rPr>
        <w:t xml:space="preserve"> τους :</w:t>
      </w:r>
    </w:p>
    <w:p w:rsidR="006264DE" w:rsidRPr="00442510" w:rsidRDefault="006264DE" w:rsidP="00442510">
      <w:pPr>
        <w:rPr>
          <w:rFonts w:ascii="Comic Sans MS" w:hAnsi="Comic Sans MS"/>
          <w:sz w:val="20"/>
          <w:szCs w:val="20"/>
        </w:rPr>
      </w:pPr>
      <w:r w:rsidRPr="00442510">
        <w:rPr>
          <w:rFonts w:ascii="Comic Sans MS" w:hAnsi="Comic Sans MS"/>
          <w:sz w:val="20"/>
          <w:szCs w:val="20"/>
        </w:rPr>
        <w:t>(α) οι προσφέροντες που είναι εγκατεστημένοι στην Ελλάδα προσκομίζουν Πτυχίο Μελετητή ή Γραφείων Μελετών</w:t>
      </w:r>
      <w:r w:rsidRPr="00442510">
        <w:rPr>
          <w:rFonts w:ascii="Comic Sans MS" w:eastAsia="Arial" w:hAnsi="Comic Sans MS"/>
          <w:sz w:val="20"/>
          <w:szCs w:val="20"/>
          <w:vertAlign w:val="superscript"/>
        </w:rPr>
        <w:endnoteReference w:id="118"/>
      </w:r>
      <w:r w:rsidRPr="00442510">
        <w:rPr>
          <w:rFonts w:ascii="Comic Sans MS" w:eastAsia="Arial" w:hAnsi="Comic Sans MS"/>
          <w:sz w:val="20"/>
          <w:szCs w:val="20"/>
        </w:rPr>
        <w:t xml:space="preserve"> </w:t>
      </w:r>
      <w:r w:rsidRPr="00442510">
        <w:rPr>
          <w:rFonts w:ascii="Comic Sans MS" w:hAnsi="Comic Sans MS"/>
          <w:sz w:val="20"/>
          <w:szCs w:val="20"/>
        </w:rPr>
        <w:t xml:space="preserve"> για την αντίστοιχη κατηγορία μελέτης, ως εξής: </w:t>
      </w:r>
    </w:p>
    <w:p w:rsidR="006264DE" w:rsidRPr="00442510" w:rsidRDefault="006264DE" w:rsidP="00442510">
      <w:pPr>
        <w:rPr>
          <w:rFonts w:ascii="Comic Sans MS" w:hAnsi="Comic Sans MS"/>
          <w:sz w:val="20"/>
          <w:szCs w:val="20"/>
          <w:highlight w:val="green"/>
        </w:rPr>
      </w:pPr>
      <w:r w:rsidRPr="00442510">
        <w:rPr>
          <w:rFonts w:ascii="Comic Sans MS" w:hAnsi="Comic Sans MS"/>
          <w:sz w:val="20"/>
          <w:szCs w:val="20"/>
        </w:rPr>
        <w:t xml:space="preserve">. </w:t>
      </w:r>
    </w:p>
    <w:tbl>
      <w:tblPr>
        <w:tblW w:w="0" w:type="auto"/>
        <w:tblInd w:w="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2"/>
        <w:gridCol w:w="2896"/>
        <w:gridCol w:w="2843"/>
      </w:tblGrid>
      <w:tr w:rsidR="006264DE" w:rsidRPr="00442510" w:rsidTr="003C3888">
        <w:tc>
          <w:tcPr>
            <w:tcW w:w="1492" w:type="dxa"/>
            <w:shd w:val="clear" w:color="auto" w:fill="auto"/>
          </w:tcPr>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ΚΑΤΗΓΟΡΙΑ</w:t>
            </w:r>
          </w:p>
        </w:tc>
        <w:tc>
          <w:tcPr>
            <w:tcW w:w="2896" w:type="dxa"/>
            <w:shd w:val="clear" w:color="auto" w:fill="auto"/>
          </w:tcPr>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ΕΙΔΟΣ ΜΕΛΕΤΗΣ</w:t>
            </w:r>
          </w:p>
        </w:tc>
        <w:tc>
          <w:tcPr>
            <w:tcW w:w="2843" w:type="dxa"/>
            <w:shd w:val="clear" w:color="auto" w:fill="auto"/>
          </w:tcPr>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ΕΛΑΧΙΣΤΗ ΤΑΞΗ ΠΤΥΧΙΟΥ</w:t>
            </w:r>
          </w:p>
        </w:tc>
      </w:tr>
      <w:tr w:rsidR="006264DE" w:rsidRPr="00442510" w:rsidTr="003C3888">
        <w:tc>
          <w:tcPr>
            <w:tcW w:w="1492" w:type="dxa"/>
            <w:shd w:val="clear" w:color="auto" w:fill="auto"/>
            <w:vAlign w:val="bottom"/>
          </w:tcPr>
          <w:p w:rsidR="006264DE" w:rsidRPr="00442510" w:rsidRDefault="006264DE" w:rsidP="00442510">
            <w:pPr>
              <w:rPr>
                <w:rFonts w:ascii="Comic Sans MS" w:hAnsi="Comic Sans MS"/>
                <w:sz w:val="20"/>
                <w:szCs w:val="20"/>
                <w:lang w:val="en-US"/>
              </w:rPr>
            </w:pPr>
            <w:r w:rsidRPr="00442510">
              <w:rPr>
                <w:rFonts w:ascii="Comic Sans MS" w:hAnsi="Comic Sans MS"/>
                <w:sz w:val="20"/>
                <w:szCs w:val="20"/>
              </w:rPr>
              <w:t>1</w:t>
            </w:r>
            <w:r w:rsidRPr="00442510">
              <w:rPr>
                <w:rFonts w:ascii="Comic Sans MS" w:hAnsi="Comic Sans MS"/>
                <w:sz w:val="20"/>
                <w:szCs w:val="20"/>
                <w:lang w:val="en-US"/>
              </w:rPr>
              <w:t>0</w:t>
            </w:r>
          </w:p>
        </w:tc>
        <w:tc>
          <w:tcPr>
            <w:tcW w:w="2896" w:type="dxa"/>
            <w:shd w:val="clear" w:color="auto" w:fill="auto"/>
          </w:tcPr>
          <w:p w:rsidR="006264DE" w:rsidRPr="00442510" w:rsidRDefault="006264DE" w:rsidP="00442510">
            <w:pPr>
              <w:rPr>
                <w:rFonts w:ascii="Comic Sans MS" w:hAnsi="Comic Sans MS"/>
                <w:sz w:val="20"/>
                <w:szCs w:val="20"/>
                <w:lang w:val="en-US"/>
              </w:rPr>
            </w:pPr>
            <w:r w:rsidRPr="00442510">
              <w:rPr>
                <w:rFonts w:ascii="Comic Sans MS" w:hAnsi="Comic Sans MS"/>
                <w:sz w:val="20"/>
                <w:szCs w:val="20"/>
              </w:rPr>
              <w:t xml:space="preserve">ΣΥΓΚΟΙΝΩΝΙΑΚΕΣ </w:t>
            </w:r>
          </w:p>
        </w:tc>
        <w:tc>
          <w:tcPr>
            <w:tcW w:w="2843" w:type="dxa"/>
            <w:shd w:val="clear" w:color="auto" w:fill="auto"/>
            <w:vAlign w:val="bottom"/>
          </w:tcPr>
          <w:p w:rsidR="006264DE" w:rsidRPr="00442510" w:rsidRDefault="006264DE" w:rsidP="00442510">
            <w:pPr>
              <w:rPr>
                <w:rFonts w:ascii="Comic Sans MS" w:hAnsi="Comic Sans MS"/>
                <w:sz w:val="20"/>
                <w:szCs w:val="20"/>
              </w:rPr>
            </w:pPr>
            <w:r w:rsidRPr="00442510">
              <w:rPr>
                <w:rFonts w:ascii="Comic Sans MS" w:hAnsi="Comic Sans MS"/>
                <w:b/>
                <w:bCs/>
                <w:sz w:val="20"/>
                <w:szCs w:val="20"/>
              </w:rPr>
              <w:t>Α</w:t>
            </w:r>
          </w:p>
        </w:tc>
      </w:tr>
    </w:tbl>
    <w:p w:rsidR="006264DE" w:rsidRPr="00442510" w:rsidRDefault="006264DE" w:rsidP="00442510">
      <w:pPr>
        <w:rPr>
          <w:rFonts w:ascii="Comic Sans MS" w:hAnsi="Comic Sans MS"/>
          <w:color w:val="0000FF"/>
          <w:sz w:val="20"/>
          <w:szCs w:val="20"/>
        </w:rPr>
      </w:pPr>
      <w:r w:rsidRPr="00442510">
        <w:rPr>
          <w:rFonts w:ascii="Comic Sans MS" w:hAnsi="Comic Sans MS"/>
          <w:color w:val="0000FF"/>
          <w:sz w:val="20"/>
          <w:szCs w:val="20"/>
        </w:rPr>
        <w:lastRenderedPageBreak/>
        <w:t xml:space="preserve">                  </w:t>
      </w: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rPr>
        <w:t xml:space="preserve"> (β)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 </w:t>
      </w:r>
    </w:p>
    <w:p w:rsidR="006264DE" w:rsidRPr="00442510" w:rsidRDefault="006264DE" w:rsidP="00442510">
      <w:pPr>
        <w:rPr>
          <w:rFonts w:ascii="Comic Sans MS" w:hAnsi="Comic Sans MS"/>
          <w:sz w:val="20"/>
          <w:szCs w:val="20"/>
          <w:lang w:eastAsia="ar-SA"/>
        </w:rPr>
      </w:pP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w:t>
      </w:r>
    </w:p>
    <w:p w:rsidR="006264DE" w:rsidRPr="00442510" w:rsidRDefault="006264DE" w:rsidP="00442510">
      <w:pPr>
        <w:rPr>
          <w:rFonts w:ascii="Comic Sans MS" w:hAnsi="Comic Sans MS"/>
          <w:sz w:val="20"/>
          <w:szCs w:val="20"/>
          <w:highlight w:val="green"/>
          <w:lang w:eastAsia="ar-SA"/>
        </w:rPr>
      </w:pPr>
      <w:r w:rsidRPr="00442510">
        <w:rPr>
          <w:rFonts w:ascii="Comic Sans MS" w:hAnsi="Comic Sans MS"/>
          <w:sz w:val="20"/>
          <w:szCs w:val="20"/>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17.1 της παρούσας. </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22.2.2  Η </w:t>
      </w:r>
      <w:r w:rsidRPr="00442510">
        <w:rPr>
          <w:rFonts w:ascii="Comic Sans MS" w:hAnsi="Comic Sans MS"/>
          <w:b/>
          <w:bCs/>
          <w:sz w:val="20"/>
          <w:szCs w:val="20"/>
        </w:rPr>
        <w:t>Οικονομική και χρηματοοικονομική επάρκεια</w:t>
      </w:r>
      <w:r w:rsidRPr="00442510">
        <w:rPr>
          <w:rFonts w:ascii="Comic Sans MS" w:hAnsi="Comic Sans MS"/>
          <w:bCs/>
          <w:sz w:val="20"/>
          <w:szCs w:val="20"/>
        </w:rPr>
        <w:t xml:space="preserve"> αποδεικνύεται ως ακολούθως: </w:t>
      </w:r>
    </w:p>
    <w:p w:rsidR="006264DE" w:rsidRPr="00442510" w:rsidRDefault="006264DE" w:rsidP="00442510">
      <w:pPr>
        <w:rPr>
          <w:rFonts w:ascii="Comic Sans MS" w:hAnsi="Comic Sans MS"/>
          <w:sz w:val="20"/>
          <w:szCs w:val="20"/>
          <w:lang w:eastAsia="ar-SA"/>
        </w:rPr>
      </w:pPr>
      <w:r w:rsidRPr="00442510">
        <w:rPr>
          <w:rFonts w:ascii="Comic Sans MS" w:hAnsi="Comic Sans MS"/>
          <w:sz w:val="20"/>
          <w:szCs w:val="20"/>
          <w:lang w:eastAsia="ar-SA"/>
        </w:rPr>
        <w:t>Δεν απαιτείται.</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22.2.3 Η </w:t>
      </w:r>
      <w:r w:rsidRPr="00442510">
        <w:rPr>
          <w:rFonts w:ascii="Comic Sans MS" w:hAnsi="Comic Sans MS"/>
          <w:b/>
          <w:bCs/>
          <w:sz w:val="20"/>
          <w:szCs w:val="20"/>
        </w:rPr>
        <w:t>τεχνική και επαγγελματική ικανότητα</w:t>
      </w:r>
      <w:r w:rsidRPr="00442510">
        <w:rPr>
          <w:rFonts w:ascii="Comic Sans MS" w:hAnsi="Comic Sans MS"/>
          <w:bCs/>
          <w:sz w:val="20"/>
          <w:szCs w:val="20"/>
        </w:rPr>
        <w:t xml:space="preserve"> αποδεικνύεται ως ακολούθως:</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              (i) για την περίπτωση του άρθρου 19.3, οι προσφέροντες θα πρέπει να προσκομίσουν τα             αποδεικτικά έγγραφα της παραγράφου 20.1.1.2α.</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bCs/>
          <w:sz w:val="20"/>
          <w:szCs w:val="20"/>
        </w:rPr>
        <w:t xml:space="preserve">22.3.  </w:t>
      </w:r>
      <w:r w:rsidRPr="00442510">
        <w:rPr>
          <w:rFonts w:ascii="Comic Sans MS" w:hAnsi="Comic Sans MS"/>
          <w:b/>
          <w:bCs/>
          <w:sz w:val="20"/>
          <w:szCs w:val="20"/>
        </w:rPr>
        <w:t>Σχετικά με τον έλεγχο νομιμοποίησης του προσωρινού αναδόχου:</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Σε περίπτωση νομικού προσώπου, υποβάλλονται τα νομιμοποιητικά έγγραφα από τα οποία να προκύπτει η εξουσία υπογραφής του νομίμου εκπροσώπου.</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Εάν ο προσφέρων είναι Α.Ε και Ε.Π.Ε :</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 ΦΕΚ σύστασης,</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 ΦΕΚ στο οποίο έχει δημοσιευτεί το πρακτικό ΔΣ εκπροσώπησης του νομικού προσώπου,</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κάτοικος Αθηνών και γνώστης της ελληνικής γλώσσας, ως αντίκλητος,</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Εάν ο προσφέρων είναι Ο.Ε, Ε.Ε , ΙΚΕ:</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   Αντίγραφο του καταστατικού με όλα τα μέχρι σήμερα τροποποιητικά</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lastRenderedPageBreak/>
        <w:t>2. Πιστοποιητικά αρμόδιας δικαστικής ή διοικητικής αρχής περί των τροποποιήσεων του καταστατικού</w:t>
      </w:r>
    </w:p>
    <w:p w:rsidR="006264DE" w:rsidRPr="00442510" w:rsidRDefault="006264DE" w:rsidP="00442510">
      <w:pPr>
        <w:rPr>
          <w:rFonts w:ascii="Comic Sans MS" w:hAnsi="Comic Sans MS"/>
          <w:b/>
          <w:bCs/>
          <w:sz w:val="20"/>
          <w:szCs w:val="20"/>
        </w:rPr>
      </w:pPr>
      <w:r w:rsidRPr="00442510">
        <w:rPr>
          <w:rFonts w:ascii="Comic Sans MS" w:hAnsi="Comic Sans MS"/>
          <w:bC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6264DE" w:rsidRPr="00442510" w:rsidRDefault="006264DE" w:rsidP="00442510">
      <w:pPr>
        <w:rPr>
          <w:rFonts w:ascii="Comic Sans MS" w:hAnsi="Comic Sans MS"/>
          <w:bCs/>
          <w:sz w:val="20"/>
          <w:szCs w:val="20"/>
        </w:rPr>
      </w:pPr>
    </w:p>
    <w:p w:rsidR="006264DE" w:rsidRPr="00442510" w:rsidRDefault="006264DE" w:rsidP="00442510">
      <w:pPr>
        <w:rPr>
          <w:rFonts w:ascii="Comic Sans MS" w:hAnsi="Comic Sans MS"/>
          <w:color w:val="000000"/>
          <w:sz w:val="20"/>
          <w:szCs w:val="20"/>
        </w:rPr>
      </w:pPr>
      <w:r w:rsidRPr="00442510">
        <w:rPr>
          <w:rFonts w:ascii="Comic Sans MS" w:hAnsi="Comic Sans MS"/>
          <w:color w:val="000000"/>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bCs/>
          <w:kern w:val="36"/>
          <w:sz w:val="20"/>
          <w:szCs w:val="20"/>
        </w:rPr>
      </w:pPr>
      <w:r w:rsidRPr="00442510">
        <w:rPr>
          <w:rFonts w:ascii="Comic Sans MS" w:hAnsi="Comic Sans MS"/>
          <w:b/>
          <w:bCs/>
          <w:kern w:val="36"/>
          <w:sz w:val="20"/>
          <w:szCs w:val="20"/>
        </w:rPr>
        <w:t>Άρθρο 23:</w:t>
      </w:r>
      <w:r w:rsidRPr="00442510">
        <w:rPr>
          <w:rFonts w:ascii="Comic Sans MS" w:hAnsi="Comic Sans MS"/>
          <w:b/>
          <w:bCs/>
          <w:kern w:val="36"/>
          <w:sz w:val="20"/>
          <w:szCs w:val="20"/>
        </w:rPr>
        <w:tab/>
        <w:t xml:space="preserve">Υπεργολαβία </w:t>
      </w:r>
      <w:r w:rsidRPr="00442510">
        <w:rPr>
          <w:rStyle w:val="a8"/>
          <w:rFonts w:ascii="Comic Sans MS" w:hAnsi="Comic Sans MS" w:cs="Arial"/>
          <w:b/>
          <w:bCs/>
          <w:kern w:val="36"/>
          <w:sz w:val="20"/>
          <w:szCs w:val="20"/>
        </w:rPr>
        <w:endnoteReference w:id="119"/>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23.1    Ο προσφέρων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w:t>
      </w:r>
    </w:p>
    <w:p w:rsidR="006264DE" w:rsidRPr="00442510" w:rsidRDefault="006264DE" w:rsidP="00442510">
      <w:pPr>
        <w:rPr>
          <w:rFonts w:ascii="Comic Sans MS" w:hAnsi="Comic Sans MS"/>
          <w:sz w:val="20"/>
          <w:szCs w:val="20"/>
        </w:rPr>
      </w:pPr>
      <w:r w:rsidRPr="00442510">
        <w:rPr>
          <w:rFonts w:ascii="Comic Sans MS" w:hAnsi="Comic Sans MS"/>
          <w:sz w:val="20"/>
          <w:szCs w:val="20"/>
        </w:rPr>
        <w:t>23.2  Η τήρηση των υποχρεώσεων της παρ. 2 του άρθρου 18 του ν. 4412/2016 από   υπεργολάβους δεν αίρει την ευθύνη του κυρίου αναδόχου.</w:t>
      </w:r>
    </w:p>
    <w:p w:rsidR="006264DE" w:rsidRPr="00442510" w:rsidRDefault="006264DE" w:rsidP="00442510">
      <w:pPr>
        <w:rPr>
          <w:rFonts w:ascii="Comic Sans MS" w:hAnsi="Comic Sans MS"/>
          <w:sz w:val="20"/>
          <w:szCs w:val="20"/>
        </w:rPr>
      </w:pPr>
      <w:r w:rsidRPr="00442510">
        <w:rPr>
          <w:rFonts w:ascii="Comic Sans MS" w:hAnsi="Comic Sans MS"/>
          <w:sz w:val="20"/>
          <w:szCs w:val="20"/>
        </w:rPr>
        <w:t>23.3    Αν το(α) τμήμα(τα) της σύμβασης, το(α) οποίο(α) ο προσφέρων προτίθεται να αναθέσει υπό μορφή υπεργολαβίας σε τρίτους, υπερβαίνει το ποσοστό του τριάντα τοις εκατό (30%)   της συνολικής αξίας της σύμβασης, η αναθέτουσα αρχή:</w:t>
      </w: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α)      επαληθεύει υποχρεωτικά τη συνδρομή των λόγων αποκλεισμού του άρθρου 18 της παρούσας για τους υπεργολάβους με το Τ.Ε.Υ.Δ., </w:t>
      </w:r>
    </w:p>
    <w:p w:rsidR="006264DE" w:rsidRPr="00442510" w:rsidRDefault="006264DE" w:rsidP="00442510">
      <w:pPr>
        <w:rPr>
          <w:rFonts w:ascii="Comic Sans MS" w:hAnsi="Comic Sans MS"/>
          <w:color w:val="0000FF"/>
          <w:sz w:val="20"/>
          <w:szCs w:val="20"/>
        </w:rPr>
      </w:pPr>
      <w:r w:rsidRPr="00442510">
        <w:rPr>
          <w:rFonts w:ascii="Comic Sans MS" w:hAnsi="Comic Sans MS"/>
          <w:sz w:val="20"/>
          <w:szCs w:val="20"/>
        </w:rPr>
        <w:t>β)         απαιτεί υποχρεωτικά από τον προσφέροντα να αντικαταστήσει έναν υπεργολάβο, όταν από την ως άνω επαλήθευση προκύπτει ότι συντρέχουν λόγοι αποκλεισμού του.</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
          <w:bCs/>
          <w:sz w:val="20"/>
          <w:szCs w:val="20"/>
        </w:rPr>
        <w:t>Άρθρο 24 - Διάφορα:</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Για την διεξαγωγή του διαγωνισμού έχουν εκδοθεί οι πιο κάτω γνωμοδοτήσεις -αποφάσεις</w:t>
      </w:r>
      <w:r w:rsidRPr="00442510">
        <w:rPr>
          <w:rStyle w:val="a8"/>
          <w:rFonts w:ascii="Comic Sans MS" w:hAnsi="Comic Sans MS" w:cs="Arial"/>
          <w:bCs/>
          <w:sz w:val="20"/>
          <w:szCs w:val="20"/>
        </w:rPr>
        <w:endnoteReference w:id="120"/>
      </w:r>
      <w:r w:rsidRPr="00442510">
        <w:rPr>
          <w:rFonts w:ascii="Comic Sans MS" w:hAnsi="Comic Sans MS"/>
          <w:bCs/>
          <w:sz w:val="20"/>
          <w:szCs w:val="20"/>
        </w:rPr>
        <w:t>:</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Η </w:t>
      </w:r>
      <w:proofErr w:type="spellStart"/>
      <w:r w:rsidRPr="00442510">
        <w:rPr>
          <w:rFonts w:ascii="Comic Sans MS" w:hAnsi="Comic Sans MS"/>
          <w:bCs/>
          <w:sz w:val="20"/>
          <w:szCs w:val="20"/>
        </w:rPr>
        <w:t>αριθμ</w:t>
      </w:r>
      <w:proofErr w:type="spellEnd"/>
      <w:r w:rsidRPr="00442510">
        <w:rPr>
          <w:rFonts w:ascii="Comic Sans MS" w:hAnsi="Comic Sans MS"/>
          <w:bCs/>
          <w:sz w:val="20"/>
          <w:szCs w:val="20"/>
        </w:rPr>
        <w:t>. 352/2017 Απόφαση της Οικονομικής Επιτροπής για την έγκριση και διάθεση πίστωσης (πολυετούς δαπάνης) για τη μελέτη.</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Η </w:t>
      </w:r>
      <w:proofErr w:type="spellStart"/>
      <w:r w:rsidRPr="00442510">
        <w:rPr>
          <w:rFonts w:ascii="Comic Sans MS" w:hAnsi="Comic Sans MS"/>
          <w:bCs/>
          <w:sz w:val="20"/>
          <w:szCs w:val="20"/>
        </w:rPr>
        <w:t>αριθμ</w:t>
      </w:r>
      <w:proofErr w:type="spellEnd"/>
      <w:r w:rsidRPr="00442510">
        <w:rPr>
          <w:rFonts w:ascii="Comic Sans MS" w:hAnsi="Comic Sans MS"/>
          <w:bCs/>
          <w:sz w:val="20"/>
          <w:szCs w:val="20"/>
        </w:rPr>
        <w:t xml:space="preserve">. </w:t>
      </w:r>
      <w:proofErr w:type="spellStart"/>
      <w:r w:rsidRPr="00442510">
        <w:rPr>
          <w:rFonts w:ascii="Comic Sans MS" w:hAnsi="Comic Sans MS"/>
          <w:bCs/>
          <w:sz w:val="20"/>
          <w:szCs w:val="20"/>
        </w:rPr>
        <w:t>πρωτ</w:t>
      </w:r>
      <w:proofErr w:type="spellEnd"/>
      <w:r w:rsidRPr="00442510">
        <w:rPr>
          <w:rFonts w:ascii="Comic Sans MS" w:hAnsi="Comic Sans MS"/>
          <w:bCs/>
          <w:sz w:val="20"/>
          <w:szCs w:val="20"/>
        </w:rPr>
        <w:t xml:space="preserve">. 23410/23-6-2017 Απόφαση του Δημάρχου </w:t>
      </w:r>
      <w:proofErr w:type="spellStart"/>
      <w:r w:rsidRPr="00442510">
        <w:rPr>
          <w:rFonts w:ascii="Comic Sans MS" w:hAnsi="Comic Sans MS"/>
          <w:bCs/>
          <w:sz w:val="20"/>
          <w:szCs w:val="20"/>
        </w:rPr>
        <w:t>Αρταίων</w:t>
      </w:r>
      <w:proofErr w:type="spellEnd"/>
      <w:r w:rsidRPr="00442510">
        <w:rPr>
          <w:rFonts w:ascii="Comic Sans MS" w:hAnsi="Comic Sans MS"/>
          <w:bCs/>
          <w:sz w:val="20"/>
          <w:szCs w:val="20"/>
        </w:rPr>
        <w:t xml:space="preserve"> για την ανάληψη υποχρέωσης για το οικονομικό έτος 2017 και με αρ. Α-783 καταχώρηση στο βιβλίο εγκρίσεων.</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Η </w:t>
      </w:r>
      <w:proofErr w:type="spellStart"/>
      <w:r w:rsidRPr="00442510">
        <w:rPr>
          <w:rFonts w:ascii="Comic Sans MS" w:hAnsi="Comic Sans MS"/>
          <w:bCs/>
          <w:sz w:val="20"/>
          <w:szCs w:val="20"/>
        </w:rPr>
        <w:t>αριθμ</w:t>
      </w:r>
      <w:proofErr w:type="spellEnd"/>
      <w:r w:rsidRPr="00442510">
        <w:rPr>
          <w:rFonts w:ascii="Comic Sans MS" w:hAnsi="Comic Sans MS"/>
          <w:bCs/>
          <w:sz w:val="20"/>
          <w:szCs w:val="20"/>
        </w:rPr>
        <w:t>. 332/2017 Απόφαση της Οικονομικής Επιτροπής με την οποία εγκρίνεται η πραγματοποίηση δαπάνης για τη μελέτη.</w:t>
      </w: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 xml:space="preserve">Η </w:t>
      </w:r>
      <w:proofErr w:type="spellStart"/>
      <w:r w:rsidRPr="00442510">
        <w:rPr>
          <w:rFonts w:ascii="Comic Sans MS" w:hAnsi="Comic Sans MS"/>
          <w:bCs/>
          <w:sz w:val="20"/>
          <w:szCs w:val="20"/>
        </w:rPr>
        <w:t>αριθμ</w:t>
      </w:r>
      <w:proofErr w:type="spellEnd"/>
      <w:r w:rsidRPr="00442510">
        <w:rPr>
          <w:rFonts w:ascii="Comic Sans MS" w:hAnsi="Comic Sans MS"/>
          <w:bCs/>
          <w:sz w:val="20"/>
          <w:szCs w:val="20"/>
        </w:rPr>
        <w:t xml:space="preserve">. .........../2017 Απόφαση της Οικονομικής Επιτροπής του Δήμου </w:t>
      </w:r>
      <w:proofErr w:type="spellStart"/>
      <w:r w:rsidRPr="00442510">
        <w:rPr>
          <w:rFonts w:ascii="Comic Sans MS" w:hAnsi="Comic Sans MS"/>
          <w:bCs/>
          <w:sz w:val="20"/>
          <w:szCs w:val="20"/>
        </w:rPr>
        <w:t>Αρταίων</w:t>
      </w:r>
      <w:proofErr w:type="spellEnd"/>
      <w:r w:rsidRPr="00442510">
        <w:rPr>
          <w:rFonts w:ascii="Comic Sans MS" w:hAnsi="Comic Sans MS"/>
          <w:bCs/>
          <w:sz w:val="20"/>
          <w:szCs w:val="20"/>
        </w:rPr>
        <w:t>, με την οποία αποφασίστηκε ο τρόπος εκτέλεσης, επιλέχθηκε το κριτήριο ανάθεσης της μελέτης και συντάχθηκαν οι όροι του συνοπτικού διαγωνισμού.</w:t>
      </w:r>
    </w:p>
    <w:p w:rsidR="006264DE" w:rsidRPr="00442510" w:rsidRDefault="006264DE" w:rsidP="00442510">
      <w:pPr>
        <w:rPr>
          <w:rFonts w:ascii="Comic Sans MS" w:hAnsi="Comic Sans MS"/>
          <w:bCs/>
          <w:sz w:val="20"/>
          <w:szCs w:val="20"/>
        </w:rPr>
      </w:pPr>
    </w:p>
    <w:p w:rsidR="00442510" w:rsidRDefault="006264DE" w:rsidP="00442510">
      <w:pPr>
        <w:rPr>
          <w:rFonts w:ascii="Comic Sans MS" w:hAnsi="Comic Sans MS"/>
          <w:bCs/>
          <w:sz w:val="20"/>
          <w:szCs w:val="20"/>
        </w:rPr>
      </w:pPr>
      <w:r w:rsidRPr="00442510">
        <w:rPr>
          <w:rFonts w:ascii="Comic Sans MS" w:hAnsi="Comic Sans MS"/>
          <w:bCs/>
          <w:sz w:val="20"/>
          <w:szCs w:val="20"/>
        </w:rPr>
        <w:t xml:space="preserve">Με την υπ' </w:t>
      </w:r>
      <w:proofErr w:type="spellStart"/>
      <w:r w:rsidRPr="00442510">
        <w:rPr>
          <w:rFonts w:ascii="Comic Sans MS" w:hAnsi="Comic Sans MS"/>
          <w:bCs/>
          <w:sz w:val="20"/>
          <w:szCs w:val="20"/>
        </w:rPr>
        <w:t>αριθμ</w:t>
      </w:r>
      <w:proofErr w:type="spellEnd"/>
      <w:r w:rsidRPr="00442510">
        <w:rPr>
          <w:rFonts w:ascii="Comic Sans MS" w:hAnsi="Comic Sans MS"/>
          <w:bCs/>
          <w:sz w:val="20"/>
          <w:szCs w:val="20"/>
        </w:rPr>
        <w:t xml:space="preserve">. </w:t>
      </w:r>
      <w:proofErr w:type="spellStart"/>
      <w:r w:rsidRPr="00442510">
        <w:rPr>
          <w:rFonts w:ascii="Comic Sans MS" w:hAnsi="Comic Sans MS"/>
          <w:bCs/>
          <w:sz w:val="20"/>
          <w:szCs w:val="20"/>
        </w:rPr>
        <w:t>πρωτ</w:t>
      </w:r>
      <w:proofErr w:type="spellEnd"/>
      <w:r w:rsidRPr="00442510">
        <w:rPr>
          <w:rFonts w:ascii="Comic Sans MS" w:hAnsi="Comic Sans MS"/>
          <w:bCs/>
          <w:sz w:val="20"/>
          <w:szCs w:val="20"/>
        </w:rPr>
        <w:t xml:space="preserve">. ........../2017 απόφαση της Οικονομικής Επιτροπής του Δήμου </w:t>
      </w:r>
      <w:proofErr w:type="spellStart"/>
      <w:r w:rsidRPr="00442510">
        <w:rPr>
          <w:rFonts w:ascii="Comic Sans MS" w:hAnsi="Comic Sans MS"/>
          <w:bCs/>
          <w:sz w:val="20"/>
          <w:szCs w:val="20"/>
        </w:rPr>
        <w:t>Αρταίων</w:t>
      </w:r>
      <w:proofErr w:type="spellEnd"/>
      <w:r w:rsidRPr="00442510">
        <w:rPr>
          <w:rFonts w:ascii="Comic Sans MS" w:hAnsi="Comic Sans MS"/>
          <w:bCs/>
          <w:sz w:val="20"/>
          <w:szCs w:val="20"/>
        </w:rPr>
        <w:t>.</w:t>
      </w:r>
    </w:p>
    <w:p w:rsidR="006264DE" w:rsidRPr="00442510" w:rsidRDefault="006264DE" w:rsidP="00442510">
      <w:pPr>
        <w:rPr>
          <w:rFonts w:ascii="Comic Sans MS" w:hAnsi="Comic Sans MS"/>
          <w:bCs/>
          <w:sz w:val="20"/>
          <w:szCs w:val="20"/>
        </w:rPr>
      </w:pPr>
      <w:r w:rsidRPr="00442510">
        <w:rPr>
          <w:rFonts w:ascii="Comic Sans MS" w:hAnsi="Comic Sans MS"/>
          <w:b/>
          <w:bCs/>
          <w:sz w:val="20"/>
          <w:szCs w:val="20"/>
          <w:u w:val="single"/>
        </w:rPr>
        <w:t xml:space="preserve">ΥΠΟΔΕΙΓΜΑ 1    </w:t>
      </w:r>
      <w:r w:rsidRPr="00442510">
        <w:rPr>
          <w:rFonts w:ascii="Comic Sans MS" w:hAnsi="Comic Sans MS"/>
          <w:b/>
          <w:sz w:val="20"/>
          <w:szCs w:val="20"/>
          <w:u w:val="single"/>
        </w:rPr>
        <w:t xml:space="preserve">   ΠΡΟΣΑΡΤΗΜΑΤΟΣ</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 xml:space="preserve">ΠΙΝΑΚΑΣ </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ΠΡΟΤΕΙΝΟΜΕΝΟΥ ΠΡΟΣΩΠΙΚΟΥ</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tbl>
      <w:tblPr>
        <w:tblW w:w="0" w:type="auto"/>
        <w:tblInd w:w="-30" w:type="dxa"/>
        <w:tblLayout w:type="fixed"/>
        <w:tblCellMar>
          <w:left w:w="0" w:type="dxa"/>
          <w:right w:w="0" w:type="dxa"/>
        </w:tblCellMar>
        <w:tblLook w:val="0000"/>
      </w:tblPr>
      <w:tblGrid>
        <w:gridCol w:w="546"/>
        <w:gridCol w:w="2580"/>
        <w:gridCol w:w="1549"/>
        <w:gridCol w:w="2489"/>
        <w:gridCol w:w="2489"/>
      </w:tblGrid>
      <w:tr w:rsidR="006264DE" w:rsidRPr="00442510" w:rsidTr="003C3888">
        <w:trPr>
          <w:trHeight w:val="600"/>
        </w:trPr>
        <w:tc>
          <w:tcPr>
            <w:tcW w:w="546" w:type="dxa"/>
            <w:tcBorders>
              <w:top w:val="single" w:sz="8" w:space="0" w:color="auto"/>
              <w:left w:val="single" w:sz="8" w:space="0" w:color="auto"/>
              <w:bottom w:val="single" w:sz="4" w:space="0" w:color="auto"/>
              <w:right w:val="single" w:sz="4" w:space="0" w:color="auto"/>
            </w:tcBorders>
            <w:vAlign w:val="center"/>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α/α</w:t>
            </w:r>
          </w:p>
        </w:tc>
        <w:tc>
          <w:tcPr>
            <w:tcW w:w="2580" w:type="dxa"/>
            <w:tcBorders>
              <w:top w:val="single" w:sz="8" w:space="0" w:color="auto"/>
              <w:left w:val="nil"/>
              <w:bottom w:val="single" w:sz="4" w:space="0" w:color="auto"/>
              <w:right w:val="single" w:sz="4" w:space="0" w:color="auto"/>
            </w:tcBorders>
            <w:vAlign w:val="center"/>
          </w:tcPr>
          <w:p w:rsidR="006264DE" w:rsidRPr="00442510" w:rsidRDefault="006264DE" w:rsidP="00442510">
            <w:pPr>
              <w:rPr>
                <w:rFonts w:ascii="Comic Sans MS" w:hAnsi="Comic Sans MS"/>
                <w:sz w:val="20"/>
                <w:szCs w:val="20"/>
              </w:rPr>
            </w:pPr>
            <w:r w:rsidRPr="00442510">
              <w:rPr>
                <w:rFonts w:ascii="Comic Sans MS" w:hAnsi="Comic Sans MS"/>
                <w:sz w:val="20"/>
                <w:szCs w:val="20"/>
              </w:rPr>
              <w:t>ΟΝΟΜΑ</w:t>
            </w:r>
          </w:p>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xml:space="preserve">ΕΠΩΝΥΜΟ </w:t>
            </w:r>
          </w:p>
        </w:tc>
        <w:tc>
          <w:tcPr>
            <w:tcW w:w="1549" w:type="dxa"/>
            <w:tcBorders>
              <w:top w:val="single" w:sz="8" w:space="0" w:color="auto"/>
              <w:left w:val="nil"/>
              <w:bottom w:val="single" w:sz="4" w:space="0" w:color="auto"/>
              <w:right w:val="single" w:sz="4" w:space="0" w:color="auto"/>
            </w:tcBorders>
            <w:vAlign w:val="center"/>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ΕΙΔΙΚΟΤΗΤΑ</w:t>
            </w:r>
          </w:p>
        </w:tc>
        <w:tc>
          <w:tcPr>
            <w:tcW w:w="2489" w:type="dxa"/>
            <w:tcBorders>
              <w:top w:val="single" w:sz="8" w:space="0" w:color="auto"/>
              <w:left w:val="nil"/>
              <w:bottom w:val="single" w:sz="4" w:space="0" w:color="auto"/>
              <w:right w:val="single" w:sz="4" w:space="0" w:color="auto"/>
            </w:tcBorders>
            <w:vAlign w:val="center"/>
          </w:tcPr>
          <w:p w:rsidR="006264DE" w:rsidRPr="00442510" w:rsidRDefault="006264DE" w:rsidP="00442510">
            <w:pPr>
              <w:rPr>
                <w:rFonts w:ascii="Comic Sans MS" w:eastAsia="Arial Unicode MS" w:hAnsi="Comic Sans MS"/>
                <w:sz w:val="20"/>
                <w:szCs w:val="20"/>
              </w:rPr>
            </w:pPr>
            <w:r w:rsidRPr="00442510">
              <w:rPr>
                <w:rFonts w:ascii="Comic Sans MS" w:eastAsia="Arial Unicode MS" w:hAnsi="Comic Sans MS"/>
                <w:sz w:val="20"/>
                <w:szCs w:val="20"/>
              </w:rPr>
              <w:t>ΠΡΟΤΕΙΝΟΜΕΝΗ</w:t>
            </w:r>
          </w:p>
          <w:p w:rsidR="006264DE" w:rsidRPr="00442510" w:rsidRDefault="006264DE" w:rsidP="00442510">
            <w:pPr>
              <w:rPr>
                <w:rFonts w:ascii="Comic Sans MS" w:eastAsia="Arial Unicode MS" w:hAnsi="Comic Sans MS"/>
                <w:sz w:val="20"/>
                <w:szCs w:val="20"/>
              </w:rPr>
            </w:pPr>
            <w:r w:rsidRPr="00442510">
              <w:rPr>
                <w:rFonts w:ascii="Comic Sans MS" w:eastAsia="Arial Unicode MS" w:hAnsi="Comic Sans MS"/>
                <w:sz w:val="20"/>
                <w:szCs w:val="20"/>
              </w:rPr>
              <w:t>ΘΕΣΗ</w:t>
            </w:r>
          </w:p>
        </w:tc>
        <w:tc>
          <w:tcPr>
            <w:tcW w:w="2489" w:type="dxa"/>
            <w:tcBorders>
              <w:top w:val="single" w:sz="8" w:space="0" w:color="auto"/>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r w:rsidRPr="00442510">
              <w:rPr>
                <w:rFonts w:ascii="Comic Sans MS" w:eastAsia="Arial Unicode MS" w:hAnsi="Comic Sans MS"/>
                <w:sz w:val="20"/>
                <w:szCs w:val="20"/>
              </w:rPr>
              <w:t xml:space="preserve">ΣΧΕΣΗ ΕΡΓΑΣΙΑΣ     </w:t>
            </w:r>
          </w:p>
          <w:p w:rsidR="006264DE" w:rsidRPr="00442510" w:rsidRDefault="006264DE" w:rsidP="00442510">
            <w:pPr>
              <w:rPr>
                <w:rFonts w:ascii="Comic Sans MS" w:eastAsia="Arial Unicode MS" w:hAnsi="Comic Sans MS"/>
                <w:sz w:val="20"/>
                <w:szCs w:val="20"/>
              </w:rPr>
            </w:pPr>
            <w:r w:rsidRPr="00442510">
              <w:rPr>
                <w:rFonts w:ascii="Comic Sans MS" w:eastAsia="Arial Unicode MS" w:hAnsi="Comic Sans MS"/>
                <w:sz w:val="20"/>
                <w:szCs w:val="20"/>
              </w:rPr>
              <w:t>ΜΕ ΤΟΝ ΔΙΑΓΩΝΙΖΟΜΕΝΟ</w:t>
            </w: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lastRenderedPageBreak/>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r w:rsidR="006264DE" w:rsidRPr="00442510" w:rsidTr="003C3888">
        <w:trPr>
          <w:trHeight w:val="402"/>
        </w:trPr>
        <w:tc>
          <w:tcPr>
            <w:tcW w:w="546" w:type="dxa"/>
            <w:tcBorders>
              <w:top w:val="nil"/>
              <w:left w:val="single" w:sz="8" w:space="0" w:color="auto"/>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580"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154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r w:rsidRPr="00442510">
              <w:rPr>
                <w:rFonts w:ascii="Comic Sans MS" w:hAnsi="Comic Sans MS"/>
                <w:sz w:val="20"/>
                <w:szCs w:val="20"/>
              </w:rPr>
              <w:t> </w:t>
            </w:r>
          </w:p>
        </w:tc>
        <w:tc>
          <w:tcPr>
            <w:tcW w:w="2489" w:type="dxa"/>
            <w:tcBorders>
              <w:top w:val="nil"/>
              <w:left w:val="nil"/>
              <w:bottom w:val="single" w:sz="4" w:space="0" w:color="auto"/>
              <w:right w:val="single" w:sz="4" w:space="0" w:color="auto"/>
            </w:tcBorders>
            <w:vAlign w:val="bottom"/>
          </w:tcPr>
          <w:p w:rsidR="006264DE" w:rsidRPr="00442510" w:rsidRDefault="006264DE" w:rsidP="00442510">
            <w:pPr>
              <w:rPr>
                <w:rFonts w:ascii="Comic Sans MS" w:eastAsia="Arial Unicode MS" w:hAnsi="Comic Sans MS"/>
                <w:sz w:val="20"/>
                <w:szCs w:val="20"/>
              </w:rPr>
            </w:pPr>
          </w:p>
        </w:tc>
        <w:tc>
          <w:tcPr>
            <w:tcW w:w="2489" w:type="dxa"/>
            <w:tcBorders>
              <w:top w:val="nil"/>
              <w:left w:val="nil"/>
              <w:bottom w:val="single" w:sz="4" w:space="0" w:color="auto"/>
              <w:right w:val="single" w:sz="4" w:space="0" w:color="auto"/>
            </w:tcBorders>
          </w:tcPr>
          <w:p w:rsidR="006264DE" w:rsidRPr="00442510" w:rsidRDefault="006264DE" w:rsidP="00442510">
            <w:pPr>
              <w:rPr>
                <w:rFonts w:ascii="Comic Sans MS" w:eastAsia="Arial Unicode MS" w:hAnsi="Comic Sans MS"/>
                <w:sz w:val="20"/>
                <w:szCs w:val="20"/>
              </w:rPr>
            </w:pPr>
          </w:p>
        </w:tc>
      </w:tr>
    </w:tbl>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(Τόπος – Ημερομηνία)</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t>Σφραγίδα – Υπογραφή</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t>Νομίμου Εκπροσώπου</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u w:val="single"/>
        </w:rPr>
      </w:pPr>
      <w:r w:rsidRPr="00442510">
        <w:rPr>
          <w:rFonts w:ascii="Comic Sans MS" w:hAnsi="Comic Sans MS"/>
          <w:b/>
          <w:bCs/>
          <w:sz w:val="20"/>
          <w:szCs w:val="20"/>
          <w:u w:val="single"/>
        </w:rPr>
        <w:t xml:space="preserve">ΥΠΟΔΕΙΓΜΑ 2    </w:t>
      </w:r>
      <w:r w:rsidRPr="00442510">
        <w:rPr>
          <w:rFonts w:ascii="Comic Sans MS" w:hAnsi="Comic Sans MS"/>
          <w:b/>
          <w:sz w:val="20"/>
          <w:szCs w:val="20"/>
          <w:u w:val="single"/>
        </w:rPr>
        <w:t xml:space="preserve">   ΠΡΟΣΑΡΤΗΜΑΤΟΣ</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Cs/>
          <w:sz w:val="20"/>
          <w:szCs w:val="20"/>
        </w:rPr>
        <w:t>ΠΙΝΑΚΑΣ</w:t>
      </w:r>
    </w:p>
    <w:p w:rsidR="006264DE" w:rsidRPr="00442510" w:rsidRDefault="006264DE" w:rsidP="00442510">
      <w:pPr>
        <w:rPr>
          <w:rFonts w:ascii="Comic Sans MS" w:hAnsi="Comic Sans MS"/>
          <w:b/>
          <w:bCs/>
          <w:sz w:val="20"/>
          <w:szCs w:val="20"/>
        </w:rPr>
      </w:pPr>
      <w:r w:rsidRPr="00442510">
        <w:rPr>
          <w:rFonts w:ascii="Comic Sans MS" w:hAnsi="Comic Sans MS"/>
          <w:b/>
          <w:sz w:val="20"/>
          <w:szCs w:val="20"/>
        </w:rPr>
        <w:t>με στοιχεία από προηγούμενη συνεργασία μεταξύ των μελών της ομάδας μελέτης</w:t>
      </w:r>
      <w:r w:rsidRPr="00442510">
        <w:rPr>
          <w:rFonts w:ascii="Comic Sans MS" w:hAnsi="Comic Sans MS"/>
          <w:b/>
          <w:sz w:val="20"/>
          <w:szCs w:val="20"/>
        </w:rPr>
        <w:br/>
      </w:r>
      <w:r w:rsidRPr="00442510">
        <w:rPr>
          <w:rFonts w:ascii="Comic Sans MS" w:hAnsi="Comic Sans MS"/>
          <w:b/>
          <w:bCs/>
          <w:sz w:val="20"/>
          <w:szCs w:val="20"/>
        </w:rPr>
        <w:t xml:space="preserve">τα οποία αφορούν χρονικό διάστημα το πολύ δεκαετίας  </w:t>
      </w:r>
      <w:r w:rsidRPr="00442510">
        <w:rPr>
          <w:rFonts w:ascii="Comic Sans MS" w:hAnsi="Comic Sans MS"/>
          <w:b/>
          <w:bCs/>
          <w:i/>
          <w:sz w:val="20"/>
          <w:szCs w:val="20"/>
        </w:rPr>
        <w:t xml:space="preserve"> </w:t>
      </w:r>
    </w:p>
    <w:p w:rsidR="006264DE" w:rsidRPr="00442510" w:rsidRDefault="006264DE" w:rsidP="00442510">
      <w:pPr>
        <w:rPr>
          <w:rFonts w:ascii="Comic Sans MS" w:hAnsi="Comic Sans MS"/>
          <w:b/>
          <w:sz w:val="20"/>
          <w:szCs w:val="20"/>
        </w:rPr>
      </w:pPr>
    </w:p>
    <w:tbl>
      <w:tblPr>
        <w:tblW w:w="890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91"/>
        <w:gridCol w:w="1122"/>
        <w:gridCol w:w="1034"/>
        <w:gridCol w:w="1408"/>
        <w:gridCol w:w="1023"/>
        <w:gridCol w:w="1408"/>
        <w:gridCol w:w="1122"/>
      </w:tblGrid>
      <w:tr w:rsidR="006264DE" w:rsidRPr="00442510" w:rsidTr="003C3888">
        <w:trPr>
          <w:cantSplit/>
          <w:trHeight w:val="1393"/>
        </w:trPr>
        <w:tc>
          <w:tcPr>
            <w:tcW w:w="1791" w:type="dxa"/>
            <w:vAlign w:val="center"/>
          </w:tcPr>
          <w:p w:rsidR="006264DE" w:rsidRPr="00442510" w:rsidRDefault="006264DE" w:rsidP="00442510">
            <w:pPr>
              <w:rPr>
                <w:rFonts w:ascii="Comic Sans MS" w:hAnsi="Comic Sans MS"/>
                <w:b/>
                <w:sz w:val="20"/>
                <w:szCs w:val="20"/>
              </w:rPr>
            </w:pPr>
            <w:r w:rsidRPr="00442510">
              <w:rPr>
                <w:rFonts w:ascii="Comic Sans MS" w:hAnsi="Comic Sans MS"/>
                <w:b/>
                <w:sz w:val="20"/>
                <w:szCs w:val="20"/>
              </w:rPr>
              <w:t>Μέλη της προτεινόμενης ομάδας μελέτης    τα οποία έχουν συνεργαστεί και στο παρελθόν</w:t>
            </w:r>
          </w:p>
        </w:tc>
        <w:tc>
          <w:tcPr>
            <w:tcW w:w="1122" w:type="dxa"/>
            <w:vAlign w:val="center"/>
          </w:tcPr>
          <w:p w:rsidR="006264DE" w:rsidRPr="00442510" w:rsidRDefault="006264DE" w:rsidP="00442510">
            <w:pPr>
              <w:rPr>
                <w:rFonts w:ascii="Comic Sans MS" w:hAnsi="Comic Sans MS"/>
                <w:b/>
                <w:sz w:val="20"/>
                <w:szCs w:val="20"/>
              </w:rPr>
            </w:pPr>
            <w:r w:rsidRPr="00442510">
              <w:rPr>
                <w:rFonts w:ascii="Comic Sans MS" w:hAnsi="Comic Sans MS"/>
                <w:b/>
                <w:sz w:val="20"/>
                <w:szCs w:val="20"/>
              </w:rPr>
              <w:t>Τίτλος Μελέτη</w:t>
            </w:r>
            <w:r w:rsidRPr="00442510">
              <w:rPr>
                <w:rFonts w:ascii="Comic Sans MS" w:hAnsi="Comic Sans MS"/>
                <w:b/>
                <w:sz w:val="20"/>
                <w:szCs w:val="20"/>
              </w:rPr>
              <w:br/>
            </w:r>
          </w:p>
        </w:tc>
        <w:tc>
          <w:tcPr>
            <w:tcW w:w="1034" w:type="dxa"/>
            <w:vAlign w:val="center"/>
          </w:tcPr>
          <w:p w:rsidR="006264DE" w:rsidRPr="00442510" w:rsidRDefault="006264DE" w:rsidP="00442510">
            <w:pPr>
              <w:rPr>
                <w:rFonts w:ascii="Comic Sans MS" w:hAnsi="Comic Sans MS"/>
                <w:b/>
                <w:sz w:val="20"/>
                <w:szCs w:val="20"/>
              </w:rPr>
            </w:pPr>
            <w:r w:rsidRPr="00442510">
              <w:rPr>
                <w:rFonts w:ascii="Comic Sans MS" w:hAnsi="Comic Sans MS"/>
                <w:b/>
                <w:sz w:val="20"/>
                <w:szCs w:val="20"/>
              </w:rPr>
              <w:t>Φορέας Ανάθεσης</w:t>
            </w:r>
            <w:r w:rsidRPr="00442510">
              <w:rPr>
                <w:rFonts w:ascii="Comic Sans MS" w:hAnsi="Comic Sans MS"/>
                <w:b/>
                <w:sz w:val="20"/>
                <w:szCs w:val="20"/>
              </w:rPr>
              <w:br/>
              <w:t>(</w:t>
            </w:r>
            <w:proofErr w:type="spellStart"/>
            <w:r w:rsidRPr="00442510">
              <w:rPr>
                <w:rFonts w:ascii="Comic Sans MS" w:hAnsi="Comic Sans MS"/>
                <w:b/>
                <w:sz w:val="20"/>
                <w:szCs w:val="20"/>
              </w:rPr>
              <w:t>Προιστα</w:t>
            </w:r>
            <w:proofErr w:type="spellEnd"/>
            <w:r w:rsidRPr="00442510">
              <w:rPr>
                <w:rFonts w:ascii="Comic Sans MS" w:hAnsi="Comic Sans MS"/>
                <w:b/>
                <w:sz w:val="20"/>
                <w:szCs w:val="20"/>
              </w:rPr>
              <w:t>-μένη Αρχή)</w:t>
            </w:r>
          </w:p>
        </w:tc>
        <w:tc>
          <w:tcPr>
            <w:tcW w:w="1408" w:type="dxa"/>
            <w:vAlign w:val="center"/>
          </w:tcPr>
          <w:p w:rsidR="006264DE" w:rsidRPr="00442510" w:rsidRDefault="006264DE" w:rsidP="00442510">
            <w:pPr>
              <w:rPr>
                <w:rFonts w:ascii="Comic Sans MS" w:hAnsi="Comic Sans MS"/>
                <w:b/>
                <w:sz w:val="20"/>
                <w:szCs w:val="20"/>
              </w:rPr>
            </w:pPr>
            <w:r w:rsidRPr="00442510">
              <w:rPr>
                <w:rFonts w:ascii="Comic Sans MS" w:hAnsi="Comic Sans MS"/>
                <w:b/>
                <w:sz w:val="20"/>
                <w:szCs w:val="20"/>
              </w:rPr>
              <w:t>Ανάδοχο Μελετητικό σχήμα (Συμπράττοντα γραφεία μελετών)</w:t>
            </w:r>
          </w:p>
        </w:tc>
        <w:tc>
          <w:tcPr>
            <w:tcW w:w="1023" w:type="dxa"/>
            <w:vAlign w:val="center"/>
          </w:tcPr>
          <w:p w:rsidR="006264DE" w:rsidRPr="00442510" w:rsidRDefault="006264DE" w:rsidP="00442510">
            <w:pPr>
              <w:rPr>
                <w:rFonts w:ascii="Comic Sans MS" w:hAnsi="Comic Sans MS"/>
                <w:b/>
                <w:sz w:val="20"/>
                <w:szCs w:val="20"/>
              </w:rPr>
            </w:pPr>
            <w:r w:rsidRPr="00442510">
              <w:rPr>
                <w:rFonts w:ascii="Comic Sans MS" w:hAnsi="Comic Sans MS"/>
                <w:b/>
                <w:sz w:val="20"/>
                <w:szCs w:val="20"/>
              </w:rPr>
              <w:t>Έναρξη Σύμβασης</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 Περαίωση Σύμβασης</w:t>
            </w:r>
          </w:p>
        </w:tc>
        <w:tc>
          <w:tcPr>
            <w:tcW w:w="1408" w:type="dxa"/>
            <w:vAlign w:val="center"/>
          </w:tcPr>
          <w:p w:rsidR="006264DE" w:rsidRPr="00442510" w:rsidRDefault="006264DE" w:rsidP="00442510">
            <w:pPr>
              <w:rPr>
                <w:rFonts w:ascii="Comic Sans MS" w:hAnsi="Comic Sans MS"/>
                <w:b/>
                <w:sz w:val="20"/>
                <w:szCs w:val="20"/>
              </w:rPr>
            </w:pPr>
            <w:r w:rsidRPr="00442510">
              <w:rPr>
                <w:rFonts w:ascii="Comic Sans MS" w:hAnsi="Comic Sans MS"/>
                <w:b/>
                <w:sz w:val="20"/>
                <w:szCs w:val="20"/>
                <w:u w:val="single"/>
              </w:rPr>
              <w:t xml:space="preserve">Κύρια </w:t>
            </w:r>
            <w:proofErr w:type="spellStart"/>
            <w:r w:rsidRPr="00442510">
              <w:rPr>
                <w:rFonts w:ascii="Comic Sans MS" w:hAnsi="Comic Sans MS"/>
                <w:b/>
                <w:sz w:val="20"/>
                <w:szCs w:val="20"/>
              </w:rPr>
              <w:t>Εκπονηθέντα</w:t>
            </w:r>
            <w:proofErr w:type="spellEnd"/>
            <w:r w:rsidRPr="00442510">
              <w:rPr>
                <w:rFonts w:ascii="Comic Sans MS" w:hAnsi="Comic Sans MS"/>
                <w:b/>
                <w:sz w:val="20"/>
                <w:szCs w:val="20"/>
              </w:rPr>
              <w:t xml:space="preserve"> στάδια μελετών</w:t>
            </w:r>
            <w:r w:rsidRPr="00442510">
              <w:rPr>
                <w:rFonts w:ascii="Comic Sans MS" w:hAnsi="Comic Sans MS"/>
                <w:b/>
                <w:sz w:val="20"/>
                <w:szCs w:val="20"/>
              </w:rPr>
              <w:br/>
            </w:r>
          </w:p>
        </w:tc>
        <w:tc>
          <w:tcPr>
            <w:tcW w:w="1122" w:type="dxa"/>
            <w:vAlign w:val="center"/>
          </w:tcPr>
          <w:p w:rsidR="006264DE" w:rsidRPr="00442510" w:rsidRDefault="006264DE" w:rsidP="00442510">
            <w:pPr>
              <w:rPr>
                <w:rFonts w:ascii="Comic Sans MS" w:hAnsi="Comic Sans MS"/>
                <w:b/>
                <w:sz w:val="20"/>
                <w:szCs w:val="20"/>
              </w:rPr>
            </w:pPr>
            <w:proofErr w:type="spellStart"/>
            <w:r w:rsidRPr="00442510">
              <w:rPr>
                <w:rFonts w:ascii="Comic Sans MS" w:hAnsi="Comic Sans MS"/>
                <w:b/>
                <w:sz w:val="20"/>
                <w:szCs w:val="20"/>
              </w:rPr>
              <w:t>Πιστοποιη</w:t>
            </w:r>
            <w:proofErr w:type="spellEnd"/>
            <w:r w:rsidRPr="00442510">
              <w:rPr>
                <w:rFonts w:ascii="Comic Sans MS" w:hAnsi="Comic Sans MS"/>
                <w:b/>
                <w:sz w:val="20"/>
                <w:szCs w:val="20"/>
              </w:rPr>
              <w:t xml:space="preserve">- </w:t>
            </w:r>
            <w:proofErr w:type="spellStart"/>
            <w:r w:rsidRPr="00442510">
              <w:rPr>
                <w:rFonts w:ascii="Comic Sans MS" w:hAnsi="Comic Sans MS"/>
                <w:b/>
                <w:sz w:val="20"/>
                <w:szCs w:val="20"/>
              </w:rPr>
              <w:t>τικό</w:t>
            </w:r>
            <w:proofErr w:type="spellEnd"/>
            <w:r w:rsidRPr="00442510">
              <w:rPr>
                <w:rFonts w:ascii="Comic Sans MS" w:hAnsi="Comic Sans MS"/>
                <w:b/>
                <w:sz w:val="20"/>
                <w:szCs w:val="20"/>
              </w:rPr>
              <w:t xml:space="preserve">   </w:t>
            </w:r>
            <w:r w:rsidRPr="00442510">
              <w:rPr>
                <w:rFonts w:ascii="Comic Sans MS" w:hAnsi="Comic Sans MS"/>
                <w:b/>
                <w:sz w:val="20"/>
                <w:szCs w:val="20"/>
              </w:rPr>
              <w:br/>
              <w:t xml:space="preserve"> ΝΑΙ /  ΟΧΙ  </w:t>
            </w:r>
            <w:r w:rsidRPr="00442510">
              <w:rPr>
                <w:rFonts w:ascii="Comic Sans MS" w:hAnsi="Comic Sans MS"/>
                <w:b/>
                <w:sz w:val="20"/>
                <w:szCs w:val="20"/>
                <w:highlight w:val="lightGray"/>
                <w:vertAlign w:val="superscript"/>
              </w:rPr>
              <w:footnoteReference w:customMarkFollows="1" w:id="1"/>
              <w:t>(*)</w:t>
            </w: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tcPr>
          <w:p w:rsidR="006264DE" w:rsidRPr="00442510" w:rsidRDefault="006264DE" w:rsidP="00442510">
            <w:pPr>
              <w:rPr>
                <w:rFonts w:ascii="Comic Sans MS" w:hAnsi="Comic Sans MS"/>
                <w:b/>
                <w:sz w:val="20"/>
                <w:szCs w:val="20"/>
              </w:rPr>
            </w:pPr>
          </w:p>
        </w:tc>
        <w:tc>
          <w:tcPr>
            <w:tcW w:w="1034" w:type="dxa"/>
            <w:vMerge w:val="restart"/>
          </w:tcPr>
          <w:p w:rsidR="006264DE" w:rsidRPr="00442510" w:rsidRDefault="006264DE" w:rsidP="00442510">
            <w:pPr>
              <w:rPr>
                <w:rFonts w:ascii="Comic Sans MS" w:hAnsi="Comic Sans MS"/>
                <w:b/>
                <w:sz w:val="20"/>
                <w:szCs w:val="20"/>
              </w:rPr>
            </w:pPr>
          </w:p>
        </w:tc>
        <w:tc>
          <w:tcPr>
            <w:tcW w:w="1408" w:type="dxa"/>
            <w:vMerge w:val="restart"/>
          </w:tcPr>
          <w:p w:rsidR="006264DE" w:rsidRPr="00442510" w:rsidRDefault="006264DE" w:rsidP="00442510">
            <w:pPr>
              <w:rPr>
                <w:rFonts w:ascii="Comic Sans MS" w:hAnsi="Comic Sans MS"/>
                <w:b/>
                <w:sz w:val="20"/>
                <w:szCs w:val="20"/>
              </w:rPr>
            </w:pPr>
          </w:p>
        </w:tc>
        <w:tc>
          <w:tcPr>
            <w:tcW w:w="1023" w:type="dxa"/>
            <w:vMerge w:val="restart"/>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val="restart"/>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tcBorders>
              <w:bottom w:val="single" w:sz="4" w:space="0" w:color="auto"/>
            </w:tcBorders>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034"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408"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023"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408" w:type="dxa"/>
            <w:tcBorders>
              <w:bottom w:val="single" w:sz="4" w:space="0" w:color="auto"/>
            </w:tcBorders>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tcBorders>
              <w:bottom w:val="single" w:sz="4" w:space="0" w:color="auto"/>
            </w:tcBorders>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shd w:val="clear" w:color="auto" w:fill="C0C0C0"/>
          </w:tcPr>
          <w:p w:rsidR="006264DE" w:rsidRPr="00442510" w:rsidRDefault="006264DE" w:rsidP="00442510">
            <w:pPr>
              <w:rPr>
                <w:rFonts w:ascii="Comic Sans MS" w:hAnsi="Comic Sans MS"/>
                <w:b/>
                <w:sz w:val="20"/>
                <w:szCs w:val="20"/>
              </w:rPr>
            </w:pPr>
          </w:p>
        </w:tc>
        <w:tc>
          <w:tcPr>
            <w:tcW w:w="1034" w:type="dxa"/>
            <w:vMerge w:val="restart"/>
            <w:shd w:val="clear" w:color="auto" w:fill="C0C0C0"/>
          </w:tcPr>
          <w:p w:rsidR="006264DE" w:rsidRPr="00442510" w:rsidRDefault="006264DE" w:rsidP="00442510">
            <w:pPr>
              <w:rPr>
                <w:rFonts w:ascii="Comic Sans MS" w:hAnsi="Comic Sans MS"/>
                <w:b/>
                <w:sz w:val="20"/>
                <w:szCs w:val="20"/>
              </w:rPr>
            </w:pPr>
          </w:p>
        </w:tc>
        <w:tc>
          <w:tcPr>
            <w:tcW w:w="1408" w:type="dxa"/>
            <w:vMerge w:val="restart"/>
            <w:shd w:val="clear" w:color="auto" w:fill="C0C0C0"/>
          </w:tcPr>
          <w:p w:rsidR="006264DE" w:rsidRPr="00442510" w:rsidRDefault="006264DE" w:rsidP="00442510">
            <w:pPr>
              <w:rPr>
                <w:rFonts w:ascii="Comic Sans MS" w:hAnsi="Comic Sans MS"/>
                <w:b/>
                <w:sz w:val="20"/>
                <w:szCs w:val="20"/>
              </w:rPr>
            </w:pPr>
          </w:p>
        </w:tc>
        <w:tc>
          <w:tcPr>
            <w:tcW w:w="1023" w:type="dxa"/>
            <w:vMerge w:val="restart"/>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lastRenderedPageBreak/>
              <w:t>2.</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val="restart"/>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tcPr>
          <w:p w:rsidR="006264DE" w:rsidRPr="00442510" w:rsidRDefault="006264DE" w:rsidP="00442510">
            <w:pPr>
              <w:rPr>
                <w:rFonts w:ascii="Comic Sans MS" w:hAnsi="Comic Sans MS"/>
                <w:b/>
                <w:sz w:val="20"/>
                <w:szCs w:val="20"/>
              </w:rPr>
            </w:pPr>
          </w:p>
        </w:tc>
        <w:tc>
          <w:tcPr>
            <w:tcW w:w="1034" w:type="dxa"/>
            <w:vMerge w:val="restart"/>
          </w:tcPr>
          <w:p w:rsidR="006264DE" w:rsidRPr="00442510" w:rsidRDefault="006264DE" w:rsidP="00442510">
            <w:pPr>
              <w:rPr>
                <w:rFonts w:ascii="Comic Sans MS" w:hAnsi="Comic Sans MS"/>
                <w:b/>
                <w:sz w:val="20"/>
                <w:szCs w:val="20"/>
              </w:rPr>
            </w:pPr>
          </w:p>
        </w:tc>
        <w:tc>
          <w:tcPr>
            <w:tcW w:w="1408" w:type="dxa"/>
            <w:vMerge w:val="restart"/>
          </w:tcPr>
          <w:p w:rsidR="006264DE" w:rsidRPr="00442510" w:rsidRDefault="006264DE" w:rsidP="00442510">
            <w:pPr>
              <w:rPr>
                <w:rFonts w:ascii="Comic Sans MS" w:hAnsi="Comic Sans MS"/>
                <w:b/>
                <w:sz w:val="20"/>
                <w:szCs w:val="20"/>
              </w:rPr>
            </w:pPr>
          </w:p>
        </w:tc>
        <w:tc>
          <w:tcPr>
            <w:tcW w:w="1023" w:type="dxa"/>
            <w:vMerge w:val="restart"/>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val="restart"/>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tcBorders>
              <w:bottom w:val="single" w:sz="4" w:space="0" w:color="auto"/>
            </w:tcBorders>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034"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408"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023"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408" w:type="dxa"/>
            <w:tcBorders>
              <w:bottom w:val="single" w:sz="4" w:space="0" w:color="auto"/>
            </w:tcBorders>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tcBorders>
              <w:bottom w:val="single" w:sz="4" w:space="0" w:color="auto"/>
            </w:tcBorders>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shd w:val="clear" w:color="auto" w:fill="C0C0C0"/>
          </w:tcPr>
          <w:p w:rsidR="006264DE" w:rsidRPr="00442510" w:rsidRDefault="006264DE" w:rsidP="00442510">
            <w:pPr>
              <w:rPr>
                <w:rFonts w:ascii="Comic Sans MS" w:hAnsi="Comic Sans MS"/>
                <w:b/>
                <w:sz w:val="20"/>
                <w:szCs w:val="20"/>
              </w:rPr>
            </w:pPr>
          </w:p>
        </w:tc>
        <w:tc>
          <w:tcPr>
            <w:tcW w:w="1034" w:type="dxa"/>
            <w:vMerge w:val="restart"/>
            <w:shd w:val="clear" w:color="auto" w:fill="C0C0C0"/>
          </w:tcPr>
          <w:p w:rsidR="006264DE" w:rsidRPr="00442510" w:rsidRDefault="006264DE" w:rsidP="00442510">
            <w:pPr>
              <w:rPr>
                <w:rFonts w:ascii="Comic Sans MS" w:hAnsi="Comic Sans MS"/>
                <w:b/>
                <w:sz w:val="20"/>
                <w:szCs w:val="20"/>
              </w:rPr>
            </w:pPr>
          </w:p>
        </w:tc>
        <w:tc>
          <w:tcPr>
            <w:tcW w:w="1408" w:type="dxa"/>
            <w:vMerge w:val="restart"/>
            <w:shd w:val="clear" w:color="auto" w:fill="C0C0C0"/>
          </w:tcPr>
          <w:p w:rsidR="006264DE" w:rsidRPr="00442510" w:rsidRDefault="006264DE" w:rsidP="00442510">
            <w:pPr>
              <w:rPr>
                <w:rFonts w:ascii="Comic Sans MS" w:hAnsi="Comic Sans MS"/>
                <w:b/>
                <w:sz w:val="20"/>
                <w:szCs w:val="20"/>
              </w:rPr>
            </w:pPr>
          </w:p>
        </w:tc>
        <w:tc>
          <w:tcPr>
            <w:tcW w:w="1023" w:type="dxa"/>
            <w:vMerge w:val="restart"/>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val="restart"/>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shd w:val="clear" w:color="auto" w:fill="C0C0C0"/>
          </w:tcPr>
          <w:p w:rsidR="006264DE" w:rsidRPr="00442510" w:rsidRDefault="006264DE" w:rsidP="00442510">
            <w:pPr>
              <w:rPr>
                <w:rFonts w:ascii="Comic Sans MS" w:hAnsi="Comic Sans MS"/>
                <w:b/>
                <w:sz w:val="20"/>
                <w:szCs w:val="20"/>
              </w:rPr>
            </w:pPr>
          </w:p>
        </w:tc>
        <w:tc>
          <w:tcPr>
            <w:tcW w:w="1034" w:type="dxa"/>
            <w:vMerge/>
            <w:shd w:val="clear" w:color="auto" w:fill="C0C0C0"/>
          </w:tcPr>
          <w:p w:rsidR="006264DE" w:rsidRPr="00442510" w:rsidRDefault="006264DE" w:rsidP="00442510">
            <w:pPr>
              <w:rPr>
                <w:rFonts w:ascii="Comic Sans MS" w:hAnsi="Comic Sans MS"/>
                <w:b/>
                <w:sz w:val="20"/>
                <w:szCs w:val="20"/>
              </w:rPr>
            </w:pPr>
          </w:p>
        </w:tc>
        <w:tc>
          <w:tcPr>
            <w:tcW w:w="1408" w:type="dxa"/>
            <w:vMerge/>
            <w:shd w:val="clear" w:color="auto" w:fill="C0C0C0"/>
          </w:tcPr>
          <w:p w:rsidR="006264DE" w:rsidRPr="00442510" w:rsidRDefault="006264DE" w:rsidP="00442510">
            <w:pPr>
              <w:rPr>
                <w:rFonts w:ascii="Comic Sans MS" w:hAnsi="Comic Sans MS"/>
                <w:b/>
                <w:sz w:val="20"/>
                <w:szCs w:val="20"/>
              </w:rPr>
            </w:pPr>
          </w:p>
        </w:tc>
        <w:tc>
          <w:tcPr>
            <w:tcW w:w="1023" w:type="dxa"/>
            <w:vMerge/>
            <w:shd w:val="clear" w:color="auto" w:fill="C0C0C0"/>
          </w:tcPr>
          <w:p w:rsidR="006264DE" w:rsidRPr="00442510" w:rsidRDefault="006264DE" w:rsidP="00442510">
            <w:pPr>
              <w:rPr>
                <w:rFonts w:ascii="Comic Sans MS" w:hAnsi="Comic Sans MS"/>
                <w:b/>
                <w:sz w:val="20"/>
                <w:szCs w:val="20"/>
              </w:rPr>
            </w:pPr>
          </w:p>
        </w:tc>
        <w:tc>
          <w:tcPr>
            <w:tcW w:w="1408" w:type="dxa"/>
            <w:shd w:val="clear" w:color="auto" w:fill="C0C0C0"/>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shd w:val="clear" w:color="auto" w:fill="C0C0C0"/>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tcPr>
          <w:p w:rsidR="006264DE" w:rsidRPr="00442510" w:rsidRDefault="006264DE" w:rsidP="00442510">
            <w:pPr>
              <w:rPr>
                <w:rFonts w:ascii="Comic Sans MS" w:hAnsi="Comic Sans MS"/>
                <w:b/>
                <w:sz w:val="20"/>
                <w:szCs w:val="20"/>
              </w:rPr>
            </w:pPr>
          </w:p>
        </w:tc>
        <w:tc>
          <w:tcPr>
            <w:tcW w:w="1034" w:type="dxa"/>
            <w:vMerge w:val="restart"/>
          </w:tcPr>
          <w:p w:rsidR="006264DE" w:rsidRPr="00442510" w:rsidRDefault="006264DE" w:rsidP="00442510">
            <w:pPr>
              <w:rPr>
                <w:rFonts w:ascii="Comic Sans MS" w:hAnsi="Comic Sans MS"/>
                <w:b/>
                <w:sz w:val="20"/>
                <w:szCs w:val="20"/>
              </w:rPr>
            </w:pPr>
          </w:p>
        </w:tc>
        <w:tc>
          <w:tcPr>
            <w:tcW w:w="1408" w:type="dxa"/>
            <w:vMerge w:val="restart"/>
          </w:tcPr>
          <w:p w:rsidR="006264DE" w:rsidRPr="00442510" w:rsidRDefault="006264DE" w:rsidP="00442510">
            <w:pPr>
              <w:rPr>
                <w:rFonts w:ascii="Comic Sans MS" w:hAnsi="Comic Sans MS"/>
                <w:b/>
                <w:sz w:val="20"/>
                <w:szCs w:val="20"/>
              </w:rPr>
            </w:pPr>
          </w:p>
        </w:tc>
        <w:tc>
          <w:tcPr>
            <w:tcW w:w="1023" w:type="dxa"/>
            <w:vMerge w:val="restart"/>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1.</w:t>
            </w:r>
          </w:p>
        </w:tc>
        <w:tc>
          <w:tcPr>
            <w:tcW w:w="1122" w:type="dxa"/>
            <w:vMerge w:val="restart"/>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2.</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3.</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val="restart"/>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4.</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tcPr>
          <w:p w:rsidR="006264DE" w:rsidRPr="00442510" w:rsidRDefault="006264DE" w:rsidP="00442510">
            <w:pPr>
              <w:rPr>
                <w:rFonts w:ascii="Comic Sans MS" w:hAnsi="Comic Sans MS"/>
                <w:b/>
                <w:sz w:val="20"/>
                <w:szCs w:val="20"/>
              </w:rPr>
            </w:pPr>
          </w:p>
        </w:tc>
        <w:tc>
          <w:tcPr>
            <w:tcW w:w="1034" w:type="dxa"/>
            <w:vMerge/>
          </w:tcPr>
          <w:p w:rsidR="006264DE" w:rsidRPr="00442510" w:rsidRDefault="006264DE" w:rsidP="00442510">
            <w:pPr>
              <w:rPr>
                <w:rFonts w:ascii="Comic Sans MS" w:hAnsi="Comic Sans MS"/>
                <w:b/>
                <w:sz w:val="20"/>
                <w:szCs w:val="20"/>
              </w:rPr>
            </w:pPr>
          </w:p>
        </w:tc>
        <w:tc>
          <w:tcPr>
            <w:tcW w:w="1408" w:type="dxa"/>
            <w:vMerge/>
          </w:tcPr>
          <w:p w:rsidR="006264DE" w:rsidRPr="00442510" w:rsidRDefault="006264DE" w:rsidP="00442510">
            <w:pPr>
              <w:rPr>
                <w:rFonts w:ascii="Comic Sans MS" w:hAnsi="Comic Sans MS"/>
                <w:b/>
                <w:sz w:val="20"/>
                <w:szCs w:val="20"/>
              </w:rPr>
            </w:pPr>
          </w:p>
        </w:tc>
        <w:tc>
          <w:tcPr>
            <w:tcW w:w="1023" w:type="dxa"/>
            <w:vMerge/>
          </w:tcPr>
          <w:p w:rsidR="006264DE" w:rsidRPr="00442510" w:rsidRDefault="006264DE" w:rsidP="00442510">
            <w:pPr>
              <w:rPr>
                <w:rFonts w:ascii="Comic Sans MS" w:hAnsi="Comic Sans MS"/>
                <w:b/>
                <w:sz w:val="20"/>
                <w:szCs w:val="20"/>
              </w:rPr>
            </w:pPr>
          </w:p>
        </w:tc>
        <w:tc>
          <w:tcPr>
            <w:tcW w:w="1408" w:type="dxa"/>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5.</w:t>
            </w:r>
          </w:p>
        </w:tc>
        <w:tc>
          <w:tcPr>
            <w:tcW w:w="1122" w:type="dxa"/>
            <w:vMerge/>
          </w:tcPr>
          <w:p w:rsidR="006264DE" w:rsidRPr="00442510" w:rsidRDefault="006264DE" w:rsidP="00442510">
            <w:pPr>
              <w:rPr>
                <w:rFonts w:ascii="Comic Sans MS" w:hAnsi="Comic Sans MS"/>
                <w:b/>
                <w:sz w:val="20"/>
                <w:szCs w:val="20"/>
              </w:rPr>
            </w:pPr>
          </w:p>
        </w:tc>
      </w:tr>
      <w:tr w:rsidR="006264DE" w:rsidRPr="00442510" w:rsidTr="003C3888">
        <w:trPr>
          <w:cantSplit/>
          <w:trHeight w:val="270"/>
        </w:trPr>
        <w:tc>
          <w:tcPr>
            <w:tcW w:w="1791" w:type="dxa"/>
            <w:tcBorders>
              <w:bottom w:val="single" w:sz="4" w:space="0" w:color="auto"/>
            </w:tcBorders>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034"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408"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023" w:type="dxa"/>
            <w:vMerge/>
            <w:tcBorders>
              <w:bottom w:val="single" w:sz="4" w:space="0" w:color="auto"/>
            </w:tcBorders>
          </w:tcPr>
          <w:p w:rsidR="006264DE" w:rsidRPr="00442510" w:rsidRDefault="006264DE" w:rsidP="00442510">
            <w:pPr>
              <w:rPr>
                <w:rFonts w:ascii="Comic Sans MS" w:hAnsi="Comic Sans MS"/>
                <w:b/>
                <w:sz w:val="20"/>
                <w:szCs w:val="20"/>
              </w:rPr>
            </w:pPr>
          </w:p>
        </w:tc>
        <w:tc>
          <w:tcPr>
            <w:tcW w:w="1408" w:type="dxa"/>
            <w:tcBorders>
              <w:bottom w:val="single" w:sz="4" w:space="0" w:color="auto"/>
            </w:tcBorders>
            <w:vAlign w:val="center"/>
          </w:tcPr>
          <w:p w:rsidR="006264DE" w:rsidRPr="00442510" w:rsidRDefault="006264DE" w:rsidP="00442510">
            <w:pPr>
              <w:rPr>
                <w:rFonts w:ascii="Comic Sans MS" w:hAnsi="Comic Sans MS"/>
                <w:bCs/>
                <w:sz w:val="20"/>
                <w:szCs w:val="20"/>
              </w:rPr>
            </w:pPr>
            <w:r w:rsidRPr="00442510">
              <w:rPr>
                <w:rFonts w:ascii="Comic Sans MS" w:hAnsi="Comic Sans MS"/>
                <w:bCs/>
                <w:sz w:val="20"/>
                <w:szCs w:val="20"/>
              </w:rPr>
              <w:t>6.</w:t>
            </w:r>
          </w:p>
        </w:tc>
        <w:tc>
          <w:tcPr>
            <w:tcW w:w="1122" w:type="dxa"/>
            <w:vMerge/>
            <w:tcBorders>
              <w:bottom w:val="single" w:sz="4" w:space="0" w:color="auto"/>
            </w:tcBorders>
          </w:tcPr>
          <w:p w:rsidR="006264DE" w:rsidRPr="00442510" w:rsidRDefault="006264DE" w:rsidP="00442510">
            <w:pPr>
              <w:rPr>
                <w:rFonts w:ascii="Comic Sans MS" w:hAnsi="Comic Sans MS"/>
                <w:b/>
                <w:sz w:val="20"/>
                <w:szCs w:val="20"/>
              </w:rPr>
            </w:pPr>
          </w:p>
        </w:tc>
      </w:tr>
    </w:tbl>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r w:rsidRPr="00442510">
        <w:rPr>
          <w:rFonts w:ascii="Comic Sans MS" w:hAnsi="Comic Sans MS"/>
          <w:sz w:val="20"/>
          <w:szCs w:val="20"/>
        </w:rPr>
        <w:t xml:space="preserve"> </w:t>
      </w:r>
      <w:r w:rsidRPr="00442510">
        <w:rPr>
          <w:rFonts w:ascii="Comic Sans MS" w:hAnsi="Comic Sans MS"/>
          <w:b/>
          <w:sz w:val="20"/>
          <w:szCs w:val="20"/>
        </w:rPr>
        <w:t>(Τόπος – Ημερομηνία)</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t>Σφραγίδα – Υπογραφή</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t>Νομίμου Εκπροσώπου</w:t>
      </w:r>
    </w:p>
    <w:p w:rsidR="006264DE" w:rsidRPr="00442510" w:rsidRDefault="006264DE" w:rsidP="00442510">
      <w:pPr>
        <w:rPr>
          <w:rFonts w:ascii="Comic Sans MS" w:hAnsi="Comic Sans MS"/>
          <w:b/>
          <w:sz w:val="20"/>
          <w:szCs w:val="20"/>
        </w:rPr>
      </w:pPr>
      <w:r w:rsidRPr="00442510">
        <w:rPr>
          <w:rFonts w:ascii="Comic Sans MS" w:hAnsi="Comic Sans MS"/>
          <w:b/>
          <w:bCs/>
          <w:sz w:val="20"/>
          <w:szCs w:val="20"/>
          <w:u w:val="single"/>
        </w:rPr>
        <w:t xml:space="preserve">ΥΠΟΔΕΙΓΜΑ 3    ΠΡΟΣΑΡΤΗΜΑΤΟΣ  </w:t>
      </w:r>
    </w:p>
    <w:p w:rsidR="006264DE" w:rsidRPr="00442510" w:rsidRDefault="006264DE" w:rsidP="00442510">
      <w:pPr>
        <w:rPr>
          <w:rFonts w:ascii="Comic Sans MS" w:hAnsi="Comic Sans MS"/>
          <w:b/>
          <w:bCs/>
          <w:sz w:val="20"/>
          <w:szCs w:val="20"/>
          <w:u w:val="single"/>
        </w:rPr>
      </w:pPr>
      <w:r w:rsidRPr="00442510">
        <w:rPr>
          <w:rFonts w:ascii="Comic Sans MS" w:hAnsi="Comic Sans MS"/>
          <w:b/>
          <w:bCs/>
          <w:sz w:val="20"/>
          <w:szCs w:val="20"/>
          <w:u w:val="single"/>
        </w:rPr>
        <w:t>(ΜΟΝΟ ΟΤΑΝ ΖΗΤΕΙΤΑΙ ΕΙΔΙΚΗ ΤΕΧΝΙΚΗ ΚΑΙ ΕΠΑΓΓΕΛΜΑΤΙΚΗ ΙΚΑΝΟΤΗΤΑ)</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
          <w:bCs/>
          <w:sz w:val="20"/>
          <w:szCs w:val="20"/>
          <w:u w:val="single"/>
        </w:rPr>
      </w:pPr>
      <w:r w:rsidRPr="00442510">
        <w:rPr>
          <w:rFonts w:ascii="Comic Sans MS" w:hAnsi="Comic Sans MS"/>
          <w:b/>
          <w:bCs/>
          <w:sz w:val="20"/>
          <w:szCs w:val="20"/>
          <w:u w:val="single"/>
        </w:rPr>
        <w:t xml:space="preserve">ΚΥΡΙΟΤΕΡΕΣ   ΜΕΛΕΤΕΣ </w:t>
      </w:r>
    </w:p>
    <w:p w:rsidR="006264DE" w:rsidRPr="00442510" w:rsidRDefault="006264DE" w:rsidP="00442510">
      <w:pPr>
        <w:rPr>
          <w:rFonts w:ascii="Comic Sans MS" w:hAnsi="Comic Sans MS"/>
          <w:b/>
          <w:bCs/>
          <w:sz w:val="20"/>
          <w:szCs w:val="20"/>
          <w:u w:val="single"/>
        </w:rPr>
      </w:pPr>
      <w:r w:rsidRPr="00442510">
        <w:rPr>
          <w:rFonts w:ascii="Comic Sans MS" w:hAnsi="Comic Sans MS"/>
          <w:b/>
          <w:bCs/>
          <w:sz w:val="20"/>
          <w:szCs w:val="20"/>
          <w:u w:val="single"/>
        </w:rPr>
        <w:t>ΠΑΡΟΜΟΙΑΣ   ΦΥΣΗΣ της τελευταίας …..</w:t>
      </w:r>
      <w:proofErr w:type="spellStart"/>
      <w:r w:rsidRPr="00442510">
        <w:rPr>
          <w:rFonts w:ascii="Comic Sans MS" w:hAnsi="Comic Sans MS"/>
          <w:b/>
          <w:bCs/>
          <w:sz w:val="20"/>
          <w:szCs w:val="20"/>
          <w:u w:val="single"/>
        </w:rPr>
        <w:t>ετίας</w:t>
      </w:r>
      <w:proofErr w:type="spellEnd"/>
      <w:r w:rsidRPr="00442510">
        <w:rPr>
          <w:rFonts w:ascii="Comic Sans MS" w:hAnsi="Comic Sans MS"/>
          <w:b/>
          <w:bCs/>
          <w:sz w:val="20"/>
          <w:szCs w:val="20"/>
          <w:u w:val="single"/>
        </w:rPr>
        <w:t xml:space="preserve"> (από ….έως σήμερα)</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Cs/>
          <w:sz w:val="20"/>
          <w:szCs w:val="20"/>
        </w:rPr>
      </w:pPr>
      <w:r w:rsidRPr="00442510">
        <w:rPr>
          <w:rFonts w:ascii="Comic Sans MS" w:hAnsi="Comic Sans MS"/>
          <w:b/>
          <w:bCs/>
          <w:sz w:val="20"/>
          <w:szCs w:val="20"/>
        </w:rPr>
        <w:t xml:space="preserve">ΕΠΩΝΥΜΙΑ ΥΠΟΨΗΦΙΟΥ:    </w:t>
      </w:r>
      <w:r w:rsidRPr="00442510">
        <w:rPr>
          <w:rFonts w:ascii="Comic Sans MS" w:hAnsi="Comic Sans MS"/>
          <w:bCs/>
          <w:sz w:val="20"/>
          <w:szCs w:val="20"/>
        </w:rPr>
        <w:t>(Τίθεται η επωνυμία της Εταιρίας η του Φυσικού προσώπου που αφορά ο  κατάλογος. Σε περίπτωση σύμπραξης υποβάλλεται ξεχωριστός κατάλογος για κάθε μέλος αυτής.)</w:t>
      </w:r>
    </w:p>
    <w:p w:rsidR="006264DE" w:rsidRPr="00442510" w:rsidRDefault="006264DE" w:rsidP="00442510">
      <w:pPr>
        <w:rPr>
          <w:rFonts w:ascii="Comic Sans MS" w:hAnsi="Comic Sans MS"/>
          <w:bCs/>
          <w:sz w:val="20"/>
          <w:szCs w:val="20"/>
        </w:rPr>
      </w:pPr>
      <w:r w:rsidRPr="00442510">
        <w:rPr>
          <w:rFonts w:ascii="Comic Sans MS" w:hAnsi="Comic Sans MS"/>
          <w:b/>
          <w:sz w:val="20"/>
          <w:szCs w:val="20"/>
        </w:rPr>
        <w:t>ΚΑΤΗΓΟΡΙΑ ΜΕΛΕΤΗΣ:          (</w:t>
      </w:r>
      <w:r w:rsidRPr="00442510">
        <w:rPr>
          <w:rFonts w:ascii="Comic Sans MS" w:hAnsi="Comic Sans MS"/>
          <w:sz w:val="20"/>
          <w:szCs w:val="20"/>
        </w:rPr>
        <w:t xml:space="preserve">Τίθεται η κατηγορία μελέτης που αφορά ο κατάλογος. Πχ. κατηγορία 10 Συγκοινωνιακά.) </w:t>
      </w:r>
    </w:p>
    <w:p w:rsidR="006264DE" w:rsidRPr="00442510" w:rsidRDefault="006264DE" w:rsidP="00442510">
      <w:pPr>
        <w:rPr>
          <w:rFonts w:ascii="Comic Sans MS" w:hAnsi="Comic Sans MS"/>
          <w:b/>
          <w:bCs/>
          <w:sz w:val="20"/>
          <w:szCs w:val="20"/>
        </w:rPr>
      </w:pPr>
    </w:p>
    <w:p w:rsidR="006264DE" w:rsidRPr="00442510" w:rsidRDefault="006264DE" w:rsidP="00442510">
      <w:pPr>
        <w:rPr>
          <w:rFonts w:ascii="Comic Sans MS" w:hAnsi="Comic Sans MS"/>
          <w:b/>
          <w:bCs/>
          <w:sz w:val="20"/>
          <w:szCs w:val="20"/>
        </w:rPr>
      </w:pPr>
      <w:r w:rsidRPr="00442510">
        <w:rPr>
          <w:rFonts w:ascii="Comic Sans MS" w:hAnsi="Comic Sans MS"/>
          <w:b/>
          <w:bC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b/>
          <w:bCs/>
          <w:sz w:val="20"/>
          <w:szCs w:val="20"/>
        </w:rPr>
        <w:t>1. ΤΙΤΛΟΣ ΜΕΛΕΤΗΣ :                (</w:t>
      </w:r>
      <w:r w:rsidRPr="00442510">
        <w:rPr>
          <w:rFonts w:ascii="Comic Sans MS" w:hAnsi="Comic Sans MS"/>
          <w:sz w:val="20"/>
          <w:szCs w:val="20"/>
        </w:rPr>
        <w:t>Τίθεται ο πλήρης τίτλος της μελέτης όπως αναγράφεται στην σύμβαση)</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 xml:space="preserve"> ΦΟΡΕΑΣ ΑΝΑΘΕΣΗΣ:</w:t>
      </w:r>
      <w:r w:rsidRPr="00442510">
        <w:rPr>
          <w:rFonts w:ascii="Comic Sans MS" w:hAnsi="Comic Sans MS"/>
          <w:sz w:val="20"/>
          <w:szCs w:val="20"/>
        </w:rPr>
        <w:tab/>
        <w:t>(Τίθεται ο πλήρης τίτλος του φορέα, Κύριος του έργου, Προϊστάμενη Αρχή, Δ/</w:t>
      </w:r>
      <w:proofErr w:type="spellStart"/>
      <w:r w:rsidRPr="00442510">
        <w:rPr>
          <w:rFonts w:ascii="Comic Sans MS" w:hAnsi="Comic Sans MS"/>
          <w:sz w:val="20"/>
          <w:szCs w:val="20"/>
        </w:rPr>
        <w:t>νουσα</w:t>
      </w:r>
      <w:proofErr w:type="spellEnd"/>
      <w:r w:rsidRPr="00442510">
        <w:rPr>
          <w:rFonts w:ascii="Comic Sans MS" w:hAnsi="Comic Sans MS"/>
          <w:sz w:val="20"/>
          <w:szCs w:val="20"/>
        </w:rPr>
        <w:t xml:space="preserve"> Υπηρεσία π.χ. ΥΠΕΧΩΔΕ / Γ.Γ.Δ.Ε. / Δ/</w:t>
      </w:r>
      <w:proofErr w:type="spellStart"/>
      <w:r w:rsidRPr="00442510">
        <w:rPr>
          <w:rFonts w:ascii="Comic Sans MS" w:hAnsi="Comic Sans MS"/>
          <w:sz w:val="20"/>
          <w:szCs w:val="20"/>
        </w:rPr>
        <w:t>νση</w:t>
      </w:r>
      <w:proofErr w:type="spellEnd"/>
      <w:r w:rsidRPr="00442510">
        <w:rPr>
          <w:rFonts w:ascii="Comic Sans MS" w:hAnsi="Comic Sans MS"/>
          <w:sz w:val="20"/>
          <w:szCs w:val="20"/>
        </w:rPr>
        <w:t xml:space="preserve"> Δ6  Τμ. Α)</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lastRenderedPageBreak/>
        <w:t>ΣΤΑΔΙΟ ΜΕΛΕΤΗΣ :</w:t>
      </w:r>
      <w:r w:rsidRPr="00442510">
        <w:rPr>
          <w:rFonts w:ascii="Comic Sans MS" w:hAnsi="Comic Sans MS"/>
          <w:sz w:val="20"/>
          <w:szCs w:val="20"/>
        </w:rPr>
        <w:tab/>
        <w:t xml:space="preserve">(Αναγράφεται το στάδιο ή τα στάδια της μελέτης που εκπονήθηκαν ή πρόκειται να εκπονηθούν.  Προκαταρκτική, Προμελέτη, Οριστική, Μελέτη Εφαρμογής </w:t>
      </w:r>
      <w:proofErr w:type="spellStart"/>
      <w:r w:rsidRPr="00442510">
        <w:rPr>
          <w:rFonts w:ascii="Comic Sans MS" w:hAnsi="Comic Sans MS"/>
          <w:sz w:val="20"/>
          <w:szCs w:val="20"/>
        </w:rPr>
        <w:t>κ.λ.π</w:t>
      </w:r>
      <w:proofErr w:type="spellEnd"/>
      <w:r w:rsidRPr="00442510">
        <w:rPr>
          <w:rFonts w:ascii="Comic Sans MS" w:hAnsi="Comic Sans MS"/>
          <w:sz w:val="20"/>
          <w:szCs w:val="20"/>
        </w:rPr>
        <w:t xml:space="preserve">.).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 xml:space="preserve"> ΑΝΑΔΟΧΟΣ:</w:t>
      </w:r>
      <w:r w:rsidRPr="00442510">
        <w:rPr>
          <w:rFonts w:ascii="Comic Sans MS" w:hAnsi="Comic Sans MS"/>
          <w:sz w:val="20"/>
          <w:szCs w:val="20"/>
        </w:rPr>
        <w:tab/>
        <w:t xml:space="preserve">(Αναγράφεται ο πλήρης τίτλος του Αναδόχου σχήματος.  Σε περίπτωση σύμπραξης αναγράφονται όλα τα μέλη αυτής.  Σε περίπτωση Κ/Ξ ο τίτλος της Κ/Ξ και όλοι οι εταίροι αυτής.)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ΕΝΑΡΞΗ ΣΥΜΒΑΣΗΣ:</w:t>
      </w:r>
      <w:r w:rsidRPr="00442510">
        <w:rPr>
          <w:rFonts w:ascii="Comic Sans MS" w:hAnsi="Comic Sans MS"/>
          <w:sz w:val="20"/>
          <w:szCs w:val="20"/>
        </w:rPr>
        <w:tab/>
        <w:t xml:space="preserve">(Τίθεται η ημερομηνία υπογραφής της Σύμβασης.)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ΟΛΟΚΛΗΡΩΣΗ ΣΥΜΒΑΣΗΣ:</w:t>
      </w:r>
      <w:r w:rsidRPr="00442510">
        <w:rPr>
          <w:rFonts w:ascii="Comic Sans MS" w:hAnsi="Comic Sans MS"/>
          <w:sz w:val="20"/>
          <w:szCs w:val="20"/>
        </w:rPr>
        <w:tab/>
        <w:t>(Τίθεται η ημερομηνία έγκρισης της Σύμβασης μαζί με τον αριθμό της εγκριτικής απόφασης. Αν δεν έχει γίνει ακόμα η έγκριση αναφέρονται οι λόγοι. Αν έχει εγκριθεί ενδιάμεσο στάδιο αναγράφεται η ημερομηνία και η εγκριτική απόφαση.)</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 xml:space="preserve">    </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ΠΕΡΙΓΡΑΦΗ ΑΝΤΙΚΕΙΜΕΝΟΥ:</w:t>
      </w:r>
      <w:r w:rsidRPr="00442510">
        <w:rPr>
          <w:rFonts w:ascii="Comic Sans MS" w:hAnsi="Comic Sans MS"/>
          <w:sz w:val="20"/>
          <w:szCs w:val="20"/>
        </w:rPr>
        <w:t xml:space="preserve">(Γίνεται συνοπτική περιγραφή των τεχνικών χαρακτηριστικών του έργου και του μεγέθους του με χαρακτηριστικά ποσοτικά στοιχεία και την δαπάνη κατασκευής του (εάν είναι διαθέσιμη), κατά τρόπο που να προκύπτει σαφώς το αντικείμενο και να είναι δυνατόν η Υπηρεσία να το αξιολογήσει εάν ανήκει η όχι σε παρόμοιας φύσης με την υπό ανάθεση μελέτη.  Μπορεί να γίνεται περιγραφή των ιδιαιτεροτήτων του αντικειμένου, δυσκολιών </w:t>
      </w:r>
      <w:proofErr w:type="spellStart"/>
      <w:r w:rsidRPr="00442510">
        <w:rPr>
          <w:rFonts w:ascii="Comic Sans MS" w:hAnsi="Comic Sans MS"/>
          <w:sz w:val="20"/>
          <w:szCs w:val="20"/>
        </w:rPr>
        <w:t>κ.λ.π</w:t>
      </w:r>
      <w:proofErr w:type="spellEnd"/>
      <w:r w:rsidRPr="00442510">
        <w:rPr>
          <w:rFonts w:ascii="Comic Sans MS" w:hAnsi="Comic Sans MS"/>
          <w:sz w:val="20"/>
          <w:szCs w:val="20"/>
        </w:rPr>
        <w:t xml:space="preserve"> κατά την κρίση του υποψηφίου.)</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 xml:space="preserve">   </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ΠΡΟΫΠΟΛΟΓΙΣΜΟΣ</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ΚΑΤΑΣΚΕΥΗΣ ΕΡΓΟΥ:</w:t>
      </w:r>
      <w:r w:rsidRPr="00442510">
        <w:rPr>
          <w:rFonts w:ascii="Comic Sans MS" w:hAnsi="Comic Sans MS"/>
          <w:sz w:val="20"/>
          <w:szCs w:val="20"/>
        </w:rPr>
        <w:tab/>
        <w:t xml:space="preserve">(Αναγράφεται ο προϋπολογισμός κατασκευής του έργου της κατηγορίας στην οποία συμμετέχει ο υποψήφιος. Πχ κατηγορία 13 Υδραυλικά.)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b/>
          <w:sz w:val="20"/>
          <w:szCs w:val="20"/>
        </w:rPr>
        <w:t xml:space="preserve"> ΑΜΟΙΒΗ:</w:t>
      </w:r>
      <w:r w:rsidRPr="00442510">
        <w:rPr>
          <w:rFonts w:ascii="Comic Sans MS" w:hAnsi="Comic Sans MS"/>
          <w:sz w:val="20"/>
          <w:szCs w:val="20"/>
        </w:rPr>
        <w:tab/>
        <w:t>(Αναγράφεται η τελική αμοιβή μελέτης της κατηγορίας στην οποία συμμετέχει ο υποψήφιος, το ποσοστό συμμετοχής του στην κατηγορία και η τελική προκύπτουσα αμοιβή του.)</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 xml:space="preserve"> </w:t>
      </w:r>
      <w:r w:rsidRPr="00442510">
        <w:rPr>
          <w:rFonts w:ascii="Comic Sans MS" w:hAnsi="Comic Sans MS"/>
          <w:b/>
          <w:bCs/>
          <w:sz w:val="20"/>
          <w:szCs w:val="20"/>
        </w:rPr>
        <w:t>ΕΦΑΡΜΟΓΗ ΜΕΛΕΤΗΣ</w:t>
      </w:r>
      <w:r w:rsidRPr="00442510">
        <w:rPr>
          <w:rFonts w:ascii="Comic Sans MS" w:hAnsi="Comic Sans MS"/>
          <w:sz w:val="20"/>
          <w:szCs w:val="20"/>
        </w:rPr>
        <w:t>:</w:t>
      </w:r>
      <w:r w:rsidRPr="00442510">
        <w:rPr>
          <w:rFonts w:ascii="Comic Sans MS" w:hAnsi="Comic Sans MS"/>
          <w:sz w:val="20"/>
          <w:szCs w:val="20"/>
        </w:rPr>
        <w:tab/>
        <w:t>(Αναγράφονται πληροφορίες ως προς την εφαρμογή ή όχι της μελέτης.  Στην περίπτωση που το έργο κατασκευάζεται δύνονται πληροφορίες σχετικά με την επιτυχή υλοποίηση της μελέτης.  Στην περίπτωση που διατίθενται πιστοποιητικά του Κυρίου του έργου για την εφαρμογή της μελέτης συνυποβάλλονται.)</w:t>
      </w:r>
    </w:p>
    <w:p w:rsidR="006264DE" w:rsidRPr="00442510" w:rsidRDefault="006264DE" w:rsidP="00442510">
      <w:pPr>
        <w:rPr>
          <w:rFonts w:ascii="Comic Sans MS" w:hAnsi="Comic Sans MS"/>
          <w:sz w:val="20"/>
          <w:szCs w:val="20"/>
        </w:rPr>
      </w:pPr>
      <w:r w:rsidRPr="00442510">
        <w:rPr>
          <w:rFonts w:ascii="Comic Sans MS" w:hAnsi="Comic Sans MS"/>
          <w:sz w:val="20"/>
          <w:szCs w:val="20"/>
        </w:rPr>
        <w:tab/>
        <w:t xml:space="preserve"> </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ΠΙΣΤΟΠΟΙΗΤΙΚΟ ΕΚΤΕΛΕΣΗΣ</w:t>
      </w:r>
    </w:p>
    <w:p w:rsidR="006264DE" w:rsidRPr="00442510" w:rsidRDefault="006264DE" w:rsidP="00442510">
      <w:pPr>
        <w:rPr>
          <w:rFonts w:ascii="Comic Sans MS" w:hAnsi="Comic Sans MS"/>
          <w:sz w:val="20"/>
          <w:szCs w:val="20"/>
        </w:rPr>
      </w:pPr>
      <w:r w:rsidRPr="00442510">
        <w:rPr>
          <w:rFonts w:ascii="Comic Sans MS" w:hAnsi="Comic Sans MS"/>
          <w:b/>
          <w:sz w:val="20"/>
          <w:szCs w:val="20"/>
        </w:rPr>
        <w:t>ΤΗΣ ΣΥΜΒΑΣΗΣ:</w:t>
      </w:r>
      <w:r w:rsidRPr="00442510">
        <w:rPr>
          <w:rFonts w:ascii="Comic Sans MS" w:hAnsi="Comic Sans MS"/>
          <w:b/>
          <w:sz w:val="20"/>
          <w:szCs w:val="20"/>
        </w:rPr>
        <w:tab/>
        <w:t>(</w:t>
      </w:r>
      <w:r w:rsidRPr="00442510">
        <w:rPr>
          <w:rFonts w:ascii="Comic Sans MS" w:hAnsi="Comic Sans MS"/>
          <w:sz w:val="20"/>
          <w:szCs w:val="20"/>
        </w:rPr>
        <w:t>Αναγράφεται το είδος του πιστοποιητικού που υποβάλλεται π.χ. Βεβαίωση Εργοδότη, Εγκριτική απόφαση, Υ.Δ. υποψηφίου κλπ.)</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w:t>
      </w:r>
    </w:p>
    <w:p w:rsidR="006264DE" w:rsidRPr="00442510" w:rsidRDefault="006264DE" w:rsidP="00442510">
      <w:pPr>
        <w:rPr>
          <w:rFonts w:ascii="Comic Sans MS" w:hAnsi="Comic Sans MS"/>
          <w:sz w:val="20"/>
          <w:szCs w:val="20"/>
        </w:rPr>
      </w:pPr>
      <w:r w:rsidRPr="00442510">
        <w:rPr>
          <w:rFonts w:ascii="Comic Sans MS" w:hAnsi="Comic Sans MS"/>
          <w:b/>
          <w:bCs/>
          <w:sz w:val="20"/>
          <w:szCs w:val="20"/>
        </w:rPr>
        <w:t>2. ΤΙΤΛΟΣ ΜΕΛΕΤΗΣ :                (</w:t>
      </w:r>
      <w:r w:rsidRPr="00442510">
        <w:rPr>
          <w:rFonts w:ascii="Comic Sans MS" w:hAnsi="Comic Sans MS"/>
          <w:sz w:val="20"/>
          <w:szCs w:val="20"/>
        </w:rPr>
        <w:t>Τίθεται ο πλήρης τίτλος της μελέτης  όπως αναγράφεται στην σύμβαση)</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r w:rsidRPr="00442510">
        <w:rPr>
          <w:rFonts w:ascii="Comic Sans MS" w:hAnsi="Comic Sans MS"/>
          <w:sz w:val="20"/>
          <w:szCs w:val="20"/>
        </w:rPr>
        <w:t>(Ο κατάλογος συμπληρώνεται με όσες μελέτες παρόμοιας φύσης κρίνει ο υποψήφιος. Είναι δυνατόν να αναγράφονται και ολοκληρωμένα στάδια εκπονουμένων συμβάσεων. )</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t>(Τόπος – Ημερομηνία)</w:t>
      </w:r>
    </w:p>
    <w:p w:rsidR="006264DE" w:rsidRPr="00442510" w:rsidRDefault="006264DE" w:rsidP="00442510">
      <w:pPr>
        <w:rPr>
          <w:rFonts w:ascii="Comic Sans MS" w:hAnsi="Comic Sans MS"/>
          <w:b/>
          <w:sz w:val="20"/>
          <w:szCs w:val="20"/>
        </w:rPr>
      </w:pPr>
    </w:p>
    <w:p w:rsidR="006264DE" w:rsidRPr="00442510" w:rsidRDefault="006264DE" w:rsidP="00442510">
      <w:pPr>
        <w:rPr>
          <w:rFonts w:ascii="Comic Sans MS" w:hAnsi="Comic Sans MS"/>
          <w:b/>
          <w:sz w:val="20"/>
          <w:szCs w:val="20"/>
        </w:rPr>
      </w:pP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t>Σφραγίδα – Υπογραφή</w:t>
      </w:r>
    </w:p>
    <w:p w:rsidR="006264DE" w:rsidRPr="00442510" w:rsidRDefault="006264DE" w:rsidP="00442510">
      <w:pPr>
        <w:rPr>
          <w:rFonts w:ascii="Comic Sans MS" w:hAnsi="Comic Sans MS"/>
          <w:b/>
          <w:sz w:val="20"/>
          <w:szCs w:val="20"/>
        </w:rPr>
      </w:pPr>
      <w:r w:rsidRPr="00442510">
        <w:rPr>
          <w:rFonts w:ascii="Comic Sans MS" w:hAnsi="Comic Sans MS"/>
          <w:b/>
          <w:sz w:val="20"/>
          <w:szCs w:val="20"/>
        </w:rPr>
        <w:tab/>
      </w:r>
      <w:r w:rsidRPr="00442510">
        <w:rPr>
          <w:rFonts w:ascii="Comic Sans MS" w:hAnsi="Comic Sans MS"/>
          <w:b/>
          <w:sz w:val="20"/>
          <w:szCs w:val="20"/>
        </w:rPr>
        <w:tab/>
      </w:r>
      <w:r w:rsidRPr="00442510">
        <w:rPr>
          <w:rFonts w:ascii="Comic Sans MS" w:hAnsi="Comic Sans MS"/>
          <w:b/>
          <w:sz w:val="20"/>
          <w:szCs w:val="20"/>
        </w:rPr>
        <w:tab/>
        <w:t>Νομίμου Εκπροσώπου</w:t>
      </w: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6264DE" w:rsidRPr="00442510" w:rsidRDefault="006264DE" w:rsidP="00442510">
      <w:pPr>
        <w:rPr>
          <w:rFonts w:ascii="Comic Sans MS" w:hAnsi="Comic Sans MS"/>
          <w:sz w:val="20"/>
          <w:szCs w:val="20"/>
        </w:rPr>
      </w:pPr>
    </w:p>
    <w:p w:rsidR="00442510" w:rsidRDefault="006264DE" w:rsidP="00442510">
      <w:pPr>
        <w:rPr>
          <w:rFonts w:ascii="Comic Sans MS" w:hAnsi="Comic Sans MS"/>
          <w:sz w:val="20"/>
          <w:szCs w:val="20"/>
        </w:rPr>
      </w:pPr>
      <w:r w:rsidRPr="00442510">
        <w:rPr>
          <w:rFonts w:ascii="Comic Sans MS" w:hAnsi="Comic Sans MS"/>
          <w:b/>
          <w:bCs/>
          <w:sz w:val="20"/>
          <w:szCs w:val="20"/>
          <w:u w:val="single"/>
        </w:rPr>
        <w:t>Σημείωση</w:t>
      </w:r>
      <w:r w:rsidRPr="00442510">
        <w:rPr>
          <w:rFonts w:ascii="Comic Sans MS" w:hAnsi="Comic Sans MS"/>
          <w:b/>
          <w:bCs/>
          <w:sz w:val="20"/>
          <w:szCs w:val="20"/>
        </w:rPr>
        <w:t xml:space="preserve">: </w:t>
      </w:r>
      <w:r w:rsidRPr="00442510">
        <w:rPr>
          <w:rFonts w:ascii="Comic Sans MS" w:hAnsi="Comic Sans MS"/>
          <w:b/>
          <w:bCs/>
          <w:sz w:val="20"/>
          <w:szCs w:val="20"/>
        </w:rPr>
        <w:tab/>
        <w:t>Το υπόψη προσάρτημα μπορεί να υποβληθεί και ως πίνακας με μορφή στηλών, των οποίων τα περιεχόμενα θα είναι ακριβώς τα ίδια και χωρίς καμιά αλλοίωση από τα ζητούμενα στο παρόν υπόδειγμα</w:t>
      </w:r>
    </w:p>
    <w:p w:rsidR="006264DE" w:rsidRPr="00442510" w:rsidRDefault="006264DE" w:rsidP="00442510">
      <w:pPr>
        <w:rPr>
          <w:rFonts w:ascii="Comic Sans MS" w:hAnsi="Comic Sans MS" w:cs="Cambria"/>
          <w:b/>
          <w:bCs/>
          <w:sz w:val="20"/>
          <w:szCs w:val="20"/>
          <w:u w:val="single"/>
        </w:rPr>
      </w:pPr>
      <w:r w:rsidRPr="00442510">
        <w:rPr>
          <w:rFonts w:ascii="Comic Sans MS" w:hAnsi="Comic Sans MS" w:cs="Cambria"/>
          <w:b/>
          <w:bCs/>
          <w:sz w:val="20"/>
          <w:szCs w:val="20"/>
          <w:u w:val="single"/>
        </w:rPr>
        <w:t>ΥΠΟΔΕΙΓΜΑ 4       ΠΡΟΣΑΡΤΗΜΑΤΟΣ</w:t>
      </w:r>
    </w:p>
    <w:p w:rsidR="006264DE" w:rsidRPr="00442510" w:rsidRDefault="006264DE" w:rsidP="00442510">
      <w:pPr>
        <w:rPr>
          <w:rFonts w:ascii="Comic Sans MS" w:hAnsi="Comic Sans MS" w:cs="Cambria"/>
          <w:bCs/>
          <w:sz w:val="20"/>
          <w:szCs w:val="20"/>
        </w:rPr>
      </w:pPr>
    </w:p>
    <w:p w:rsidR="006264DE" w:rsidRPr="00442510" w:rsidRDefault="006264DE" w:rsidP="00442510">
      <w:pPr>
        <w:rPr>
          <w:rFonts w:ascii="Comic Sans MS" w:hAnsi="Comic Sans MS"/>
          <w:b/>
          <w:bCs/>
          <w:caps/>
          <w:kern w:val="1"/>
          <w:sz w:val="20"/>
          <w:szCs w:val="20"/>
          <w:shd w:val="clear" w:color="auto" w:fill="FFFF00"/>
        </w:rPr>
      </w:pPr>
      <w:r w:rsidRPr="00442510">
        <w:rPr>
          <w:rFonts w:ascii="Comic Sans MS" w:hAnsi="Comic Sans MS"/>
          <w:b/>
          <w:caps/>
          <w:kern w:val="1"/>
          <w:sz w:val="20"/>
          <w:szCs w:val="20"/>
        </w:rPr>
        <w:t>Υποδειγμα εγγυητικης επιστολης καλης εκτελεσης</w:t>
      </w:r>
    </w:p>
    <w:p w:rsidR="006264DE" w:rsidRPr="00442510" w:rsidRDefault="006264DE" w:rsidP="00442510">
      <w:pPr>
        <w:rPr>
          <w:rFonts w:ascii="Comic Sans MS" w:hAnsi="Comic Sans MS"/>
          <w:bCs/>
          <w:kern w:val="1"/>
          <w:sz w:val="20"/>
          <w:szCs w:val="20"/>
          <w:shd w:val="clear" w:color="auto" w:fill="FFFF00"/>
        </w:rPr>
      </w:pP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 xml:space="preserve">Εκδότης (Πλήρης επωνυμία Πιστωτικού Ιδρύματος ……………………………. / </w:t>
      </w:r>
      <w:r w:rsidRPr="00442510">
        <w:rPr>
          <w:rFonts w:ascii="Comic Sans MS" w:hAnsi="Comic Sans MS"/>
          <w:bCs/>
          <w:color w:val="000000"/>
          <w:kern w:val="1"/>
          <w:sz w:val="20"/>
          <w:szCs w:val="20"/>
        </w:rPr>
        <w:t>ΕΝΙΑΙΟ ΤΑΜΕΙΟ ΑΝΕΞΑΡΤΗΤΑ ΑΠΑΣΧΟΛΟΥΜΕΝΩΝ - ΤΟΜΕΑΣ ΣΥΝΤΑΞΗΣ ΜΗΧΑΝΙΚΩΝ ΚΑΙ ΕΡΓΟΛΗΠΤΩΝ ΔΗΜΟΣΙΩΝ ΕΡΓΩΝ (Ε.Τ.Α.Α.-Τ.Σ.Μ.Ε.Δ.Ε.)</w:t>
      </w:r>
      <w:r w:rsidRPr="00442510">
        <w:rPr>
          <w:rFonts w:ascii="Comic Sans MS" w:hAnsi="Comic Sans MS"/>
          <w:bCs/>
          <w:kern w:val="1"/>
          <w:sz w:val="20"/>
          <w:szCs w:val="20"/>
        </w:rPr>
        <w:t xml:space="preserve"> </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Ημερομηνία έκδοσης    ……………………………..</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Προς: (Πλήρης επωνυμία Αναθέτουσας Αρχής/Αναθέτοντος Φορέα</w:t>
      </w:r>
      <w:r w:rsidRPr="00442510">
        <w:rPr>
          <w:rFonts w:ascii="Comic Sans MS" w:hAnsi="Comic Sans MS"/>
          <w:bCs/>
          <w:kern w:val="1"/>
          <w:sz w:val="20"/>
          <w:szCs w:val="20"/>
          <w:vertAlign w:val="superscript"/>
        </w:rPr>
        <w:footnoteReference w:customMarkFollows="1" w:id="2"/>
        <w:t>1</w:t>
      </w:r>
      <w:r w:rsidRPr="00442510">
        <w:rPr>
          <w:rFonts w:ascii="Comic Sans MS" w:hAnsi="Comic Sans MS"/>
          <w:bCs/>
          <w:kern w:val="1"/>
          <w:sz w:val="20"/>
          <w:szCs w:val="20"/>
        </w:rPr>
        <w:t>).................................</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(Διεύθυνση Αναθέτουσας Αρχής/Αναθέτοντος Φορέα)</w:t>
      </w:r>
      <w:r w:rsidRPr="00442510">
        <w:rPr>
          <w:rFonts w:ascii="Comic Sans MS" w:hAnsi="Comic Sans MS"/>
          <w:bCs/>
          <w:kern w:val="1"/>
          <w:sz w:val="20"/>
          <w:szCs w:val="20"/>
          <w:vertAlign w:val="superscript"/>
        </w:rPr>
        <w:footnoteReference w:customMarkFollows="1" w:id="3"/>
        <w:t>2</w:t>
      </w:r>
      <w:r w:rsidRPr="00442510">
        <w:rPr>
          <w:rFonts w:ascii="Comic Sans MS" w:hAnsi="Comic Sans MS"/>
          <w:bCs/>
          <w:color w:val="00000A"/>
          <w:kern w:val="1"/>
          <w:sz w:val="20"/>
          <w:szCs w:val="20"/>
          <w:lang w:eastAsia="en-US"/>
        </w:rPr>
        <w:t>................................</w:t>
      </w:r>
    </w:p>
    <w:p w:rsidR="006264DE" w:rsidRPr="00442510" w:rsidRDefault="006264DE" w:rsidP="00442510">
      <w:pPr>
        <w:rPr>
          <w:rFonts w:ascii="Comic Sans MS" w:hAnsi="Comic Sans MS"/>
          <w:bCs/>
          <w:kern w:val="1"/>
          <w:sz w:val="20"/>
          <w:szCs w:val="20"/>
        </w:rPr>
      </w:pP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 xml:space="preserve">Εγγύηση μας υπ’ </w:t>
      </w:r>
      <w:proofErr w:type="spellStart"/>
      <w:r w:rsidRPr="00442510">
        <w:rPr>
          <w:rFonts w:ascii="Comic Sans MS" w:hAnsi="Comic Sans MS"/>
          <w:bCs/>
          <w:kern w:val="1"/>
          <w:sz w:val="20"/>
          <w:szCs w:val="20"/>
        </w:rPr>
        <w:t>αριθμ</w:t>
      </w:r>
      <w:proofErr w:type="spellEnd"/>
      <w:r w:rsidRPr="00442510">
        <w:rPr>
          <w:rFonts w:ascii="Comic Sans MS" w:hAnsi="Comic Sans MS"/>
          <w:bCs/>
          <w:kern w:val="1"/>
          <w:sz w:val="20"/>
          <w:szCs w:val="20"/>
        </w:rPr>
        <w:t>. ……………….. ποσού ………………….……. ευρώ</w:t>
      </w:r>
      <w:r w:rsidRPr="00442510">
        <w:rPr>
          <w:rFonts w:ascii="Comic Sans MS" w:hAnsi="Comic Sans MS"/>
          <w:bCs/>
          <w:kern w:val="1"/>
          <w:sz w:val="20"/>
          <w:szCs w:val="20"/>
          <w:vertAlign w:val="superscript"/>
        </w:rPr>
        <w:footnoteReference w:customMarkFollows="1" w:id="4"/>
        <w:t>3</w:t>
      </w:r>
      <w:r w:rsidRPr="00442510">
        <w:rPr>
          <w:rFonts w:ascii="Comic Sans MS" w:hAnsi="Comic Sans MS"/>
          <w:bCs/>
          <w:kern w:val="1"/>
          <w:sz w:val="20"/>
          <w:szCs w:val="20"/>
        </w:rPr>
        <w:t>.</w:t>
      </w:r>
    </w:p>
    <w:p w:rsidR="006264DE" w:rsidRPr="00442510" w:rsidRDefault="006264DE" w:rsidP="00442510">
      <w:pPr>
        <w:rPr>
          <w:rFonts w:ascii="Comic Sans MS" w:hAnsi="Comic Sans MS"/>
          <w:bCs/>
          <w:kern w:val="1"/>
          <w:sz w:val="20"/>
          <w:szCs w:val="20"/>
        </w:rPr>
      </w:pP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442510">
        <w:rPr>
          <w:rFonts w:ascii="Comic Sans MS" w:hAnsi="Comic Sans MS"/>
          <w:bCs/>
          <w:kern w:val="1"/>
          <w:sz w:val="20"/>
          <w:szCs w:val="20"/>
        </w:rPr>
        <w:t>διζήσεως</w:t>
      </w:r>
      <w:proofErr w:type="spellEnd"/>
      <w:r w:rsidRPr="00442510">
        <w:rPr>
          <w:rFonts w:ascii="Comic Sans MS" w:hAnsi="Comic Sans MS"/>
          <w:bCs/>
          <w:kern w:val="1"/>
          <w:sz w:val="20"/>
          <w:szCs w:val="20"/>
        </w:rPr>
        <w:t xml:space="preserve"> μέχρι του ποσού των ευρώ………………………………………………………………………..</w:t>
      </w:r>
      <w:r w:rsidRPr="00442510">
        <w:rPr>
          <w:rFonts w:ascii="Comic Sans MS" w:hAnsi="Comic Sans MS"/>
          <w:bCs/>
          <w:kern w:val="1"/>
          <w:sz w:val="20"/>
          <w:szCs w:val="20"/>
          <w:vertAlign w:val="superscript"/>
        </w:rPr>
        <w:footnoteReference w:customMarkFollows="1" w:id="5"/>
        <w:t>4</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 xml:space="preserve">υπέρ του: </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w:t>
      </w:r>
      <w:proofErr w:type="spellStart"/>
      <w:r w:rsidRPr="00442510">
        <w:rPr>
          <w:rFonts w:ascii="Comic Sans MS" w:hAnsi="Comic Sans MS"/>
          <w:bCs/>
          <w:kern w:val="1"/>
          <w:sz w:val="20"/>
          <w:szCs w:val="20"/>
          <w:lang w:val="en-US"/>
        </w:rPr>
        <w:t>i</w:t>
      </w:r>
      <w:proofErr w:type="spellEnd"/>
      <w:r w:rsidRPr="00442510">
        <w:rPr>
          <w:rFonts w:ascii="Comic Sans MS" w:hAnsi="Comic Sans MS"/>
          <w:bCs/>
          <w:kern w:val="1"/>
          <w:sz w:val="20"/>
          <w:szCs w:val="20"/>
        </w:rPr>
        <w:t xml:space="preserve">) [σε περίπτωση φυσικού προσώπου]: </w:t>
      </w:r>
      <w:r w:rsidRPr="00442510">
        <w:rPr>
          <w:rFonts w:ascii="Comic Sans MS" w:eastAsia="Calibri" w:hAnsi="Comic Sans MS"/>
          <w:bCs/>
          <w:kern w:val="1"/>
          <w:sz w:val="20"/>
          <w:szCs w:val="20"/>
        </w:rPr>
        <w:t xml:space="preserve">(ονοματεπώνυμο, πατρώνυμο) ..............................,  ΑΦΜ: ................ </w:t>
      </w:r>
      <w:r w:rsidRPr="00442510">
        <w:rPr>
          <w:rFonts w:ascii="Comic Sans MS" w:eastAsia="Calibri" w:hAnsi="Comic Sans MS"/>
          <w:kern w:val="1"/>
          <w:sz w:val="20"/>
          <w:szCs w:val="20"/>
        </w:rPr>
        <w:t>(διεύθυνση)</w:t>
      </w:r>
      <w:r w:rsidRPr="00442510">
        <w:rPr>
          <w:rFonts w:ascii="Comic Sans MS" w:eastAsia="Calibri" w:hAnsi="Comic Sans MS"/>
          <w:bCs/>
          <w:kern w:val="1"/>
          <w:sz w:val="20"/>
          <w:szCs w:val="20"/>
        </w:rPr>
        <w:t xml:space="preserve"> .......................…………………………………..</w:t>
      </w:r>
      <w:r w:rsidRPr="00442510">
        <w:rPr>
          <w:rFonts w:ascii="Comic Sans MS" w:hAnsi="Comic Sans MS"/>
          <w:bCs/>
          <w:kern w:val="1"/>
          <w:sz w:val="20"/>
          <w:szCs w:val="20"/>
        </w:rPr>
        <w:t>, ή</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w:t>
      </w:r>
      <w:r w:rsidRPr="00442510">
        <w:rPr>
          <w:rFonts w:ascii="Comic Sans MS" w:hAnsi="Comic Sans MS"/>
          <w:bCs/>
          <w:kern w:val="1"/>
          <w:sz w:val="20"/>
          <w:szCs w:val="20"/>
          <w:lang w:val="en-US"/>
        </w:rPr>
        <w:t>ii</w:t>
      </w:r>
      <w:r w:rsidRPr="00442510">
        <w:rPr>
          <w:rFonts w:ascii="Comic Sans MS" w:hAnsi="Comic Sans MS"/>
          <w:bCs/>
          <w:kern w:val="1"/>
          <w:sz w:val="20"/>
          <w:szCs w:val="20"/>
        </w:rPr>
        <w:t>) [σε περίπτωση νομικού προσώπου]: (</w:t>
      </w:r>
      <w:r w:rsidRPr="00442510">
        <w:rPr>
          <w:rFonts w:ascii="Comic Sans MS" w:hAnsi="Comic Sans MS"/>
          <w:kern w:val="1"/>
          <w:sz w:val="20"/>
          <w:szCs w:val="20"/>
        </w:rPr>
        <w:t>πλήρη επωνυμία) ........................, ΑΦΜ: ...................... (διεύθυνση)</w:t>
      </w:r>
      <w:r w:rsidRPr="00442510">
        <w:rPr>
          <w:rFonts w:ascii="Comic Sans MS" w:hAnsi="Comic Sans MS"/>
          <w:bCs/>
          <w:kern w:val="1"/>
          <w:sz w:val="20"/>
          <w:szCs w:val="20"/>
        </w:rPr>
        <w:t xml:space="preserve"> .......................………………………………….. ή</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w:t>
      </w:r>
      <w:r w:rsidRPr="00442510">
        <w:rPr>
          <w:rFonts w:ascii="Comic Sans MS" w:hAnsi="Comic Sans MS"/>
          <w:bCs/>
          <w:kern w:val="1"/>
          <w:sz w:val="20"/>
          <w:szCs w:val="20"/>
          <w:lang w:val="en-US"/>
        </w:rPr>
        <w:t>iii</w:t>
      </w:r>
      <w:r w:rsidRPr="00442510">
        <w:rPr>
          <w:rFonts w:ascii="Comic Sans MS" w:hAnsi="Comic Sans MS"/>
          <w:bCs/>
          <w:kern w:val="1"/>
          <w:sz w:val="20"/>
          <w:szCs w:val="20"/>
        </w:rPr>
        <w:t>) [σε περίπτωση ένωσης ή κοινοπραξίας:] των φυσικών / νομικών προσώπων</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α) (</w:t>
      </w:r>
      <w:r w:rsidRPr="00442510">
        <w:rPr>
          <w:rFonts w:ascii="Comic Sans MS" w:hAnsi="Comic Sans MS"/>
          <w:kern w:val="1"/>
          <w:sz w:val="20"/>
          <w:szCs w:val="20"/>
        </w:rPr>
        <w:t>πλήρη επωνυμία) ........................, ΑΦΜ: ...................... (διεύθυνση)</w:t>
      </w:r>
      <w:r w:rsidRPr="00442510">
        <w:rPr>
          <w:rFonts w:ascii="Comic Sans MS" w:hAnsi="Comic Sans MS"/>
          <w:bCs/>
          <w:kern w:val="1"/>
          <w:sz w:val="20"/>
          <w:szCs w:val="20"/>
        </w:rPr>
        <w:t xml:space="preserve"> ...................</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β) (</w:t>
      </w:r>
      <w:r w:rsidRPr="00442510">
        <w:rPr>
          <w:rFonts w:ascii="Comic Sans MS" w:hAnsi="Comic Sans MS"/>
          <w:kern w:val="1"/>
          <w:sz w:val="20"/>
          <w:szCs w:val="20"/>
        </w:rPr>
        <w:t>πλήρη επωνυμία) ........................, ΑΦΜ: ...................... (διεύθυνση)</w:t>
      </w:r>
      <w:r w:rsidRPr="00442510">
        <w:rPr>
          <w:rFonts w:ascii="Comic Sans MS" w:hAnsi="Comic Sans MS"/>
          <w:bCs/>
          <w:kern w:val="1"/>
          <w:sz w:val="20"/>
          <w:szCs w:val="20"/>
        </w:rPr>
        <w:t xml:space="preserve"> ...................</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γ) (</w:t>
      </w:r>
      <w:r w:rsidRPr="00442510">
        <w:rPr>
          <w:rFonts w:ascii="Comic Sans MS" w:hAnsi="Comic Sans MS"/>
          <w:kern w:val="1"/>
          <w:sz w:val="20"/>
          <w:szCs w:val="20"/>
        </w:rPr>
        <w:t>πλήρη επωνυμία) ........................, ΑΦΜ: ...................... (διεύθυνση)</w:t>
      </w:r>
      <w:r w:rsidRPr="00442510">
        <w:rPr>
          <w:rFonts w:ascii="Comic Sans MS" w:hAnsi="Comic Sans MS"/>
          <w:bCs/>
          <w:kern w:val="1"/>
          <w:sz w:val="20"/>
          <w:szCs w:val="20"/>
        </w:rPr>
        <w:t xml:space="preserve"> .................. (συμπληρώνεται με όλα τα μέλη της ένωσης / κοινοπραξίας)</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για την καλή εκτέλεση του/ων τμήματος/των ..</w:t>
      </w:r>
      <w:r w:rsidRPr="00442510">
        <w:rPr>
          <w:rFonts w:ascii="Comic Sans MS" w:hAnsi="Comic Sans MS"/>
          <w:bCs/>
          <w:kern w:val="1"/>
          <w:sz w:val="20"/>
          <w:szCs w:val="20"/>
          <w:vertAlign w:val="superscript"/>
        </w:rPr>
        <w:footnoteReference w:customMarkFollows="1" w:id="6"/>
        <w:t>5</w:t>
      </w:r>
      <w:r w:rsidRPr="00442510">
        <w:rPr>
          <w:rFonts w:ascii="Comic Sans MS" w:hAnsi="Comic Sans MS"/>
          <w:bCs/>
          <w:kern w:val="1"/>
          <w:sz w:val="20"/>
          <w:szCs w:val="20"/>
        </w:rPr>
        <w:t xml:space="preserve">/ της υπ </w:t>
      </w:r>
      <w:proofErr w:type="spellStart"/>
      <w:r w:rsidRPr="00442510">
        <w:rPr>
          <w:rFonts w:ascii="Comic Sans MS" w:hAnsi="Comic Sans MS"/>
          <w:bCs/>
          <w:kern w:val="1"/>
          <w:sz w:val="20"/>
          <w:szCs w:val="20"/>
        </w:rPr>
        <w:t>αριθ</w:t>
      </w:r>
      <w:proofErr w:type="spellEnd"/>
      <w:r w:rsidRPr="00442510">
        <w:rPr>
          <w:rFonts w:ascii="Comic Sans MS" w:hAnsi="Comic Sans MS"/>
          <w:bCs/>
          <w:kern w:val="1"/>
          <w:sz w:val="20"/>
          <w:szCs w:val="20"/>
        </w:rPr>
        <w:t xml:space="preserve"> ..... σύμβασης “</w:t>
      </w:r>
      <w:r w:rsidRPr="00442510">
        <w:rPr>
          <w:rFonts w:ascii="Comic Sans MS" w:hAnsi="Comic Sans MS"/>
          <w:b/>
          <w:bCs/>
          <w:i/>
          <w:iCs/>
          <w:kern w:val="1"/>
          <w:sz w:val="20"/>
          <w:szCs w:val="20"/>
        </w:rPr>
        <w:t>(τίτλος σύμβασης)</w:t>
      </w:r>
      <w:r w:rsidRPr="00442510">
        <w:rPr>
          <w:rFonts w:ascii="Comic Sans MS" w:hAnsi="Comic Sans MS"/>
          <w:bCs/>
          <w:kern w:val="1"/>
          <w:sz w:val="20"/>
          <w:szCs w:val="20"/>
        </w:rPr>
        <w:t>”, σύμφωνα με την (αριθμό/</w:t>
      </w:r>
      <w:proofErr w:type="spellStart"/>
      <w:r w:rsidRPr="00442510">
        <w:rPr>
          <w:rFonts w:ascii="Comic Sans MS" w:hAnsi="Comic Sans MS"/>
          <w:bCs/>
          <w:kern w:val="1"/>
          <w:sz w:val="20"/>
          <w:szCs w:val="20"/>
        </w:rPr>
        <w:t>ημερομηνί</w:t>
      </w:r>
      <w:proofErr w:type="spellEnd"/>
      <w:r w:rsidRPr="00442510">
        <w:rPr>
          <w:rFonts w:ascii="Comic Sans MS" w:hAnsi="Comic Sans MS"/>
          <w:bCs/>
          <w:kern w:val="1"/>
          <w:sz w:val="20"/>
          <w:szCs w:val="20"/>
        </w:rPr>
        <w:t xml:space="preserve">α) ........................ Διακήρυξη / Πρόσκληση / </w:t>
      </w:r>
      <w:r w:rsidRPr="00442510">
        <w:rPr>
          <w:rFonts w:ascii="Comic Sans MS" w:hAnsi="Comic Sans MS"/>
          <w:bCs/>
          <w:kern w:val="1"/>
          <w:sz w:val="20"/>
          <w:szCs w:val="20"/>
        </w:rPr>
        <w:lastRenderedPageBreak/>
        <w:t xml:space="preserve">Πρόσκληση Εκδήλωσης Ενδιαφέροντος </w:t>
      </w:r>
      <w:r w:rsidRPr="00442510">
        <w:rPr>
          <w:rFonts w:ascii="Comic Sans MS" w:hAnsi="Comic Sans MS"/>
          <w:kern w:val="1"/>
          <w:sz w:val="20"/>
          <w:szCs w:val="20"/>
          <w:vertAlign w:val="superscript"/>
        </w:rPr>
        <w:footnoteReference w:customMarkFollows="1" w:id="7"/>
        <w:t xml:space="preserve">6 </w:t>
      </w:r>
      <w:r w:rsidRPr="00442510">
        <w:rPr>
          <w:rFonts w:ascii="Comic Sans MS" w:hAnsi="Comic Sans MS"/>
          <w:bCs/>
          <w:kern w:val="1"/>
          <w:sz w:val="20"/>
          <w:szCs w:val="20"/>
        </w:rPr>
        <w:t>........................... της/του (Αναθέτουσας Αρχής/Αναθέτοντος φορέα).</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442510">
        <w:rPr>
          <w:rFonts w:ascii="Comic Sans MS" w:hAnsi="Comic Sans MS"/>
          <w:bCs/>
          <w:kern w:val="1"/>
          <w:sz w:val="20"/>
          <w:szCs w:val="20"/>
          <w:vertAlign w:val="superscript"/>
        </w:rPr>
        <w:footnoteReference w:customMarkFollows="1" w:id="8"/>
        <w:t xml:space="preserve">7 </w:t>
      </w:r>
      <w:r w:rsidRPr="00442510">
        <w:rPr>
          <w:rFonts w:ascii="Comic Sans MS" w:hAnsi="Comic Sans MS"/>
          <w:bCs/>
          <w:kern w:val="1"/>
          <w:sz w:val="20"/>
          <w:szCs w:val="20"/>
        </w:rPr>
        <w:t>από την απλή έγγραφη ειδοποίησή σας.</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Η παρούσα ισχύει μέχρι και την ............... (αν προβλέπεται ορισμένος χρόνος στα έγγραφα της σύμβασης</w:t>
      </w:r>
      <w:r w:rsidRPr="00442510">
        <w:rPr>
          <w:rFonts w:ascii="Comic Sans MS" w:hAnsi="Comic Sans MS"/>
          <w:bCs/>
          <w:kern w:val="1"/>
          <w:sz w:val="20"/>
          <w:szCs w:val="20"/>
          <w:vertAlign w:val="superscript"/>
        </w:rPr>
        <w:footnoteReference w:customMarkFollows="1" w:id="9"/>
        <w:t>8</w:t>
      </w:r>
      <w:r w:rsidRPr="00442510">
        <w:rPr>
          <w:rFonts w:ascii="Comic Sans MS" w:hAnsi="Comic Sans MS"/>
          <w:bCs/>
          <w:kern w:val="1"/>
          <w:sz w:val="20"/>
          <w:szCs w:val="20"/>
        </w:rPr>
        <w:t>)</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 xml:space="preserve">ή </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264DE" w:rsidRPr="00442510" w:rsidRDefault="006264DE" w:rsidP="00442510">
      <w:pPr>
        <w:rPr>
          <w:rFonts w:ascii="Comic Sans MS" w:hAnsi="Comic Sans MS"/>
          <w:bCs/>
          <w:kern w:val="1"/>
          <w:sz w:val="20"/>
          <w:szCs w:val="20"/>
        </w:rPr>
      </w:pPr>
      <w:r w:rsidRPr="00442510">
        <w:rPr>
          <w:rFonts w:ascii="Comic Sans MS" w:hAnsi="Comic Sans MS"/>
          <w:bCs/>
          <w:kern w:val="1"/>
          <w:sz w:val="20"/>
          <w:szCs w:val="20"/>
        </w:rPr>
        <w:t>Σε περίπτωση κατάπτωσης της εγγύησης, το ποσό της κατάπτωσης υπόκειται στο εκάστοτε ισχύον πάγιο τέλος χαρτοσήμου.</w:t>
      </w:r>
    </w:p>
    <w:p w:rsidR="006264DE" w:rsidRPr="00442510" w:rsidRDefault="006264DE" w:rsidP="00442510">
      <w:pPr>
        <w:rPr>
          <w:rFonts w:ascii="Comic Sans MS" w:hAnsi="Comic Sans MS"/>
          <w:bCs/>
          <w:i/>
          <w:iCs/>
          <w:kern w:val="1"/>
          <w:sz w:val="20"/>
          <w:szCs w:val="20"/>
        </w:rPr>
      </w:pPr>
      <w:r w:rsidRPr="00442510">
        <w:rPr>
          <w:rFonts w:ascii="Comic Sans MS" w:hAnsi="Comic Sans MS"/>
          <w:bCs/>
          <w:kern w:val="1"/>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442510">
        <w:rPr>
          <w:rFonts w:ascii="Comic Sans MS" w:hAnsi="Comic Sans MS"/>
          <w:bCs/>
          <w:kern w:val="1"/>
          <w:sz w:val="20"/>
          <w:szCs w:val="20"/>
          <w:vertAlign w:val="superscript"/>
        </w:rPr>
        <w:footnoteReference w:customMarkFollows="1" w:id="10"/>
        <w:t>9</w:t>
      </w:r>
      <w:r w:rsidRPr="00442510">
        <w:rPr>
          <w:rFonts w:ascii="Comic Sans MS" w:hAnsi="Comic Sans MS"/>
          <w:bCs/>
          <w:kern w:val="1"/>
          <w:sz w:val="20"/>
          <w:szCs w:val="20"/>
        </w:rPr>
        <w:t>.(Εξουσιοδοτημένη Υπογραφή)</w:t>
      </w:r>
    </w:p>
    <w:p w:rsidR="00F21A8F" w:rsidRDefault="006264DE" w:rsidP="00F21A8F">
      <w:pPr>
        <w:jc w:val="both"/>
        <w:rPr>
          <w:rFonts w:ascii="Comic Sans MS" w:hAnsi="Comic Sans MS"/>
          <w:sz w:val="20"/>
          <w:szCs w:val="20"/>
        </w:rPr>
      </w:pPr>
      <w:r w:rsidRPr="00442510">
        <w:rPr>
          <w:rFonts w:ascii="Comic Sans MS" w:hAnsi="Comic Sans MS" w:cs="Cambria"/>
          <w:b/>
          <w:bCs/>
          <w:sz w:val="20"/>
          <w:szCs w:val="20"/>
        </w:rPr>
        <w:t xml:space="preserve"> </w:t>
      </w:r>
      <w:r w:rsidR="00F21A8F">
        <w:rPr>
          <w:rFonts w:ascii="Comic Sans MS" w:hAnsi="Comic Sans MS" w:cs="Arial"/>
          <w:b/>
          <w:sz w:val="20"/>
          <w:szCs w:val="20"/>
        </w:rPr>
        <w:t>Δ.</w:t>
      </w:r>
      <w:r w:rsidR="00F21A8F">
        <w:rPr>
          <w:rFonts w:ascii="Comic Sans MS" w:hAnsi="Comic Sans MS" w:cs="Arial"/>
          <w:sz w:val="20"/>
          <w:szCs w:val="20"/>
        </w:rPr>
        <w:t xml:space="preserve"> Αναθέτει κάθε παραπέρα ενέργεια στον κ. Δήμαρχο </w:t>
      </w:r>
    </w:p>
    <w:p w:rsidR="00F21A8F" w:rsidRDefault="00F21A8F" w:rsidP="00F21A8F">
      <w:pPr>
        <w:rPr>
          <w:rFonts w:ascii="Segoe Script" w:hAnsi="Segoe Script"/>
          <w:b/>
          <w:sz w:val="18"/>
          <w:szCs w:val="18"/>
        </w:rPr>
      </w:pPr>
      <w:r>
        <w:rPr>
          <w:rFonts w:ascii="Comic Sans MS" w:hAnsi="Comic Sans MS"/>
          <w:b/>
          <w:sz w:val="20"/>
          <w:szCs w:val="20"/>
        </w:rPr>
        <w:t>Η απόφαση αυτή έλαβε αριθμό  457/2017</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F21A8F" w:rsidRDefault="00F21A8F" w:rsidP="00F21A8F">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F21A8F" w:rsidRDefault="00F21A8F" w:rsidP="00F21A8F">
      <w:pPr>
        <w:rPr>
          <w:rFonts w:ascii="Segoe Script" w:hAnsi="Segoe Script"/>
          <w:b/>
          <w:i/>
          <w:sz w:val="18"/>
          <w:szCs w:val="18"/>
        </w:rPr>
      </w:pPr>
      <w:r>
        <w:rPr>
          <w:rFonts w:ascii="Segoe Script" w:hAnsi="Segoe Script"/>
          <w:b/>
          <w:i/>
          <w:sz w:val="18"/>
          <w:szCs w:val="18"/>
        </w:rPr>
        <w:t xml:space="preserve">                                                                                                                                                                                                  </w:t>
      </w:r>
    </w:p>
    <w:p w:rsidR="00F21A8F" w:rsidRDefault="00F21A8F" w:rsidP="00F21A8F">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F21A8F" w:rsidRDefault="00F21A8F" w:rsidP="00F21A8F">
      <w:pPr>
        <w:rPr>
          <w:rFonts w:ascii="Segoe Script" w:hAnsi="Segoe Script"/>
          <w:b/>
          <w:i/>
          <w:sz w:val="8"/>
          <w:szCs w:val="8"/>
        </w:rPr>
      </w:pPr>
      <w:r>
        <w:rPr>
          <w:rFonts w:ascii="Segoe Script" w:hAnsi="Segoe Script"/>
          <w:b/>
          <w:i/>
          <w:sz w:val="8"/>
          <w:szCs w:val="8"/>
        </w:rPr>
        <w:t xml:space="preserve">            Ακριβές Αντίγραφο                                                                                             </w:t>
      </w:r>
    </w:p>
    <w:p w:rsidR="00F21A8F" w:rsidRDefault="00F21A8F" w:rsidP="00F21A8F">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F21A8F" w:rsidRDefault="00F21A8F" w:rsidP="00F21A8F">
      <w:pPr>
        <w:jc w:val="both"/>
        <w:rPr>
          <w:rFonts w:ascii="Segoe Script" w:hAnsi="Segoe Script"/>
          <w:i/>
          <w:sz w:val="8"/>
          <w:szCs w:val="8"/>
        </w:rPr>
      </w:pPr>
      <w:r>
        <w:rPr>
          <w:rFonts w:ascii="Segoe Script" w:hAnsi="Segoe Script"/>
          <w:i/>
          <w:sz w:val="8"/>
          <w:szCs w:val="8"/>
        </w:rPr>
        <w:t xml:space="preserve">           Με εντολή Δημάρχου </w:t>
      </w:r>
    </w:p>
    <w:p w:rsidR="00F21A8F" w:rsidRDefault="00F21A8F" w:rsidP="00F21A8F">
      <w:pPr>
        <w:jc w:val="both"/>
        <w:rPr>
          <w:rFonts w:ascii="Segoe Script" w:hAnsi="Segoe Script"/>
          <w:i/>
          <w:sz w:val="8"/>
          <w:szCs w:val="8"/>
        </w:rPr>
      </w:pPr>
      <w:r>
        <w:rPr>
          <w:rFonts w:ascii="Segoe Script" w:hAnsi="Segoe Script"/>
          <w:i/>
          <w:sz w:val="8"/>
          <w:szCs w:val="8"/>
        </w:rPr>
        <w:t xml:space="preserve">              Ο  Υπάλληλος</w:t>
      </w:r>
    </w:p>
    <w:p w:rsidR="00F21A8F" w:rsidRDefault="00F21A8F" w:rsidP="00F21A8F">
      <w:pPr>
        <w:rPr>
          <w:rFonts w:ascii="Segoe Script" w:hAnsi="Segoe Script"/>
          <w:b/>
          <w:i/>
          <w:sz w:val="8"/>
          <w:szCs w:val="8"/>
        </w:rPr>
      </w:pPr>
      <w:r>
        <w:rPr>
          <w:rFonts w:ascii="Segoe Script" w:hAnsi="Segoe Script"/>
          <w:b/>
          <w:i/>
          <w:sz w:val="8"/>
          <w:szCs w:val="8"/>
        </w:rPr>
        <w:t xml:space="preserve">                                                                                                                                    </w:t>
      </w:r>
    </w:p>
    <w:p w:rsidR="00F21A8F" w:rsidRDefault="00F21A8F" w:rsidP="00F21A8F">
      <w:pPr>
        <w:jc w:val="both"/>
        <w:rPr>
          <w:rFonts w:ascii="Segoe Script" w:hAnsi="Segoe Script"/>
          <w:b/>
          <w:sz w:val="8"/>
          <w:szCs w:val="8"/>
        </w:rPr>
      </w:pPr>
      <w:r>
        <w:rPr>
          <w:rFonts w:ascii="Segoe Script" w:hAnsi="Segoe Script"/>
          <w:b/>
          <w:i/>
          <w:sz w:val="8"/>
          <w:szCs w:val="8"/>
        </w:rPr>
        <w:t xml:space="preserve">                                                  </w:t>
      </w:r>
    </w:p>
    <w:p w:rsidR="00F21A8F" w:rsidRDefault="00F21A8F" w:rsidP="00F21A8F">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F21A8F" w:rsidRDefault="00F21A8F" w:rsidP="00F21A8F"/>
    <w:p w:rsidR="00F21A8F" w:rsidRDefault="00F21A8F" w:rsidP="00F21A8F"/>
    <w:p w:rsidR="00F21A8F" w:rsidRDefault="00F21A8F" w:rsidP="00F21A8F"/>
    <w:p w:rsidR="006264DE" w:rsidRPr="00283C47" w:rsidRDefault="006264DE" w:rsidP="00442510">
      <w:pPr>
        <w:rPr>
          <w:b/>
        </w:rPr>
      </w:pPr>
      <w:r w:rsidRPr="00127E2E">
        <w:rPr>
          <w:rFonts w:ascii="Cambria" w:hAnsi="Cambria" w:cs="Cambria"/>
          <w:bCs/>
        </w:rPr>
        <w:br w:type="page"/>
      </w:r>
      <w:r>
        <w:rPr>
          <w:rFonts w:ascii="Cambria" w:hAnsi="Cambria" w:cs="Cambria"/>
          <w:bCs/>
        </w:rPr>
        <w:lastRenderedPageBreak/>
        <w:t xml:space="preserve">                                                              </w:t>
      </w:r>
      <w:r w:rsidRPr="00982F78">
        <w:rPr>
          <w:b/>
        </w:rPr>
        <w:t>ΟΔΗΓΙΕΣ ΣΥΜΠΛΗΡΩΣΗΣ</w:t>
      </w:r>
    </w:p>
    <w:p w:rsidR="00056DAC" w:rsidRPr="00056DAC" w:rsidRDefault="00056DAC" w:rsidP="00056DAC">
      <w:pPr>
        <w:spacing w:line="276" w:lineRule="auto"/>
        <w:rPr>
          <w:rFonts w:ascii="Comic Sans MS" w:hAnsi="Comic Sans MS"/>
          <w:sz w:val="20"/>
          <w:szCs w:val="20"/>
        </w:rPr>
      </w:pPr>
    </w:p>
    <w:sectPr w:rsidR="00056DAC" w:rsidRPr="00056DAC" w:rsidSect="0018751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2EE" w:rsidRDefault="009662EE" w:rsidP="006264DE">
      <w:r>
        <w:separator/>
      </w:r>
    </w:p>
  </w:endnote>
  <w:endnote w:type="continuationSeparator" w:id="0">
    <w:p w:rsidR="009662EE" w:rsidRDefault="009662EE" w:rsidP="006264DE">
      <w:r>
        <w:continuationSeparator/>
      </w:r>
    </w:p>
  </w:endnote>
  <w:endnote w:id="1">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Σε περίπτωση αναθέτοντα φορέα κατά την έννοια του άρθρου 224 του ν. 4412/2016, ο όρος </w:t>
      </w:r>
      <w:r w:rsidRPr="00BF52B1">
        <w:rPr>
          <w:rFonts w:ascii="Arial" w:hAnsi="Arial" w:cs="Arial"/>
          <w:i/>
          <w:sz w:val="18"/>
          <w:szCs w:val="18"/>
        </w:rPr>
        <w:t>«αναθέτουσα αρχή»,</w:t>
      </w:r>
      <w:r w:rsidRPr="00BF52B1">
        <w:rPr>
          <w:rFonts w:ascii="Arial" w:hAnsi="Arial" w:cs="Arial"/>
          <w:sz w:val="18"/>
          <w:szCs w:val="18"/>
        </w:rPr>
        <w:t xml:space="preserve"> σε όλο το κείμενο της διακήρυξης, αντικαθίσταται από τον όρο </w:t>
      </w:r>
      <w:r w:rsidRPr="00BF52B1">
        <w:rPr>
          <w:rFonts w:ascii="Arial" w:hAnsi="Arial" w:cs="Arial"/>
          <w:i/>
          <w:sz w:val="18"/>
          <w:szCs w:val="18"/>
        </w:rPr>
        <w:t>«αναθέτων φορέας»</w:t>
      </w:r>
      <w:r w:rsidRPr="00BF52B1">
        <w:rPr>
          <w:rFonts w:ascii="Arial" w:hAnsi="Arial" w:cs="Arial"/>
          <w:sz w:val="18"/>
          <w:szCs w:val="18"/>
        </w:rPr>
        <w:t>.</w:t>
      </w:r>
    </w:p>
    <w:p w:rsidR="003C3888" w:rsidRPr="006264DE" w:rsidRDefault="003C3888" w:rsidP="006264DE">
      <w:pPr>
        <w:pStyle w:val="af2"/>
        <w:rPr>
          <w:rFonts w:ascii="Arial" w:hAnsi="Arial" w:cs="Arial"/>
          <w:sz w:val="18"/>
          <w:szCs w:val="18"/>
        </w:rPr>
      </w:pPr>
    </w:p>
  </w:endnote>
  <w:endnote w:id="2">
    <w:p w:rsidR="003C3888" w:rsidRPr="00BF52B1" w:rsidRDefault="003C3888" w:rsidP="006264DE">
      <w:pPr>
        <w:rPr>
          <w:rFonts w:ascii="Arial" w:hAnsi="Arial" w:cs="Arial"/>
          <w:sz w:val="18"/>
          <w:szCs w:val="18"/>
        </w:rPr>
      </w:pPr>
      <w:r w:rsidRPr="00440C55">
        <w:rPr>
          <w:rStyle w:val="a7"/>
          <w:sz w:val="20"/>
          <w:szCs w:val="20"/>
        </w:rPr>
        <w:endnoteRef/>
      </w:r>
      <w:r w:rsidRPr="00BF52B1">
        <w:rPr>
          <w:rFonts w:ascii="Arial" w:hAnsi="Arial" w:cs="Arial"/>
          <w:sz w:val="18"/>
          <w:szCs w:val="18"/>
        </w:rPr>
        <w:t xml:space="preserve"> Ως </w:t>
      </w:r>
      <w:r w:rsidRPr="00BF52B1">
        <w:rPr>
          <w:rFonts w:ascii="Arial" w:hAnsi="Arial" w:cs="Arial"/>
          <w:i/>
          <w:sz w:val="18"/>
          <w:szCs w:val="18"/>
        </w:rPr>
        <w:t>«Κύριος του Έργου</w:t>
      </w:r>
      <w:r w:rsidRPr="00BF52B1">
        <w:rPr>
          <w:rFonts w:ascii="Arial" w:hAnsi="Arial" w:cs="Arial"/>
          <w:sz w:val="18"/>
          <w:szCs w:val="18"/>
        </w:rPr>
        <w:t xml:space="preserve">» νοείται το Δημόσιο ή άλλος φορέας του Δημόσιου Τομέα, στον οποίο ανήκει το έργο για το οποίο εκπονούνται μελέτες και παρέχονται τεχνικές υπηρεσίες (άρθρο 2 παρ. 3 </w:t>
      </w:r>
      <w:proofErr w:type="spellStart"/>
      <w:r w:rsidRPr="00BF52B1">
        <w:rPr>
          <w:rFonts w:ascii="Arial" w:hAnsi="Arial" w:cs="Arial"/>
          <w:sz w:val="18"/>
          <w:szCs w:val="18"/>
        </w:rPr>
        <w:t>περιπτ</w:t>
      </w:r>
      <w:proofErr w:type="spellEnd"/>
      <w:r w:rsidRPr="00BF52B1">
        <w:rPr>
          <w:rFonts w:ascii="Arial" w:hAnsi="Arial" w:cs="Arial"/>
          <w:sz w:val="18"/>
          <w:szCs w:val="18"/>
        </w:rPr>
        <w:t xml:space="preserve">. 1 του ν. 4412/2016), π.χ. το Δημόσιο, ο Δήμος, η Περιφέρεια, η δημοτική επιχείρηση </w:t>
      </w:r>
      <w:proofErr w:type="spellStart"/>
      <w:r w:rsidRPr="00BF52B1">
        <w:rPr>
          <w:rFonts w:ascii="Arial" w:hAnsi="Arial" w:cs="Arial"/>
          <w:sz w:val="18"/>
          <w:szCs w:val="18"/>
        </w:rPr>
        <w:t>κ.ο.κ</w:t>
      </w:r>
      <w:proofErr w:type="spellEnd"/>
      <w:r w:rsidRPr="00BF52B1">
        <w:rPr>
          <w:rFonts w:ascii="Arial" w:hAnsi="Arial" w:cs="Arial"/>
          <w:sz w:val="18"/>
          <w:szCs w:val="18"/>
        </w:rPr>
        <w:t xml:space="preserve">. Εφόσον αναθέτουσα αρχή είναι το Δημόσιο, θα πρέπει να γίνεται ειδικότερος προσδιορισμός, όπως π.χ. Ελληνικό Δημόσιο/Υπουργείο Υ.ΜΕ.ΔΙ./Γ.Γ.Υ./Διεύθυνση Οδικών Υποδομών </w:t>
      </w:r>
      <w:proofErr w:type="spellStart"/>
      <w:r w:rsidRPr="00BF52B1">
        <w:rPr>
          <w:rFonts w:ascii="Arial" w:hAnsi="Arial" w:cs="Arial"/>
          <w:sz w:val="18"/>
          <w:szCs w:val="18"/>
        </w:rPr>
        <w:t>κ.ο.κ</w:t>
      </w:r>
      <w:proofErr w:type="spellEnd"/>
      <w:r w:rsidRPr="00BF52B1">
        <w:rPr>
          <w:rFonts w:ascii="Arial" w:hAnsi="Arial" w:cs="Arial"/>
          <w:sz w:val="18"/>
          <w:szCs w:val="18"/>
        </w:rPr>
        <w:t xml:space="preserve">. </w:t>
      </w:r>
    </w:p>
  </w:endnote>
  <w:endnote w:id="3">
    <w:p w:rsidR="003C3888" w:rsidRPr="006264DE" w:rsidRDefault="003C3888" w:rsidP="006264DE">
      <w:pPr>
        <w:pStyle w:val="af2"/>
        <w:spacing w:before="120"/>
        <w:rPr>
          <w:rFonts w:ascii="Arial" w:hAnsi="Arial" w:cs="Arial"/>
          <w:sz w:val="18"/>
          <w:szCs w:val="18"/>
        </w:rPr>
      </w:pPr>
      <w:r w:rsidRPr="00BF52B1">
        <w:rPr>
          <w:rStyle w:val="a7"/>
          <w:rFonts w:ascii="Arial" w:hAnsi="Arial" w:cs="Arial"/>
          <w:sz w:val="18"/>
          <w:szCs w:val="18"/>
        </w:rPr>
        <w:endnoteRef/>
      </w:r>
      <w:r w:rsidRPr="00BF52B1">
        <w:rPr>
          <w:rFonts w:ascii="Arial" w:eastAsia="Arial" w:hAnsi="Arial" w:cs="Arial"/>
          <w:sz w:val="18"/>
          <w:szCs w:val="18"/>
        </w:rPr>
        <w:t xml:space="preserve"> Ω</w:t>
      </w:r>
      <w:r w:rsidRPr="00BF52B1">
        <w:rPr>
          <w:rFonts w:ascii="Arial" w:hAnsi="Arial" w:cs="Arial"/>
          <w:sz w:val="18"/>
          <w:szCs w:val="18"/>
        </w:rPr>
        <w:t>ς «</w:t>
      </w:r>
      <w:r w:rsidRPr="00BF52B1">
        <w:rPr>
          <w:rFonts w:ascii="Arial" w:hAnsi="Arial" w:cs="Arial"/>
          <w:i/>
          <w:sz w:val="18"/>
          <w:szCs w:val="18"/>
        </w:rPr>
        <w:t>Εργοδότης</w:t>
      </w:r>
      <w:r w:rsidRPr="00BF52B1">
        <w:rPr>
          <w:rFonts w:ascii="Arial" w:hAnsi="Arial" w:cs="Arial"/>
          <w:sz w:val="18"/>
          <w:szCs w:val="18"/>
        </w:rPr>
        <w:t xml:space="preserve">» νοείται η αναθέτουσα αρχή που καταρτίζει σύμβαση μελέτης με τον ανάδοχο είτε για λογαριασμό της είτε για λογαριασμό του κυρίου του έργου (άρθρο 2 παρ. 3 </w:t>
      </w:r>
      <w:proofErr w:type="spellStart"/>
      <w:r w:rsidRPr="00BF52B1">
        <w:rPr>
          <w:rFonts w:ascii="Arial" w:hAnsi="Arial" w:cs="Arial"/>
          <w:sz w:val="18"/>
          <w:szCs w:val="18"/>
        </w:rPr>
        <w:t>περιπτ</w:t>
      </w:r>
      <w:proofErr w:type="spellEnd"/>
      <w:r w:rsidRPr="00BF52B1">
        <w:rPr>
          <w:rFonts w:ascii="Arial" w:hAnsi="Arial" w:cs="Arial"/>
          <w:sz w:val="18"/>
          <w:szCs w:val="18"/>
        </w:rPr>
        <w:t>. 2 του ν. 4412/2016).</w:t>
      </w:r>
    </w:p>
    <w:p w:rsidR="003C3888" w:rsidRPr="006264DE" w:rsidRDefault="003C3888" w:rsidP="006264DE">
      <w:pPr>
        <w:pStyle w:val="af2"/>
        <w:spacing w:before="120"/>
        <w:rPr>
          <w:rFonts w:ascii="Arial" w:hAnsi="Arial" w:cs="Arial"/>
          <w:sz w:val="18"/>
          <w:szCs w:val="18"/>
        </w:rPr>
      </w:pPr>
    </w:p>
  </w:endnote>
  <w:endnote w:id="4">
    <w:p w:rsidR="003C3888" w:rsidRPr="006264DE" w:rsidRDefault="003C3888" w:rsidP="006264DE">
      <w:pPr>
        <w:rPr>
          <w:rFonts w:ascii="Arial" w:hAnsi="Arial" w:cs="Arial"/>
          <w:sz w:val="18"/>
          <w:szCs w:val="18"/>
        </w:rPr>
      </w:pPr>
      <w:r w:rsidRPr="00440C55">
        <w:rPr>
          <w:rStyle w:val="a7"/>
          <w:sz w:val="20"/>
          <w:szCs w:val="20"/>
        </w:rPr>
        <w:endnoteRef/>
      </w:r>
      <w:r w:rsidRPr="00440C55">
        <w:rPr>
          <w:rStyle w:val="a7"/>
          <w:sz w:val="20"/>
          <w:szCs w:val="20"/>
        </w:rPr>
        <w:t xml:space="preserve"> </w:t>
      </w:r>
      <w:r w:rsidRPr="00BF52B1">
        <w:rPr>
          <w:rFonts w:ascii="Arial" w:hAnsi="Arial" w:cs="Arial"/>
          <w:sz w:val="18"/>
          <w:szCs w:val="18"/>
        </w:rPr>
        <w:t>Ως «</w:t>
      </w:r>
      <w:r w:rsidRPr="00BF52B1">
        <w:rPr>
          <w:rFonts w:ascii="Arial" w:hAnsi="Arial" w:cs="Arial"/>
          <w:i/>
          <w:sz w:val="18"/>
          <w:szCs w:val="18"/>
        </w:rPr>
        <w:t>Προϊσταμένη Αρχή</w:t>
      </w:r>
      <w:r w:rsidRPr="00BF52B1">
        <w:rPr>
          <w:rFonts w:ascii="Arial" w:hAnsi="Arial" w:cs="Arial"/>
          <w:sz w:val="18"/>
          <w:szCs w:val="18"/>
        </w:rPr>
        <w:t xml:space="preserve">» νοείται η αρχή ή η υπηρεσία ή το όργανο του εργοδότη, που εποπτεύει την εκτέλεση της συναφθείσας σύμβασης, ασκώντας για λογαριασμό του αποφασιστικές αρμοδιότητες, ιδίως σε θέματα τροποποίησης των όρων της σύμβασης (άρθρο 2 παρ. 3 </w:t>
      </w:r>
      <w:proofErr w:type="spellStart"/>
      <w:r w:rsidRPr="00BF52B1">
        <w:rPr>
          <w:rFonts w:ascii="Arial" w:hAnsi="Arial" w:cs="Arial"/>
          <w:sz w:val="18"/>
          <w:szCs w:val="18"/>
        </w:rPr>
        <w:t>περιπτ</w:t>
      </w:r>
      <w:proofErr w:type="spellEnd"/>
      <w:r w:rsidRPr="00BF52B1">
        <w:rPr>
          <w:rFonts w:ascii="Arial" w:hAnsi="Arial" w:cs="Arial"/>
          <w:sz w:val="18"/>
          <w:szCs w:val="18"/>
        </w:rPr>
        <w:t>. 3  του ν. 4412/2016).</w:t>
      </w:r>
    </w:p>
    <w:p w:rsidR="003C3888" w:rsidRPr="006264DE" w:rsidRDefault="003C3888" w:rsidP="006264DE">
      <w:pPr>
        <w:rPr>
          <w:rFonts w:ascii="Arial" w:hAnsi="Arial" w:cs="Arial"/>
          <w:sz w:val="18"/>
          <w:szCs w:val="18"/>
        </w:rPr>
      </w:pPr>
    </w:p>
  </w:endnote>
  <w:endnote w:id="5">
    <w:p w:rsidR="003C3888" w:rsidRPr="006264DE" w:rsidRDefault="003C3888" w:rsidP="006264DE">
      <w:pPr>
        <w:rPr>
          <w:rFonts w:ascii="Arial" w:hAnsi="Arial" w:cs="Arial"/>
          <w:sz w:val="18"/>
          <w:szCs w:val="18"/>
        </w:rPr>
      </w:pPr>
      <w:r w:rsidRPr="00440C55">
        <w:rPr>
          <w:rStyle w:val="a7"/>
          <w:sz w:val="20"/>
          <w:szCs w:val="20"/>
        </w:rPr>
        <w:endnoteRef/>
      </w:r>
      <w:r w:rsidRPr="00440C55">
        <w:rPr>
          <w:rStyle w:val="a7"/>
          <w:sz w:val="20"/>
          <w:szCs w:val="20"/>
        </w:rPr>
        <w:t xml:space="preserve"> </w:t>
      </w:r>
      <w:r w:rsidRPr="00BF52B1">
        <w:rPr>
          <w:rFonts w:ascii="Arial" w:hAnsi="Arial" w:cs="Arial"/>
          <w:sz w:val="18"/>
          <w:szCs w:val="18"/>
        </w:rPr>
        <w:t>Ως «</w:t>
      </w:r>
      <w:r w:rsidRPr="00BF52B1">
        <w:rPr>
          <w:rFonts w:ascii="Arial" w:hAnsi="Arial" w:cs="Arial"/>
          <w:i/>
          <w:sz w:val="18"/>
          <w:szCs w:val="18"/>
        </w:rPr>
        <w:t>Διευθύνουσα Υπηρεσία</w:t>
      </w:r>
      <w:r w:rsidRPr="00BF52B1">
        <w:rPr>
          <w:rFonts w:ascii="Arial" w:hAnsi="Arial" w:cs="Arial"/>
          <w:sz w:val="18"/>
          <w:szCs w:val="18"/>
        </w:rPr>
        <w:t xml:space="preserve">» νοείται η τεχνική υπηρεσία που είναι αρμόδια για την παρακολούθηση, έλεγχο και διοίκηση της συναφθείσας  σύμβασης, υπό την εποπτεία της Προϊσταμένης Αρχής (άρθρο 2 παρ. 3 </w:t>
      </w:r>
      <w:proofErr w:type="spellStart"/>
      <w:r w:rsidRPr="00BF52B1">
        <w:rPr>
          <w:rFonts w:ascii="Arial" w:hAnsi="Arial" w:cs="Arial"/>
          <w:sz w:val="18"/>
          <w:szCs w:val="18"/>
        </w:rPr>
        <w:t>περιπτ</w:t>
      </w:r>
      <w:proofErr w:type="spellEnd"/>
      <w:r w:rsidRPr="00BF52B1">
        <w:rPr>
          <w:rFonts w:ascii="Arial" w:hAnsi="Arial" w:cs="Arial"/>
          <w:sz w:val="18"/>
          <w:szCs w:val="18"/>
        </w:rPr>
        <w:t>. 4 του ν. 4412/2016).</w:t>
      </w:r>
    </w:p>
    <w:p w:rsidR="003C3888" w:rsidRPr="006264DE" w:rsidRDefault="003C3888" w:rsidP="006264DE">
      <w:pPr>
        <w:rPr>
          <w:rFonts w:ascii="Arial" w:hAnsi="Arial" w:cs="Arial"/>
          <w:sz w:val="18"/>
          <w:szCs w:val="18"/>
        </w:rPr>
      </w:pPr>
    </w:p>
  </w:endnote>
  <w:endnote w:id="6">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Ως </w:t>
      </w:r>
      <w:r w:rsidRPr="00BF52B1">
        <w:rPr>
          <w:rFonts w:ascii="Arial" w:hAnsi="Arial" w:cs="Arial"/>
          <w:i/>
          <w:sz w:val="18"/>
          <w:szCs w:val="18"/>
        </w:rPr>
        <w:t>«Τεχνικό συμβούλιο</w:t>
      </w:r>
      <w:r w:rsidRPr="00BF52B1">
        <w:rPr>
          <w:rFonts w:ascii="Arial" w:hAnsi="Arial" w:cs="Arial"/>
          <w:sz w:val="18"/>
          <w:szCs w:val="18"/>
        </w:rPr>
        <w:t xml:space="preserve">» νοείται το συλλογικό όργανο που έχει την αρμοδιότητα να γνωμοδοτεί στον εργοδότη για την έκδοση αποφάσεων, όταν προβλέπεται από την κείμενη νομοθεσία ή ζητείται από την Προϊσταμένη Αρχή (άρθρο 2 παρ. 3 </w:t>
      </w:r>
      <w:proofErr w:type="spellStart"/>
      <w:r w:rsidRPr="00BF52B1">
        <w:rPr>
          <w:rFonts w:ascii="Arial" w:hAnsi="Arial" w:cs="Arial"/>
          <w:sz w:val="18"/>
          <w:szCs w:val="18"/>
        </w:rPr>
        <w:t>περιπτ</w:t>
      </w:r>
      <w:proofErr w:type="spellEnd"/>
      <w:r w:rsidRPr="00BF52B1">
        <w:rPr>
          <w:rFonts w:ascii="Arial" w:hAnsi="Arial" w:cs="Arial"/>
          <w:sz w:val="18"/>
          <w:szCs w:val="18"/>
        </w:rPr>
        <w:t>. 5 του  ν. 4412/2016).</w:t>
      </w:r>
    </w:p>
    <w:p w:rsidR="003C3888" w:rsidRPr="006264DE" w:rsidRDefault="003C3888" w:rsidP="006264DE">
      <w:pPr>
        <w:pStyle w:val="af2"/>
        <w:rPr>
          <w:rFonts w:ascii="Arial" w:hAnsi="Arial" w:cs="Arial"/>
          <w:sz w:val="18"/>
          <w:szCs w:val="18"/>
        </w:rPr>
      </w:pPr>
    </w:p>
  </w:endnote>
  <w:endnote w:id="7">
    <w:p w:rsidR="003C3888" w:rsidRPr="00CA1124"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Κατά την έννοια του άρθρου 2 παρ. 1 </w:t>
      </w:r>
      <w:proofErr w:type="spellStart"/>
      <w:r w:rsidRPr="00BF52B1">
        <w:rPr>
          <w:rFonts w:ascii="Arial" w:hAnsi="Arial" w:cs="Arial"/>
          <w:sz w:val="18"/>
          <w:szCs w:val="18"/>
        </w:rPr>
        <w:t>περ</w:t>
      </w:r>
      <w:proofErr w:type="spellEnd"/>
      <w:r w:rsidRPr="00BF52B1">
        <w:rPr>
          <w:rFonts w:ascii="Arial" w:hAnsi="Arial" w:cs="Arial"/>
          <w:sz w:val="18"/>
          <w:szCs w:val="18"/>
        </w:rPr>
        <w:t>. 14 του ν. 4412/2016.</w:t>
      </w:r>
    </w:p>
    <w:p w:rsidR="003C3888" w:rsidRPr="00CA1124" w:rsidRDefault="003C3888" w:rsidP="006264DE">
      <w:pPr>
        <w:pStyle w:val="af2"/>
        <w:rPr>
          <w:rFonts w:ascii="Arial" w:hAnsi="Arial" w:cs="Arial"/>
          <w:sz w:val="18"/>
          <w:szCs w:val="18"/>
        </w:rPr>
      </w:pPr>
    </w:p>
  </w:endnote>
  <w:endnote w:id="8">
    <w:p w:rsidR="003C3888" w:rsidRPr="006264DE" w:rsidRDefault="003C3888" w:rsidP="006264DE">
      <w:pPr>
        <w:pStyle w:val="af2"/>
        <w:rPr>
          <w:rFonts w:ascii="Arial" w:hAnsi="Arial" w:cs="Arial"/>
          <w:sz w:val="18"/>
          <w:szCs w:val="18"/>
          <w:lang w:eastAsia="ar-SA"/>
        </w:rPr>
      </w:pPr>
      <w:r w:rsidRPr="00440C55">
        <w:rPr>
          <w:rStyle w:val="a7"/>
        </w:rPr>
        <w:endnoteRef/>
      </w:r>
      <w:r w:rsidRPr="00BF52B1">
        <w:rPr>
          <w:rFonts w:ascii="Arial" w:hAnsi="Arial" w:cs="Arial"/>
          <w:sz w:val="18"/>
          <w:szCs w:val="18"/>
        </w:rPr>
        <w:t xml:space="preserve"> Εφόσον πρόκειται για σύμβαση άνω των ορίων του άρθρου 5 του ν. 4412/2016 (άρθρου 235 για τις συμβάσεις του Βιβλίου ΙΙ), υποβάλλεται σε έντυπη μορφή το ΕΕΕΣ σύμφωνα με τις παρ. 1 και 3 του άρθρο 79 ν. 4412/2016. Για τις συμβάσεις κάτω των ορίων του άρθρου 5 του ν. 4412/2016 (άρθρου 235 για τις συμβάσεις του Βιβλίου ΙΙ), υποβάλλεται η υπεύθυνη δήλωση του άρθρου 79 παρ. 2 του ίδιου νόμου ή το τυποποιημένο έντυπο της παρ. 4, κατά περίπτωση.</w:t>
      </w:r>
      <w:r w:rsidRPr="00BF52B1">
        <w:rPr>
          <w:rFonts w:ascii="Arial" w:hAnsi="Arial" w:cs="Arial"/>
          <w:sz w:val="18"/>
          <w:szCs w:val="18"/>
          <w:lang w:eastAsia="ar-SA"/>
        </w:rPr>
        <w:t xml:space="preserve">  </w:t>
      </w:r>
    </w:p>
    <w:p w:rsidR="003C3888" w:rsidRPr="006264DE" w:rsidRDefault="003C3888" w:rsidP="006264DE">
      <w:pPr>
        <w:pStyle w:val="af2"/>
        <w:rPr>
          <w:rFonts w:ascii="Arial" w:hAnsi="Arial" w:cs="Arial"/>
          <w:sz w:val="18"/>
          <w:szCs w:val="18"/>
          <w:lang w:eastAsia="ar-SA"/>
        </w:rPr>
      </w:pPr>
    </w:p>
  </w:endnote>
  <w:endnote w:id="9">
    <w:p w:rsidR="003C3888" w:rsidRPr="006264DE" w:rsidRDefault="003C3888" w:rsidP="006264DE">
      <w:pPr>
        <w:pStyle w:val="af2"/>
        <w:ind w:hanging="16"/>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Η </w:t>
      </w:r>
      <w:proofErr w:type="spellStart"/>
      <w:r w:rsidRPr="00BF52B1">
        <w:rPr>
          <w:rFonts w:ascii="Arial" w:hAnsi="Arial" w:cs="Arial"/>
          <w:sz w:val="18"/>
          <w:szCs w:val="18"/>
        </w:rPr>
        <w:t>περιπτ</w:t>
      </w:r>
      <w:proofErr w:type="spellEnd"/>
      <w:r w:rsidRPr="00BF52B1">
        <w:rPr>
          <w:rFonts w:ascii="Arial" w:hAnsi="Arial" w:cs="Arial"/>
          <w:sz w:val="18"/>
          <w:szCs w:val="18"/>
        </w:rPr>
        <w:t>. (θ) συμπληρώνεται και περιλαμβάνεται στη διακήρυξη εφόσον η αναθέτουσα αρχή περιλάβει υποδείγματα εγγράφων προς υποβολή από τους οικονομικούς φορείς π.χ. εγγυητικών επιστολών.</w:t>
      </w:r>
    </w:p>
    <w:p w:rsidR="003C3888" w:rsidRPr="006264DE" w:rsidRDefault="003C3888" w:rsidP="006264DE">
      <w:pPr>
        <w:pStyle w:val="af2"/>
        <w:ind w:hanging="16"/>
        <w:rPr>
          <w:rFonts w:ascii="Arial" w:hAnsi="Arial" w:cs="Arial"/>
          <w:sz w:val="18"/>
          <w:szCs w:val="18"/>
        </w:rPr>
      </w:pPr>
    </w:p>
  </w:endnote>
  <w:endnote w:id="10">
    <w:p w:rsidR="003C3888" w:rsidRPr="003B079F"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ανάθεσης.</w:t>
      </w:r>
    </w:p>
    <w:p w:rsidR="003C3888" w:rsidRPr="003B079F" w:rsidRDefault="003C3888" w:rsidP="006264DE">
      <w:pPr>
        <w:pStyle w:val="af2"/>
        <w:rPr>
          <w:rFonts w:ascii="Arial" w:hAnsi="Arial" w:cs="Arial"/>
          <w:sz w:val="18"/>
          <w:szCs w:val="18"/>
        </w:rPr>
      </w:pPr>
    </w:p>
  </w:endnote>
  <w:endnote w:id="11">
    <w:p w:rsidR="003C3888" w:rsidRPr="00E47C2C" w:rsidRDefault="003C3888" w:rsidP="006264DE">
      <w:pPr>
        <w:pStyle w:val="af2"/>
        <w:ind w:left="284" w:hanging="284"/>
        <w:rPr>
          <w:rFonts w:ascii="Arial" w:hAnsi="Arial" w:cs="Arial"/>
          <w:sz w:val="18"/>
          <w:szCs w:val="18"/>
        </w:rPr>
      </w:pPr>
      <w:r w:rsidRPr="00BF52B1">
        <w:rPr>
          <w:rStyle w:val="a8"/>
          <w:rFonts w:ascii="Arial" w:hAnsi="Arial" w:cs="Arial"/>
          <w:sz w:val="18"/>
          <w:szCs w:val="18"/>
        </w:rPr>
        <w:endnoteRef/>
      </w:r>
      <w:r w:rsidRPr="00BF52B1">
        <w:rPr>
          <w:rStyle w:val="a8"/>
          <w:rFonts w:ascii="Arial" w:hAnsi="Arial" w:cs="Arial"/>
          <w:sz w:val="18"/>
          <w:szCs w:val="18"/>
        </w:rPr>
        <w:t xml:space="preserve"> </w:t>
      </w:r>
      <w:r w:rsidRPr="00BF52B1">
        <w:rPr>
          <w:rFonts w:ascii="Arial" w:hAnsi="Arial" w:cs="Arial"/>
          <w:sz w:val="18"/>
          <w:szCs w:val="18"/>
        </w:rPr>
        <w:t xml:space="preserve">Επισημαίνεται ότι σύμφωνα με το άρθρο 67 παρ. 3 του ν. 4412/2016, η ηλεκτρονική διάθεση των εγγράφων της σύμβασης δεν είναι υποχρεωτική στις διαδικασίες σύναψης συμβάσεων κάτω των ορίων. </w:t>
      </w:r>
    </w:p>
    <w:p w:rsidR="003C3888" w:rsidRPr="00E47C2C" w:rsidRDefault="003C3888" w:rsidP="006264DE">
      <w:pPr>
        <w:pStyle w:val="af2"/>
        <w:ind w:left="284" w:hanging="284"/>
        <w:rPr>
          <w:rFonts w:ascii="Arial" w:hAnsi="Arial" w:cs="Arial"/>
          <w:sz w:val="18"/>
          <w:szCs w:val="18"/>
        </w:rPr>
      </w:pPr>
    </w:p>
  </w:endnote>
  <w:endnote w:id="12">
    <w:p w:rsidR="003C3888" w:rsidRPr="006264DE" w:rsidRDefault="003C3888" w:rsidP="006264DE">
      <w:pPr>
        <w:rPr>
          <w:rFonts w:ascii="Arial" w:hAnsi="Arial" w:cs="Arial"/>
          <w:sz w:val="18"/>
          <w:szCs w:val="18"/>
        </w:rPr>
      </w:pPr>
      <w:r w:rsidRPr="00BF52B1">
        <w:rPr>
          <w:rStyle w:val="a8"/>
          <w:rFonts w:ascii="Arial" w:hAnsi="Arial" w:cs="Arial"/>
          <w:sz w:val="18"/>
          <w:szCs w:val="18"/>
        </w:rPr>
        <w:endnoteRef/>
      </w:r>
      <w:r w:rsidRPr="00BF52B1">
        <w:rPr>
          <w:rStyle w:val="a8"/>
          <w:rFonts w:ascii="Arial" w:hAnsi="Arial" w:cs="Arial"/>
          <w:sz w:val="18"/>
          <w:szCs w:val="18"/>
        </w:rPr>
        <w:t xml:space="preserve"> </w:t>
      </w:r>
      <w:r w:rsidRPr="00BF52B1">
        <w:rPr>
          <w:rFonts w:ascii="Arial" w:hAnsi="Arial" w:cs="Arial"/>
          <w:sz w:val="18"/>
          <w:szCs w:val="18"/>
        </w:rPr>
        <w:t xml:space="preserve">Συμπληρώνεται η ιστοσελίδα στην οποία θα είναι </w:t>
      </w:r>
      <w:proofErr w:type="spellStart"/>
      <w:r w:rsidRPr="00BF52B1">
        <w:rPr>
          <w:rFonts w:ascii="Arial" w:hAnsi="Arial" w:cs="Arial"/>
          <w:sz w:val="18"/>
          <w:szCs w:val="18"/>
        </w:rPr>
        <w:t>προσβάσιμα</w:t>
      </w:r>
      <w:proofErr w:type="spellEnd"/>
      <w:r w:rsidRPr="00BF52B1">
        <w:rPr>
          <w:rFonts w:ascii="Arial" w:hAnsi="Arial" w:cs="Arial"/>
          <w:sz w:val="18"/>
          <w:szCs w:val="18"/>
        </w:rPr>
        <w:t xml:space="preserve"> τα έγγραφα της σύμβασης.</w:t>
      </w:r>
    </w:p>
    <w:p w:rsidR="003C3888" w:rsidRPr="006264DE" w:rsidRDefault="003C3888" w:rsidP="006264DE">
      <w:pPr>
        <w:rPr>
          <w:rFonts w:ascii="Arial" w:hAnsi="Arial" w:cs="Arial"/>
          <w:sz w:val="18"/>
          <w:szCs w:val="18"/>
        </w:rPr>
      </w:pPr>
    </w:p>
  </w:endnote>
  <w:endnote w:id="13">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Αναθέτουσας Αρχής.</w:t>
      </w:r>
    </w:p>
    <w:p w:rsidR="003C3888" w:rsidRPr="006264DE" w:rsidRDefault="003C3888" w:rsidP="006264DE">
      <w:pPr>
        <w:pStyle w:val="af2"/>
        <w:rPr>
          <w:rFonts w:ascii="Arial" w:hAnsi="Arial" w:cs="Arial"/>
          <w:sz w:val="18"/>
          <w:szCs w:val="18"/>
        </w:rPr>
      </w:pPr>
    </w:p>
  </w:endnote>
  <w:endnote w:id="14">
    <w:p w:rsidR="003C3888" w:rsidRPr="006264DE" w:rsidRDefault="003C3888" w:rsidP="006264DE">
      <w:pPr>
        <w:pStyle w:val="af2"/>
        <w:ind w:hanging="16"/>
        <w:rPr>
          <w:rFonts w:ascii="Arial" w:hAnsi="Arial" w:cs="Arial"/>
          <w:sz w:val="18"/>
          <w:szCs w:val="18"/>
        </w:rPr>
      </w:pPr>
      <w:r w:rsidRPr="00BF52B1">
        <w:rPr>
          <w:rStyle w:val="a6"/>
          <w:rFonts w:ascii="Arial" w:hAnsi="Arial" w:cs="Arial"/>
          <w:sz w:val="18"/>
          <w:szCs w:val="18"/>
        </w:rPr>
        <w:endnoteRef/>
      </w:r>
      <w:r w:rsidRPr="00BF52B1">
        <w:rPr>
          <w:rFonts w:ascii="Arial" w:hAnsi="Arial" w:cs="Arial"/>
          <w:sz w:val="18"/>
          <w:szCs w:val="18"/>
        </w:rPr>
        <w:t xml:space="preserve"> Σε περίπτωση που είναι δυνατή η με ηλεκτρονικό μέσο ελεύθερη, άμεση και πλήρης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  </w:t>
      </w:r>
    </w:p>
    <w:p w:rsidR="003C3888" w:rsidRPr="006264DE" w:rsidRDefault="003C3888" w:rsidP="006264DE">
      <w:pPr>
        <w:pStyle w:val="af2"/>
        <w:ind w:hanging="16"/>
        <w:rPr>
          <w:rFonts w:ascii="Arial" w:hAnsi="Arial" w:cs="Arial"/>
          <w:sz w:val="18"/>
          <w:szCs w:val="18"/>
        </w:rPr>
      </w:pPr>
    </w:p>
  </w:endnote>
  <w:endnote w:id="15">
    <w:p w:rsidR="003C3888" w:rsidRPr="00BF52B1" w:rsidRDefault="003C3888" w:rsidP="006264DE">
      <w:pPr>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[Α] Για συμβάσεις με εκτιμώμενη αξία άνω των ορίων του άρθρου 5 του ν. 4412/2016 (άρθρου 235 για τις συμβάσεις του Βιβλίου ΙΙ) συμπληρώνεται η έκτη ημέρα πριν από τη λήξη της προθεσμίας του άρθρου 14 της παρούσας. Σε περίπτωση επισπευσμένης διαδικασίας της παρ. 3 του άρθρου 27 και της παρ. 7 του άρθρου 28 του ν. 4412/2016, συμπληρώνεται, αντί της έκτης, η τέταρτη ημέρα (πρβ. άρθρο 60 παρ. 3 </w:t>
      </w:r>
      <w:proofErr w:type="spellStart"/>
      <w:r w:rsidRPr="00BF52B1">
        <w:rPr>
          <w:rFonts w:ascii="Arial" w:hAnsi="Arial" w:cs="Arial"/>
          <w:sz w:val="18"/>
          <w:szCs w:val="18"/>
        </w:rPr>
        <w:t>περ</w:t>
      </w:r>
      <w:proofErr w:type="spellEnd"/>
      <w:r w:rsidRPr="00BF52B1">
        <w:rPr>
          <w:rFonts w:ascii="Arial" w:hAnsi="Arial" w:cs="Arial"/>
          <w:sz w:val="18"/>
          <w:szCs w:val="18"/>
        </w:rPr>
        <w:t xml:space="preserve">. α’ του ν. 4412/2016). Σε περίπτωση που η ημέρα αυτή είναι αργία, τίθεται η προηγούμενη αυτής εργάσιμη ημέρα. </w:t>
      </w:r>
    </w:p>
    <w:p w:rsidR="003C3888" w:rsidRPr="006264DE" w:rsidRDefault="003C3888" w:rsidP="006264DE">
      <w:pPr>
        <w:rPr>
          <w:rFonts w:ascii="Arial" w:hAnsi="Arial" w:cs="Arial"/>
          <w:sz w:val="18"/>
          <w:szCs w:val="18"/>
        </w:rPr>
      </w:pPr>
      <w:r w:rsidRPr="00BF52B1">
        <w:rPr>
          <w:rFonts w:ascii="Arial" w:hAnsi="Arial" w:cs="Arial"/>
          <w:sz w:val="18"/>
          <w:szCs w:val="18"/>
        </w:rPr>
        <w:t>[Β] Για συμβάσεις με εκτιμώμενη αξία κάτω των ορίων του άρθρου 5 του ν. 4412/2016 (άρθρου 235 για τις συμβάσεις του Βιβλίου ΙΙ) , συμπληρώνεται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p w:rsidR="003C3888" w:rsidRPr="006264DE" w:rsidRDefault="003C3888" w:rsidP="006264DE">
      <w:pPr>
        <w:rPr>
          <w:rFonts w:ascii="Arial" w:hAnsi="Arial" w:cs="Arial"/>
          <w:sz w:val="18"/>
          <w:szCs w:val="18"/>
        </w:rPr>
      </w:pPr>
    </w:p>
  </w:endnote>
  <w:endnote w:id="16">
    <w:p w:rsidR="003C3888" w:rsidRPr="006264DE" w:rsidRDefault="003C3888" w:rsidP="006264DE">
      <w:pPr>
        <w:pStyle w:val="af2"/>
        <w:rPr>
          <w:rFonts w:ascii="Arial" w:hAnsi="Arial" w:cs="Arial"/>
          <w:sz w:val="18"/>
          <w:szCs w:val="18"/>
        </w:rPr>
      </w:pPr>
      <w:r w:rsidRPr="00440C55">
        <w:rPr>
          <w:rStyle w:val="a7"/>
        </w:rPr>
        <w:endnoteRef/>
      </w:r>
      <w:r w:rsidRPr="00BF52B1">
        <w:rPr>
          <w:rFonts w:ascii="Arial" w:hAnsi="Arial" w:cs="Arial"/>
          <w:sz w:val="18"/>
          <w:szCs w:val="18"/>
        </w:rPr>
        <w:t xml:space="preserve"> </w:t>
      </w:r>
      <w:proofErr w:type="spellStart"/>
      <w:r w:rsidRPr="00BF52B1">
        <w:rPr>
          <w:rFonts w:ascii="Arial" w:hAnsi="Arial" w:cs="Arial"/>
          <w:sz w:val="18"/>
          <w:szCs w:val="18"/>
        </w:rPr>
        <w:t>Πρβλ</w:t>
      </w:r>
      <w:proofErr w:type="spellEnd"/>
      <w:r w:rsidRPr="00BF52B1">
        <w:rPr>
          <w:rFonts w:ascii="Arial" w:hAnsi="Arial" w:cs="Arial"/>
          <w:sz w:val="18"/>
          <w:szCs w:val="18"/>
        </w:rPr>
        <w:t>. άρθρο 45 παρ. 3, 6, 8(Α) του  ν.  4412/2016.</w:t>
      </w:r>
    </w:p>
    <w:p w:rsidR="003C3888" w:rsidRPr="006264DE" w:rsidRDefault="003C3888" w:rsidP="006264DE">
      <w:pPr>
        <w:pStyle w:val="af2"/>
        <w:rPr>
          <w:rFonts w:ascii="Arial" w:hAnsi="Arial" w:cs="Arial"/>
          <w:sz w:val="18"/>
          <w:szCs w:val="18"/>
        </w:rPr>
      </w:pPr>
    </w:p>
  </w:endnote>
  <w:endnote w:id="17">
    <w:p w:rsidR="003C3888" w:rsidRPr="005F3F05" w:rsidRDefault="003C3888" w:rsidP="006264DE">
      <w:pPr>
        <w:pStyle w:val="af2"/>
        <w:rPr>
          <w:rFonts w:ascii="Arial" w:hAnsi="Arial" w:cs="Arial"/>
          <w:sz w:val="18"/>
          <w:szCs w:val="18"/>
        </w:rPr>
      </w:pPr>
      <w:r w:rsidRPr="00BF52B1">
        <w:rPr>
          <w:rStyle w:val="a6"/>
          <w:rFonts w:ascii="Arial" w:hAnsi="Arial" w:cs="Arial"/>
          <w:sz w:val="18"/>
          <w:szCs w:val="18"/>
        </w:rPr>
        <w:endnoteRef/>
      </w:r>
      <w:r w:rsidRPr="00BF52B1">
        <w:rPr>
          <w:rFonts w:ascii="Arial" w:hAnsi="Arial" w:cs="Arial"/>
          <w:sz w:val="18"/>
          <w:szCs w:val="18"/>
        </w:rPr>
        <w:t xml:space="preserve"> Πρβ. άρθρο 96 του ν. 4412/2016. </w:t>
      </w:r>
    </w:p>
    <w:p w:rsidR="003C3888" w:rsidRPr="005F3F05" w:rsidRDefault="003C3888" w:rsidP="006264DE">
      <w:pPr>
        <w:pStyle w:val="af2"/>
        <w:rPr>
          <w:rFonts w:ascii="Arial" w:hAnsi="Arial" w:cs="Arial"/>
          <w:sz w:val="18"/>
          <w:szCs w:val="18"/>
        </w:rPr>
      </w:pPr>
    </w:p>
  </w:endnote>
  <w:endnote w:id="18">
    <w:p w:rsidR="003C3888" w:rsidRPr="005F3F05"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Στοιχεία προσφέροντος οικονομικού φορέα (ιδίως επωνυμία, οδός, αριθμός, Τ.Κ., πόλη, τηλέφωνο, </w:t>
      </w:r>
      <w:r w:rsidRPr="00BF52B1">
        <w:rPr>
          <w:rFonts w:ascii="Arial" w:hAnsi="Arial" w:cs="Arial"/>
          <w:sz w:val="18"/>
          <w:szCs w:val="18"/>
          <w:lang w:val="en-US"/>
        </w:rPr>
        <w:t>fax</w:t>
      </w:r>
      <w:r w:rsidRPr="00BF52B1">
        <w:rPr>
          <w:rFonts w:ascii="Arial" w:hAnsi="Arial" w:cs="Arial"/>
          <w:sz w:val="18"/>
          <w:szCs w:val="18"/>
        </w:rPr>
        <w:t xml:space="preserve"> και </w:t>
      </w:r>
      <w:r w:rsidRPr="00BF52B1">
        <w:rPr>
          <w:rFonts w:ascii="Arial" w:hAnsi="Arial" w:cs="Arial"/>
          <w:sz w:val="18"/>
          <w:szCs w:val="18"/>
          <w:lang w:val="en-US"/>
        </w:rPr>
        <w:t>e</w:t>
      </w:r>
      <w:r w:rsidRPr="00BF52B1">
        <w:rPr>
          <w:rFonts w:ascii="Arial" w:hAnsi="Arial" w:cs="Arial"/>
          <w:sz w:val="18"/>
          <w:szCs w:val="18"/>
        </w:rPr>
        <w:t>-</w:t>
      </w:r>
      <w:r w:rsidRPr="00BF52B1">
        <w:rPr>
          <w:rFonts w:ascii="Arial" w:hAnsi="Arial" w:cs="Arial"/>
          <w:sz w:val="18"/>
          <w:szCs w:val="18"/>
          <w:lang w:val="en-US"/>
        </w:rPr>
        <w:t>mail</w:t>
      </w:r>
      <w:r w:rsidRPr="00BF52B1">
        <w:rPr>
          <w:rFonts w:ascii="Arial" w:hAnsi="Arial" w:cs="Arial"/>
          <w:sz w:val="18"/>
          <w:szCs w:val="18"/>
        </w:rPr>
        <w:t>) και σε περίπτωση ένωσης οικονομικών φορέων, τα στοιχεία όλων των μελών αυτής.</w:t>
      </w:r>
    </w:p>
    <w:p w:rsidR="003C3888" w:rsidRPr="005F3F05" w:rsidRDefault="003C3888" w:rsidP="006264DE">
      <w:pPr>
        <w:pStyle w:val="af2"/>
        <w:rPr>
          <w:rFonts w:ascii="Arial" w:hAnsi="Arial" w:cs="Arial"/>
          <w:sz w:val="18"/>
          <w:szCs w:val="18"/>
        </w:rPr>
      </w:pPr>
    </w:p>
  </w:endnote>
  <w:endnote w:id="19">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Συμπληρώνεται η </w:t>
      </w:r>
      <w:proofErr w:type="spellStart"/>
      <w:r w:rsidRPr="00BF52B1">
        <w:rPr>
          <w:rFonts w:ascii="Arial" w:hAnsi="Arial" w:cs="Arial"/>
          <w:sz w:val="18"/>
          <w:szCs w:val="18"/>
        </w:rPr>
        <w:t>ημ</w:t>
      </w:r>
      <w:proofErr w:type="spellEnd"/>
      <w:r w:rsidRPr="00BF52B1">
        <w:rPr>
          <w:rFonts w:ascii="Arial" w:hAnsi="Arial" w:cs="Arial"/>
          <w:sz w:val="18"/>
          <w:szCs w:val="18"/>
        </w:rPr>
        <w:t>/νια του άρθρου 14 της παρούσας.</w:t>
      </w:r>
    </w:p>
    <w:p w:rsidR="003C3888" w:rsidRPr="006264DE" w:rsidRDefault="003C3888" w:rsidP="006264DE">
      <w:pPr>
        <w:pStyle w:val="af2"/>
        <w:rPr>
          <w:rFonts w:ascii="Arial" w:hAnsi="Arial" w:cs="Arial"/>
          <w:sz w:val="18"/>
          <w:szCs w:val="18"/>
        </w:rPr>
      </w:pPr>
    </w:p>
  </w:endnote>
  <w:endnote w:id="20">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w:t>
      </w:r>
      <w:proofErr w:type="spellStart"/>
      <w:r w:rsidRPr="00BF52B1">
        <w:rPr>
          <w:rFonts w:ascii="Arial" w:hAnsi="Arial" w:cs="Arial"/>
          <w:sz w:val="18"/>
          <w:szCs w:val="18"/>
        </w:rPr>
        <w:t>Πρβλ</w:t>
      </w:r>
      <w:proofErr w:type="spellEnd"/>
      <w:r w:rsidRPr="00BF52B1">
        <w:rPr>
          <w:rFonts w:ascii="Arial" w:hAnsi="Arial" w:cs="Arial"/>
          <w:sz w:val="18"/>
          <w:szCs w:val="18"/>
        </w:rPr>
        <w:t xml:space="preserve"> άρθρο 93 του ν. 4412/2016.</w:t>
      </w:r>
    </w:p>
    <w:p w:rsidR="003C3888" w:rsidRPr="006264DE" w:rsidRDefault="003C3888" w:rsidP="006264DE">
      <w:pPr>
        <w:pStyle w:val="af2"/>
        <w:rPr>
          <w:rFonts w:ascii="Arial" w:hAnsi="Arial" w:cs="Arial"/>
          <w:sz w:val="18"/>
          <w:szCs w:val="18"/>
        </w:rPr>
      </w:pPr>
    </w:p>
  </w:endnote>
  <w:endnote w:id="21">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w:t>
      </w:r>
      <w:proofErr w:type="spellStart"/>
      <w:r w:rsidRPr="00BF52B1">
        <w:rPr>
          <w:rFonts w:ascii="Arial" w:hAnsi="Arial" w:cs="Arial"/>
          <w:sz w:val="18"/>
          <w:szCs w:val="18"/>
        </w:rPr>
        <w:t>Πρβλ</w:t>
      </w:r>
      <w:proofErr w:type="spellEnd"/>
      <w:r w:rsidRPr="00BF52B1">
        <w:rPr>
          <w:rFonts w:ascii="Arial" w:hAnsi="Arial" w:cs="Arial"/>
          <w:sz w:val="18"/>
          <w:szCs w:val="18"/>
        </w:rPr>
        <w:t xml:space="preserve"> άρθρο 94 του ν. 4412/2016,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(άρθρο 92 παρ. 2 </w:t>
      </w:r>
      <w:proofErr w:type="spellStart"/>
      <w:r w:rsidRPr="00BF52B1">
        <w:rPr>
          <w:rFonts w:ascii="Arial" w:hAnsi="Arial" w:cs="Arial"/>
          <w:sz w:val="18"/>
          <w:szCs w:val="18"/>
        </w:rPr>
        <w:t>περιπτ</w:t>
      </w:r>
      <w:proofErr w:type="spellEnd"/>
      <w:r w:rsidRPr="00BF52B1">
        <w:rPr>
          <w:rFonts w:ascii="Arial" w:hAnsi="Arial" w:cs="Arial"/>
          <w:sz w:val="18"/>
          <w:szCs w:val="18"/>
        </w:rPr>
        <w:t>. (β) του ν. 4412/2016).</w:t>
      </w:r>
    </w:p>
    <w:p w:rsidR="003C3888" w:rsidRPr="006264DE" w:rsidRDefault="003C3888" w:rsidP="006264DE">
      <w:pPr>
        <w:pStyle w:val="af2"/>
        <w:rPr>
          <w:rFonts w:ascii="Arial" w:hAnsi="Arial" w:cs="Arial"/>
          <w:sz w:val="18"/>
          <w:szCs w:val="18"/>
        </w:rPr>
      </w:pPr>
    </w:p>
  </w:endnote>
  <w:endnote w:id="22">
    <w:p w:rsidR="003C3888" w:rsidRPr="00BF52B1"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w:t>
      </w:r>
      <w:proofErr w:type="spellStart"/>
      <w:r w:rsidRPr="00BF52B1">
        <w:rPr>
          <w:rFonts w:ascii="Arial" w:hAnsi="Arial" w:cs="Arial"/>
          <w:sz w:val="18"/>
          <w:szCs w:val="18"/>
        </w:rPr>
        <w:t>Πρβλ</w:t>
      </w:r>
      <w:proofErr w:type="spellEnd"/>
      <w:r w:rsidRPr="00BF52B1">
        <w:rPr>
          <w:rFonts w:ascii="Arial" w:hAnsi="Arial" w:cs="Arial"/>
          <w:sz w:val="18"/>
          <w:szCs w:val="18"/>
        </w:rPr>
        <w:t xml:space="preserve"> άρθρο 95 του ν.  4412/2016.</w:t>
      </w:r>
    </w:p>
  </w:endnote>
  <w:endnote w:id="23">
    <w:p w:rsidR="003C3888" w:rsidRPr="006264DE" w:rsidRDefault="003C3888" w:rsidP="006264DE">
      <w:pPr>
        <w:shd w:val="clear" w:color="auto" w:fill="FFFFFF"/>
        <w:rPr>
          <w:rFonts w:ascii="Arial" w:hAnsi="Arial" w:cs="Arial"/>
          <w:sz w:val="18"/>
          <w:szCs w:val="18"/>
        </w:rPr>
      </w:pPr>
      <w:r w:rsidRPr="00440C55">
        <w:rPr>
          <w:rStyle w:val="a7"/>
          <w:sz w:val="20"/>
          <w:szCs w:val="20"/>
        </w:rPr>
        <w:endnoteRef/>
      </w:r>
      <w:r w:rsidRPr="00BF52B1">
        <w:rPr>
          <w:rFonts w:ascii="Arial" w:hAnsi="Arial" w:cs="Arial"/>
          <w:sz w:val="18"/>
          <w:szCs w:val="18"/>
        </w:rPr>
        <w:t xml:space="preserve"> </w:t>
      </w:r>
      <w:proofErr w:type="spellStart"/>
      <w:r w:rsidRPr="00BF52B1">
        <w:rPr>
          <w:rFonts w:ascii="Arial" w:hAnsi="Arial" w:cs="Arial"/>
          <w:sz w:val="18"/>
          <w:szCs w:val="18"/>
        </w:rPr>
        <w:t>Πρβλ</w:t>
      </w:r>
      <w:proofErr w:type="spellEnd"/>
      <w:r w:rsidRPr="00BF52B1">
        <w:rPr>
          <w:rFonts w:ascii="Arial" w:hAnsi="Arial" w:cs="Arial"/>
          <w:sz w:val="18"/>
          <w:szCs w:val="18"/>
        </w:rPr>
        <w:t xml:space="preserve"> άρθρο 96 παρ. 5 ν. 4412/2016.</w:t>
      </w:r>
    </w:p>
    <w:p w:rsidR="003C3888" w:rsidRPr="006264DE" w:rsidRDefault="003C3888" w:rsidP="006264DE">
      <w:pPr>
        <w:shd w:val="clear" w:color="auto" w:fill="FFFFFF"/>
        <w:rPr>
          <w:rFonts w:ascii="Arial" w:hAnsi="Arial" w:cs="Arial"/>
          <w:sz w:val="18"/>
          <w:szCs w:val="18"/>
        </w:rPr>
      </w:pPr>
    </w:p>
  </w:endnote>
  <w:endnote w:id="24">
    <w:p w:rsidR="003C3888" w:rsidRPr="006264DE" w:rsidRDefault="003C3888" w:rsidP="006264DE">
      <w:pPr>
        <w:shd w:val="clear" w:color="auto" w:fill="FFFFFF"/>
        <w:rPr>
          <w:rFonts w:ascii="Arial" w:hAnsi="Arial" w:cs="Arial"/>
          <w:sz w:val="18"/>
          <w:szCs w:val="18"/>
        </w:rPr>
      </w:pPr>
      <w:r w:rsidRPr="00440C55">
        <w:rPr>
          <w:rStyle w:val="a7"/>
          <w:sz w:val="20"/>
          <w:szCs w:val="20"/>
        </w:rPr>
        <w:endnoteRef/>
      </w:r>
      <w:r w:rsidRPr="00440C55">
        <w:rPr>
          <w:rStyle w:val="a7"/>
          <w:sz w:val="20"/>
          <w:szCs w:val="20"/>
        </w:rPr>
        <w:t xml:space="preserve"> </w:t>
      </w:r>
      <w:r w:rsidRPr="00BF52B1">
        <w:rPr>
          <w:rFonts w:ascii="Arial" w:hAnsi="Arial" w:cs="Arial"/>
          <w:sz w:val="18"/>
          <w:szCs w:val="18"/>
        </w:rPr>
        <w:t xml:space="preserve">Για την έννοια της μη κανονικής προσφοράς, </w:t>
      </w:r>
      <w:proofErr w:type="spellStart"/>
      <w:r w:rsidRPr="00BF52B1">
        <w:rPr>
          <w:rFonts w:ascii="Arial" w:hAnsi="Arial" w:cs="Arial"/>
          <w:sz w:val="18"/>
          <w:szCs w:val="18"/>
        </w:rPr>
        <w:t>πρβλ</w:t>
      </w:r>
      <w:proofErr w:type="spellEnd"/>
      <w:r w:rsidRPr="00BF52B1">
        <w:rPr>
          <w:rFonts w:ascii="Arial" w:hAnsi="Arial" w:cs="Arial"/>
          <w:sz w:val="18"/>
          <w:szCs w:val="18"/>
        </w:rPr>
        <w:t xml:space="preserve"> άρθρο 26 παρ. 3 του ν. 4412/2016.</w:t>
      </w:r>
    </w:p>
    <w:p w:rsidR="003C3888" w:rsidRPr="006264DE" w:rsidRDefault="003C3888" w:rsidP="006264DE">
      <w:pPr>
        <w:shd w:val="clear" w:color="auto" w:fill="FFFFFF"/>
        <w:rPr>
          <w:rFonts w:ascii="Arial" w:hAnsi="Arial" w:cs="Arial"/>
          <w:sz w:val="18"/>
          <w:szCs w:val="18"/>
        </w:rPr>
      </w:pPr>
    </w:p>
  </w:endnote>
  <w:endnote w:id="25">
    <w:p w:rsidR="003C3888" w:rsidRPr="006264DE" w:rsidRDefault="003C3888" w:rsidP="006264DE">
      <w:pPr>
        <w:shd w:val="clear" w:color="auto" w:fill="FFFFFF"/>
        <w:rPr>
          <w:rFonts w:ascii="Arial" w:hAnsi="Arial" w:cs="Arial"/>
          <w:sz w:val="18"/>
          <w:szCs w:val="18"/>
        </w:rPr>
      </w:pPr>
      <w:r w:rsidRPr="00440C55">
        <w:rPr>
          <w:rStyle w:val="a7"/>
          <w:sz w:val="20"/>
          <w:szCs w:val="20"/>
        </w:rPr>
        <w:endnoteRef/>
      </w:r>
      <w:r w:rsidRPr="00BF52B1">
        <w:rPr>
          <w:rFonts w:ascii="Arial" w:hAnsi="Arial" w:cs="Arial"/>
          <w:sz w:val="18"/>
          <w:szCs w:val="18"/>
        </w:rPr>
        <w:t xml:space="preserve"> Άρθρο 96 παρ. 7 του ν. 4412/2016.</w:t>
      </w:r>
    </w:p>
    <w:p w:rsidR="003C3888" w:rsidRPr="006264DE" w:rsidRDefault="003C3888" w:rsidP="006264DE">
      <w:pPr>
        <w:shd w:val="clear" w:color="auto" w:fill="FFFFFF"/>
        <w:rPr>
          <w:rFonts w:ascii="Arial" w:hAnsi="Arial" w:cs="Arial"/>
          <w:sz w:val="18"/>
          <w:szCs w:val="18"/>
        </w:rPr>
      </w:pPr>
    </w:p>
  </w:endnote>
  <w:endnote w:id="26">
    <w:p w:rsidR="003C3888" w:rsidRPr="006264DE" w:rsidRDefault="003C3888" w:rsidP="006264DE">
      <w:pPr>
        <w:shd w:val="clear" w:color="auto" w:fill="FFFFFF"/>
        <w:rPr>
          <w:rFonts w:ascii="Arial" w:hAnsi="Arial" w:cs="Arial"/>
          <w:sz w:val="18"/>
          <w:szCs w:val="18"/>
        </w:rPr>
      </w:pPr>
      <w:r w:rsidRPr="00440C55">
        <w:rPr>
          <w:rStyle w:val="a7"/>
          <w:sz w:val="20"/>
          <w:szCs w:val="20"/>
        </w:rPr>
        <w:endnoteRef/>
      </w:r>
      <w:r w:rsidRPr="00BF52B1">
        <w:rPr>
          <w:rFonts w:ascii="Arial" w:hAnsi="Arial" w:cs="Arial"/>
          <w:sz w:val="18"/>
          <w:szCs w:val="18"/>
        </w:rPr>
        <w:t xml:space="preserve"> Πρβ. άρθρο 96 παρ. 4 του ν. 4412/2016.</w:t>
      </w:r>
    </w:p>
    <w:p w:rsidR="003C3888" w:rsidRPr="006264DE" w:rsidRDefault="003C3888" w:rsidP="006264DE">
      <w:pPr>
        <w:shd w:val="clear" w:color="auto" w:fill="FFFFFF"/>
        <w:rPr>
          <w:rFonts w:ascii="Arial" w:hAnsi="Arial" w:cs="Arial"/>
          <w:sz w:val="18"/>
          <w:szCs w:val="18"/>
        </w:rPr>
      </w:pPr>
    </w:p>
  </w:endnote>
  <w:endnote w:id="27">
    <w:p w:rsidR="003C3888" w:rsidRDefault="003C3888" w:rsidP="006264DE">
      <w:pPr>
        <w:pStyle w:val="af2"/>
      </w:pPr>
      <w:r>
        <w:rPr>
          <w:rFonts w:ascii="Cambria" w:hAnsi="Cambria"/>
        </w:rPr>
        <w:endnoteRef/>
      </w:r>
      <w:r>
        <w:tab/>
        <w:t xml:space="preserve"> </w:t>
      </w:r>
      <w:r>
        <w:rPr>
          <w:rFonts w:ascii="Cambria" w:hAnsi="Cambria" w:cs="Cambria"/>
          <w:sz w:val="22"/>
          <w:szCs w:val="22"/>
        </w:rPr>
        <w:t xml:space="preserve">Η εν λόγω πληροφορία συμπληρώνεται στο Τ.Ε.Υ.Δ. στο Μέρος  IV </w:t>
      </w:r>
      <w:r>
        <w:rPr>
          <w:rFonts w:ascii="Cambria" w:hAnsi="Cambria" w:cs="Cambria"/>
          <w:i/>
          <w:iCs/>
          <w:sz w:val="22"/>
          <w:szCs w:val="22"/>
        </w:rPr>
        <w:t xml:space="preserve">“Κριτήρια Επιλογής”--&gt; “Α' Καταλληλότητα” </w:t>
      </w:r>
      <w:r>
        <w:rPr>
          <w:rFonts w:ascii="Cambria" w:hAnsi="Cambria" w:cs="Cambria"/>
          <w:sz w:val="22"/>
          <w:szCs w:val="22"/>
        </w:rPr>
        <w:t xml:space="preserve">στην απάντηση για την Ερώτηση 1). </w:t>
      </w:r>
    </w:p>
  </w:endnote>
  <w:endnote w:id="28">
    <w:p w:rsidR="003C3888" w:rsidRDefault="003C3888" w:rsidP="006264DE">
      <w:pPr>
        <w:pStyle w:val="af2"/>
      </w:pPr>
      <w:r>
        <w:rPr>
          <w:rFonts w:ascii="Cambria" w:hAnsi="Cambria"/>
        </w:rPr>
        <w:endnoteRef/>
      </w:r>
      <w:r>
        <w:tab/>
        <w:t xml:space="preserve"> </w:t>
      </w:r>
      <w:r>
        <w:rPr>
          <w:rFonts w:ascii="Cambria" w:hAnsi="Cambria" w:cs="Cambria"/>
          <w:sz w:val="22"/>
          <w:szCs w:val="22"/>
        </w:rPr>
        <w:t>Συμπληρώνονται άλλες τυπικές προϋποθέσεις που τυχόν απαιτεί η αναθέτουσα αρχή. Εάν όχι, διαγράφεται το “</w:t>
      </w:r>
      <w:r>
        <w:rPr>
          <w:rFonts w:ascii="Cambria" w:hAnsi="Cambria" w:cs="Cambria"/>
          <w:i/>
          <w:iCs/>
          <w:sz w:val="22"/>
          <w:szCs w:val="22"/>
        </w:rPr>
        <w:t>καθώς και”.</w:t>
      </w:r>
    </w:p>
  </w:endnote>
  <w:endnote w:id="29">
    <w:p w:rsidR="003C3888" w:rsidRPr="00855199" w:rsidRDefault="003C3888" w:rsidP="006264DE">
      <w:pPr>
        <w:pStyle w:val="af2"/>
        <w:rPr>
          <w:rFonts w:ascii="Arial" w:hAnsi="Arial" w:cs="Arial"/>
          <w:sz w:val="18"/>
          <w:szCs w:val="18"/>
        </w:rPr>
      </w:pPr>
      <w:r w:rsidRPr="00440C55">
        <w:rPr>
          <w:rStyle w:val="a7"/>
        </w:rPr>
        <w:endnoteRef/>
      </w:r>
      <w:r w:rsidRPr="00440C55">
        <w:rPr>
          <w:rStyle w:val="a7"/>
        </w:rPr>
        <w:t xml:space="preserve"> </w:t>
      </w:r>
      <w:r w:rsidRPr="00BF52B1">
        <w:rPr>
          <w:rFonts w:ascii="Arial" w:hAnsi="Arial" w:cs="Arial"/>
          <w:sz w:val="18"/>
          <w:szCs w:val="18"/>
        </w:rPr>
        <w:t xml:space="preserve">Άρθρο 99 παρ. 1 </w:t>
      </w:r>
      <w:proofErr w:type="spellStart"/>
      <w:r w:rsidRPr="00BF52B1">
        <w:rPr>
          <w:rFonts w:ascii="Arial" w:hAnsi="Arial" w:cs="Arial"/>
          <w:sz w:val="18"/>
          <w:szCs w:val="18"/>
        </w:rPr>
        <w:t>περ</w:t>
      </w:r>
      <w:proofErr w:type="spellEnd"/>
      <w:r w:rsidRPr="00BF52B1">
        <w:rPr>
          <w:rFonts w:ascii="Arial" w:hAnsi="Arial" w:cs="Arial"/>
          <w:sz w:val="18"/>
          <w:szCs w:val="18"/>
        </w:rPr>
        <w:t xml:space="preserve">. β’ </w:t>
      </w:r>
      <w:proofErr w:type="spellStart"/>
      <w:r w:rsidRPr="00BF52B1">
        <w:rPr>
          <w:rFonts w:ascii="Arial" w:hAnsi="Arial" w:cs="Arial"/>
          <w:sz w:val="18"/>
          <w:szCs w:val="18"/>
        </w:rPr>
        <w:t>υποπερ</w:t>
      </w:r>
      <w:proofErr w:type="spellEnd"/>
      <w:r w:rsidRPr="00BF52B1">
        <w:rPr>
          <w:rFonts w:ascii="Arial" w:hAnsi="Arial" w:cs="Arial"/>
          <w:sz w:val="18"/>
          <w:szCs w:val="18"/>
        </w:rPr>
        <w:t xml:space="preserve">. </w:t>
      </w:r>
      <w:proofErr w:type="spellStart"/>
      <w:r w:rsidRPr="00BF52B1">
        <w:rPr>
          <w:rFonts w:ascii="Arial" w:hAnsi="Arial" w:cs="Arial"/>
          <w:sz w:val="18"/>
          <w:szCs w:val="18"/>
        </w:rPr>
        <w:t>ββ</w:t>
      </w:r>
      <w:proofErr w:type="spellEnd"/>
      <w:r w:rsidRPr="00BF52B1">
        <w:rPr>
          <w:rFonts w:ascii="Arial" w:hAnsi="Arial" w:cs="Arial"/>
          <w:sz w:val="18"/>
          <w:szCs w:val="18"/>
        </w:rPr>
        <w:t xml:space="preserve">’ </w:t>
      </w:r>
      <w:proofErr w:type="spellStart"/>
      <w:r w:rsidRPr="00BF52B1">
        <w:rPr>
          <w:rFonts w:ascii="Arial" w:hAnsi="Arial" w:cs="Arial"/>
          <w:sz w:val="18"/>
          <w:szCs w:val="18"/>
        </w:rPr>
        <w:t>στοιχ</w:t>
      </w:r>
      <w:proofErr w:type="spellEnd"/>
      <w:r w:rsidRPr="00BF52B1">
        <w:rPr>
          <w:rFonts w:ascii="Arial" w:hAnsi="Arial" w:cs="Arial"/>
          <w:sz w:val="18"/>
          <w:szCs w:val="18"/>
        </w:rPr>
        <w:t xml:space="preserve">. </w:t>
      </w:r>
      <w:proofErr w:type="spellStart"/>
      <w:r w:rsidRPr="00BF52B1">
        <w:rPr>
          <w:rFonts w:ascii="Arial" w:hAnsi="Arial" w:cs="Arial"/>
          <w:sz w:val="18"/>
          <w:szCs w:val="18"/>
        </w:rPr>
        <w:t>ααα</w:t>
      </w:r>
      <w:proofErr w:type="spellEnd"/>
      <w:r w:rsidRPr="00BF52B1">
        <w:rPr>
          <w:rFonts w:ascii="Arial" w:hAnsi="Arial" w:cs="Arial"/>
          <w:sz w:val="18"/>
          <w:szCs w:val="18"/>
        </w:rPr>
        <w:t>’ του ν. 4412/2016.</w:t>
      </w:r>
    </w:p>
    <w:p w:rsidR="003C3888" w:rsidRPr="00855199" w:rsidRDefault="003C3888" w:rsidP="006264DE">
      <w:pPr>
        <w:pStyle w:val="af2"/>
        <w:rPr>
          <w:rFonts w:ascii="Arial" w:hAnsi="Arial" w:cs="Arial"/>
          <w:sz w:val="18"/>
          <w:szCs w:val="18"/>
        </w:rPr>
      </w:pPr>
    </w:p>
  </w:endnote>
  <w:endnote w:id="30">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99  παρ. 1 </w:t>
      </w:r>
      <w:proofErr w:type="spellStart"/>
      <w:r w:rsidRPr="00BF52B1">
        <w:rPr>
          <w:rFonts w:ascii="Arial" w:hAnsi="Arial" w:cs="Arial"/>
          <w:sz w:val="18"/>
          <w:szCs w:val="18"/>
        </w:rPr>
        <w:t>περ</w:t>
      </w:r>
      <w:proofErr w:type="spellEnd"/>
      <w:r w:rsidRPr="00BF52B1">
        <w:rPr>
          <w:rFonts w:ascii="Arial" w:hAnsi="Arial" w:cs="Arial"/>
          <w:sz w:val="18"/>
          <w:szCs w:val="18"/>
        </w:rPr>
        <w:t>. γ’ του ν. 4412/2016. Η προθεσμία αρχίζει από την επόμενη της κοινοποίησης της έγγραφης πρόσκλησης.</w:t>
      </w:r>
    </w:p>
    <w:p w:rsidR="003C3888" w:rsidRPr="006264DE" w:rsidRDefault="003C3888" w:rsidP="006264DE">
      <w:pPr>
        <w:pStyle w:val="af2"/>
        <w:rPr>
          <w:rFonts w:ascii="Arial" w:hAnsi="Arial" w:cs="Arial"/>
          <w:sz w:val="18"/>
          <w:szCs w:val="18"/>
        </w:rPr>
      </w:pPr>
    </w:p>
  </w:endnote>
  <w:endnote w:id="31">
    <w:p w:rsidR="003C3888" w:rsidRPr="00BF52B1" w:rsidRDefault="003C3888" w:rsidP="006264DE">
      <w:pPr>
        <w:spacing w:after="280"/>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 Περαιτέρω επισημαίνεται ότι μπορεί να εκδίδονται εγκύκλιοι του Υπουργού Υποδομών, Μεταφορών και Δικτύων για την εξειδίκευση των όρων χαρακτηρισμού μίας οικονομικής προσφοράς ως ασυνήθιστα χαμηλής ανά κατηγορία μελέτης και ανά εκτιμώμενη αξία σύμβασης και για την εκτίμηση των παρεχόμενων κατά τα ανωτέρω εξηγήσεων. Η αναθέτουσα αρχή μπορεί να αποκλίνει από τα οριζόμενα στις ανωτέρω εγκυκλίους, έπειτα από σύμφωνη γνώμη του αρμόδιου τεχνικού συμβουλίου.</w:t>
      </w:r>
    </w:p>
  </w:endnote>
  <w:endnote w:id="32">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103 του ν. 4412/2016.</w:t>
      </w:r>
    </w:p>
    <w:p w:rsidR="003C3888" w:rsidRPr="006264DE" w:rsidRDefault="003C3888" w:rsidP="006264DE">
      <w:pPr>
        <w:pStyle w:val="af2"/>
        <w:rPr>
          <w:rFonts w:ascii="Arial" w:hAnsi="Arial" w:cs="Arial"/>
          <w:sz w:val="18"/>
          <w:szCs w:val="18"/>
        </w:rPr>
      </w:pPr>
    </w:p>
  </w:endnote>
  <w:endnote w:id="33">
    <w:p w:rsidR="003C3888" w:rsidRPr="006264DE" w:rsidRDefault="003C3888" w:rsidP="006264DE">
      <w:pPr>
        <w:pStyle w:val="af2"/>
        <w:rPr>
          <w:rFonts w:ascii="Arial" w:hAnsi="Arial" w:cs="Arial"/>
          <w:sz w:val="18"/>
          <w:szCs w:val="18"/>
          <w:lang w:eastAsia="el-GR"/>
        </w:rPr>
      </w:pPr>
      <w:r w:rsidRPr="00BF52B1">
        <w:rPr>
          <w:rStyle w:val="a8"/>
          <w:rFonts w:ascii="Arial" w:hAnsi="Arial" w:cs="Arial"/>
          <w:sz w:val="18"/>
          <w:szCs w:val="18"/>
        </w:rPr>
        <w:endnoteRef/>
      </w:r>
      <w:r w:rsidRPr="00BF52B1">
        <w:rPr>
          <w:rFonts w:ascii="Arial" w:hAnsi="Arial" w:cs="Arial"/>
          <w:sz w:val="18"/>
          <w:szCs w:val="18"/>
        </w:rPr>
        <w:t xml:space="preserve"> Η προθεσμία</w:t>
      </w:r>
      <w:r w:rsidRPr="00BF52B1">
        <w:rPr>
          <w:rFonts w:ascii="Arial" w:hAnsi="Arial" w:cs="Arial"/>
          <w:sz w:val="18"/>
          <w:szCs w:val="18"/>
          <w:lang w:eastAsia="el-GR"/>
        </w:rPr>
        <w:t xml:space="preserve"> δεν μπορεί να είναι μικρότερη των δέκα (10) ούτε μεγαλύτερη των είκοσι (20) ημερών από την κοινοποίηση της σχετικής έγγραφης ειδοποίησης στον προσωρινό ανάδοχο (άρθρο 103 παρ. 1 του ν. 4412/2016).</w:t>
      </w:r>
    </w:p>
    <w:p w:rsidR="003C3888" w:rsidRPr="006264DE" w:rsidRDefault="003C3888" w:rsidP="006264DE">
      <w:pPr>
        <w:pStyle w:val="af2"/>
        <w:rPr>
          <w:rFonts w:ascii="Arial" w:hAnsi="Arial" w:cs="Arial"/>
          <w:sz w:val="18"/>
          <w:szCs w:val="18"/>
        </w:rPr>
      </w:pPr>
    </w:p>
  </w:endnote>
  <w:endnote w:id="34">
    <w:p w:rsidR="003C3888" w:rsidRPr="001B6C6E" w:rsidRDefault="003C3888" w:rsidP="006264DE">
      <w:pPr>
        <w:pStyle w:val="-HTML"/>
        <w:rPr>
          <w:rFonts w:ascii="Arial" w:hAnsi="Arial" w:cs="Arial"/>
          <w:iCs/>
          <w:color w:val="auto"/>
          <w:sz w:val="18"/>
          <w:szCs w:val="18"/>
          <w:lang w:eastAsia="el-GR"/>
        </w:rPr>
      </w:pPr>
      <w:r w:rsidRPr="00BF52B1">
        <w:rPr>
          <w:rStyle w:val="a8"/>
          <w:rFonts w:ascii="Arial" w:hAnsi="Arial" w:cs="Arial"/>
          <w:color w:val="auto"/>
          <w:sz w:val="18"/>
          <w:szCs w:val="18"/>
        </w:rPr>
        <w:endnoteRef/>
      </w:r>
      <w:r w:rsidRPr="00BF52B1">
        <w:rPr>
          <w:rFonts w:ascii="Arial" w:hAnsi="Arial" w:cs="Arial"/>
          <w:iCs/>
          <w:color w:val="auto"/>
          <w:sz w:val="18"/>
          <w:szCs w:val="18"/>
          <w:lang w:eastAsia="el-GR"/>
        </w:rPr>
        <w:t xml:space="preserve"> </w:t>
      </w:r>
      <w:proofErr w:type="gramStart"/>
      <w:r w:rsidRPr="00BF52B1">
        <w:rPr>
          <w:rFonts w:ascii="Arial" w:hAnsi="Arial" w:cs="Arial"/>
          <w:iCs/>
          <w:color w:val="auto"/>
          <w:sz w:val="18"/>
          <w:szCs w:val="18"/>
          <w:lang w:val="en-US" w:eastAsia="el-GR"/>
        </w:rPr>
        <w:t>M</w:t>
      </w:r>
      <w:r w:rsidRPr="00BF52B1">
        <w:rPr>
          <w:rFonts w:ascii="Arial" w:hAnsi="Arial" w:cs="Arial"/>
          <w:iCs/>
          <w:color w:val="auto"/>
          <w:sz w:val="18"/>
          <w:szCs w:val="18"/>
          <w:lang w:eastAsia="el-GR"/>
        </w:rPr>
        <w:t>ε την επιφύλαξη των παρ.</w:t>
      </w:r>
      <w:proofErr w:type="gramEnd"/>
      <w:r w:rsidRPr="00BF52B1">
        <w:rPr>
          <w:rFonts w:ascii="Arial" w:hAnsi="Arial" w:cs="Arial"/>
          <w:iCs/>
          <w:color w:val="auto"/>
          <w:sz w:val="18"/>
          <w:szCs w:val="18"/>
          <w:lang w:eastAsia="el-GR"/>
        </w:rPr>
        <w:t xml:space="preserve"> 7, 8 και 9 του άρθρου 73 του ν. 4412/2016.</w:t>
      </w:r>
    </w:p>
    <w:p w:rsidR="003C3888" w:rsidRPr="001B6C6E" w:rsidRDefault="003C3888" w:rsidP="006264DE">
      <w:pPr>
        <w:pStyle w:val="-HTML"/>
        <w:rPr>
          <w:rFonts w:ascii="Arial" w:hAnsi="Arial" w:cs="Arial"/>
          <w:color w:val="auto"/>
          <w:sz w:val="18"/>
          <w:szCs w:val="18"/>
          <w:lang w:eastAsia="el-GR"/>
        </w:rPr>
      </w:pPr>
    </w:p>
  </w:endnote>
  <w:endnote w:id="35">
    <w:p w:rsidR="003C3888" w:rsidRPr="006264DE" w:rsidRDefault="003C3888" w:rsidP="006264DE">
      <w:pPr>
        <w:pStyle w:val="af2"/>
        <w:rPr>
          <w:rFonts w:ascii="Arial" w:hAnsi="Arial" w:cs="Arial"/>
          <w:sz w:val="18"/>
          <w:szCs w:val="18"/>
          <w:lang w:eastAsia="el-GR"/>
        </w:rPr>
      </w:pPr>
      <w:r w:rsidRPr="00BF52B1">
        <w:rPr>
          <w:rStyle w:val="a8"/>
          <w:rFonts w:ascii="Arial" w:hAnsi="Arial" w:cs="Arial"/>
          <w:sz w:val="18"/>
          <w:szCs w:val="18"/>
        </w:rPr>
        <w:endnoteRef/>
      </w:r>
      <w:r w:rsidRPr="00BF52B1">
        <w:rPr>
          <w:rFonts w:ascii="Arial" w:hAnsi="Arial" w:cs="Arial"/>
          <w:sz w:val="18"/>
          <w:szCs w:val="18"/>
        </w:rPr>
        <w:t xml:space="preserve"> Πρβ.</w:t>
      </w:r>
      <w:r w:rsidRPr="00BF52B1">
        <w:rPr>
          <w:rFonts w:ascii="Arial" w:hAnsi="Arial" w:cs="Arial"/>
          <w:sz w:val="18"/>
          <w:szCs w:val="18"/>
          <w:lang w:eastAsia="el-GR"/>
        </w:rPr>
        <w:t xml:space="preserve"> άρθρο 104 παρ. 2 του ν. 4412/2016.</w:t>
      </w:r>
    </w:p>
    <w:p w:rsidR="003C3888" w:rsidRPr="006264DE" w:rsidRDefault="003C3888" w:rsidP="006264DE">
      <w:pPr>
        <w:pStyle w:val="af2"/>
        <w:rPr>
          <w:rFonts w:ascii="Arial" w:hAnsi="Arial" w:cs="Arial"/>
          <w:sz w:val="18"/>
          <w:szCs w:val="18"/>
        </w:rPr>
      </w:pPr>
    </w:p>
  </w:endnote>
  <w:endnote w:id="36">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άρθρο 80 του ν. 4412/2016.</w:t>
      </w:r>
    </w:p>
    <w:p w:rsidR="003C3888" w:rsidRPr="006264DE" w:rsidRDefault="003C3888" w:rsidP="006264DE">
      <w:pPr>
        <w:pStyle w:val="af2"/>
        <w:rPr>
          <w:rFonts w:ascii="Arial" w:hAnsi="Arial" w:cs="Arial"/>
          <w:sz w:val="18"/>
          <w:szCs w:val="18"/>
        </w:rPr>
      </w:pPr>
    </w:p>
  </w:endnote>
  <w:endnote w:id="37">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104 παρ. 3 ν. 4412/2016.</w:t>
      </w:r>
    </w:p>
    <w:p w:rsidR="003C3888" w:rsidRPr="006264DE" w:rsidRDefault="003C3888" w:rsidP="006264DE">
      <w:pPr>
        <w:pStyle w:val="af2"/>
        <w:rPr>
          <w:rFonts w:ascii="Arial" w:hAnsi="Arial" w:cs="Arial"/>
          <w:sz w:val="18"/>
          <w:szCs w:val="18"/>
        </w:rPr>
      </w:pPr>
    </w:p>
  </w:endnote>
  <w:endnote w:id="38">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Τελευταία εδάφια των παρ. 3, 4 και 5 του άρθρου 103 του ν. 4412/2016. </w:t>
      </w:r>
    </w:p>
    <w:p w:rsidR="003C3888" w:rsidRPr="006264DE" w:rsidRDefault="003C3888" w:rsidP="006264DE">
      <w:pPr>
        <w:pStyle w:val="af2"/>
        <w:rPr>
          <w:rFonts w:ascii="Arial" w:hAnsi="Arial" w:cs="Arial"/>
          <w:sz w:val="18"/>
          <w:szCs w:val="18"/>
        </w:rPr>
      </w:pPr>
    </w:p>
  </w:endnote>
  <w:endnote w:id="39">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Αποφαινόμενο όργανο αναθέτουσας αρχής.</w:t>
      </w:r>
    </w:p>
    <w:p w:rsidR="003C3888" w:rsidRPr="006264DE" w:rsidRDefault="003C3888" w:rsidP="006264DE">
      <w:pPr>
        <w:pStyle w:val="af2"/>
        <w:rPr>
          <w:rFonts w:ascii="Arial" w:hAnsi="Arial" w:cs="Arial"/>
          <w:sz w:val="18"/>
          <w:szCs w:val="18"/>
        </w:rPr>
      </w:pPr>
    </w:p>
  </w:endnote>
  <w:endnote w:id="40">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105 παρ. 2 του ν. 4412/2016.</w:t>
      </w:r>
    </w:p>
    <w:p w:rsidR="003C3888" w:rsidRPr="006264DE" w:rsidRDefault="003C3888" w:rsidP="006264DE">
      <w:pPr>
        <w:pStyle w:val="af2"/>
        <w:rPr>
          <w:rFonts w:ascii="Arial" w:hAnsi="Arial" w:cs="Arial"/>
          <w:sz w:val="18"/>
          <w:szCs w:val="18"/>
        </w:rPr>
      </w:pPr>
    </w:p>
  </w:endnote>
  <w:endnote w:id="41">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Επιλέγεται το Α ή το Β ανάλογα με την εκτιμώμενη αξία της σύμβασης.</w:t>
      </w:r>
    </w:p>
    <w:p w:rsidR="003C3888" w:rsidRPr="006264DE" w:rsidRDefault="003C3888" w:rsidP="006264DE">
      <w:pPr>
        <w:pStyle w:val="af2"/>
        <w:rPr>
          <w:rFonts w:ascii="Arial" w:hAnsi="Arial" w:cs="Arial"/>
          <w:sz w:val="18"/>
          <w:szCs w:val="18"/>
        </w:rPr>
      </w:pPr>
    </w:p>
  </w:endnote>
  <w:endnote w:id="42">
    <w:p w:rsidR="003C3888" w:rsidRPr="006264DE" w:rsidRDefault="003C3888" w:rsidP="006264DE">
      <w:pPr>
        <w:rPr>
          <w:rFonts w:ascii="Arial" w:hAnsi="Arial" w:cs="Arial"/>
          <w:bCs/>
          <w:sz w:val="18"/>
          <w:szCs w:val="18"/>
        </w:rPr>
      </w:pPr>
      <w:r w:rsidRPr="00BF52B1">
        <w:rPr>
          <w:rStyle w:val="a8"/>
          <w:rFonts w:ascii="Arial" w:hAnsi="Arial" w:cs="Arial"/>
          <w:sz w:val="18"/>
          <w:szCs w:val="18"/>
        </w:rPr>
        <w:endnoteRef/>
      </w:r>
      <w:r w:rsidRPr="00BF52B1">
        <w:rPr>
          <w:rFonts w:ascii="Arial" w:hAnsi="Arial" w:cs="Arial"/>
          <w:sz w:val="18"/>
          <w:szCs w:val="18"/>
        </w:rPr>
        <w:t xml:space="preserve"> Ά</w:t>
      </w:r>
      <w:r w:rsidRPr="00BF52B1">
        <w:rPr>
          <w:rFonts w:ascii="Arial" w:hAnsi="Arial" w:cs="Arial"/>
          <w:bCs/>
          <w:sz w:val="18"/>
          <w:szCs w:val="18"/>
        </w:rPr>
        <w:t>ρθρο 102  του ν. 4412/2016.</w:t>
      </w:r>
    </w:p>
    <w:p w:rsidR="003C3888" w:rsidRPr="006264DE" w:rsidRDefault="003C3888" w:rsidP="006264DE">
      <w:pPr>
        <w:rPr>
          <w:rFonts w:ascii="Arial" w:hAnsi="Arial" w:cs="Arial"/>
          <w:sz w:val="18"/>
          <w:szCs w:val="18"/>
        </w:rPr>
      </w:pPr>
    </w:p>
  </w:endnote>
  <w:endnote w:id="43">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105 του ν. 4412/2016.</w:t>
      </w:r>
    </w:p>
    <w:p w:rsidR="003C3888" w:rsidRPr="006264DE" w:rsidRDefault="003C3888" w:rsidP="006264DE">
      <w:pPr>
        <w:pStyle w:val="af2"/>
        <w:rPr>
          <w:rFonts w:ascii="Arial" w:hAnsi="Arial" w:cs="Arial"/>
          <w:sz w:val="18"/>
          <w:szCs w:val="18"/>
        </w:rPr>
      </w:pPr>
    </w:p>
  </w:endnote>
  <w:endnote w:id="44">
    <w:p w:rsidR="003C3888" w:rsidRPr="006264DE" w:rsidRDefault="003C3888" w:rsidP="006264DE">
      <w:pPr>
        <w:pStyle w:val="-HTML"/>
        <w:rPr>
          <w:rFonts w:ascii="Arial" w:hAnsi="Arial" w:cs="Arial"/>
          <w:color w:val="auto"/>
          <w:sz w:val="18"/>
          <w:szCs w:val="18"/>
        </w:rPr>
      </w:pPr>
      <w:r w:rsidRPr="00BF52B1">
        <w:rPr>
          <w:rStyle w:val="a8"/>
          <w:rFonts w:ascii="Arial" w:hAnsi="Arial" w:cs="Arial"/>
          <w:color w:val="auto"/>
          <w:sz w:val="18"/>
          <w:szCs w:val="18"/>
        </w:rPr>
        <w:endnoteRef/>
      </w:r>
      <w:r w:rsidRPr="00BF52B1">
        <w:rPr>
          <w:rFonts w:ascii="Arial" w:hAnsi="Arial" w:cs="Arial"/>
          <w:color w:val="auto"/>
          <w:sz w:val="18"/>
          <w:szCs w:val="18"/>
        </w:rPr>
        <w:t xml:space="preserve"> Το συμφωνητικό επί ενώσεων υπογράφεται από το νόμιμο κοινό εκπρόσωπο που ορίσθηκε κατά την υποβολή της προσφοράς. </w:t>
      </w:r>
      <w:r w:rsidRPr="00BF52B1">
        <w:rPr>
          <w:rFonts w:ascii="Arial" w:hAnsi="Arial" w:cs="Arial"/>
          <w:color w:val="auto"/>
          <w:sz w:val="18"/>
          <w:szCs w:val="18"/>
          <w:lang w:eastAsia="el-GR"/>
        </w:rPr>
        <w:t>Κατά την υπογραφή του συμφωνητικού ο ανάδοχος δηλώνει την έδρα του και τον αντίκλητό του. Σε περίπτωση αναδόχου σύμπραξης, ως έδρα του αναδόχου θεωρείται η έδρα του εκπροσώπου του (άρθρο 182 παρ. 4 του ν. 4412/2016).</w:t>
      </w:r>
      <w:r w:rsidRPr="00BF52B1">
        <w:rPr>
          <w:rFonts w:ascii="Arial" w:hAnsi="Arial" w:cs="Arial"/>
          <w:color w:val="auto"/>
          <w:spacing w:val="-3"/>
          <w:sz w:val="18"/>
          <w:szCs w:val="18"/>
        </w:rPr>
        <w:t xml:space="preserve"> Από πλευράς εργοδότη, το Συμφωνητικό θα υπογραφεί από το</w:t>
      </w:r>
      <w:r w:rsidRPr="00BF52B1">
        <w:rPr>
          <w:rFonts w:ascii="Arial" w:hAnsi="Arial" w:cs="Arial"/>
          <w:color w:val="auto"/>
          <w:sz w:val="18"/>
          <w:szCs w:val="18"/>
        </w:rPr>
        <w:t xml:space="preserve">  νόμιμο κατά τις οικείες διατάξεις όργανο της Αναθέτουσας Αρχής.</w:t>
      </w:r>
    </w:p>
    <w:p w:rsidR="003C3888" w:rsidRPr="006264DE" w:rsidRDefault="003C3888" w:rsidP="006264DE">
      <w:pPr>
        <w:pStyle w:val="-HTML"/>
        <w:rPr>
          <w:rFonts w:ascii="Arial" w:hAnsi="Arial" w:cs="Arial"/>
          <w:color w:val="auto"/>
          <w:sz w:val="18"/>
          <w:szCs w:val="18"/>
        </w:rPr>
      </w:pPr>
    </w:p>
  </w:endnote>
  <w:endnote w:id="45">
    <w:p w:rsidR="003C3888" w:rsidRPr="00BF52B1"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Ως  «</w:t>
      </w:r>
      <w:r w:rsidRPr="00BF52B1">
        <w:rPr>
          <w:rFonts w:ascii="Arial" w:hAnsi="Arial" w:cs="Arial"/>
          <w:i/>
          <w:sz w:val="18"/>
          <w:szCs w:val="18"/>
        </w:rPr>
        <w:t>συμφωνητικό</w:t>
      </w:r>
      <w:r w:rsidRPr="00BF52B1">
        <w:rPr>
          <w:rFonts w:ascii="Arial" w:hAnsi="Arial" w:cs="Arial"/>
          <w:sz w:val="18"/>
          <w:szCs w:val="18"/>
        </w:rPr>
        <w:t xml:space="preserve">» νοείται η γραπτή συμφωνία μεταξύ της αναθέτουσας αρχής ή της ΚΑΑ και του αναδόχου, αναπόσπαστο τμήμα της οποίας αποτελούν όλα τα σχετικά έγγραφα της σύμβασης της </w:t>
      </w:r>
      <w:proofErr w:type="spellStart"/>
      <w:r w:rsidRPr="00BF52B1">
        <w:rPr>
          <w:rFonts w:ascii="Arial" w:hAnsi="Arial" w:cs="Arial"/>
          <w:sz w:val="18"/>
          <w:szCs w:val="18"/>
        </w:rPr>
        <w:t>περιπτ</w:t>
      </w:r>
      <w:proofErr w:type="spellEnd"/>
      <w:r w:rsidRPr="00BF52B1">
        <w:rPr>
          <w:rFonts w:ascii="Arial" w:hAnsi="Arial" w:cs="Arial"/>
          <w:sz w:val="18"/>
          <w:szCs w:val="18"/>
        </w:rPr>
        <w:t xml:space="preserve">. (14) της παρ. 1 του άρθρου 2 του ν.  4412/2016, η προσφορά του αναδόχου, καθώς και οι πάσης φύσεως τροποποιήσεις της συμφωνίας αυτής (άρθρο 2 παρ. 1 </w:t>
      </w:r>
      <w:proofErr w:type="spellStart"/>
      <w:r w:rsidRPr="00BF52B1">
        <w:rPr>
          <w:rFonts w:ascii="Arial" w:hAnsi="Arial" w:cs="Arial"/>
          <w:sz w:val="18"/>
          <w:szCs w:val="18"/>
        </w:rPr>
        <w:t>περ</w:t>
      </w:r>
      <w:proofErr w:type="spellEnd"/>
      <w:r w:rsidRPr="00BF52B1">
        <w:rPr>
          <w:rFonts w:ascii="Arial" w:hAnsi="Arial" w:cs="Arial"/>
          <w:sz w:val="18"/>
          <w:szCs w:val="18"/>
        </w:rPr>
        <w:t>. 42 του ν. 4412/2016).</w:t>
      </w:r>
    </w:p>
  </w:endnote>
  <w:endnote w:id="46">
    <w:p w:rsidR="003C3888" w:rsidRPr="00BF52B1" w:rsidRDefault="003C3888" w:rsidP="006264DE">
      <w:pPr>
        <w:pStyle w:val="afb"/>
        <w:spacing w:before="120" w:after="120"/>
        <w:rPr>
          <w:rFonts w:ascii="Arial" w:hAnsi="Arial" w:cs="Arial"/>
          <w:sz w:val="18"/>
          <w:szCs w:val="18"/>
        </w:rPr>
      </w:pPr>
      <w:r w:rsidRPr="00BF52B1">
        <w:rPr>
          <w:rStyle w:val="a8"/>
          <w:rFonts w:ascii="Arial" w:hAnsi="Arial" w:cs="Arial"/>
          <w:sz w:val="18"/>
          <w:szCs w:val="18"/>
        </w:rPr>
        <w:endnoteRef/>
      </w:r>
      <w:r w:rsidRPr="00BF52B1">
        <w:rPr>
          <w:rStyle w:val="a8"/>
          <w:rFonts w:ascii="Arial" w:hAnsi="Arial" w:cs="Arial"/>
          <w:sz w:val="18"/>
          <w:szCs w:val="18"/>
        </w:rPr>
        <w:t xml:space="preserve"> </w:t>
      </w:r>
      <w:r w:rsidRPr="00BF52B1">
        <w:rPr>
          <w:rFonts w:ascii="Arial" w:hAnsi="Arial" w:cs="Arial"/>
          <w:sz w:val="18"/>
          <w:szCs w:val="18"/>
        </w:rPr>
        <w:t>Να καταγράφεται στη Συγγραφή Υποχρεώσεων, εάν στα πλαίσια του συμβατικού αντικειμένου προβλέπεται προγραμματισμός, επίβλεψη ή/και αξιολόγηση ερευνητικών εργασιών κατά  την παρ. 3 του άρθρου 95 του ν. 4412/2016.</w:t>
      </w:r>
    </w:p>
  </w:endnote>
  <w:endnote w:id="47">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άρθρο 53 παρ. 8 του ν. 4412/2016.</w:t>
      </w:r>
    </w:p>
    <w:p w:rsidR="003C3888" w:rsidRPr="006264DE" w:rsidRDefault="003C3888" w:rsidP="006264DE">
      <w:pPr>
        <w:pStyle w:val="af2"/>
        <w:rPr>
          <w:rFonts w:ascii="Arial" w:hAnsi="Arial" w:cs="Arial"/>
          <w:sz w:val="18"/>
          <w:szCs w:val="18"/>
        </w:rPr>
      </w:pPr>
    </w:p>
  </w:endnote>
  <w:endnote w:id="48">
    <w:p w:rsidR="003C3888" w:rsidRPr="006264DE" w:rsidRDefault="003C3888" w:rsidP="006264DE">
      <w:pPr>
        <w:rPr>
          <w:rFonts w:ascii="Arial" w:eastAsia="SimSun" w:hAnsi="Arial" w:cs="Arial"/>
          <w:sz w:val="18"/>
          <w:szCs w:val="18"/>
          <w:lang w:bidi="hi-IN"/>
        </w:rPr>
      </w:pPr>
      <w:r w:rsidRPr="00BF52B1">
        <w:rPr>
          <w:rStyle w:val="a8"/>
          <w:rFonts w:ascii="Arial" w:hAnsi="Arial" w:cs="Arial"/>
          <w:sz w:val="18"/>
          <w:szCs w:val="18"/>
        </w:rPr>
        <w:endnoteRef/>
      </w:r>
      <w:r w:rsidRPr="00BF52B1">
        <w:rPr>
          <w:rFonts w:ascii="Arial" w:hAnsi="Arial" w:cs="Arial"/>
          <w:sz w:val="18"/>
          <w:szCs w:val="18"/>
        </w:rPr>
        <w:t xml:space="preserve"> Πρβ. </w:t>
      </w:r>
      <w:r w:rsidRPr="00BF52B1">
        <w:rPr>
          <w:rFonts w:ascii="Arial" w:eastAsia="SimSun" w:hAnsi="Arial" w:cs="Arial"/>
          <w:sz w:val="18"/>
          <w:szCs w:val="18"/>
          <w:lang w:bidi="hi-IN"/>
        </w:rPr>
        <w:t>άρθρο 53 παρ. 3 του ν. 4412/2016.</w:t>
      </w:r>
    </w:p>
    <w:p w:rsidR="003C3888" w:rsidRPr="006264DE" w:rsidRDefault="003C3888" w:rsidP="006264DE">
      <w:pPr>
        <w:rPr>
          <w:rFonts w:ascii="Arial" w:hAnsi="Arial" w:cs="Arial"/>
          <w:sz w:val="18"/>
          <w:szCs w:val="18"/>
        </w:rPr>
      </w:pPr>
    </w:p>
  </w:endnote>
  <w:endnote w:id="49">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άρθρα 80 παρ. 10 και 92 παρ. 4 του ν. 4412/2016.</w:t>
      </w:r>
    </w:p>
    <w:p w:rsidR="003C3888" w:rsidRPr="006264DE" w:rsidRDefault="003C3888" w:rsidP="006264DE">
      <w:pPr>
        <w:pStyle w:val="af2"/>
        <w:rPr>
          <w:rFonts w:ascii="Arial" w:hAnsi="Arial" w:cs="Arial"/>
          <w:sz w:val="18"/>
          <w:szCs w:val="18"/>
        </w:rPr>
      </w:pPr>
    </w:p>
  </w:endnote>
  <w:endnote w:id="50">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Είτε από το αρμόδιο Προξενείο της χώρας του προσφέροντος, είτε με την επίθεση της σφραγίδας ‘’</w:t>
      </w:r>
      <w:proofErr w:type="spellStart"/>
      <w:r w:rsidRPr="00BF52B1">
        <w:rPr>
          <w:rFonts w:ascii="Arial" w:hAnsi="Arial" w:cs="Arial"/>
          <w:sz w:val="18"/>
          <w:szCs w:val="18"/>
        </w:rPr>
        <w:t>Apostile</w:t>
      </w:r>
      <w:proofErr w:type="spellEnd"/>
      <w:r w:rsidRPr="00BF52B1">
        <w:rPr>
          <w:rFonts w:ascii="Arial" w:hAnsi="Arial" w:cs="Arial"/>
          <w:sz w:val="18"/>
          <w:szCs w:val="18"/>
        </w:rPr>
        <w:t>” σύμφωνα με την συνθήκη της Χάγης της 05-10-61 (που κυρώθηκε με το Ν. 1497/84), ώστε να πιστοποιείται η γνησιότητά τους.</w:t>
      </w:r>
    </w:p>
    <w:p w:rsidR="003C3888" w:rsidRPr="006264DE" w:rsidRDefault="003C3888" w:rsidP="006264DE">
      <w:pPr>
        <w:pStyle w:val="af2"/>
        <w:rPr>
          <w:rFonts w:ascii="Arial" w:hAnsi="Arial" w:cs="Arial"/>
          <w:sz w:val="18"/>
          <w:szCs w:val="18"/>
        </w:rPr>
      </w:pPr>
    </w:p>
  </w:endnote>
  <w:endnote w:id="51">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άρθρο 2 του ν. 3712/2008 (Α’ 225).</w:t>
      </w:r>
    </w:p>
    <w:p w:rsidR="003C3888" w:rsidRPr="006264DE" w:rsidRDefault="003C3888" w:rsidP="006264DE">
      <w:pPr>
        <w:pStyle w:val="af2"/>
        <w:rPr>
          <w:rFonts w:ascii="Arial" w:hAnsi="Arial" w:cs="Arial"/>
          <w:sz w:val="18"/>
          <w:szCs w:val="18"/>
        </w:rPr>
      </w:pPr>
    </w:p>
  </w:endnote>
  <w:endnote w:id="52">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άρθρο 80 παρ. 10 τελευταίο εδάφιο και άρθρο 92 παρ. 4 τελευταίο εδάφιο του ν. 4412/2016.</w:t>
      </w:r>
    </w:p>
    <w:p w:rsidR="003C3888" w:rsidRPr="006264DE" w:rsidRDefault="003C3888" w:rsidP="006264DE">
      <w:pPr>
        <w:pStyle w:val="af2"/>
        <w:rPr>
          <w:rFonts w:ascii="Arial" w:hAnsi="Arial" w:cs="Arial"/>
          <w:sz w:val="18"/>
          <w:szCs w:val="18"/>
        </w:rPr>
      </w:pPr>
    </w:p>
  </w:endnote>
  <w:endnote w:id="53">
    <w:p w:rsidR="003C3888" w:rsidRPr="00BF52B1" w:rsidRDefault="003C3888" w:rsidP="006264DE">
      <w:pPr>
        <w:pStyle w:val="afb"/>
        <w:spacing w:after="120"/>
        <w:rPr>
          <w:rFonts w:ascii="Arial" w:hAnsi="Arial" w:cs="Arial"/>
          <w:sz w:val="18"/>
          <w:szCs w:val="18"/>
          <w:lang w:eastAsia="el-GR"/>
        </w:rPr>
      </w:pPr>
      <w:r w:rsidRPr="00440C55">
        <w:rPr>
          <w:rStyle w:val="a7"/>
        </w:rPr>
        <w:endnoteRef/>
      </w:r>
      <w:r w:rsidRPr="00BF52B1">
        <w:rPr>
          <w:rFonts w:ascii="Arial" w:hAnsi="Arial" w:cs="Arial"/>
          <w:sz w:val="18"/>
          <w:szCs w:val="18"/>
          <w:lang w:eastAsia="el-GR"/>
        </w:rPr>
        <w:t xml:space="preserve"> Οι κανονιστικές πράξεις, οι κατευθυντήριες οδηγίες και οι εγκύκλιοι είναι αναρτημένες, κατά περίπτωση, στην ιστοσελίδα της Ε.Α.Α.ΔΗ.ΣΥ (</w:t>
      </w:r>
      <w:hyperlink r:id="rId1" w:history="1">
        <w:r w:rsidRPr="00BF52B1">
          <w:rPr>
            <w:rFonts w:ascii="Arial" w:hAnsi="Arial" w:cs="Arial"/>
            <w:sz w:val="18"/>
            <w:szCs w:val="18"/>
            <w:lang w:eastAsia="el-GR"/>
          </w:rPr>
          <w:t>www.eaadhsy.gr</w:t>
        </w:r>
      </w:hyperlink>
      <w:r w:rsidRPr="00BF52B1">
        <w:rPr>
          <w:rFonts w:ascii="Arial" w:hAnsi="Arial" w:cs="Arial"/>
          <w:sz w:val="18"/>
          <w:szCs w:val="18"/>
          <w:lang w:eastAsia="el-GR"/>
        </w:rPr>
        <w:t xml:space="preserve"> και www.hsppa.gr) και του Υπ.Υ.ΜΕ.ΔΙ.</w:t>
      </w:r>
    </w:p>
  </w:endnote>
  <w:endnote w:id="54">
    <w:p w:rsidR="003C3888" w:rsidRPr="00BF52B1" w:rsidRDefault="003C3888" w:rsidP="006264DE">
      <w:pPr>
        <w:pStyle w:val="afb"/>
        <w:spacing w:after="120"/>
        <w:rPr>
          <w:rFonts w:ascii="Arial" w:hAnsi="Arial" w:cs="Arial"/>
          <w:sz w:val="18"/>
          <w:szCs w:val="18"/>
          <w:lang w:eastAsia="el-GR"/>
        </w:rPr>
      </w:pPr>
      <w:r w:rsidRPr="00440C55">
        <w:rPr>
          <w:rStyle w:val="a7"/>
        </w:rPr>
        <w:endnoteRef/>
      </w:r>
      <w:r w:rsidRPr="00BF52B1">
        <w:rPr>
          <w:rFonts w:ascii="Arial" w:hAnsi="Arial" w:cs="Arial"/>
          <w:sz w:val="18"/>
          <w:szCs w:val="18"/>
          <w:lang w:eastAsia="el-GR"/>
        </w:rPr>
        <w:t xml:space="preserve"> Πρβλ. άρθρο 377 παρ. 1 περ. 40 και άρθρο 379 παρ. 10 και 12 του ν. 4412/2016.</w:t>
      </w:r>
    </w:p>
  </w:endnote>
  <w:endnote w:id="55">
    <w:p w:rsidR="003C3888" w:rsidRPr="00BF52B1" w:rsidRDefault="003C3888" w:rsidP="006264DE">
      <w:pPr>
        <w:pStyle w:val="afb"/>
        <w:spacing w:after="120"/>
        <w:rPr>
          <w:rFonts w:ascii="Arial" w:hAnsi="Arial" w:cs="Arial"/>
          <w:sz w:val="18"/>
          <w:szCs w:val="18"/>
          <w:lang w:eastAsia="el-GR"/>
        </w:rPr>
      </w:pPr>
      <w:r w:rsidRPr="00440C55">
        <w:rPr>
          <w:rStyle w:val="a7"/>
        </w:rPr>
        <w:endnoteRef/>
      </w:r>
      <w:r w:rsidRPr="00BF52B1">
        <w:rPr>
          <w:rFonts w:ascii="Arial" w:hAnsi="Arial" w:cs="Arial"/>
          <w:sz w:val="18"/>
          <w:szCs w:val="18"/>
          <w:lang w:eastAsia="el-GR"/>
        </w:rPr>
        <w:t xml:space="preserve"> Σύμφωνα με τα άρθρα 379 παρ. 12 και 377 παρ. 1 περ. 35 του ν. 4412/2016, ο ν. 3548/2007 καταργείται την 1η Ιανουαρίου 2021. Πρβ.  και άρθρο 377 παρ. 1 περ. 40 τρίτο εδάφιο του ν. 4412/2016.</w:t>
      </w:r>
    </w:p>
  </w:endnote>
  <w:endnote w:id="56">
    <w:p w:rsidR="003C3888" w:rsidRPr="00BB433A"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2 παρ. 3 </w:t>
      </w:r>
      <w:proofErr w:type="spellStart"/>
      <w:r w:rsidRPr="00BF52B1">
        <w:rPr>
          <w:rFonts w:ascii="Arial" w:hAnsi="Arial" w:cs="Arial"/>
          <w:sz w:val="18"/>
          <w:szCs w:val="18"/>
        </w:rPr>
        <w:t>περ</w:t>
      </w:r>
      <w:proofErr w:type="spellEnd"/>
      <w:r w:rsidRPr="00BF52B1">
        <w:rPr>
          <w:rFonts w:ascii="Arial" w:hAnsi="Arial" w:cs="Arial"/>
          <w:sz w:val="18"/>
          <w:szCs w:val="18"/>
        </w:rPr>
        <w:t xml:space="preserve">. 7 και άρθρο 53 παρ. 8 </w:t>
      </w:r>
      <w:proofErr w:type="spellStart"/>
      <w:r w:rsidRPr="00BF52B1">
        <w:rPr>
          <w:rFonts w:ascii="Arial" w:hAnsi="Arial" w:cs="Arial"/>
          <w:sz w:val="18"/>
          <w:szCs w:val="18"/>
        </w:rPr>
        <w:t>περ</w:t>
      </w:r>
      <w:proofErr w:type="spellEnd"/>
      <w:r w:rsidRPr="00BF52B1">
        <w:rPr>
          <w:rFonts w:ascii="Arial" w:hAnsi="Arial" w:cs="Arial"/>
          <w:sz w:val="18"/>
          <w:szCs w:val="18"/>
        </w:rPr>
        <w:t>. α’ του ν. 4412/2016.</w:t>
      </w:r>
    </w:p>
    <w:p w:rsidR="003C3888" w:rsidRPr="00BB433A" w:rsidRDefault="003C3888" w:rsidP="006264DE">
      <w:pPr>
        <w:pStyle w:val="af2"/>
        <w:rPr>
          <w:rFonts w:ascii="Arial" w:hAnsi="Arial" w:cs="Arial"/>
          <w:sz w:val="18"/>
          <w:szCs w:val="18"/>
        </w:rPr>
      </w:pPr>
    </w:p>
  </w:endnote>
  <w:endnote w:id="57">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Στην εκτιμώμενη αξία της σύμβασης συμπεριλαμβάνεται ποσοστό 15% ως απρόβλεπτες δαπάνες, σύμφωνα με τα οριζόμενα στην παρ. 4 του άρθρου 186 του ν. 4412/2016 (πρβ. άρθρο 53 παρ. 8 </w:t>
      </w:r>
      <w:proofErr w:type="spellStart"/>
      <w:r w:rsidRPr="00BF52B1">
        <w:rPr>
          <w:rFonts w:ascii="Arial" w:hAnsi="Arial" w:cs="Arial"/>
          <w:sz w:val="18"/>
          <w:szCs w:val="18"/>
        </w:rPr>
        <w:t>περ</w:t>
      </w:r>
      <w:proofErr w:type="spellEnd"/>
      <w:r w:rsidRPr="00BF52B1">
        <w:rPr>
          <w:rFonts w:ascii="Arial" w:hAnsi="Arial" w:cs="Arial"/>
          <w:sz w:val="18"/>
          <w:szCs w:val="18"/>
        </w:rPr>
        <w:t>. α’ του ως άνω νόμου).</w:t>
      </w:r>
    </w:p>
    <w:p w:rsidR="003C3888" w:rsidRPr="006264DE" w:rsidRDefault="003C3888" w:rsidP="006264DE">
      <w:pPr>
        <w:pStyle w:val="af2"/>
        <w:rPr>
          <w:rFonts w:ascii="Arial" w:hAnsi="Arial" w:cs="Arial"/>
          <w:sz w:val="18"/>
          <w:szCs w:val="18"/>
        </w:rPr>
      </w:pPr>
    </w:p>
  </w:endnote>
  <w:endnote w:id="58">
    <w:p w:rsidR="003C3888" w:rsidRPr="006264DE" w:rsidRDefault="003C3888" w:rsidP="006264DE">
      <w:pPr>
        <w:pStyle w:val="af2"/>
        <w:rPr>
          <w:rFonts w:ascii="Arial" w:eastAsia="SimSun" w:hAnsi="Arial" w:cs="Arial"/>
          <w:kern w:val="1"/>
          <w:sz w:val="18"/>
          <w:szCs w:val="18"/>
          <w:lang w:bidi="hi-IN"/>
        </w:rPr>
      </w:pPr>
      <w:r w:rsidRPr="00BF52B1">
        <w:rPr>
          <w:rStyle w:val="a8"/>
          <w:rFonts w:ascii="Arial" w:hAnsi="Arial" w:cs="Arial"/>
          <w:sz w:val="18"/>
          <w:szCs w:val="18"/>
        </w:rPr>
        <w:endnoteRef/>
      </w:r>
      <w:r w:rsidRPr="00BF52B1">
        <w:rPr>
          <w:rFonts w:ascii="Arial" w:hAnsi="Arial" w:cs="Arial"/>
          <w:sz w:val="18"/>
          <w:szCs w:val="18"/>
        </w:rPr>
        <w:t xml:space="preserve"> Εφόσον πρόκειται για σύμβαση συγχρηματοδοτούμενη (από  κονδύλια της Ε.Ε.) πρέπει να αναφέρεται και το Μέτρο από το οποίο χρηματοδοτείται. Να αναφέρεται η εξασφάλιση χρηματοδότησης της σύμβασης</w:t>
      </w:r>
      <w:r w:rsidRPr="00BF52B1">
        <w:rPr>
          <w:rFonts w:ascii="Arial" w:eastAsia="SimSun" w:hAnsi="Arial" w:cs="Arial"/>
          <w:kern w:val="1"/>
          <w:sz w:val="18"/>
          <w:szCs w:val="18"/>
          <w:lang w:bidi="hi-IN"/>
        </w:rPr>
        <w:t xml:space="preserve"> (αρ 45 παρ 8 σημείο Α5 του ν. 4412/2016).</w:t>
      </w:r>
    </w:p>
    <w:p w:rsidR="003C3888" w:rsidRPr="006264DE" w:rsidRDefault="003C3888" w:rsidP="006264DE">
      <w:pPr>
        <w:pStyle w:val="af2"/>
        <w:rPr>
          <w:rFonts w:ascii="Arial" w:hAnsi="Arial" w:cs="Arial"/>
          <w:sz w:val="18"/>
          <w:szCs w:val="18"/>
        </w:rPr>
      </w:pPr>
    </w:p>
  </w:endnote>
  <w:endnote w:id="59">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Σύμφωνα με το άρθρο 53 παρ. 8 του ν. 4412/2016.</w:t>
      </w:r>
    </w:p>
    <w:p w:rsidR="003C3888" w:rsidRPr="006264DE" w:rsidRDefault="003C3888" w:rsidP="006264DE">
      <w:pPr>
        <w:pStyle w:val="af2"/>
        <w:rPr>
          <w:rFonts w:ascii="Arial" w:hAnsi="Arial" w:cs="Arial"/>
          <w:sz w:val="18"/>
          <w:szCs w:val="18"/>
        </w:rPr>
      </w:pPr>
    </w:p>
  </w:endnote>
  <w:endnote w:id="60">
    <w:p w:rsidR="003C3888" w:rsidRPr="00BF52B1"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Τεκμαίρεται σχετικά ότι ο ανάδοχος έλαβε υπόψη, κατά τη μελέτη του Φακέλου  δημόσιας σύμβασης, την πιθανότητα να μην αντιστοιχούν οι ποσότητες μονάδων φυσικού αντικειμένου που αναφέρονται στο τεύχος της </w:t>
      </w:r>
      <w:proofErr w:type="spellStart"/>
      <w:r w:rsidRPr="00BF52B1">
        <w:rPr>
          <w:rFonts w:ascii="Arial" w:hAnsi="Arial" w:cs="Arial"/>
          <w:sz w:val="18"/>
          <w:szCs w:val="18"/>
        </w:rPr>
        <w:t>προεκτιμώμενης</w:t>
      </w:r>
      <w:proofErr w:type="spellEnd"/>
      <w:r w:rsidRPr="00BF52B1">
        <w:rPr>
          <w:rFonts w:ascii="Arial" w:hAnsi="Arial" w:cs="Arial"/>
          <w:sz w:val="18"/>
          <w:szCs w:val="18"/>
        </w:rPr>
        <w:t xml:space="preserve"> αμοιβής, στις τελικές ποσότητες που θα απαιτηθούν για την εκπόνηση της μελέτης και διαμόρφωσε ανάλογα την οικονομική του προσφορά. Εφόσον προκύψουν διαφορές, εφαρμόζεται το άρθρο 186 του ν. 4412/2016.</w:t>
      </w:r>
    </w:p>
  </w:endnote>
  <w:endnote w:id="61">
    <w:p w:rsidR="003C3888" w:rsidRPr="006264DE" w:rsidRDefault="003C3888" w:rsidP="006264DE">
      <w:pPr>
        <w:pStyle w:val="af2"/>
        <w:spacing w:before="120"/>
        <w:rPr>
          <w:rFonts w:ascii="Arial" w:hAnsi="Arial" w:cs="Arial"/>
          <w:sz w:val="18"/>
          <w:szCs w:val="18"/>
        </w:rPr>
      </w:pPr>
      <w:r w:rsidRPr="00440C55">
        <w:rPr>
          <w:rStyle w:val="a7"/>
        </w:rPr>
        <w:endnoteRef/>
      </w:r>
      <w:r w:rsidRPr="00BF52B1">
        <w:rPr>
          <w:rFonts w:ascii="Arial" w:hAnsi="Arial" w:cs="Arial"/>
          <w:sz w:val="18"/>
          <w:szCs w:val="18"/>
          <w:lang w:eastAsia="el-GR"/>
        </w:rPr>
        <w:t xml:space="preserve"> Κατά το άρθρο 184 του ν. 4412/2016, τμηματικές προθεσμίες μπορούν να τεθούν  στο συμφωνητικό κατά την κρίση της αναθέτουσας αρχής. Αν δεν τεθούν τμηματικές προθεσμίες, η σχετική αναφορά της προκήρυξης διαγράφεται. Επίσης, μπορεί να γίνεται παραπομπή στο σχετικό χρονοδιάγραμμα που (τυχόν) περιλαμβάνεται στο τεύχος τεχνικών δεδομένων</w:t>
      </w:r>
      <w:r w:rsidRPr="00BF52B1">
        <w:rPr>
          <w:rFonts w:ascii="Arial" w:hAnsi="Arial" w:cs="Arial"/>
          <w:sz w:val="18"/>
          <w:szCs w:val="18"/>
        </w:rPr>
        <w:t>.</w:t>
      </w:r>
    </w:p>
    <w:p w:rsidR="003C3888" w:rsidRPr="006264DE" w:rsidRDefault="003C3888" w:rsidP="006264DE">
      <w:pPr>
        <w:pStyle w:val="af2"/>
        <w:spacing w:before="120"/>
        <w:rPr>
          <w:rFonts w:ascii="Arial" w:hAnsi="Arial" w:cs="Arial"/>
          <w:sz w:val="18"/>
          <w:szCs w:val="18"/>
        </w:rPr>
      </w:pPr>
    </w:p>
  </w:endnote>
  <w:endnote w:id="62">
    <w:p w:rsidR="003C3888" w:rsidRPr="00BF52B1"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άρθρο 184 του ν. 4412/2016.</w:t>
      </w:r>
    </w:p>
  </w:endnote>
  <w:endnote w:id="63">
    <w:p w:rsidR="003C3888" w:rsidRPr="008745B8"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Στην περίπτωση που η αναθέτουσα αρχή επιλέξει τη μη χορήγηση προκαταβολής, το σχετικό εδάφιο διαγράφεται.</w:t>
      </w:r>
    </w:p>
    <w:p w:rsidR="003C3888" w:rsidRPr="008745B8" w:rsidRDefault="003C3888" w:rsidP="006264DE">
      <w:pPr>
        <w:pStyle w:val="af2"/>
        <w:rPr>
          <w:rFonts w:ascii="Arial" w:hAnsi="Arial" w:cs="Arial"/>
          <w:sz w:val="18"/>
          <w:szCs w:val="18"/>
        </w:rPr>
      </w:pPr>
    </w:p>
  </w:endnote>
  <w:endnote w:id="64">
    <w:p w:rsidR="003C3888" w:rsidRPr="006264DE" w:rsidRDefault="003C3888" w:rsidP="006264DE">
      <w:pPr>
        <w:pStyle w:val="af2"/>
        <w:rPr>
          <w:rFonts w:ascii="Arial" w:eastAsia="SimSun" w:hAnsi="Arial" w:cs="Arial"/>
          <w:kern w:val="1"/>
          <w:sz w:val="18"/>
          <w:szCs w:val="18"/>
          <w:lang w:bidi="hi-IN"/>
        </w:rPr>
      </w:pPr>
      <w:r w:rsidRPr="00BF52B1">
        <w:rPr>
          <w:rStyle w:val="a8"/>
          <w:rFonts w:ascii="Arial" w:hAnsi="Arial" w:cs="Arial"/>
          <w:sz w:val="18"/>
          <w:szCs w:val="18"/>
        </w:rPr>
        <w:endnoteRef/>
      </w:r>
      <w:r w:rsidRPr="00BF52B1">
        <w:rPr>
          <w:rFonts w:ascii="Arial" w:hAnsi="Arial" w:cs="Arial"/>
          <w:sz w:val="18"/>
          <w:szCs w:val="18"/>
        </w:rPr>
        <w:t xml:space="preserve"> Να αναφερθεί εάν γίνονται δεκτές εναλλακτικές προσφορές και να συμπληρωθούν τα αναφερόμενα στο άρθρο</w:t>
      </w:r>
      <w:r w:rsidRPr="00BF52B1">
        <w:rPr>
          <w:rFonts w:ascii="Arial" w:eastAsia="SimSun" w:hAnsi="Arial" w:cs="Arial"/>
          <w:kern w:val="1"/>
          <w:sz w:val="18"/>
          <w:szCs w:val="18"/>
          <w:lang w:bidi="hi-IN"/>
        </w:rPr>
        <w:t xml:space="preserve"> 57 παρ 2 του ν. 4412/2016. Άλλως, να συμπληρωθεί  «δεν γίνονται δεκτές».</w:t>
      </w:r>
    </w:p>
    <w:p w:rsidR="003C3888" w:rsidRPr="006264DE" w:rsidRDefault="003C3888" w:rsidP="006264DE">
      <w:pPr>
        <w:pStyle w:val="af2"/>
        <w:rPr>
          <w:rFonts w:ascii="Arial" w:hAnsi="Arial" w:cs="Arial"/>
          <w:sz w:val="18"/>
          <w:szCs w:val="18"/>
        </w:rPr>
      </w:pPr>
    </w:p>
  </w:endnote>
  <w:endnote w:id="65">
    <w:p w:rsidR="003C3888" w:rsidRPr="006264DE" w:rsidRDefault="003C3888" w:rsidP="006264DE">
      <w:pPr>
        <w:pStyle w:val="af2"/>
        <w:rPr>
          <w:rFonts w:ascii="Arial" w:hAnsi="Arial" w:cs="Arial"/>
          <w:sz w:val="18"/>
          <w:szCs w:val="18"/>
        </w:rPr>
      </w:pPr>
      <w:r w:rsidRPr="00440C55">
        <w:rPr>
          <w:rStyle w:val="a7"/>
        </w:rPr>
        <w:endnoteRef/>
      </w:r>
      <w:r w:rsidRPr="00BF52B1">
        <w:rPr>
          <w:rFonts w:ascii="Arial" w:hAnsi="Arial" w:cs="Arial"/>
          <w:sz w:val="18"/>
          <w:szCs w:val="18"/>
        </w:rPr>
        <w:t xml:space="preserve"> Πρβ. άρθρο 91 παρ. 1 </w:t>
      </w:r>
      <w:proofErr w:type="spellStart"/>
      <w:r w:rsidRPr="00BF52B1">
        <w:rPr>
          <w:rFonts w:ascii="Arial" w:hAnsi="Arial" w:cs="Arial"/>
          <w:sz w:val="18"/>
          <w:szCs w:val="18"/>
        </w:rPr>
        <w:t>περ</w:t>
      </w:r>
      <w:proofErr w:type="spellEnd"/>
      <w:r w:rsidRPr="00BF52B1">
        <w:rPr>
          <w:rFonts w:ascii="Arial" w:hAnsi="Arial" w:cs="Arial"/>
          <w:sz w:val="18"/>
          <w:szCs w:val="18"/>
        </w:rPr>
        <w:t>. (ε) του ν. 4412/2016. Αν, ωστόσο, στην παράγραφο 13.1 η αναθέτουσα αρχή έχει συμπληρώσει ότι γίνονται δεκτές εναλλακτικές προσφορές, η παράγραφος 13.2 απαλείφεται και αναριθμούνται οι υπόλοιπες.</w:t>
      </w:r>
    </w:p>
    <w:p w:rsidR="003C3888" w:rsidRPr="006264DE" w:rsidRDefault="003C3888" w:rsidP="006264DE">
      <w:pPr>
        <w:pStyle w:val="af2"/>
        <w:rPr>
          <w:rFonts w:ascii="Arial" w:hAnsi="Arial" w:cs="Arial"/>
          <w:sz w:val="18"/>
          <w:szCs w:val="18"/>
        </w:rPr>
      </w:pPr>
    </w:p>
  </w:endnote>
  <w:endnote w:id="66">
    <w:p w:rsidR="003C3888" w:rsidRPr="006264DE" w:rsidRDefault="003C3888" w:rsidP="006264DE">
      <w:pPr>
        <w:pStyle w:val="af2"/>
        <w:rPr>
          <w:rFonts w:ascii="Arial" w:eastAsia="SimSun" w:hAnsi="Arial" w:cs="Arial"/>
          <w:kern w:val="1"/>
          <w:sz w:val="18"/>
          <w:szCs w:val="18"/>
          <w:lang w:bidi="hi-IN"/>
        </w:rPr>
      </w:pPr>
      <w:r w:rsidRPr="00BF52B1">
        <w:rPr>
          <w:rStyle w:val="a8"/>
          <w:rFonts w:ascii="Arial" w:hAnsi="Arial" w:cs="Arial"/>
          <w:sz w:val="18"/>
          <w:szCs w:val="18"/>
        </w:rPr>
        <w:endnoteRef/>
      </w:r>
      <w:r w:rsidRPr="00BF52B1">
        <w:rPr>
          <w:rFonts w:ascii="Arial" w:hAnsi="Arial" w:cs="Arial"/>
          <w:sz w:val="18"/>
          <w:szCs w:val="18"/>
        </w:rPr>
        <w:t xml:space="preserve"> Ορίζεται ο χρόνος από την Αναθέτουσα Αρχή, </w:t>
      </w:r>
      <w:proofErr w:type="spellStart"/>
      <w:r w:rsidRPr="00BF52B1">
        <w:rPr>
          <w:rFonts w:ascii="Arial" w:hAnsi="Arial" w:cs="Arial"/>
          <w:sz w:val="18"/>
          <w:szCs w:val="18"/>
        </w:rPr>
        <w:t>κατ΄εκτίμηση</w:t>
      </w:r>
      <w:proofErr w:type="spellEnd"/>
      <w:r w:rsidRPr="00BF52B1">
        <w:rPr>
          <w:rFonts w:ascii="Arial" w:hAnsi="Arial" w:cs="Arial"/>
          <w:sz w:val="18"/>
          <w:szCs w:val="18"/>
        </w:rPr>
        <w:t xml:space="preserve"> των ιδιαιτεροτήτων της διαδικασίας.</w:t>
      </w:r>
      <w:r w:rsidRPr="00BF52B1">
        <w:rPr>
          <w:rFonts w:ascii="Arial" w:eastAsia="SimSun" w:hAnsi="Arial" w:cs="Arial"/>
          <w:kern w:val="1"/>
          <w:sz w:val="18"/>
          <w:szCs w:val="18"/>
          <w:lang w:bidi="hi-IN"/>
        </w:rPr>
        <w:t xml:space="preserve"> Σύμφωνα με το άρθρο 97 παρ 3 του ν. 4412/2016,</w:t>
      </w:r>
      <w:r w:rsidRPr="00BF52B1">
        <w:rPr>
          <w:rFonts w:ascii="Arial" w:hAnsi="Arial" w:cs="Arial"/>
          <w:sz w:val="18"/>
          <w:szCs w:val="18"/>
        </w:rPr>
        <w:t xml:space="preserve"> </w:t>
      </w:r>
      <w:r w:rsidRPr="00BF52B1">
        <w:rPr>
          <w:rFonts w:ascii="Arial" w:eastAsia="SimSun" w:hAnsi="Arial" w:cs="Arial"/>
          <w:kern w:val="1"/>
          <w:sz w:val="18"/>
          <w:szCs w:val="18"/>
          <w:lang w:bidi="hi-IN"/>
        </w:rPr>
        <w:t xml:space="preserve">οι προσφορές ισχύουν και δεσμεύουν τους οικονομικούς φορείς για χρονικό διάστημα που ορίζεται στα έγγραφα της σύμβασης και ανέρχεται κατ' ελάχιστον σε 6 μήνες, εντός του οποίου πρέπει να συναφθεί η σύμβαση. Όταν στο διαγωνισμό υποβάλλονται και τεχνικές προσφορές, ο χρόνος ισχύος των προσφορών ανέρχεται σε 10 μήνες. Αν συντρέχει και περίπτωση </w:t>
      </w:r>
      <w:proofErr w:type="spellStart"/>
      <w:r w:rsidRPr="00BF52B1">
        <w:rPr>
          <w:rFonts w:ascii="Arial" w:eastAsia="SimSun" w:hAnsi="Arial" w:cs="Arial"/>
          <w:kern w:val="1"/>
          <w:sz w:val="18"/>
          <w:szCs w:val="18"/>
          <w:lang w:bidi="hi-IN"/>
        </w:rPr>
        <w:t>προσυμβατικού</w:t>
      </w:r>
      <w:proofErr w:type="spellEnd"/>
      <w:r w:rsidRPr="00BF52B1">
        <w:rPr>
          <w:rFonts w:ascii="Arial" w:eastAsia="SimSun" w:hAnsi="Arial" w:cs="Arial"/>
          <w:kern w:val="1"/>
          <w:sz w:val="18"/>
          <w:szCs w:val="18"/>
          <w:lang w:bidi="hi-IN"/>
        </w:rPr>
        <w:t xml:space="preserve"> ελέγχου από το Ελεγκτικό Συνέδριο, ο ως άνω χρόνος ισχύος των προσφορών προσαυξάνεται κατά 3 επιπλέον μήνες αντίστοιχα.   </w:t>
      </w:r>
    </w:p>
    <w:p w:rsidR="003C3888" w:rsidRPr="006264DE" w:rsidRDefault="003C3888" w:rsidP="006264DE">
      <w:pPr>
        <w:pStyle w:val="af2"/>
        <w:rPr>
          <w:rFonts w:ascii="Arial" w:hAnsi="Arial" w:cs="Arial"/>
          <w:sz w:val="18"/>
          <w:szCs w:val="18"/>
        </w:rPr>
      </w:pPr>
    </w:p>
  </w:endnote>
  <w:endnote w:id="67">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Η αναθέτουσα αρχή μπορεί, πριν τη λήξη της προσφοράς, να ζητά από τους προσφέροντες να παρατείνουν τη διάρκεια ισχύος της προσφοράς και της εγγύησης συμμετοχής (πρβ. άρθρο 72 παρ. 1 </w:t>
      </w:r>
      <w:proofErr w:type="spellStart"/>
      <w:r w:rsidRPr="00BF52B1">
        <w:rPr>
          <w:rFonts w:ascii="Arial" w:hAnsi="Arial" w:cs="Arial"/>
          <w:sz w:val="18"/>
          <w:szCs w:val="18"/>
        </w:rPr>
        <w:t>περ</w:t>
      </w:r>
      <w:proofErr w:type="spellEnd"/>
      <w:r w:rsidRPr="00BF52B1">
        <w:rPr>
          <w:rFonts w:ascii="Arial" w:hAnsi="Arial" w:cs="Arial"/>
          <w:sz w:val="18"/>
          <w:szCs w:val="18"/>
        </w:rPr>
        <w:t>. α’ και άρθρο 97 παρ. 2 του ν. 4412/2016).</w:t>
      </w:r>
    </w:p>
    <w:p w:rsidR="003C3888" w:rsidRPr="006264DE" w:rsidRDefault="003C3888" w:rsidP="006264DE">
      <w:pPr>
        <w:pStyle w:val="af2"/>
        <w:rPr>
          <w:rFonts w:ascii="Arial" w:hAnsi="Arial" w:cs="Arial"/>
          <w:sz w:val="18"/>
          <w:szCs w:val="18"/>
        </w:rPr>
      </w:pPr>
    </w:p>
  </w:endnote>
  <w:endnote w:id="68">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72 του ν. 4412/2016. Για τις συμβάσεις του Βιβλίου ΙΙ, </w:t>
      </w:r>
      <w:proofErr w:type="spellStart"/>
      <w:r w:rsidRPr="00BF52B1">
        <w:rPr>
          <w:rFonts w:ascii="Arial" w:hAnsi="Arial" w:cs="Arial"/>
          <w:sz w:val="18"/>
          <w:szCs w:val="18"/>
        </w:rPr>
        <w:t>πρβλ</w:t>
      </w:r>
      <w:proofErr w:type="spellEnd"/>
      <w:r w:rsidRPr="00BF52B1">
        <w:rPr>
          <w:rFonts w:ascii="Arial" w:hAnsi="Arial" w:cs="Arial"/>
          <w:sz w:val="18"/>
          <w:szCs w:val="18"/>
        </w:rPr>
        <w:t>. άρθρο 302 του ως άνω νόμου.</w:t>
      </w:r>
    </w:p>
    <w:p w:rsidR="003C3888" w:rsidRPr="006264DE" w:rsidRDefault="003C3888" w:rsidP="006264DE">
      <w:pPr>
        <w:pStyle w:val="af2"/>
        <w:rPr>
          <w:rFonts w:ascii="Arial" w:hAnsi="Arial" w:cs="Arial"/>
          <w:sz w:val="18"/>
          <w:szCs w:val="18"/>
        </w:rPr>
      </w:pPr>
    </w:p>
  </w:endnote>
  <w:endnote w:id="69">
    <w:p w:rsidR="003C3888" w:rsidRPr="00BB433A" w:rsidRDefault="003C3888" w:rsidP="006264DE">
      <w:pPr>
        <w:pStyle w:val="af2"/>
        <w:rPr>
          <w:rFonts w:ascii="Arial" w:eastAsia="SimSun" w:hAnsi="Arial" w:cs="Arial"/>
          <w:kern w:val="1"/>
          <w:sz w:val="18"/>
          <w:szCs w:val="18"/>
          <w:lang w:bidi="hi-IN"/>
        </w:rPr>
      </w:pPr>
      <w:r w:rsidRPr="00BF52B1">
        <w:rPr>
          <w:rStyle w:val="a8"/>
          <w:rFonts w:ascii="Arial" w:hAnsi="Arial" w:cs="Arial"/>
          <w:sz w:val="18"/>
          <w:szCs w:val="18"/>
        </w:rPr>
        <w:endnoteRef/>
      </w:r>
      <w:r w:rsidRPr="00BF52B1">
        <w:rPr>
          <w:rFonts w:ascii="Arial" w:hAnsi="Arial" w:cs="Arial"/>
          <w:sz w:val="18"/>
          <w:szCs w:val="18"/>
        </w:rPr>
        <w:t xml:space="preserve"> </w:t>
      </w:r>
      <w:r w:rsidRPr="00BF52B1">
        <w:rPr>
          <w:rFonts w:ascii="Arial" w:eastAsia="SimSun" w:hAnsi="Arial" w:cs="Arial"/>
          <w:kern w:val="1"/>
          <w:sz w:val="18"/>
          <w:szCs w:val="18"/>
          <w:lang w:bidi="hi-IN"/>
        </w:rPr>
        <w:t xml:space="preserve">Δεν απαιτείται εγγύηση καλής εκτέλεσης για συμβάσεις αξίας ίσης ή κατώτερης από το ποσό των 20.000 ευρώ, εκτός αν άλλως ορίζεται στα έγγραφα της σύμβασης (αρθ.72 παρ. 1 </w:t>
      </w:r>
      <w:proofErr w:type="spellStart"/>
      <w:r w:rsidRPr="00BF52B1">
        <w:rPr>
          <w:rFonts w:ascii="Arial" w:eastAsia="SimSun" w:hAnsi="Arial" w:cs="Arial"/>
          <w:kern w:val="1"/>
          <w:sz w:val="18"/>
          <w:szCs w:val="18"/>
          <w:lang w:bidi="hi-IN"/>
        </w:rPr>
        <w:t>περ</w:t>
      </w:r>
      <w:proofErr w:type="spellEnd"/>
      <w:r w:rsidRPr="00BF52B1">
        <w:rPr>
          <w:rFonts w:ascii="Arial" w:eastAsia="SimSun" w:hAnsi="Arial" w:cs="Arial"/>
          <w:kern w:val="1"/>
          <w:sz w:val="18"/>
          <w:szCs w:val="18"/>
          <w:lang w:bidi="hi-IN"/>
        </w:rPr>
        <w:t xml:space="preserve">. β) </w:t>
      </w:r>
      <w:proofErr w:type="spellStart"/>
      <w:r w:rsidRPr="00BF52B1">
        <w:rPr>
          <w:rFonts w:ascii="Arial" w:eastAsia="SimSun" w:hAnsi="Arial" w:cs="Arial"/>
          <w:kern w:val="1"/>
          <w:sz w:val="18"/>
          <w:szCs w:val="18"/>
          <w:lang w:bidi="hi-IN"/>
        </w:rPr>
        <w:t>εδ</w:t>
      </w:r>
      <w:proofErr w:type="spellEnd"/>
      <w:r w:rsidRPr="00BF52B1">
        <w:rPr>
          <w:rFonts w:ascii="Arial" w:eastAsia="SimSun" w:hAnsi="Arial" w:cs="Arial"/>
          <w:kern w:val="1"/>
          <w:sz w:val="18"/>
          <w:szCs w:val="18"/>
          <w:lang w:bidi="hi-IN"/>
        </w:rPr>
        <w:t>. τρίτο του ν. 4412/2016).</w:t>
      </w:r>
    </w:p>
    <w:p w:rsidR="003C3888" w:rsidRPr="00BB433A" w:rsidRDefault="003C3888" w:rsidP="006264DE">
      <w:pPr>
        <w:pStyle w:val="af2"/>
        <w:rPr>
          <w:rFonts w:ascii="Arial" w:hAnsi="Arial" w:cs="Arial"/>
          <w:sz w:val="18"/>
          <w:szCs w:val="18"/>
        </w:rPr>
      </w:pPr>
    </w:p>
  </w:endnote>
  <w:endnote w:id="70">
    <w:p w:rsidR="003C3888" w:rsidRPr="006264DE" w:rsidRDefault="003C3888" w:rsidP="006264DE">
      <w:pPr>
        <w:pStyle w:val="af2"/>
        <w:rPr>
          <w:rFonts w:ascii="Arial" w:hAnsi="Arial" w:cs="Arial"/>
          <w:iCs/>
          <w:spacing w:val="5"/>
          <w:sz w:val="18"/>
          <w:szCs w:val="18"/>
          <w:lang w:eastAsia="ar-SA"/>
        </w:rPr>
      </w:pPr>
      <w:r w:rsidRPr="00BF52B1">
        <w:rPr>
          <w:rStyle w:val="a8"/>
          <w:rFonts w:ascii="Arial" w:hAnsi="Arial" w:cs="Arial"/>
          <w:sz w:val="18"/>
          <w:szCs w:val="18"/>
        </w:rPr>
        <w:endnoteRef/>
      </w:r>
      <w:r w:rsidRPr="00BF52B1">
        <w:rPr>
          <w:rFonts w:ascii="Arial" w:hAnsi="Arial" w:cs="Arial"/>
          <w:sz w:val="18"/>
          <w:szCs w:val="18"/>
        </w:rPr>
        <w:t xml:space="preserve"> Ά</w:t>
      </w:r>
      <w:r w:rsidRPr="00BF52B1">
        <w:rPr>
          <w:rFonts w:ascii="Arial" w:hAnsi="Arial" w:cs="Arial"/>
          <w:iCs/>
          <w:spacing w:val="5"/>
          <w:sz w:val="18"/>
          <w:szCs w:val="18"/>
          <w:lang w:eastAsia="ar-SA"/>
        </w:rPr>
        <w:t xml:space="preserve">ρθρο 72 παρ. 1 </w:t>
      </w:r>
      <w:proofErr w:type="spellStart"/>
      <w:r w:rsidRPr="00BF52B1">
        <w:rPr>
          <w:rFonts w:ascii="Arial" w:hAnsi="Arial" w:cs="Arial"/>
          <w:iCs/>
          <w:spacing w:val="5"/>
          <w:sz w:val="18"/>
          <w:szCs w:val="18"/>
          <w:lang w:eastAsia="ar-SA"/>
        </w:rPr>
        <w:t>περ</w:t>
      </w:r>
      <w:proofErr w:type="spellEnd"/>
      <w:r w:rsidRPr="00BF52B1">
        <w:rPr>
          <w:rFonts w:ascii="Arial" w:hAnsi="Arial" w:cs="Arial"/>
          <w:iCs/>
          <w:spacing w:val="5"/>
          <w:sz w:val="18"/>
          <w:szCs w:val="18"/>
          <w:lang w:eastAsia="ar-SA"/>
        </w:rPr>
        <w:t>. β’ εδάφιο πρώτο του ν.4412/2016.</w:t>
      </w:r>
    </w:p>
    <w:p w:rsidR="003C3888" w:rsidRPr="006264DE" w:rsidRDefault="003C3888" w:rsidP="006264DE">
      <w:pPr>
        <w:pStyle w:val="af2"/>
        <w:rPr>
          <w:rFonts w:ascii="Arial" w:hAnsi="Arial" w:cs="Arial"/>
          <w:sz w:val="18"/>
          <w:szCs w:val="18"/>
        </w:rPr>
      </w:pPr>
    </w:p>
  </w:endnote>
  <w:endnote w:id="71">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72 παρ. 3 του ν. 4412/2016. </w:t>
      </w:r>
    </w:p>
    <w:p w:rsidR="003C3888" w:rsidRPr="006264DE" w:rsidRDefault="003C3888" w:rsidP="006264DE">
      <w:pPr>
        <w:pStyle w:val="af2"/>
        <w:rPr>
          <w:rFonts w:ascii="Arial" w:hAnsi="Arial" w:cs="Arial"/>
          <w:sz w:val="18"/>
          <w:szCs w:val="18"/>
        </w:rPr>
      </w:pPr>
    </w:p>
  </w:endnote>
  <w:endnote w:id="72">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72 παρ. 4 του ν. 4412/2016. Επισημαίνεται ότι οι εγγυήσεις καλής εκτέλεσης μπορούν να συντάσσονται και με βάση τα τυποποιημένα υποδείγματα Εγγυήσεων Καλής Εκτέλεσης που έχουν εκδοθεί από την ΕΑΑΔΗΣΥ (Πρβ. Κατευθυντήρια Οδηγία 12 ΕΑΑΔΗΣΥ, με ΑΔΑ : 7ΕΩ5ΟΞΤΒ-ΗΞΘ).</w:t>
      </w:r>
    </w:p>
    <w:p w:rsidR="003C3888" w:rsidRPr="006264DE" w:rsidRDefault="003C3888" w:rsidP="006264DE">
      <w:pPr>
        <w:pStyle w:val="af2"/>
        <w:rPr>
          <w:rFonts w:ascii="Arial" w:hAnsi="Arial" w:cs="Arial"/>
          <w:sz w:val="18"/>
          <w:szCs w:val="18"/>
        </w:rPr>
      </w:pPr>
    </w:p>
  </w:endnote>
  <w:endnote w:id="73">
    <w:p w:rsidR="003C3888" w:rsidRPr="00BB433A"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72 παρ. 1 </w:t>
      </w:r>
      <w:proofErr w:type="spellStart"/>
      <w:r w:rsidRPr="00BF52B1">
        <w:rPr>
          <w:rFonts w:ascii="Arial" w:hAnsi="Arial" w:cs="Arial"/>
          <w:sz w:val="18"/>
          <w:szCs w:val="18"/>
        </w:rPr>
        <w:t>περ</w:t>
      </w:r>
      <w:proofErr w:type="spellEnd"/>
      <w:r w:rsidRPr="00BF52B1">
        <w:rPr>
          <w:rFonts w:ascii="Arial" w:hAnsi="Arial" w:cs="Arial"/>
          <w:sz w:val="18"/>
          <w:szCs w:val="18"/>
        </w:rPr>
        <w:t>. β’ εδάφιο έκτο του ν. 4412/2016.</w:t>
      </w:r>
    </w:p>
    <w:p w:rsidR="003C3888" w:rsidRPr="00BB433A" w:rsidRDefault="003C3888" w:rsidP="006264DE">
      <w:pPr>
        <w:pStyle w:val="af2"/>
        <w:rPr>
          <w:rFonts w:ascii="Arial" w:hAnsi="Arial" w:cs="Arial"/>
          <w:sz w:val="18"/>
          <w:szCs w:val="18"/>
        </w:rPr>
      </w:pPr>
    </w:p>
  </w:endnote>
  <w:endnote w:id="74">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72 παρ. 1 </w:t>
      </w:r>
      <w:proofErr w:type="spellStart"/>
      <w:r w:rsidRPr="00BF52B1">
        <w:rPr>
          <w:rFonts w:ascii="Arial" w:hAnsi="Arial" w:cs="Arial"/>
          <w:sz w:val="18"/>
          <w:szCs w:val="18"/>
        </w:rPr>
        <w:t>περ</w:t>
      </w:r>
      <w:proofErr w:type="spellEnd"/>
      <w:r w:rsidRPr="00BF52B1">
        <w:rPr>
          <w:rFonts w:ascii="Arial" w:hAnsi="Arial" w:cs="Arial"/>
          <w:sz w:val="18"/>
          <w:szCs w:val="18"/>
        </w:rPr>
        <w:t>. δ’ του ν. 4412/2016. Η εγγύηση καλής εκτέλεσης καλύπτει και την παροχή ισόποσης προκαταβολής προς τον ανάδοχο, χωρίς να απαιτείται η κατάθεση εγγύησης προκαταβολής. Στις περιπτώσεις που από την προκήρυξη προβλέπεται μεγαλύτερο ύψος προκαταβολής,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w:t>
      </w:r>
    </w:p>
    <w:p w:rsidR="003C3888" w:rsidRPr="006264DE" w:rsidRDefault="003C3888" w:rsidP="006264DE">
      <w:pPr>
        <w:pStyle w:val="af2"/>
        <w:rPr>
          <w:rFonts w:ascii="Arial" w:hAnsi="Arial" w:cs="Arial"/>
          <w:sz w:val="18"/>
          <w:szCs w:val="18"/>
        </w:rPr>
      </w:pPr>
    </w:p>
  </w:endnote>
  <w:endnote w:id="75">
    <w:p w:rsidR="003C3888" w:rsidRPr="00A726A6"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72 παρ. 5 του ν. 4412/2016.</w:t>
      </w:r>
    </w:p>
    <w:p w:rsidR="003C3888" w:rsidRPr="00A726A6" w:rsidRDefault="003C3888" w:rsidP="006264DE">
      <w:pPr>
        <w:pStyle w:val="af2"/>
        <w:rPr>
          <w:rFonts w:ascii="Arial" w:hAnsi="Arial" w:cs="Arial"/>
          <w:sz w:val="18"/>
          <w:szCs w:val="18"/>
        </w:rPr>
      </w:pPr>
    </w:p>
  </w:endnote>
  <w:endnote w:id="76">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Σύμφωνα με το άρθρο 38 παρ. 3 και το άρθρο 66 του ν. 4412/2016 (άρθρο 296 για τις συμβάσεις του Βιβλίου ΙΙ) και την ΚΥΑ  Π1/2380/2012 (Β’ 3400). Από την έκδοση της απόφασης της παρ. 6 του άρθρου 38 του ν. 4412/2016 θα δημοσιεύεται στο ΚΗΜΔΗΣ και η προκήρυξη της σύμβασης. Επισημαίνεται ότι, σύμφωνα με το άρθρο 120 και την παρ. 5 του άρθρου 376 του ν. 4412/2016, ως χρόνος έναρξης της διαδικασίας σύναψης σύμβασης κάτω των ορίων, νοείται η ημερομηνία δημοσίευσης της διακήρυξης στο ΚΗΜΔΗΣ.</w:t>
      </w:r>
    </w:p>
    <w:p w:rsidR="003C3888" w:rsidRPr="006264DE" w:rsidRDefault="003C3888" w:rsidP="006264DE">
      <w:pPr>
        <w:pStyle w:val="af2"/>
        <w:rPr>
          <w:rFonts w:ascii="Arial" w:hAnsi="Arial" w:cs="Arial"/>
          <w:sz w:val="18"/>
          <w:szCs w:val="18"/>
        </w:rPr>
      </w:pPr>
    </w:p>
  </w:endnote>
  <w:endnote w:id="77">
    <w:p w:rsidR="003C3888" w:rsidRPr="006264DE" w:rsidRDefault="003C3888" w:rsidP="006264DE">
      <w:pPr>
        <w:pStyle w:val="af2"/>
        <w:rPr>
          <w:rFonts w:ascii="Arial" w:hAnsi="Arial" w:cs="Arial"/>
          <w:kern w:val="1"/>
          <w:sz w:val="18"/>
          <w:szCs w:val="18"/>
        </w:rPr>
      </w:pPr>
      <w:r w:rsidRPr="00BF52B1">
        <w:rPr>
          <w:rStyle w:val="af9"/>
          <w:rFonts w:ascii="Arial" w:hAnsi="Arial" w:cs="Arial"/>
          <w:sz w:val="18"/>
          <w:szCs w:val="18"/>
        </w:rPr>
        <w:endnoteRef/>
      </w:r>
      <w:r w:rsidRPr="00BF52B1">
        <w:rPr>
          <w:rFonts w:ascii="Arial" w:hAnsi="Arial" w:cs="Arial"/>
          <w:kern w:val="1"/>
          <w:sz w:val="18"/>
          <w:szCs w:val="18"/>
        </w:rPr>
        <w:t xml:space="preserve"> Πρβ. και άρθρο 2 του παρόντος. Επισημαίνεται ότι για τις προκηρύξεις κάτω των ορίων</w:t>
      </w:r>
      <w:r w:rsidRPr="00BF52B1">
        <w:rPr>
          <w:rFonts w:ascii="Arial" w:hAnsi="Arial" w:cs="Arial"/>
          <w:sz w:val="18"/>
          <w:szCs w:val="18"/>
        </w:rPr>
        <w:t xml:space="preserve"> του άρθρου 5 του ν. 4412/2016 (άρθρου 235 για τις συμβάσεις του Βιβλίου ΙΙ),</w:t>
      </w:r>
      <w:r w:rsidRPr="00BF52B1">
        <w:rPr>
          <w:rFonts w:ascii="Arial" w:hAnsi="Arial" w:cs="Arial"/>
          <w:kern w:val="1"/>
          <w:sz w:val="18"/>
          <w:szCs w:val="18"/>
        </w:rPr>
        <w:t xml:space="preserve"> προβλέπεται η έκδοση τυποποιημένου εντύπου από την ΕΑΑΔΗΣΥ. </w:t>
      </w:r>
      <w:proofErr w:type="spellStart"/>
      <w:r w:rsidRPr="00BF52B1">
        <w:rPr>
          <w:rFonts w:ascii="Arial" w:hAnsi="Arial" w:cs="Arial"/>
          <w:kern w:val="1"/>
          <w:sz w:val="18"/>
          <w:szCs w:val="18"/>
        </w:rPr>
        <w:t>Πρβλ</w:t>
      </w:r>
      <w:proofErr w:type="spellEnd"/>
      <w:r w:rsidRPr="00BF52B1">
        <w:rPr>
          <w:rFonts w:ascii="Arial" w:hAnsi="Arial" w:cs="Arial"/>
          <w:kern w:val="1"/>
          <w:sz w:val="18"/>
          <w:szCs w:val="18"/>
        </w:rPr>
        <w:t>. άρθρο 122 του ν. 4412/2016 (αντίστοιχο άρθρο 332 για τις συμβάσεις του Βιβλίου ΙΙ).</w:t>
      </w:r>
    </w:p>
    <w:p w:rsidR="003C3888" w:rsidRPr="006264DE" w:rsidRDefault="003C3888" w:rsidP="006264DE">
      <w:pPr>
        <w:pStyle w:val="af2"/>
        <w:rPr>
          <w:rFonts w:ascii="Arial" w:hAnsi="Arial" w:cs="Arial"/>
          <w:sz w:val="18"/>
          <w:szCs w:val="18"/>
        </w:rPr>
      </w:pPr>
    </w:p>
  </w:endnote>
  <w:endnote w:id="78">
    <w:p w:rsidR="003C3888" w:rsidRPr="00BB433A" w:rsidRDefault="003C3888" w:rsidP="006264DE">
      <w:pPr>
        <w:pStyle w:val="af2"/>
        <w:rPr>
          <w:rFonts w:ascii="Arial" w:hAnsi="Arial" w:cs="Arial"/>
          <w:sz w:val="18"/>
          <w:szCs w:val="18"/>
        </w:rPr>
      </w:pPr>
      <w:r w:rsidRPr="00BF52B1">
        <w:rPr>
          <w:rStyle w:val="af9"/>
          <w:rFonts w:ascii="Arial" w:hAnsi="Arial" w:cs="Arial"/>
          <w:sz w:val="18"/>
          <w:szCs w:val="18"/>
        </w:rPr>
        <w:endnoteRef/>
      </w:r>
      <w:r w:rsidRPr="00BF52B1">
        <w:rPr>
          <w:rStyle w:val="a8"/>
          <w:rFonts w:ascii="Arial" w:hAnsi="Arial" w:cs="Arial"/>
          <w:spacing w:val="5"/>
          <w:sz w:val="18"/>
          <w:szCs w:val="18"/>
        </w:rPr>
        <w:t xml:space="preserve"> </w:t>
      </w:r>
      <w:proofErr w:type="spellStart"/>
      <w:r w:rsidRPr="00BF52B1">
        <w:rPr>
          <w:rFonts w:ascii="Arial" w:hAnsi="Arial" w:cs="Arial"/>
          <w:kern w:val="1"/>
          <w:sz w:val="18"/>
          <w:szCs w:val="18"/>
        </w:rPr>
        <w:t>Πρβλ</w:t>
      </w:r>
      <w:proofErr w:type="spellEnd"/>
      <w:r w:rsidRPr="00BF52B1">
        <w:rPr>
          <w:rFonts w:ascii="Arial" w:hAnsi="Arial" w:cs="Arial"/>
          <w:kern w:val="1"/>
          <w:sz w:val="18"/>
          <w:szCs w:val="18"/>
        </w:rPr>
        <w:t xml:space="preserve">. </w:t>
      </w:r>
      <w:proofErr w:type="spellStart"/>
      <w:r w:rsidRPr="00BF52B1">
        <w:rPr>
          <w:rFonts w:ascii="Arial" w:hAnsi="Arial" w:cs="Arial"/>
          <w:kern w:val="1"/>
          <w:sz w:val="18"/>
          <w:szCs w:val="18"/>
        </w:rPr>
        <w:t>περ</w:t>
      </w:r>
      <w:proofErr w:type="spellEnd"/>
      <w:r w:rsidRPr="00BF52B1">
        <w:rPr>
          <w:rFonts w:ascii="Arial" w:hAnsi="Arial" w:cs="Arial"/>
          <w:kern w:val="1"/>
          <w:sz w:val="18"/>
          <w:szCs w:val="18"/>
        </w:rPr>
        <w:t>. ε’ παρ. 1 του άρθρου 91 του ν. 4412/2016</w:t>
      </w:r>
      <w:r w:rsidRPr="00BF52B1">
        <w:rPr>
          <w:rFonts w:ascii="Arial" w:hAnsi="Arial" w:cs="Arial"/>
          <w:sz w:val="18"/>
          <w:szCs w:val="18"/>
        </w:rPr>
        <w:t>.</w:t>
      </w:r>
    </w:p>
    <w:p w:rsidR="003C3888" w:rsidRPr="00BB433A" w:rsidRDefault="003C3888" w:rsidP="006264DE">
      <w:pPr>
        <w:pStyle w:val="af2"/>
        <w:rPr>
          <w:rFonts w:ascii="Arial" w:hAnsi="Arial" w:cs="Arial"/>
          <w:sz w:val="18"/>
          <w:szCs w:val="18"/>
        </w:rPr>
      </w:pPr>
    </w:p>
  </w:endnote>
  <w:endnote w:id="79">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Για τις συμβάσεις του Βιβλίου ΙΙ, </w:t>
      </w:r>
      <w:proofErr w:type="spellStart"/>
      <w:r w:rsidRPr="00BF52B1">
        <w:rPr>
          <w:rFonts w:ascii="Arial" w:hAnsi="Arial" w:cs="Arial"/>
          <w:sz w:val="18"/>
          <w:szCs w:val="18"/>
        </w:rPr>
        <w:t>πρβλ</w:t>
      </w:r>
      <w:proofErr w:type="spellEnd"/>
      <w:r w:rsidRPr="00BF52B1">
        <w:rPr>
          <w:rFonts w:ascii="Arial" w:hAnsi="Arial" w:cs="Arial"/>
          <w:sz w:val="18"/>
          <w:szCs w:val="18"/>
        </w:rPr>
        <w:t>. άρθρο 254 του ν. 4412/2016.</w:t>
      </w:r>
    </w:p>
    <w:p w:rsidR="003C3888" w:rsidRPr="006264DE" w:rsidRDefault="003C3888" w:rsidP="006264DE">
      <w:pPr>
        <w:pStyle w:val="af2"/>
        <w:rPr>
          <w:rFonts w:ascii="Arial" w:hAnsi="Arial" w:cs="Arial"/>
          <w:sz w:val="18"/>
          <w:szCs w:val="18"/>
        </w:rPr>
      </w:pPr>
    </w:p>
  </w:endnote>
  <w:endnote w:id="80">
    <w:p w:rsidR="003C3888" w:rsidRPr="006264DE" w:rsidRDefault="003C3888" w:rsidP="006264DE">
      <w:pPr>
        <w:pStyle w:val="af2"/>
        <w:rPr>
          <w:rFonts w:ascii="Arial" w:hAnsi="Arial" w:cs="Arial"/>
          <w:sz w:val="18"/>
          <w:szCs w:val="18"/>
          <w:lang w:eastAsia="en-US"/>
        </w:rPr>
      </w:pPr>
      <w:r w:rsidRPr="00BF52B1">
        <w:rPr>
          <w:rStyle w:val="a8"/>
          <w:rFonts w:ascii="Arial" w:hAnsi="Arial" w:cs="Arial"/>
          <w:sz w:val="18"/>
          <w:szCs w:val="18"/>
        </w:rPr>
        <w:endnoteRef/>
      </w:r>
      <w:r w:rsidRPr="00BF52B1">
        <w:rPr>
          <w:rStyle w:val="a8"/>
          <w:rFonts w:ascii="Arial" w:hAnsi="Arial" w:cs="Arial"/>
          <w:sz w:val="18"/>
          <w:szCs w:val="18"/>
        </w:rPr>
        <w:t xml:space="preserve"> </w:t>
      </w:r>
      <w:r w:rsidRPr="00BF52B1">
        <w:rPr>
          <w:rFonts w:ascii="Arial" w:hAnsi="Arial" w:cs="Arial"/>
          <w:sz w:val="18"/>
          <w:szCs w:val="18"/>
        </w:rPr>
        <w:t>Κατά</w:t>
      </w:r>
      <w:r w:rsidRPr="00BF52B1">
        <w:rPr>
          <w:rFonts w:ascii="Arial" w:hAnsi="Arial" w:cs="Arial"/>
          <w:sz w:val="18"/>
          <w:szCs w:val="18"/>
          <w:lang w:eastAsia="en-US"/>
        </w:rPr>
        <w:t xml:space="preserve"> τα οριζόμενα στο άρθρο 73 του ν. 4412/2016.</w:t>
      </w:r>
    </w:p>
    <w:p w:rsidR="003C3888" w:rsidRPr="006264DE" w:rsidRDefault="003C3888" w:rsidP="006264DE">
      <w:pPr>
        <w:pStyle w:val="af2"/>
        <w:rPr>
          <w:rFonts w:ascii="Arial" w:hAnsi="Arial" w:cs="Arial"/>
          <w:sz w:val="18"/>
          <w:szCs w:val="18"/>
        </w:rPr>
      </w:pPr>
    </w:p>
  </w:endnote>
  <w:endnote w:id="81">
    <w:p w:rsidR="003C3888" w:rsidRPr="007751F8"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w:t>
      </w:r>
      <w:proofErr w:type="spellStart"/>
      <w:r w:rsidRPr="00BF52B1">
        <w:rPr>
          <w:rFonts w:ascii="Arial" w:hAnsi="Arial" w:cs="Arial"/>
          <w:sz w:val="18"/>
          <w:szCs w:val="18"/>
        </w:rPr>
        <w:t>Πρβλ</w:t>
      </w:r>
      <w:proofErr w:type="spellEnd"/>
      <w:r w:rsidRPr="00BF52B1">
        <w:rPr>
          <w:rFonts w:ascii="Arial" w:hAnsi="Arial" w:cs="Arial"/>
          <w:sz w:val="18"/>
          <w:szCs w:val="18"/>
        </w:rPr>
        <w:t>. άρθρο 73 παρ. 2 τελευταίο εδάφιο του ν. 4412/2016.</w:t>
      </w:r>
    </w:p>
    <w:p w:rsidR="003C3888" w:rsidRPr="007751F8" w:rsidRDefault="003C3888" w:rsidP="006264DE">
      <w:pPr>
        <w:pStyle w:val="af2"/>
        <w:rPr>
          <w:rFonts w:ascii="Arial" w:hAnsi="Arial" w:cs="Arial"/>
          <w:sz w:val="18"/>
          <w:szCs w:val="18"/>
        </w:rPr>
      </w:pPr>
    </w:p>
  </w:endnote>
  <w:endnote w:id="82">
    <w:p w:rsidR="003C3888" w:rsidRPr="006264DE" w:rsidRDefault="003C3888" w:rsidP="006264DE">
      <w:pPr>
        <w:pStyle w:val="af2"/>
        <w:ind w:left="284" w:hanging="284"/>
        <w:rPr>
          <w:rFonts w:ascii="Arial" w:hAnsi="Arial" w:cs="Arial"/>
          <w:sz w:val="18"/>
          <w:szCs w:val="18"/>
        </w:rPr>
      </w:pPr>
      <w:r w:rsidRPr="00BF52B1">
        <w:rPr>
          <w:rStyle w:val="a8"/>
          <w:rFonts w:ascii="Arial" w:hAnsi="Arial" w:cs="Arial"/>
          <w:sz w:val="18"/>
          <w:szCs w:val="18"/>
        </w:rPr>
        <w:endnoteRef/>
      </w:r>
      <w:r w:rsidRPr="00BF52B1">
        <w:rPr>
          <w:rStyle w:val="a8"/>
          <w:rFonts w:ascii="Arial" w:hAnsi="Arial" w:cs="Arial"/>
          <w:sz w:val="18"/>
          <w:szCs w:val="18"/>
        </w:rPr>
        <w:t xml:space="preserve"> </w:t>
      </w:r>
      <w:r w:rsidRPr="00BF52B1">
        <w:rPr>
          <w:rFonts w:ascii="Arial" w:hAnsi="Arial" w:cs="Arial"/>
          <w:sz w:val="18"/>
          <w:szCs w:val="18"/>
        </w:rPr>
        <w:t xml:space="preserve">Οι λόγοι της παραγράφου 18.1.5 αποτελούν </w:t>
      </w:r>
      <w:r w:rsidRPr="00BF52B1">
        <w:rPr>
          <w:rFonts w:ascii="Arial" w:hAnsi="Arial" w:cs="Arial"/>
          <w:sz w:val="18"/>
          <w:szCs w:val="18"/>
          <w:u w:val="single"/>
        </w:rPr>
        <w:t>δυνητικούς</w:t>
      </w:r>
      <w:r w:rsidRPr="00BF52B1">
        <w:rPr>
          <w:rFonts w:ascii="Arial" w:hAnsi="Arial" w:cs="Arial"/>
          <w:sz w:val="18"/>
          <w:szCs w:val="18"/>
        </w:rPr>
        <w:t xml:space="preserve">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της παρ. 18.1.5,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Επισημαίνεται ότι, σε περίπτωση επιλογής οποιουδήποτε δυνητικού λόγου αποκλεισμού της παρ. 18.1.5 και πρόβλεψης του στην παρούσα διακήρυξη, η αναθέτουσα αρχή αποκλείει υποχρεωτικά τον οικονομικό φορέα, στο πρόσωπο του οποίου συντρέχει ο συγκεκριμένος λόγος αποκλεισμού. Επισημαίνεται ότι η επιλογή της αναθέτουσας αρχής για τους λόγους αποκλεισμού της παραγράφου 18.1.5 διαμορφώνει αντιστοίχως το Ευρωπαϊκό Ενιαίο Έγγραφο Σύμβασης (Ε.Ε.Ε.Σ.) και τα αποδεικτικά μέσα του άρθρου 22 του παρόντος. Σε περίπτωση που η αναθέτουσα αρχή δεν επιλέξει κάποιον από τους λόγους αποκλεισμού της παρ. 18.1.5, απαλείφεται η σχετική παράγραφος (ή όσοι από τους λόγους αποκλεισμού δεν επιλεγούν) και δεν συμπληρώνεται αντίστοιχα το ΕΕΕΣ και τα αποδεικτικά μέσα.</w:t>
      </w:r>
    </w:p>
    <w:p w:rsidR="003C3888" w:rsidRPr="006264DE" w:rsidRDefault="003C3888" w:rsidP="006264DE">
      <w:pPr>
        <w:pStyle w:val="af2"/>
        <w:ind w:left="284" w:hanging="284"/>
        <w:rPr>
          <w:rFonts w:ascii="Arial" w:hAnsi="Arial" w:cs="Arial"/>
          <w:sz w:val="18"/>
          <w:szCs w:val="18"/>
        </w:rPr>
      </w:pPr>
    </w:p>
  </w:endnote>
  <w:endnote w:id="83">
    <w:p w:rsidR="003C3888" w:rsidRPr="006264DE" w:rsidRDefault="003C3888" w:rsidP="006264DE">
      <w:pPr>
        <w:pStyle w:val="af2"/>
        <w:ind w:left="284" w:hanging="284"/>
        <w:rPr>
          <w:rFonts w:ascii="Arial" w:hAnsi="Arial" w:cs="Arial"/>
          <w:sz w:val="18"/>
          <w:szCs w:val="18"/>
        </w:rPr>
      </w:pPr>
      <w:r w:rsidRPr="00BF52B1">
        <w:rPr>
          <w:rStyle w:val="a8"/>
          <w:rFonts w:ascii="Arial" w:hAnsi="Arial" w:cs="Arial"/>
          <w:sz w:val="18"/>
          <w:szCs w:val="18"/>
        </w:rPr>
        <w:endnoteRef/>
      </w:r>
      <w:r w:rsidRPr="00BF52B1">
        <w:rPr>
          <w:rStyle w:val="a8"/>
          <w:rFonts w:ascii="Arial" w:hAnsi="Arial" w:cs="Arial"/>
          <w:sz w:val="18"/>
          <w:szCs w:val="18"/>
        </w:rPr>
        <w:t xml:space="preserve"> </w:t>
      </w:r>
      <w:r w:rsidRPr="00BF52B1">
        <w:rPr>
          <w:rFonts w:ascii="Arial" w:hAnsi="Arial" w:cs="Arial"/>
          <w:sz w:val="18"/>
          <w:szCs w:val="18"/>
        </w:rPr>
        <w:t>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w:t>
      </w:r>
    </w:p>
    <w:p w:rsidR="003C3888" w:rsidRPr="006264DE" w:rsidRDefault="003C3888" w:rsidP="006264DE">
      <w:pPr>
        <w:pStyle w:val="af2"/>
        <w:ind w:left="284" w:hanging="284"/>
        <w:rPr>
          <w:rFonts w:ascii="Arial" w:hAnsi="Arial" w:cs="Arial"/>
          <w:sz w:val="18"/>
          <w:szCs w:val="18"/>
        </w:rPr>
      </w:pPr>
    </w:p>
  </w:endnote>
  <w:endnote w:id="84">
    <w:p w:rsidR="003C3888" w:rsidRPr="006264DE" w:rsidRDefault="003C3888" w:rsidP="006264DE">
      <w:pPr>
        <w:pStyle w:val="af2"/>
        <w:rPr>
          <w:rFonts w:ascii="Arial" w:hAnsi="Arial" w:cs="Arial"/>
          <w:sz w:val="18"/>
          <w:szCs w:val="18"/>
        </w:rPr>
      </w:pPr>
      <w:r w:rsidRPr="00BF52B1">
        <w:rPr>
          <w:rStyle w:val="af9"/>
          <w:rFonts w:ascii="Arial" w:hAnsi="Arial" w:cs="Arial"/>
          <w:sz w:val="18"/>
          <w:szCs w:val="18"/>
        </w:rPr>
        <w:endnoteRef/>
      </w:r>
      <w:r w:rsidRPr="00BF52B1">
        <w:rPr>
          <w:rFonts w:ascii="Arial" w:hAnsi="Arial" w:cs="Arial"/>
          <w:sz w:val="18"/>
          <w:szCs w:val="18"/>
        </w:rPr>
        <w:t xml:space="preserve"> Πρβ. παρ. 6 άρθρου 73 του ν. 4412/2016. Η αναφορά στην παρ. 18.1.5 τίθεται εφόσον η αναθέτουσα αρχή επιλέξει κάποιον από τους λόγους αποκλεισμού της παραγράφου αυτής.</w:t>
      </w:r>
    </w:p>
    <w:p w:rsidR="003C3888" w:rsidRPr="006264DE" w:rsidRDefault="003C3888" w:rsidP="006264DE">
      <w:pPr>
        <w:pStyle w:val="af2"/>
        <w:rPr>
          <w:rFonts w:ascii="Arial" w:hAnsi="Arial" w:cs="Arial"/>
          <w:sz w:val="18"/>
          <w:szCs w:val="18"/>
        </w:rPr>
      </w:pPr>
    </w:p>
  </w:endnote>
  <w:endnote w:id="85">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Η αναφορά στην παρ. 18.1.5 τίθεται εφόσον η αναθέτουσα αρχή επιλέξει κάποιον από τους λόγους αποκλεισμού της παραγράφου αυτής.</w:t>
      </w:r>
    </w:p>
    <w:p w:rsidR="003C3888" w:rsidRPr="006264DE" w:rsidRDefault="003C3888" w:rsidP="006264DE">
      <w:pPr>
        <w:pStyle w:val="af2"/>
        <w:rPr>
          <w:rFonts w:ascii="Arial" w:hAnsi="Arial" w:cs="Arial"/>
          <w:sz w:val="18"/>
          <w:szCs w:val="18"/>
        </w:rPr>
      </w:pPr>
    </w:p>
  </w:endnote>
  <w:endnote w:id="86">
    <w:p w:rsidR="003C3888" w:rsidRPr="006264DE" w:rsidRDefault="003C3888" w:rsidP="006264DE">
      <w:pPr>
        <w:pStyle w:val="af2"/>
        <w:rPr>
          <w:rFonts w:ascii="Arial" w:hAnsi="Arial" w:cs="Arial"/>
          <w:sz w:val="18"/>
          <w:szCs w:val="18"/>
        </w:rPr>
      </w:pPr>
      <w:r w:rsidRPr="00BF52B1">
        <w:rPr>
          <w:rStyle w:val="af9"/>
          <w:rFonts w:ascii="Arial" w:hAnsi="Arial" w:cs="Arial"/>
          <w:sz w:val="18"/>
          <w:szCs w:val="18"/>
        </w:rPr>
        <w:endnoteRef/>
      </w:r>
      <w:r w:rsidRPr="00BF52B1">
        <w:rPr>
          <w:rFonts w:ascii="Arial" w:hAnsi="Arial" w:cs="Arial"/>
          <w:sz w:val="18"/>
          <w:szCs w:val="18"/>
        </w:rPr>
        <w:t xml:space="preserve"> Πρβ. παρ. 7 άρθρου 73  του ν. 4412/2016 (άρθρου 306, για τις συμβάσεις του Βιβλίου ΙΙ). </w:t>
      </w:r>
    </w:p>
    <w:p w:rsidR="003C3888" w:rsidRPr="006264DE" w:rsidRDefault="003C3888" w:rsidP="006264DE">
      <w:pPr>
        <w:pStyle w:val="af2"/>
        <w:rPr>
          <w:rFonts w:ascii="Arial" w:hAnsi="Arial" w:cs="Arial"/>
          <w:sz w:val="18"/>
          <w:szCs w:val="18"/>
        </w:rPr>
      </w:pPr>
    </w:p>
  </w:endnote>
  <w:endnote w:id="87">
    <w:p w:rsidR="003C3888" w:rsidRPr="006264DE" w:rsidRDefault="003C3888" w:rsidP="006264DE">
      <w:pPr>
        <w:pStyle w:val="af2"/>
        <w:rPr>
          <w:rFonts w:ascii="Arial" w:eastAsia="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w:t>
      </w:r>
      <w:r w:rsidRPr="00BF52B1">
        <w:rPr>
          <w:rFonts w:ascii="Arial" w:eastAsia="Arial" w:hAnsi="Arial" w:cs="Arial"/>
          <w:sz w:val="18"/>
          <w:szCs w:val="18"/>
        </w:rPr>
        <w:t>Επισημαίνεται ότι όλα τα κριτήρια ποιοτικής επιλογής είναι προαιρετικά για την αναθέτουσα αρχή και πρέπει να σχετίζονται και να είναι ανάλογα με το αντικείμενο της σύμβασης (άρθρο 75 παρ. 1 του ν. 4412/2016).</w:t>
      </w:r>
    </w:p>
    <w:p w:rsidR="003C3888" w:rsidRPr="006264DE" w:rsidRDefault="003C3888" w:rsidP="006264DE">
      <w:pPr>
        <w:pStyle w:val="af2"/>
        <w:rPr>
          <w:rFonts w:ascii="Arial" w:hAnsi="Arial" w:cs="Arial"/>
          <w:sz w:val="18"/>
          <w:szCs w:val="18"/>
        </w:rPr>
      </w:pPr>
    </w:p>
  </w:endnote>
  <w:endnote w:id="88">
    <w:p w:rsidR="003C3888" w:rsidRPr="006264DE" w:rsidRDefault="003C3888" w:rsidP="006264DE">
      <w:pPr>
        <w:pStyle w:val="af2"/>
        <w:rPr>
          <w:rFonts w:ascii="Arial" w:eastAsia="Arial" w:hAnsi="Arial" w:cs="Arial"/>
          <w:sz w:val="18"/>
          <w:szCs w:val="18"/>
        </w:rPr>
      </w:pPr>
      <w:r w:rsidRPr="00BF52B1">
        <w:rPr>
          <w:rStyle w:val="af9"/>
          <w:rFonts w:ascii="Arial" w:hAnsi="Arial" w:cs="Arial"/>
          <w:sz w:val="18"/>
          <w:szCs w:val="18"/>
        </w:rPr>
        <w:endnoteRef/>
      </w:r>
      <w:r w:rsidRPr="00BF52B1">
        <w:rPr>
          <w:rStyle w:val="af9"/>
          <w:rFonts w:ascii="Arial" w:hAnsi="Arial" w:cs="Arial"/>
          <w:sz w:val="18"/>
          <w:szCs w:val="18"/>
        </w:rPr>
        <w:t> </w:t>
      </w:r>
      <w:r w:rsidRPr="00BF52B1">
        <w:rPr>
          <w:rFonts w:ascii="Arial" w:eastAsia="Arial" w:hAnsi="Arial" w:cs="Arial"/>
          <w:sz w:val="18"/>
          <w:szCs w:val="18"/>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w:t>
      </w:r>
      <w:proofErr w:type="spellStart"/>
      <w:r w:rsidRPr="00BF52B1">
        <w:rPr>
          <w:rFonts w:ascii="Arial" w:eastAsia="Arial" w:hAnsi="Arial" w:cs="Arial"/>
          <w:sz w:val="18"/>
          <w:szCs w:val="18"/>
        </w:rPr>
        <w:t>πρβλ</w:t>
      </w:r>
      <w:proofErr w:type="spellEnd"/>
      <w:r w:rsidRPr="00BF52B1">
        <w:rPr>
          <w:rFonts w:ascii="Arial" w:eastAsia="Arial" w:hAnsi="Arial" w:cs="Arial"/>
          <w:sz w:val="18"/>
          <w:szCs w:val="18"/>
        </w:rPr>
        <w:t xml:space="preserve"> άρθρο 75 παρ. 3 του ν. 4412/2016).</w:t>
      </w:r>
    </w:p>
    <w:p w:rsidR="003C3888" w:rsidRPr="006264DE" w:rsidRDefault="003C3888" w:rsidP="006264DE">
      <w:pPr>
        <w:pStyle w:val="af2"/>
        <w:rPr>
          <w:rFonts w:ascii="Arial" w:hAnsi="Arial" w:cs="Arial"/>
          <w:sz w:val="18"/>
          <w:szCs w:val="18"/>
        </w:rPr>
      </w:pPr>
    </w:p>
  </w:endnote>
  <w:endnote w:id="89">
    <w:p w:rsidR="003C3888" w:rsidRPr="00693C5D" w:rsidRDefault="003C3888" w:rsidP="006264DE">
      <w:pPr>
        <w:pStyle w:val="af2"/>
        <w:rPr>
          <w:rFonts w:ascii="Arial" w:eastAsia="Arial" w:hAnsi="Arial" w:cs="Arial"/>
          <w:sz w:val="18"/>
          <w:szCs w:val="18"/>
        </w:rPr>
      </w:pPr>
      <w:r w:rsidRPr="00440C55">
        <w:rPr>
          <w:rStyle w:val="a7"/>
        </w:rPr>
        <w:endnoteRef/>
      </w:r>
      <w:r w:rsidRPr="00BF52B1">
        <w:rPr>
          <w:rFonts w:ascii="Arial" w:eastAsia="Arial" w:hAnsi="Arial" w:cs="Arial"/>
          <w:sz w:val="18"/>
          <w:szCs w:val="18"/>
        </w:rPr>
        <w:t xml:space="preserve"> Το Ε.Ε.Ε.Σ. συμπληρώνεται για συμβάσεις άνω των ορίων.</w:t>
      </w:r>
    </w:p>
    <w:p w:rsidR="003C3888" w:rsidRPr="00693C5D" w:rsidRDefault="003C3888" w:rsidP="006264DE">
      <w:pPr>
        <w:pStyle w:val="af2"/>
        <w:rPr>
          <w:rFonts w:ascii="Arial" w:eastAsia="Arial" w:hAnsi="Arial" w:cs="Arial"/>
          <w:sz w:val="18"/>
          <w:szCs w:val="18"/>
        </w:rPr>
      </w:pPr>
    </w:p>
  </w:endnote>
  <w:endnote w:id="90">
    <w:p w:rsidR="003C3888" w:rsidRPr="006264DE" w:rsidRDefault="003C3888" w:rsidP="006264DE">
      <w:pPr>
        <w:pStyle w:val="af2"/>
        <w:rPr>
          <w:rFonts w:ascii="Arial" w:eastAsia="Arial" w:hAnsi="Arial" w:cs="Arial"/>
          <w:sz w:val="18"/>
          <w:szCs w:val="18"/>
        </w:rPr>
      </w:pPr>
      <w:r w:rsidRPr="00440C55">
        <w:rPr>
          <w:rStyle w:val="a7"/>
        </w:rPr>
        <w:endnoteRef/>
      </w:r>
      <w:r w:rsidRPr="00BF52B1">
        <w:rPr>
          <w:rFonts w:ascii="Arial" w:eastAsia="Arial" w:hAnsi="Arial" w:cs="Arial"/>
          <w:sz w:val="18"/>
          <w:szCs w:val="18"/>
        </w:rPr>
        <w:t xml:space="preserve"> Βλ. άρθρο 79 παρ. 5 του ν. 4412/2016.</w:t>
      </w:r>
    </w:p>
    <w:p w:rsidR="003C3888" w:rsidRPr="006264DE" w:rsidRDefault="003C3888" w:rsidP="006264DE">
      <w:pPr>
        <w:pStyle w:val="af2"/>
        <w:rPr>
          <w:rFonts w:ascii="Arial" w:eastAsia="Arial" w:hAnsi="Arial" w:cs="Arial"/>
          <w:sz w:val="18"/>
          <w:szCs w:val="18"/>
        </w:rPr>
      </w:pPr>
    </w:p>
  </w:endnote>
  <w:endnote w:id="91">
    <w:p w:rsidR="003C3888" w:rsidRPr="005752C5" w:rsidRDefault="003C3888" w:rsidP="006264DE">
      <w:pPr>
        <w:pStyle w:val="af2"/>
        <w:rPr>
          <w:rFonts w:ascii="Arial" w:eastAsia="Arial" w:hAnsi="Arial" w:cs="Arial"/>
          <w:sz w:val="18"/>
          <w:szCs w:val="18"/>
        </w:rPr>
      </w:pPr>
      <w:r w:rsidRPr="00440C55">
        <w:rPr>
          <w:rStyle w:val="a7"/>
        </w:rPr>
        <w:endnoteRef/>
      </w:r>
      <w:r w:rsidRPr="00440C55">
        <w:rPr>
          <w:rStyle w:val="a7"/>
        </w:rPr>
        <w:t xml:space="preserve"> </w:t>
      </w:r>
      <w:r w:rsidRPr="00BF52B1">
        <w:rPr>
          <w:rFonts w:ascii="Arial" w:eastAsia="Arial" w:hAnsi="Arial" w:cs="Arial"/>
          <w:sz w:val="18"/>
          <w:szCs w:val="18"/>
        </w:rPr>
        <w:t>Βλ. άρθρο 79 παρ. 2 του ν. 4412/2016.</w:t>
      </w:r>
    </w:p>
    <w:p w:rsidR="003C3888" w:rsidRPr="005752C5" w:rsidRDefault="003C3888" w:rsidP="006264DE">
      <w:pPr>
        <w:pStyle w:val="af2"/>
        <w:rPr>
          <w:rFonts w:ascii="Arial" w:eastAsia="Arial" w:hAnsi="Arial" w:cs="Arial"/>
          <w:sz w:val="18"/>
          <w:szCs w:val="18"/>
        </w:rPr>
      </w:pPr>
    </w:p>
  </w:endnote>
  <w:endnote w:id="92">
    <w:p w:rsidR="003C3888" w:rsidRPr="006C1ECC"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Βλ. άρθρο 93 τελευταίο εδάφιο του ν. 4412/2016.</w:t>
      </w:r>
    </w:p>
    <w:p w:rsidR="003C3888" w:rsidRPr="006C1ECC" w:rsidRDefault="003C3888" w:rsidP="006264DE">
      <w:pPr>
        <w:pStyle w:val="af2"/>
        <w:rPr>
          <w:rFonts w:ascii="Arial" w:hAnsi="Arial" w:cs="Arial"/>
          <w:sz w:val="18"/>
          <w:szCs w:val="18"/>
        </w:rPr>
      </w:pPr>
    </w:p>
  </w:endnote>
  <w:endnote w:id="93">
    <w:p w:rsidR="003C3888" w:rsidRPr="00510BFF" w:rsidRDefault="003C3888" w:rsidP="006264DE">
      <w:pPr>
        <w:pStyle w:val="af2"/>
        <w:rPr>
          <w:rFonts w:ascii="Arial" w:eastAsia="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w:t>
      </w:r>
      <w:r w:rsidRPr="00BF52B1">
        <w:rPr>
          <w:rFonts w:ascii="Arial" w:eastAsia="Arial" w:hAnsi="Arial" w:cs="Arial"/>
          <w:sz w:val="18"/>
          <w:szCs w:val="18"/>
        </w:rPr>
        <w:t xml:space="preserve">Πρβ. άρθρο 94 παρ. 2 του ν. 4412/2016. </w:t>
      </w:r>
    </w:p>
    <w:p w:rsidR="003C3888" w:rsidRPr="00510BFF" w:rsidRDefault="003C3888" w:rsidP="006264DE">
      <w:pPr>
        <w:pStyle w:val="af2"/>
        <w:rPr>
          <w:rFonts w:ascii="Arial" w:eastAsia="Arial" w:hAnsi="Arial" w:cs="Arial"/>
          <w:sz w:val="18"/>
          <w:szCs w:val="18"/>
        </w:rPr>
      </w:pPr>
    </w:p>
  </w:endnote>
  <w:endnote w:id="94">
    <w:p w:rsidR="003C3888" w:rsidRPr="006264DE" w:rsidRDefault="003C3888" w:rsidP="006264DE">
      <w:pPr>
        <w:pStyle w:val="af2"/>
        <w:ind w:left="284" w:hanging="284"/>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Οποιοδήποτε άλλο έγγραφο απαιτείται κατά τους όρους του άρθρου 21.1  του παρόντος. </w:t>
      </w:r>
    </w:p>
    <w:p w:rsidR="003C3888" w:rsidRPr="006264DE" w:rsidRDefault="003C3888" w:rsidP="006264DE">
      <w:pPr>
        <w:pStyle w:val="af2"/>
        <w:ind w:left="284" w:hanging="284"/>
        <w:rPr>
          <w:rFonts w:ascii="Arial" w:hAnsi="Arial" w:cs="Arial"/>
          <w:sz w:val="18"/>
          <w:szCs w:val="18"/>
        </w:rPr>
      </w:pPr>
    </w:p>
  </w:endnote>
  <w:endnote w:id="95">
    <w:p w:rsidR="003C3888" w:rsidRPr="00510BFF" w:rsidRDefault="003C3888" w:rsidP="006264DE">
      <w:pPr>
        <w:pStyle w:val="af2"/>
        <w:rPr>
          <w:rFonts w:ascii="Arial" w:eastAsia="Arial" w:hAnsi="Arial" w:cs="Arial"/>
          <w:sz w:val="18"/>
          <w:szCs w:val="18"/>
        </w:rPr>
      </w:pPr>
      <w:r w:rsidRPr="00BF52B1">
        <w:rPr>
          <w:rStyle w:val="a8"/>
          <w:rFonts w:ascii="Arial" w:hAnsi="Arial" w:cs="Arial"/>
          <w:sz w:val="18"/>
          <w:szCs w:val="18"/>
        </w:rPr>
        <w:endnoteRef/>
      </w:r>
      <w:r w:rsidRPr="00BF52B1">
        <w:rPr>
          <w:rStyle w:val="a8"/>
          <w:rFonts w:ascii="Arial" w:hAnsi="Arial" w:cs="Arial"/>
          <w:sz w:val="18"/>
          <w:szCs w:val="18"/>
        </w:rPr>
        <w:t xml:space="preserve"> </w:t>
      </w:r>
      <w:r w:rsidRPr="00BF52B1">
        <w:rPr>
          <w:rFonts w:ascii="Arial" w:hAnsi="Arial" w:cs="Arial"/>
          <w:sz w:val="18"/>
          <w:szCs w:val="18"/>
        </w:rPr>
        <w:t>Τ</w:t>
      </w:r>
      <w:r w:rsidRPr="00BF52B1">
        <w:rPr>
          <w:rFonts w:ascii="Arial" w:eastAsia="Arial" w:hAnsi="Arial" w:cs="Arial"/>
          <w:sz w:val="18"/>
          <w:szCs w:val="18"/>
        </w:rPr>
        <w:t>ο όριο των σελίδων καθορίζεται κατά την εκτίμηση της αναθέτουσας αρχής αναλόγως των απαιτήσεων της μελέτης που πρόκειται να εκπονηθεί.</w:t>
      </w:r>
    </w:p>
    <w:p w:rsidR="003C3888" w:rsidRPr="00510BFF" w:rsidRDefault="003C3888" w:rsidP="006264DE">
      <w:pPr>
        <w:pStyle w:val="af2"/>
        <w:rPr>
          <w:rFonts w:ascii="Arial" w:eastAsia="Arial" w:hAnsi="Arial" w:cs="Arial"/>
          <w:sz w:val="18"/>
          <w:szCs w:val="18"/>
        </w:rPr>
      </w:pPr>
    </w:p>
  </w:endnote>
  <w:endnote w:id="96">
    <w:p w:rsidR="003C3888" w:rsidRDefault="003C3888" w:rsidP="006264DE">
      <w:pPr>
        <w:pStyle w:val="af3"/>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Σύμφωνα με το άρθρο 53 παρ. 8 </w:t>
      </w:r>
      <w:proofErr w:type="spellStart"/>
      <w:r w:rsidRPr="00BF52B1">
        <w:rPr>
          <w:rFonts w:ascii="Arial" w:hAnsi="Arial" w:cs="Arial"/>
          <w:sz w:val="18"/>
          <w:szCs w:val="18"/>
        </w:rPr>
        <w:t>περ</w:t>
      </w:r>
      <w:proofErr w:type="spellEnd"/>
      <w:r w:rsidRPr="00BF52B1">
        <w:rPr>
          <w:rFonts w:ascii="Arial" w:hAnsi="Arial" w:cs="Arial"/>
          <w:sz w:val="18"/>
          <w:szCs w:val="18"/>
        </w:rPr>
        <w:t>. ε’ του ν. 4412/2016, η αναθέτουσα αρχή χορηγεί έντυπο συμπλήρωσης οικονομικής προσφοράς ή περιλαμβάνει σχετικό υπόδειγμα στη διακήρυξη κατά περίπτωση, σύμφωνα με τα ειδικότερα οριζόμενα στο άρθρο 95 του ιδίου νόμου (συμπληρώνεται κατά περίπτωση από την αναθέτουσα αρχή).</w:t>
      </w:r>
    </w:p>
    <w:p w:rsidR="003C3888" w:rsidRPr="00BF52B1" w:rsidRDefault="003C3888" w:rsidP="006264DE">
      <w:pPr>
        <w:pStyle w:val="af3"/>
        <w:rPr>
          <w:rFonts w:ascii="Arial" w:hAnsi="Arial" w:cs="Arial"/>
          <w:sz w:val="18"/>
          <w:szCs w:val="18"/>
        </w:rPr>
      </w:pPr>
    </w:p>
  </w:endnote>
  <w:endnote w:id="97">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άρθρο 95 παρ. 3 του ν. 4412/2016.</w:t>
      </w:r>
    </w:p>
    <w:p w:rsidR="003C3888" w:rsidRPr="006264DE" w:rsidRDefault="003C3888" w:rsidP="006264DE">
      <w:pPr>
        <w:pStyle w:val="af2"/>
        <w:rPr>
          <w:rFonts w:ascii="Arial" w:hAnsi="Arial" w:cs="Arial"/>
          <w:sz w:val="18"/>
          <w:szCs w:val="18"/>
        </w:rPr>
      </w:pPr>
    </w:p>
  </w:endnote>
  <w:endnote w:id="98">
    <w:p w:rsidR="003C3888" w:rsidRDefault="003C3888" w:rsidP="006264DE">
      <w:pPr>
        <w:pStyle w:val="af3"/>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Ως θετική έκπτωση λογίζεται η προσφορά που είναι μικρότερη από την </w:t>
      </w:r>
      <w:proofErr w:type="spellStart"/>
      <w:r w:rsidRPr="00BF52B1">
        <w:rPr>
          <w:rFonts w:ascii="Arial" w:hAnsi="Arial" w:cs="Arial"/>
          <w:sz w:val="18"/>
          <w:szCs w:val="18"/>
        </w:rPr>
        <w:t>προεκτιμώμενη</w:t>
      </w:r>
      <w:proofErr w:type="spellEnd"/>
      <w:r w:rsidRPr="00BF52B1">
        <w:rPr>
          <w:rFonts w:ascii="Arial" w:hAnsi="Arial" w:cs="Arial"/>
          <w:sz w:val="18"/>
          <w:szCs w:val="18"/>
        </w:rPr>
        <w:t xml:space="preserve"> αμοιβή και ως αρνητική η μεγαλύτερη, π.χ. αν η </w:t>
      </w:r>
      <w:proofErr w:type="spellStart"/>
      <w:r w:rsidRPr="00BF52B1">
        <w:rPr>
          <w:rFonts w:ascii="Arial" w:hAnsi="Arial" w:cs="Arial"/>
          <w:sz w:val="18"/>
          <w:szCs w:val="18"/>
        </w:rPr>
        <w:t>προεκτιμώμενη</w:t>
      </w:r>
      <w:proofErr w:type="spellEnd"/>
      <w:r w:rsidRPr="00BF52B1">
        <w:rPr>
          <w:rFonts w:ascii="Arial" w:hAnsi="Arial" w:cs="Arial"/>
          <w:sz w:val="18"/>
          <w:szCs w:val="18"/>
        </w:rPr>
        <w:t xml:space="preserve"> αμοιβή είναι 100.000 ΕΥΡΩ θετική έκπτωση 15% ισούται με προσφορά 85.000 ΕΥΡΩ ενώ αρνητική έκπτωση 15% ισούται με προσφορά 115.000 ΕΥΡΩ.</w:t>
      </w:r>
    </w:p>
    <w:p w:rsidR="003C3888" w:rsidRPr="00BF52B1" w:rsidRDefault="003C3888" w:rsidP="006264DE">
      <w:pPr>
        <w:pStyle w:val="af3"/>
        <w:rPr>
          <w:rFonts w:ascii="Arial" w:hAnsi="Arial" w:cs="Arial"/>
          <w:sz w:val="18"/>
          <w:szCs w:val="18"/>
        </w:rPr>
      </w:pPr>
    </w:p>
  </w:endnote>
  <w:endnote w:id="99">
    <w:p w:rsidR="003C3888" w:rsidRDefault="003C3888" w:rsidP="006264DE">
      <w:pPr>
        <w:pStyle w:val="af3"/>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86 παρ. 10 του  ν. 4412/2016.</w:t>
      </w:r>
    </w:p>
    <w:p w:rsidR="003C3888" w:rsidRPr="00BF52B1" w:rsidRDefault="003C3888" w:rsidP="006264DE">
      <w:pPr>
        <w:pStyle w:val="af3"/>
        <w:rPr>
          <w:rFonts w:ascii="Arial" w:hAnsi="Arial" w:cs="Arial"/>
          <w:sz w:val="18"/>
          <w:szCs w:val="18"/>
        </w:rPr>
      </w:pPr>
    </w:p>
  </w:endnote>
  <w:endnote w:id="100">
    <w:p w:rsidR="003C3888" w:rsidRPr="006264DE" w:rsidRDefault="003C3888" w:rsidP="006264DE">
      <w:pPr>
        <w:pStyle w:val="af3"/>
        <w:rPr>
          <w:rFonts w:ascii="Arial" w:hAnsi="Arial" w:cs="Arial"/>
          <w:sz w:val="18"/>
          <w:szCs w:val="18"/>
        </w:rPr>
      </w:pPr>
      <w:r w:rsidRPr="00BF52B1">
        <w:rPr>
          <w:rStyle w:val="a8"/>
          <w:rFonts w:ascii="Arial" w:hAnsi="Arial" w:cs="Arial"/>
          <w:sz w:val="18"/>
          <w:szCs w:val="18"/>
        </w:rPr>
        <w:endnoteRef/>
      </w:r>
      <w:r w:rsidRPr="00BF52B1">
        <w:rPr>
          <w:rStyle w:val="a8"/>
          <w:rFonts w:ascii="Arial" w:hAnsi="Arial" w:cs="Arial"/>
          <w:sz w:val="18"/>
          <w:szCs w:val="18"/>
        </w:rPr>
        <w:t xml:space="preserve"> </w:t>
      </w:r>
      <w:r w:rsidRPr="00BF52B1">
        <w:rPr>
          <w:rFonts w:ascii="Arial" w:hAnsi="Arial" w:cs="Arial"/>
          <w:sz w:val="18"/>
          <w:szCs w:val="18"/>
        </w:rPr>
        <w:t>Η αναθέτουσα αρχή έχει διακριτική ευχέρεια να επιλέξει ένα ή περισσότερα εκ των αναφερομένων κριτηρίων στις παραγράφους 2 έως 4 του άρθρου 86 του ν. 4412/2016 ανάλογα με το συγκεκριμένο αντικείμενο της σύμβασης και να καθορίσει τη βαρύτητα αυτών. Κατά τη διακριτική της ευχέρεια, η αναθέτουσα αρχή μπορεί να συμπεριλάβει στα κριτήρια ανάθεσης τα πρότυπα διασφάλισης ποιότητας και περιβαλλοντικής διαχείρισης του άρθρου 82 του ν. 4412/2016. Επισημαίνεται ότι τα κριτήρια ανάθεσης πρέπει να συνδέονται με το αντικείμενο της σύμβασης και να μην έχουν ως αποτέλεσμα την παροχή απεριόριστης ελευθερίας επιλογής στην αναθέτουσα αρχή (πρβ. παρ. 8 και 9 του άρθρου 86 του ν. 4412/2016).</w:t>
      </w:r>
    </w:p>
    <w:p w:rsidR="003C3888" w:rsidRPr="006264DE" w:rsidRDefault="003C3888" w:rsidP="006264DE">
      <w:pPr>
        <w:pStyle w:val="af3"/>
        <w:rPr>
          <w:rFonts w:ascii="Arial" w:hAnsi="Arial" w:cs="Arial"/>
          <w:sz w:val="18"/>
          <w:szCs w:val="18"/>
        </w:rPr>
      </w:pPr>
    </w:p>
  </w:endnote>
  <w:endnote w:id="101">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Τίθενται ελάχιστα όρια για τις επιμέρους βαθμολογίες των κριτηρίων/</w:t>
      </w:r>
      <w:proofErr w:type="spellStart"/>
      <w:r w:rsidRPr="00BF52B1">
        <w:rPr>
          <w:rFonts w:ascii="Arial" w:hAnsi="Arial" w:cs="Arial"/>
          <w:sz w:val="18"/>
          <w:szCs w:val="18"/>
        </w:rPr>
        <w:t>υποκριτηρίων</w:t>
      </w:r>
      <w:proofErr w:type="spellEnd"/>
      <w:r w:rsidRPr="00BF52B1">
        <w:rPr>
          <w:rFonts w:ascii="Arial" w:hAnsi="Arial" w:cs="Arial"/>
          <w:sz w:val="18"/>
          <w:szCs w:val="18"/>
        </w:rPr>
        <w:t xml:space="preserve"> ανάθεσης. Πρέπει, πάντως, να λάβουν υπ’ όψη οι αναθέτουσες αρχές ότι η θέσπιση ορίων μπορεί να είναι πολύ αυστηρή έως απαγορευτική για την ελεύθερη συμμετοχή των υποψηφίων σε κάποιες περιπτώσεις. Μπορεί λοιπόν, κατά την εκτίμηση της αναθέτουσας αρχής, είτε να μην προβλέπεται η χρήση κατωτέρων ορίων ανά κριτήριο ή το όριο αυτό να τίθεται πολύ χαμηλά (π.χ. 30 μονάδες στην </w:t>
      </w:r>
      <w:proofErr w:type="spellStart"/>
      <w:r w:rsidRPr="00BF52B1">
        <w:rPr>
          <w:rFonts w:ascii="Arial" w:hAnsi="Arial" w:cs="Arial"/>
          <w:sz w:val="18"/>
          <w:szCs w:val="18"/>
        </w:rPr>
        <w:t>εκατονταβάθμια</w:t>
      </w:r>
      <w:proofErr w:type="spellEnd"/>
      <w:r w:rsidRPr="00BF52B1">
        <w:rPr>
          <w:rFonts w:ascii="Arial" w:hAnsi="Arial" w:cs="Arial"/>
          <w:sz w:val="18"/>
          <w:szCs w:val="18"/>
        </w:rPr>
        <w:t xml:space="preserve"> κλίμακα βαθμολόγησης του κριτηρίου).</w:t>
      </w:r>
    </w:p>
    <w:p w:rsidR="003C3888" w:rsidRPr="006264DE" w:rsidRDefault="003C3888" w:rsidP="006264DE">
      <w:pPr>
        <w:pStyle w:val="af2"/>
        <w:rPr>
          <w:rFonts w:ascii="Arial" w:hAnsi="Arial" w:cs="Arial"/>
          <w:sz w:val="18"/>
          <w:szCs w:val="18"/>
        </w:rPr>
      </w:pPr>
    </w:p>
  </w:endnote>
  <w:endnote w:id="102">
    <w:p w:rsidR="003C3888" w:rsidRPr="00A66DAE" w:rsidRDefault="003C3888" w:rsidP="006264DE">
      <w:pPr>
        <w:overflowPunct w:val="0"/>
        <w:rPr>
          <w:rFonts w:ascii="Arial" w:eastAsia="SimSun" w:hAnsi="Arial" w:cs="Arial"/>
          <w:kern w:val="1"/>
          <w:sz w:val="18"/>
          <w:szCs w:val="18"/>
          <w:lang w:bidi="hi-IN"/>
        </w:rPr>
      </w:pPr>
      <w:r w:rsidRPr="00BF52B1">
        <w:rPr>
          <w:rStyle w:val="a8"/>
          <w:rFonts w:ascii="Arial" w:hAnsi="Arial" w:cs="Arial"/>
          <w:sz w:val="18"/>
          <w:szCs w:val="18"/>
        </w:rPr>
        <w:endnoteRef/>
      </w:r>
      <w:r w:rsidRPr="00BF52B1">
        <w:rPr>
          <w:rFonts w:ascii="Arial" w:hAnsi="Arial" w:cs="Arial"/>
          <w:sz w:val="18"/>
          <w:szCs w:val="18"/>
        </w:rPr>
        <w:t xml:space="preserve"> Πρβ. άρθρο</w:t>
      </w:r>
      <w:r w:rsidRPr="00BF52B1">
        <w:rPr>
          <w:rFonts w:ascii="Arial" w:eastAsia="SimSun" w:hAnsi="Arial" w:cs="Arial"/>
          <w:kern w:val="1"/>
          <w:sz w:val="18"/>
          <w:szCs w:val="18"/>
          <w:lang w:bidi="hi-IN"/>
        </w:rPr>
        <w:t xml:space="preserve"> 99 παρ. 1 </w:t>
      </w:r>
      <w:proofErr w:type="spellStart"/>
      <w:r w:rsidRPr="00BF52B1">
        <w:rPr>
          <w:rFonts w:ascii="Arial" w:eastAsia="SimSun" w:hAnsi="Arial" w:cs="Arial"/>
          <w:kern w:val="1"/>
          <w:sz w:val="18"/>
          <w:szCs w:val="18"/>
          <w:lang w:bidi="hi-IN"/>
        </w:rPr>
        <w:t>περ</w:t>
      </w:r>
      <w:proofErr w:type="spellEnd"/>
      <w:r w:rsidRPr="00BF52B1">
        <w:rPr>
          <w:rFonts w:ascii="Arial" w:eastAsia="SimSun" w:hAnsi="Arial" w:cs="Arial"/>
          <w:kern w:val="1"/>
          <w:sz w:val="18"/>
          <w:szCs w:val="18"/>
          <w:lang w:bidi="hi-IN"/>
        </w:rPr>
        <w:t xml:space="preserve">. β) </w:t>
      </w:r>
      <w:proofErr w:type="spellStart"/>
      <w:r w:rsidRPr="00BF52B1">
        <w:rPr>
          <w:rFonts w:ascii="Arial" w:eastAsia="SimSun" w:hAnsi="Arial" w:cs="Arial"/>
          <w:kern w:val="1"/>
          <w:sz w:val="18"/>
          <w:szCs w:val="18"/>
          <w:lang w:bidi="hi-IN"/>
        </w:rPr>
        <w:t>ββ</w:t>
      </w:r>
      <w:proofErr w:type="spellEnd"/>
      <w:r w:rsidRPr="00BF52B1">
        <w:rPr>
          <w:rFonts w:ascii="Arial" w:eastAsia="SimSun" w:hAnsi="Arial" w:cs="Arial"/>
          <w:kern w:val="1"/>
          <w:sz w:val="18"/>
          <w:szCs w:val="18"/>
          <w:lang w:bidi="hi-IN"/>
        </w:rPr>
        <w:t xml:space="preserve">) </w:t>
      </w:r>
      <w:proofErr w:type="spellStart"/>
      <w:r w:rsidRPr="00BF52B1">
        <w:rPr>
          <w:rFonts w:ascii="Arial" w:eastAsia="SimSun" w:hAnsi="Arial" w:cs="Arial"/>
          <w:kern w:val="1"/>
          <w:sz w:val="18"/>
          <w:szCs w:val="18"/>
          <w:lang w:bidi="hi-IN"/>
        </w:rPr>
        <w:t>ααα</w:t>
      </w:r>
      <w:proofErr w:type="spellEnd"/>
      <w:r w:rsidRPr="00BF52B1">
        <w:rPr>
          <w:rFonts w:ascii="Arial" w:eastAsia="SimSun" w:hAnsi="Arial" w:cs="Arial"/>
          <w:kern w:val="1"/>
          <w:sz w:val="18"/>
          <w:szCs w:val="18"/>
          <w:lang w:bidi="hi-IN"/>
        </w:rPr>
        <w:t xml:space="preserve">’ τελευταίο εδάφιο του ν. 4412/2016. </w:t>
      </w:r>
    </w:p>
    <w:p w:rsidR="003C3888" w:rsidRPr="00A66DAE" w:rsidRDefault="003C3888" w:rsidP="006264DE">
      <w:pPr>
        <w:overflowPunct w:val="0"/>
        <w:rPr>
          <w:rFonts w:ascii="Arial" w:hAnsi="Arial" w:cs="Arial"/>
          <w:sz w:val="18"/>
          <w:szCs w:val="18"/>
        </w:rPr>
      </w:pPr>
    </w:p>
  </w:endnote>
  <w:endnote w:id="103">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86 παρ. 12 του ν. 4412/2016.</w:t>
      </w:r>
    </w:p>
    <w:p w:rsidR="003C3888" w:rsidRPr="006264DE" w:rsidRDefault="003C3888" w:rsidP="006264DE">
      <w:pPr>
        <w:pStyle w:val="af2"/>
        <w:rPr>
          <w:rFonts w:ascii="Arial" w:hAnsi="Arial" w:cs="Arial"/>
          <w:sz w:val="18"/>
          <w:szCs w:val="18"/>
        </w:rPr>
      </w:pPr>
    </w:p>
  </w:endnote>
  <w:endnote w:id="104">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26 παρ. 3 του ν. 4412/2016.</w:t>
      </w:r>
    </w:p>
    <w:p w:rsidR="003C3888" w:rsidRPr="006264DE" w:rsidRDefault="003C3888" w:rsidP="006264DE">
      <w:pPr>
        <w:pStyle w:val="af2"/>
        <w:rPr>
          <w:rFonts w:ascii="Arial" w:hAnsi="Arial" w:cs="Arial"/>
          <w:sz w:val="18"/>
          <w:szCs w:val="18"/>
        </w:rPr>
      </w:pPr>
    </w:p>
  </w:endnote>
  <w:endnote w:id="105">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86 παρ. 11 τελευταίο εδάφιο του ν. 4412/2016.</w:t>
      </w:r>
    </w:p>
    <w:p w:rsidR="003C3888" w:rsidRPr="006264DE" w:rsidRDefault="003C3888" w:rsidP="006264DE">
      <w:pPr>
        <w:pStyle w:val="af2"/>
        <w:rPr>
          <w:rFonts w:ascii="Arial" w:hAnsi="Arial" w:cs="Arial"/>
          <w:sz w:val="18"/>
          <w:szCs w:val="18"/>
        </w:rPr>
      </w:pPr>
    </w:p>
  </w:endnote>
  <w:endnote w:id="106">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Σε περίπτωση ασυνήθιστα χαμηλών προσφορών, εφαρμόζονται τα άρθρα 88 και 89 του ν. 4412/2016. Πρβ. και σημείωση 41 του παρόντος.</w:t>
      </w:r>
    </w:p>
    <w:p w:rsidR="003C3888" w:rsidRPr="006264DE" w:rsidRDefault="003C3888" w:rsidP="006264DE">
      <w:pPr>
        <w:pStyle w:val="af2"/>
        <w:rPr>
          <w:rFonts w:ascii="Arial" w:hAnsi="Arial" w:cs="Arial"/>
          <w:sz w:val="18"/>
          <w:szCs w:val="18"/>
        </w:rPr>
      </w:pPr>
    </w:p>
  </w:endnote>
  <w:endnote w:id="107">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90 παρ. 2 του ν. 4412/2016.</w:t>
      </w:r>
    </w:p>
    <w:p w:rsidR="003C3888" w:rsidRPr="006264DE" w:rsidRDefault="003C3888" w:rsidP="006264DE">
      <w:pPr>
        <w:pStyle w:val="af2"/>
        <w:rPr>
          <w:rFonts w:ascii="Arial" w:hAnsi="Arial" w:cs="Arial"/>
          <w:sz w:val="18"/>
          <w:szCs w:val="18"/>
        </w:rPr>
      </w:pPr>
    </w:p>
  </w:endnote>
  <w:endnote w:id="108">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Άρθρο 90 παρ. 3 του ν. 4412/2016.</w:t>
      </w:r>
    </w:p>
    <w:p w:rsidR="003C3888" w:rsidRPr="006264DE" w:rsidRDefault="003C3888" w:rsidP="006264DE">
      <w:pPr>
        <w:pStyle w:val="af2"/>
        <w:rPr>
          <w:rFonts w:ascii="Arial" w:hAnsi="Arial" w:cs="Arial"/>
          <w:sz w:val="18"/>
          <w:szCs w:val="18"/>
        </w:rPr>
      </w:pPr>
    </w:p>
  </w:endnote>
  <w:endnote w:id="109">
    <w:p w:rsidR="003C3888" w:rsidRPr="00BF52B1"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Οι αναθέτουσες αρχές δεν απαιτούν αποδεικτικά μέσα, πλην εκείνων που αναφέρονται στο παρόν άρθρο και στο άρθρο 82 του ν. 4412/2016. </w:t>
      </w:r>
    </w:p>
    <w:p w:rsidR="003C3888" w:rsidRPr="00BF52B1" w:rsidRDefault="003C3888" w:rsidP="006264DE">
      <w:pPr>
        <w:pStyle w:val="af2"/>
        <w:rPr>
          <w:rFonts w:ascii="Arial" w:hAnsi="Arial" w:cs="Arial"/>
          <w:sz w:val="18"/>
          <w:szCs w:val="18"/>
        </w:rPr>
      </w:pPr>
      <w:r w:rsidRPr="00BF52B1">
        <w:rPr>
          <w:rFonts w:ascii="Arial" w:hAnsi="Arial" w:cs="Arial"/>
          <w:sz w:val="18"/>
          <w:szCs w:val="18"/>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3C3888" w:rsidRPr="00BF52B1" w:rsidRDefault="003C3888" w:rsidP="006264DE">
      <w:pPr>
        <w:pStyle w:val="af2"/>
        <w:rPr>
          <w:rFonts w:ascii="Arial" w:hAnsi="Arial" w:cs="Arial"/>
          <w:sz w:val="18"/>
          <w:szCs w:val="18"/>
        </w:rPr>
      </w:pPr>
      <w:r w:rsidRPr="00BF52B1">
        <w:rPr>
          <w:rFonts w:ascii="Arial" w:hAnsi="Arial" w:cs="Arial"/>
          <w:sz w:val="18"/>
          <w:szCs w:val="18"/>
        </w:rPr>
        <w:t>1. Απλά αντίγραφα δημοσίων εγγράφων</w:t>
      </w:r>
    </w:p>
    <w:p w:rsidR="003C3888" w:rsidRPr="00BF52B1" w:rsidRDefault="003C3888" w:rsidP="006264DE">
      <w:pPr>
        <w:pStyle w:val="af2"/>
        <w:rPr>
          <w:rFonts w:ascii="Arial" w:hAnsi="Arial" w:cs="Arial"/>
          <w:sz w:val="18"/>
          <w:szCs w:val="18"/>
        </w:rPr>
      </w:pPr>
      <w:r w:rsidRPr="00BF52B1">
        <w:rPr>
          <w:rFonts w:ascii="Arial" w:hAnsi="Arial" w:cs="Arial"/>
          <w:sz w:val="18"/>
          <w:szCs w:val="18"/>
        </w:rPr>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BF52B1">
        <w:rPr>
          <w:rFonts w:ascii="Arial" w:hAnsi="Arial" w:cs="Arial"/>
          <w:sz w:val="18"/>
          <w:szCs w:val="18"/>
        </w:rPr>
        <w:t>κ.ο.κ</w:t>
      </w:r>
      <w:proofErr w:type="spellEnd"/>
      <w:r w:rsidRPr="00BF52B1">
        <w:rPr>
          <w:rFonts w:ascii="Arial" w:hAnsi="Arial" w:cs="Arial"/>
          <w:sz w:val="18"/>
          <w:szCs w:val="18"/>
        </w:rPr>
        <w:t xml:space="preserve">.), για τα οποία συνεχίζει να υφίσταται η υποχρέωση υποβολής </w:t>
      </w:r>
      <w:proofErr w:type="spellStart"/>
      <w:r w:rsidRPr="00BF52B1">
        <w:rPr>
          <w:rFonts w:ascii="Arial" w:hAnsi="Arial" w:cs="Arial"/>
          <w:sz w:val="18"/>
          <w:szCs w:val="18"/>
        </w:rPr>
        <w:t>κεκυρωμένων</w:t>
      </w:r>
      <w:proofErr w:type="spellEnd"/>
      <w:r w:rsidRPr="00BF52B1">
        <w:rPr>
          <w:rFonts w:ascii="Arial" w:hAnsi="Arial" w:cs="Arial"/>
          <w:sz w:val="18"/>
          <w:szCs w:val="18"/>
        </w:rPr>
        <w:t xml:space="preserve"> αντιγράφων.</w:t>
      </w:r>
    </w:p>
    <w:p w:rsidR="003C3888" w:rsidRPr="00BF52B1" w:rsidRDefault="003C3888" w:rsidP="006264DE">
      <w:pPr>
        <w:pStyle w:val="af2"/>
        <w:rPr>
          <w:rFonts w:ascii="Arial" w:hAnsi="Arial" w:cs="Arial"/>
          <w:sz w:val="18"/>
          <w:szCs w:val="18"/>
        </w:rPr>
      </w:pPr>
      <w:r w:rsidRPr="00BF52B1">
        <w:rPr>
          <w:rFonts w:ascii="Arial" w:hAnsi="Arial" w:cs="Arial"/>
          <w:sz w:val="18"/>
          <w:szCs w:val="18"/>
        </w:rPr>
        <w:t>2. Απλά αντίγραφα αλλοδαπών δημοσίων εγγράφων</w:t>
      </w:r>
    </w:p>
    <w:p w:rsidR="003C3888" w:rsidRPr="00BF52B1" w:rsidRDefault="003C3888" w:rsidP="006264DE">
      <w:pPr>
        <w:pStyle w:val="af2"/>
        <w:rPr>
          <w:rFonts w:ascii="Arial" w:hAnsi="Arial" w:cs="Arial"/>
          <w:sz w:val="18"/>
          <w:szCs w:val="18"/>
        </w:rPr>
      </w:pPr>
      <w:r w:rsidRPr="00BF52B1">
        <w:rPr>
          <w:rFonts w:ascii="Arial" w:hAnsi="Arial" w:cs="Arial"/>
          <w:sz w:val="18"/>
          <w:szCs w:val="18"/>
        </w:rPr>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 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w:t>
      </w:r>
    </w:p>
    <w:p w:rsidR="003C3888" w:rsidRPr="00BF52B1" w:rsidRDefault="003C3888" w:rsidP="006264DE">
      <w:pPr>
        <w:pStyle w:val="af2"/>
        <w:rPr>
          <w:rFonts w:ascii="Arial" w:hAnsi="Arial" w:cs="Arial"/>
          <w:sz w:val="18"/>
          <w:szCs w:val="18"/>
        </w:rPr>
      </w:pPr>
      <w:r w:rsidRPr="00BF52B1">
        <w:rPr>
          <w:rFonts w:ascii="Arial" w:hAnsi="Arial" w:cs="Arial"/>
          <w:sz w:val="18"/>
          <w:szCs w:val="18"/>
        </w:rPr>
        <w:t xml:space="preserve">3. Απλά αντίγραφα ιδιωτικών εγγράφων  </w:t>
      </w:r>
    </w:p>
    <w:p w:rsidR="003C3888" w:rsidRPr="00BF52B1" w:rsidRDefault="003C3888" w:rsidP="006264DE">
      <w:pPr>
        <w:pStyle w:val="af2"/>
        <w:rPr>
          <w:rFonts w:ascii="Arial" w:hAnsi="Arial" w:cs="Arial"/>
          <w:sz w:val="18"/>
          <w:szCs w:val="18"/>
        </w:rPr>
      </w:pPr>
      <w:r w:rsidRPr="00BF52B1">
        <w:rPr>
          <w:rFonts w:ascii="Arial" w:hAnsi="Arial" w:cs="Arial"/>
          <w:sz w:val="18"/>
          <w:szCs w:val="18"/>
        </w:rPr>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w:t>
      </w:r>
    </w:p>
    <w:p w:rsidR="003C3888" w:rsidRPr="00BF52B1" w:rsidRDefault="003C3888" w:rsidP="006264DE">
      <w:pPr>
        <w:pStyle w:val="af2"/>
        <w:rPr>
          <w:rFonts w:ascii="Arial" w:hAnsi="Arial" w:cs="Arial"/>
          <w:sz w:val="18"/>
          <w:szCs w:val="18"/>
        </w:rPr>
      </w:pPr>
      <w:r w:rsidRPr="00BF52B1">
        <w:rPr>
          <w:rFonts w:ascii="Arial" w:hAnsi="Arial" w:cs="Arial"/>
          <w:sz w:val="18"/>
          <w:szCs w:val="18"/>
        </w:rPr>
        <w:t>4. Πρωτότυπα έγγραφα και επικυρωμένα αντίγραφα</w:t>
      </w:r>
    </w:p>
    <w:p w:rsidR="003C3888" w:rsidRPr="006264DE" w:rsidRDefault="003C3888" w:rsidP="006264DE">
      <w:pPr>
        <w:pStyle w:val="af2"/>
        <w:rPr>
          <w:rFonts w:ascii="Arial" w:hAnsi="Arial" w:cs="Arial"/>
          <w:sz w:val="18"/>
          <w:szCs w:val="18"/>
        </w:rPr>
      </w:pPr>
      <w:r w:rsidRPr="00BF52B1">
        <w:rPr>
          <w:rFonts w:ascii="Arial" w:hAnsi="Arial" w:cs="Arial"/>
          <w:sz w:val="18"/>
          <w:szCs w:val="18"/>
        </w:rPr>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p w:rsidR="003C3888" w:rsidRPr="006264DE" w:rsidRDefault="003C3888" w:rsidP="006264DE">
      <w:pPr>
        <w:pStyle w:val="af2"/>
        <w:rPr>
          <w:rFonts w:ascii="Arial" w:hAnsi="Arial" w:cs="Arial"/>
          <w:sz w:val="18"/>
          <w:szCs w:val="18"/>
        </w:rPr>
      </w:pPr>
    </w:p>
  </w:endnote>
  <w:endnote w:id="110">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άρθρο 104 παρ. 1 πρώτο εδάφιο του ν. 4412/2016.</w:t>
      </w:r>
    </w:p>
    <w:p w:rsidR="003C3888" w:rsidRPr="006264DE" w:rsidRDefault="003C3888" w:rsidP="006264DE">
      <w:pPr>
        <w:pStyle w:val="af2"/>
        <w:rPr>
          <w:rFonts w:ascii="Arial" w:hAnsi="Arial" w:cs="Arial"/>
          <w:sz w:val="18"/>
          <w:szCs w:val="18"/>
        </w:rPr>
      </w:pPr>
    </w:p>
  </w:endnote>
  <w:endnote w:id="111">
    <w:p w:rsidR="003C3888" w:rsidRPr="006264DE" w:rsidRDefault="003C3888" w:rsidP="006264DE">
      <w:pPr>
        <w:pStyle w:val="af2"/>
        <w:rPr>
          <w:rFonts w:ascii="Arial" w:hAnsi="Arial" w:cs="Arial"/>
          <w:sz w:val="18"/>
          <w:szCs w:val="18"/>
        </w:rPr>
      </w:pPr>
      <w:r w:rsidRPr="00BF52B1">
        <w:rPr>
          <w:rStyle w:val="af9"/>
          <w:rFonts w:ascii="Arial" w:hAnsi="Arial" w:cs="Arial"/>
          <w:sz w:val="18"/>
          <w:szCs w:val="18"/>
        </w:rPr>
        <w:endnoteRef/>
      </w:r>
      <w:r w:rsidRPr="00BF52B1">
        <w:rPr>
          <w:rStyle w:val="FootnoteReference1"/>
          <w:rFonts w:ascii="Arial" w:hAnsi="Arial" w:cs="Arial"/>
          <w:sz w:val="18"/>
          <w:szCs w:val="18"/>
        </w:rPr>
        <w:t xml:space="preserve"> </w:t>
      </w:r>
      <w:r w:rsidRPr="00BF52B1">
        <w:rPr>
          <w:rFonts w:ascii="Arial" w:hAnsi="Arial" w:cs="Arial"/>
          <w:sz w:val="18"/>
          <w:szCs w:val="18"/>
        </w:rPr>
        <w:t>Πρβ. και τελευταίο εδάφιο παρ. 1 άρθρου 78  του  ν. 4412/2016 (άρθρου 307 για συμβάσεις του Βιβλίου ΙΙ).</w:t>
      </w:r>
    </w:p>
    <w:p w:rsidR="003C3888" w:rsidRPr="006264DE" w:rsidRDefault="003C3888" w:rsidP="006264DE">
      <w:pPr>
        <w:pStyle w:val="af2"/>
        <w:rPr>
          <w:rFonts w:ascii="Arial" w:hAnsi="Arial" w:cs="Arial"/>
          <w:sz w:val="18"/>
          <w:szCs w:val="18"/>
        </w:rPr>
      </w:pPr>
    </w:p>
  </w:endnote>
  <w:endnote w:id="112">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Εφιστάται η προσοχή των αναθετουσών αρχών στο ότι πρέπει να ζητείται η προσκόμιση δικαιολογητικών προς απόδειξη </w:t>
      </w:r>
      <w:r w:rsidRPr="00BF52B1">
        <w:rPr>
          <w:rFonts w:ascii="Arial" w:hAnsi="Arial" w:cs="Arial"/>
          <w:sz w:val="18"/>
          <w:szCs w:val="18"/>
          <w:u w:val="single"/>
        </w:rPr>
        <w:t>μόνο</w:t>
      </w:r>
      <w:r w:rsidRPr="00BF52B1">
        <w:rPr>
          <w:rFonts w:ascii="Arial" w:hAnsi="Arial" w:cs="Arial"/>
          <w:sz w:val="18"/>
          <w:szCs w:val="18"/>
        </w:rPr>
        <w:t xml:space="preserve"> των λόγων αποκλεισμού και των κριτηρίων ποιοτικής επιλογής που έχουν τεθεί στην παρούσα διακήρυξη. </w:t>
      </w:r>
    </w:p>
    <w:p w:rsidR="003C3888" w:rsidRPr="006264DE" w:rsidRDefault="003C3888" w:rsidP="006264DE">
      <w:pPr>
        <w:pStyle w:val="af2"/>
        <w:rPr>
          <w:rFonts w:ascii="Arial" w:hAnsi="Arial" w:cs="Arial"/>
          <w:sz w:val="18"/>
          <w:szCs w:val="18"/>
        </w:rPr>
      </w:pPr>
    </w:p>
  </w:endnote>
  <w:endnote w:id="113">
    <w:p w:rsidR="003C3888" w:rsidRPr="006264DE" w:rsidRDefault="003C3888" w:rsidP="006264DE">
      <w:pPr>
        <w:overflowPunct w:val="0"/>
        <w:rPr>
          <w:rFonts w:ascii="Arial" w:eastAsia="SimSun" w:hAnsi="Arial" w:cs="Arial"/>
          <w:kern w:val="1"/>
          <w:sz w:val="18"/>
          <w:szCs w:val="18"/>
          <w:lang w:bidi="hi-IN"/>
        </w:rPr>
      </w:pPr>
      <w:r w:rsidRPr="00BF52B1">
        <w:rPr>
          <w:rStyle w:val="a8"/>
          <w:rFonts w:ascii="Arial" w:hAnsi="Arial" w:cs="Arial"/>
          <w:sz w:val="18"/>
          <w:szCs w:val="18"/>
        </w:rPr>
        <w:endnoteRef/>
      </w:r>
      <w:r w:rsidRPr="00BF52B1">
        <w:rPr>
          <w:rFonts w:ascii="Arial" w:hAnsi="Arial" w:cs="Arial"/>
          <w:sz w:val="18"/>
          <w:szCs w:val="18"/>
        </w:rPr>
        <w:t xml:space="preserve"> </w:t>
      </w:r>
      <w:r w:rsidRPr="00BF52B1">
        <w:rPr>
          <w:rFonts w:ascii="Arial" w:eastAsia="SimSun" w:hAnsi="Arial" w:cs="Arial"/>
          <w:kern w:val="1"/>
          <w:sz w:val="18"/>
          <w:szCs w:val="18"/>
          <w:lang w:bidi="hi-IN"/>
        </w:rPr>
        <w:t xml:space="preserve">Άρθρο 80 παρ. 2 </w:t>
      </w:r>
      <w:proofErr w:type="spellStart"/>
      <w:r w:rsidRPr="00BF52B1">
        <w:rPr>
          <w:rFonts w:ascii="Arial" w:eastAsia="SimSun" w:hAnsi="Arial" w:cs="Arial"/>
          <w:kern w:val="1"/>
          <w:sz w:val="18"/>
          <w:szCs w:val="18"/>
          <w:lang w:bidi="hi-IN"/>
        </w:rPr>
        <w:t>περ</w:t>
      </w:r>
      <w:proofErr w:type="spellEnd"/>
      <w:r w:rsidRPr="00BF52B1">
        <w:rPr>
          <w:rFonts w:ascii="Arial" w:eastAsia="SimSun" w:hAnsi="Arial" w:cs="Arial"/>
          <w:kern w:val="1"/>
          <w:sz w:val="18"/>
          <w:szCs w:val="18"/>
          <w:lang w:bidi="hi-IN"/>
        </w:rPr>
        <w:t>. α' του ν. 4412/2016.</w:t>
      </w:r>
    </w:p>
    <w:p w:rsidR="003C3888" w:rsidRPr="006264DE" w:rsidRDefault="003C3888" w:rsidP="006264DE">
      <w:pPr>
        <w:overflowPunct w:val="0"/>
        <w:rPr>
          <w:rFonts w:ascii="Arial" w:hAnsi="Arial" w:cs="Arial"/>
          <w:sz w:val="18"/>
          <w:szCs w:val="18"/>
        </w:rPr>
      </w:pPr>
    </w:p>
  </w:endnote>
  <w:endnote w:id="114">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Εφόσον η αναθέτουσα αρχή την επιλέξει ως λόγο αποκλεισμού.</w:t>
      </w:r>
    </w:p>
    <w:p w:rsidR="003C3888" w:rsidRPr="006264DE" w:rsidRDefault="003C3888" w:rsidP="006264DE">
      <w:pPr>
        <w:pStyle w:val="af2"/>
        <w:rPr>
          <w:rFonts w:ascii="Arial" w:hAnsi="Arial" w:cs="Arial"/>
          <w:sz w:val="18"/>
          <w:szCs w:val="18"/>
        </w:rPr>
      </w:pPr>
    </w:p>
  </w:endnote>
  <w:endnote w:id="115">
    <w:p w:rsidR="003C3888" w:rsidRPr="006264DE"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Εφόσον η αναθέτουσα αρχή τις επιλέξει, όλες ή κάποια/ες εξ αυτών, ως λόγους αποκλεισμού.</w:t>
      </w:r>
    </w:p>
    <w:p w:rsidR="003C3888" w:rsidRPr="006264DE" w:rsidRDefault="003C3888" w:rsidP="006264DE">
      <w:pPr>
        <w:pStyle w:val="af2"/>
        <w:rPr>
          <w:rFonts w:ascii="Arial" w:hAnsi="Arial" w:cs="Arial"/>
          <w:sz w:val="18"/>
          <w:szCs w:val="18"/>
        </w:rPr>
      </w:pPr>
    </w:p>
  </w:endnote>
  <w:endnote w:id="116">
    <w:p w:rsidR="003C3888" w:rsidRPr="006264DE" w:rsidRDefault="003C3888" w:rsidP="006264DE">
      <w:pPr>
        <w:tabs>
          <w:tab w:val="left" w:pos="1980"/>
        </w:tabs>
        <w:spacing w:after="120" w:line="240" w:lineRule="atLeast"/>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Ε</w:t>
      </w:r>
      <w:r w:rsidRPr="00BF52B1">
        <w:rPr>
          <w:rFonts w:ascii="Arial" w:hAnsi="Arial" w:cs="Arial"/>
          <w:kern w:val="1"/>
          <w:sz w:val="18"/>
          <w:szCs w:val="18"/>
        </w:rPr>
        <w:t xml:space="preserve">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117">
    <w:p w:rsidR="003C3888" w:rsidRPr="00105C88"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Εφόσον η αναθέτουσα αρχή την επιλέξει ως λόγο αποκλεισμού.</w:t>
      </w:r>
    </w:p>
    <w:p w:rsidR="003C3888" w:rsidRPr="00105C88" w:rsidRDefault="003C3888" w:rsidP="006264DE">
      <w:pPr>
        <w:pStyle w:val="af2"/>
        <w:rPr>
          <w:rFonts w:ascii="Arial" w:hAnsi="Arial" w:cs="Arial"/>
          <w:sz w:val="18"/>
          <w:szCs w:val="18"/>
        </w:rPr>
      </w:pPr>
    </w:p>
  </w:endnote>
  <w:endnote w:id="118">
    <w:p w:rsidR="003C3888" w:rsidRPr="006E5F85"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Πρβ. άρθρο 83 παρ. 5 του ν. 4412/2016.</w:t>
      </w:r>
    </w:p>
    <w:p w:rsidR="003C3888" w:rsidRPr="006E5F85" w:rsidRDefault="003C3888" w:rsidP="006264DE">
      <w:pPr>
        <w:pStyle w:val="af2"/>
        <w:rPr>
          <w:rFonts w:ascii="Arial" w:hAnsi="Arial" w:cs="Arial"/>
          <w:sz w:val="18"/>
          <w:szCs w:val="18"/>
        </w:rPr>
      </w:pPr>
    </w:p>
  </w:endnote>
  <w:endnote w:id="119">
    <w:p w:rsidR="003C3888" w:rsidRPr="003B1621" w:rsidRDefault="003C3888" w:rsidP="006264DE">
      <w:pPr>
        <w:pStyle w:val="af2"/>
        <w:rPr>
          <w:rFonts w:ascii="Arial" w:hAnsi="Arial" w:cs="Arial"/>
          <w:kern w:val="2"/>
          <w:sz w:val="18"/>
          <w:szCs w:val="18"/>
        </w:rPr>
      </w:pPr>
      <w:r w:rsidRPr="00BF52B1">
        <w:rPr>
          <w:rStyle w:val="a8"/>
          <w:rFonts w:ascii="Arial" w:hAnsi="Arial" w:cs="Arial"/>
          <w:sz w:val="18"/>
          <w:szCs w:val="18"/>
        </w:rPr>
        <w:endnoteRef/>
      </w:r>
      <w:r w:rsidRPr="00BF52B1">
        <w:rPr>
          <w:rFonts w:ascii="Arial" w:hAnsi="Arial" w:cs="Arial"/>
          <w:sz w:val="18"/>
          <w:szCs w:val="18"/>
        </w:rPr>
        <w:t xml:space="preserve"> </w:t>
      </w:r>
      <w:r w:rsidRPr="00BF52B1">
        <w:rPr>
          <w:rFonts w:ascii="Arial" w:hAnsi="Arial" w:cs="Arial"/>
          <w:kern w:val="2"/>
          <w:sz w:val="18"/>
          <w:szCs w:val="18"/>
        </w:rPr>
        <w:t xml:space="preserve">Πρβ. άρθρο 131 (άρθρο 336 για τις συμβάσεις του Βιβλίου ΙΙ) του ν. 4412/2016.  </w:t>
      </w:r>
    </w:p>
    <w:p w:rsidR="003C3888" w:rsidRPr="003B1621" w:rsidRDefault="003C3888" w:rsidP="006264DE">
      <w:pPr>
        <w:pStyle w:val="af2"/>
        <w:rPr>
          <w:rFonts w:ascii="Arial" w:hAnsi="Arial" w:cs="Arial"/>
          <w:sz w:val="18"/>
          <w:szCs w:val="18"/>
        </w:rPr>
      </w:pPr>
    </w:p>
  </w:endnote>
  <w:endnote w:id="120">
    <w:p w:rsidR="003C3888" w:rsidRPr="00603F0A" w:rsidRDefault="003C3888" w:rsidP="006264DE">
      <w:pPr>
        <w:pStyle w:val="af2"/>
        <w:rPr>
          <w:rFonts w:ascii="Arial" w:hAnsi="Arial" w:cs="Arial"/>
          <w:sz w:val="18"/>
          <w:szCs w:val="18"/>
        </w:rPr>
      </w:pPr>
      <w:r w:rsidRPr="00BF52B1">
        <w:rPr>
          <w:rStyle w:val="a8"/>
          <w:rFonts w:ascii="Arial" w:hAnsi="Arial" w:cs="Arial"/>
          <w:sz w:val="18"/>
          <w:szCs w:val="18"/>
        </w:rPr>
        <w:endnoteRef/>
      </w:r>
      <w:r w:rsidRPr="00BF52B1">
        <w:rPr>
          <w:rFonts w:ascii="Arial" w:hAnsi="Arial" w:cs="Arial"/>
          <w:sz w:val="18"/>
          <w:szCs w:val="18"/>
        </w:rPr>
        <w:t xml:space="preserve"> Τίθενται οι τυχόν ληφθείσες γνωμοδοτήσεις.</w:t>
      </w:r>
    </w:p>
    <w:p w:rsidR="003C3888" w:rsidRPr="00603F0A" w:rsidRDefault="003C3888" w:rsidP="006264DE">
      <w:pPr>
        <w:pStyle w:val="af2"/>
        <w:rPr>
          <w:rFonts w:ascii="Arial" w:hAnsi="Arial" w:cs="Arial"/>
          <w:sz w:val="18"/>
          <w:szCs w:val="18"/>
        </w:rPr>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UB-Souvenir-Bold">
    <w:altName w:val="Times New Roman"/>
    <w:charset w:val="00"/>
    <w:family w:val="roman"/>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2EE" w:rsidRDefault="009662EE" w:rsidP="006264DE">
      <w:r>
        <w:separator/>
      </w:r>
    </w:p>
  </w:footnote>
  <w:footnote w:type="continuationSeparator" w:id="0">
    <w:p w:rsidR="009662EE" w:rsidRDefault="009662EE" w:rsidP="006264DE">
      <w:r>
        <w:continuationSeparator/>
      </w:r>
    </w:p>
  </w:footnote>
  <w:footnote w:id="1">
    <w:p w:rsidR="003C3888" w:rsidRPr="00D50C3C" w:rsidRDefault="003C3888" w:rsidP="006264DE">
      <w:pPr>
        <w:pStyle w:val="af0"/>
      </w:pPr>
      <w:r w:rsidRPr="00D50C3C">
        <w:rPr>
          <w:highlight w:val="lightGray"/>
        </w:rPr>
        <w:t>(*)</w:t>
      </w:r>
      <w:r w:rsidRPr="00D50C3C">
        <w:t xml:space="preserve"> Επισυνάπτεται πιστοποιητικό (απλό φωτοαντίγραφο) που μπορεί να είναι: Βεβαίωση Εργοδότη, Εγκριτική απόφαση, Υ.Δ. υποψηφίου κλπ.</w:t>
      </w:r>
    </w:p>
  </w:footnote>
  <w:footnote w:id="2">
    <w:p w:rsidR="003C3888" w:rsidRDefault="003C3888" w:rsidP="006264DE">
      <w:pPr>
        <w:spacing w:line="0" w:lineRule="atLeast"/>
      </w:pPr>
      <w:r>
        <w:rPr>
          <w:rStyle w:val="a6"/>
        </w:rPr>
        <w:t>1</w:t>
      </w:r>
      <w:r>
        <w:rPr>
          <w:color w:val="000000"/>
          <w:sz w:val="20"/>
        </w:rPr>
        <w:tab/>
        <w:t xml:space="preserve"> Όπως ορίζεται στα έγγραφα της σύμβασης.</w:t>
      </w:r>
    </w:p>
  </w:footnote>
  <w:footnote w:id="3">
    <w:p w:rsidR="003C3888" w:rsidRDefault="003C3888" w:rsidP="006264DE">
      <w:pPr>
        <w:spacing w:line="0" w:lineRule="atLeast"/>
      </w:pPr>
      <w:r>
        <w:rPr>
          <w:rStyle w:val="a6"/>
        </w:rPr>
        <w:t>2</w:t>
      </w:r>
      <w:r>
        <w:rPr>
          <w:color w:val="000000"/>
          <w:sz w:val="20"/>
        </w:rPr>
        <w:tab/>
        <w:t xml:space="preserve"> Όπως ορίζεται στα έγγραφα της σύμβασης.</w:t>
      </w:r>
    </w:p>
  </w:footnote>
  <w:footnote w:id="4">
    <w:p w:rsidR="003C3888" w:rsidRDefault="003C3888" w:rsidP="006264DE">
      <w:r>
        <w:rPr>
          <w:rStyle w:val="a6"/>
        </w:rPr>
        <w:t>3</w:t>
      </w:r>
      <w:r>
        <w:rPr>
          <w:color w:val="000000"/>
          <w:sz w:val="20"/>
        </w:rPr>
        <w:tab/>
        <w:t xml:space="preserve"> Ολογράφως και σε παρένθεση αριθμητικώς. Στο ποσό δεν υπολογίζεται ο ΦΠΑ.</w:t>
      </w:r>
    </w:p>
  </w:footnote>
  <w:footnote w:id="5">
    <w:p w:rsidR="003C3888" w:rsidRDefault="003C3888" w:rsidP="006264DE">
      <w:pPr>
        <w:spacing w:line="0" w:lineRule="atLeast"/>
      </w:pPr>
      <w:r>
        <w:rPr>
          <w:rStyle w:val="a6"/>
        </w:rPr>
        <w:t>4</w:t>
      </w:r>
      <w:r>
        <w:rPr>
          <w:color w:val="000000"/>
          <w:sz w:val="20"/>
        </w:rPr>
        <w:tab/>
        <w:t xml:space="preserve"> Όπως υποσημείωση 3.</w:t>
      </w:r>
    </w:p>
  </w:footnote>
  <w:footnote w:id="6">
    <w:p w:rsidR="003C3888" w:rsidRDefault="003C3888" w:rsidP="006264DE">
      <w:r>
        <w:rPr>
          <w:rStyle w:val="a6"/>
        </w:rPr>
        <w:t>5</w:t>
      </w:r>
      <w:r>
        <w:rPr>
          <w:rStyle w:val="WW-"/>
        </w:rPr>
        <w:tab/>
        <w:t xml:space="preserve"> </w:t>
      </w:r>
      <w:r>
        <w:rPr>
          <w:color w:val="000000"/>
          <w:sz w:val="20"/>
        </w:rPr>
        <w:t>Εφόσον αφορά ανάθεση σε τμήματα συμπληρώνεται ο α/α του/ων τμήματος/των για τα οποία υπογράφεται η σχετική σύμβαση.</w:t>
      </w:r>
    </w:p>
  </w:footnote>
  <w:footnote w:id="7">
    <w:p w:rsidR="003C3888" w:rsidRDefault="003C3888" w:rsidP="006264DE">
      <w:pPr>
        <w:spacing w:line="0" w:lineRule="atLeast"/>
      </w:pPr>
      <w:r>
        <w:rPr>
          <w:rStyle w:val="a6"/>
        </w:rPr>
        <w:t>6</w:t>
      </w:r>
      <w:r>
        <w:rPr>
          <w:color w:val="000000"/>
          <w:sz w:val="20"/>
        </w:rPr>
        <w:tab/>
        <w:t xml:space="preserve"> Συνοπτική περιγραφή των προς προμήθεια αγαθών / υπηρεσιών, σύμφωνα με το άρθρο 25 του πδ 118/2007.</w:t>
      </w:r>
    </w:p>
  </w:footnote>
  <w:footnote w:id="8">
    <w:p w:rsidR="003C3888" w:rsidRDefault="003C3888" w:rsidP="006264DE">
      <w:pPr>
        <w:spacing w:line="0" w:lineRule="atLeast"/>
      </w:pPr>
      <w:r>
        <w:rPr>
          <w:rStyle w:val="a6"/>
        </w:rPr>
        <w:t>7</w:t>
      </w:r>
      <w:r>
        <w:rPr>
          <w:color w:val="000000"/>
          <w:sz w:val="20"/>
        </w:rPr>
        <w:tab/>
      </w:r>
      <w:r w:rsidRPr="001335D7">
        <w:rPr>
          <w:rFonts w:ascii="Arial" w:hAnsi="Arial" w:cs="Arial"/>
          <w:i/>
          <w:color w:val="000000"/>
          <w:sz w:val="20"/>
        </w:rPr>
        <w:t xml:space="preserve"> Να οριστεί ο χρόνος σύμφωνα με τις κείμενες διατάξεις.</w:t>
      </w:r>
      <w:r>
        <w:rPr>
          <w:color w:val="000000"/>
          <w:sz w:val="20"/>
        </w:rPr>
        <w:t xml:space="preserve"> </w:t>
      </w:r>
    </w:p>
  </w:footnote>
  <w:footnote w:id="9">
    <w:p w:rsidR="003C3888" w:rsidRDefault="003C3888" w:rsidP="006264DE">
      <w:pPr>
        <w:pStyle w:val="af0"/>
        <w:widowControl w:val="0"/>
        <w:ind w:left="0" w:firstLine="0"/>
      </w:pPr>
      <w:r>
        <w:rPr>
          <w:rStyle w:val="a6"/>
        </w:rPr>
        <w:t>8</w:t>
      </w:r>
      <w:r>
        <w:rPr>
          <w:rFonts w:eastAsia="SimSun"/>
          <w:color w:val="000000"/>
          <w:szCs w:val="24"/>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10">
    <w:p w:rsidR="003C3888" w:rsidRDefault="003C3888" w:rsidP="006264DE">
      <w:pPr>
        <w:pStyle w:val="af0"/>
        <w:widowControl w:val="0"/>
        <w:ind w:left="0" w:firstLine="0"/>
      </w:pPr>
      <w:r>
        <w:rPr>
          <w:rStyle w:val="a6"/>
        </w:rPr>
        <w:t>9</w:t>
      </w:r>
      <w: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26"/>
    <w:lvl w:ilvl="0">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15"/>
    <w:multiLevelType w:val="singleLevel"/>
    <w:tmpl w:val="00000015"/>
    <w:lvl w:ilvl="0">
      <w:start w:val="1"/>
      <w:numFmt w:val="decimal"/>
      <w:lvlText w:val="%1."/>
      <w:lvlJc w:val="left"/>
      <w:pPr>
        <w:tabs>
          <w:tab w:val="num" w:pos="1440"/>
        </w:tabs>
        <w:ind w:left="1440" w:hanging="360"/>
      </w:pPr>
      <w:rPr>
        <w:rFonts w:ascii="Arial" w:hAnsi="Arial" w:cs="Arial"/>
        <w:sz w:val="22"/>
      </w:rPr>
    </w:lvl>
  </w:abstractNum>
  <w:abstractNum w:abstractNumId="2">
    <w:nsid w:val="07590913"/>
    <w:multiLevelType w:val="hybridMultilevel"/>
    <w:tmpl w:val="7F16D974"/>
    <w:lvl w:ilvl="0" w:tplc="E1389B5E">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DC538F"/>
    <w:multiLevelType w:val="hybridMultilevel"/>
    <w:tmpl w:val="B5921298"/>
    <w:lvl w:ilvl="0" w:tplc="430CB046">
      <w:start w:val="1"/>
      <w:numFmt w:val="bullet"/>
      <w:lvlText w:val=""/>
      <w:lvlJc w:val="left"/>
      <w:pPr>
        <w:tabs>
          <w:tab w:val="num" w:pos="2160"/>
        </w:tabs>
        <w:ind w:left="21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284034D"/>
    <w:multiLevelType w:val="hybridMultilevel"/>
    <w:tmpl w:val="7D3A8144"/>
    <w:lvl w:ilvl="0" w:tplc="E1389B5E">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C8074D"/>
    <w:multiLevelType w:val="hybridMultilevel"/>
    <w:tmpl w:val="864C94AC"/>
    <w:lvl w:ilvl="0" w:tplc="0408000B">
      <w:start w:val="1"/>
      <w:numFmt w:val="bullet"/>
      <w:lvlText w:val=""/>
      <w:lvlJc w:val="left"/>
      <w:pPr>
        <w:tabs>
          <w:tab w:val="num" w:pos="1080"/>
        </w:tabs>
        <w:ind w:left="1080" w:hanging="360"/>
      </w:pPr>
      <w:rPr>
        <w:rFonts w:ascii="Wingdings" w:hAnsi="Wingdings" w:cs="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cs="Wingdings" w:hint="default"/>
      </w:rPr>
    </w:lvl>
    <w:lvl w:ilvl="3" w:tplc="04080001" w:tentative="1">
      <w:start w:val="1"/>
      <w:numFmt w:val="bullet"/>
      <w:lvlText w:val=""/>
      <w:lvlJc w:val="left"/>
      <w:pPr>
        <w:tabs>
          <w:tab w:val="num" w:pos="3240"/>
        </w:tabs>
        <w:ind w:left="3240" w:hanging="360"/>
      </w:pPr>
      <w:rPr>
        <w:rFonts w:ascii="Symbol" w:hAnsi="Symbol" w:cs="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cs="Wingdings" w:hint="default"/>
      </w:rPr>
    </w:lvl>
    <w:lvl w:ilvl="6" w:tplc="04080001" w:tentative="1">
      <w:start w:val="1"/>
      <w:numFmt w:val="bullet"/>
      <w:lvlText w:val=""/>
      <w:lvlJc w:val="left"/>
      <w:pPr>
        <w:tabs>
          <w:tab w:val="num" w:pos="5400"/>
        </w:tabs>
        <w:ind w:left="5400" w:hanging="360"/>
      </w:pPr>
      <w:rPr>
        <w:rFonts w:ascii="Symbol" w:hAnsi="Symbol" w:cs="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cs="Wingdings" w:hint="default"/>
      </w:rPr>
    </w:lvl>
  </w:abstractNum>
  <w:abstractNum w:abstractNumId="6">
    <w:nsid w:val="30F4430E"/>
    <w:multiLevelType w:val="multilevel"/>
    <w:tmpl w:val="7A2E9AE0"/>
    <w:lvl w:ilvl="0">
      <w:start w:val="8"/>
      <w:numFmt w:val="decimal"/>
      <w:lvlText w:val="%1"/>
      <w:lvlJc w:val="left"/>
      <w:pPr>
        <w:ind w:left="360" w:hanging="360"/>
      </w:pPr>
      <w:rPr>
        <w:rFonts w:ascii="Cambria" w:hAnsi="Cambria" w:hint="default"/>
        <w:sz w:val="22"/>
      </w:rPr>
    </w:lvl>
    <w:lvl w:ilvl="1">
      <w:start w:val="1"/>
      <w:numFmt w:val="decimal"/>
      <w:lvlText w:val="%1.%2"/>
      <w:lvlJc w:val="left"/>
      <w:pPr>
        <w:ind w:left="360" w:hanging="360"/>
      </w:pPr>
      <w:rPr>
        <w:rFonts w:ascii="Cambria" w:hAnsi="Cambria" w:hint="default"/>
        <w:sz w:val="22"/>
      </w:rPr>
    </w:lvl>
    <w:lvl w:ilvl="2">
      <w:start w:val="1"/>
      <w:numFmt w:val="decimal"/>
      <w:lvlText w:val="%1.%2.%3"/>
      <w:lvlJc w:val="left"/>
      <w:pPr>
        <w:ind w:left="720" w:hanging="720"/>
      </w:pPr>
      <w:rPr>
        <w:rFonts w:ascii="Cambria" w:hAnsi="Cambria" w:hint="default"/>
        <w:sz w:val="22"/>
      </w:rPr>
    </w:lvl>
    <w:lvl w:ilvl="3">
      <w:start w:val="1"/>
      <w:numFmt w:val="decimal"/>
      <w:lvlText w:val="%1.%2.%3.%4"/>
      <w:lvlJc w:val="left"/>
      <w:pPr>
        <w:ind w:left="720" w:hanging="720"/>
      </w:pPr>
      <w:rPr>
        <w:rFonts w:ascii="Cambria" w:hAnsi="Cambria" w:hint="default"/>
        <w:sz w:val="22"/>
      </w:rPr>
    </w:lvl>
    <w:lvl w:ilvl="4">
      <w:start w:val="1"/>
      <w:numFmt w:val="decimal"/>
      <w:lvlText w:val="%1.%2.%3.%4.%5"/>
      <w:lvlJc w:val="left"/>
      <w:pPr>
        <w:ind w:left="1080" w:hanging="1080"/>
      </w:pPr>
      <w:rPr>
        <w:rFonts w:ascii="Cambria" w:hAnsi="Cambria" w:hint="default"/>
        <w:sz w:val="22"/>
      </w:rPr>
    </w:lvl>
    <w:lvl w:ilvl="5">
      <w:start w:val="1"/>
      <w:numFmt w:val="decimal"/>
      <w:lvlText w:val="%1.%2.%3.%4.%5.%6"/>
      <w:lvlJc w:val="left"/>
      <w:pPr>
        <w:ind w:left="1080" w:hanging="1080"/>
      </w:pPr>
      <w:rPr>
        <w:rFonts w:ascii="Cambria" w:hAnsi="Cambria" w:hint="default"/>
        <w:sz w:val="22"/>
      </w:rPr>
    </w:lvl>
    <w:lvl w:ilvl="6">
      <w:start w:val="1"/>
      <w:numFmt w:val="decimal"/>
      <w:lvlText w:val="%1.%2.%3.%4.%5.%6.%7"/>
      <w:lvlJc w:val="left"/>
      <w:pPr>
        <w:ind w:left="1440" w:hanging="1440"/>
      </w:pPr>
      <w:rPr>
        <w:rFonts w:ascii="Cambria" w:hAnsi="Cambria" w:hint="default"/>
        <w:sz w:val="22"/>
      </w:rPr>
    </w:lvl>
    <w:lvl w:ilvl="7">
      <w:start w:val="1"/>
      <w:numFmt w:val="decimal"/>
      <w:lvlText w:val="%1.%2.%3.%4.%5.%6.%7.%8"/>
      <w:lvlJc w:val="left"/>
      <w:pPr>
        <w:ind w:left="1440" w:hanging="1440"/>
      </w:pPr>
      <w:rPr>
        <w:rFonts w:ascii="Cambria" w:hAnsi="Cambria" w:hint="default"/>
        <w:sz w:val="22"/>
      </w:rPr>
    </w:lvl>
    <w:lvl w:ilvl="8">
      <w:start w:val="1"/>
      <w:numFmt w:val="decimal"/>
      <w:lvlText w:val="%1.%2.%3.%4.%5.%6.%7.%8.%9"/>
      <w:lvlJc w:val="left"/>
      <w:pPr>
        <w:ind w:left="1800" w:hanging="1800"/>
      </w:pPr>
      <w:rPr>
        <w:rFonts w:ascii="Cambria" w:hAnsi="Cambria" w:hint="default"/>
        <w:sz w:val="22"/>
      </w:rPr>
    </w:lvl>
  </w:abstractNum>
  <w:abstractNum w:abstractNumId="7">
    <w:nsid w:val="35DC6769"/>
    <w:multiLevelType w:val="hybridMultilevel"/>
    <w:tmpl w:val="0E1A4B6C"/>
    <w:lvl w:ilvl="0" w:tplc="430CB046">
      <w:start w:val="1"/>
      <w:numFmt w:val="bullet"/>
      <w:lvlText w:val=""/>
      <w:lvlJc w:val="left"/>
      <w:pPr>
        <w:tabs>
          <w:tab w:val="num" w:pos="2160"/>
        </w:tabs>
        <w:ind w:left="21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3F8C29C7"/>
    <w:multiLevelType w:val="hybridMultilevel"/>
    <w:tmpl w:val="D0421266"/>
    <w:lvl w:ilvl="0" w:tplc="92EE20F6">
      <w:start w:val="4"/>
      <w:numFmt w:val="bullet"/>
      <w:lvlText w:val="-"/>
      <w:lvlJc w:val="left"/>
      <w:pPr>
        <w:ind w:left="900" w:hanging="360"/>
      </w:pPr>
      <w:rPr>
        <w:rFonts w:ascii="Arial" w:eastAsia="Times New Roman" w:hAnsi="Arial" w:cs="Arial"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9">
    <w:nsid w:val="5137668A"/>
    <w:multiLevelType w:val="multilevel"/>
    <w:tmpl w:val="2C96C2E0"/>
    <w:lvl w:ilvl="0">
      <w:start w:val="1"/>
      <w:numFmt w:val="decimal"/>
      <w:lvlText w:val="%1."/>
      <w:lvlJc w:val="left"/>
      <w:pPr>
        <w:tabs>
          <w:tab w:val="num" w:pos="720"/>
        </w:tabs>
        <w:ind w:left="720" w:hanging="360"/>
      </w:pPr>
      <w:rPr>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3A7DF7"/>
    <w:multiLevelType w:val="hybridMultilevel"/>
    <w:tmpl w:val="63AC210A"/>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pStyle w:val="5"/>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11">
    <w:nsid w:val="637254E2"/>
    <w:multiLevelType w:val="hybridMultilevel"/>
    <w:tmpl w:val="338CC7C2"/>
    <w:lvl w:ilvl="0" w:tplc="0409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71423527"/>
    <w:multiLevelType w:val="hybridMultilevel"/>
    <w:tmpl w:val="92CAB3FA"/>
    <w:lvl w:ilvl="0" w:tplc="0409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9"/>
  </w:num>
  <w:num w:numId="4">
    <w:abstractNumId w:val="1"/>
  </w:num>
  <w:num w:numId="5">
    <w:abstractNumId w:val="6"/>
  </w:num>
  <w:num w:numId="6">
    <w:abstractNumId w:val="5"/>
  </w:num>
  <w:num w:numId="7">
    <w:abstractNumId w:val="3"/>
  </w:num>
  <w:num w:numId="8">
    <w:abstractNumId w:val="12"/>
  </w:num>
  <w:num w:numId="9">
    <w:abstractNumId w:val="11"/>
  </w:num>
  <w:num w:numId="10">
    <w:abstractNumId w:val="4"/>
  </w:num>
  <w:num w:numId="11">
    <w:abstractNumId w:val="2"/>
  </w:num>
  <w:num w:numId="12">
    <w:abstractNumId w:val="7"/>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3FED"/>
    <w:rsid w:val="00056DAC"/>
    <w:rsid w:val="00171BEB"/>
    <w:rsid w:val="00187517"/>
    <w:rsid w:val="001B19A1"/>
    <w:rsid w:val="00361737"/>
    <w:rsid w:val="003C3888"/>
    <w:rsid w:val="0043685C"/>
    <w:rsid w:val="00442510"/>
    <w:rsid w:val="00523448"/>
    <w:rsid w:val="00532724"/>
    <w:rsid w:val="005E4051"/>
    <w:rsid w:val="006264DE"/>
    <w:rsid w:val="00724268"/>
    <w:rsid w:val="0077027B"/>
    <w:rsid w:val="00795E33"/>
    <w:rsid w:val="007D2741"/>
    <w:rsid w:val="00896BB8"/>
    <w:rsid w:val="009662EE"/>
    <w:rsid w:val="00B47138"/>
    <w:rsid w:val="00B945F8"/>
    <w:rsid w:val="00C85362"/>
    <w:rsid w:val="00CF3053"/>
    <w:rsid w:val="00D95240"/>
    <w:rsid w:val="00E13AEE"/>
    <w:rsid w:val="00E54394"/>
    <w:rsid w:val="00EE1381"/>
    <w:rsid w:val="00EE77E7"/>
    <w:rsid w:val="00F21A8F"/>
    <w:rsid w:val="00F37E7A"/>
    <w:rsid w:val="00F83FED"/>
    <w:rsid w:val="00F944F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ED"/>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6264DE"/>
    <w:pPr>
      <w:keepNext/>
      <w:suppressAutoHyphens/>
      <w:jc w:val="center"/>
      <w:outlineLvl w:val="0"/>
    </w:pPr>
    <w:rPr>
      <w:b/>
      <w:bCs/>
      <w:lang w:val="en-US" w:eastAsia="zh-CN"/>
    </w:rPr>
  </w:style>
  <w:style w:type="paragraph" w:styleId="2">
    <w:name w:val="heading 2"/>
    <w:basedOn w:val="a"/>
    <w:next w:val="a"/>
    <w:link w:val="2Char"/>
    <w:qFormat/>
    <w:rsid w:val="006264DE"/>
    <w:pPr>
      <w:keepNext/>
      <w:suppressAutoHyphens/>
      <w:spacing w:after="280"/>
      <w:ind w:left="567" w:hanging="567"/>
      <w:jc w:val="both"/>
      <w:outlineLvl w:val="1"/>
    </w:pPr>
    <w:rPr>
      <w:rFonts w:ascii="Arial" w:hAnsi="Arial" w:cs="Arial"/>
      <w:b/>
      <w:sz w:val="22"/>
      <w:lang w:eastAsia="zh-CN"/>
    </w:rPr>
  </w:style>
  <w:style w:type="paragraph" w:styleId="3">
    <w:name w:val="heading 3"/>
    <w:basedOn w:val="a"/>
    <w:next w:val="a"/>
    <w:link w:val="3Char"/>
    <w:qFormat/>
    <w:rsid w:val="006264DE"/>
    <w:pPr>
      <w:keepNext/>
      <w:suppressAutoHyphens/>
      <w:overflowPunct w:val="0"/>
      <w:autoSpaceDE w:val="0"/>
      <w:jc w:val="both"/>
      <w:textAlignment w:val="baseline"/>
      <w:outlineLvl w:val="2"/>
    </w:pPr>
    <w:rPr>
      <w:rFonts w:ascii="Arial" w:hAnsi="Arial" w:cs="Arial"/>
      <w:b/>
      <w:sz w:val="20"/>
      <w:szCs w:val="20"/>
      <w:lang w:eastAsia="zh-CN"/>
    </w:rPr>
  </w:style>
  <w:style w:type="paragraph" w:styleId="4">
    <w:name w:val="heading 4"/>
    <w:basedOn w:val="a"/>
    <w:next w:val="a"/>
    <w:link w:val="4Char"/>
    <w:qFormat/>
    <w:rsid w:val="006264DE"/>
    <w:pPr>
      <w:keepNext/>
      <w:suppressAutoHyphens/>
      <w:overflowPunct w:val="0"/>
      <w:autoSpaceDE w:val="0"/>
      <w:jc w:val="both"/>
      <w:textAlignment w:val="baseline"/>
      <w:outlineLvl w:val="3"/>
    </w:pPr>
    <w:rPr>
      <w:rFonts w:ascii="Arial" w:hAnsi="Arial" w:cs="Arial"/>
      <w:b/>
      <w:sz w:val="22"/>
      <w:szCs w:val="20"/>
      <w:lang w:eastAsia="zh-CN"/>
    </w:rPr>
  </w:style>
  <w:style w:type="paragraph" w:styleId="5">
    <w:name w:val="heading 5"/>
    <w:basedOn w:val="a"/>
    <w:next w:val="a"/>
    <w:link w:val="5Char"/>
    <w:qFormat/>
    <w:rsid w:val="006264DE"/>
    <w:pPr>
      <w:keepNext/>
      <w:numPr>
        <w:ilvl w:val="4"/>
        <w:numId w:val="1"/>
      </w:numPr>
      <w:suppressAutoHyphens/>
      <w:jc w:val="both"/>
      <w:outlineLvl w:val="4"/>
    </w:pPr>
    <w:rPr>
      <w:rFonts w:ascii="Arial" w:hAnsi="Arial" w:cs="Arial"/>
      <w:sz w:val="22"/>
      <w:u w:val="single"/>
      <w:lang w:eastAsia="zh-CN"/>
    </w:rPr>
  </w:style>
  <w:style w:type="paragraph" w:styleId="6">
    <w:name w:val="heading 6"/>
    <w:basedOn w:val="a"/>
    <w:next w:val="a"/>
    <w:link w:val="6Char"/>
    <w:qFormat/>
    <w:rsid w:val="006264DE"/>
    <w:pPr>
      <w:keepNext/>
      <w:suppressAutoHyphens/>
      <w:overflowPunct w:val="0"/>
      <w:autoSpaceDE w:val="0"/>
      <w:jc w:val="center"/>
      <w:textAlignment w:val="baseline"/>
      <w:outlineLvl w:val="5"/>
    </w:pPr>
    <w:rPr>
      <w:b/>
      <w:sz w:val="22"/>
      <w:szCs w:val="20"/>
      <w:lang w:eastAsia="zh-CN"/>
    </w:rPr>
  </w:style>
  <w:style w:type="paragraph" w:styleId="7">
    <w:name w:val="heading 7"/>
    <w:basedOn w:val="a"/>
    <w:next w:val="a"/>
    <w:link w:val="7Char"/>
    <w:qFormat/>
    <w:rsid w:val="006264DE"/>
    <w:pPr>
      <w:keepNext/>
      <w:suppressAutoHyphens/>
      <w:ind w:left="720"/>
      <w:jc w:val="both"/>
      <w:outlineLvl w:val="6"/>
    </w:pPr>
    <w:rPr>
      <w:rFonts w:ascii="Arial" w:hAnsi="Arial" w:cs="Arial"/>
      <w:sz w:val="22"/>
      <w:u w:val="single"/>
      <w:lang w:eastAsia="zh-CN"/>
    </w:rPr>
  </w:style>
  <w:style w:type="paragraph" w:styleId="8">
    <w:name w:val="heading 8"/>
    <w:basedOn w:val="a"/>
    <w:next w:val="a"/>
    <w:link w:val="8Char"/>
    <w:qFormat/>
    <w:rsid w:val="006264DE"/>
    <w:pPr>
      <w:keepNext/>
      <w:suppressAutoHyphens/>
      <w:overflowPunct w:val="0"/>
      <w:autoSpaceDE w:val="0"/>
      <w:jc w:val="center"/>
      <w:textAlignment w:val="baseline"/>
      <w:outlineLvl w:val="7"/>
    </w:pPr>
    <w:rPr>
      <w:rFonts w:ascii="Arial" w:hAnsi="Arial" w:cs="Arial"/>
      <w:b/>
      <w:bCs/>
      <w:szCs w:val="20"/>
      <w:lang w:eastAsia="zh-CN"/>
    </w:rPr>
  </w:style>
  <w:style w:type="paragraph" w:styleId="9">
    <w:name w:val="heading 9"/>
    <w:basedOn w:val="a"/>
    <w:next w:val="a"/>
    <w:link w:val="9Char"/>
    <w:qFormat/>
    <w:rsid w:val="006264DE"/>
    <w:pPr>
      <w:keepNext/>
      <w:suppressAutoHyphens/>
      <w:overflowPunct w:val="0"/>
      <w:autoSpaceDE w:val="0"/>
      <w:jc w:val="center"/>
      <w:textAlignment w:val="baseline"/>
      <w:outlineLvl w:val="8"/>
    </w:pPr>
    <w:rPr>
      <w:rFonts w:ascii="Arial" w:hAnsi="Arial" w:cs="Arial"/>
      <w:bCs/>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iPriority w:val="99"/>
    <w:unhideWhenUsed/>
    <w:rsid w:val="00F83FED"/>
    <w:pPr>
      <w:spacing w:line="360" w:lineRule="auto"/>
      <w:jc w:val="both"/>
    </w:pPr>
    <w:rPr>
      <w:szCs w:val="20"/>
    </w:rPr>
  </w:style>
  <w:style w:type="character" w:customStyle="1" w:styleId="2Char0">
    <w:name w:val="Σώμα κείμενου 2 Char"/>
    <w:basedOn w:val="a0"/>
    <w:link w:val="20"/>
    <w:uiPriority w:val="99"/>
    <w:rsid w:val="00F83FED"/>
    <w:rPr>
      <w:rFonts w:ascii="Times New Roman" w:eastAsia="Times New Roman" w:hAnsi="Times New Roman" w:cs="Times New Roman"/>
      <w:sz w:val="24"/>
      <w:szCs w:val="20"/>
      <w:lang w:eastAsia="el-GR"/>
    </w:rPr>
  </w:style>
  <w:style w:type="paragraph" w:styleId="a3">
    <w:name w:val="Balloon Text"/>
    <w:basedOn w:val="a"/>
    <w:link w:val="Char"/>
    <w:unhideWhenUsed/>
    <w:rsid w:val="00F83FED"/>
    <w:rPr>
      <w:rFonts w:ascii="Tahoma" w:hAnsi="Tahoma" w:cs="Tahoma"/>
      <w:sz w:val="16"/>
      <w:szCs w:val="16"/>
    </w:rPr>
  </w:style>
  <w:style w:type="character" w:customStyle="1" w:styleId="Char">
    <w:name w:val="Κείμενο πλαισίου Char"/>
    <w:basedOn w:val="a0"/>
    <w:link w:val="a3"/>
    <w:rsid w:val="00F83FED"/>
    <w:rPr>
      <w:rFonts w:ascii="Tahoma" w:eastAsia="Times New Roman" w:hAnsi="Tahoma" w:cs="Tahoma"/>
      <w:sz w:val="16"/>
      <w:szCs w:val="16"/>
      <w:lang w:eastAsia="el-GR"/>
    </w:rPr>
  </w:style>
  <w:style w:type="paragraph" w:styleId="a4">
    <w:name w:val="Body Text"/>
    <w:basedOn w:val="a"/>
    <w:link w:val="Char0"/>
    <w:unhideWhenUsed/>
    <w:rsid w:val="006264DE"/>
    <w:pPr>
      <w:spacing w:after="120"/>
    </w:pPr>
  </w:style>
  <w:style w:type="character" w:customStyle="1" w:styleId="Char0">
    <w:name w:val="Σώμα κειμένου Char"/>
    <w:basedOn w:val="a0"/>
    <w:link w:val="a4"/>
    <w:rsid w:val="006264DE"/>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6264DE"/>
    <w:rPr>
      <w:rFonts w:ascii="Times New Roman" w:eastAsia="Times New Roman" w:hAnsi="Times New Roman" w:cs="Times New Roman"/>
      <w:b/>
      <w:bCs/>
      <w:sz w:val="24"/>
      <w:szCs w:val="24"/>
      <w:lang w:val="en-US" w:eastAsia="zh-CN"/>
    </w:rPr>
  </w:style>
  <w:style w:type="character" w:customStyle="1" w:styleId="2Char">
    <w:name w:val="Επικεφαλίδα 2 Char"/>
    <w:basedOn w:val="a0"/>
    <w:link w:val="2"/>
    <w:rsid w:val="006264DE"/>
    <w:rPr>
      <w:rFonts w:ascii="Arial" w:eastAsia="Times New Roman" w:hAnsi="Arial" w:cs="Arial"/>
      <w:b/>
      <w:szCs w:val="24"/>
      <w:lang w:eastAsia="zh-CN"/>
    </w:rPr>
  </w:style>
  <w:style w:type="character" w:customStyle="1" w:styleId="3Char">
    <w:name w:val="Επικεφαλίδα 3 Char"/>
    <w:basedOn w:val="a0"/>
    <w:link w:val="3"/>
    <w:rsid w:val="006264DE"/>
    <w:rPr>
      <w:rFonts w:ascii="Arial" w:eastAsia="Times New Roman" w:hAnsi="Arial" w:cs="Arial"/>
      <w:b/>
      <w:sz w:val="20"/>
      <w:szCs w:val="20"/>
      <w:lang w:eastAsia="zh-CN"/>
    </w:rPr>
  </w:style>
  <w:style w:type="character" w:customStyle="1" w:styleId="4Char">
    <w:name w:val="Επικεφαλίδα 4 Char"/>
    <w:basedOn w:val="a0"/>
    <w:link w:val="4"/>
    <w:rsid w:val="006264DE"/>
    <w:rPr>
      <w:rFonts w:ascii="Arial" w:eastAsia="Times New Roman" w:hAnsi="Arial" w:cs="Arial"/>
      <w:b/>
      <w:szCs w:val="20"/>
      <w:lang w:eastAsia="zh-CN"/>
    </w:rPr>
  </w:style>
  <w:style w:type="character" w:customStyle="1" w:styleId="5Char">
    <w:name w:val="Επικεφαλίδα 5 Char"/>
    <w:basedOn w:val="a0"/>
    <w:link w:val="5"/>
    <w:rsid w:val="006264DE"/>
    <w:rPr>
      <w:rFonts w:ascii="Arial" w:eastAsia="Times New Roman" w:hAnsi="Arial" w:cs="Arial"/>
      <w:szCs w:val="24"/>
      <w:u w:val="single"/>
      <w:lang w:eastAsia="zh-CN"/>
    </w:rPr>
  </w:style>
  <w:style w:type="character" w:customStyle="1" w:styleId="6Char">
    <w:name w:val="Επικεφαλίδα 6 Char"/>
    <w:basedOn w:val="a0"/>
    <w:link w:val="6"/>
    <w:rsid w:val="006264DE"/>
    <w:rPr>
      <w:rFonts w:ascii="Times New Roman" w:eastAsia="Times New Roman" w:hAnsi="Times New Roman" w:cs="Times New Roman"/>
      <w:b/>
      <w:szCs w:val="20"/>
      <w:lang w:eastAsia="zh-CN"/>
    </w:rPr>
  </w:style>
  <w:style w:type="character" w:customStyle="1" w:styleId="7Char">
    <w:name w:val="Επικεφαλίδα 7 Char"/>
    <w:basedOn w:val="a0"/>
    <w:link w:val="7"/>
    <w:rsid w:val="006264DE"/>
    <w:rPr>
      <w:rFonts w:ascii="Arial" w:eastAsia="Times New Roman" w:hAnsi="Arial" w:cs="Arial"/>
      <w:szCs w:val="24"/>
      <w:u w:val="single"/>
      <w:lang w:eastAsia="zh-CN"/>
    </w:rPr>
  </w:style>
  <w:style w:type="character" w:customStyle="1" w:styleId="8Char">
    <w:name w:val="Επικεφαλίδα 8 Char"/>
    <w:basedOn w:val="a0"/>
    <w:link w:val="8"/>
    <w:rsid w:val="006264DE"/>
    <w:rPr>
      <w:rFonts w:ascii="Arial" w:eastAsia="Times New Roman" w:hAnsi="Arial" w:cs="Arial"/>
      <w:b/>
      <w:bCs/>
      <w:sz w:val="24"/>
      <w:szCs w:val="20"/>
      <w:lang w:eastAsia="zh-CN"/>
    </w:rPr>
  </w:style>
  <w:style w:type="character" w:customStyle="1" w:styleId="9Char">
    <w:name w:val="Επικεφαλίδα 9 Char"/>
    <w:basedOn w:val="a0"/>
    <w:link w:val="9"/>
    <w:rsid w:val="006264DE"/>
    <w:rPr>
      <w:rFonts w:ascii="Arial" w:eastAsia="Times New Roman" w:hAnsi="Arial" w:cs="Arial"/>
      <w:bCs/>
      <w:sz w:val="24"/>
      <w:szCs w:val="20"/>
      <w:lang w:eastAsia="zh-CN"/>
    </w:rPr>
  </w:style>
  <w:style w:type="character" w:customStyle="1" w:styleId="WW8Num1z0">
    <w:name w:val="WW8Num1z0"/>
    <w:rsid w:val="006264DE"/>
    <w:rPr>
      <w:rFonts w:hint="default"/>
    </w:rPr>
  </w:style>
  <w:style w:type="character" w:customStyle="1" w:styleId="WW8Num2z0">
    <w:name w:val="WW8Num2z0"/>
    <w:rsid w:val="006264DE"/>
    <w:rPr>
      <w:rFonts w:hint="default"/>
    </w:rPr>
  </w:style>
  <w:style w:type="character" w:customStyle="1" w:styleId="WW8Num3z0">
    <w:name w:val="WW8Num3z0"/>
    <w:rsid w:val="006264DE"/>
    <w:rPr>
      <w:rFonts w:ascii="Times New Roman" w:eastAsia="Times New Roman" w:hAnsi="Times New Roman" w:cs="Times New Roman" w:hint="default"/>
    </w:rPr>
  </w:style>
  <w:style w:type="character" w:customStyle="1" w:styleId="WW8Num3z1">
    <w:name w:val="WW8Num3z1"/>
    <w:rsid w:val="006264DE"/>
    <w:rPr>
      <w:rFonts w:ascii="Courier New" w:hAnsi="Courier New" w:cs="Courier New" w:hint="default"/>
    </w:rPr>
  </w:style>
  <w:style w:type="character" w:customStyle="1" w:styleId="WW8Num3z2">
    <w:name w:val="WW8Num3z2"/>
    <w:rsid w:val="006264DE"/>
    <w:rPr>
      <w:rFonts w:ascii="Wingdings" w:hAnsi="Wingdings" w:cs="Wingdings" w:hint="default"/>
    </w:rPr>
  </w:style>
  <w:style w:type="character" w:customStyle="1" w:styleId="WW8Num3z3">
    <w:name w:val="WW8Num3z3"/>
    <w:rsid w:val="006264DE"/>
    <w:rPr>
      <w:rFonts w:ascii="Symbol" w:hAnsi="Symbol" w:cs="Symbol" w:hint="default"/>
    </w:rPr>
  </w:style>
  <w:style w:type="character" w:customStyle="1" w:styleId="WW8Num4z0">
    <w:name w:val="WW8Num4z0"/>
    <w:rsid w:val="006264DE"/>
  </w:style>
  <w:style w:type="character" w:customStyle="1" w:styleId="WW8Num4z1">
    <w:name w:val="WW8Num4z1"/>
    <w:rsid w:val="006264DE"/>
  </w:style>
  <w:style w:type="character" w:customStyle="1" w:styleId="WW8Num4z2">
    <w:name w:val="WW8Num4z2"/>
    <w:rsid w:val="006264DE"/>
  </w:style>
  <w:style w:type="character" w:customStyle="1" w:styleId="WW8Num4z3">
    <w:name w:val="WW8Num4z3"/>
    <w:rsid w:val="006264DE"/>
  </w:style>
  <w:style w:type="character" w:customStyle="1" w:styleId="WW8Num4z4">
    <w:name w:val="WW8Num4z4"/>
    <w:rsid w:val="006264DE"/>
  </w:style>
  <w:style w:type="character" w:customStyle="1" w:styleId="WW8Num4z5">
    <w:name w:val="WW8Num4z5"/>
    <w:rsid w:val="006264DE"/>
  </w:style>
  <w:style w:type="character" w:customStyle="1" w:styleId="WW8Num4z6">
    <w:name w:val="WW8Num4z6"/>
    <w:rsid w:val="006264DE"/>
  </w:style>
  <w:style w:type="character" w:customStyle="1" w:styleId="WW8Num4z7">
    <w:name w:val="WW8Num4z7"/>
    <w:rsid w:val="006264DE"/>
  </w:style>
  <w:style w:type="character" w:customStyle="1" w:styleId="WW8Num4z8">
    <w:name w:val="WW8Num4z8"/>
    <w:rsid w:val="006264DE"/>
  </w:style>
  <w:style w:type="character" w:customStyle="1" w:styleId="WW8Num5z0">
    <w:name w:val="WW8Num5z0"/>
    <w:rsid w:val="006264DE"/>
    <w:rPr>
      <w:rFonts w:ascii="Symbol" w:hAnsi="Symbol" w:cs="Symbol" w:hint="default"/>
    </w:rPr>
  </w:style>
  <w:style w:type="character" w:customStyle="1" w:styleId="WW8Num5z1">
    <w:name w:val="WW8Num5z1"/>
    <w:rsid w:val="006264DE"/>
    <w:rPr>
      <w:rFonts w:ascii="Courier New" w:hAnsi="Courier New" w:cs="Courier New" w:hint="default"/>
    </w:rPr>
  </w:style>
  <w:style w:type="character" w:customStyle="1" w:styleId="WW8Num5z2">
    <w:name w:val="WW8Num5z2"/>
    <w:rsid w:val="006264DE"/>
    <w:rPr>
      <w:rFonts w:ascii="Wingdings" w:hAnsi="Wingdings" w:cs="Wingdings" w:hint="default"/>
    </w:rPr>
  </w:style>
  <w:style w:type="character" w:customStyle="1" w:styleId="WW8Num6z0">
    <w:name w:val="WW8Num6z0"/>
    <w:rsid w:val="006264DE"/>
    <w:rPr>
      <w:rFonts w:ascii="Arial" w:hAnsi="Arial" w:cs="Arial"/>
      <w:sz w:val="22"/>
    </w:rPr>
  </w:style>
  <w:style w:type="character" w:customStyle="1" w:styleId="WW8Num6z1">
    <w:name w:val="WW8Num6z1"/>
    <w:rsid w:val="006264DE"/>
  </w:style>
  <w:style w:type="character" w:customStyle="1" w:styleId="WW8Num6z2">
    <w:name w:val="WW8Num6z2"/>
    <w:rsid w:val="006264DE"/>
  </w:style>
  <w:style w:type="character" w:customStyle="1" w:styleId="WW8Num6z3">
    <w:name w:val="WW8Num6z3"/>
    <w:rsid w:val="006264DE"/>
  </w:style>
  <w:style w:type="character" w:customStyle="1" w:styleId="WW8Num6z4">
    <w:name w:val="WW8Num6z4"/>
    <w:rsid w:val="006264DE"/>
  </w:style>
  <w:style w:type="character" w:customStyle="1" w:styleId="WW8Num6z5">
    <w:name w:val="WW8Num6z5"/>
    <w:rsid w:val="006264DE"/>
  </w:style>
  <w:style w:type="character" w:customStyle="1" w:styleId="WW8Num6z6">
    <w:name w:val="WW8Num6z6"/>
    <w:rsid w:val="006264DE"/>
  </w:style>
  <w:style w:type="character" w:customStyle="1" w:styleId="WW8Num6z7">
    <w:name w:val="WW8Num6z7"/>
    <w:rsid w:val="006264DE"/>
  </w:style>
  <w:style w:type="character" w:customStyle="1" w:styleId="WW8Num6z8">
    <w:name w:val="WW8Num6z8"/>
    <w:rsid w:val="006264DE"/>
  </w:style>
  <w:style w:type="character" w:customStyle="1" w:styleId="WW8Num7z0">
    <w:name w:val="WW8Num7z0"/>
    <w:rsid w:val="006264DE"/>
    <w:rPr>
      <w:rFonts w:ascii="Times New Roman" w:eastAsia="Times New Roman" w:hAnsi="Times New Roman" w:cs="Times New Roman" w:hint="default"/>
    </w:rPr>
  </w:style>
  <w:style w:type="character" w:customStyle="1" w:styleId="WW8Num7z1">
    <w:name w:val="WW8Num7z1"/>
    <w:rsid w:val="006264DE"/>
    <w:rPr>
      <w:rFonts w:ascii="Courier New" w:hAnsi="Courier New" w:cs="Courier New" w:hint="default"/>
    </w:rPr>
  </w:style>
  <w:style w:type="character" w:customStyle="1" w:styleId="WW8Num7z2">
    <w:name w:val="WW8Num7z2"/>
    <w:rsid w:val="006264DE"/>
    <w:rPr>
      <w:rFonts w:ascii="Wingdings" w:hAnsi="Wingdings" w:cs="Wingdings" w:hint="default"/>
    </w:rPr>
  </w:style>
  <w:style w:type="character" w:customStyle="1" w:styleId="WW8Num7z3">
    <w:name w:val="WW8Num7z3"/>
    <w:rsid w:val="006264DE"/>
    <w:rPr>
      <w:rFonts w:ascii="Symbol" w:hAnsi="Symbol" w:cs="Symbol" w:hint="default"/>
    </w:rPr>
  </w:style>
  <w:style w:type="character" w:customStyle="1" w:styleId="WW8Num8z0">
    <w:name w:val="WW8Num8z0"/>
    <w:rsid w:val="006264DE"/>
    <w:rPr>
      <w:rFonts w:hint="default"/>
    </w:rPr>
  </w:style>
  <w:style w:type="character" w:customStyle="1" w:styleId="WW8Num9z0">
    <w:name w:val="WW8Num9z0"/>
    <w:rsid w:val="006264DE"/>
  </w:style>
  <w:style w:type="character" w:customStyle="1" w:styleId="WW8Num9z1">
    <w:name w:val="WW8Num9z1"/>
    <w:rsid w:val="006264DE"/>
  </w:style>
  <w:style w:type="character" w:customStyle="1" w:styleId="WW8Num9z2">
    <w:name w:val="WW8Num9z2"/>
    <w:rsid w:val="006264DE"/>
  </w:style>
  <w:style w:type="character" w:customStyle="1" w:styleId="WW8Num9z3">
    <w:name w:val="WW8Num9z3"/>
    <w:rsid w:val="006264DE"/>
  </w:style>
  <w:style w:type="character" w:customStyle="1" w:styleId="WW8Num9z4">
    <w:name w:val="WW8Num9z4"/>
    <w:rsid w:val="006264DE"/>
  </w:style>
  <w:style w:type="character" w:customStyle="1" w:styleId="WW8Num9z5">
    <w:name w:val="WW8Num9z5"/>
    <w:rsid w:val="006264DE"/>
  </w:style>
  <w:style w:type="character" w:customStyle="1" w:styleId="WW8Num9z6">
    <w:name w:val="WW8Num9z6"/>
    <w:rsid w:val="006264DE"/>
  </w:style>
  <w:style w:type="character" w:customStyle="1" w:styleId="WW8Num9z7">
    <w:name w:val="WW8Num9z7"/>
    <w:rsid w:val="006264DE"/>
  </w:style>
  <w:style w:type="character" w:customStyle="1" w:styleId="WW8Num9z8">
    <w:name w:val="WW8Num9z8"/>
    <w:rsid w:val="006264DE"/>
  </w:style>
  <w:style w:type="character" w:customStyle="1" w:styleId="WW8Num10z0">
    <w:name w:val="WW8Num10z0"/>
    <w:rsid w:val="006264DE"/>
    <w:rPr>
      <w:rFonts w:hint="default"/>
      <w:b/>
      <w:u w:val="single"/>
    </w:rPr>
  </w:style>
  <w:style w:type="character" w:customStyle="1" w:styleId="WW8Num11z0">
    <w:name w:val="WW8Num11z0"/>
    <w:rsid w:val="006264DE"/>
    <w:rPr>
      <w:rFonts w:hint="default"/>
    </w:rPr>
  </w:style>
  <w:style w:type="character" w:customStyle="1" w:styleId="WW8Num12z0">
    <w:name w:val="WW8Num12z0"/>
    <w:rsid w:val="006264DE"/>
  </w:style>
  <w:style w:type="character" w:customStyle="1" w:styleId="WW8Num12z1">
    <w:name w:val="WW8Num12z1"/>
    <w:rsid w:val="006264DE"/>
    <w:rPr>
      <w:rFonts w:ascii="Arial" w:hAnsi="Arial" w:cs="Arial"/>
      <w:sz w:val="22"/>
    </w:rPr>
  </w:style>
  <w:style w:type="character" w:customStyle="1" w:styleId="WW8Num12z2">
    <w:name w:val="WW8Num12z2"/>
    <w:rsid w:val="006264DE"/>
  </w:style>
  <w:style w:type="character" w:customStyle="1" w:styleId="WW8Num12z3">
    <w:name w:val="WW8Num12z3"/>
    <w:rsid w:val="006264DE"/>
  </w:style>
  <w:style w:type="character" w:customStyle="1" w:styleId="WW8Num12z4">
    <w:name w:val="WW8Num12z4"/>
    <w:rsid w:val="006264DE"/>
  </w:style>
  <w:style w:type="character" w:customStyle="1" w:styleId="WW8Num12z5">
    <w:name w:val="WW8Num12z5"/>
    <w:rsid w:val="006264DE"/>
  </w:style>
  <w:style w:type="character" w:customStyle="1" w:styleId="WW8Num12z6">
    <w:name w:val="WW8Num12z6"/>
    <w:rsid w:val="006264DE"/>
  </w:style>
  <w:style w:type="character" w:customStyle="1" w:styleId="WW8Num12z7">
    <w:name w:val="WW8Num12z7"/>
    <w:rsid w:val="006264DE"/>
  </w:style>
  <w:style w:type="character" w:customStyle="1" w:styleId="WW8Num12z8">
    <w:name w:val="WW8Num12z8"/>
    <w:rsid w:val="006264DE"/>
  </w:style>
  <w:style w:type="character" w:customStyle="1" w:styleId="WW8Num13z0">
    <w:name w:val="WW8Num13z0"/>
    <w:rsid w:val="006264DE"/>
  </w:style>
  <w:style w:type="character" w:customStyle="1" w:styleId="WW8Num13z1">
    <w:name w:val="WW8Num13z1"/>
    <w:rsid w:val="006264DE"/>
    <w:rPr>
      <w:rFonts w:ascii="Arial" w:hAnsi="Arial" w:cs="Arial"/>
      <w:b w:val="0"/>
      <w:bCs w:val="0"/>
      <w:sz w:val="22"/>
      <w:lang w:val="el-GR"/>
    </w:rPr>
  </w:style>
  <w:style w:type="character" w:customStyle="1" w:styleId="WW8Num13z2">
    <w:name w:val="WW8Num13z2"/>
    <w:rsid w:val="006264DE"/>
  </w:style>
  <w:style w:type="character" w:customStyle="1" w:styleId="WW8Num13z3">
    <w:name w:val="WW8Num13z3"/>
    <w:rsid w:val="006264DE"/>
  </w:style>
  <w:style w:type="character" w:customStyle="1" w:styleId="WW8Num13z4">
    <w:name w:val="WW8Num13z4"/>
    <w:rsid w:val="006264DE"/>
  </w:style>
  <w:style w:type="character" w:customStyle="1" w:styleId="WW8Num13z5">
    <w:name w:val="WW8Num13z5"/>
    <w:rsid w:val="006264DE"/>
  </w:style>
  <w:style w:type="character" w:customStyle="1" w:styleId="WW8Num13z6">
    <w:name w:val="WW8Num13z6"/>
    <w:rsid w:val="006264DE"/>
  </w:style>
  <w:style w:type="character" w:customStyle="1" w:styleId="WW8Num13z7">
    <w:name w:val="WW8Num13z7"/>
    <w:rsid w:val="006264DE"/>
  </w:style>
  <w:style w:type="character" w:customStyle="1" w:styleId="WW8Num13z8">
    <w:name w:val="WW8Num13z8"/>
    <w:rsid w:val="006264DE"/>
  </w:style>
  <w:style w:type="character" w:customStyle="1" w:styleId="WW8Num14z0">
    <w:name w:val="WW8Num14z0"/>
    <w:rsid w:val="006264DE"/>
  </w:style>
  <w:style w:type="character" w:customStyle="1" w:styleId="WW8Num14z1">
    <w:name w:val="WW8Num14z1"/>
    <w:rsid w:val="006264DE"/>
    <w:rPr>
      <w:rFonts w:ascii="Arial" w:hAnsi="Arial" w:cs="Arial"/>
      <w:sz w:val="22"/>
    </w:rPr>
  </w:style>
  <w:style w:type="character" w:customStyle="1" w:styleId="WW8Num14z2">
    <w:name w:val="WW8Num14z2"/>
    <w:rsid w:val="006264DE"/>
  </w:style>
  <w:style w:type="character" w:customStyle="1" w:styleId="WW8Num14z3">
    <w:name w:val="WW8Num14z3"/>
    <w:rsid w:val="006264DE"/>
  </w:style>
  <w:style w:type="character" w:customStyle="1" w:styleId="WW8Num14z4">
    <w:name w:val="WW8Num14z4"/>
    <w:rsid w:val="006264DE"/>
  </w:style>
  <w:style w:type="character" w:customStyle="1" w:styleId="WW8Num14z5">
    <w:name w:val="WW8Num14z5"/>
    <w:rsid w:val="006264DE"/>
  </w:style>
  <w:style w:type="character" w:customStyle="1" w:styleId="WW8Num14z6">
    <w:name w:val="WW8Num14z6"/>
    <w:rsid w:val="006264DE"/>
  </w:style>
  <w:style w:type="character" w:customStyle="1" w:styleId="WW8Num14z7">
    <w:name w:val="WW8Num14z7"/>
    <w:rsid w:val="006264DE"/>
  </w:style>
  <w:style w:type="character" w:customStyle="1" w:styleId="WW8Num14z8">
    <w:name w:val="WW8Num14z8"/>
    <w:rsid w:val="006264DE"/>
  </w:style>
  <w:style w:type="character" w:customStyle="1" w:styleId="WW8Num15z0">
    <w:name w:val="WW8Num15z0"/>
    <w:rsid w:val="006264DE"/>
  </w:style>
  <w:style w:type="character" w:customStyle="1" w:styleId="WW8Num15z1">
    <w:name w:val="WW8Num15z1"/>
    <w:rsid w:val="006264DE"/>
  </w:style>
  <w:style w:type="character" w:customStyle="1" w:styleId="WW8Num15z2">
    <w:name w:val="WW8Num15z2"/>
    <w:rsid w:val="006264DE"/>
  </w:style>
  <w:style w:type="character" w:customStyle="1" w:styleId="WW8Num15z3">
    <w:name w:val="WW8Num15z3"/>
    <w:rsid w:val="006264DE"/>
  </w:style>
  <w:style w:type="character" w:customStyle="1" w:styleId="WW8Num15z4">
    <w:name w:val="WW8Num15z4"/>
    <w:rsid w:val="006264DE"/>
  </w:style>
  <w:style w:type="character" w:customStyle="1" w:styleId="WW8Num15z5">
    <w:name w:val="WW8Num15z5"/>
    <w:rsid w:val="006264DE"/>
  </w:style>
  <w:style w:type="character" w:customStyle="1" w:styleId="WW8Num15z6">
    <w:name w:val="WW8Num15z6"/>
    <w:rsid w:val="006264DE"/>
  </w:style>
  <w:style w:type="character" w:customStyle="1" w:styleId="WW8Num15z7">
    <w:name w:val="WW8Num15z7"/>
    <w:rsid w:val="006264DE"/>
  </w:style>
  <w:style w:type="character" w:customStyle="1" w:styleId="WW8Num15z8">
    <w:name w:val="WW8Num15z8"/>
    <w:rsid w:val="006264DE"/>
  </w:style>
  <w:style w:type="character" w:customStyle="1" w:styleId="WW8Num16z0">
    <w:name w:val="WW8Num16z0"/>
    <w:rsid w:val="006264DE"/>
    <w:rPr>
      <w:rFonts w:hint="default"/>
    </w:rPr>
  </w:style>
  <w:style w:type="character" w:customStyle="1" w:styleId="WW8Num16z1">
    <w:name w:val="WW8Num16z1"/>
    <w:rsid w:val="006264DE"/>
  </w:style>
  <w:style w:type="character" w:customStyle="1" w:styleId="WW8Num16z2">
    <w:name w:val="WW8Num16z2"/>
    <w:rsid w:val="006264DE"/>
  </w:style>
  <w:style w:type="character" w:customStyle="1" w:styleId="WW8Num16z3">
    <w:name w:val="WW8Num16z3"/>
    <w:rsid w:val="006264DE"/>
  </w:style>
  <w:style w:type="character" w:customStyle="1" w:styleId="WW8Num16z4">
    <w:name w:val="WW8Num16z4"/>
    <w:rsid w:val="006264DE"/>
  </w:style>
  <w:style w:type="character" w:customStyle="1" w:styleId="WW8Num16z5">
    <w:name w:val="WW8Num16z5"/>
    <w:rsid w:val="006264DE"/>
  </w:style>
  <w:style w:type="character" w:customStyle="1" w:styleId="WW8Num16z6">
    <w:name w:val="WW8Num16z6"/>
    <w:rsid w:val="006264DE"/>
  </w:style>
  <w:style w:type="character" w:customStyle="1" w:styleId="WW8Num16z7">
    <w:name w:val="WW8Num16z7"/>
    <w:rsid w:val="006264DE"/>
  </w:style>
  <w:style w:type="character" w:customStyle="1" w:styleId="WW8Num16z8">
    <w:name w:val="WW8Num16z8"/>
    <w:rsid w:val="006264DE"/>
  </w:style>
  <w:style w:type="character" w:customStyle="1" w:styleId="WW8Num17z0">
    <w:name w:val="WW8Num17z0"/>
    <w:rsid w:val="006264DE"/>
  </w:style>
  <w:style w:type="character" w:customStyle="1" w:styleId="WW8Num17z1">
    <w:name w:val="WW8Num17z1"/>
    <w:rsid w:val="006264DE"/>
  </w:style>
  <w:style w:type="character" w:customStyle="1" w:styleId="WW8Num17z2">
    <w:name w:val="WW8Num17z2"/>
    <w:rsid w:val="006264DE"/>
  </w:style>
  <w:style w:type="character" w:customStyle="1" w:styleId="WW8Num17z3">
    <w:name w:val="WW8Num17z3"/>
    <w:rsid w:val="006264DE"/>
  </w:style>
  <w:style w:type="character" w:customStyle="1" w:styleId="WW8Num17z4">
    <w:name w:val="WW8Num17z4"/>
    <w:rsid w:val="006264DE"/>
  </w:style>
  <w:style w:type="character" w:customStyle="1" w:styleId="WW8Num17z5">
    <w:name w:val="WW8Num17z5"/>
    <w:rsid w:val="006264DE"/>
  </w:style>
  <w:style w:type="character" w:customStyle="1" w:styleId="WW8Num17z6">
    <w:name w:val="WW8Num17z6"/>
    <w:rsid w:val="006264DE"/>
  </w:style>
  <w:style w:type="character" w:customStyle="1" w:styleId="WW8Num17z7">
    <w:name w:val="WW8Num17z7"/>
    <w:rsid w:val="006264DE"/>
  </w:style>
  <w:style w:type="character" w:customStyle="1" w:styleId="WW8Num17z8">
    <w:name w:val="WW8Num17z8"/>
    <w:rsid w:val="006264DE"/>
  </w:style>
  <w:style w:type="character" w:customStyle="1" w:styleId="WW8Num18z0">
    <w:name w:val="WW8Num18z0"/>
    <w:rsid w:val="006264DE"/>
    <w:rPr>
      <w:rFonts w:hint="default"/>
    </w:rPr>
  </w:style>
  <w:style w:type="character" w:customStyle="1" w:styleId="WW8Num19z0">
    <w:name w:val="WW8Num19z0"/>
    <w:rsid w:val="006264DE"/>
    <w:rPr>
      <w:rFonts w:ascii="Cambria" w:hAnsi="Cambria" w:cs="Lucida Sans Unicode"/>
      <w:lang w:eastAsia="el-GR"/>
    </w:rPr>
  </w:style>
  <w:style w:type="character" w:customStyle="1" w:styleId="WW8Num19z1">
    <w:name w:val="WW8Num19z1"/>
    <w:rsid w:val="006264DE"/>
  </w:style>
  <w:style w:type="character" w:customStyle="1" w:styleId="WW8Num19z2">
    <w:name w:val="WW8Num19z2"/>
    <w:rsid w:val="006264DE"/>
  </w:style>
  <w:style w:type="character" w:customStyle="1" w:styleId="WW8Num19z3">
    <w:name w:val="WW8Num19z3"/>
    <w:rsid w:val="006264DE"/>
  </w:style>
  <w:style w:type="character" w:customStyle="1" w:styleId="WW8Num19z4">
    <w:name w:val="WW8Num19z4"/>
    <w:rsid w:val="006264DE"/>
  </w:style>
  <w:style w:type="character" w:customStyle="1" w:styleId="WW8Num19z5">
    <w:name w:val="WW8Num19z5"/>
    <w:rsid w:val="006264DE"/>
  </w:style>
  <w:style w:type="character" w:customStyle="1" w:styleId="WW8Num19z6">
    <w:name w:val="WW8Num19z6"/>
    <w:rsid w:val="006264DE"/>
  </w:style>
  <w:style w:type="character" w:customStyle="1" w:styleId="WW8Num19z7">
    <w:name w:val="WW8Num19z7"/>
    <w:rsid w:val="006264DE"/>
  </w:style>
  <w:style w:type="character" w:customStyle="1" w:styleId="WW8Num19z8">
    <w:name w:val="WW8Num19z8"/>
    <w:rsid w:val="006264DE"/>
  </w:style>
  <w:style w:type="character" w:customStyle="1" w:styleId="WW8Num20z0">
    <w:name w:val="WW8Num20z0"/>
    <w:rsid w:val="006264DE"/>
    <w:rPr>
      <w:rFonts w:hint="default"/>
      <w:b/>
    </w:rPr>
  </w:style>
  <w:style w:type="character" w:customStyle="1" w:styleId="WW8Num20z1">
    <w:name w:val="WW8Num20z1"/>
    <w:rsid w:val="006264DE"/>
  </w:style>
  <w:style w:type="character" w:customStyle="1" w:styleId="WW8Num20z2">
    <w:name w:val="WW8Num20z2"/>
    <w:rsid w:val="006264DE"/>
  </w:style>
  <w:style w:type="character" w:customStyle="1" w:styleId="WW8Num20z3">
    <w:name w:val="WW8Num20z3"/>
    <w:rsid w:val="006264DE"/>
  </w:style>
  <w:style w:type="character" w:customStyle="1" w:styleId="WW8Num20z4">
    <w:name w:val="WW8Num20z4"/>
    <w:rsid w:val="006264DE"/>
  </w:style>
  <w:style w:type="character" w:customStyle="1" w:styleId="WW8Num20z5">
    <w:name w:val="WW8Num20z5"/>
    <w:rsid w:val="006264DE"/>
  </w:style>
  <w:style w:type="character" w:customStyle="1" w:styleId="WW8Num20z6">
    <w:name w:val="WW8Num20z6"/>
    <w:rsid w:val="006264DE"/>
  </w:style>
  <w:style w:type="character" w:customStyle="1" w:styleId="WW8Num20z7">
    <w:name w:val="WW8Num20z7"/>
    <w:rsid w:val="006264DE"/>
  </w:style>
  <w:style w:type="character" w:customStyle="1" w:styleId="WW8Num20z8">
    <w:name w:val="WW8Num20z8"/>
    <w:rsid w:val="006264DE"/>
  </w:style>
  <w:style w:type="character" w:customStyle="1" w:styleId="WW8Num21z0">
    <w:name w:val="WW8Num21z0"/>
    <w:rsid w:val="006264DE"/>
  </w:style>
  <w:style w:type="character" w:customStyle="1" w:styleId="WW8Num21z1">
    <w:name w:val="WW8Num21z1"/>
    <w:rsid w:val="006264DE"/>
    <w:rPr>
      <w:rFonts w:ascii="Arial" w:hAnsi="Arial" w:cs="Arial"/>
      <w:sz w:val="22"/>
    </w:rPr>
  </w:style>
  <w:style w:type="character" w:customStyle="1" w:styleId="WW8Num21z2">
    <w:name w:val="WW8Num21z2"/>
    <w:rsid w:val="006264DE"/>
  </w:style>
  <w:style w:type="character" w:customStyle="1" w:styleId="WW8Num21z3">
    <w:name w:val="WW8Num21z3"/>
    <w:rsid w:val="006264DE"/>
  </w:style>
  <w:style w:type="character" w:customStyle="1" w:styleId="WW8Num21z4">
    <w:name w:val="WW8Num21z4"/>
    <w:rsid w:val="006264DE"/>
  </w:style>
  <w:style w:type="character" w:customStyle="1" w:styleId="WW8Num21z5">
    <w:name w:val="WW8Num21z5"/>
    <w:rsid w:val="006264DE"/>
  </w:style>
  <w:style w:type="character" w:customStyle="1" w:styleId="WW8Num21z6">
    <w:name w:val="WW8Num21z6"/>
    <w:rsid w:val="006264DE"/>
  </w:style>
  <w:style w:type="character" w:customStyle="1" w:styleId="WW8Num21z7">
    <w:name w:val="WW8Num21z7"/>
    <w:rsid w:val="006264DE"/>
  </w:style>
  <w:style w:type="character" w:customStyle="1" w:styleId="WW8Num21z8">
    <w:name w:val="WW8Num21z8"/>
    <w:rsid w:val="006264DE"/>
  </w:style>
  <w:style w:type="character" w:customStyle="1" w:styleId="WW8Num22z0">
    <w:name w:val="WW8Num22z0"/>
    <w:rsid w:val="006264DE"/>
  </w:style>
  <w:style w:type="character" w:customStyle="1" w:styleId="WW8Num22z1">
    <w:name w:val="WW8Num22z1"/>
    <w:rsid w:val="006264DE"/>
  </w:style>
  <w:style w:type="character" w:customStyle="1" w:styleId="WW8Num22z2">
    <w:name w:val="WW8Num22z2"/>
    <w:rsid w:val="006264DE"/>
  </w:style>
  <w:style w:type="character" w:customStyle="1" w:styleId="WW8Num22z3">
    <w:name w:val="WW8Num22z3"/>
    <w:rsid w:val="006264DE"/>
  </w:style>
  <w:style w:type="character" w:customStyle="1" w:styleId="WW8Num22z4">
    <w:name w:val="WW8Num22z4"/>
    <w:rsid w:val="006264DE"/>
  </w:style>
  <w:style w:type="character" w:customStyle="1" w:styleId="WW8Num22z5">
    <w:name w:val="WW8Num22z5"/>
    <w:rsid w:val="006264DE"/>
  </w:style>
  <w:style w:type="character" w:customStyle="1" w:styleId="WW8Num22z6">
    <w:name w:val="WW8Num22z6"/>
    <w:rsid w:val="006264DE"/>
  </w:style>
  <w:style w:type="character" w:customStyle="1" w:styleId="WW8Num22z7">
    <w:name w:val="WW8Num22z7"/>
    <w:rsid w:val="006264DE"/>
  </w:style>
  <w:style w:type="character" w:customStyle="1" w:styleId="WW8Num22z8">
    <w:name w:val="WW8Num22z8"/>
    <w:rsid w:val="006264DE"/>
  </w:style>
  <w:style w:type="character" w:customStyle="1" w:styleId="WW8Num23z0">
    <w:name w:val="WW8Num23z0"/>
    <w:rsid w:val="006264DE"/>
  </w:style>
  <w:style w:type="character" w:customStyle="1" w:styleId="WW8Num23z1">
    <w:name w:val="WW8Num23z1"/>
    <w:rsid w:val="006264DE"/>
  </w:style>
  <w:style w:type="character" w:customStyle="1" w:styleId="WW8Num23z2">
    <w:name w:val="WW8Num23z2"/>
    <w:rsid w:val="006264DE"/>
  </w:style>
  <w:style w:type="character" w:customStyle="1" w:styleId="WW8Num23z3">
    <w:name w:val="WW8Num23z3"/>
    <w:rsid w:val="006264DE"/>
  </w:style>
  <w:style w:type="character" w:customStyle="1" w:styleId="WW8Num23z4">
    <w:name w:val="WW8Num23z4"/>
    <w:rsid w:val="006264DE"/>
  </w:style>
  <w:style w:type="character" w:customStyle="1" w:styleId="WW8Num23z5">
    <w:name w:val="WW8Num23z5"/>
    <w:rsid w:val="006264DE"/>
  </w:style>
  <w:style w:type="character" w:customStyle="1" w:styleId="WW8Num23z6">
    <w:name w:val="WW8Num23z6"/>
    <w:rsid w:val="006264DE"/>
  </w:style>
  <w:style w:type="character" w:customStyle="1" w:styleId="WW8Num23z7">
    <w:name w:val="WW8Num23z7"/>
    <w:rsid w:val="006264DE"/>
  </w:style>
  <w:style w:type="character" w:customStyle="1" w:styleId="WW8Num23z8">
    <w:name w:val="WW8Num23z8"/>
    <w:rsid w:val="006264DE"/>
  </w:style>
  <w:style w:type="character" w:customStyle="1" w:styleId="WW8Num24z0">
    <w:name w:val="WW8Num24z0"/>
    <w:rsid w:val="006264DE"/>
    <w:rPr>
      <w:rFonts w:ascii="Symbol" w:hAnsi="Symbol" w:cs="Symbol" w:hint="default"/>
    </w:rPr>
  </w:style>
  <w:style w:type="character" w:customStyle="1" w:styleId="WW8Num24z1">
    <w:name w:val="WW8Num24z1"/>
    <w:rsid w:val="006264DE"/>
    <w:rPr>
      <w:rFonts w:ascii="Courier New" w:hAnsi="Courier New" w:cs="Courier New" w:hint="default"/>
    </w:rPr>
  </w:style>
  <w:style w:type="character" w:customStyle="1" w:styleId="WW8Num24z2">
    <w:name w:val="WW8Num24z2"/>
    <w:rsid w:val="006264DE"/>
    <w:rPr>
      <w:rFonts w:ascii="Wingdings" w:hAnsi="Wingdings" w:cs="Wingdings" w:hint="default"/>
    </w:rPr>
  </w:style>
  <w:style w:type="character" w:customStyle="1" w:styleId="WW8Num25z0">
    <w:name w:val="WW8Num25z0"/>
    <w:rsid w:val="006264DE"/>
    <w:rPr>
      <w:rFonts w:ascii="Symbol" w:hAnsi="Symbol" w:cs="Symbol" w:hint="default"/>
    </w:rPr>
  </w:style>
  <w:style w:type="character" w:customStyle="1" w:styleId="WW8Num25z1">
    <w:name w:val="WW8Num25z1"/>
    <w:rsid w:val="006264DE"/>
    <w:rPr>
      <w:rFonts w:ascii="Courier New" w:hAnsi="Courier New" w:cs="Courier New" w:hint="default"/>
    </w:rPr>
  </w:style>
  <w:style w:type="character" w:customStyle="1" w:styleId="WW8Num25z2">
    <w:name w:val="WW8Num25z2"/>
    <w:rsid w:val="006264DE"/>
    <w:rPr>
      <w:rFonts w:ascii="Wingdings" w:hAnsi="Wingdings" w:cs="Wingdings" w:hint="default"/>
    </w:rPr>
  </w:style>
  <w:style w:type="character" w:customStyle="1" w:styleId="WW8Num26z0">
    <w:name w:val="WW8Num26z0"/>
    <w:rsid w:val="006264DE"/>
  </w:style>
  <w:style w:type="character" w:customStyle="1" w:styleId="WW8Num26z1">
    <w:name w:val="WW8Num26z1"/>
    <w:rsid w:val="006264DE"/>
  </w:style>
  <w:style w:type="character" w:customStyle="1" w:styleId="WW8Num26z2">
    <w:name w:val="WW8Num26z2"/>
    <w:rsid w:val="006264DE"/>
  </w:style>
  <w:style w:type="character" w:customStyle="1" w:styleId="WW8Num26z3">
    <w:name w:val="WW8Num26z3"/>
    <w:rsid w:val="006264DE"/>
  </w:style>
  <w:style w:type="character" w:customStyle="1" w:styleId="WW8Num26z4">
    <w:name w:val="WW8Num26z4"/>
    <w:rsid w:val="006264DE"/>
  </w:style>
  <w:style w:type="character" w:customStyle="1" w:styleId="WW8Num26z5">
    <w:name w:val="WW8Num26z5"/>
    <w:rsid w:val="006264DE"/>
  </w:style>
  <w:style w:type="character" w:customStyle="1" w:styleId="WW8Num26z6">
    <w:name w:val="WW8Num26z6"/>
    <w:rsid w:val="006264DE"/>
  </w:style>
  <w:style w:type="character" w:customStyle="1" w:styleId="WW8Num26z7">
    <w:name w:val="WW8Num26z7"/>
    <w:rsid w:val="006264DE"/>
  </w:style>
  <w:style w:type="character" w:customStyle="1" w:styleId="WW8Num26z8">
    <w:name w:val="WW8Num26z8"/>
    <w:rsid w:val="006264DE"/>
  </w:style>
  <w:style w:type="character" w:customStyle="1" w:styleId="WW8Num27z0">
    <w:name w:val="WW8Num27z0"/>
    <w:rsid w:val="006264DE"/>
    <w:rPr>
      <w:rFonts w:ascii="Symbol" w:hAnsi="Symbol" w:cs="Symbol" w:hint="default"/>
    </w:rPr>
  </w:style>
  <w:style w:type="character" w:customStyle="1" w:styleId="WW8Num27z1">
    <w:name w:val="WW8Num27z1"/>
    <w:rsid w:val="006264DE"/>
    <w:rPr>
      <w:rFonts w:ascii="Courier New" w:hAnsi="Courier New" w:cs="Courier New" w:hint="default"/>
    </w:rPr>
  </w:style>
  <w:style w:type="character" w:customStyle="1" w:styleId="WW8Num27z2">
    <w:name w:val="WW8Num27z2"/>
    <w:rsid w:val="006264DE"/>
    <w:rPr>
      <w:rFonts w:ascii="Wingdings" w:hAnsi="Wingdings" w:cs="Wingdings" w:hint="default"/>
    </w:rPr>
  </w:style>
  <w:style w:type="character" w:customStyle="1" w:styleId="WW8Num28z0">
    <w:name w:val="WW8Num28z0"/>
    <w:rsid w:val="006264DE"/>
  </w:style>
  <w:style w:type="character" w:customStyle="1" w:styleId="WW8Num28z1">
    <w:name w:val="WW8Num28z1"/>
    <w:rsid w:val="006264DE"/>
  </w:style>
  <w:style w:type="character" w:customStyle="1" w:styleId="WW8Num28z2">
    <w:name w:val="WW8Num28z2"/>
    <w:rsid w:val="006264DE"/>
  </w:style>
  <w:style w:type="character" w:customStyle="1" w:styleId="WW8Num28z3">
    <w:name w:val="WW8Num28z3"/>
    <w:rsid w:val="006264DE"/>
  </w:style>
  <w:style w:type="character" w:customStyle="1" w:styleId="WW8Num28z4">
    <w:name w:val="WW8Num28z4"/>
    <w:rsid w:val="006264DE"/>
  </w:style>
  <w:style w:type="character" w:customStyle="1" w:styleId="WW8Num28z5">
    <w:name w:val="WW8Num28z5"/>
    <w:rsid w:val="006264DE"/>
  </w:style>
  <w:style w:type="character" w:customStyle="1" w:styleId="WW8Num28z6">
    <w:name w:val="WW8Num28z6"/>
    <w:rsid w:val="006264DE"/>
  </w:style>
  <w:style w:type="character" w:customStyle="1" w:styleId="WW8Num28z7">
    <w:name w:val="WW8Num28z7"/>
    <w:rsid w:val="006264DE"/>
  </w:style>
  <w:style w:type="character" w:customStyle="1" w:styleId="WW8Num28z8">
    <w:name w:val="WW8Num28z8"/>
    <w:rsid w:val="006264DE"/>
  </w:style>
  <w:style w:type="character" w:customStyle="1" w:styleId="10">
    <w:name w:val="Προεπιλεγμένη γραμματοσειρά1"/>
    <w:rsid w:val="006264DE"/>
  </w:style>
  <w:style w:type="character" w:styleId="a5">
    <w:name w:val="page number"/>
    <w:basedOn w:val="10"/>
    <w:rsid w:val="006264DE"/>
  </w:style>
  <w:style w:type="character" w:customStyle="1" w:styleId="11">
    <w:name w:val="Παραπομπή σχολίου1"/>
    <w:rsid w:val="006264DE"/>
    <w:rPr>
      <w:sz w:val="16"/>
      <w:szCs w:val="16"/>
    </w:rPr>
  </w:style>
  <w:style w:type="character" w:customStyle="1" w:styleId="a6">
    <w:name w:val="Χαρακτήρες υποσημείωσης"/>
    <w:rsid w:val="006264DE"/>
    <w:rPr>
      <w:vertAlign w:val="superscript"/>
    </w:rPr>
  </w:style>
  <w:style w:type="character" w:customStyle="1" w:styleId="a7">
    <w:name w:val="Χαρακτήρες σημείωσης τέλους"/>
    <w:rsid w:val="006264DE"/>
    <w:rPr>
      <w:vertAlign w:val="superscript"/>
    </w:rPr>
  </w:style>
  <w:style w:type="character" w:customStyle="1" w:styleId="CharChar1">
    <w:name w:val="Char Char1"/>
    <w:rsid w:val="006264DE"/>
  </w:style>
  <w:style w:type="character" w:customStyle="1" w:styleId="CharChar">
    <w:name w:val="Char Char"/>
    <w:rsid w:val="006264DE"/>
    <w:rPr>
      <w:b/>
      <w:bCs/>
    </w:rPr>
  </w:style>
  <w:style w:type="character" w:styleId="a8">
    <w:name w:val="endnote reference"/>
    <w:rsid w:val="006264DE"/>
    <w:rPr>
      <w:vertAlign w:val="superscript"/>
    </w:rPr>
  </w:style>
  <w:style w:type="character" w:styleId="a9">
    <w:name w:val="footnote reference"/>
    <w:rsid w:val="006264DE"/>
    <w:rPr>
      <w:vertAlign w:val="superscript"/>
    </w:rPr>
  </w:style>
  <w:style w:type="paragraph" w:customStyle="1" w:styleId="aa">
    <w:name w:val="Επικεφαλίδα"/>
    <w:basedOn w:val="a"/>
    <w:next w:val="a4"/>
    <w:rsid w:val="006264DE"/>
    <w:pPr>
      <w:suppressAutoHyphens/>
      <w:jc w:val="center"/>
    </w:pPr>
    <w:rPr>
      <w:b/>
      <w:color w:val="000000"/>
      <w:sz w:val="28"/>
      <w:szCs w:val="20"/>
      <w:lang w:val="en-US"/>
    </w:rPr>
  </w:style>
  <w:style w:type="paragraph" w:styleId="ab">
    <w:name w:val="List"/>
    <w:basedOn w:val="a4"/>
    <w:rsid w:val="006264DE"/>
    <w:pPr>
      <w:suppressAutoHyphens/>
      <w:spacing w:after="0"/>
      <w:jc w:val="both"/>
    </w:pPr>
    <w:rPr>
      <w:rFonts w:ascii="Arial" w:hAnsi="Arial" w:cs="Mangal"/>
      <w:sz w:val="22"/>
      <w:lang w:eastAsia="zh-CN"/>
    </w:rPr>
  </w:style>
  <w:style w:type="paragraph" w:styleId="ac">
    <w:name w:val="caption"/>
    <w:basedOn w:val="a"/>
    <w:qFormat/>
    <w:rsid w:val="006264DE"/>
    <w:pPr>
      <w:suppressLineNumbers/>
      <w:suppressAutoHyphens/>
      <w:spacing w:before="120" w:after="120"/>
      <w:jc w:val="both"/>
    </w:pPr>
    <w:rPr>
      <w:rFonts w:cs="Mangal"/>
      <w:i/>
      <w:iCs/>
      <w:lang w:eastAsia="zh-CN"/>
    </w:rPr>
  </w:style>
  <w:style w:type="paragraph" w:customStyle="1" w:styleId="ad">
    <w:name w:val="Ευρετήριο"/>
    <w:basedOn w:val="a"/>
    <w:rsid w:val="006264DE"/>
    <w:pPr>
      <w:suppressLineNumbers/>
      <w:suppressAutoHyphens/>
      <w:jc w:val="both"/>
    </w:pPr>
    <w:rPr>
      <w:rFonts w:cs="Mangal"/>
      <w:lang w:eastAsia="zh-CN"/>
    </w:rPr>
  </w:style>
  <w:style w:type="paragraph" w:customStyle="1" w:styleId="Normalgr">
    <w:name w:val="Normalgr"/>
    <w:rsid w:val="006264DE"/>
    <w:pPr>
      <w:tabs>
        <w:tab w:val="left" w:pos="1021"/>
        <w:tab w:val="left" w:pos="1588"/>
      </w:tabs>
      <w:suppressAutoHyphens/>
      <w:spacing w:after="0" w:line="240" w:lineRule="auto"/>
      <w:jc w:val="both"/>
    </w:pPr>
    <w:rPr>
      <w:rFonts w:ascii="Arial" w:eastAsia="Times New Roman" w:hAnsi="Arial" w:cs="Arial"/>
      <w:spacing w:val="15"/>
      <w:sz w:val="20"/>
      <w:szCs w:val="20"/>
      <w:lang w:val="en-GB" w:eastAsia="zh-CN"/>
    </w:rPr>
  </w:style>
  <w:style w:type="paragraph" w:customStyle="1" w:styleId="para-1">
    <w:name w:val="para-1"/>
    <w:basedOn w:val="a"/>
    <w:rsid w:val="006264DE"/>
    <w:pPr>
      <w:tabs>
        <w:tab w:val="left" w:pos="1021"/>
        <w:tab w:val="left" w:pos="1588"/>
        <w:tab w:val="left" w:pos="2155"/>
        <w:tab w:val="left" w:pos="2722"/>
        <w:tab w:val="left" w:pos="3289"/>
      </w:tabs>
      <w:suppressAutoHyphens/>
      <w:ind w:left="1021" w:hanging="1021"/>
      <w:jc w:val="both"/>
    </w:pPr>
    <w:rPr>
      <w:rFonts w:ascii="Arial" w:hAnsi="Arial" w:cs="Arial"/>
      <w:spacing w:val="5"/>
      <w:sz w:val="22"/>
      <w:szCs w:val="20"/>
      <w:lang w:eastAsia="zh-CN"/>
    </w:rPr>
  </w:style>
  <w:style w:type="paragraph" w:customStyle="1" w:styleId="para-2">
    <w:name w:val="para-2"/>
    <w:basedOn w:val="para-1"/>
    <w:rsid w:val="006264DE"/>
    <w:pPr>
      <w:ind w:left="1588" w:hanging="1588"/>
    </w:pPr>
  </w:style>
  <w:style w:type="paragraph" w:styleId="ae">
    <w:name w:val="Body Text Indent"/>
    <w:basedOn w:val="a"/>
    <w:link w:val="Char1"/>
    <w:rsid w:val="006264DE"/>
    <w:pPr>
      <w:suppressAutoHyphens/>
      <w:ind w:left="720" w:firstLine="34"/>
      <w:jc w:val="both"/>
    </w:pPr>
    <w:rPr>
      <w:rFonts w:ascii="Arial" w:hAnsi="Arial" w:cs="Arial"/>
      <w:sz w:val="20"/>
      <w:lang w:eastAsia="zh-CN"/>
    </w:rPr>
  </w:style>
  <w:style w:type="character" w:customStyle="1" w:styleId="Char1">
    <w:name w:val="Σώμα κείμενου με εσοχή Char"/>
    <w:basedOn w:val="a0"/>
    <w:link w:val="ae"/>
    <w:rsid w:val="006264DE"/>
    <w:rPr>
      <w:rFonts w:ascii="Arial" w:eastAsia="Times New Roman" w:hAnsi="Arial" w:cs="Arial"/>
      <w:sz w:val="20"/>
      <w:szCs w:val="24"/>
      <w:lang w:eastAsia="zh-CN"/>
    </w:rPr>
  </w:style>
  <w:style w:type="paragraph" w:styleId="af">
    <w:name w:val="header"/>
    <w:basedOn w:val="a"/>
    <w:link w:val="Char2"/>
    <w:rsid w:val="006264DE"/>
    <w:pPr>
      <w:tabs>
        <w:tab w:val="center" w:pos="4320"/>
        <w:tab w:val="right" w:pos="8640"/>
      </w:tabs>
      <w:suppressAutoHyphens/>
      <w:overflowPunct w:val="0"/>
      <w:autoSpaceDE w:val="0"/>
      <w:jc w:val="both"/>
      <w:textAlignment w:val="baseline"/>
    </w:pPr>
    <w:rPr>
      <w:rFonts w:ascii="Arial" w:hAnsi="Arial" w:cs="Arial"/>
      <w:sz w:val="22"/>
      <w:szCs w:val="20"/>
      <w:lang w:eastAsia="zh-CN"/>
    </w:rPr>
  </w:style>
  <w:style w:type="character" w:customStyle="1" w:styleId="Char2">
    <w:name w:val="Κεφαλίδα Char"/>
    <w:basedOn w:val="a0"/>
    <w:link w:val="af"/>
    <w:rsid w:val="006264DE"/>
    <w:rPr>
      <w:rFonts w:ascii="Arial" w:eastAsia="Times New Roman" w:hAnsi="Arial" w:cs="Arial"/>
      <w:szCs w:val="20"/>
      <w:lang w:eastAsia="zh-CN"/>
    </w:rPr>
  </w:style>
  <w:style w:type="paragraph" w:customStyle="1" w:styleId="12">
    <w:name w:val="Κείμενο μακροεντολής1"/>
    <w:rsid w:val="006264DE"/>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jc w:val="both"/>
      <w:textAlignment w:val="baseline"/>
    </w:pPr>
    <w:rPr>
      <w:rFonts w:ascii="Courier New" w:eastAsia="Times New Roman" w:hAnsi="Courier New" w:cs="Courier New"/>
      <w:sz w:val="20"/>
      <w:szCs w:val="20"/>
      <w:lang w:eastAsia="zh-CN"/>
    </w:rPr>
  </w:style>
  <w:style w:type="paragraph" w:customStyle="1" w:styleId="13">
    <w:name w:val="Κείμενο σχολίου1"/>
    <w:basedOn w:val="a"/>
    <w:rsid w:val="006264DE"/>
    <w:pPr>
      <w:suppressAutoHyphens/>
      <w:overflowPunct w:val="0"/>
      <w:autoSpaceDE w:val="0"/>
      <w:jc w:val="both"/>
      <w:textAlignment w:val="baseline"/>
    </w:pPr>
    <w:rPr>
      <w:sz w:val="20"/>
      <w:szCs w:val="20"/>
      <w:lang w:eastAsia="zh-CN"/>
    </w:rPr>
  </w:style>
  <w:style w:type="paragraph" w:styleId="af0">
    <w:name w:val="footnote text"/>
    <w:basedOn w:val="a"/>
    <w:link w:val="Char3"/>
    <w:rsid w:val="006264DE"/>
    <w:pPr>
      <w:suppressAutoHyphens/>
      <w:overflowPunct w:val="0"/>
      <w:autoSpaceDE w:val="0"/>
      <w:ind w:left="360" w:hanging="180"/>
      <w:jc w:val="both"/>
      <w:textAlignment w:val="baseline"/>
    </w:pPr>
    <w:rPr>
      <w:rFonts w:ascii="Arial" w:hAnsi="Arial"/>
      <w:i/>
      <w:sz w:val="20"/>
      <w:szCs w:val="20"/>
    </w:rPr>
  </w:style>
  <w:style w:type="character" w:customStyle="1" w:styleId="Char3">
    <w:name w:val="Κείμενο υποσημείωσης Char"/>
    <w:basedOn w:val="a0"/>
    <w:link w:val="af0"/>
    <w:rsid w:val="006264DE"/>
    <w:rPr>
      <w:rFonts w:ascii="Arial" w:eastAsia="Times New Roman" w:hAnsi="Arial" w:cs="Times New Roman"/>
      <w:i/>
      <w:sz w:val="20"/>
      <w:szCs w:val="20"/>
      <w:lang w:val="el-GR" w:eastAsia="el-GR"/>
    </w:rPr>
  </w:style>
  <w:style w:type="paragraph" w:customStyle="1" w:styleId="31">
    <w:name w:val="Σώμα κείμενου με εσοχή 31"/>
    <w:basedOn w:val="a"/>
    <w:rsid w:val="006264DE"/>
    <w:pPr>
      <w:suppressAutoHyphens/>
      <w:overflowPunct w:val="0"/>
      <w:autoSpaceDE w:val="0"/>
      <w:ind w:firstLine="1276"/>
      <w:jc w:val="both"/>
      <w:textAlignment w:val="baseline"/>
    </w:pPr>
    <w:rPr>
      <w:rFonts w:ascii="Arial" w:hAnsi="Arial" w:cs="Arial"/>
      <w:sz w:val="22"/>
      <w:szCs w:val="20"/>
      <w:lang w:eastAsia="zh-CN"/>
    </w:rPr>
  </w:style>
  <w:style w:type="paragraph" w:customStyle="1" w:styleId="21">
    <w:name w:val="Σώμα κείμενου 21"/>
    <w:basedOn w:val="a"/>
    <w:rsid w:val="006264DE"/>
    <w:pPr>
      <w:suppressAutoHyphens/>
      <w:overflowPunct w:val="0"/>
      <w:autoSpaceDE w:val="0"/>
      <w:jc w:val="both"/>
      <w:textAlignment w:val="baseline"/>
    </w:pPr>
    <w:rPr>
      <w:rFonts w:ascii="Arial" w:hAnsi="Arial" w:cs="Arial"/>
      <w:sz w:val="22"/>
      <w:szCs w:val="20"/>
      <w:lang w:eastAsia="zh-CN"/>
    </w:rPr>
  </w:style>
  <w:style w:type="paragraph" w:customStyle="1" w:styleId="310">
    <w:name w:val="Σώμα κείμενου 31"/>
    <w:basedOn w:val="a"/>
    <w:rsid w:val="006264DE"/>
    <w:pPr>
      <w:suppressAutoHyphens/>
      <w:overflowPunct w:val="0"/>
      <w:autoSpaceDE w:val="0"/>
      <w:jc w:val="both"/>
      <w:textAlignment w:val="baseline"/>
    </w:pPr>
    <w:rPr>
      <w:rFonts w:ascii="Arial" w:hAnsi="Arial" w:cs="Arial"/>
      <w:bCs/>
      <w:color w:val="0000FF"/>
      <w:sz w:val="22"/>
      <w:szCs w:val="20"/>
      <w:lang w:eastAsia="zh-CN"/>
    </w:rPr>
  </w:style>
  <w:style w:type="paragraph" w:customStyle="1" w:styleId="210">
    <w:name w:val="Σώμα κείμενου με εσοχή 21"/>
    <w:basedOn w:val="a"/>
    <w:rsid w:val="006264DE"/>
    <w:pPr>
      <w:suppressAutoHyphens/>
      <w:overflowPunct w:val="0"/>
      <w:autoSpaceDE w:val="0"/>
      <w:ind w:firstLine="993"/>
      <w:jc w:val="both"/>
      <w:textAlignment w:val="baseline"/>
    </w:pPr>
    <w:rPr>
      <w:rFonts w:ascii="Arial" w:hAnsi="Arial" w:cs="Arial"/>
      <w:sz w:val="22"/>
      <w:szCs w:val="20"/>
      <w:lang w:eastAsia="zh-CN"/>
    </w:rPr>
  </w:style>
  <w:style w:type="paragraph" w:styleId="af1">
    <w:name w:val="footer"/>
    <w:basedOn w:val="a"/>
    <w:link w:val="Char4"/>
    <w:rsid w:val="006264DE"/>
    <w:pPr>
      <w:tabs>
        <w:tab w:val="center" w:pos="4320"/>
        <w:tab w:val="right" w:pos="8640"/>
      </w:tabs>
      <w:suppressAutoHyphens/>
      <w:overflowPunct w:val="0"/>
      <w:autoSpaceDE w:val="0"/>
      <w:jc w:val="both"/>
      <w:textAlignment w:val="baseline"/>
    </w:pPr>
    <w:rPr>
      <w:rFonts w:ascii="Arial" w:hAnsi="Arial" w:cs="Arial"/>
      <w:sz w:val="22"/>
      <w:szCs w:val="20"/>
      <w:lang w:eastAsia="zh-CN"/>
    </w:rPr>
  </w:style>
  <w:style w:type="character" w:customStyle="1" w:styleId="Char4">
    <w:name w:val="Υποσέλιδο Char"/>
    <w:basedOn w:val="a0"/>
    <w:link w:val="af1"/>
    <w:rsid w:val="006264DE"/>
    <w:rPr>
      <w:rFonts w:ascii="Arial" w:eastAsia="Times New Roman" w:hAnsi="Arial" w:cs="Arial"/>
      <w:szCs w:val="20"/>
      <w:lang w:eastAsia="zh-CN"/>
    </w:rPr>
  </w:style>
  <w:style w:type="paragraph" w:customStyle="1" w:styleId="Normal2">
    <w:name w:val="Normal 2"/>
    <w:basedOn w:val="a"/>
    <w:rsid w:val="006264DE"/>
    <w:pPr>
      <w:widowControl w:val="0"/>
      <w:suppressAutoHyphens/>
      <w:spacing w:before="120"/>
      <w:jc w:val="both"/>
    </w:pPr>
    <w:rPr>
      <w:rFonts w:ascii="UB-Souvenir-Bold" w:hAnsi="UB-Souvenir-Bold" w:cs="UB-Souvenir-Bold"/>
      <w:szCs w:val="20"/>
      <w:lang w:val="en-GB" w:eastAsia="zh-CN"/>
    </w:rPr>
  </w:style>
  <w:style w:type="paragraph" w:styleId="-HTML">
    <w:name w:val="HTML Preformatted"/>
    <w:basedOn w:val="a"/>
    <w:link w:val="-HTMLChar"/>
    <w:rsid w:val="00626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Pr>
      <w:rFonts w:ascii="Verdana" w:eastAsia="Arial Unicode MS" w:hAnsi="Verdana" w:cs="Arial Unicode MS"/>
      <w:color w:val="000000"/>
      <w:sz w:val="22"/>
      <w:szCs w:val="22"/>
      <w:lang w:eastAsia="zh-CN"/>
    </w:rPr>
  </w:style>
  <w:style w:type="character" w:customStyle="1" w:styleId="-HTMLChar">
    <w:name w:val="Προ-διαμορφωμένο HTML Char"/>
    <w:basedOn w:val="a0"/>
    <w:link w:val="-HTML"/>
    <w:rsid w:val="006264DE"/>
    <w:rPr>
      <w:rFonts w:ascii="Verdana" w:eastAsia="Arial Unicode MS" w:hAnsi="Verdana" w:cs="Arial Unicode MS"/>
      <w:color w:val="000000"/>
      <w:lang w:eastAsia="zh-CN"/>
    </w:rPr>
  </w:style>
  <w:style w:type="paragraph" w:customStyle="1" w:styleId="BalloonText1">
    <w:name w:val="Balloon Text1"/>
    <w:basedOn w:val="a"/>
    <w:rsid w:val="006264DE"/>
    <w:pPr>
      <w:suppressAutoHyphens/>
      <w:jc w:val="both"/>
    </w:pPr>
    <w:rPr>
      <w:rFonts w:ascii="Tahoma" w:hAnsi="Tahoma" w:cs="Tahoma"/>
      <w:sz w:val="16"/>
      <w:szCs w:val="16"/>
      <w:lang w:eastAsia="zh-CN"/>
    </w:rPr>
  </w:style>
  <w:style w:type="paragraph" w:styleId="af2">
    <w:name w:val="endnote text"/>
    <w:basedOn w:val="a"/>
    <w:link w:val="Char5"/>
    <w:rsid w:val="006264DE"/>
    <w:pPr>
      <w:suppressAutoHyphens/>
      <w:jc w:val="both"/>
    </w:pPr>
    <w:rPr>
      <w:sz w:val="20"/>
      <w:szCs w:val="20"/>
      <w:lang w:eastAsia="zh-CN"/>
    </w:rPr>
  </w:style>
  <w:style w:type="character" w:customStyle="1" w:styleId="Char5">
    <w:name w:val="Κείμενο σημείωσης τέλους Char"/>
    <w:basedOn w:val="a0"/>
    <w:link w:val="af2"/>
    <w:rsid w:val="006264DE"/>
    <w:rPr>
      <w:rFonts w:ascii="Times New Roman" w:eastAsia="Times New Roman" w:hAnsi="Times New Roman" w:cs="Times New Roman"/>
      <w:sz w:val="20"/>
      <w:szCs w:val="20"/>
      <w:lang w:eastAsia="zh-CN"/>
    </w:rPr>
  </w:style>
  <w:style w:type="paragraph" w:styleId="Web">
    <w:name w:val="Normal (Web)"/>
    <w:basedOn w:val="a"/>
    <w:rsid w:val="006264DE"/>
    <w:pPr>
      <w:suppressAutoHyphens/>
      <w:spacing w:before="280" w:after="280"/>
      <w:jc w:val="both"/>
    </w:pPr>
    <w:rPr>
      <w:lang w:eastAsia="zh-CN"/>
    </w:rPr>
  </w:style>
  <w:style w:type="paragraph" w:styleId="14">
    <w:name w:val="toc 1"/>
    <w:basedOn w:val="a"/>
    <w:next w:val="a"/>
    <w:uiPriority w:val="39"/>
    <w:rsid w:val="006264DE"/>
    <w:pPr>
      <w:suppressAutoHyphens/>
      <w:jc w:val="both"/>
    </w:pPr>
    <w:rPr>
      <w:rFonts w:ascii="Arial" w:hAnsi="Arial" w:cs="Arial"/>
      <w:lang w:eastAsia="zh-CN"/>
    </w:rPr>
  </w:style>
  <w:style w:type="paragraph" w:customStyle="1" w:styleId="15">
    <w:name w:val="Κείμενο πλαισίου1"/>
    <w:basedOn w:val="a"/>
    <w:rsid w:val="006264DE"/>
    <w:pPr>
      <w:suppressAutoHyphens/>
      <w:jc w:val="both"/>
    </w:pPr>
    <w:rPr>
      <w:rFonts w:ascii="Tahoma" w:hAnsi="Tahoma" w:cs="Tahoma"/>
      <w:sz w:val="16"/>
      <w:szCs w:val="16"/>
      <w:lang w:eastAsia="zh-CN"/>
    </w:rPr>
  </w:style>
  <w:style w:type="paragraph" w:customStyle="1" w:styleId="16">
    <w:name w:val="Τμήμα κειμένου1"/>
    <w:basedOn w:val="a"/>
    <w:rsid w:val="006264DE"/>
    <w:pPr>
      <w:suppressAutoHyphens/>
      <w:ind w:left="429" w:right="145" w:hanging="360"/>
      <w:jc w:val="both"/>
    </w:pPr>
    <w:rPr>
      <w:rFonts w:ascii="Arial" w:hAnsi="Arial" w:cs="Arial"/>
      <w:sz w:val="22"/>
      <w:lang w:eastAsia="zh-CN"/>
    </w:rPr>
  </w:style>
  <w:style w:type="paragraph" w:customStyle="1" w:styleId="xl24">
    <w:name w:val="xl24"/>
    <w:basedOn w:val="a"/>
    <w:rsid w:val="006264DE"/>
    <w:pPr>
      <w:suppressAutoHyphens/>
      <w:spacing w:before="280" w:after="280"/>
      <w:jc w:val="center"/>
      <w:textAlignment w:val="center"/>
    </w:pPr>
    <w:rPr>
      <w:rFonts w:ascii="Arial" w:hAnsi="Arial" w:cs="Arial"/>
      <w:sz w:val="22"/>
      <w:lang w:eastAsia="zh-CN"/>
    </w:rPr>
  </w:style>
  <w:style w:type="paragraph" w:styleId="af3">
    <w:name w:val="annotation text"/>
    <w:basedOn w:val="a"/>
    <w:link w:val="Char6"/>
    <w:uiPriority w:val="99"/>
    <w:unhideWhenUsed/>
    <w:rsid w:val="006264DE"/>
    <w:pPr>
      <w:suppressAutoHyphens/>
      <w:jc w:val="both"/>
    </w:pPr>
    <w:rPr>
      <w:sz w:val="20"/>
      <w:szCs w:val="20"/>
      <w:lang w:eastAsia="zh-CN"/>
    </w:rPr>
  </w:style>
  <w:style w:type="character" w:customStyle="1" w:styleId="Char6">
    <w:name w:val="Κείμενο σχολίου Char"/>
    <w:basedOn w:val="a0"/>
    <w:link w:val="af3"/>
    <w:uiPriority w:val="99"/>
    <w:rsid w:val="006264DE"/>
    <w:rPr>
      <w:rFonts w:ascii="Times New Roman" w:eastAsia="Times New Roman" w:hAnsi="Times New Roman" w:cs="Times New Roman"/>
      <w:sz w:val="20"/>
      <w:szCs w:val="20"/>
      <w:lang w:eastAsia="zh-CN"/>
    </w:rPr>
  </w:style>
  <w:style w:type="paragraph" w:styleId="af4">
    <w:name w:val="annotation subject"/>
    <w:basedOn w:val="13"/>
    <w:next w:val="13"/>
    <w:link w:val="Char7"/>
    <w:rsid w:val="006264DE"/>
    <w:pPr>
      <w:overflowPunct/>
      <w:autoSpaceDE/>
      <w:textAlignment w:val="auto"/>
    </w:pPr>
    <w:rPr>
      <w:b/>
      <w:bCs/>
    </w:rPr>
  </w:style>
  <w:style w:type="character" w:customStyle="1" w:styleId="Char7">
    <w:name w:val="Θέμα σχολίου Char"/>
    <w:basedOn w:val="Char6"/>
    <w:link w:val="af4"/>
    <w:rsid w:val="006264DE"/>
    <w:rPr>
      <w:b/>
      <w:bCs/>
    </w:rPr>
  </w:style>
  <w:style w:type="paragraph" w:customStyle="1" w:styleId="Standard">
    <w:name w:val="Standard"/>
    <w:rsid w:val="006264DE"/>
    <w:pPr>
      <w:widowControl w:val="0"/>
      <w:suppressAutoHyphens/>
      <w:spacing w:after="0" w:line="240" w:lineRule="auto"/>
      <w:jc w:val="both"/>
      <w:textAlignment w:val="baseline"/>
    </w:pPr>
    <w:rPr>
      <w:rFonts w:ascii="Times New Roman" w:eastAsia="Times New Roman" w:hAnsi="Times New Roman" w:cs="Tahoma"/>
      <w:kern w:val="1"/>
      <w:sz w:val="24"/>
      <w:szCs w:val="24"/>
      <w:lang w:val="en-US" w:eastAsia="zh-CN"/>
    </w:rPr>
  </w:style>
  <w:style w:type="paragraph" w:customStyle="1" w:styleId="HTMLPreformatted2">
    <w:name w:val="HTML Preformatted2"/>
    <w:basedOn w:val="a"/>
    <w:rsid w:val="006264DE"/>
    <w:pPr>
      <w:widowControl w:val="0"/>
      <w:suppressAutoHyphens/>
      <w:overflowPunct w:val="0"/>
      <w:jc w:val="both"/>
    </w:pPr>
    <w:rPr>
      <w:rFonts w:ascii="Courier New" w:eastAsia="SimSun" w:hAnsi="Courier New" w:cs="Courier New"/>
      <w:kern w:val="1"/>
      <w:sz w:val="20"/>
      <w:szCs w:val="20"/>
      <w:lang w:eastAsia="zh-CN" w:bidi="hi-IN"/>
    </w:rPr>
  </w:style>
  <w:style w:type="paragraph" w:customStyle="1" w:styleId="af5">
    <w:name w:val="Περιεχόμενα πίνακα"/>
    <w:basedOn w:val="a"/>
    <w:rsid w:val="006264DE"/>
    <w:pPr>
      <w:suppressLineNumbers/>
      <w:suppressAutoHyphens/>
      <w:jc w:val="both"/>
    </w:pPr>
    <w:rPr>
      <w:lang w:eastAsia="zh-CN"/>
    </w:rPr>
  </w:style>
  <w:style w:type="paragraph" w:customStyle="1" w:styleId="af6">
    <w:name w:val="Επικεφαλίδα πίνακα"/>
    <w:basedOn w:val="af5"/>
    <w:rsid w:val="006264DE"/>
    <w:pPr>
      <w:jc w:val="center"/>
    </w:pPr>
    <w:rPr>
      <w:b/>
      <w:bCs/>
    </w:rPr>
  </w:style>
  <w:style w:type="paragraph" w:customStyle="1" w:styleId="af7">
    <w:name w:val="Περιεχόμενα πλαισίου"/>
    <w:basedOn w:val="a"/>
    <w:rsid w:val="006264DE"/>
    <w:pPr>
      <w:suppressAutoHyphens/>
      <w:jc w:val="both"/>
    </w:pPr>
    <w:rPr>
      <w:lang w:eastAsia="zh-CN"/>
    </w:rPr>
  </w:style>
  <w:style w:type="paragraph" w:styleId="af8">
    <w:name w:val="Document Map"/>
    <w:basedOn w:val="a"/>
    <w:link w:val="Char8"/>
    <w:uiPriority w:val="99"/>
    <w:semiHidden/>
    <w:unhideWhenUsed/>
    <w:rsid w:val="006264DE"/>
    <w:pPr>
      <w:suppressAutoHyphens/>
      <w:jc w:val="both"/>
    </w:pPr>
    <w:rPr>
      <w:rFonts w:ascii="Tahoma" w:hAnsi="Tahoma"/>
      <w:sz w:val="16"/>
      <w:szCs w:val="16"/>
      <w:lang w:eastAsia="zh-CN"/>
    </w:rPr>
  </w:style>
  <w:style w:type="character" w:customStyle="1" w:styleId="Char8">
    <w:name w:val="Χάρτης εγγράφου Char"/>
    <w:basedOn w:val="a0"/>
    <w:link w:val="af8"/>
    <w:uiPriority w:val="99"/>
    <w:semiHidden/>
    <w:rsid w:val="006264DE"/>
    <w:rPr>
      <w:rFonts w:ascii="Tahoma" w:eastAsia="Times New Roman" w:hAnsi="Tahoma" w:cs="Times New Roman"/>
      <w:sz w:val="16"/>
      <w:szCs w:val="16"/>
      <w:lang w:eastAsia="zh-CN"/>
    </w:rPr>
  </w:style>
  <w:style w:type="character" w:customStyle="1" w:styleId="af9">
    <w:name w:val="Σύμβολο υποσημείωσης"/>
    <w:rsid w:val="006264DE"/>
    <w:rPr>
      <w:vertAlign w:val="superscript"/>
    </w:rPr>
  </w:style>
  <w:style w:type="character" w:customStyle="1" w:styleId="afa">
    <w:name w:val="Αγκίστρωση σημειώσεων τέλους"/>
    <w:rsid w:val="006264DE"/>
    <w:rPr>
      <w:vertAlign w:val="superscript"/>
    </w:rPr>
  </w:style>
  <w:style w:type="paragraph" w:customStyle="1" w:styleId="afb">
    <w:name w:val="Σημείωση τέλους"/>
    <w:basedOn w:val="a"/>
    <w:rsid w:val="006264DE"/>
    <w:pPr>
      <w:suppressAutoHyphens/>
      <w:jc w:val="both"/>
    </w:pPr>
    <w:rPr>
      <w:sz w:val="20"/>
      <w:szCs w:val="20"/>
      <w:lang w:eastAsia="zh-CN"/>
    </w:rPr>
  </w:style>
  <w:style w:type="character" w:styleId="afc">
    <w:name w:val="annotation reference"/>
    <w:uiPriority w:val="99"/>
    <w:unhideWhenUsed/>
    <w:rsid w:val="006264DE"/>
    <w:rPr>
      <w:sz w:val="16"/>
      <w:szCs w:val="16"/>
    </w:rPr>
  </w:style>
  <w:style w:type="paragraph" w:customStyle="1" w:styleId="Default">
    <w:name w:val="Default"/>
    <w:rsid w:val="006264DE"/>
    <w:pPr>
      <w:suppressAutoHyphens/>
      <w:autoSpaceDE w:val="0"/>
      <w:spacing w:after="0" w:line="240" w:lineRule="auto"/>
      <w:jc w:val="both"/>
    </w:pPr>
    <w:rPr>
      <w:rFonts w:ascii="Arial" w:eastAsia="Times New Roman" w:hAnsi="Arial" w:cs="Arial"/>
      <w:color w:val="000000"/>
      <w:sz w:val="24"/>
      <w:szCs w:val="24"/>
      <w:lang w:eastAsia="zh-CN"/>
    </w:rPr>
  </w:style>
  <w:style w:type="character" w:styleId="-">
    <w:name w:val="Hyperlink"/>
    <w:uiPriority w:val="99"/>
    <w:unhideWhenUsed/>
    <w:rsid w:val="006264DE"/>
    <w:rPr>
      <w:color w:val="0000FF"/>
      <w:u w:val="single"/>
    </w:rPr>
  </w:style>
  <w:style w:type="character" w:customStyle="1" w:styleId="17">
    <w:name w:val="Παραπομπή υποσημείωσης1"/>
    <w:rsid w:val="006264DE"/>
    <w:rPr>
      <w:vertAlign w:val="superscript"/>
    </w:rPr>
  </w:style>
  <w:style w:type="paragraph" w:customStyle="1" w:styleId="western">
    <w:name w:val="western"/>
    <w:basedOn w:val="a"/>
    <w:rsid w:val="006264DE"/>
    <w:pPr>
      <w:spacing w:before="100" w:beforeAutospacing="1" w:after="119"/>
      <w:jc w:val="both"/>
    </w:pPr>
    <w:rPr>
      <w:color w:val="000000"/>
    </w:rPr>
  </w:style>
  <w:style w:type="character" w:customStyle="1" w:styleId="EndnoteCharacters">
    <w:name w:val="Endnote Characters"/>
    <w:rsid w:val="006264DE"/>
    <w:rPr>
      <w:vertAlign w:val="superscript"/>
    </w:rPr>
  </w:style>
  <w:style w:type="character" w:customStyle="1" w:styleId="Char10">
    <w:name w:val="Κείμενο σχολίου Char1"/>
    <w:uiPriority w:val="99"/>
    <w:semiHidden/>
    <w:rsid w:val="006264DE"/>
    <w:rPr>
      <w:lang w:eastAsia="zh-CN"/>
    </w:rPr>
  </w:style>
  <w:style w:type="paragraph" w:customStyle="1" w:styleId="afd">
    <w:name w:val="Κεφαλίδα αριστερά"/>
    <w:basedOn w:val="a"/>
    <w:rsid w:val="006264DE"/>
    <w:pPr>
      <w:suppressLineNumbers/>
      <w:tabs>
        <w:tab w:val="center" w:pos="4819"/>
        <w:tab w:val="right" w:pos="9638"/>
      </w:tabs>
      <w:suppressAutoHyphens/>
    </w:pPr>
    <w:rPr>
      <w:lang w:eastAsia="zh-CN"/>
    </w:rPr>
  </w:style>
  <w:style w:type="character" w:customStyle="1" w:styleId="WW8Num2z1">
    <w:name w:val="WW8Num2z1"/>
    <w:rsid w:val="006264DE"/>
    <w:rPr>
      <w:rFonts w:ascii="Courier New" w:hAnsi="Courier New" w:cs="Courier New"/>
    </w:rPr>
  </w:style>
  <w:style w:type="character" w:customStyle="1" w:styleId="a00">
    <w:name w:val="a0"/>
    <w:rsid w:val="006264DE"/>
  </w:style>
  <w:style w:type="character" w:customStyle="1" w:styleId="FootnoteReference1">
    <w:name w:val="Footnote Reference1"/>
    <w:rsid w:val="006264DE"/>
    <w:rPr>
      <w:vertAlign w:val="superscript"/>
    </w:rPr>
  </w:style>
  <w:style w:type="paragraph" w:customStyle="1" w:styleId="18">
    <w:name w:val="Επικεφαλίδα ΠΠ1"/>
    <w:basedOn w:val="1"/>
    <w:next w:val="a"/>
    <w:uiPriority w:val="39"/>
    <w:semiHidden/>
    <w:unhideWhenUsed/>
    <w:qFormat/>
    <w:rsid w:val="006264DE"/>
    <w:pPr>
      <w:keepLines/>
      <w:suppressAutoHyphens w:val="0"/>
      <w:spacing w:before="480" w:line="276" w:lineRule="auto"/>
      <w:jc w:val="left"/>
      <w:outlineLvl w:val="9"/>
    </w:pPr>
    <w:rPr>
      <w:rFonts w:ascii="Cambria" w:eastAsia="MS Gothic" w:hAnsi="Cambria"/>
      <w:color w:val="365F91"/>
      <w:sz w:val="28"/>
      <w:szCs w:val="28"/>
      <w:lang w:eastAsia="ja-JP"/>
    </w:rPr>
  </w:style>
  <w:style w:type="paragraph" w:styleId="30">
    <w:name w:val="toc 3"/>
    <w:basedOn w:val="a"/>
    <w:next w:val="a"/>
    <w:autoRedefine/>
    <w:uiPriority w:val="39"/>
    <w:unhideWhenUsed/>
    <w:rsid w:val="006264DE"/>
    <w:pPr>
      <w:suppressAutoHyphens/>
      <w:ind w:left="480"/>
      <w:jc w:val="both"/>
    </w:pPr>
    <w:rPr>
      <w:lang w:eastAsia="zh-CN"/>
    </w:rPr>
  </w:style>
  <w:style w:type="paragraph" w:customStyle="1" w:styleId="CharCharCharChar">
    <w:name w:val="Char Char Char Char"/>
    <w:basedOn w:val="a"/>
    <w:rsid w:val="006264DE"/>
    <w:pPr>
      <w:spacing w:after="160" w:line="240" w:lineRule="exact"/>
    </w:pPr>
    <w:rPr>
      <w:rFonts w:ascii="Verdana" w:hAnsi="Verdana" w:cs="Verdana"/>
      <w:sz w:val="20"/>
      <w:szCs w:val="20"/>
      <w:lang w:val="en-US" w:eastAsia="en-US"/>
    </w:rPr>
  </w:style>
  <w:style w:type="table" w:styleId="afe">
    <w:name w:val="Table Grid"/>
    <w:basedOn w:val="a1"/>
    <w:rsid w:val="006264DE"/>
    <w:pPr>
      <w:widowControl w:val="0"/>
      <w:autoSpaceDE w:val="0"/>
      <w:autoSpaceDN w:val="0"/>
      <w:adjustRightInd w:val="0"/>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
    <w:name w:val="Normal + Arial"/>
    <w:aliases w:val="10 pt"/>
    <w:basedOn w:val="a"/>
    <w:rsid w:val="006264DE"/>
    <w:pPr>
      <w:widowControl w:val="0"/>
      <w:overflowPunct w:val="0"/>
      <w:autoSpaceDE w:val="0"/>
      <w:autoSpaceDN w:val="0"/>
      <w:adjustRightInd w:val="0"/>
      <w:ind w:left="720" w:right="-64"/>
      <w:jc w:val="both"/>
    </w:pPr>
    <w:rPr>
      <w:rFonts w:ascii="Arial" w:hAnsi="Arial" w:cs="Arial"/>
      <w:sz w:val="20"/>
      <w:szCs w:val="20"/>
    </w:rPr>
  </w:style>
  <w:style w:type="paragraph" w:customStyle="1" w:styleId="Char50">
    <w:name w:val="Char5"/>
    <w:basedOn w:val="a"/>
    <w:rsid w:val="006264DE"/>
    <w:pPr>
      <w:spacing w:after="160" w:line="240" w:lineRule="exact"/>
    </w:pPr>
    <w:rPr>
      <w:rFonts w:ascii="Verdana" w:hAnsi="Verdana" w:cs="Verdana"/>
      <w:sz w:val="20"/>
      <w:szCs w:val="20"/>
      <w:lang w:val="en-US" w:eastAsia="en-US"/>
    </w:rPr>
  </w:style>
  <w:style w:type="paragraph" w:styleId="aff">
    <w:name w:val="Block Text"/>
    <w:basedOn w:val="a"/>
    <w:rsid w:val="006264DE"/>
    <w:pPr>
      <w:ind w:left="429" w:right="145" w:hanging="360"/>
      <w:jc w:val="both"/>
    </w:pPr>
    <w:rPr>
      <w:rFonts w:ascii="Arial" w:hAnsi="Arial" w:cs="Arial"/>
      <w:sz w:val="22"/>
    </w:rPr>
  </w:style>
  <w:style w:type="character" w:customStyle="1" w:styleId="WW-">
    <w:name w:val="WW-Χαρακτήρες υποσημείωσης"/>
    <w:rsid w:val="006264DE"/>
  </w:style>
</w:styles>
</file>

<file path=word/webSettings.xml><?xml version="1.0" encoding="utf-8"?>
<w:webSettings xmlns:r="http://schemas.openxmlformats.org/officeDocument/2006/relationships" xmlns:w="http://schemas.openxmlformats.org/wordprocessingml/2006/main">
  <w:divs>
    <w:div w:id="1161236358">
      <w:bodyDiv w:val="1"/>
      <w:marLeft w:val="0"/>
      <w:marRight w:val="0"/>
      <w:marTop w:val="0"/>
      <w:marBottom w:val="0"/>
      <w:divBdr>
        <w:top w:val="none" w:sz="0" w:space="0" w:color="auto"/>
        <w:left w:val="none" w:sz="0" w:space="0" w:color="auto"/>
        <w:bottom w:val="none" w:sz="0" w:space="0" w:color="auto"/>
        <w:right w:val="none" w:sz="0" w:space="0" w:color="auto"/>
      </w:divBdr>
    </w:div>
    <w:div w:id="1849325444">
      <w:bodyDiv w:val="1"/>
      <w:marLeft w:val="0"/>
      <w:marRight w:val="0"/>
      <w:marTop w:val="0"/>
      <w:marBottom w:val="0"/>
      <w:divBdr>
        <w:top w:val="none" w:sz="0" w:space="0" w:color="auto"/>
        <w:left w:val="none" w:sz="0" w:space="0" w:color="auto"/>
        <w:bottom w:val="none" w:sz="0" w:space="0" w:color="auto"/>
        <w:right w:val="none" w:sz="0" w:space="0" w:color="auto"/>
      </w:divBdr>
    </w:div>
    <w:div w:id="20594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eaadhs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41</Pages>
  <Words>13871</Words>
  <Characters>74908</Characters>
  <Application>Microsoft Office Word</Application>
  <DocSecurity>0</DocSecurity>
  <Lines>624</Lines>
  <Paragraphs>177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2017-09-05T08:16:00Z</cp:lastPrinted>
  <dcterms:created xsi:type="dcterms:W3CDTF">2017-09-04T08:47:00Z</dcterms:created>
  <dcterms:modified xsi:type="dcterms:W3CDTF">2017-09-05T09:18:00Z</dcterms:modified>
</cp:coreProperties>
</file>