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64062A">
        <w:rPr>
          <w:rFonts w:ascii="Tahoma" w:hAnsi="Tahoma" w:cs="Tahoma"/>
          <w:b/>
          <w:bCs/>
          <w:sz w:val="22"/>
          <w:szCs w:val="22"/>
        </w:rPr>
        <w:t>7</w:t>
      </w:r>
      <w:r w:rsidR="004D4965">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CC39F2" w:rsidRPr="00CC39F2">
        <w:rPr>
          <w:rFonts w:ascii="Tahoma" w:hAnsi="Tahoma" w:cs="Tahoma"/>
          <w:sz w:val="22"/>
          <w:szCs w:val="22"/>
        </w:rPr>
        <w:t>ΑΔΑ: ΩΔΧΚΩΨΑ-Σ75</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D4965" w:rsidRDefault="000845C9" w:rsidP="004D4965">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proofErr w:type="spellStart"/>
      <w:r w:rsidR="004D4965" w:rsidRPr="004D4965">
        <w:rPr>
          <w:rFonts w:ascii="Tahoma" w:hAnsi="Tahoma" w:cs="Tahoma"/>
          <w:sz w:val="22"/>
          <w:szCs w:val="22"/>
        </w:rPr>
        <w:t>Συνδιοργάνωση</w:t>
      </w:r>
      <w:proofErr w:type="spellEnd"/>
      <w:r w:rsidR="004D4965" w:rsidRPr="004D4965">
        <w:rPr>
          <w:rFonts w:ascii="Tahoma" w:hAnsi="Tahoma" w:cs="Tahoma"/>
          <w:sz w:val="22"/>
          <w:szCs w:val="22"/>
        </w:rPr>
        <w:t xml:space="preserve"> με την Περιφέρεια Ηπείρου της εκδήλωσης με τίτλο «ΜΑΝΑ </w:t>
      </w:r>
    </w:p>
    <w:p w:rsidR="004D4965" w:rsidRDefault="004D4965" w:rsidP="004D4965">
      <w:pPr>
        <w:jc w:val="both"/>
        <w:rPr>
          <w:rFonts w:ascii="Tahoma" w:hAnsi="Tahoma" w:cs="Tahoma"/>
          <w:sz w:val="22"/>
          <w:szCs w:val="22"/>
        </w:rPr>
      </w:pPr>
      <w:r>
        <w:rPr>
          <w:rFonts w:ascii="Tahoma" w:hAnsi="Tahoma" w:cs="Tahoma"/>
          <w:sz w:val="22"/>
          <w:szCs w:val="22"/>
        </w:rPr>
        <w:t xml:space="preserve">              </w:t>
      </w:r>
      <w:r w:rsidRPr="004D4965">
        <w:rPr>
          <w:rFonts w:ascii="Tahoma" w:hAnsi="Tahoma" w:cs="Tahoma"/>
          <w:sz w:val="22"/>
          <w:szCs w:val="22"/>
        </w:rPr>
        <w:t xml:space="preserve">ΗΠΕΙΡΟΣ» που θα πραγματοποιηθεί στις 19-9-2017 </w:t>
      </w:r>
      <w:r>
        <w:rPr>
          <w:rFonts w:ascii="Tahoma" w:hAnsi="Tahoma" w:cs="Tahoma"/>
          <w:sz w:val="22"/>
          <w:szCs w:val="22"/>
        </w:rPr>
        <w:t xml:space="preserve">και έγκριση πραγματοποίησης </w:t>
      </w:r>
    </w:p>
    <w:p w:rsidR="0041375B" w:rsidRDefault="004D4965" w:rsidP="004D4965">
      <w:pPr>
        <w:jc w:val="both"/>
        <w:rPr>
          <w:rFonts w:ascii="Tahoma" w:hAnsi="Tahoma" w:cs="Tahoma"/>
          <w:sz w:val="22"/>
          <w:szCs w:val="22"/>
        </w:rPr>
      </w:pPr>
      <w:r>
        <w:rPr>
          <w:rFonts w:ascii="Tahoma" w:hAnsi="Tahoma" w:cs="Tahoma"/>
          <w:sz w:val="22"/>
          <w:szCs w:val="22"/>
        </w:rPr>
        <w:t xml:space="preserve">              δαπάνης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CE24E3" w:rsidRDefault="00C308D2" w:rsidP="004D4965">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3721DC">
        <w:rPr>
          <w:rStyle w:val="af"/>
          <w:rFonts w:ascii="Tahoma" w:hAnsi="Tahoma" w:cs="Tahoma"/>
          <w:i w:val="0"/>
          <w:sz w:val="22"/>
          <w:szCs w:val="22"/>
        </w:rPr>
        <w:t>3</w:t>
      </w:r>
      <w:r w:rsidR="004D4965">
        <w:rPr>
          <w:rStyle w:val="af"/>
          <w:rFonts w:ascii="Tahoma" w:hAnsi="Tahoma" w:cs="Tahoma"/>
          <w:i w:val="0"/>
          <w:sz w:val="22"/>
          <w:szCs w:val="22"/>
        </w:rPr>
        <w:t>3</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proofErr w:type="spellStart"/>
      <w:r w:rsidR="004D4965" w:rsidRPr="004D4965">
        <w:rPr>
          <w:rFonts w:ascii="Tahoma" w:hAnsi="Tahoma" w:cs="Tahoma"/>
          <w:sz w:val="22"/>
          <w:szCs w:val="22"/>
        </w:rPr>
        <w:t>Συνδιοργάνωση</w:t>
      </w:r>
      <w:proofErr w:type="spellEnd"/>
      <w:r w:rsidR="004D4965" w:rsidRPr="004D4965">
        <w:rPr>
          <w:rFonts w:ascii="Tahoma" w:hAnsi="Tahoma" w:cs="Tahoma"/>
          <w:sz w:val="22"/>
          <w:szCs w:val="22"/>
        </w:rPr>
        <w:t xml:space="preserve"> με την Περιφέρεια Ηπείρου της εκδήλωσης με τίτλο «ΜΑΝΑ ΗΠΕΙΡΟΣ» που θα πραγματοποιηθεί στις 19-9-2017</w:t>
      </w:r>
      <w:r w:rsidR="004D4965">
        <w:rPr>
          <w:rFonts w:ascii="Tahoma" w:hAnsi="Tahoma" w:cs="Tahoma"/>
          <w:sz w:val="22"/>
          <w:szCs w:val="22"/>
        </w:rPr>
        <w:t xml:space="preserve"> και έγκριση πραγματοποίησης δαπάνης</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4D4965">
        <w:rPr>
          <w:rStyle w:val="af"/>
          <w:rFonts w:ascii="Tahoma" w:hAnsi="Tahoma" w:cs="Tahoma"/>
          <w:i w:val="0"/>
          <w:sz w:val="22"/>
          <w:szCs w:val="22"/>
        </w:rPr>
        <w:t xml:space="preserve">αρμόδιο αντιδήμαρχο κ. </w:t>
      </w:r>
      <w:proofErr w:type="spellStart"/>
      <w:r w:rsidR="004D4965">
        <w:rPr>
          <w:rStyle w:val="af"/>
          <w:rFonts w:ascii="Tahoma" w:hAnsi="Tahoma" w:cs="Tahoma"/>
          <w:i w:val="0"/>
          <w:sz w:val="22"/>
          <w:szCs w:val="22"/>
        </w:rPr>
        <w:t>Χαρακλιά</w:t>
      </w:r>
      <w:proofErr w:type="spellEnd"/>
      <w:r w:rsidR="004D4965">
        <w:rPr>
          <w:rStyle w:val="af"/>
          <w:rFonts w:ascii="Tahoma" w:hAnsi="Tahoma" w:cs="Tahoma"/>
          <w:i w:val="0"/>
          <w:sz w:val="22"/>
          <w:szCs w:val="22"/>
        </w:rPr>
        <w:t xml:space="preserve"> </w:t>
      </w:r>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 xml:space="preserve">ο οποίος παίρνοντας το λόγο </w:t>
      </w:r>
      <w:r w:rsidR="00CE24E3" w:rsidRPr="00CE24E3">
        <w:rPr>
          <w:rStyle w:val="af"/>
          <w:rFonts w:ascii="Tahoma" w:hAnsi="Tahoma" w:cs="Tahoma"/>
          <w:i w:val="0"/>
          <w:sz w:val="22"/>
          <w:szCs w:val="22"/>
        </w:rPr>
        <w:t>έθεσε υπόψη του Συμβουλίου</w:t>
      </w:r>
      <w:r w:rsidR="004D4965">
        <w:rPr>
          <w:rStyle w:val="af"/>
          <w:rFonts w:ascii="Tahoma" w:hAnsi="Tahoma" w:cs="Tahoma"/>
          <w:i w:val="0"/>
          <w:sz w:val="22"/>
          <w:szCs w:val="22"/>
        </w:rPr>
        <w:t xml:space="preserve"> τα εξής </w:t>
      </w:r>
      <w:r w:rsidR="00CE24E3" w:rsidRPr="00CE24E3">
        <w:rPr>
          <w:rStyle w:val="af"/>
          <w:rFonts w:ascii="Tahoma" w:hAnsi="Tahoma" w:cs="Tahoma"/>
          <w:i w:val="0"/>
          <w:sz w:val="22"/>
          <w:szCs w:val="22"/>
        </w:rPr>
        <w:t>:</w:t>
      </w:r>
    </w:p>
    <w:p w:rsidR="00CE24E3" w:rsidRPr="00CE24E3" w:rsidRDefault="00CE24E3" w:rsidP="00CE24E3">
      <w:pPr>
        <w:rPr>
          <w:rStyle w:val="af"/>
          <w:rFonts w:ascii="Tahoma" w:hAnsi="Tahoma" w:cs="Tahoma"/>
          <w:i w:val="0"/>
          <w:sz w:val="22"/>
          <w:szCs w:val="22"/>
        </w:rPr>
      </w:pPr>
    </w:p>
    <w:p w:rsidR="004D4965" w:rsidRPr="004D4965" w:rsidRDefault="004D4965" w:rsidP="004D4965">
      <w:pPr>
        <w:spacing w:line="276" w:lineRule="auto"/>
        <w:jc w:val="both"/>
        <w:rPr>
          <w:rFonts w:ascii="Tahoma" w:hAnsi="Tahoma" w:cs="Tahoma"/>
          <w:sz w:val="22"/>
          <w:szCs w:val="22"/>
        </w:rPr>
      </w:pPr>
      <w:r>
        <w:rPr>
          <w:rFonts w:ascii="Tahoma" w:hAnsi="Tahoma" w:cs="Tahoma"/>
          <w:sz w:val="22"/>
          <w:szCs w:val="22"/>
        </w:rPr>
        <w:t xml:space="preserve">     </w:t>
      </w:r>
      <w:r w:rsidRPr="004D4965">
        <w:rPr>
          <w:rFonts w:ascii="Tahoma" w:hAnsi="Tahoma" w:cs="Tahoma"/>
          <w:sz w:val="22"/>
          <w:szCs w:val="22"/>
        </w:rPr>
        <w:t xml:space="preserve">Με την </w:t>
      </w:r>
      <w:bookmarkStart w:id="5" w:name="_GoBack"/>
      <w:bookmarkEnd w:id="5"/>
      <w:r w:rsidRPr="004D4965">
        <w:rPr>
          <w:rFonts w:ascii="Tahoma" w:hAnsi="Tahoma" w:cs="Tahoma"/>
          <w:sz w:val="22"/>
          <w:szCs w:val="22"/>
        </w:rPr>
        <w:t>από 24-8-2017 αίτησή της , η εταιρεία  ΕΣΤΙΑ ΣΚΕΤΗ ΤΕΧΝΩΝ ΙΚΕ</w:t>
      </w:r>
    </w:p>
    <w:p w:rsidR="004D4965" w:rsidRPr="004D4965" w:rsidRDefault="004D4965" w:rsidP="004D4965">
      <w:pPr>
        <w:spacing w:line="276" w:lineRule="auto"/>
        <w:jc w:val="both"/>
        <w:rPr>
          <w:rFonts w:ascii="Tahoma" w:hAnsi="Tahoma" w:cs="Tahoma"/>
          <w:sz w:val="22"/>
          <w:szCs w:val="22"/>
        </w:rPr>
      </w:pPr>
      <w:r w:rsidRPr="004D4965">
        <w:rPr>
          <w:rFonts w:ascii="Tahoma" w:hAnsi="Tahoma" w:cs="Tahoma"/>
          <w:sz w:val="22"/>
          <w:szCs w:val="22"/>
        </w:rPr>
        <w:t xml:space="preserve"> αιτήθηκε τη συμβολή του Δήμου </w:t>
      </w:r>
      <w:proofErr w:type="spellStart"/>
      <w:r w:rsidRPr="004D4965">
        <w:rPr>
          <w:rFonts w:ascii="Tahoma" w:hAnsi="Tahoma" w:cs="Tahoma"/>
          <w:sz w:val="22"/>
          <w:szCs w:val="22"/>
        </w:rPr>
        <w:t>Αρταίων</w:t>
      </w:r>
      <w:proofErr w:type="spellEnd"/>
      <w:r w:rsidRPr="004D4965">
        <w:rPr>
          <w:rFonts w:ascii="Tahoma" w:hAnsi="Tahoma" w:cs="Tahoma"/>
          <w:sz w:val="22"/>
          <w:szCs w:val="22"/>
        </w:rPr>
        <w:t xml:space="preserve">  για  την  μουσική  θεατρική παράσταση που θα πραγματοποιηθεί στις 19 Σεπτεμβρίου 2017, μέσω   </w:t>
      </w:r>
      <w:proofErr w:type="spellStart"/>
      <w:r w:rsidRPr="004D4965">
        <w:rPr>
          <w:rFonts w:ascii="Tahoma" w:hAnsi="Tahoma" w:cs="Tahoma"/>
          <w:sz w:val="22"/>
          <w:szCs w:val="22"/>
        </w:rPr>
        <w:t>συνδιοργάνωσης</w:t>
      </w:r>
      <w:proofErr w:type="spellEnd"/>
      <w:r w:rsidRPr="004D4965">
        <w:rPr>
          <w:rFonts w:ascii="Tahoma" w:hAnsi="Tahoma" w:cs="Tahoma"/>
          <w:sz w:val="22"/>
          <w:szCs w:val="22"/>
        </w:rPr>
        <w:t xml:space="preserve"> του Δήμου με την Περιφέρεια </w:t>
      </w:r>
      <w:proofErr w:type="spellStart"/>
      <w:r w:rsidRPr="004D4965">
        <w:rPr>
          <w:rFonts w:ascii="Tahoma" w:hAnsi="Tahoma" w:cs="Tahoma"/>
          <w:sz w:val="22"/>
          <w:szCs w:val="22"/>
        </w:rPr>
        <w:t>Ηπέιρου</w:t>
      </w:r>
      <w:proofErr w:type="spellEnd"/>
      <w:r w:rsidRPr="004D4965">
        <w:rPr>
          <w:rFonts w:ascii="Tahoma" w:hAnsi="Tahoma" w:cs="Tahoma"/>
          <w:sz w:val="22"/>
          <w:szCs w:val="22"/>
        </w:rPr>
        <w:t xml:space="preserve">. </w:t>
      </w:r>
    </w:p>
    <w:p w:rsidR="004D4965" w:rsidRPr="004D4965" w:rsidRDefault="004D4965" w:rsidP="004D4965">
      <w:pPr>
        <w:spacing w:line="276" w:lineRule="auto"/>
        <w:jc w:val="both"/>
        <w:rPr>
          <w:rFonts w:ascii="Tahoma" w:hAnsi="Tahoma" w:cs="Tahoma"/>
          <w:sz w:val="22"/>
          <w:szCs w:val="22"/>
        </w:rPr>
      </w:pPr>
      <w:r>
        <w:rPr>
          <w:rFonts w:ascii="Tahoma" w:hAnsi="Tahoma" w:cs="Tahoma"/>
          <w:sz w:val="22"/>
          <w:szCs w:val="22"/>
        </w:rPr>
        <w:t xml:space="preserve">   </w:t>
      </w:r>
      <w:r w:rsidRPr="004D4965">
        <w:rPr>
          <w:rFonts w:ascii="Tahoma" w:hAnsi="Tahoma" w:cs="Tahoma"/>
          <w:sz w:val="22"/>
          <w:szCs w:val="22"/>
        </w:rPr>
        <w:t xml:space="preserve">Η συγκεκριμένη εκδήλωση προβάλει τον τόπο της  Ηπείρου γενικότερα. με καταξιωμένους καλλιτέχνες που κατάγονται από αυτή.  </w:t>
      </w:r>
    </w:p>
    <w:p w:rsidR="004D4965" w:rsidRDefault="004D4965" w:rsidP="004D4965">
      <w:pPr>
        <w:spacing w:line="276" w:lineRule="auto"/>
        <w:jc w:val="both"/>
        <w:rPr>
          <w:rFonts w:ascii="Tahoma" w:hAnsi="Tahoma" w:cs="Tahoma"/>
          <w:sz w:val="22"/>
          <w:szCs w:val="22"/>
        </w:rPr>
      </w:pPr>
      <w:r>
        <w:rPr>
          <w:rFonts w:ascii="Tahoma" w:hAnsi="Tahoma" w:cs="Tahoma"/>
          <w:sz w:val="22"/>
          <w:szCs w:val="22"/>
        </w:rPr>
        <w:t xml:space="preserve">  </w:t>
      </w:r>
      <w:r w:rsidRPr="004D4965">
        <w:rPr>
          <w:rFonts w:ascii="Tahoma" w:hAnsi="Tahoma" w:cs="Tahoma"/>
          <w:sz w:val="22"/>
          <w:szCs w:val="22"/>
        </w:rPr>
        <w:t xml:space="preserve">Το κόστος της εκδήλωσης προϋπολογίζεται στα τέσσερις χιλιάδες  εκατό ευρώ 4.100€. Η Περιφέρεια θα καλύψει το κόστος των 2,500€ και θα αφορά αμοιβή  καλλιτεχνών. Το ποσό που καλείται να προσφέρει ο Δήμος ανέρχεται στα χίλια εξακόσια ευρώ (1600,00€) και θα καλύψει  μέρος   της αμοιβής των καλλιτεχνών και της </w:t>
      </w:r>
      <w:proofErr w:type="spellStart"/>
      <w:r w:rsidRPr="004D4965">
        <w:rPr>
          <w:rFonts w:ascii="Tahoma" w:hAnsi="Tahoma" w:cs="Tahoma"/>
          <w:sz w:val="22"/>
          <w:szCs w:val="22"/>
        </w:rPr>
        <w:t>ηχοφωτιστικης</w:t>
      </w:r>
      <w:proofErr w:type="spellEnd"/>
      <w:r w:rsidRPr="004D4965">
        <w:rPr>
          <w:rFonts w:ascii="Tahoma" w:hAnsi="Tahoma" w:cs="Tahoma"/>
          <w:sz w:val="22"/>
          <w:szCs w:val="22"/>
        </w:rPr>
        <w:t xml:space="preserve"> κάλυψης της παράστασης  μέσω της εταιρείας ΕΣΤΙΑ ΣΚΕΤΗ ΤΕΧΝΩΝ ΙΚΕ</w:t>
      </w:r>
      <w:r>
        <w:rPr>
          <w:rFonts w:ascii="Tahoma" w:hAnsi="Tahoma" w:cs="Tahoma"/>
          <w:sz w:val="22"/>
          <w:szCs w:val="22"/>
        </w:rPr>
        <w:t>.</w:t>
      </w:r>
    </w:p>
    <w:p w:rsidR="004D4965" w:rsidRPr="004D4965" w:rsidRDefault="004D4965" w:rsidP="004D4965">
      <w:pPr>
        <w:spacing w:line="276" w:lineRule="auto"/>
        <w:jc w:val="both"/>
        <w:rPr>
          <w:rFonts w:ascii="Tahoma" w:hAnsi="Tahoma" w:cs="Tahoma"/>
          <w:sz w:val="22"/>
          <w:szCs w:val="22"/>
        </w:rPr>
      </w:pPr>
    </w:p>
    <w:p w:rsidR="004D4965" w:rsidRPr="004D4965" w:rsidRDefault="004D4965" w:rsidP="004D4965">
      <w:pPr>
        <w:spacing w:line="276" w:lineRule="auto"/>
        <w:jc w:val="both"/>
        <w:rPr>
          <w:rFonts w:ascii="Tahoma" w:hAnsi="Tahoma" w:cs="Tahoma"/>
          <w:sz w:val="22"/>
          <w:szCs w:val="22"/>
        </w:rPr>
      </w:pPr>
      <w:r w:rsidRPr="004D4965">
        <w:rPr>
          <w:rFonts w:ascii="Tahoma" w:hAnsi="Tahoma" w:cs="Tahoma"/>
          <w:sz w:val="22"/>
          <w:szCs w:val="22"/>
        </w:rPr>
        <w:t>Με το παρόν εισηγούμαστε</w:t>
      </w:r>
    </w:p>
    <w:p w:rsidR="004D4965" w:rsidRPr="004D4965" w:rsidRDefault="004D4965" w:rsidP="004D4965">
      <w:pPr>
        <w:pStyle w:val="a9"/>
        <w:numPr>
          <w:ilvl w:val="0"/>
          <w:numId w:val="35"/>
        </w:numPr>
        <w:spacing w:line="276" w:lineRule="auto"/>
        <w:jc w:val="both"/>
        <w:rPr>
          <w:rFonts w:ascii="Tahoma" w:hAnsi="Tahoma" w:cs="Tahoma"/>
          <w:sz w:val="22"/>
          <w:szCs w:val="22"/>
        </w:rPr>
      </w:pPr>
      <w:r w:rsidRPr="004D4965">
        <w:rPr>
          <w:rFonts w:ascii="Tahoma" w:hAnsi="Tahoma" w:cs="Tahoma"/>
          <w:sz w:val="22"/>
          <w:szCs w:val="22"/>
        </w:rPr>
        <w:t xml:space="preserve">την έγκριση </w:t>
      </w:r>
      <w:proofErr w:type="spellStart"/>
      <w:r w:rsidRPr="004D4965">
        <w:rPr>
          <w:rFonts w:ascii="Tahoma" w:hAnsi="Tahoma" w:cs="Tahoma"/>
          <w:sz w:val="22"/>
          <w:szCs w:val="22"/>
        </w:rPr>
        <w:t>συνδιοργάνωσης</w:t>
      </w:r>
      <w:proofErr w:type="spellEnd"/>
      <w:r w:rsidRPr="004D4965">
        <w:rPr>
          <w:rFonts w:ascii="Tahoma" w:hAnsi="Tahoma" w:cs="Tahoma"/>
          <w:sz w:val="22"/>
          <w:szCs w:val="22"/>
        </w:rPr>
        <w:t xml:space="preserve"> της εν λόγω Εκδήλωσης  με την Περιφέρεια Ηπείρου</w:t>
      </w:r>
    </w:p>
    <w:p w:rsidR="004D4965" w:rsidRPr="004D4965" w:rsidRDefault="004D4965" w:rsidP="004D4965">
      <w:pPr>
        <w:pStyle w:val="a9"/>
        <w:numPr>
          <w:ilvl w:val="0"/>
          <w:numId w:val="35"/>
        </w:numPr>
        <w:spacing w:line="276" w:lineRule="auto"/>
        <w:jc w:val="both"/>
        <w:rPr>
          <w:rFonts w:ascii="Tahoma" w:hAnsi="Tahoma" w:cs="Tahoma"/>
          <w:sz w:val="22"/>
          <w:szCs w:val="22"/>
        </w:rPr>
      </w:pPr>
      <w:r w:rsidRPr="004D4965">
        <w:rPr>
          <w:rFonts w:ascii="Tahoma" w:hAnsi="Tahoma" w:cs="Tahoma"/>
          <w:sz w:val="22"/>
          <w:szCs w:val="22"/>
        </w:rPr>
        <w:t xml:space="preserve">την έγκριση πραγματοποίησης δαπάνης ύψους χιλίων εξακοσίων ευρώ (1600,00€)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4D4965">
        <w:rPr>
          <w:rFonts w:ascii="Tahoma" w:hAnsi="Tahoma" w:cs="Tahoma"/>
          <w:sz w:val="22"/>
          <w:szCs w:val="22"/>
        </w:rPr>
        <w:t>Αρταίων</w:t>
      </w:r>
      <w:proofErr w:type="spellEnd"/>
      <w:r w:rsidRPr="004D4965">
        <w:rPr>
          <w:rFonts w:ascii="Tahoma" w:hAnsi="Tahoma" w:cs="Tahoma"/>
          <w:sz w:val="22"/>
          <w:szCs w:val="22"/>
        </w:rPr>
        <w:t xml:space="preserve"> από τη </w:t>
      </w:r>
      <w:proofErr w:type="spellStart"/>
      <w:r w:rsidRPr="004D4965">
        <w:rPr>
          <w:rFonts w:ascii="Tahoma" w:hAnsi="Tahoma" w:cs="Tahoma"/>
          <w:sz w:val="22"/>
          <w:szCs w:val="22"/>
        </w:rPr>
        <w:t>συνδιοργάνωση</w:t>
      </w:r>
      <w:proofErr w:type="spellEnd"/>
      <w:r w:rsidRPr="004D4965">
        <w:rPr>
          <w:rFonts w:ascii="Tahoma" w:hAnsi="Tahoma" w:cs="Tahoma"/>
          <w:sz w:val="22"/>
          <w:szCs w:val="22"/>
        </w:rPr>
        <w:t xml:space="preserve">.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w:t>
      </w:r>
    </w:p>
    <w:p w:rsidR="004D4965" w:rsidRPr="004D4965" w:rsidRDefault="004D4965" w:rsidP="004D4965">
      <w:pPr>
        <w:pStyle w:val="a9"/>
        <w:numPr>
          <w:ilvl w:val="0"/>
          <w:numId w:val="35"/>
        </w:numPr>
        <w:spacing w:line="276" w:lineRule="auto"/>
        <w:jc w:val="both"/>
        <w:rPr>
          <w:rFonts w:ascii="Tahoma" w:hAnsi="Tahoma" w:cs="Tahoma"/>
          <w:sz w:val="22"/>
          <w:szCs w:val="22"/>
        </w:rPr>
      </w:pPr>
      <w:r w:rsidRPr="004D4965">
        <w:rPr>
          <w:rFonts w:ascii="Tahoma" w:hAnsi="Tahoma" w:cs="Tahoma"/>
          <w:sz w:val="22"/>
          <w:szCs w:val="22"/>
        </w:rPr>
        <w:t xml:space="preserve">Τη διάθεση δαπάνης ύψους  χιλίων εξακόσιων  ευρώ (1600,00€) για τη </w:t>
      </w:r>
      <w:proofErr w:type="spellStart"/>
      <w:r w:rsidRPr="004D4965">
        <w:rPr>
          <w:rFonts w:ascii="Tahoma" w:hAnsi="Tahoma" w:cs="Tahoma"/>
          <w:sz w:val="22"/>
          <w:szCs w:val="22"/>
        </w:rPr>
        <w:t>συνδιοργάνωση</w:t>
      </w:r>
      <w:proofErr w:type="spellEnd"/>
      <w:r w:rsidRPr="004D4965">
        <w:rPr>
          <w:rFonts w:ascii="Tahoma" w:hAnsi="Tahoma" w:cs="Tahoma"/>
          <w:sz w:val="22"/>
          <w:szCs w:val="22"/>
        </w:rPr>
        <w:t xml:space="preserve"> της εν λόγω εκδήλωσης.</w:t>
      </w:r>
    </w:p>
    <w:p w:rsidR="004D4965" w:rsidRPr="004D4965" w:rsidRDefault="004D4965" w:rsidP="004D4965">
      <w:pPr>
        <w:spacing w:line="276" w:lineRule="auto"/>
        <w:jc w:val="both"/>
        <w:rPr>
          <w:rFonts w:ascii="Tahoma" w:hAnsi="Tahoma" w:cs="Tahoma"/>
          <w:sz w:val="22"/>
          <w:szCs w:val="22"/>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Default="00CE24E3" w:rsidP="00DE1A9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4D4965" w:rsidRDefault="004D4965" w:rsidP="00F97C52">
      <w:pPr>
        <w:spacing w:line="276" w:lineRule="auto"/>
        <w:rPr>
          <w:rFonts w:ascii="Verdana" w:hAnsi="Verdana" w:cs="Arial"/>
          <w:b/>
          <w:color w:val="000000"/>
          <w:sz w:val="20"/>
          <w:szCs w:val="20"/>
        </w:rPr>
      </w:pP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370A50" w:rsidRDefault="00370A50"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6D635B" w:rsidRDefault="006D635B" w:rsidP="00B078F3">
      <w:pPr>
        <w:rPr>
          <w:rStyle w:val="af"/>
          <w:rFonts w:ascii="Tahoma" w:hAnsi="Tahoma" w:cs="Tahoma"/>
          <w:b/>
          <w:i w:val="0"/>
          <w:sz w:val="22"/>
          <w:szCs w:val="22"/>
        </w:rPr>
      </w:pPr>
    </w:p>
    <w:p w:rsidR="004D4965" w:rsidRDefault="004D4965" w:rsidP="004D4965">
      <w:pPr>
        <w:spacing w:line="276" w:lineRule="auto"/>
        <w:jc w:val="both"/>
        <w:rPr>
          <w:rFonts w:ascii="Tahoma" w:hAnsi="Tahoma" w:cs="Tahoma"/>
          <w:sz w:val="22"/>
          <w:szCs w:val="22"/>
        </w:rPr>
      </w:pPr>
      <w:r>
        <w:rPr>
          <w:rFonts w:ascii="Tahoma" w:hAnsi="Tahoma" w:cs="Tahoma"/>
          <w:bCs/>
          <w:sz w:val="22"/>
          <w:szCs w:val="22"/>
        </w:rPr>
        <w:t>Α</w:t>
      </w:r>
      <w:r w:rsidR="003721DC" w:rsidRPr="003721DC">
        <w:rPr>
          <w:rFonts w:ascii="Tahoma" w:hAnsi="Tahoma" w:cs="Tahoma"/>
          <w:bCs/>
          <w:sz w:val="22"/>
          <w:szCs w:val="22"/>
        </w:rPr>
        <w:t>.</w:t>
      </w:r>
      <w:r>
        <w:rPr>
          <w:rFonts w:ascii="Tahoma" w:hAnsi="Tahoma" w:cs="Tahoma"/>
          <w:bCs/>
          <w:sz w:val="22"/>
          <w:szCs w:val="22"/>
        </w:rPr>
        <w:t>-</w:t>
      </w:r>
      <w:r w:rsidR="003721DC" w:rsidRPr="003721DC">
        <w:rPr>
          <w:rFonts w:ascii="Tahoma" w:hAnsi="Tahoma" w:cs="Tahoma"/>
          <w:b/>
          <w:bCs/>
          <w:sz w:val="22"/>
          <w:szCs w:val="22"/>
        </w:rPr>
        <w:t xml:space="preserve"> </w:t>
      </w:r>
      <w:r>
        <w:rPr>
          <w:rFonts w:ascii="Tahoma" w:hAnsi="Tahoma" w:cs="Tahoma"/>
          <w:sz w:val="22"/>
          <w:szCs w:val="22"/>
        </w:rPr>
        <w:t>Τ</w:t>
      </w:r>
      <w:r w:rsidRPr="004D4965">
        <w:rPr>
          <w:rFonts w:ascii="Tahoma" w:hAnsi="Tahoma" w:cs="Tahoma"/>
          <w:sz w:val="22"/>
          <w:szCs w:val="22"/>
        </w:rPr>
        <w:t xml:space="preserve">ην έγκριση </w:t>
      </w:r>
      <w:proofErr w:type="spellStart"/>
      <w:r w:rsidRPr="004D4965">
        <w:rPr>
          <w:rFonts w:ascii="Tahoma" w:hAnsi="Tahoma" w:cs="Tahoma"/>
          <w:sz w:val="22"/>
          <w:szCs w:val="22"/>
        </w:rPr>
        <w:t>συνδιοργάνωσης</w:t>
      </w:r>
      <w:proofErr w:type="spellEnd"/>
      <w:r w:rsidRPr="004D4965">
        <w:rPr>
          <w:rFonts w:ascii="Tahoma" w:hAnsi="Tahoma" w:cs="Tahoma"/>
          <w:sz w:val="22"/>
          <w:szCs w:val="22"/>
        </w:rPr>
        <w:t xml:space="preserve"> με την Περιφέρεια Ηπείρου της εκδήλωσης με τίτλο «ΜΑΝΑ ΗΠΕΙΡΟΣ» που θα πραγματοποιηθεί στις 19-9-2017</w:t>
      </w:r>
    </w:p>
    <w:p w:rsidR="004D4965" w:rsidRPr="004D4965" w:rsidRDefault="004D4965" w:rsidP="004D4965">
      <w:pPr>
        <w:spacing w:line="276" w:lineRule="auto"/>
        <w:jc w:val="both"/>
        <w:rPr>
          <w:rFonts w:ascii="Tahoma" w:hAnsi="Tahoma" w:cs="Tahoma"/>
          <w:sz w:val="22"/>
          <w:szCs w:val="22"/>
        </w:rPr>
      </w:pPr>
    </w:p>
    <w:p w:rsidR="004D4965" w:rsidRPr="004D4965" w:rsidRDefault="004D4965" w:rsidP="004D4965">
      <w:pPr>
        <w:spacing w:line="276" w:lineRule="auto"/>
        <w:jc w:val="both"/>
        <w:rPr>
          <w:rFonts w:ascii="Tahoma" w:hAnsi="Tahoma" w:cs="Tahoma"/>
          <w:sz w:val="22"/>
          <w:szCs w:val="22"/>
        </w:rPr>
      </w:pPr>
      <w:r>
        <w:rPr>
          <w:rFonts w:ascii="Tahoma" w:hAnsi="Tahoma" w:cs="Tahoma"/>
          <w:sz w:val="22"/>
          <w:szCs w:val="22"/>
        </w:rPr>
        <w:t>Β.- Τ</w:t>
      </w:r>
      <w:r w:rsidRPr="004D4965">
        <w:rPr>
          <w:rFonts w:ascii="Tahoma" w:hAnsi="Tahoma" w:cs="Tahoma"/>
          <w:sz w:val="22"/>
          <w:szCs w:val="22"/>
        </w:rPr>
        <w:t xml:space="preserve">ην έγκριση πραγματοποίησης δαπάνης ύψους χιλίων εξακοσίων ευρώ (1600,00€)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4D4965">
        <w:rPr>
          <w:rFonts w:ascii="Tahoma" w:hAnsi="Tahoma" w:cs="Tahoma"/>
          <w:sz w:val="22"/>
          <w:szCs w:val="22"/>
        </w:rPr>
        <w:t>Αρταίων</w:t>
      </w:r>
      <w:proofErr w:type="spellEnd"/>
      <w:r w:rsidRPr="004D4965">
        <w:rPr>
          <w:rFonts w:ascii="Tahoma" w:hAnsi="Tahoma" w:cs="Tahoma"/>
          <w:sz w:val="22"/>
          <w:szCs w:val="22"/>
        </w:rPr>
        <w:t xml:space="preserve"> από τη </w:t>
      </w:r>
      <w:proofErr w:type="spellStart"/>
      <w:r w:rsidRPr="004D4965">
        <w:rPr>
          <w:rFonts w:ascii="Tahoma" w:hAnsi="Tahoma" w:cs="Tahoma"/>
          <w:sz w:val="22"/>
          <w:szCs w:val="22"/>
        </w:rPr>
        <w:t>συνδιοργάνωση</w:t>
      </w:r>
      <w:proofErr w:type="spellEnd"/>
      <w:r w:rsidRPr="004D4965">
        <w:rPr>
          <w:rFonts w:ascii="Tahoma" w:hAnsi="Tahoma" w:cs="Tahoma"/>
          <w:sz w:val="22"/>
          <w:szCs w:val="22"/>
        </w:rPr>
        <w:t xml:space="preserve">. Στον προϋπολογισμό του Δήμου, ο οποίος ψηφίσθηκε με την αριθ. 446/2016 απόφαση του ΔΣ κι εγκρίθηκε με την αριθ. 6436/18-1-2017 απόφαση </w:t>
      </w:r>
      <w:r w:rsidRPr="004D4965">
        <w:rPr>
          <w:rFonts w:ascii="Tahoma" w:hAnsi="Tahoma" w:cs="Tahoma"/>
          <w:sz w:val="22"/>
          <w:szCs w:val="22"/>
        </w:rPr>
        <w:lastRenderedPageBreak/>
        <w:t xml:space="preserve">της Αποκεντρωμένης Διοίκησης Ηπείρου – Δυτικής Μακεδονίας, προβλέπεται σχετική πίστωση. </w:t>
      </w:r>
    </w:p>
    <w:p w:rsidR="004D4965" w:rsidRPr="004D4965" w:rsidRDefault="004D4965" w:rsidP="004D4965">
      <w:pPr>
        <w:spacing w:line="276" w:lineRule="auto"/>
        <w:jc w:val="both"/>
        <w:rPr>
          <w:rFonts w:ascii="Tahoma" w:hAnsi="Tahoma" w:cs="Tahoma"/>
          <w:sz w:val="22"/>
          <w:szCs w:val="22"/>
        </w:rPr>
      </w:pPr>
      <w:r>
        <w:rPr>
          <w:rFonts w:ascii="Tahoma" w:hAnsi="Tahoma" w:cs="Tahoma"/>
          <w:sz w:val="22"/>
          <w:szCs w:val="22"/>
        </w:rPr>
        <w:t xml:space="preserve">Γ.- </w:t>
      </w:r>
      <w:r w:rsidRPr="004D4965">
        <w:rPr>
          <w:rFonts w:ascii="Tahoma" w:hAnsi="Tahoma" w:cs="Tahoma"/>
          <w:sz w:val="22"/>
          <w:szCs w:val="22"/>
        </w:rPr>
        <w:t xml:space="preserve">Τη διάθεση δαπάνης ύψους  χιλίων εξακόσιων  ευρώ (1600,00€) για τη </w:t>
      </w:r>
      <w:proofErr w:type="spellStart"/>
      <w:r w:rsidRPr="004D4965">
        <w:rPr>
          <w:rFonts w:ascii="Tahoma" w:hAnsi="Tahoma" w:cs="Tahoma"/>
          <w:sz w:val="22"/>
          <w:szCs w:val="22"/>
        </w:rPr>
        <w:t>συνδιοργάνωση</w:t>
      </w:r>
      <w:proofErr w:type="spellEnd"/>
      <w:r w:rsidRPr="004D4965">
        <w:rPr>
          <w:rFonts w:ascii="Tahoma" w:hAnsi="Tahoma" w:cs="Tahoma"/>
          <w:sz w:val="22"/>
          <w:szCs w:val="22"/>
        </w:rPr>
        <w:t xml:space="preserve"> της εν λόγω εκδήλωσης.</w:t>
      </w:r>
    </w:p>
    <w:p w:rsidR="00370A50" w:rsidRDefault="00370A50" w:rsidP="004D4965">
      <w:pPr>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64062A">
        <w:rPr>
          <w:rFonts w:ascii="Tahoma" w:hAnsi="Tahoma" w:cs="Tahoma"/>
          <w:b/>
          <w:sz w:val="22"/>
          <w:szCs w:val="22"/>
        </w:rPr>
        <w:t>7</w:t>
      </w:r>
      <w:r w:rsidR="004D4965">
        <w:rPr>
          <w:rFonts w:ascii="Tahoma" w:hAnsi="Tahoma" w:cs="Tahoma"/>
          <w:b/>
          <w:sz w:val="22"/>
          <w:szCs w:val="22"/>
        </w:rPr>
        <w:t>6</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002" w:rsidRDefault="00E86002">
      <w:r>
        <w:separator/>
      </w:r>
    </w:p>
  </w:endnote>
  <w:endnote w:type="continuationSeparator" w:id="0">
    <w:p w:rsidR="00E86002" w:rsidRDefault="00E8600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9D42B9"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9D42B9">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C39F2">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002" w:rsidRDefault="00E86002">
      <w:r>
        <w:separator/>
      </w:r>
    </w:p>
  </w:footnote>
  <w:footnote w:type="continuationSeparator" w:id="0">
    <w:p w:rsidR="00E86002" w:rsidRDefault="00E860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0">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5">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7">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1">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2">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19"/>
  </w:num>
  <w:num w:numId="4">
    <w:abstractNumId w:val="22"/>
  </w:num>
  <w:num w:numId="5">
    <w:abstractNumId w:val="21"/>
  </w:num>
  <w:num w:numId="6">
    <w:abstractNumId w:val="29"/>
  </w:num>
  <w:num w:numId="7">
    <w:abstractNumId w:val="33"/>
  </w:num>
  <w:num w:numId="8">
    <w:abstractNumId w:val="15"/>
  </w:num>
  <w:num w:numId="9">
    <w:abstractNumId w:val="7"/>
  </w:num>
  <w:num w:numId="10">
    <w:abstractNumId w:val="27"/>
  </w:num>
  <w:num w:numId="11">
    <w:abstractNumId w:val="14"/>
  </w:num>
  <w:num w:numId="12">
    <w:abstractNumId w:val="2"/>
  </w:num>
  <w:num w:numId="13">
    <w:abstractNumId w:val="25"/>
  </w:num>
  <w:num w:numId="14">
    <w:abstractNumId w:val="8"/>
  </w:num>
  <w:num w:numId="15">
    <w:abstractNumId w:val="26"/>
  </w:num>
  <w:num w:numId="16">
    <w:abstractNumId w:val="23"/>
  </w:num>
  <w:num w:numId="17">
    <w:abstractNumId w:val="6"/>
  </w:num>
  <w:num w:numId="18">
    <w:abstractNumId w:val="20"/>
  </w:num>
  <w:num w:numId="19">
    <w:abstractNumId w:val="34"/>
  </w:num>
  <w:num w:numId="20">
    <w:abstractNumId w:val="0"/>
  </w:num>
  <w:num w:numId="21">
    <w:abstractNumId w:val="16"/>
  </w:num>
  <w:num w:numId="22">
    <w:abstractNumId w:val="32"/>
  </w:num>
  <w:num w:numId="23">
    <w:abstractNumId w:val="18"/>
  </w:num>
  <w:num w:numId="24">
    <w:abstractNumId w:val="11"/>
  </w:num>
  <w:num w:numId="25">
    <w:abstractNumId w:val="24"/>
  </w:num>
  <w:num w:numId="26">
    <w:abstractNumId w:val="31"/>
  </w:num>
  <w:num w:numId="27">
    <w:abstractNumId w:val="4"/>
  </w:num>
  <w:num w:numId="28">
    <w:abstractNumId w:val="5"/>
  </w:num>
  <w:num w:numId="29">
    <w:abstractNumId w:val="28"/>
  </w:num>
  <w:num w:numId="30">
    <w:abstractNumId w:val="30"/>
  </w:num>
  <w:num w:numId="31">
    <w:abstractNumId w:val="9"/>
  </w:num>
  <w:num w:numId="32">
    <w:abstractNumId w:val="10"/>
  </w:num>
  <w:num w:numId="33">
    <w:abstractNumId w:val="3"/>
  </w:num>
  <w:num w:numId="34">
    <w:abstractNumId w:val="13"/>
  </w:num>
  <w:num w:numId="3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007D"/>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2B9"/>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39F2"/>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86002"/>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5DD245-1A71-48AF-B1F1-41EB8A35F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908</Words>
  <Characters>4907</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2017-09-01T06:21:00Z</cp:lastPrinted>
  <dcterms:created xsi:type="dcterms:W3CDTF">2017-08-31T05:09:00Z</dcterms:created>
  <dcterms:modified xsi:type="dcterms:W3CDTF">2017-09-01T06:24:00Z</dcterms:modified>
</cp:coreProperties>
</file>