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E4AFE"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w:t>
      </w:r>
      <w:r w:rsidR="00410463">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EE4AFE" w:rsidRPr="00EE4AFE">
        <w:rPr>
          <w:rFonts w:ascii="Tahoma" w:hAnsi="Tahoma" w:cs="Tahoma"/>
          <w:sz w:val="22"/>
          <w:szCs w:val="22"/>
        </w:rPr>
        <w:t>ΑΔΑ: 7ΓΓΗΩΨΑ-ΨΞ9</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0463" w:rsidRDefault="000845C9" w:rsidP="0041046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10463" w:rsidRPr="00410463">
        <w:rPr>
          <w:rFonts w:ascii="Tahoma" w:hAnsi="Tahoma" w:cs="Tahoma"/>
          <w:sz w:val="22"/>
          <w:szCs w:val="22"/>
        </w:rPr>
        <w:t xml:space="preserve">Αδυναμία εκτέλεσης με ίδια μέσα εργασιών «Εργασίες κλάδευσης υψηλών </w:t>
      </w:r>
    </w:p>
    <w:p w:rsidR="0041375B" w:rsidRDefault="00410463" w:rsidP="00410463">
      <w:pPr>
        <w:jc w:val="both"/>
        <w:rPr>
          <w:rFonts w:ascii="Tahoma" w:hAnsi="Tahoma" w:cs="Tahoma"/>
          <w:sz w:val="22"/>
          <w:szCs w:val="22"/>
        </w:rPr>
      </w:pPr>
      <w:r>
        <w:rPr>
          <w:rFonts w:ascii="Tahoma" w:hAnsi="Tahoma" w:cs="Tahoma"/>
          <w:sz w:val="22"/>
          <w:szCs w:val="22"/>
        </w:rPr>
        <w:t xml:space="preserve">              </w:t>
      </w:r>
      <w:r w:rsidRPr="00410463">
        <w:rPr>
          <w:rFonts w:ascii="Tahoma" w:hAnsi="Tahoma" w:cs="Tahoma"/>
          <w:sz w:val="22"/>
          <w:szCs w:val="22"/>
        </w:rPr>
        <w:t>δέντρων και δενδροστοιχιών (νέο)»  για το έτος 2017</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26395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26395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26395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263953">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26395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26395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26395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26395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26395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26395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26395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26395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26395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263953">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26395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263953">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263953">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263953">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263953">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263953">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263953">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263953">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263953">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263953">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263953">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CF0339">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w:t>
      </w:r>
      <w:r w:rsidR="00410463">
        <w:rPr>
          <w:rStyle w:val="af"/>
          <w:rFonts w:ascii="Tahoma" w:hAnsi="Tahoma" w:cs="Tahoma"/>
          <w:i w:val="0"/>
          <w:sz w:val="22"/>
          <w:szCs w:val="22"/>
        </w:rPr>
        <w:t>6</w:t>
      </w:r>
      <w:r w:rsidRPr="0028097D">
        <w:rPr>
          <w:rStyle w:val="af"/>
          <w:rFonts w:ascii="Tahoma" w:hAnsi="Tahoma" w:cs="Tahoma"/>
          <w:i w:val="0"/>
          <w:sz w:val="22"/>
          <w:szCs w:val="22"/>
        </w:rPr>
        <w:t>ο τακτικό  θέμα της ημερήσιας διάταξης «</w:t>
      </w:r>
      <w:r w:rsidR="00410463" w:rsidRPr="00410463">
        <w:rPr>
          <w:rFonts w:ascii="Tahoma" w:hAnsi="Tahoma" w:cs="Tahoma"/>
          <w:sz w:val="22"/>
          <w:szCs w:val="22"/>
        </w:rPr>
        <w:t>Αδυναμία εκτέλεσης με ίδια μέσα εργασιών «Εργασίες κλάδευσης υψηλών δέντρων και δενδροστ</w:t>
      </w:r>
      <w:r w:rsidR="00410463">
        <w:rPr>
          <w:rFonts w:ascii="Tahoma" w:hAnsi="Tahoma" w:cs="Tahoma"/>
          <w:sz w:val="22"/>
          <w:szCs w:val="22"/>
        </w:rPr>
        <w:t>οιχιών (νέο)»  για το έτος 2017</w:t>
      </w:r>
      <w:r w:rsidR="000154F2" w:rsidRPr="000154F2">
        <w:rPr>
          <w:rFonts w:ascii="Tahoma" w:hAnsi="Tahoma" w:cs="Tahoma"/>
          <w:sz w:val="22"/>
          <w:szCs w:val="22"/>
        </w:rPr>
        <w:t xml:space="preserve">», </w:t>
      </w:r>
      <w:r w:rsidR="00872E7B">
        <w:rPr>
          <w:rFonts w:ascii="Tahoma" w:hAnsi="Tahoma" w:cs="Tahoma"/>
          <w:sz w:val="22"/>
          <w:szCs w:val="22"/>
        </w:rPr>
        <w:t xml:space="preserve">έδωσε το λόγο στον </w:t>
      </w:r>
      <w:r w:rsidR="000023A4">
        <w:rPr>
          <w:rFonts w:ascii="Tahoma" w:hAnsi="Tahoma" w:cs="Tahoma"/>
          <w:sz w:val="22"/>
          <w:szCs w:val="22"/>
        </w:rPr>
        <w:t xml:space="preserve">αρμόδιο Αντιδήμαρχο κ. </w:t>
      </w:r>
      <w:proofErr w:type="spellStart"/>
      <w:r w:rsidR="00410463">
        <w:rPr>
          <w:rFonts w:ascii="Tahoma" w:hAnsi="Tahoma" w:cs="Tahoma"/>
          <w:sz w:val="22"/>
          <w:szCs w:val="22"/>
        </w:rPr>
        <w:t>Βλάχο</w:t>
      </w:r>
      <w:proofErr w:type="spellEnd"/>
      <w:r w:rsidR="000023A4">
        <w:rPr>
          <w:rFonts w:ascii="Tahoma" w:hAnsi="Tahoma" w:cs="Tahoma"/>
          <w:sz w:val="22"/>
          <w:szCs w:val="22"/>
        </w:rPr>
        <w:t xml:space="preserve"> </w:t>
      </w:r>
      <w:r w:rsidR="00872E7B">
        <w:rPr>
          <w:rFonts w:ascii="Tahoma" w:hAnsi="Tahoma" w:cs="Tahoma"/>
          <w:sz w:val="22"/>
          <w:szCs w:val="22"/>
        </w:rPr>
        <w:t xml:space="preserve"> ο οποίος παίρνοντας το λόγο είπε:</w:t>
      </w:r>
    </w:p>
    <w:p w:rsidR="00872E7B" w:rsidRDefault="00872E7B" w:rsidP="00CF0339">
      <w:pPr>
        <w:spacing w:line="276" w:lineRule="auto"/>
        <w:jc w:val="both"/>
        <w:rPr>
          <w:rFonts w:ascii="Tahoma" w:hAnsi="Tahoma" w:cs="Tahoma"/>
          <w:sz w:val="22"/>
          <w:szCs w:val="22"/>
        </w:rPr>
      </w:pP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lastRenderedPageBreak/>
        <w:t>Έχοντας υπόψη:</w:t>
      </w:r>
    </w:p>
    <w:p w:rsidR="00C90773" w:rsidRPr="00C90773" w:rsidRDefault="00C90773" w:rsidP="00263953">
      <w:pPr>
        <w:numPr>
          <w:ilvl w:val="0"/>
          <w:numId w:val="3"/>
        </w:numPr>
        <w:spacing w:line="276" w:lineRule="auto"/>
        <w:jc w:val="both"/>
        <w:rPr>
          <w:rFonts w:ascii="Tahoma" w:hAnsi="Tahoma" w:cs="Tahoma"/>
          <w:sz w:val="22"/>
          <w:szCs w:val="22"/>
        </w:rPr>
      </w:pPr>
      <w:r w:rsidRPr="00C90773">
        <w:rPr>
          <w:rFonts w:ascii="Tahoma" w:hAnsi="Tahoma" w:cs="Tahoma"/>
          <w:sz w:val="22"/>
          <w:szCs w:val="22"/>
        </w:rPr>
        <w:t>Την ανάγκη εκτέλεσης εργασιών «</w:t>
      </w:r>
      <w:r w:rsidRPr="00C90773">
        <w:rPr>
          <w:rFonts w:ascii="Tahoma" w:hAnsi="Tahoma" w:cs="Tahoma"/>
          <w:sz w:val="22"/>
          <w:szCs w:val="22"/>
          <w:u w:val="single"/>
          <w:lang w:val="en-US"/>
        </w:rPr>
        <w:t>E</w:t>
      </w:r>
      <w:proofErr w:type="spellStart"/>
      <w:r w:rsidRPr="00C90773">
        <w:rPr>
          <w:rFonts w:ascii="Tahoma" w:hAnsi="Tahoma" w:cs="Tahoma"/>
          <w:sz w:val="22"/>
          <w:szCs w:val="22"/>
          <w:u w:val="single"/>
        </w:rPr>
        <w:t>ργασίες</w:t>
      </w:r>
      <w:proofErr w:type="spellEnd"/>
      <w:r w:rsidRPr="00C90773">
        <w:rPr>
          <w:rFonts w:ascii="Tahoma" w:hAnsi="Tahoma" w:cs="Tahoma"/>
          <w:sz w:val="22"/>
          <w:szCs w:val="22"/>
          <w:u w:val="single"/>
        </w:rPr>
        <w:t xml:space="preserve"> κλάδευσης υψηλών δέντρων και δενδροστοιχιών (νέο)</w:t>
      </w:r>
      <w:r w:rsidRPr="00C90773">
        <w:rPr>
          <w:rFonts w:ascii="Tahoma" w:hAnsi="Tahoma" w:cs="Tahoma"/>
          <w:sz w:val="22"/>
          <w:szCs w:val="22"/>
        </w:rPr>
        <w:t>»  για το έτος 2017.</w:t>
      </w:r>
    </w:p>
    <w:p w:rsidR="00C90773" w:rsidRPr="00C90773" w:rsidRDefault="00C90773" w:rsidP="00263953">
      <w:pPr>
        <w:numPr>
          <w:ilvl w:val="0"/>
          <w:numId w:val="3"/>
        </w:numPr>
        <w:spacing w:line="276" w:lineRule="auto"/>
        <w:jc w:val="both"/>
        <w:rPr>
          <w:rFonts w:ascii="Tahoma" w:hAnsi="Tahoma" w:cs="Tahoma"/>
          <w:sz w:val="22"/>
          <w:szCs w:val="22"/>
        </w:rPr>
      </w:pPr>
      <w:r w:rsidRPr="00C90773">
        <w:rPr>
          <w:rFonts w:ascii="Tahoma" w:hAnsi="Tahoma" w:cs="Tahoma"/>
          <w:sz w:val="22"/>
          <w:szCs w:val="22"/>
        </w:rPr>
        <w:t>Την με  Κ.Α.: 35-6162.002: «</w:t>
      </w:r>
      <w:r w:rsidRPr="00C90773">
        <w:rPr>
          <w:rFonts w:ascii="Tahoma" w:hAnsi="Tahoma" w:cs="Tahoma"/>
          <w:sz w:val="22"/>
          <w:szCs w:val="22"/>
          <w:u w:val="single"/>
          <w:lang w:val="en-US"/>
        </w:rPr>
        <w:t>E</w:t>
      </w:r>
      <w:proofErr w:type="spellStart"/>
      <w:r w:rsidRPr="00C90773">
        <w:rPr>
          <w:rFonts w:ascii="Tahoma" w:hAnsi="Tahoma" w:cs="Tahoma"/>
          <w:sz w:val="22"/>
          <w:szCs w:val="22"/>
          <w:u w:val="single"/>
        </w:rPr>
        <w:t>ργασίες</w:t>
      </w:r>
      <w:proofErr w:type="spellEnd"/>
      <w:r w:rsidRPr="00C90773">
        <w:rPr>
          <w:rFonts w:ascii="Tahoma" w:hAnsi="Tahoma" w:cs="Tahoma"/>
          <w:sz w:val="22"/>
          <w:szCs w:val="22"/>
          <w:u w:val="single"/>
        </w:rPr>
        <w:t xml:space="preserve"> κλάδευσης υψηλών δέντρων και δενδροστοιχιών (νέο)</w:t>
      </w:r>
      <w:r w:rsidRPr="00C90773">
        <w:rPr>
          <w:rFonts w:ascii="Tahoma" w:hAnsi="Tahoma" w:cs="Tahoma"/>
          <w:sz w:val="22"/>
          <w:szCs w:val="22"/>
        </w:rPr>
        <w:t xml:space="preserve">» πίστωση του προϋπολογισμού έτους 2017, ποσού   </w:t>
      </w:r>
      <w:r w:rsidRPr="00C90773">
        <w:rPr>
          <w:rFonts w:ascii="Tahoma" w:hAnsi="Tahoma" w:cs="Tahoma"/>
          <w:color w:val="000000"/>
          <w:sz w:val="22"/>
          <w:szCs w:val="22"/>
        </w:rPr>
        <w:t xml:space="preserve">30.000,00 </w:t>
      </w:r>
      <w:r w:rsidRPr="00C90773">
        <w:rPr>
          <w:rFonts w:ascii="Tahoma" w:hAnsi="Tahoma" w:cs="Tahoma"/>
          <w:sz w:val="22"/>
          <w:szCs w:val="22"/>
        </w:rPr>
        <w:t>ευρώ .</w:t>
      </w:r>
    </w:p>
    <w:p w:rsidR="00C90773" w:rsidRPr="00C90773" w:rsidRDefault="00C90773" w:rsidP="00263953">
      <w:pPr>
        <w:numPr>
          <w:ilvl w:val="0"/>
          <w:numId w:val="3"/>
        </w:numPr>
        <w:spacing w:line="276" w:lineRule="auto"/>
        <w:jc w:val="both"/>
        <w:rPr>
          <w:rFonts w:ascii="Tahoma" w:hAnsi="Tahoma" w:cs="Tahoma"/>
          <w:sz w:val="22"/>
          <w:szCs w:val="22"/>
        </w:rPr>
      </w:pPr>
      <w:r w:rsidRPr="00C90773">
        <w:rPr>
          <w:rFonts w:ascii="Tahoma" w:hAnsi="Tahoma" w:cs="Tahoma"/>
          <w:sz w:val="22"/>
          <w:szCs w:val="22"/>
        </w:rPr>
        <w:t xml:space="preserve">Την αρ.10/2017 Τεχνική </w:t>
      </w:r>
      <w:r w:rsidRPr="00C90773">
        <w:rPr>
          <w:rFonts w:ascii="Tahoma" w:hAnsi="Tahoma" w:cs="Tahoma"/>
          <w:sz w:val="22"/>
          <w:szCs w:val="22"/>
          <w:lang w:val="en-US"/>
        </w:rPr>
        <w:t>M</w:t>
      </w:r>
      <w:proofErr w:type="spellStart"/>
      <w:r w:rsidRPr="00C90773">
        <w:rPr>
          <w:rFonts w:ascii="Tahoma" w:hAnsi="Tahoma" w:cs="Tahoma"/>
          <w:sz w:val="22"/>
          <w:szCs w:val="22"/>
        </w:rPr>
        <w:t>ελέτη</w:t>
      </w:r>
      <w:proofErr w:type="spellEnd"/>
      <w:r w:rsidRPr="00C90773">
        <w:rPr>
          <w:rFonts w:ascii="Tahoma" w:hAnsi="Tahoma" w:cs="Tahoma"/>
          <w:sz w:val="22"/>
          <w:szCs w:val="22"/>
        </w:rPr>
        <w:t xml:space="preserve">  του Τμήματος Πρασίνου για την παραπάνω εργασία.</w:t>
      </w:r>
    </w:p>
    <w:p w:rsidR="00C90773" w:rsidRPr="00C90773" w:rsidRDefault="00C90773" w:rsidP="00C90773">
      <w:pPr>
        <w:spacing w:line="276" w:lineRule="auto"/>
        <w:jc w:val="center"/>
        <w:rPr>
          <w:rFonts w:ascii="Tahoma" w:hAnsi="Tahoma" w:cs="Tahoma"/>
          <w:b/>
          <w:sz w:val="22"/>
          <w:szCs w:val="22"/>
        </w:rPr>
      </w:pPr>
    </w:p>
    <w:p w:rsidR="00C90773" w:rsidRPr="00C90773" w:rsidRDefault="00C90773" w:rsidP="00C90773">
      <w:pPr>
        <w:spacing w:line="276" w:lineRule="auto"/>
        <w:ind w:left="360"/>
        <w:jc w:val="center"/>
        <w:rPr>
          <w:rFonts w:ascii="Tahoma" w:hAnsi="Tahoma" w:cs="Tahoma"/>
          <w:b/>
          <w:sz w:val="22"/>
          <w:szCs w:val="22"/>
          <w:u w:val="single"/>
        </w:rPr>
      </w:pPr>
      <w:r w:rsidRPr="00C90773">
        <w:rPr>
          <w:rFonts w:ascii="Tahoma" w:hAnsi="Tahoma" w:cs="Tahoma"/>
          <w:b/>
          <w:sz w:val="22"/>
          <w:szCs w:val="22"/>
          <w:u w:val="single"/>
        </w:rPr>
        <w:t>ΕΙΣΗΓΟΥΜΑΣΤΕ</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t xml:space="preserve">    Την εκτέλεση της εργασίας «</w:t>
      </w:r>
      <w:r w:rsidRPr="00C90773">
        <w:rPr>
          <w:rFonts w:ascii="Tahoma" w:hAnsi="Tahoma" w:cs="Tahoma"/>
          <w:sz w:val="22"/>
          <w:szCs w:val="22"/>
          <w:u w:val="single"/>
          <w:lang w:val="en-US"/>
        </w:rPr>
        <w:t>E</w:t>
      </w:r>
      <w:proofErr w:type="spellStart"/>
      <w:r w:rsidRPr="00C90773">
        <w:rPr>
          <w:rFonts w:ascii="Tahoma" w:hAnsi="Tahoma" w:cs="Tahoma"/>
          <w:sz w:val="22"/>
          <w:szCs w:val="22"/>
          <w:u w:val="single"/>
        </w:rPr>
        <w:t>ργασίες</w:t>
      </w:r>
      <w:proofErr w:type="spellEnd"/>
      <w:r w:rsidRPr="00C90773">
        <w:rPr>
          <w:rFonts w:ascii="Tahoma" w:hAnsi="Tahoma" w:cs="Tahoma"/>
          <w:sz w:val="22"/>
          <w:szCs w:val="22"/>
          <w:u w:val="single"/>
        </w:rPr>
        <w:t xml:space="preserve"> κλάδευσης υψηλών δέντρων και δενδροστοιχιών (νέο)</w:t>
      </w:r>
      <w:r w:rsidRPr="00C90773">
        <w:rPr>
          <w:rFonts w:ascii="Tahoma" w:hAnsi="Tahoma" w:cs="Tahoma"/>
          <w:sz w:val="22"/>
          <w:szCs w:val="22"/>
        </w:rPr>
        <w:t xml:space="preserve">» προϋπολογισμού </w:t>
      </w:r>
      <w:r w:rsidRPr="00C90773">
        <w:rPr>
          <w:rFonts w:ascii="Tahoma" w:hAnsi="Tahoma" w:cs="Tahoma"/>
          <w:color w:val="000000"/>
          <w:sz w:val="22"/>
          <w:szCs w:val="22"/>
        </w:rPr>
        <w:t>30.000,00</w:t>
      </w:r>
      <w:r w:rsidRPr="00C90773">
        <w:rPr>
          <w:rFonts w:ascii="Tahoma" w:hAnsi="Tahoma" w:cs="Tahoma"/>
          <w:b/>
          <w:color w:val="000000"/>
          <w:sz w:val="22"/>
          <w:szCs w:val="22"/>
        </w:rPr>
        <w:t xml:space="preserve"> </w:t>
      </w:r>
      <w:r w:rsidRPr="00C90773">
        <w:rPr>
          <w:rFonts w:ascii="Tahoma" w:hAnsi="Tahoma" w:cs="Tahoma"/>
          <w:sz w:val="22"/>
          <w:szCs w:val="22"/>
        </w:rPr>
        <w:t xml:space="preserve">ευρώ με ΦΠΑ με τη διαδικασία  του συνοπτικού διαγωνισμού . </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t xml:space="preserve">Οι εργασίες αυτές απαιτούν χρήση μεγάλου </w:t>
      </w:r>
      <w:proofErr w:type="spellStart"/>
      <w:r w:rsidRPr="00C90773">
        <w:rPr>
          <w:rFonts w:ascii="Tahoma" w:hAnsi="Tahoma" w:cs="Tahoma"/>
          <w:sz w:val="22"/>
          <w:szCs w:val="22"/>
        </w:rPr>
        <w:t>καλαθοφόρου</w:t>
      </w:r>
      <w:proofErr w:type="spellEnd"/>
      <w:r w:rsidRPr="00C90773">
        <w:rPr>
          <w:rFonts w:ascii="Tahoma" w:hAnsi="Tahoma" w:cs="Tahoma"/>
          <w:sz w:val="22"/>
          <w:szCs w:val="22"/>
        </w:rPr>
        <w:t xml:space="preserve"> οχήματος το οποίο η υπηρεσία μας δεν διαθέτει . Σε περιπτώσεις έκτακτων επεμβάσεων η Δ/</w:t>
      </w:r>
      <w:proofErr w:type="spellStart"/>
      <w:r w:rsidRPr="00C90773">
        <w:rPr>
          <w:rFonts w:ascii="Tahoma" w:hAnsi="Tahoma" w:cs="Tahoma"/>
          <w:sz w:val="22"/>
          <w:szCs w:val="22"/>
        </w:rPr>
        <w:t>νσή</w:t>
      </w:r>
      <w:proofErr w:type="spellEnd"/>
      <w:r w:rsidRPr="00C90773">
        <w:rPr>
          <w:rFonts w:ascii="Tahoma" w:hAnsi="Tahoma" w:cs="Tahoma"/>
          <w:sz w:val="22"/>
          <w:szCs w:val="22"/>
        </w:rPr>
        <w:t xml:space="preserve"> μας συνεργάζεται με την Υπηρεσία Ηλεκτροφωτισμού του Δήμου, η οποία μας παραχωρεί </w:t>
      </w:r>
      <w:proofErr w:type="spellStart"/>
      <w:r w:rsidRPr="00C90773">
        <w:rPr>
          <w:rFonts w:ascii="Tahoma" w:hAnsi="Tahoma" w:cs="Tahoma"/>
          <w:sz w:val="22"/>
          <w:szCs w:val="22"/>
        </w:rPr>
        <w:t>καλαθοφόρο</w:t>
      </w:r>
      <w:proofErr w:type="spellEnd"/>
      <w:r w:rsidRPr="00C90773">
        <w:rPr>
          <w:rFonts w:ascii="Tahoma" w:hAnsi="Tahoma" w:cs="Tahoma"/>
          <w:sz w:val="22"/>
          <w:szCs w:val="22"/>
        </w:rPr>
        <w:t xml:space="preserve"> όχημα με δυνατότητα κλαδεύσεων μέχρι </w:t>
      </w:r>
      <w:smartTag w:uri="urn:schemas-microsoft-com:office:smarttags" w:element="metricconverter">
        <w:smartTagPr>
          <w:attr w:name="ProductID" w:val="8 μέτρα"/>
        </w:smartTagPr>
        <w:r w:rsidRPr="00C90773">
          <w:rPr>
            <w:rFonts w:ascii="Tahoma" w:hAnsi="Tahoma" w:cs="Tahoma"/>
            <w:sz w:val="22"/>
            <w:szCs w:val="22"/>
          </w:rPr>
          <w:t>8 μέτρα</w:t>
        </w:r>
      </w:smartTag>
      <w:r w:rsidRPr="00C90773">
        <w:rPr>
          <w:rFonts w:ascii="Tahoma" w:hAnsi="Tahoma" w:cs="Tahoma"/>
          <w:sz w:val="22"/>
          <w:szCs w:val="22"/>
        </w:rPr>
        <w:t xml:space="preserve"> ύψους. </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t xml:space="preserve">Σε όλες τις άλλες περιπτώσεις, όπου υπάρχουν υψίκορμα δέντρα εντός της πόλης και στις Τοπικές Κοινότητες που το ύψος και το μέγεθος της κόμης, έχει αυξηθεί επικίνδυνα και απειλεί ιδιοκτησίες, πεζούς και οχήματα,  η Υπηρεσία αδυνατεί να ανταπεξέλθει στις υποχρεώσεις της . </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t xml:space="preserve">Επίσης σε περιπτώσεις μεγάλων κλίσεων όπου παρατηρείται πρόβλημα </w:t>
      </w:r>
      <w:proofErr w:type="spellStart"/>
      <w:r w:rsidRPr="00C90773">
        <w:rPr>
          <w:rFonts w:ascii="Tahoma" w:hAnsi="Tahoma" w:cs="Tahoma"/>
          <w:sz w:val="22"/>
          <w:szCs w:val="22"/>
        </w:rPr>
        <w:t>στατικότητας</w:t>
      </w:r>
      <w:proofErr w:type="spellEnd"/>
      <w:r w:rsidRPr="00C90773">
        <w:rPr>
          <w:rFonts w:ascii="Tahoma" w:hAnsi="Tahoma" w:cs="Tahoma"/>
          <w:sz w:val="22"/>
          <w:szCs w:val="22"/>
        </w:rPr>
        <w:t xml:space="preserve"> ,για την απομάκρυνση μέρους ή ολόκληρου του δέντρου  απαιτείται χρήση ειδικών μηχανημάτων κοπής και φόρτωσής τους(γερανοί, συρματόσχοινα, ιμάντες, γάντζοι </w:t>
      </w:r>
      <w:proofErr w:type="spellStart"/>
      <w:r w:rsidRPr="00C90773">
        <w:rPr>
          <w:rFonts w:ascii="Tahoma" w:hAnsi="Tahoma" w:cs="Tahoma"/>
          <w:sz w:val="22"/>
          <w:szCs w:val="22"/>
        </w:rPr>
        <w:t>κ.λ.π</w:t>
      </w:r>
      <w:proofErr w:type="spellEnd"/>
      <w:r w:rsidRPr="00C90773">
        <w:rPr>
          <w:rFonts w:ascii="Tahoma" w:hAnsi="Tahoma" w:cs="Tahoma"/>
          <w:sz w:val="22"/>
          <w:szCs w:val="22"/>
        </w:rPr>
        <w:t xml:space="preserve">) τα οποία δεν διαθέτει το Τμήμα Πρασίνου . </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t xml:space="preserve">Τέλος υπάρχουν ιδιαίτερες περιπτώσεις επικίνδυνων δέντρων που χρειάζονται ειδικό χειρισμό και τεχνογνωσία για το κλάδεμα ή την κοπή τους. </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t xml:space="preserve">Για τους παραπάνω λόγους οι εργασίες αυτές δεν είναι δυνατό να πραγματοποιηθούν με ιδία μέσα </w:t>
      </w:r>
    </w:p>
    <w:p w:rsidR="00CF0339" w:rsidRPr="00CF0339" w:rsidRDefault="00CF0339" w:rsidP="00CF0339">
      <w:pPr>
        <w:pStyle w:val="a9"/>
        <w:spacing w:line="276" w:lineRule="auto"/>
        <w:ind w:left="709"/>
        <w:jc w:val="both"/>
        <w:rPr>
          <w:rFonts w:ascii="Tahoma" w:hAnsi="Tahoma" w:cs="Tahoma"/>
          <w:sz w:val="22"/>
          <w:szCs w:val="22"/>
        </w:rPr>
      </w:pPr>
    </w:p>
    <w:p w:rsidR="00E85968"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0339" w:rsidRPr="00F24615" w:rsidRDefault="00CF0339" w:rsidP="00F24615">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0339" w:rsidRPr="00A439F8" w:rsidRDefault="00CF0339" w:rsidP="00A439F8">
      <w:pPr>
        <w:spacing w:line="276" w:lineRule="auto"/>
        <w:jc w:val="both"/>
        <w:rPr>
          <w:rFonts w:ascii="Tahoma" w:hAnsi="Tahoma" w:cs="Tahoma"/>
          <w:b/>
          <w:color w:val="000000"/>
          <w:sz w:val="22"/>
          <w:szCs w:val="22"/>
        </w:rPr>
      </w:pP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CF0339" w:rsidRDefault="00CF0339" w:rsidP="0078781C">
      <w:pPr>
        <w:spacing w:line="276" w:lineRule="auto"/>
        <w:jc w:val="both"/>
        <w:rPr>
          <w:rFonts w:ascii="Tahoma" w:hAnsi="Tahoma" w:cs="Tahoma"/>
          <w:color w:val="000000"/>
          <w:sz w:val="22"/>
          <w:szCs w:val="22"/>
          <w:shd w:val="clear" w:color="auto" w:fill="FFFFFF"/>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CF0339" w:rsidRPr="001C4A87" w:rsidRDefault="00606A7A" w:rsidP="001C4A87">
      <w:pPr>
        <w:spacing w:line="276" w:lineRule="auto"/>
        <w:jc w:val="both"/>
        <w:rPr>
          <w:rFonts w:ascii="Tahoma" w:hAnsi="Tahoma" w:cs="Tahoma"/>
          <w:sz w:val="22"/>
          <w:szCs w:val="22"/>
          <w:shd w:val="clear" w:color="auto" w:fill="FFFFFF"/>
        </w:rPr>
      </w:pPr>
      <w:r w:rsidRPr="001C4A87">
        <w:rPr>
          <w:rFonts w:ascii="Tahoma" w:hAnsi="Tahoma" w:cs="Tahoma"/>
          <w:sz w:val="22"/>
          <w:szCs w:val="22"/>
        </w:rPr>
        <w:t xml:space="preserve">Α.- </w:t>
      </w:r>
      <w:r w:rsidR="00C90773" w:rsidRPr="001C4A87">
        <w:rPr>
          <w:rFonts w:ascii="Tahoma" w:hAnsi="Tahoma" w:cs="Tahoma"/>
          <w:sz w:val="22"/>
          <w:szCs w:val="22"/>
          <w:shd w:val="clear" w:color="auto" w:fill="FFFFFF"/>
        </w:rPr>
        <w:t xml:space="preserve">Την αδυναμία εκτέλεσης της εργασίας </w:t>
      </w:r>
      <w:r w:rsidR="00C90773" w:rsidRPr="001C4A87">
        <w:rPr>
          <w:rFonts w:ascii="Tahoma" w:hAnsi="Tahoma" w:cs="Tahoma"/>
          <w:sz w:val="22"/>
          <w:szCs w:val="22"/>
          <w:u w:val="single"/>
          <w:lang w:val="en-US"/>
        </w:rPr>
        <w:t>E</w:t>
      </w:r>
      <w:proofErr w:type="spellStart"/>
      <w:r w:rsidR="00C90773" w:rsidRPr="001C4A87">
        <w:rPr>
          <w:rFonts w:ascii="Tahoma" w:hAnsi="Tahoma" w:cs="Tahoma"/>
          <w:sz w:val="22"/>
          <w:szCs w:val="22"/>
          <w:u w:val="single"/>
        </w:rPr>
        <w:t>ργασίες</w:t>
      </w:r>
      <w:proofErr w:type="spellEnd"/>
      <w:r w:rsidR="00C90773" w:rsidRPr="001C4A87">
        <w:rPr>
          <w:rFonts w:ascii="Tahoma" w:hAnsi="Tahoma" w:cs="Tahoma"/>
          <w:sz w:val="22"/>
          <w:szCs w:val="22"/>
          <w:u w:val="single"/>
        </w:rPr>
        <w:t xml:space="preserve"> κλάδευσης υψηλών δέντρων και δενδροστοιχιών </w:t>
      </w:r>
      <w:r w:rsidR="00C90773" w:rsidRPr="001C4A87">
        <w:rPr>
          <w:rFonts w:ascii="Tahoma" w:hAnsi="Tahoma" w:cs="Tahoma"/>
          <w:sz w:val="22"/>
          <w:szCs w:val="22"/>
          <w:shd w:val="clear" w:color="auto" w:fill="FFFFFF"/>
        </w:rPr>
        <w:t xml:space="preserve">με ίδια μέσα, διότι οι εργασίες αυτές απαιτούν χρήση μεγάλου </w:t>
      </w:r>
      <w:proofErr w:type="spellStart"/>
      <w:r w:rsidR="00C90773" w:rsidRPr="001C4A87">
        <w:rPr>
          <w:rFonts w:ascii="Tahoma" w:hAnsi="Tahoma" w:cs="Tahoma"/>
          <w:sz w:val="22"/>
          <w:szCs w:val="22"/>
          <w:shd w:val="clear" w:color="auto" w:fill="FFFFFF"/>
        </w:rPr>
        <w:t>καλαθοφόρου</w:t>
      </w:r>
      <w:proofErr w:type="spellEnd"/>
      <w:r w:rsidR="00C90773" w:rsidRPr="001C4A87">
        <w:rPr>
          <w:rFonts w:ascii="Tahoma" w:hAnsi="Tahoma" w:cs="Tahoma"/>
          <w:sz w:val="22"/>
          <w:szCs w:val="22"/>
          <w:shd w:val="clear" w:color="auto" w:fill="FFFFFF"/>
        </w:rPr>
        <w:t xml:space="preserve"> οχήματος το οποίο η υπηρεσία μας δεν διαθέτει . Σε περιπτώσεις έκτακτων επεμβάσεων και μόνο η Δ/</w:t>
      </w:r>
      <w:proofErr w:type="spellStart"/>
      <w:r w:rsidR="00C90773" w:rsidRPr="001C4A87">
        <w:rPr>
          <w:rFonts w:ascii="Tahoma" w:hAnsi="Tahoma" w:cs="Tahoma"/>
          <w:sz w:val="22"/>
          <w:szCs w:val="22"/>
          <w:shd w:val="clear" w:color="auto" w:fill="FFFFFF"/>
        </w:rPr>
        <w:t>νση</w:t>
      </w:r>
      <w:proofErr w:type="spellEnd"/>
      <w:r w:rsidR="00C90773" w:rsidRPr="001C4A87">
        <w:rPr>
          <w:rFonts w:ascii="Tahoma" w:hAnsi="Tahoma" w:cs="Tahoma"/>
          <w:sz w:val="22"/>
          <w:szCs w:val="22"/>
          <w:shd w:val="clear" w:color="auto" w:fill="FFFFFF"/>
        </w:rPr>
        <w:t xml:space="preserve"> μας συνεργάζεται με την Υπηρεσία Ηλεκτροφωτισμού του Δήμου, η οποία μας παραχωρεί </w:t>
      </w:r>
      <w:proofErr w:type="spellStart"/>
      <w:r w:rsidR="00C90773" w:rsidRPr="001C4A87">
        <w:rPr>
          <w:rFonts w:ascii="Tahoma" w:hAnsi="Tahoma" w:cs="Tahoma"/>
          <w:sz w:val="22"/>
          <w:szCs w:val="22"/>
          <w:shd w:val="clear" w:color="auto" w:fill="FFFFFF"/>
        </w:rPr>
        <w:t>καλαθοφόρο</w:t>
      </w:r>
      <w:proofErr w:type="spellEnd"/>
      <w:r w:rsidR="00C90773" w:rsidRPr="001C4A87">
        <w:rPr>
          <w:rFonts w:ascii="Tahoma" w:hAnsi="Tahoma" w:cs="Tahoma"/>
          <w:sz w:val="22"/>
          <w:szCs w:val="22"/>
          <w:shd w:val="clear" w:color="auto" w:fill="FFFFFF"/>
        </w:rPr>
        <w:t xml:space="preserve"> όχημα με δυνατότητα κλαδεύσεων μέχρι 8 μέτρα ύψους.</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t xml:space="preserve">Σε όλες τις άλλες περιπτώσεις, όπου υπάρχουν υψίκορμα δέντρα εντός της πόλης και στις Τοπικές Κοινότητες που το ύψος και το μέγεθος της κόμης, έχει αυξηθεί επικίνδυνα και απειλεί ιδιοκτησίες, πεζούς και οχήματα,  η Υπηρεσία αδυνατεί να ανταπεξέλθει στις υποχρεώσεις της . </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lastRenderedPageBreak/>
        <w:t xml:space="preserve">Επίσης σε περιπτώσεις μεγάλων κλίσεων όπου παρατηρείται πρόβλημα </w:t>
      </w:r>
      <w:proofErr w:type="spellStart"/>
      <w:r w:rsidRPr="00C90773">
        <w:rPr>
          <w:rFonts w:ascii="Tahoma" w:hAnsi="Tahoma" w:cs="Tahoma"/>
          <w:sz w:val="22"/>
          <w:szCs w:val="22"/>
        </w:rPr>
        <w:t>στατικότητας</w:t>
      </w:r>
      <w:proofErr w:type="spellEnd"/>
      <w:r w:rsidRPr="00C90773">
        <w:rPr>
          <w:rFonts w:ascii="Tahoma" w:hAnsi="Tahoma" w:cs="Tahoma"/>
          <w:sz w:val="22"/>
          <w:szCs w:val="22"/>
        </w:rPr>
        <w:t xml:space="preserve"> ,για την απομάκρυνση μέρους ή ολόκληρου του δέντρου  απαιτείται χρήση ειδικών μηχανημάτων κοπής και φόρτωσής τους(γερανοί, συρματόσχοινα, ιμάντες, γάντζοι </w:t>
      </w:r>
      <w:proofErr w:type="spellStart"/>
      <w:r w:rsidRPr="00C90773">
        <w:rPr>
          <w:rFonts w:ascii="Tahoma" w:hAnsi="Tahoma" w:cs="Tahoma"/>
          <w:sz w:val="22"/>
          <w:szCs w:val="22"/>
        </w:rPr>
        <w:t>κ.λ.π</w:t>
      </w:r>
      <w:proofErr w:type="spellEnd"/>
      <w:r w:rsidRPr="00C90773">
        <w:rPr>
          <w:rFonts w:ascii="Tahoma" w:hAnsi="Tahoma" w:cs="Tahoma"/>
          <w:sz w:val="22"/>
          <w:szCs w:val="22"/>
        </w:rPr>
        <w:t xml:space="preserve">) τα οποία δεν διαθέτει το Τμήμα Πρασίνου . </w:t>
      </w:r>
    </w:p>
    <w:p w:rsidR="00C90773" w:rsidRPr="00C90773" w:rsidRDefault="00C90773" w:rsidP="00C90773">
      <w:pPr>
        <w:spacing w:line="276" w:lineRule="auto"/>
        <w:jc w:val="both"/>
        <w:rPr>
          <w:rFonts w:ascii="Tahoma" w:hAnsi="Tahoma" w:cs="Tahoma"/>
          <w:sz w:val="22"/>
          <w:szCs w:val="22"/>
        </w:rPr>
      </w:pPr>
      <w:r w:rsidRPr="00C90773">
        <w:rPr>
          <w:rFonts w:ascii="Tahoma" w:hAnsi="Tahoma" w:cs="Tahoma"/>
          <w:sz w:val="22"/>
          <w:szCs w:val="22"/>
        </w:rPr>
        <w:t xml:space="preserve">Τέλος υπάρχουν ιδιαίτερες περιπτώσεις επικίνδυνων δέντρων που χρειάζονται ειδικό χειρισμό και τεχνογνωσία για το κλάδεμα ή την κοπή τους. </w:t>
      </w:r>
    </w:p>
    <w:p w:rsidR="00C90773" w:rsidRPr="00CF0339" w:rsidRDefault="00C90773" w:rsidP="00CF0339">
      <w:pPr>
        <w:spacing w:line="276" w:lineRule="auto"/>
        <w:jc w:val="both"/>
        <w:rPr>
          <w:rFonts w:ascii="Tahoma" w:hAnsi="Tahoma" w:cs="Tahoma"/>
          <w:sz w:val="22"/>
          <w:szCs w:val="22"/>
        </w:rPr>
      </w:pPr>
    </w:p>
    <w:p w:rsidR="001C4A87" w:rsidRPr="00C90773" w:rsidRDefault="00F614FA" w:rsidP="001C4A87">
      <w:pPr>
        <w:spacing w:line="276" w:lineRule="auto"/>
        <w:jc w:val="both"/>
        <w:rPr>
          <w:rFonts w:ascii="Tahoma" w:hAnsi="Tahoma" w:cs="Tahoma"/>
          <w:sz w:val="22"/>
          <w:szCs w:val="22"/>
        </w:rPr>
      </w:pPr>
      <w:r w:rsidRPr="007B0354">
        <w:rPr>
          <w:rFonts w:ascii="Tahoma" w:hAnsi="Tahoma" w:cs="Tahoma"/>
          <w:sz w:val="22"/>
          <w:szCs w:val="22"/>
        </w:rPr>
        <w:t xml:space="preserve">Β.- </w:t>
      </w:r>
      <w:r w:rsidR="00C90773" w:rsidRPr="001C4A87">
        <w:rPr>
          <w:rFonts w:ascii="Tahoma" w:hAnsi="Tahoma" w:cs="Tahoma"/>
          <w:sz w:val="22"/>
          <w:szCs w:val="22"/>
        </w:rPr>
        <w:t>Την εκτέλεση της εργασίας </w:t>
      </w:r>
      <w:r w:rsidR="001C4A87">
        <w:rPr>
          <w:rFonts w:ascii="Tahoma" w:hAnsi="Tahoma" w:cs="Tahoma"/>
          <w:sz w:val="22"/>
          <w:szCs w:val="22"/>
        </w:rPr>
        <w:t>«</w:t>
      </w:r>
      <w:r w:rsidR="001C4A87" w:rsidRPr="00C90773">
        <w:rPr>
          <w:rFonts w:ascii="Tahoma" w:hAnsi="Tahoma" w:cs="Tahoma"/>
          <w:sz w:val="22"/>
          <w:szCs w:val="22"/>
          <w:u w:val="single"/>
          <w:lang w:val="en-US"/>
        </w:rPr>
        <w:t>E</w:t>
      </w:r>
      <w:proofErr w:type="spellStart"/>
      <w:r w:rsidR="001C4A87" w:rsidRPr="00C90773">
        <w:rPr>
          <w:rFonts w:ascii="Tahoma" w:hAnsi="Tahoma" w:cs="Tahoma"/>
          <w:sz w:val="22"/>
          <w:szCs w:val="22"/>
          <w:u w:val="single"/>
        </w:rPr>
        <w:t>ργασίες</w:t>
      </w:r>
      <w:proofErr w:type="spellEnd"/>
      <w:r w:rsidR="001C4A87" w:rsidRPr="00C90773">
        <w:rPr>
          <w:rFonts w:ascii="Tahoma" w:hAnsi="Tahoma" w:cs="Tahoma"/>
          <w:sz w:val="22"/>
          <w:szCs w:val="22"/>
          <w:u w:val="single"/>
        </w:rPr>
        <w:t xml:space="preserve"> κλάδευσης υψηλών δέντρων και δενδροστοιχιών (νέο)</w:t>
      </w:r>
      <w:r w:rsidR="001C4A87" w:rsidRPr="00C90773">
        <w:rPr>
          <w:rFonts w:ascii="Tahoma" w:hAnsi="Tahoma" w:cs="Tahoma"/>
          <w:sz w:val="22"/>
          <w:szCs w:val="22"/>
        </w:rPr>
        <w:t xml:space="preserve">» προϋπολογισμού </w:t>
      </w:r>
      <w:r w:rsidR="001C4A87" w:rsidRPr="00C90773">
        <w:rPr>
          <w:rFonts w:ascii="Tahoma" w:hAnsi="Tahoma" w:cs="Tahoma"/>
          <w:color w:val="000000"/>
          <w:sz w:val="22"/>
          <w:szCs w:val="22"/>
        </w:rPr>
        <w:t>30.000,00</w:t>
      </w:r>
      <w:r w:rsidR="001C4A87" w:rsidRPr="00C90773">
        <w:rPr>
          <w:rFonts w:ascii="Tahoma" w:hAnsi="Tahoma" w:cs="Tahoma"/>
          <w:b/>
          <w:color w:val="000000"/>
          <w:sz w:val="22"/>
          <w:szCs w:val="22"/>
        </w:rPr>
        <w:t xml:space="preserve"> </w:t>
      </w:r>
      <w:r w:rsidR="001C4A87" w:rsidRPr="00C90773">
        <w:rPr>
          <w:rFonts w:ascii="Tahoma" w:hAnsi="Tahoma" w:cs="Tahoma"/>
          <w:sz w:val="22"/>
          <w:szCs w:val="22"/>
        </w:rPr>
        <w:t xml:space="preserve">ευρώ με ΦΠΑ με τη διαδικασία  του συνοπτικού διαγωνισμού . </w:t>
      </w:r>
    </w:p>
    <w:p w:rsidR="007B0354" w:rsidRPr="007B0354" w:rsidRDefault="007B0354" w:rsidP="007B0354">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B0354">
        <w:rPr>
          <w:rFonts w:ascii="Tahoma" w:hAnsi="Tahoma" w:cs="Tahoma"/>
          <w:b/>
          <w:sz w:val="22"/>
          <w:szCs w:val="22"/>
        </w:rPr>
        <w:t>55</w:t>
      </w:r>
      <w:r w:rsidR="001C4A87">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953" w:rsidRDefault="00263953">
      <w:r>
        <w:separator/>
      </w:r>
    </w:p>
  </w:endnote>
  <w:endnote w:type="continuationSeparator" w:id="0">
    <w:p w:rsidR="00263953" w:rsidRDefault="002639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140F3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140F3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E4AFE">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953" w:rsidRDefault="00263953">
      <w:r>
        <w:separator/>
      </w:r>
    </w:p>
  </w:footnote>
  <w:footnote w:type="continuationSeparator" w:id="0">
    <w:p w:rsidR="00263953" w:rsidRDefault="002639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0161"/>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54F2"/>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0F38"/>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A87"/>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953"/>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0463"/>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0354"/>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5DAB"/>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773"/>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0339"/>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E4AFE"/>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01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C8F1D-8814-44CB-9A15-43579188B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5691</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2017-10-02T06:04:00Z</cp:lastPrinted>
  <dcterms:created xsi:type="dcterms:W3CDTF">2017-10-02T06:06:00Z</dcterms:created>
  <dcterms:modified xsi:type="dcterms:W3CDTF">2017-10-02T06:06:00Z</dcterms:modified>
</cp:coreProperties>
</file>