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950249"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0023A4">
        <w:rPr>
          <w:rFonts w:ascii="Tahoma" w:hAnsi="Tahoma" w:cs="Tahoma"/>
          <w:b/>
          <w:bCs/>
          <w:sz w:val="22"/>
          <w:szCs w:val="22"/>
        </w:rPr>
        <w:t>5</w:t>
      </w:r>
      <w:r w:rsidR="00CF0339">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50249" w:rsidRPr="00950249">
        <w:rPr>
          <w:rFonts w:ascii="Tahoma" w:hAnsi="Tahoma" w:cs="Tahoma"/>
          <w:sz w:val="22"/>
          <w:szCs w:val="22"/>
        </w:rPr>
        <w:t>ΑΔΑ: 7Χ4ΡΩΨΑ-ΗΕΡ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0154F2" w:rsidRDefault="000845C9" w:rsidP="000154F2">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0154F2" w:rsidRPr="000154F2">
        <w:rPr>
          <w:rFonts w:ascii="Tahoma" w:hAnsi="Tahoma" w:cs="Tahoma"/>
          <w:sz w:val="22"/>
          <w:szCs w:val="22"/>
        </w:rPr>
        <w:t xml:space="preserve">Έγκριση </w:t>
      </w:r>
      <w:proofErr w:type="spellStart"/>
      <w:r w:rsidR="000154F2" w:rsidRPr="000154F2">
        <w:rPr>
          <w:rFonts w:ascii="Tahoma" w:hAnsi="Tahoma" w:cs="Tahoma"/>
          <w:sz w:val="22"/>
          <w:szCs w:val="22"/>
        </w:rPr>
        <w:t>συνδιοργάνωσης</w:t>
      </w:r>
      <w:proofErr w:type="spellEnd"/>
      <w:r w:rsidR="000154F2" w:rsidRPr="000154F2">
        <w:rPr>
          <w:rFonts w:ascii="Tahoma" w:hAnsi="Tahoma" w:cs="Tahoma"/>
          <w:sz w:val="22"/>
          <w:szCs w:val="22"/>
        </w:rPr>
        <w:t xml:space="preserve"> της «Ολυμπιακής Λαμπαδηδρομίας 23ων Χειμερινών </w:t>
      </w:r>
    </w:p>
    <w:p w:rsidR="000154F2" w:rsidRDefault="000154F2" w:rsidP="000154F2">
      <w:pPr>
        <w:jc w:val="both"/>
        <w:rPr>
          <w:rFonts w:ascii="Tahoma" w:hAnsi="Tahoma" w:cs="Tahoma"/>
          <w:sz w:val="22"/>
          <w:szCs w:val="22"/>
        </w:rPr>
      </w:pPr>
      <w:r>
        <w:rPr>
          <w:rFonts w:ascii="Tahoma" w:hAnsi="Tahoma" w:cs="Tahoma"/>
          <w:sz w:val="22"/>
          <w:szCs w:val="22"/>
        </w:rPr>
        <w:t xml:space="preserve">              </w:t>
      </w:r>
      <w:r w:rsidRPr="000154F2">
        <w:rPr>
          <w:rFonts w:ascii="Tahoma" w:hAnsi="Tahoma" w:cs="Tahoma"/>
          <w:sz w:val="22"/>
          <w:szCs w:val="22"/>
        </w:rPr>
        <w:t xml:space="preserve">Ολυμπιακών Αγώνων», την οποία θα συνδιοργανώσει ο Δήμος </w:t>
      </w:r>
      <w:proofErr w:type="spellStart"/>
      <w:r w:rsidRPr="000154F2">
        <w:rPr>
          <w:rFonts w:ascii="Tahoma" w:hAnsi="Tahoma" w:cs="Tahoma"/>
          <w:sz w:val="22"/>
          <w:szCs w:val="22"/>
        </w:rPr>
        <w:t>Αρταίων</w:t>
      </w:r>
      <w:proofErr w:type="spellEnd"/>
      <w:r w:rsidRPr="000154F2">
        <w:rPr>
          <w:rFonts w:ascii="Tahoma" w:hAnsi="Tahoma" w:cs="Tahoma"/>
          <w:sz w:val="22"/>
          <w:szCs w:val="22"/>
        </w:rPr>
        <w:t xml:space="preserve"> με την </w:t>
      </w:r>
    </w:p>
    <w:p w:rsidR="000154F2" w:rsidRDefault="000154F2" w:rsidP="000154F2">
      <w:pPr>
        <w:jc w:val="both"/>
        <w:rPr>
          <w:rFonts w:ascii="Tahoma" w:hAnsi="Tahoma" w:cs="Tahoma"/>
          <w:sz w:val="22"/>
          <w:szCs w:val="22"/>
        </w:rPr>
      </w:pPr>
      <w:r>
        <w:rPr>
          <w:rFonts w:ascii="Tahoma" w:hAnsi="Tahoma" w:cs="Tahoma"/>
          <w:sz w:val="22"/>
          <w:szCs w:val="22"/>
        </w:rPr>
        <w:t xml:space="preserve">              </w:t>
      </w:r>
      <w:r w:rsidRPr="000154F2">
        <w:rPr>
          <w:rFonts w:ascii="Tahoma" w:hAnsi="Tahoma" w:cs="Tahoma"/>
          <w:sz w:val="22"/>
          <w:szCs w:val="22"/>
        </w:rPr>
        <w:t xml:space="preserve">Ελληνική Ολυμπιακή Επιτροπή. Έγκριση πραγματοποίησης δαπάνης και διάθεση </w:t>
      </w:r>
    </w:p>
    <w:p w:rsidR="0041375B" w:rsidRDefault="000154F2" w:rsidP="000154F2">
      <w:pPr>
        <w:jc w:val="both"/>
        <w:rPr>
          <w:rFonts w:ascii="Tahoma" w:hAnsi="Tahoma" w:cs="Tahoma"/>
          <w:sz w:val="22"/>
          <w:szCs w:val="22"/>
        </w:rPr>
      </w:pPr>
      <w:r>
        <w:rPr>
          <w:rFonts w:ascii="Tahoma" w:hAnsi="Tahoma" w:cs="Tahoma"/>
          <w:sz w:val="22"/>
          <w:szCs w:val="22"/>
        </w:rPr>
        <w:t xml:space="preserve">              </w:t>
      </w:r>
      <w:r w:rsidRPr="000154F2">
        <w:rPr>
          <w:rFonts w:ascii="Tahoma" w:hAnsi="Tahoma" w:cs="Tahoma"/>
          <w:sz w:val="22"/>
          <w:szCs w:val="22"/>
        </w:rPr>
        <w:t>δαπάνης για τη συγκεκριμένη εκδήλωση</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3A3D7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3A3D7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3A3D7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3A3D7C">
            <w:pPr>
              <w:pStyle w:val="a9"/>
              <w:numPr>
                <w:ilvl w:val="0"/>
                <w:numId w:val="2"/>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3A3D7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3A3D7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3A3D7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3A3D7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3A3D7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3A3D7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3A3D7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3A3D7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3A3D7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3A3D7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3A3D7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3A3D7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3A3D7C">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3A3D7C">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3A3D7C">
            <w:pPr>
              <w:pStyle w:val="a9"/>
              <w:numPr>
                <w:ilvl w:val="0"/>
                <w:numId w:val="2"/>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3A3D7C">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3A3D7C">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3A3D7C">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3A3D7C">
            <w:pPr>
              <w:pStyle w:val="a9"/>
              <w:numPr>
                <w:ilvl w:val="0"/>
                <w:numId w:val="2"/>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3A3D7C">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3A3D7C">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Default="004C6584" w:rsidP="00CF0339">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0023A4">
        <w:rPr>
          <w:rStyle w:val="af"/>
          <w:rFonts w:ascii="Tahoma" w:hAnsi="Tahoma" w:cs="Tahoma"/>
          <w:i w:val="0"/>
          <w:sz w:val="22"/>
          <w:szCs w:val="22"/>
        </w:rPr>
        <w:t>2</w:t>
      </w:r>
      <w:r w:rsidR="000154F2">
        <w:rPr>
          <w:rStyle w:val="af"/>
          <w:rFonts w:ascii="Tahoma" w:hAnsi="Tahoma" w:cs="Tahoma"/>
          <w:i w:val="0"/>
          <w:sz w:val="22"/>
          <w:szCs w:val="22"/>
        </w:rPr>
        <w:t>4</w:t>
      </w:r>
      <w:r w:rsidRPr="0028097D">
        <w:rPr>
          <w:rStyle w:val="af"/>
          <w:rFonts w:ascii="Tahoma" w:hAnsi="Tahoma" w:cs="Tahoma"/>
          <w:i w:val="0"/>
          <w:sz w:val="22"/>
          <w:szCs w:val="22"/>
        </w:rPr>
        <w:t>ο τακτικό  θέμα της ημερήσιας διάταξης «</w:t>
      </w:r>
      <w:r w:rsidR="000154F2" w:rsidRPr="000154F2">
        <w:rPr>
          <w:rFonts w:ascii="Tahoma" w:hAnsi="Tahoma" w:cs="Tahoma"/>
          <w:sz w:val="22"/>
          <w:szCs w:val="22"/>
        </w:rPr>
        <w:t xml:space="preserve">Έγκριση </w:t>
      </w:r>
      <w:proofErr w:type="spellStart"/>
      <w:r w:rsidR="000154F2" w:rsidRPr="000154F2">
        <w:rPr>
          <w:rFonts w:ascii="Tahoma" w:hAnsi="Tahoma" w:cs="Tahoma"/>
          <w:sz w:val="22"/>
          <w:szCs w:val="22"/>
        </w:rPr>
        <w:t>συνδιοργάνωσης</w:t>
      </w:r>
      <w:proofErr w:type="spellEnd"/>
      <w:r w:rsidR="000154F2" w:rsidRPr="000154F2">
        <w:rPr>
          <w:rFonts w:ascii="Tahoma" w:hAnsi="Tahoma" w:cs="Tahoma"/>
          <w:sz w:val="22"/>
          <w:szCs w:val="22"/>
        </w:rPr>
        <w:t xml:space="preserve"> της «Ολυμπιακής Λαμπαδηδρομίας 23ων Χειμερινών Ολυμπιακών Αγώνων», την οποία θα συνδιοργανώσει ο Δήμος </w:t>
      </w:r>
      <w:proofErr w:type="spellStart"/>
      <w:r w:rsidR="000154F2" w:rsidRPr="000154F2">
        <w:rPr>
          <w:rFonts w:ascii="Tahoma" w:hAnsi="Tahoma" w:cs="Tahoma"/>
          <w:sz w:val="22"/>
          <w:szCs w:val="22"/>
        </w:rPr>
        <w:t>Αρταίων</w:t>
      </w:r>
      <w:proofErr w:type="spellEnd"/>
      <w:r w:rsidR="000154F2" w:rsidRPr="000154F2">
        <w:rPr>
          <w:rFonts w:ascii="Tahoma" w:hAnsi="Tahoma" w:cs="Tahoma"/>
          <w:sz w:val="22"/>
          <w:szCs w:val="22"/>
        </w:rPr>
        <w:t xml:space="preserve"> με την </w:t>
      </w:r>
      <w:r w:rsidR="000154F2" w:rsidRPr="000154F2">
        <w:rPr>
          <w:rFonts w:ascii="Tahoma" w:hAnsi="Tahoma" w:cs="Tahoma"/>
          <w:sz w:val="22"/>
          <w:szCs w:val="22"/>
        </w:rPr>
        <w:lastRenderedPageBreak/>
        <w:t>Ελληνική Ολυμπιακή Επιτροπή. Έγκριση πραγματοποίησης δαπάνης και διάθεση δαπάνης για τη συγκεκριμένη εκδήλωση</w:t>
      </w:r>
      <w:r w:rsidR="00EF3207">
        <w:rPr>
          <w:rFonts w:ascii="Tahoma" w:hAnsi="Tahoma" w:cs="Tahoma"/>
          <w:sz w:val="22"/>
          <w:szCs w:val="22"/>
        </w:rPr>
        <w:t>»</w:t>
      </w:r>
      <w:r w:rsidRPr="0028097D">
        <w:rPr>
          <w:rFonts w:ascii="Tahoma" w:hAnsi="Tahoma" w:cs="Tahoma"/>
          <w:sz w:val="22"/>
          <w:szCs w:val="22"/>
        </w:rPr>
        <w:t> </w:t>
      </w:r>
      <w:r w:rsidR="00872E7B" w:rsidRPr="00872E7B">
        <w:rPr>
          <w:rFonts w:ascii="Tahoma" w:hAnsi="Tahoma" w:cs="Tahoma"/>
          <w:sz w:val="22"/>
          <w:szCs w:val="22"/>
        </w:rPr>
        <w:t xml:space="preserve"> </w:t>
      </w:r>
      <w:r w:rsidR="00872E7B">
        <w:rPr>
          <w:rFonts w:ascii="Tahoma" w:hAnsi="Tahoma" w:cs="Tahoma"/>
          <w:sz w:val="22"/>
          <w:szCs w:val="22"/>
        </w:rPr>
        <w:t xml:space="preserve">έδωσε το λόγο στον </w:t>
      </w:r>
      <w:r w:rsidR="000023A4">
        <w:rPr>
          <w:rFonts w:ascii="Tahoma" w:hAnsi="Tahoma" w:cs="Tahoma"/>
          <w:sz w:val="22"/>
          <w:szCs w:val="22"/>
        </w:rPr>
        <w:t xml:space="preserve">αρμόδιο Αντιδήμαρχο κ. </w:t>
      </w:r>
      <w:proofErr w:type="spellStart"/>
      <w:r w:rsidR="000023A4">
        <w:rPr>
          <w:rFonts w:ascii="Tahoma" w:hAnsi="Tahoma" w:cs="Tahoma"/>
          <w:sz w:val="22"/>
          <w:szCs w:val="22"/>
        </w:rPr>
        <w:t>Χαρακλιά</w:t>
      </w:r>
      <w:proofErr w:type="spellEnd"/>
      <w:r w:rsidR="000023A4">
        <w:rPr>
          <w:rFonts w:ascii="Tahoma" w:hAnsi="Tahoma" w:cs="Tahoma"/>
          <w:sz w:val="22"/>
          <w:szCs w:val="22"/>
        </w:rPr>
        <w:t xml:space="preserve"> </w:t>
      </w:r>
      <w:r w:rsidR="00872E7B">
        <w:rPr>
          <w:rFonts w:ascii="Tahoma" w:hAnsi="Tahoma" w:cs="Tahoma"/>
          <w:sz w:val="22"/>
          <w:szCs w:val="22"/>
        </w:rPr>
        <w:t xml:space="preserve"> ο οποίος παίρνοντας το λόγο είπε:</w:t>
      </w:r>
    </w:p>
    <w:p w:rsidR="00872E7B" w:rsidRDefault="00872E7B" w:rsidP="00CF0339">
      <w:pPr>
        <w:spacing w:line="276" w:lineRule="auto"/>
        <w:jc w:val="both"/>
        <w:rPr>
          <w:rFonts w:ascii="Tahoma" w:hAnsi="Tahoma" w:cs="Tahoma"/>
          <w:sz w:val="22"/>
          <w:szCs w:val="22"/>
        </w:rPr>
      </w:pPr>
    </w:p>
    <w:p w:rsidR="00CF0339" w:rsidRPr="00CF0339" w:rsidRDefault="00CF0339" w:rsidP="00CF0339">
      <w:pPr>
        <w:spacing w:line="276" w:lineRule="auto"/>
        <w:ind w:firstLine="720"/>
        <w:jc w:val="both"/>
        <w:rPr>
          <w:rFonts w:ascii="Tahoma" w:hAnsi="Tahoma" w:cs="Tahoma"/>
          <w:sz w:val="22"/>
          <w:szCs w:val="22"/>
        </w:rPr>
      </w:pPr>
      <w:r w:rsidRPr="00CF0339">
        <w:rPr>
          <w:rFonts w:ascii="Tahoma" w:hAnsi="Tahoma" w:cs="Tahoma"/>
          <w:sz w:val="22"/>
          <w:szCs w:val="22"/>
        </w:rPr>
        <w:t xml:space="preserve">Στις 24 Οκτωβρίου θα πραγματοποιηθεί στην Αρχαία Ολυμπία, η Τελετή Αφής της Ολυμπιακής Φλόγας για τους Χειμερινούς Ολυμπιακούς Αγώνες 2018. Μετά το πέρας της επταήμερης λαμπαδηδρομίας επί ελληνικού εδάφους, το Ολυμπιακό Φως θα παραδοθεί στην Οργανωτική Επιτροπή των Χειμερινών Ολυμπιακών Αγώνων της Νότιας Κορέας, στις 31 Οκτωβρίου στο Παναθηναϊκό Στάδιο. </w:t>
      </w:r>
    </w:p>
    <w:p w:rsidR="00CF0339" w:rsidRPr="00CF0339" w:rsidRDefault="00CF0339" w:rsidP="00CF0339">
      <w:pPr>
        <w:spacing w:line="276" w:lineRule="auto"/>
        <w:ind w:firstLine="720"/>
        <w:jc w:val="both"/>
        <w:rPr>
          <w:rFonts w:ascii="Tahoma" w:hAnsi="Tahoma" w:cs="Tahoma"/>
          <w:sz w:val="22"/>
          <w:szCs w:val="22"/>
        </w:rPr>
      </w:pPr>
      <w:r w:rsidRPr="00CF0339">
        <w:rPr>
          <w:rFonts w:ascii="Tahoma" w:hAnsi="Tahoma" w:cs="Tahoma"/>
          <w:sz w:val="22"/>
          <w:szCs w:val="22"/>
        </w:rPr>
        <w:t xml:space="preserve">Η Άρτα θα υποδεχτεί τη Φλόγα την Τετάρτη 25-10-2017 με τη συμμετοχή  τεσσάρων λαμπαδηδρόμων, σύμφωνα με το μνημόνιο συνεργασίας που καλείται να υπογράψει με την Ελληνική Ολυμπιακή Επιτροπή. Οι υποχρεώσεις του Δήμου, εφόσον αποδεχτεί το μνημόνιο συνεργασίας είναι οι εξής: </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Κατασκευή εξέδρας ή οριοθέτηση χώρου με διαστάσεις που να επιτρέπουν την ασφαλή και άνετη τοποθέτηση βωμού τριγωνικής βάσης 1χ1χ1χ ύψος 1,70 περίπου, μικροφώνου, και παρουσία ομιλητών και λαμπαδηδρόμου</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 xml:space="preserve">Τοποθέτηση καθισμάτων για τους επισήμους στο χώρο της Τελετής </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Τοποθέτηση ηχητικής εγκατάστασης για την εκφώνηση των Χαιρετισμών του Δημάρχου και των εκπροσώπων Ε.Ο.Ε. - Οργανωτικής Επιτροπής «PYEONGCHANG 2018»</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Τοποθέτηση 3 ιστών πλησίον του βωμού, όπου θα αναρτηθούν με σειρά από τα αριστερά προς τα δεξιά οι σημαίες (διαστάσεων 1,20 X 2,00 μ.): ΕΛΛΗΝΙΚΗ/ΟΛΥΜΠΙΑΚΗ/ΝΟΤΙΟΚΟΡΕΑΤΙΚΗ (η Ελληνική σημαία θα διατεθεί από το Δήμο).</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Αποστολή στην ΕΟΕ λεπτομερούς σχεδιαγράμματος του χώρου τελετής (προαιρετικά)</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Σημαιοστολισμός της διαδρομής και του χώρου της τελετής, που θα φιλοξενήσει την Ολυμπιακή Φλόγα, (προαιρετικά)</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Παραίνεση &amp; ευαισθητοποίηση των κατοίκων και των μαθητών των σχολείων, ώστε κατά τη διέλευση της φλόγας να είναι αθρόα η συμμετοχή τους</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 xml:space="preserve">Εξασφάλιση χώρου στάθμευσης της πομπής των αυτοκινήτων της λαμπαδηδρομίας σε σημείο πλησίον της τελετής </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Απομάκρυνση κάθε είδους οχημάτων από τη διαδρομή της λαμπαδηδρομίας και τους χώρους των τελετών</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Μέριμνα για την καθαριότητα και την ευπρεπή κατάσταση των περιοχών από τις οποίες θα διέλθει και θα ανάψει σε βωμό η Ολυμπιακή Φλόγα, λαμβάνοντας υπόψη ότι η εικόνα αυτή θα μεταδοθεί παγκοσμίως</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Πιθανή ανάθεση σε διερμηνέα της απόδοσης του χαιρετισμού του εκπροσώπου της Οργανωτικής Επιτροπής «PYEONGCHANG 2018» (μετάφραση συνήθως στην αγγλική γλώσσα)</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Εξασφάλιση χώρου, στον οποίο θα φυλαχθεί το υλικό της λαμπαδηδρομίας (στολές, σημαίες, cd, κ.λπ.), που θα στείλει η Ε.Ο.Ε . Εφιστάται ιδιαίτερη προσοχή στη φύλαξή του, δεδομένου ότι δεν μπορεί να αντικατασταθεί σε περίπτωση απώλειας ή φθοράς.</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Τοποθέτηση των λαμπαδηδρόμων και συνοδών στις αφετηρίες της διαδρομής τους (45'νωρίτερα από την καθορισμένη ώρα)</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Πρόβλεψη ελεύθερου διαδρόμου στο χώρο της τελετής για την είσοδο και έξοδο του λαμπαδηδρόμου και των επισήμων Συνεννόηση με την Αστυνομική Δ/</w:t>
      </w:r>
      <w:proofErr w:type="spellStart"/>
      <w:r w:rsidRPr="00CF0339">
        <w:rPr>
          <w:rFonts w:ascii="Tahoma" w:hAnsi="Tahoma" w:cs="Tahoma"/>
          <w:sz w:val="22"/>
          <w:szCs w:val="22"/>
        </w:rPr>
        <w:t>νση</w:t>
      </w:r>
      <w:proofErr w:type="spellEnd"/>
      <w:r w:rsidRPr="00CF0339">
        <w:rPr>
          <w:rFonts w:ascii="Tahoma" w:hAnsi="Tahoma" w:cs="Tahoma"/>
          <w:sz w:val="22"/>
          <w:szCs w:val="22"/>
        </w:rPr>
        <w:t xml:space="preserve"> για λήψη μέτρων τάξεως - ασφάλειας - τροχαίας και διακριτικής φρούρησης του βωμού. (Η φλόγα στο βωμό θα παραμείνει αναμμένη μέχρι και την αναχώρηση της). Σημειώνεται ότι η Ε.Ο.Ε. για το σκοπό αυτό έχει ζητήσει τη συνδρομή του Αρχηγείου της ΕΛΑΣ.</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t>Παροχή κάθε δυνατής διευκόλυνσης στο τηλεοπτικό συνεργείο της ΕΡΤ και στο φωτογραφικό συνεργείο που θα έχουν την αποκλειστική κάλυψη της λαμπαδηδρομίας</w:t>
      </w:r>
    </w:p>
    <w:p w:rsidR="00CF0339" w:rsidRPr="00CF0339" w:rsidRDefault="00CF0339" w:rsidP="003A3D7C">
      <w:pPr>
        <w:pStyle w:val="a9"/>
        <w:numPr>
          <w:ilvl w:val="0"/>
          <w:numId w:val="4"/>
        </w:numPr>
        <w:spacing w:line="276" w:lineRule="auto"/>
        <w:ind w:left="284"/>
        <w:jc w:val="both"/>
        <w:rPr>
          <w:rFonts w:ascii="Tahoma" w:hAnsi="Tahoma" w:cs="Tahoma"/>
          <w:sz w:val="22"/>
          <w:szCs w:val="22"/>
        </w:rPr>
      </w:pPr>
      <w:r w:rsidRPr="00CF0339">
        <w:rPr>
          <w:rFonts w:ascii="Tahoma" w:hAnsi="Tahoma" w:cs="Tahoma"/>
          <w:sz w:val="22"/>
          <w:szCs w:val="22"/>
        </w:rPr>
        <w:lastRenderedPageBreak/>
        <w:t>Παροχή κάθε δυνατής διευκόλυνσης στους τεχνικούς (ΠΕΤΡΟΓΚΑΖ) εγκατάστασης βωμών (είσοδος και στάθμευση στο χώρο τελετής).</w:t>
      </w:r>
    </w:p>
    <w:p w:rsidR="00CF0339" w:rsidRPr="00CF0339" w:rsidRDefault="00CF0339" w:rsidP="00CF0339">
      <w:pPr>
        <w:spacing w:line="276" w:lineRule="auto"/>
        <w:ind w:firstLine="720"/>
        <w:jc w:val="both"/>
        <w:rPr>
          <w:rFonts w:ascii="Tahoma" w:hAnsi="Tahoma" w:cs="Tahoma"/>
          <w:sz w:val="22"/>
          <w:szCs w:val="22"/>
        </w:rPr>
      </w:pPr>
      <w:r w:rsidRPr="00CF0339">
        <w:rPr>
          <w:rFonts w:ascii="Tahoma" w:hAnsi="Tahoma" w:cs="Tahoma"/>
          <w:sz w:val="22"/>
          <w:szCs w:val="22"/>
        </w:rPr>
        <w:t>Με το παρόν εισηγούμαστε:</w:t>
      </w:r>
    </w:p>
    <w:p w:rsidR="00CF0339" w:rsidRPr="00CF0339" w:rsidRDefault="00CF0339" w:rsidP="003A3D7C">
      <w:pPr>
        <w:pStyle w:val="a9"/>
        <w:numPr>
          <w:ilvl w:val="0"/>
          <w:numId w:val="3"/>
        </w:numPr>
        <w:spacing w:line="276" w:lineRule="auto"/>
        <w:ind w:left="709"/>
        <w:jc w:val="both"/>
        <w:rPr>
          <w:rFonts w:ascii="Tahoma" w:hAnsi="Tahoma" w:cs="Tahoma"/>
          <w:sz w:val="22"/>
          <w:szCs w:val="22"/>
        </w:rPr>
      </w:pPr>
      <w:r w:rsidRPr="00CF0339">
        <w:rPr>
          <w:rFonts w:ascii="Tahoma" w:hAnsi="Tahoma" w:cs="Tahoma"/>
          <w:sz w:val="22"/>
          <w:szCs w:val="22"/>
        </w:rPr>
        <w:t>Τ</w:t>
      </w:r>
      <w:bookmarkStart w:id="5" w:name="_GoBack"/>
      <w:bookmarkEnd w:id="5"/>
      <w:r w:rsidRPr="00CF0339">
        <w:rPr>
          <w:rFonts w:ascii="Tahoma" w:hAnsi="Tahoma" w:cs="Tahoma"/>
          <w:sz w:val="22"/>
          <w:szCs w:val="22"/>
        </w:rPr>
        <w:t xml:space="preserve">ην έγκριση </w:t>
      </w:r>
      <w:proofErr w:type="spellStart"/>
      <w:r w:rsidRPr="00CF0339">
        <w:rPr>
          <w:rFonts w:ascii="Tahoma" w:hAnsi="Tahoma" w:cs="Tahoma"/>
          <w:sz w:val="22"/>
          <w:szCs w:val="22"/>
        </w:rPr>
        <w:t>συνδιοργάνωσης</w:t>
      </w:r>
      <w:proofErr w:type="spellEnd"/>
      <w:r w:rsidRPr="00CF0339">
        <w:rPr>
          <w:rFonts w:ascii="Tahoma" w:hAnsi="Tahoma" w:cs="Tahoma"/>
          <w:sz w:val="22"/>
          <w:szCs w:val="22"/>
        </w:rPr>
        <w:t xml:space="preserve"> της «Ολυμπιακής Λαμπαδηδρομίας 23ων Χειμερινών Ολυμπιακών Αγώνων» με την Ελληνική Ολυμπιακή Επιτροπή.</w:t>
      </w:r>
    </w:p>
    <w:p w:rsidR="00CF0339" w:rsidRPr="00CF0339" w:rsidRDefault="00CF0339" w:rsidP="003A3D7C">
      <w:pPr>
        <w:pStyle w:val="a9"/>
        <w:numPr>
          <w:ilvl w:val="0"/>
          <w:numId w:val="3"/>
        </w:numPr>
        <w:spacing w:line="276" w:lineRule="auto"/>
        <w:ind w:left="709"/>
        <w:jc w:val="both"/>
        <w:rPr>
          <w:rFonts w:ascii="Tahoma" w:hAnsi="Tahoma" w:cs="Tahoma"/>
          <w:sz w:val="22"/>
          <w:szCs w:val="22"/>
        </w:rPr>
      </w:pPr>
      <w:r w:rsidRPr="00CF0339">
        <w:rPr>
          <w:rFonts w:ascii="Tahoma" w:hAnsi="Tahoma" w:cs="Tahoma"/>
          <w:sz w:val="22"/>
          <w:szCs w:val="22"/>
        </w:rPr>
        <w:t>Την έγκριση πραγματοποίησης δαπάνης</w:t>
      </w:r>
    </w:p>
    <w:p w:rsidR="00CF0339" w:rsidRPr="00CF0339" w:rsidRDefault="00CF0339" w:rsidP="003A3D7C">
      <w:pPr>
        <w:pStyle w:val="a9"/>
        <w:numPr>
          <w:ilvl w:val="0"/>
          <w:numId w:val="3"/>
        </w:numPr>
        <w:spacing w:line="276" w:lineRule="auto"/>
        <w:jc w:val="both"/>
        <w:rPr>
          <w:rFonts w:ascii="Tahoma" w:hAnsi="Tahoma" w:cs="Tahoma"/>
          <w:sz w:val="22"/>
          <w:szCs w:val="22"/>
        </w:rPr>
      </w:pPr>
      <w:r w:rsidRPr="00CF0339">
        <w:rPr>
          <w:rFonts w:ascii="Tahoma" w:hAnsi="Tahoma" w:cs="Tahoma"/>
          <w:sz w:val="22"/>
          <w:szCs w:val="22"/>
        </w:rPr>
        <w:t xml:space="preserve">ύψους διακοσίων ευρώ (200,00€)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CF0339">
        <w:rPr>
          <w:rFonts w:ascii="Tahoma" w:hAnsi="Tahoma" w:cs="Tahoma"/>
          <w:sz w:val="22"/>
          <w:szCs w:val="22"/>
        </w:rPr>
        <w:t>Αρταίων</w:t>
      </w:r>
      <w:proofErr w:type="spellEnd"/>
      <w:r w:rsidRPr="00CF0339">
        <w:rPr>
          <w:rFonts w:ascii="Tahoma" w:hAnsi="Tahoma" w:cs="Tahoma"/>
          <w:sz w:val="22"/>
          <w:szCs w:val="22"/>
        </w:rPr>
        <w:t xml:space="preserve"> από τη </w:t>
      </w:r>
      <w:proofErr w:type="spellStart"/>
      <w:r w:rsidRPr="00CF0339">
        <w:rPr>
          <w:rFonts w:ascii="Tahoma" w:hAnsi="Tahoma" w:cs="Tahoma"/>
          <w:sz w:val="22"/>
          <w:szCs w:val="22"/>
        </w:rPr>
        <w:t>συνδιοργάνωση</w:t>
      </w:r>
      <w:proofErr w:type="spellEnd"/>
      <w:r w:rsidRPr="00CF0339">
        <w:rPr>
          <w:rFonts w:ascii="Tahoma" w:hAnsi="Tahoma" w:cs="Tahoma"/>
          <w:sz w:val="22"/>
          <w:szCs w:val="22"/>
        </w:rPr>
        <w:t xml:space="preserve"> για την ενοικίαση μικροφωνικής εγκατάστασης.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 </w:t>
      </w:r>
    </w:p>
    <w:p w:rsidR="00CF0339" w:rsidRPr="00CF0339" w:rsidRDefault="00CF0339" w:rsidP="003A3D7C">
      <w:pPr>
        <w:pStyle w:val="a9"/>
        <w:numPr>
          <w:ilvl w:val="0"/>
          <w:numId w:val="3"/>
        </w:numPr>
        <w:spacing w:line="276" w:lineRule="auto"/>
        <w:jc w:val="both"/>
        <w:rPr>
          <w:rFonts w:ascii="Tahoma" w:hAnsi="Tahoma" w:cs="Tahoma"/>
          <w:sz w:val="22"/>
          <w:szCs w:val="22"/>
        </w:rPr>
      </w:pPr>
      <w:r w:rsidRPr="00CF0339">
        <w:rPr>
          <w:rFonts w:ascii="Tahoma" w:hAnsi="Tahoma" w:cs="Tahoma"/>
          <w:sz w:val="22"/>
          <w:szCs w:val="22"/>
        </w:rPr>
        <w:t xml:space="preserve">ύψους εκατό ευρώ (100,00€) σε βάρος του Κ.Α. 00-6433 «Τιμητικές διακρίσεις, αναμνηστικά δώρα και έξοδα φιλοξενίας φυσικών προσώπων και αντιπροσωπειών» του προϋπολογισμού έτους 2017, προκειμένου να καλυφθεί η δαπάνη που αντιστοιχεί στο Δήμο </w:t>
      </w:r>
      <w:proofErr w:type="spellStart"/>
      <w:r w:rsidRPr="00CF0339">
        <w:rPr>
          <w:rFonts w:ascii="Tahoma" w:hAnsi="Tahoma" w:cs="Tahoma"/>
          <w:sz w:val="22"/>
          <w:szCs w:val="22"/>
        </w:rPr>
        <w:t>Αρταίων</w:t>
      </w:r>
      <w:proofErr w:type="spellEnd"/>
      <w:r w:rsidRPr="00CF0339">
        <w:rPr>
          <w:rFonts w:ascii="Tahoma" w:hAnsi="Tahoma" w:cs="Tahoma"/>
          <w:sz w:val="22"/>
          <w:szCs w:val="22"/>
        </w:rPr>
        <w:t xml:space="preserve"> από την προμήθεια δύο αναμνηστικών δώρων που θα προσφερθούν στην Ε.Ο.Ε. και στην Οργανωτική Επιτροπή.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w:t>
      </w:r>
    </w:p>
    <w:p w:rsidR="00CF0339" w:rsidRDefault="00CF0339" w:rsidP="003A3D7C">
      <w:pPr>
        <w:pStyle w:val="a9"/>
        <w:numPr>
          <w:ilvl w:val="0"/>
          <w:numId w:val="3"/>
        </w:numPr>
        <w:spacing w:line="276" w:lineRule="auto"/>
        <w:ind w:left="709"/>
        <w:jc w:val="both"/>
        <w:rPr>
          <w:rFonts w:ascii="Tahoma" w:hAnsi="Tahoma" w:cs="Tahoma"/>
          <w:sz w:val="22"/>
          <w:szCs w:val="22"/>
        </w:rPr>
      </w:pPr>
      <w:r w:rsidRPr="00CF0339">
        <w:rPr>
          <w:rFonts w:ascii="Tahoma" w:hAnsi="Tahoma" w:cs="Tahoma"/>
          <w:sz w:val="22"/>
          <w:szCs w:val="22"/>
        </w:rPr>
        <w:t xml:space="preserve">Τη διάθεση δαπάνης ύψους τριακοσίων ευρώ (300,00€) για τη </w:t>
      </w:r>
      <w:proofErr w:type="spellStart"/>
      <w:r w:rsidRPr="00CF0339">
        <w:rPr>
          <w:rFonts w:ascii="Tahoma" w:hAnsi="Tahoma" w:cs="Tahoma"/>
          <w:sz w:val="22"/>
          <w:szCs w:val="22"/>
        </w:rPr>
        <w:t>συνδιοργάνωση</w:t>
      </w:r>
      <w:proofErr w:type="spellEnd"/>
      <w:r w:rsidRPr="00CF0339">
        <w:rPr>
          <w:rFonts w:ascii="Tahoma" w:hAnsi="Tahoma" w:cs="Tahoma"/>
          <w:sz w:val="22"/>
          <w:szCs w:val="22"/>
        </w:rPr>
        <w:t xml:space="preserve"> της εν λόγω εκδήλωσης.</w:t>
      </w:r>
    </w:p>
    <w:p w:rsidR="00CF0339" w:rsidRPr="00CF0339" w:rsidRDefault="00CF0339" w:rsidP="00CF0339">
      <w:pPr>
        <w:pStyle w:val="a9"/>
        <w:spacing w:line="276" w:lineRule="auto"/>
        <w:ind w:left="709"/>
        <w:jc w:val="both"/>
        <w:rPr>
          <w:rFonts w:ascii="Tahoma" w:hAnsi="Tahoma" w:cs="Tahoma"/>
          <w:sz w:val="22"/>
          <w:szCs w:val="22"/>
        </w:rPr>
      </w:pPr>
    </w:p>
    <w:p w:rsidR="00E85968"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F0339" w:rsidRPr="00F24615" w:rsidRDefault="00CF0339" w:rsidP="00F24615">
      <w:pPr>
        <w:spacing w:line="276" w:lineRule="auto"/>
        <w:jc w:val="both"/>
        <w:rPr>
          <w:rFonts w:ascii="Tahoma" w:hAnsi="Tahoma" w:cs="Tahoma"/>
          <w:sz w:val="22"/>
          <w:szCs w:val="22"/>
        </w:rPr>
      </w:pPr>
    </w:p>
    <w:p w:rsidR="00F97C52"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F0339" w:rsidRPr="00A439F8" w:rsidRDefault="00CF0339" w:rsidP="00A439F8">
      <w:pPr>
        <w:spacing w:line="276" w:lineRule="auto"/>
        <w:jc w:val="both"/>
        <w:rPr>
          <w:rFonts w:ascii="Tahoma" w:hAnsi="Tahoma" w:cs="Tahoma"/>
          <w:b/>
          <w:color w:val="000000"/>
          <w:sz w:val="22"/>
          <w:szCs w:val="22"/>
        </w:rPr>
      </w:pPr>
    </w:p>
    <w:p w:rsidR="00DC007E" w:rsidRDefault="00A52776" w:rsidP="0078781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78781C" w:rsidRPr="00A51641">
        <w:rPr>
          <w:rFonts w:ascii="Tahoma" w:hAnsi="Tahoma" w:cs="Tahoma"/>
          <w:color w:val="000000"/>
          <w:sz w:val="22"/>
          <w:szCs w:val="22"/>
          <w:shd w:val="clear" w:color="auto" w:fill="FFFFFF"/>
        </w:rPr>
        <w:t xml:space="preserve">και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p>
    <w:p w:rsidR="00CF0339" w:rsidRDefault="00CF0339" w:rsidP="0078781C">
      <w:pPr>
        <w:spacing w:line="276" w:lineRule="auto"/>
        <w:jc w:val="both"/>
        <w:rPr>
          <w:rFonts w:ascii="Tahoma" w:hAnsi="Tahoma" w:cs="Tahoma"/>
          <w:color w:val="000000"/>
          <w:sz w:val="22"/>
          <w:szCs w:val="22"/>
          <w:shd w:val="clear" w:color="auto" w:fill="FFFFFF"/>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CF0339" w:rsidRDefault="00606A7A" w:rsidP="00CF0339">
      <w:pPr>
        <w:spacing w:line="276" w:lineRule="auto"/>
        <w:jc w:val="both"/>
        <w:rPr>
          <w:rFonts w:ascii="Tahoma" w:hAnsi="Tahoma" w:cs="Tahoma"/>
          <w:sz w:val="22"/>
          <w:szCs w:val="22"/>
        </w:rPr>
      </w:pPr>
      <w:r w:rsidRPr="00CF0339">
        <w:rPr>
          <w:rFonts w:ascii="Tahoma" w:hAnsi="Tahoma" w:cs="Tahoma"/>
          <w:sz w:val="22"/>
          <w:szCs w:val="22"/>
        </w:rPr>
        <w:t xml:space="preserve">Α.- </w:t>
      </w:r>
      <w:r w:rsidR="00CF0339" w:rsidRPr="00CF0339">
        <w:rPr>
          <w:rFonts w:ascii="Tahoma" w:hAnsi="Tahoma" w:cs="Tahoma"/>
          <w:sz w:val="22"/>
          <w:szCs w:val="22"/>
        </w:rPr>
        <w:t xml:space="preserve">Την έγκριση </w:t>
      </w:r>
      <w:proofErr w:type="spellStart"/>
      <w:r w:rsidR="00CF0339" w:rsidRPr="00CF0339">
        <w:rPr>
          <w:rFonts w:ascii="Tahoma" w:hAnsi="Tahoma" w:cs="Tahoma"/>
          <w:sz w:val="22"/>
          <w:szCs w:val="22"/>
        </w:rPr>
        <w:t>συνδιοργάνωσης</w:t>
      </w:r>
      <w:proofErr w:type="spellEnd"/>
      <w:r w:rsidR="00CF0339" w:rsidRPr="00CF0339">
        <w:rPr>
          <w:rFonts w:ascii="Tahoma" w:hAnsi="Tahoma" w:cs="Tahoma"/>
          <w:sz w:val="22"/>
          <w:szCs w:val="22"/>
        </w:rPr>
        <w:t xml:space="preserve"> της «Ολυμπιακής Λαμπαδηδρομίας 23ων Χειμερινών Ολυμπιακών Αγώνων» με την Ελληνική Ολυμπιακή Επιτροπή.</w:t>
      </w:r>
    </w:p>
    <w:p w:rsidR="00CF0339" w:rsidRPr="00CF0339" w:rsidRDefault="00CF0339" w:rsidP="00CF0339">
      <w:pPr>
        <w:spacing w:line="276" w:lineRule="auto"/>
        <w:jc w:val="both"/>
        <w:rPr>
          <w:rFonts w:ascii="Tahoma" w:hAnsi="Tahoma" w:cs="Tahoma"/>
          <w:sz w:val="22"/>
          <w:szCs w:val="22"/>
        </w:rPr>
      </w:pPr>
    </w:p>
    <w:p w:rsidR="00CF0339" w:rsidRPr="00CF0339" w:rsidRDefault="00F614FA" w:rsidP="00CF0339">
      <w:pPr>
        <w:spacing w:line="276" w:lineRule="auto"/>
        <w:jc w:val="both"/>
        <w:rPr>
          <w:rFonts w:ascii="Tahoma" w:hAnsi="Tahoma" w:cs="Tahoma"/>
          <w:sz w:val="22"/>
          <w:szCs w:val="22"/>
        </w:rPr>
      </w:pPr>
      <w:r w:rsidRPr="00CF0339">
        <w:rPr>
          <w:rFonts w:ascii="Tahoma" w:hAnsi="Tahoma" w:cs="Tahoma"/>
          <w:sz w:val="22"/>
          <w:szCs w:val="22"/>
        </w:rPr>
        <w:t xml:space="preserve">Β.- </w:t>
      </w:r>
      <w:r w:rsidR="00CF0339" w:rsidRPr="00CF0339">
        <w:rPr>
          <w:rFonts w:ascii="Tahoma" w:hAnsi="Tahoma" w:cs="Tahoma"/>
          <w:sz w:val="22"/>
          <w:szCs w:val="22"/>
        </w:rPr>
        <w:t>Την έγκριση πραγματοποίησης δαπάνης</w:t>
      </w:r>
    </w:p>
    <w:p w:rsidR="00CF0339" w:rsidRPr="00CF0339" w:rsidRDefault="00CF0339" w:rsidP="003A3D7C">
      <w:pPr>
        <w:pStyle w:val="a9"/>
        <w:numPr>
          <w:ilvl w:val="0"/>
          <w:numId w:val="3"/>
        </w:numPr>
        <w:spacing w:line="276" w:lineRule="auto"/>
        <w:jc w:val="both"/>
        <w:rPr>
          <w:rFonts w:ascii="Tahoma" w:hAnsi="Tahoma" w:cs="Tahoma"/>
          <w:sz w:val="22"/>
          <w:szCs w:val="22"/>
        </w:rPr>
      </w:pPr>
      <w:r w:rsidRPr="00CF0339">
        <w:rPr>
          <w:rFonts w:ascii="Tahoma" w:hAnsi="Tahoma" w:cs="Tahoma"/>
          <w:sz w:val="22"/>
          <w:szCs w:val="22"/>
        </w:rPr>
        <w:t xml:space="preserve">ύψους διακοσίων ευρώ (200,00€)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CF0339">
        <w:rPr>
          <w:rFonts w:ascii="Tahoma" w:hAnsi="Tahoma" w:cs="Tahoma"/>
          <w:sz w:val="22"/>
          <w:szCs w:val="22"/>
        </w:rPr>
        <w:t>Αρταίων</w:t>
      </w:r>
      <w:proofErr w:type="spellEnd"/>
      <w:r w:rsidRPr="00CF0339">
        <w:rPr>
          <w:rFonts w:ascii="Tahoma" w:hAnsi="Tahoma" w:cs="Tahoma"/>
          <w:sz w:val="22"/>
          <w:szCs w:val="22"/>
        </w:rPr>
        <w:t xml:space="preserve"> από τη </w:t>
      </w:r>
      <w:proofErr w:type="spellStart"/>
      <w:r w:rsidRPr="00CF0339">
        <w:rPr>
          <w:rFonts w:ascii="Tahoma" w:hAnsi="Tahoma" w:cs="Tahoma"/>
          <w:sz w:val="22"/>
          <w:szCs w:val="22"/>
        </w:rPr>
        <w:t>συνδιοργάνωση</w:t>
      </w:r>
      <w:proofErr w:type="spellEnd"/>
      <w:r w:rsidRPr="00CF0339">
        <w:rPr>
          <w:rFonts w:ascii="Tahoma" w:hAnsi="Tahoma" w:cs="Tahoma"/>
          <w:sz w:val="22"/>
          <w:szCs w:val="22"/>
        </w:rPr>
        <w:t xml:space="preserve"> για την ενοικίαση μικροφωνικής εγκατάστασης.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 </w:t>
      </w:r>
    </w:p>
    <w:p w:rsidR="00CF0339" w:rsidRDefault="00CF0339" w:rsidP="003A3D7C">
      <w:pPr>
        <w:pStyle w:val="a9"/>
        <w:numPr>
          <w:ilvl w:val="0"/>
          <w:numId w:val="3"/>
        </w:numPr>
        <w:spacing w:line="276" w:lineRule="auto"/>
        <w:jc w:val="both"/>
        <w:rPr>
          <w:rFonts w:ascii="Tahoma" w:hAnsi="Tahoma" w:cs="Tahoma"/>
          <w:sz w:val="22"/>
          <w:szCs w:val="22"/>
        </w:rPr>
      </w:pPr>
      <w:r w:rsidRPr="00CF0339">
        <w:rPr>
          <w:rFonts w:ascii="Tahoma" w:hAnsi="Tahoma" w:cs="Tahoma"/>
          <w:sz w:val="22"/>
          <w:szCs w:val="22"/>
        </w:rPr>
        <w:lastRenderedPageBreak/>
        <w:t xml:space="preserve">ύψους εκατό ευρώ (100,00€) σε βάρος του Κ.Α. 00-6433 «Τιμητικές διακρίσεις, αναμνηστικά δώρα και έξοδα φιλοξενίας φυσικών προσώπων και αντιπροσωπειών» του προϋπολογισμού έτους 2017, προκειμένου να καλυφθεί η δαπάνη που αντιστοιχεί στο Δήμο </w:t>
      </w:r>
      <w:proofErr w:type="spellStart"/>
      <w:r w:rsidRPr="00CF0339">
        <w:rPr>
          <w:rFonts w:ascii="Tahoma" w:hAnsi="Tahoma" w:cs="Tahoma"/>
          <w:sz w:val="22"/>
          <w:szCs w:val="22"/>
        </w:rPr>
        <w:t>Αρταίων</w:t>
      </w:r>
      <w:proofErr w:type="spellEnd"/>
      <w:r w:rsidRPr="00CF0339">
        <w:rPr>
          <w:rFonts w:ascii="Tahoma" w:hAnsi="Tahoma" w:cs="Tahoma"/>
          <w:sz w:val="22"/>
          <w:szCs w:val="22"/>
        </w:rPr>
        <w:t xml:space="preserve"> από την προμήθεια δύο αναμνηστικών δώρων που θα προσφερθούν στην Ε.Ο.Ε. και στην Οργανωτική Επιτροπή.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w:t>
      </w:r>
    </w:p>
    <w:p w:rsidR="00CF0339" w:rsidRPr="00CF0339" w:rsidRDefault="00CF0339" w:rsidP="00CF0339">
      <w:pPr>
        <w:pStyle w:val="a9"/>
        <w:spacing w:line="276" w:lineRule="auto"/>
        <w:ind w:left="1440"/>
        <w:jc w:val="both"/>
        <w:rPr>
          <w:rFonts w:ascii="Tahoma" w:hAnsi="Tahoma" w:cs="Tahoma"/>
          <w:sz w:val="22"/>
          <w:szCs w:val="22"/>
        </w:rPr>
      </w:pPr>
    </w:p>
    <w:p w:rsidR="00CF0339" w:rsidRPr="00CF0339" w:rsidRDefault="00F614FA" w:rsidP="00CF0339">
      <w:pPr>
        <w:spacing w:line="276" w:lineRule="auto"/>
        <w:jc w:val="both"/>
        <w:rPr>
          <w:rFonts w:ascii="Tahoma" w:hAnsi="Tahoma" w:cs="Tahoma"/>
          <w:sz w:val="22"/>
          <w:szCs w:val="22"/>
        </w:rPr>
      </w:pPr>
      <w:r w:rsidRPr="00CF0339">
        <w:rPr>
          <w:rFonts w:ascii="Tahoma" w:hAnsi="Tahoma" w:cs="Tahoma"/>
          <w:sz w:val="22"/>
          <w:szCs w:val="22"/>
        </w:rPr>
        <w:t xml:space="preserve">Γ.- </w:t>
      </w:r>
      <w:r w:rsidR="00CF0339" w:rsidRPr="00CF0339">
        <w:rPr>
          <w:rFonts w:ascii="Tahoma" w:hAnsi="Tahoma" w:cs="Tahoma"/>
          <w:sz w:val="22"/>
          <w:szCs w:val="22"/>
        </w:rPr>
        <w:t xml:space="preserve">Τη διάθεση δαπάνης ύψους τριακοσίων ευρώ (300,00€) για τη </w:t>
      </w:r>
      <w:proofErr w:type="spellStart"/>
      <w:r w:rsidR="00CF0339" w:rsidRPr="00CF0339">
        <w:rPr>
          <w:rFonts w:ascii="Tahoma" w:hAnsi="Tahoma" w:cs="Tahoma"/>
          <w:sz w:val="22"/>
          <w:szCs w:val="22"/>
        </w:rPr>
        <w:t>συνδιοργάνωση</w:t>
      </w:r>
      <w:proofErr w:type="spellEnd"/>
      <w:r w:rsidR="00CF0339" w:rsidRPr="00CF0339">
        <w:rPr>
          <w:rFonts w:ascii="Tahoma" w:hAnsi="Tahoma" w:cs="Tahoma"/>
          <w:sz w:val="22"/>
          <w:szCs w:val="22"/>
        </w:rPr>
        <w:t xml:space="preserve"> της εν λόγω εκδήλωσης.</w:t>
      </w:r>
    </w:p>
    <w:p w:rsidR="00F614FA" w:rsidRPr="00F614FA" w:rsidRDefault="00F614FA" w:rsidP="00F614FA">
      <w:pPr>
        <w:spacing w:after="160"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0023A4">
        <w:rPr>
          <w:rFonts w:ascii="Tahoma" w:hAnsi="Tahoma" w:cs="Tahoma"/>
          <w:b/>
          <w:sz w:val="22"/>
          <w:szCs w:val="22"/>
        </w:rPr>
        <w:t>55</w:t>
      </w:r>
      <w:r w:rsidR="00CF0339">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075" w:rsidRDefault="00425075">
      <w:r>
        <w:separator/>
      </w:r>
    </w:p>
  </w:endnote>
  <w:endnote w:type="continuationSeparator" w:id="0">
    <w:p w:rsidR="00425075" w:rsidRDefault="004250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103941"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10394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50249">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075" w:rsidRDefault="00425075">
      <w:r>
        <w:separator/>
      </w:r>
    </w:p>
  </w:footnote>
  <w:footnote w:type="continuationSeparator" w:id="0">
    <w:p w:rsidR="00425075" w:rsidRDefault="004250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15ACE"/>
    <w:multiLevelType w:val="hybridMultilevel"/>
    <w:tmpl w:val="530A2324"/>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50F46DD3"/>
    <w:multiLevelType w:val="hybridMultilevel"/>
    <w:tmpl w:val="EFC4EFCA"/>
    <w:lvl w:ilvl="0" w:tplc="04080001">
      <w:start w:val="1"/>
      <w:numFmt w:val="bullet"/>
      <w:lvlText w:val=""/>
      <w:lvlJc w:val="left"/>
      <w:pPr>
        <w:ind w:left="1485" w:hanging="360"/>
      </w:pPr>
      <w:rPr>
        <w:rFonts w:ascii="Symbol" w:hAnsi="Symbol" w:hint="default"/>
      </w:rPr>
    </w:lvl>
    <w:lvl w:ilvl="1" w:tplc="04080003" w:tentative="1">
      <w:start w:val="1"/>
      <w:numFmt w:val="bullet"/>
      <w:lvlText w:val="o"/>
      <w:lvlJc w:val="left"/>
      <w:pPr>
        <w:ind w:left="2205" w:hanging="360"/>
      </w:pPr>
      <w:rPr>
        <w:rFonts w:ascii="Courier New" w:hAnsi="Courier New" w:cs="Courier New" w:hint="default"/>
      </w:rPr>
    </w:lvl>
    <w:lvl w:ilvl="2" w:tplc="04080005" w:tentative="1">
      <w:start w:val="1"/>
      <w:numFmt w:val="bullet"/>
      <w:lvlText w:val=""/>
      <w:lvlJc w:val="left"/>
      <w:pPr>
        <w:ind w:left="2925" w:hanging="360"/>
      </w:pPr>
      <w:rPr>
        <w:rFonts w:ascii="Wingdings" w:hAnsi="Wingdings" w:hint="default"/>
      </w:rPr>
    </w:lvl>
    <w:lvl w:ilvl="3" w:tplc="04080001" w:tentative="1">
      <w:start w:val="1"/>
      <w:numFmt w:val="bullet"/>
      <w:lvlText w:val=""/>
      <w:lvlJc w:val="left"/>
      <w:pPr>
        <w:ind w:left="3645" w:hanging="360"/>
      </w:pPr>
      <w:rPr>
        <w:rFonts w:ascii="Symbol" w:hAnsi="Symbol" w:hint="default"/>
      </w:rPr>
    </w:lvl>
    <w:lvl w:ilvl="4" w:tplc="04080003" w:tentative="1">
      <w:start w:val="1"/>
      <w:numFmt w:val="bullet"/>
      <w:lvlText w:val="o"/>
      <w:lvlJc w:val="left"/>
      <w:pPr>
        <w:ind w:left="4365" w:hanging="360"/>
      </w:pPr>
      <w:rPr>
        <w:rFonts w:ascii="Courier New" w:hAnsi="Courier New" w:cs="Courier New" w:hint="default"/>
      </w:rPr>
    </w:lvl>
    <w:lvl w:ilvl="5" w:tplc="04080005" w:tentative="1">
      <w:start w:val="1"/>
      <w:numFmt w:val="bullet"/>
      <w:lvlText w:val=""/>
      <w:lvlJc w:val="left"/>
      <w:pPr>
        <w:ind w:left="5085" w:hanging="360"/>
      </w:pPr>
      <w:rPr>
        <w:rFonts w:ascii="Wingdings" w:hAnsi="Wingdings" w:hint="default"/>
      </w:rPr>
    </w:lvl>
    <w:lvl w:ilvl="6" w:tplc="04080001" w:tentative="1">
      <w:start w:val="1"/>
      <w:numFmt w:val="bullet"/>
      <w:lvlText w:val=""/>
      <w:lvlJc w:val="left"/>
      <w:pPr>
        <w:ind w:left="5805" w:hanging="360"/>
      </w:pPr>
      <w:rPr>
        <w:rFonts w:ascii="Symbol" w:hAnsi="Symbol" w:hint="default"/>
      </w:rPr>
    </w:lvl>
    <w:lvl w:ilvl="7" w:tplc="04080003" w:tentative="1">
      <w:start w:val="1"/>
      <w:numFmt w:val="bullet"/>
      <w:lvlText w:val="o"/>
      <w:lvlJc w:val="left"/>
      <w:pPr>
        <w:ind w:left="6525" w:hanging="360"/>
      </w:pPr>
      <w:rPr>
        <w:rFonts w:ascii="Courier New" w:hAnsi="Courier New" w:cs="Courier New" w:hint="default"/>
      </w:rPr>
    </w:lvl>
    <w:lvl w:ilvl="8" w:tplc="04080005" w:tentative="1">
      <w:start w:val="1"/>
      <w:numFmt w:val="bullet"/>
      <w:lvlText w:val=""/>
      <w:lvlJc w:val="left"/>
      <w:pPr>
        <w:ind w:left="7245" w:hanging="360"/>
      </w:pPr>
      <w:rPr>
        <w:rFonts w:ascii="Wingdings" w:hAnsi="Wingdings" w:hint="default"/>
      </w:rPr>
    </w:lvl>
  </w:abstractNum>
  <w:abstractNum w:abstractNumId="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54F2"/>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3941"/>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D7C"/>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075"/>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249"/>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570E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0339"/>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4FA"/>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D9DF8-12DF-439D-B3A1-54FEAFB4B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1527</Words>
  <Characters>8249</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2017-10-02T05:45:00Z</cp:lastPrinted>
  <dcterms:created xsi:type="dcterms:W3CDTF">2017-09-29T05:56:00Z</dcterms:created>
  <dcterms:modified xsi:type="dcterms:W3CDTF">2017-10-02T05:47:00Z</dcterms:modified>
</cp:coreProperties>
</file>