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9E5EAE" w:rsidRDefault="00B204C5" w:rsidP="00F05C38">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AC0393">
        <w:rPr>
          <w:rFonts w:ascii="Tahoma" w:hAnsi="Tahoma" w:cs="Tahoma"/>
          <w:b/>
          <w:bCs/>
          <w:sz w:val="22"/>
          <w:szCs w:val="22"/>
        </w:rPr>
        <w:t>0</w:t>
      </w:r>
      <w:r w:rsidR="00452CD0">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E5EAE" w:rsidRPr="009E5EAE">
        <w:rPr>
          <w:rFonts w:ascii="Tahoma" w:hAnsi="Tahoma" w:cs="Tahoma"/>
          <w:b/>
          <w:sz w:val="22"/>
          <w:szCs w:val="22"/>
        </w:rPr>
        <w:t>ΑΔΑ: Ω2ΡΒΩΨΑ-Ι3Ε</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C0393" w:rsidRDefault="000845C9" w:rsidP="00F05C3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C0393" w:rsidRPr="00AC0393">
        <w:rPr>
          <w:rFonts w:ascii="Tahoma" w:hAnsi="Tahoma" w:cs="Tahoma"/>
          <w:sz w:val="22"/>
          <w:szCs w:val="22"/>
        </w:rPr>
        <w:t xml:space="preserve">Έγκριση της </w:t>
      </w:r>
      <w:proofErr w:type="spellStart"/>
      <w:r w:rsidR="00AC0393" w:rsidRPr="00AC0393">
        <w:rPr>
          <w:rFonts w:ascii="Tahoma" w:hAnsi="Tahoma" w:cs="Tahoma"/>
          <w:sz w:val="22"/>
          <w:szCs w:val="22"/>
        </w:rPr>
        <w:t>αριθμ</w:t>
      </w:r>
      <w:proofErr w:type="spellEnd"/>
      <w:r w:rsidR="00AC0393" w:rsidRPr="00AC0393">
        <w:rPr>
          <w:rFonts w:ascii="Tahoma" w:hAnsi="Tahoma" w:cs="Tahoma"/>
          <w:sz w:val="22"/>
          <w:szCs w:val="22"/>
        </w:rPr>
        <w:t xml:space="preserve">. 13/2017 Α.Ε.Ε. η οποία αφορά  9η Τροποποίηση του </w:t>
      </w:r>
    </w:p>
    <w:p w:rsidR="0041375B" w:rsidRDefault="00AC0393" w:rsidP="00F05C38">
      <w:pPr>
        <w:jc w:val="both"/>
        <w:rPr>
          <w:rFonts w:ascii="Tahoma" w:hAnsi="Tahoma" w:cs="Tahoma"/>
          <w:sz w:val="22"/>
          <w:szCs w:val="22"/>
        </w:rPr>
      </w:pPr>
      <w:r>
        <w:rPr>
          <w:rFonts w:ascii="Tahoma" w:hAnsi="Tahoma" w:cs="Tahoma"/>
          <w:sz w:val="22"/>
          <w:szCs w:val="22"/>
        </w:rPr>
        <w:t xml:space="preserve">                </w:t>
      </w:r>
      <w:r w:rsidRPr="00AC0393">
        <w:rPr>
          <w:rFonts w:ascii="Tahoma" w:hAnsi="Tahoma" w:cs="Tahoma"/>
          <w:sz w:val="22"/>
          <w:szCs w:val="22"/>
        </w:rPr>
        <w:t>Προγράμματος Εκτελεστέων Έργων έτους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F76FA7">
            <w:pPr>
              <w:pStyle w:val="a9"/>
              <w:numPr>
                <w:ilvl w:val="0"/>
                <w:numId w:val="4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F76FA7">
            <w:pPr>
              <w:pStyle w:val="a9"/>
              <w:numPr>
                <w:ilvl w:val="0"/>
                <w:numId w:val="4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F76FA7">
            <w:pPr>
              <w:pStyle w:val="a9"/>
              <w:numPr>
                <w:ilvl w:val="0"/>
                <w:numId w:val="4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F76FA7">
            <w:pPr>
              <w:pStyle w:val="a9"/>
              <w:numPr>
                <w:ilvl w:val="0"/>
                <w:numId w:val="4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F76FA7">
            <w:pPr>
              <w:pStyle w:val="a9"/>
              <w:numPr>
                <w:ilvl w:val="0"/>
                <w:numId w:val="49"/>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F76FA7">
            <w:pPr>
              <w:pStyle w:val="a9"/>
              <w:numPr>
                <w:ilvl w:val="0"/>
                <w:numId w:val="49"/>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F76FA7">
            <w:pPr>
              <w:pStyle w:val="a9"/>
              <w:numPr>
                <w:ilvl w:val="0"/>
                <w:numId w:val="49"/>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F76FA7">
            <w:pPr>
              <w:pStyle w:val="a9"/>
              <w:numPr>
                <w:ilvl w:val="0"/>
                <w:numId w:val="49"/>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F76FA7">
            <w:pPr>
              <w:pStyle w:val="a9"/>
              <w:numPr>
                <w:ilvl w:val="0"/>
                <w:numId w:val="49"/>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C0393" w:rsidRDefault="004C6584" w:rsidP="00F05C38">
      <w:pPr>
        <w:spacing w:line="276" w:lineRule="auto"/>
        <w:jc w:val="both"/>
        <w:rPr>
          <w:rFonts w:ascii="Tahoma" w:hAnsi="Tahoma" w:cs="Tahoma"/>
          <w:sz w:val="22"/>
          <w:szCs w:val="22"/>
          <w:shd w:val="clear" w:color="auto" w:fill="FFFFFF"/>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190597">
        <w:rPr>
          <w:rStyle w:val="af"/>
          <w:rFonts w:ascii="Tahoma" w:hAnsi="Tahoma" w:cs="Tahoma"/>
          <w:i w:val="0"/>
          <w:sz w:val="22"/>
          <w:szCs w:val="22"/>
        </w:rPr>
        <w:t>5</w:t>
      </w:r>
      <w:r w:rsidRPr="00CE576E">
        <w:rPr>
          <w:rStyle w:val="af"/>
          <w:rFonts w:ascii="Tahoma" w:hAnsi="Tahoma" w:cs="Tahoma"/>
          <w:i w:val="0"/>
          <w:sz w:val="22"/>
          <w:szCs w:val="22"/>
        </w:rPr>
        <w:t>ο τακτικό  θέμα της ημερήσιας διάταξης «</w:t>
      </w:r>
      <w:r w:rsidR="00AC0393" w:rsidRPr="00AC0393">
        <w:rPr>
          <w:rFonts w:ascii="Tahoma" w:hAnsi="Tahoma" w:cs="Tahoma"/>
          <w:sz w:val="22"/>
          <w:szCs w:val="22"/>
        </w:rPr>
        <w:t xml:space="preserve">Έγκριση της </w:t>
      </w:r>
      <w:proofErr w:type="spellStart"/>
      <w:r w:rsidR="00AC0393" w:rsidRPr="00AC0393">
        <w:rPr>
          <w:rFonts w:ascii="Tahoma" w:hAnsi="Tahoma" w:cs="Tahoma"/>
          <w:sz w:val="22"/>
          <w:szCs w:val="22"/>
        </w:rPr>
        <w:t>αριθμ</w:t>
      </w:r>
      <w:proofErr w:type="spellEnd"/>
      <w:r w:rsidR="00AC0393" w:rsidRPr="00AC0393">
        <w:rPr>
          <w:rFonts w:ascii="Tahoma" w:hAnsi="Tahoma" w:cs="Tahoma"/>
          <w:sz w:val="22"/>
          <w:szCs w:val="22"/>
        </w:rPr>
        <w:t>. 13/2017 Α.Ε.Ε. η οποία αφορά  9η Τροποποίηση του Προγράμματος Εκτελεστέων Έργων έτους 2017</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AC0393">
        <w:rPr>
          <w:rFonts w:ascii="Tahoma" w:hAnsi="Tahoma" w:cs="Tahoma"/>
          <w:sz w:val="22"/>
          <w:szCs w:val="22"/>
          <w:shd w:val="clear" w:color="auto" w:fill="FFFFFF"/>
        </w:rPr>
        <w:t xml:space="preserve">έθεσε υπόψη την παραπάνω απόφαση της Εκτελεστικής Επιτροπής με την οποία </w:t>
      </w:r>
      <w:proofErr w:type="spellStart"/>
      <w:r w:rsidR="00AC0393">
        <w:rPr>
          <w:rFonts w:ascii="Tahoma" w:hAnsi="Tahoma" w:cs="Tahoma"/>
          <w:sz w:val="22"/>
          <w:szCs w:val="22"/>
          <w:shd w:val="clear" w:color="auto" w:fill="FFFFFF"/>
        </w:rPr>
        <w:t>προτείνονταιι</w:t>
      </w:r>
      <w:proofErr w:type="spellEnd"/>
      <w:r w:rsidR="00AC0393">
        <w:rPr>
          <w:rFonts w:ascii="Tahoma" w:hAnsi="Tahoma" w:cs="Tahoma"/>
          <w:sz w:val="22"/>
          <w:szCs w:val="22"/>
          <w:shd w:val="clear" w:color="auto" w:fill="FFFFFF"/>
        </w:rPr>
        <w:t xml:space="preserve"> τα εξής:</w:t>
      </w:r>
    </w:p>
    <w:p w:rsidR="004958EC" w:rsidRDefault="004958EC" w:rsidP="00F05C38">
      <w:pPr>
        <w:spacing w:line="276" w:lineRule="auto"/>
        <w:jc w:val="both"/>
        <w:rPr>
          <w:rFonts w:ascii="Tahoma" w:hAnsi="Tahoma" w:cs="Tahoma"/>
          <w:sz w:val="22"/>
          <w:szCs w:val="22"/>
          <w:shd w:val="clear" w:color="auto" w:fill="FFFFFF"/>
        </w:rPr>
      </w:pPr>
    </w:p>
    <w:p w:rsidR="004958EC" w:rsidRPr="004958EC" w:rsidRDefault="004958EC" w:rsidP="004958EC">
      <w:pPr>
        <w:pStyle w:val="a9"/>
        <w:numPr>
          <w:ilvl w:val="0"/>
          <w:numId w:val="46"/>
        </w:numPr>
        <w:spacing w:line="276" w:lineRule="auto"/>
        <w:jc w:val="both"/>
        <w:rPr>
          <w:rFonts w:ascii="Tahoma" w:hAnsi="Tahoma" w:cs="Tahoma"/>
          <w:sz w:val="22"/>
          <w:szCs w:val="22"/>
        </w:rPr>
      </w:pPr>
      <w:r w:rsidRPr="004958EC">
        <w:rPr>
          <w:rFonts w:ascii="Tahoma" w:hAnsi="Tahoma" w:cs="Tahoma"/>
          <w:sz w:val="22"/>
          <w:szCs w:val="22"/>
        </w:rPr>
        <w:t xml:space="preserve">Η αλλαγή τίτλου του έργου από «Έργα οδοποιίας στη ΔΕ </w:t>
      </w:r>
      <w:proofErr w:type="spellStart"/>
      <w:r w:rsidRPr="004958EC">
        <w:rPr>
          <w:rFonts w:ascii="Tahoma" w:hAnsi="Tahoma" w:cs="Tahoma"/>
          <w:sz w:val="22"/>
          <w:szCs w:val="22"/>
        </w:rPr>
        <w:t>Αρταίων</w:t>
      </w:r>
      <w:proofErr w:type="spellEnd"/>
      <w:r w:rsidRPr="004958EC">
        <w:rPr>
          <w:rFonts w:ascii="Tahoma" w:hAnsi="Tahoma" w:cs="Tahoma"/>
          <w:sz w:val="22"/>
          <w:szCs w:val="22"/>
        </w:rPr>
        <w:t xml:space="preserve"> [Υποβίβαση στάθμης στην οδό Τζουμέρκων-Διάνοιξη τμήματος οδού Πρωταγόρα- αποπεράτωση κατασκευής παρόδου της οδού Άρη Βελουχιώτη-</w:t>
      </w:r>
      <w:proofErr w:type="spellStart"/>
      <w:r w:rsidRPr="004958EC">
        <w:rPr>
          <w:rFonts w:ascii="Tahoma" w:hAnsi="Tahoma" w:cs="Tahoma"/>
          <w:sz w:val="22"/>
          <w:szCs w:val="22"/>
        </w:rPr>
        <w:t>Mπιζανίου</w:t>
      </w:r>
      <w:proofErr w:type="spellEnd"/>
      <w:r w:rsidRPr="004958EC">
        <w:rPr>
          <w:rFonts w:ascii="Tahoma" w:hAnsi="Tahoma" w:cs="Tahoma"/>
          <w:sz w:val="22"/>
          <w:szCs w:val="22"/>
        </w:rPr>
        <w:t xml:space="preserve">]» σε « Διάνοιξη και κατασκευή τμήματος Οδού </w:t>
      </w:r>
      <w:proofErr w:type="spellStart"/>
      <w:r w:rsidRPr="004958EC">
        <w:rPr>
          <w:rFonts w:ascii="Tahoma" w:hAnsi="Tahoma" w:cs="Tahoma"/>
          <w:sz w:val="22"/>
          <w:szCs w:val="22"/>
        </w:rPr>
        <w:t>Δρυάδων</w:t>
      </w:r>
      <w:proofErr w:type="spellEnd"/>
      <w:r w:rsidRPr="004958EC">
        <w:rPr>
          <w:rFonts w:ascii="Tahoma" w:hAnsi="Tahoma" w:cs="Tahoma"/>
          <w:sz w:val="22"/>
          <w:szCs w:val="22"/>
        </w:rPr>
        <w:t xml:space="preserve"> και πεζοδρόμηση οδού </w:t>
      </w:r>
      <w:proofErr w:type="spellStart"/>
      <w:r w:rsidRPr="004958EC">
        <w:rPr>
          <w:rFonts w:ascii="Tahoma" w:hAnsi="Tahoma" w:cs="Tahoma"/>
          <w:sz w:val="22"/>
          <w:szCs w:val="22"/>
        </w:rPr>
        <w:t>Αμβρακιώτη</w:t>
      </w:r>
      <w:proofErr w:type="spellEnd"/>
      <w:r w:rsidRPr="004958EC">
        <w:rPr>
          <w:rFonts w:ascii="Tahoma" w:hAnsi="Tahoma" w:cs="Tahoma"/>
          <w:sz w:val="22"/>
          <w:szCs w:val="22"/>
        </w:rPr>
        <w:t>» με προϋπολογισμό 149.000,00€ και πίστωση τρέχοντος έτους  65.000,00€.</w:t>
      </w:r>
    </w:p>
    <w:p w:rsidR="004958EC" w:rsidRPr="004958EC" w:rsidRDefault="004958EC" w:rsidP="004958EC">
      <w:pPr>
        <w:pStyle w:val="a9"/>
        <w:spacing w:line="276" w:lineRule="auto"/>
        <w:ind w:left="1500"/>
        <w:jc w:val="both"/>
        <w:rPr>
          <w:rFonts w:ascii="Tahoma" w:hAnsi="Tahoma" w:cs="Tahoma"/>
          <w:sz w:val="22"/>
          <w:szCs w:val="22"/>
        </w:rPr>
      </w:pPr>
    </w:p>
    <w:p w:rsidR="004958EC" w:rsidRPr="004958EC" w:rsidRDefault="004958EC" w:rsidP="004958EC">
      <w:pPr>
        <w:pStyle w:val="a9"/>
        <w:numPr>
          <w:ilvl w:val="0"/>
          <w:numId w:val="46"/>
        </w:numPr>
        <w:spacing w:line="276" w:lineRule="auto"/>
        <w:jc w:val="both"/>
        <w:rPr>
          <w:rFonts w:ascii="Tahoma" w:hAnsi="Tahoma" w:cs="Tahoma"/>
          <w:sz w:val="22"/>
          <w:szCs w:val="22"/>
        </w:rPr>
      </w:pPr>
      <w:r w:rsidRPr="004958EC">
        <w:rPr>
          <w:rFonts w:ascii="Tahoma" w:hAnsi="Tahoma" w:cs="Tahoma"/>
          <w:sz w:val="22"/>
          <w:szCs w:val="22"/>
        </w:rPr>
        <w:t xml:space="preserve">Τροποποίηση του αρχικού προϋπολογισμού της μελέτης «Μελέτη Βιώσιμης Αστικής Κινητικότητας για το Δήμο </w:t>
      </w:r>
      <w:proofErr w:type="spellStart"/>
      <w:r w:rsidRPr="004958EC">
        <w:rPr>
          <w:rFonts w:ascii="Tahoma" w:hAnsi="Tahoma" w:cs="Tahoma"/>
          <w:sz w:val="22"/>
          <w:szCs w:val="22"/>
        </w:rPr>
        <w:t>Αρταίων</w:t>
      </w:r>
      <w:proofErr w:type="spellEnd"/>
      <w:r w:rsidRPr="004958EC">
        <w:rPr>
          <w:rFonts w:ascii="Tahoma" w:hAnsi="Tahoma" w:cs="Tahoma"/>
          <w:sz w:val="22"/>
          <w:szCs w:val="22"/>
        </w:rPr>
        <w:t>» από 102.935,32€  σε 118.367,98€</w:t>
      </w:r>
    </w:p>
    <w:p w:rsidR="004958EC" w:rsidRPr="004958EC" w:rsidRDefault="004958EC" w:rsidP="004958EC">
      <w:pPr>
        <w:pStyle w:val="a9"/>
        <w:spacing w:line="276" w:lineRule="auto"/>
        <w:rPr>
          <w:rFonts w:ascii="Tahoma" w:hAnsi="Tahoma" w:cs="Tahoma"/>
          <w:sz w:val="22"/>
          <w:szCs w:val="22"/>
        </w:rPr>
      </w:pPr>
    </w:p>
    <w:p w:rsidR="004958EC" w:rsidRPr="004958EC" w:rsidRDefault="004958EC" w:rsidP="004958EC">
      <w:pPr>
        <w:pStyle w:val="a9"/>
        <w:numPr>
          <w:ilvl w:val="0"/>
          <w:numId w:val="46"/>
        </w:numPr>
        <w:spacing w:line="276" w:lineRule="auto"/>
        <w:jc w:val="both"/>
        <w:rPr>
          <w:rFonts w:ascii="Tahoma" w:hAnsi="Tahoma" w:cs="Tahoma"/>
          <w:sz w:val="22"/>
          <w:szCs w:val="22"/>
        </w:rPr>
      </w:pPr>
      <w:r w:rsidRPr="004958EC">
        <w:rPr>
          <w:rFonts w:ascii="Tahoma" w:hAnsi="Tahoma" w:cs="Tahoma"/>
          <w:sz w:val="22"/>
          <w:szCs w:val="22"/>
        </w:rPr>
        <w:t xml:space="preserve">Τροποποίηση του αρχικού προϋπολογισμού της μελέτης «Μελέτη Σχεδίου Δράσης για τη Βιώσιμη Ενέργεια στο Δήμο </w:t>
      </w:r>
      <w:proofErr w:type="spellStart"/>
      <w:r w:rsidRPr="004958EC">
        <w:rPr>
          <w:rFonts w:ascii="Tahoma" w:hAnsi="Tahoma" w:cs="Tahoma"/>
          <w:sz w:val="22"/>
          <w:szCs w:val="22"/>
        </w:rPr>
        <w:t>Αρταίων</w:t>
      </w:r>
      <w:proofErr w:type="spellEnd"/>
      <w:r w:rsidRPr="004958EC">
        <w:rPr>
          <w:rFonts w:ascii="Tahoma" w:hAnsi="Tahoma" w:cs="Tahoma"/>
          <w:sz w:val="22"/>
          <w:szCs w:val="22"/>
        </w:rPr>
        <w:t>» από 123.271,50 σε 141.526,64€</w:t>
      </w:r>
    </w:p>
    <w:p w:rsidR="004958EC" w:rsidRPr="004958EC" w:rsidRDefault="004958EC" w:rsidP="004958EC">
      <w:pPr>
        <w:pStyle w:val="a9"/>
        <w:spacing w:line="276" w:lineRule="auto"/>
        <w:rPr>
          <w:rFonts w:ascii="Tahoma" w:hAnsi="Tahoma" w:cs="Tahoma"/>
          <w:sz w:val="22"/>
          <w:szCs w:val="22"/>
        </w:rPr>
      </w:pPr>
    </w:p>
    <w:p w:rsidR="004958EC" w:rsidRPr="004958EC" w:rsidRDefault="004958EC" w:rsidP="004958EC">
      <w:pPr>
        <w:pStyle w:val="a9"/>
        <w:numPr>
          <w:ilvl w:val="0"/>
          <w:numId w:val="46"/>
        </w:numPr>
        <w:autoSpaceDE w:val="0"/>
        <w:autoSpaceDN w:val="0"/>
        <w:adjustRightInd w:val="0"/>
        <w:spacing w:after="240" w:line="276" w:lineRule="auto"/>
        <w:jc w:val="both"/>
        <w:rPr>
          <w:rFonts w:ascii="Tahoma" w:hAnsi="Tahoma" w:cs="Tahoma"/>
          <w:sz w:val="22"/>
          <w:szCs w:val="22"/>
        </w:rPr>
      </w:pPr>
      <w:r w:rsidRPr="004958EC">
        <w:rPr>
          <w:rFonts w:ascii="Tahoma" w:hAnsi="Tahoma" w:cs="Tahoma"/>
          <w:sz w:val="22"/>
          <w:szCs w:val="22"/>
        </w:rPr>
        <w:t>Η ένταξη στο Τεχνικό Πρόγραμμα του Δήμου του έργου «Ανέγερση κτηρίου 1</w:t>
      </w:r>
      <w:r w:rsidRPr="004958EC">
        <w:rPr>
          <w:rFonts w:ascii="Tahoma" w:hAnsi="Tahoma" w:cs="Tahoma"/>
          <w:sz w:val="22"/>
          <w:szCs w:val="22"/>
          <w:vertAlign w:val="superscript"/>
        </w:rPr>
        <w:t>ου</w:t>
      </w:r>
      <w:r w:rsidRPr="004958EC">
        <w:rPr>
          <w:rFonts w:ascii="Tahoma" w:hAnsi="Tahoma" w:cs="Tahoma"/>
          <w:sz w:val="22"/>
          <w:szCs w:val="22"/>
        </w:rPr>
        <w:t xml:space="preserve"> Ειδικού Δημοτικού σχολείου και   1</w:t>
      </w:r>
      <w:r w:rsidRPr="004958EC">
        <w:rPr>
          <w:rFonts w:ascii="Tahoma" w:hAnsi="Tahoma" w:cs="Tahoma"/>
          <w:sz w:val="22"/>
          <w:szCs w:val="22"/>
          <w:vertAlign w:val="superscript"/>
        </w:rPr>
        <w:t>ου</w:t>
      </w:r>
      <w:r w:rsidRPr="004958EC">
        <w:rPr>
          <w:rFonts w:ascii="Tahoma" w:hAnsi="Tahoma" w:cs="Tahoma"/>
          <w:sz w:val="22"/>
          <w:szCs w:val="22"/>
        </w:rPr>
        <w:t xml:space="preserve"> Ειδικού Νηπιαγωγείου» που αποτελεί το υποέργο 1 της Πράξης με κωδικό ΟΠΣ 5008738 , αρχικού προϋπολογισμού 3.759.680,00 και υπάρχουσα πίστωση έτους  50.000,00€.</w:t>
      </w:r>
    </w:p>
    <w:p w:rsidR="00AC0393" w:rsidRDefault="00AC0393" w:rsidP="00F05C38">
      <w:pPr>
        <w:jc w:val="both"/>
        <w:rPr>
          <w:rFonts w:ascii="Verdana" w:hAnsi="Verdana" w:cs="Arial"/>
          <w:sz w:val="20"/>
          <w:szCs w:val="20"/>
        </w:rPr>
      </w:pPr>
      <w:r w:rsidRPr="007509B3">
        <w:rPr>
          <w:rFonts w:ascii="Verdana" w:hAnsi="Verdana" w:cs="Arial"/>
          <w:sz w:val="20"/>
          <w:szCs w:val="20"/>
        </w:rPr>
        <w:t xml:space="preserve">Επισυνάπτεται Πίνακας Προγράμματος Εκτελεστέων έργων μετά την </w:t>
      </w:r>
      <w:r>
        <w:rPr>
          <w:rFonts w:ascii="Verdana" w:hAnsi="Verdana" w:cs="Arial"/>
          <w:sz w:val="20"/>
          <w:szCs w:val="20"/>
        </w:rPr>
        <w:t>9</w:t>
      </w:r>
      <w:r w:rsidRPr="007509B3">
        <w:rPr>
          <w:rFonts w:ascii="Verdana" w:hAnsi="Verdana" w:cs="Arial"/>
          <w:sz w:val="20"/>
          <w:szCs w:val="20"/>
          <w:vertAlign w:val="superscript"/>
        </w:rPr>
        <w:t>η</w:t>
      </w:r>
      <w:r w:rsidRPr="007509B3">
        <w:rPr>
          <w:rFonts w:ascii="Verdana" w:hAnsi="Verdana" w:cs="Arial"/>
          <w:sz w:val="20"/>
          <w:szCs w:val="20"/>
        </w:rPr>
        <w:t xml:space="preserve"> τροποποίησή του.</w:t>
      </w:r>
    </w:p>
    <w:p w:rsidR="00AC0393" w:rsidRDefault="00AC0393" w:rsidP="00F05C38">
      <w:pPr>
        <w:jc w:val="both"/>
        <w:rPr>
          <w:rFonts w:ascii="Verdana" w:hAnsi="Verdana" w:cs="Arial"/>
          <w:sz w:val="20"/>
          <w:szCs w:val="20"/>
        </w:rPr>
      </w:pPr>
    </w:p>
    <w:p w:rsidR="00AC0393" w:rsidRDefault="00AC0393" w:rsidP="00F05C38">
      <w:pPr>
        <w:autoSpaceDE w:val="0"/>
        <w:autoSpaceDN w:val="0"/>
        <w:adjustRightInd w:val="0"/>
        <w:jc w:val="both"/>
        <w:rPr>
          <w:rFonts w:ascii="Verdana" w:hAnsi="Verdana"/>
          <w:sz w:val="20"/>
          <w:szCs w:val="20"/>
        </w:rPr>
      </w:pPr>
      <w:r w:rsidRPr="007509B3">
        <w:rPr>
          <w:rFonts w:ascii="Verdana" w:eastAsia="SimSun" w:hAnsi="Verdana" w:cs="TT100t00"/>
          <w:sz w:val="20"/>
          <w:szCs w:val="20"/>
        </w:rPr>
        <w:t xml:space="preserve">Εισηγείται στο Δημοτικό Συμβούλιο την </w:t>
      </w:r>
      <w:r w:rsidRPr="00D94CE4">
        <w:rPr>
          <w:rFonts w:ascii="Verdana" w:eastAsia="SimSun" w:hAnsi="Verdana" w:cs="TT100t00"/>
          <w:b/>
          <w:sz w:val="20"/>
          <w:szCs w:val="20"/>
        </w:rPr>
        <w:t>«</w:t>
      </w:r>
      <w:r>
        <w:rPr>
          <w:rFonts w:ascii="Verdana" w:eastAsia="SimSun" w:hAnsi="Verdana" w:cs="TT100t00"/>
          <w:b/>
          <w:sz w:val="20"/>
          <w:szCs w:val="20"/>
        </w:rPr>
        <w:t>9</w:t>
      </w:r>
      <w:r w:rsidRPr="00D94CE4">
        <w:rPr>
          <w:rFonts w:ascii="Verdana" w:hAnsi="Verdana"/>
          <w:b/>
          <w:sz w:val="20"/>
          <w:szCs w:val="20"/>
          <w:vertAlign w:val="superscript"/>
        </w:rPr>
        <w:t>η</w:t>
      </w:r>
      <w:r w:rsidRPr="00D94CE4">
        <w:rPr>
          <w:rFonts w:ascii="Verdana" w:hAnsi="Verdana"/>
          <w:b/>
          <w:sz w:val="20"/>
          <w:szCs w:val="20"/>
        </w:rPr>
        <w:t xml:space="preserve"> Τροποποίηση Προγράμματος Εκτελεστέων Έργων  έτους 2017»</w:t>
      </w:r>
      <w:r>
        <w:rPr>
          <w:rFonts w:ascii="Verdana" w:hAnsi="Verdana"/>
          <w:sz w:val="20"/>
          <w:szCs w:val="20"/>
        </w:rPr>
        <w:t xml:space="preserve"> σύμφωνα με το επισυναπτόμενο πίνακα.</w:t>
      </w: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2245DF" w:rsidRDefault="002245DF" w:rsidP="00AC0393">
      <w:pPr>
        <w:autoSpaceDE w:val="0"/>
        <w:autoSpaceDN w:val="0"/>
        <w:adjustRightInd w:val="0"/>
        <w:jc w:val="both"/>
        <w:rPr>
          <w:rFonts w:ascii="Verdana" w:hAnsi="Verdana"/>
          <w:sz w:val="20"/>
          <w:szCs w:val="20"/>
        </w:rPr>
      </w:pPr>
    </w:p>
    <w:p w:rsidR="00F05C38" w:rsidRDefault="00F05C38" w:rsidP="00AC0393">
      <w:pPr>
        <w:autoSpaceDE w:val="0"/>
        <w:autoSpaceDN w:val="0"/>
        <w:adjustRightInd w:val="0"/>
        <w:jc w:val="both"/>
        <w:rPr>
          <w:rFonts w:ascii="Verdana" w:hAnsi="Verdana"/>
          <w:sz w:val="20"/>
          <w:szCs w:val="20"/>
        </w:rPr>
        <w:sectPr w:rsidR="00F05C38" w:rsidSect="00F05C38">
          <w:footerReference w:type="even" r:id="rId9"/>
          <w:footerReference w:type="default" r:id="rId10"/>
          <w:pgSz w:w="11906" w:h="16838"/>
          <w:pgMar w:top="709" w:right="1133" w:bottom="851" w:left="1418" w:header="454" w:footer="170" w:gutter="0"/>
          <w:cols w:space="708"/>
          <w:docGrid w:linePitch="360"/>
        </w:sectPr>
      </w:pPr>
    </w:p>
    <w:tbl>
      <w:tblPr>
        <w:tblW w:w="14910" w:type="dxa"/>
        <w:tblInd w:w="98" w:type="dxa"/>
        <w:tblLook w:val="04A0"/>
      </w:tblPr>
      <w:tblGrid>
        <w:gridCol w:w="606"/>
        <w:gridCol w:w="1154"/>
        <w:gridCol w:w="3581"/>
        <w:gridCol w:w="1473"/>
        <w:gridCol w:w="1819"/>
        <w:gridCol w:w="1594"/>
        <w:gridCol w:w="1550"/>
        <w:gridCol w:w="1525"/>
        <w:gridCol w:w="1608"/>
      </w:tblGrid>
      <w:tr w:rsidR="004958EC" w:rsidRPr="00C72F8C" w:rsidTr="00C72F8C">
        <w:trPr>
          <w:trHeight w:val="720"/>
        </w:trPr>
        <w:tc>
          <w:tcPr>
            <w:tcW w:w="606" w:type="dxa"/>
            <w:tcBorders>
              <w:top w:val="single" w:sz="4" w:space="0" w:color="000000"/>
              <w:left w:val="single" w:sz="4" w:space="0" w:color="000000"/>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lastRenderedPageBreak/>
              <w:t>Α/Α</w:t>
            </w:r>
          </w:p>
        </w:tc>
        <w:tc>
          <w:tcPr>
            <w:tcW w:w="1154"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ΕΤΟΣ ΕΝΤΑΞΗΣ</w:t>
            </w:r>
          </w:p>
        </w:tc>
        <w:tc>
          <w:tcPr>
            <w:tcW w:w="3581"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ΚΑΤΗΓΟΡΙΑ ΤΟΜΕΑΣ ΟΝΟΜΑΣΙΑ ΕΡΓΟΥ Η ΜΕΛΕΤΗΣ</w:t>
            </w:r>
          </w:p>
        </w:tc>
        <w:tc>
          <w:tcPr>
            <w:tcW w:w="1473" w:type="dxa"/>
            <w:tcBorders>
              <w:top w:val="single" w:sz="4" w:space="0" w:color="000000"/>
              <w:left w:val="nil"/>
              <w:bottom w:val="single" w:sz="4" w:space="0" w:color="000000"/>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w:t>
            </w:r>
          </w:p>
        </w:tc>
        <w:tc>
          <w:tcPr>
            <w:tcW w:w="1819" w:type="dxa"/>
            <w:tcBorders>
              <w:top w:val="single" w:sz="4" w:space="0" w:color="000000"/>
              <w:left w:val="nil"/>
              <w:bottom w:val="nil"/>
              <w:right w:val="single" w:sz="4" w:space="0" w:color="000000"/>
            </w:tcBorders>
            <w:shd w:val="clear" w:color="808080" w:fill="C0C0C0"/>
            <w:vAlign w:val="center"/>
            <w:hideMark/>
          </w:tcPr>
          <w:p w:rsidR="00C72F8C" w:rsidRDefault="004958EC" w:rsidP="004958EC">
            <w:pPr>
              <w:jc w:val="center"/>
              <w:rPr>
                <w:rFonts w:ascii="Tahoma" w:hAnsi="Tahoma" w:cs="Tahoma"/>
                <w:b/>
                <w:bCs/>
                <w:sz w:val="20"/>
                <w:szCs w:val="20"/>
              </w:rPr>
            </w:pPr>
            <w:r w:rsidRPr="00C72F8C">
              <w:rPr>
                <w:rFonts w:ascii="Tahoma" w:hAnsi="Tahoma" w:cs="Tahoma"/>
                <w:b/>
                <w:bCs/>
                <w:sz w:val="20"/>
                <w:szCs w:val="20"/>
              </w:rPr>
              <w:t>ΑΡΧΙΚΟΣ ΠΡΟΫΠΟΛΟ</w:t>
            </w:r>
            <w:r w:rsidR="00C72F8C">
              <w:rPr>
                <w:rFonts w:ascii="Tahoma" w:hAnsi="Tahoma" w:cs="Tahoma"/>
                <w:b/>
                <w:bCs/>
                <w:sz w:val="20"/>
                <w:szCs w:val="20"/>
              </w:rPr>
              <w:t>-</w:t>
            </w:r>
          </w:p>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ΓΙ ΣΜΟΣ </w:t>
            </w:r>
          </w:p>
        </w:tc>
        <w:tc>
          <w:tcPr>
            <w:tcW w:w="1594" w:type="dxa"/>
            <w:tcBorders>
              <w:top w:val="single" w:sz="4" w:space="0" w:color="000000"/>
              <w:left w:val="nil"/>
              <w:bottom w:val="nil"/>
              <w:right w:val="single" w:sz="4" w:space="0" w:color="000000"/>
            </w:tcBorders>
            <w:shd w:val="clear" w:color="808080" w:fill="C0C0C0"/>
            <w:vAlign w:val="center"/>
            <w:hideMark/>
          </w:tcPr>
          <w:p w:rsidR="00C72F8C" w:rsidRDefault="004958EC" w:rsidP="004958EC">
            <w:pPr>
              <w:jc w:val="center"/>
              <w:rPr>
                <w:rFonts w:ascii="Tahoma" w:hAnsi="Tahoma" w:cs="Tahoma"/>
                <w:b/>
                <w:bCs/>
                <w:sz w:val="20"/>
                <w:szCs w:val="20"/>
              </w:rPr>
            </w:pPr>
            <w:r w:rsidRPr="00C72F8C">
              <w:rPr>
                <w:rFonts w:ascii="Tahoma" w:hAnsi="Tahoma" w:cs="Tahoma"/>
                <w:b/>
                <w:bCs/>
                <w:sz w:val="20"/>
                <w:szCs w:val="20"/>
              </w:rPr>
              <w:t>ΣΥΜΒΑΤΙΚΟΣ ΠΡΟΫΠΟΛΟ</w:t>
            </w:r>
            <w:r w:rsidR="00C72F8C">
              <w:rPr>
                <w:rFonts w:ascii="Tahoma" w:hAnsi="Tahoma" w:cs="Tahoma"/>
                <w:b/>
                <w:bCs/>
                <w:sz w:val="20"/>
                <w:szCs w:val="20"/>
              </w:rPr>
              <w:t>-</w:t>
            </w:r>
          </w:p>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ΓΙ ΣΜΟΣ </w:t>
            </w:r>
          </w:p>
        </w:tc>
        <w:tc>
          <w:tcPr>
            <w:tcW w:w="1550"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ΠΙΣΤΩΣΗ ΕΤΟΥΣ 2017</w:t>
            </w:r>
          </w:p>
        </w:tc>
        <w:tc>
          <w:tcPr>
            <w:tcW w:w="1525" w:type="dxa"/>
            <w:tcBorders>
              <w:top w:val="single" w:sz="4" w:space="0" w:color="000000"/>
              <w:left w:val="nil"/>
              <w:bottom w:val="nil"/>
              <w:right w:val="nil"/>
            </w:tcBorders>
            <w:shd w:val="clear" w:color="808080" w:fill="BFBFBF"/>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ΠΗΓΗ ΧΡΗΜΑΤΟΔΟ ΤΗΣΗΣ</w:t>
            </w:r>
          </w:p>
        </w:tc>
        <w:tc>
          <w:tcPr>
            <w:tcW w:w="1608" w:type="dxa"/>
            <w:tcBorders>
              <w:top w:val="single" w:sz="4" w:space="0" w:color="auto"/>
              <w:left w:val="single" w:sz="4" w:space="0" w:color="auto"/>
              <w:bottom w:val="single" w:sz="4" w:space="0" w:color="auto"/>
              <w:right w:val="single" w:sz="4" w:space="0" w:color="auto"/>
            </w:tcBorders>
            <w:shd w:val="clear" w:color="000000" w:fill="BFBFBF"/>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ΠΑΡΑΤΗΡΗΣΕΙΣ</w:t>
            </w:r>
          </w:p>
        </w:tc>
      </w:tr>
      <w:tr w:rsidR="004958EC" w:rsidRPr="00C72F8C" w:rsidTr="00C72F8C">
        <w:trPr>
          <w:trHeight w:val="300"/>
        </w:trPr>
        <w:tc>
          <w:tcPr>
            <w:tcW w:w="606" w:type="dxa"/>
            <w:tcBorders>
              <w:top w:val="single" w:sz="4" w:space="0" w:color="auto"/>
              <w:left w:val="single" w:sz="4" w:space="0" w:color="auto"/>
              <w:bottom w:val="nil"/>
              <w:right w:val="single" w:sz="4" w:space="0" w:color="auto"/>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1154" w:type="dxa"/>
            <w:tcBorders>
              <w:top w:val="single" w:sz="4" w:space="0" w:color="auto"/>
              <w:left w:val="nil"/>
              <w:bottom w:val="nil"/>
              <w:right w:val="single" w:sz="4" w:space="0" w:color="auto"/>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3581" w:type="dxa"/>
            <w:tcBorders>
              <w:top w:val="single" w:sz="4" w:space="0" w:color="000000"/>
              <w:left w:val="nil"/>
              <w:bottom w:val="nil"/>
              <w:right w:val="single" w:sz="4" w:space="0" w:color="000000"/>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Α1. ΣΥΝΕΧΙΖΟΜΕΝΑ ΕΡΓΑ</w:t>
            </w:r>
          </w:p>
        </w:tc>
        <w:tc>
          <w:tcPr>
            <w:tcW w:w="1473" w:type="dxa"/>
            <w:tcBorders>
              <w:top w:val="nil"/>
              <w:left w:val="nil"/>
              <w:bottom w:val="nil"/>
              <w:right w:val="nil"/>
            </w:tcBorders>
            <w:shd w:val="clear" w:color="auto" w:fill="auto"/>
            <w:vAlign w:val="center"/>
            <w:hideMark/>
          </w:tcPr>
          <w:p w:rsidR="004958EC" w:rsidRPr="00C72F8C" w:rsidRDefault="004958EC" w:rsidP="004958EC">
            <w:pPr>
              <w:jc w:val="center"/>
              <w:rPr>
                <w:rFonts w:ascii="Tahoma" w:hAnsi="Tahoma" w:cs="Tahoma"/>
                <w:b/>
                <w:bCs/>
                <w:sz w:val="20"/>
                <w:szCs w:val="20"/>
              </w:rPr>
            </w:pPr>
          </w:p>
        </w:tc>
        <w:tc>
          <w:tcPr>
            <w:tcW w:w="1819" w:type="dxa"/>
            <w:tcBorders>
              <w:top w:val="single" w:sz="4" w:space="0" w:color="auto"/>
              <w:left w:val="single" w:sz="4" w:space="0" w:color="auto"/>
              <w:bottom w:val="nil"/>
              <w:right w:val="single" w:sz="4" w:space="0" w:color="auto"/>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1594" w:type="dxa"/>
            <w:tcBorders>
              <w:top w:val="single" w:sz="4" w:space="0" w:color="auto"/>
              <w:left w:val="nil"/>
              <w:bottom w:val="nil"/>
              <w:right w:val="single" w:sz="4" w:space="0" w:color="auto"/>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1550" w:type="dxa"/>
            <w:tcBorders>
              <w:top w:val="single" w:sz="4" w:space="0" w:color="auto"/>
              <w:left w:val="nil"/>
              <w:bottom w:val="nil"/>
              <w:right w:val="single" w:sz="4" w:space="0" w:color="auto"/>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1525" w:type="dxa"/>
            <w:tcBorders>
              <w:top w:val="single" w:sz="4" w:space="0" w:color="auto"/>
              <w:left w:val="nil"/>
              <w:bottom w:val="nil"/>
              <w:right w:val="nil"/>
            </w:tcBorders>
            <w:shd w:val="clear" w:color="auto" w:fill="auto"/>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642"/>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w:t>
            </w:r>
          </w:p>
        </w:tc>
        <w:tc>
          <w:tcPr>
            <w:tcW w:w="1154"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2013</w:t>
            </w:r>
          </w:p>
        </w:tc>
        <w:tc>
          <w:tcPr>
            <w:tcW w:w="3581"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Εσωτερική οδοποιία περιοχής </w:t>
            </w:r>
            <w:proofErr w:type="spellStart"/>
            <w:r w:rsidRPr="00C72F8C">
              <w:rPr>
                <w:rFonts w:ascii="Tahoma" w:hAnsi="Tahoma" w:cs="Tahoma"/>
                <w:color w:val="000000"/>
                <w:sz w:val="20"/>
                <w:szCs w:val="20"/>
              </w:rPr>
              <w:t>Ελεούσας</w:t>
            </w:r>
            <w:proofErr w:type="spellEnd"/>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rPr>
                <w:rFonts w:ascii="Tahoma" w:hAnsi="Tahoma" w:cs="Tahoma"/>
                <w:color w:val="000000"/>
                <w:sz w:val="20"/>
                <w:szCs w:val="20"/>
              </w:rPr>
            </w:pPr>
            <w:r w:rsidRPr="00C72F8C">
              <w:rPr>
                <w:rFonts w:ascii="Tahoma" w:hAnsi="Tahoma" w:cs="Tahoma"/>
                <w:color w:val="000000"/>
                <w:sz w:val="20"/>
                <w:szCs w:val="20"/>
              </w:rPr>
              <w:t>30-7323.003</w:t>
            </w:r>
          </w:p>
        </w:tc>
        <w:tc>
          <w:tcPr>
            <w:tcW w:w="1819"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578.696,70</w:t>
            </w:r>
          </w:p>
        </w:tc>
        <w:tc>
          <w:tcPr>
            <w:tcW w:w="1594"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578.696,70</w:t>
            </w:r>
          </w:p>
        </w:tc>
        <w:tc>
          <w:tcPr>
            <w:tcW w:w="1525" w:type="dxa"/>
            <w:tcBorders>
              <w:top w:val="single" w:sz="4" w:space="0" w:color="auto"/>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16"/>
                <w:szCs w:val="16"/>
              </w:rPr>
            </w:pPr>
            <w:r w:rsidRPr="00C72F8C">
              <w:rPr>
                <w:rFonts w:ascii="Tahoma" w:hAnsi="Tahoma" w:cs="Tahoma"/>
                <w:color w:val="000000"/>
                <w:sz w:val="16"/>
                <w:szCs w:val="16"/>
              </w:rPr>
              <w:t>Από εισφορές λόγω επέκτασης σχεδίου πόλης</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2013</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Διάνοιξη οδού </w:t>
            </w:r>
            <w:proofErr w:type="spellStart"/>
            <w:r w:rsidRPr="00C72F8C">
              <w:rPr>
                <w:rFonts w:ascii="Tahoma" w:hAnsi="Tahoma" w:cs="Tahoma"/>
                <w:color w:val="000000"/>
                <w:sz w:val="20"/>
                <w:szCs w:val="20"/>
              </w:rPr>
              <w:t>Μαλάμου</w:t>
            </w:r>
            <w:proofErr w:type="spellEnd"/>
            <w:r w:rsidRPr="00C72F8C">
              <w:rPr>
                <w:rFonts w:ascii="Tahoma" w:hAnsi="Tahoma" w:cs="Tahoma"/>
                <w:color w:val="000000"/>
                <w:sz w:val="20"/>
                <w:szCs w:val="20"/>
              </w:rPr>
              <w:t xml:space="preserve"> και τμήματος οδού Αρκαδίου</w:t>
            </w:r>
          </w:p>
        </w:tc>
        <w:tc>
          <w:tcPr>
            <w:tcW w:w="1473" w:type="dxa"/>
            <w:tcBorders>
              <w:top w:val="nil"/>
              <w:left w:val="nil"/>
              <w:bottom w:val="single" w:sz="4" w:space="0" w:color="auto"/>
              <w:right w:val="single" w:sz="4" w:space="0" w:color="auto"/>
            </w:tcBorders>
            <w:shd w:val="clear" w:color="000000" w:fill="FFFFFF"/>
            <w:noWrap/>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30-7323.007</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120.000,00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2.222,45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3</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Διαμόρφωση πλατείας </w:t>
            </w:r>
            <w:proofErr w:type="spellStart"/>
            <w:r w:rsidRPr="00C72F8C">
              <w:rPr>
                <w:rFonts w:ascii="Tahoma" w:hAnsi="Tahoma" w:cs="Tahoma"/>
                <w:color w:val="000000"/>
                <w:sz w:val="20"/>
                <w:szCs w:val="20"/>
              </w:rPr>
              <w:t>Κεραματών</w:t>
            </w:r>
            <w:proofErr w:type="spellEnd"/>
            <w:r w:rsidRPr="00C72F8C">
              <w:rPr>
                <w:rFonts w:ascii="Tahoma" w:hAnsi="Tahoma" w:cs="Tahoma"/>
                <w:color w:val="000000"/>
                <w:sz w:val="20"/>
                <w:szCs w:val="20"/>
              </w:rPr>
              <w:t xml:space="preserve"> </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30-7322.003</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26.300,00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4</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Διαμόρφωση πλατείας και παιδικής χαράς </w:t>
            </w:r>
            <w:proofErr w:type="spellStart"/>
            <w:r w:rsidRPr="00C72F8C">
              <w:rPr>
                <w:rFonts w:ascii="Tahoma" w:hAnsi="Tahoma" w:cs="Tahoma"/>
                <w:color w:val="000000"/>
                <w:sz w:val="20"/>
                <w:szCs w:val="20"/>
              </w:rPr>
              <w:t>Καλοβάτου</w:t>
            </w:r>
            <w:proofErr w:type="spellEnd"/>
            <w:r w:rsidRPr="00C72F8C">
              <w:rPr>
                <w:rFonts w:ascii="Tahoma" w:hAnsi="Tahoma" w:cs="Tahoma"/>
                <w:color w:val="000000"/>
                <w:sz w:val="20"/>
                <w:szCs w:val="20"/>
              </w:rPr>
              <w:t xml:space="preserve"> </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30-7322.004</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15.000,00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30.000,00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5</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Προσθήκη κατ' επέκταση και </w:t>
            </w:r>
            <w:proofErr w:type="spellStart"/>
            <w:r w:rsidRPr="00C72F8C">
              <w:rPr>
                <w:rFonts w:ascii="Tahoma" w:hAnsi="Tahoma" w:cs="Tahoma"/>
                <w:color w:val="000000"/>
                <w:sz w:val="20"/>
                <w:szCs w:val="20"/>
              </w:rPr>
              <w:t>αναδιαρρύθμιση</w:t>
            </w:r>
            <w:proofErr w:type="spellEnd"/>
            <w:r w:rsidRPr="00C72F8C">
              <w:rPr>
                <w:rFonts w:ascii="Tahoma" w:hAnsi="Tahoma" w:cs="Tahoma"/>
                <w:color w:val="000000"/>
                <w:sz w:val="20"/>
                <w:szCs w:val="20"/>
              </w:rPr>
              <w:t xml:space="preserve"> χώρου στο ισόγειο του Δημαρχείου</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30-7311.002</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83.700,00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81.189,00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81.849,07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6</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Στεγανοποίηση αρδευτικών και αποστραγγιστικών </w:t>
            </w:r>
            <w:proofErr w:type="spellStart"/>
            <w:r w:rsidRPr="00C72F8C">
              <w:rPr>
                <w:rFonts w:ascii="Tahoma" w:hAnsi="Tahoma" w:cs="Tahoma"/>
                <w:color w:val="000000"/>
                <w:sz w:val="20"/>
                <w:szCs w:val="20"/>
              </w:rPr>
              <w:t>αυλάκων</w:t>
            </w:r>
            <w:proofErr w:type="spellEnd"/>
            <w:r w:rsidRPr="00C72F8C">
              <w:rPr>
                <w:rFonts w:ascii="Tahoma" w:hAnsi="Tahoma" w:cs="Tahoma"/>
                <w:color w:val="000000"/>
                <w:sz w:val="20"/>
                <w:szCs w:val="20"/>
              </w:rPr>
              <w:t xml:space="preserve"> </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25-7312.006</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70.000,00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63.000,00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63.512,20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7</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Επισκευή ασφαλτικών οδοστρωμάτων</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30-7333.005</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100.000,00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96.000,00  </w:t>
            </w:r>
          </w:p>
        </w:tc>
        <w:tc>
          <w:tcPr>
            <w:tcW w:w="1550" w:type="dxa"/>
            <w:tcBorders>
              <w:top w:val="nil"/>
              <w:left w:val="nil"/>
              <w:bottom w:val="nil"/>
              <w:right w:val="nil"/>
            </w:tcBorders>
            <w:shd w:val="clear" w:color="000000" w:fill="FFFFFF"/>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71.700,00</w:t>
            </w:r>
          </w:p>
        </w:tc>
        <w:tc>
          <w:tcPr>
            <w:tcW w:w="1525" w:type="dxa"/>
            <w:tcBorders>
              <w:top w:val="nil"/>
              <w:left w:val="single" w:sz="4" w:space="0" w:color="auto"/>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931"/>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8</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Επισκευή και συντήρηση Δημοτικών οδών (επισκευή τσιμεντοστρώσεων , πεζοδρομίων , τοίχοι αντιστήριξης , </w:t>
            </w:r>
            <w:proofErr w:type="spellStart"/>
            <w:r w:rsidRPr="00C72F8C">
              <w:rPr>
                <w:rFonts w:ascii="Tahoma" w:hAnsi="Tahoma" w:cs="Tahoma"/>
                <w:color w:val="000000"/>
                <w:sz w:val="20"/>
                <w:szCs w:val="20"/>
              </w:rPr>
              <w:t>βραχοπαγίδες</w:t>
            </w:r>
            <w:proofErr w:type="spellEnd"/>
            <w:r w:rsidRPr="00C72F8C">
              <w:rPr>
                <w:rFonts w:ascii="Tahoma" w:hAnsi="Tahoma" w:cs="Tahoma"/>
                <w:color w:val="000000"/>
                <w:sz w:val="20"/>
                <w:szCs w:val="20"/>
              </w:rPr>
              <w:t xml:space="preserve"> , ασφάλιση κλπ.)</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30-7333.006</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130.000,00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72.081,30  </w:t>
            </w:r>
          </w:p>
        </w:tc>
        <w:tc>
          <w:tcPr>
            <w:tcW w:w="1550" w:type="dxa"/>
            <w:tcBorders>
              <w:top w:val="single" w:sz="4" w:space="0" w:color="auto"/>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45.071,30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 xml:space="preserve">ΣΑΤΑ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9</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Κατασκευή πεζοδρομίου και χώρου στάθμευσης έμπροσθεν του Μουσικού Σχολείου</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30-7324.003</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80.000,00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39.617,61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39.617,61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10</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«Διάνοιξη και κατασκευή τμήματος οδού </w:t>
            </w:r>
            <w:proofErr w:type="spellStart"/>
            <w:r w:rsidRPr="00C72F8C">
              <w:rPr>
                <w:rFonts w:ascii="Tahoma" w:hAnsi="Tahoma" w:cs="Tahoma"/>
                <w:color w:val="000000"/>
                <w:sz w:val="20"/>
                <w:szCs w:val="20"/>
              </w:rPr>
              <w:t>Δρυάδων</w:t>
            </w:r>
            <w:proofErr w:type="spellEnd"/>
            <w:r w:rsidRPr="00C72F8C">
              <w:rPr>
                <w:rFonts w:ascii="Tahoma" w:hAnsi="Tahoma" w:cs="Tahoma"/>
                <w:color w:val="000000"/>
                <w:sz w:val="20"/>
                <w:szCs w:val="20"/>
              </w:rPr>
              <w:t xml:space="preserve"> και πεζοδρόμηση οδού </w:t>
            </w:r>
            <w:proofErr w:type="spellStart"/>
            <w:r w:rsidRPr="00C72F8C">
              <w:rPr>
                <w:rFonts w:ascii="Tahoma" w:hAnsi="Tahoma" w:cs="Tahoma"/>
                <w:color w:val="000000"/>
                <w:sz w:val="20"/>
                <w:szCs w:val="20"/>
              </w:rPr>
              <w:t>Αμβρακιώτη</w:t>
            </w:r>
            <w:proofErr w:type="spellEnd"/>
            <w:r w:rsidRPr="00C72F8C">
              <w:rPr>
                <w:rFonts w:ascii="Tahoma" w:hAnsi="Tahoma" w:cs="Tahoma"/>
                <w:color w:val="000000"/>
                <w:sz w:val="20"/>
                <w:szCs w:val="20"/>
              </w:rPr>
              <w:t xml:space="preserve">» </w:t>
            </w:r>
          </w:p>
        </w:tc>
        <w:tc>
          <w:tcPr>
            <w:tcW w:w="1473"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30-7323.021</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149.000,00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65.000,00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16"/>
                <w:szCs w:val="16"/>
              </w:rPr>
            </w:pPr>
            <w:r w:rsidRPr="00C72F8C">
              <w:rPr>
                <w:rFonts w:ascii="Tahoma" w:hAnsi="Tahoma" w:cs="Tahoma"/>
                <w:color w:val="000000"/>
                <w:sz w:val="16"/>
                <w:szCs w:val="16"/>
              </w:rPr>
              <w:t>7η τροποποίηση 9η τροποποίηση</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11</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single" w:sz="4" w:space="0" w:color="auto"/>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proofErr w:type="spellStart"/>
            <w:r w:rsidRPr="00C72F8C">
              <w:rPr>
                <w:rFonts w:ascii="Tahoma" w:hAnsi="Tahoma" w:cs="Tahoma"/>
                <w:color w:val="000000"/>
                <w:sz w:val="20"/>
                <w:szCs w:val="20"/>
              </w:rPr>
              <w:t>Ασφαλτόστρωσεις</w:t>
            </w:r>
            <w:proofErr w:type="spellEnd"/>
            <w:r w:rsidRPr="00C72F8C">
              <w:rPr>
                <w:rFonts w:ascii="Tahoma" w:hAnsi="Tahoma" w:cs="Tahoma"/>
                <w:color w:val="000000"/>
                <w:sz w:val="20"/>
                <w:szCs w:val="20"/>
              </w:rPr>
              <w:t xml:space="preserve"> στις ΔΕ </w:t>
            </w:r>
            <w:proofErr w:type="spellStart"/>
            <w:r w:rsidRPr="00C72F8C">
              <w:rPr>
                <w:rFonts w:ascii="Tahoma" w:hAnsi="Tahoma" w:cs="Tahoma"/>
                <w:color w:val="000000"/>
                <w:sz w:val="20"/>
                <w:szCs w:val="20"/>
              </w:rPr>
              <w:t>Ξηροβουνίου</w:t>
            </w:r>
            <w:proofErr w:type="spellEnd"/>
            <w:r w:rsidRPr="00C72F8C">
              <w:rPr>
                <w:rFonts w:ascii="Tahoma" w:hAnsi="Tahoma" w:cs="Tahoma"/>
                <w:color w:val="000000"/>
                <w:sz w:val="20"/>
                <w:szCs w:val="20"/>
              </w:rPr>
              <w:t xml:space="preserve"> -</w:t>
            </w:r>
            <w:proofErr w:type="spellStart"/>
            <w:r w:rsidRPr="00C72F8C">
              <w:rPr>
                <w:rFonts w:ascii="Tahoma" w:hAnsi="Tahoma" w:cs="Tahoma"/>
                <w:color w:val="000000"/>
                <w:sz w:val="20"/>
                <w:szCs w:val="20"/>
              </w:rPr>
              <w:t>Φιλοθεης</w:t>
            </w:r>
            <w:proofErr w:type="spellEnd"/>
            <w:r w:rsidRPr="00C72F8C">
              <w:rPr>
                <w:rFonts w:ascii="Tahoma" w:hAnsi="Tahoma" w:cs="Tahoma"/>
                <w:color w:val="000000"/>
                <w:sz w:val="20"/>
                <w:szCs w:val="20"/>
              </w:rPr>
              <w:t>-</w:t>
            </w:r>
            <w:proofErr w:type="spellStart"/>
            <w:r w:rsidRPr="00C72F8C">
              <w:rPr>
                <w:rFonts w:ascii="Tahoma" w:hAnsi="Tahoma" w:cs="Tahoma"/>
                <w:color w:val="000000"/>
                <w:sz w:val="20"/>
                <w:szCs w:val="20"/>
              </w:rPr>
              <w:t>Βλαχερνας</w:t>
            </w:r>
            <w:proofErr w:type="spellEnd"/>
            <w:r w:rsidRPr="00C72F8C">
              <w:rPr>
                <w:rFonts w:ascii="Tahoma" w:hAnsi="Tahoma" w:cs="Tahoma"/>
                <w:color w:val="000000"/>
                <w:sz w:val="20"/>
                <w:szCs w:val="20"/>
              </w:rPr>
              <w:t xml:space="preserve"> και Αμβρακικού</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30-7323.016</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150.000,00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146.682,92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7.342,33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412"/>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12</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Κατασκευή τσιμεντοστρώσεων και </w:t>
            </w:r>
            <w:proofErr w:type="spellStart"/>
            <w:r w:rsidRPr="00C72F8C">
              <w:rPr>
                <w:rFonts w:ascii="Tahoma" w:hAnsi="Tahoma" w:cs="Tahoma"/>
                <w:color w:val="000000"/>
                <w:sz w:val="20"/>
                <w:szCs w:val="20"/>
              </w:rPr>
              <w:t>αυλάκων</w:t>
            </w:r>
            <w:proofErr w:type="spellEnd"/>
            <w:r w:rsidRPr="00C72F8C">
              <w:rPr>
                <w:rFonts w:ascii="Tahoma" w:hAnsi="Tahoma" w:cs="Tahoma"/>
                <w:color w:val="000000"/>
                <w:sz w:val="20"/>
                <w:szCs w:val="20"/>
              </w:rPr>
              <w:t xml:space="preserve"> ΔΕ </w:t>
            </w:r>
            <w:proofErr w:type="spellStart"/>
            <w:r w:rsidRPr="00C72F8C">
              <w:rPr>
                <w:rFonts w:ascii="Tahoma" w:hAnsi="Tahoma" w:cs="Tahoma"/>
                <w:color w:val="000000"/>
                <w:sz w:val="20"/>
                <w:szCs w:val="20"/>
              </w:rPr>
              <w:t>Ξηροβουνίου</w:t>
            </w:r>
            <w:proofErr w:type="spellEnd"/>
            <w:r w:rsidRPr="00C72F8C">
              <w:rPr>
                <w:rFonts w:ascii="Tahoma" w:hAnsi="Tahoma" w:cs="Tahoma"/>
                <w:color w:val="000000"/>
                <w:sz w:val="20"/>
                <w:szCs w:val="20"/>
              </w:rPr>
              <w:t xml:space="preserve"> -</w:t>
            </w:r>
            <w:proofErr w:type="spellStart"/>
            <w:r w:rsidRPr="00C72F8C">
              <w:rPr>
                <w:rFonts w:ascii="Tahoma" w:hAnsi="Tahoma" w:cs="Tahoma"/>
                <w:color w:val="000000"/>
                <w:sz w:val="20"/>
                <w:szCs w:val="20"/>
              </w:rPr>
              <w:t>Φιλοθεης</w:t>
            </w:r>
            <w:proofErr w:type="spellEnd"/>
            <w:r w:rsidRPr="00C72F8C">
              <w:rPr>
                <w:rFonts w:ascii="Tahoma" w:hAnsi="Tahoma" w:cs="Tahoma"/>
                <w:color w:val="000000"/>
                <w:sz w:val="20"/>
                <w:szCs w:val="20"/>
              </w:rPr>
              <w:t>-</w:t>
            </w:r>
            <w:proofErr w:type="spellStart"/>
            <w:r w:rsidRPr="00C72F8C">
              <w:rPr>
                <w:rFonts w:ascii="Tahoma" w:hAnsi="Tahoma" w:cs="Tahoma"/>
                <w:color w:val="000000"/>
                <w:sz w:val="20"/>
                <w:szCs w:val="20"/>
              </w:rPr>
              <w:t>Βλαχερνας</w:t>
            </w:r>
            <w:proofErr w:type="spellEnd"/>
            <w:r w:rsidRPr="00C72F8C">
              <w:rPr>
                <w:rFonts w:ascii="Tahoma" w:hAnsi="Tahoma" w:cs="Tahoma"/>
                <w:color w:val="000000"/>
                <w:sz w:val="20"/>
                <w:szCs w:val="20"/>
              </w:rPr>
              <w:t xml:space="preserve"> και Αμβρακικού</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30-7323.006</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150.000,00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102.538,29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63.038,29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13</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proofErr w:type="spellStart"/>
            <w:r w:rsidRPr="00C72F8C">
              <w:rPr>
                <w:rFonts w:ascii="Tahoma" w:hAnsi="Tahoma" w:cs="Tahoma"/>
                <w:color w:val="000000"/>
                <w:sz w:val="20"/>
                <w:szCs w:val="20"/>
              </w:rPr>
              <w:t>Αναδιαρύθμιση</w:t>
            </w:r>
            <w:proofErr w:type="spellEnd"/>
            <w:r w:rsidRPr="00C72F8C">
              <w:rPr>
                <w:rFonts w:ascii="Tahoma" w:hAnsi="Tahoma" w:cs="Tahoma"/>
                <w:color w:val="000000"/>
                <w:sz w:val="20"/>
                <w:szCs w:val="20"/>
              </w:rPr>
              <w:t xml:space="preserve"> κατασκευή ΚΕΠ στα "</w:t>
            </w:r>
            <w:proofErr w:type="spellStart"/>
            <w:r w:rsidRPr="00C72F8C">
              <w:rPr>
                <w:rFonts w:ascii="Tahoma" w:hAnsi="Tahoma" w:cs="Tahoma"/>
                <w:color w:val="000000"/>
                <w:sz w:val="20"/>
                <w:szCs w:val="20"/>
              </w:rPr>
              <w:t>Ψαροπλιά</w:t>
            </w:r>
            <w:proofErr w:type="spellEnd"/>
            <w:r w:rsidRPr="00C72F8C">
              <w:rPr>
                <w:rFonts w:ascii="Tahoma" w:hAnsi="Tahoma" w:cs="Tahoma"/>
                <w:color w:val="000000"/>
                <w:sz w:val="20"/>
                <w:szCs w:val="20"/>
              </w:rPr>
              <w:t>"</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30-7321.002</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100.000,00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51.041,16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43.400,00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lastRenderedPageBreak/>
              <w:t>14</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Επέκταση Δημοτικού φωτισμού σε διάφορα σημεία του Δήμου</w:t>
            </w:r>
          </w:p>
        </w:tc>
        <w:tc>
          <w:tcPr>
            <w:tcW w:w="1473" w:type="dxa"/>
            <w:tcBorders>
              <w:top w:val="nil"/>
              <w:left w:val="nil"/>
              <w:bottom w:val="single" w:sz="4" w:space="0" w:color="auto"/>
              <w:right w:val="single" w:sz="4" w:space="0" w:color="auto"/>
            </w:tcBorders>
            <w:shd w:val="clear" w:color="000000" w:fill="FFFFFF"/>
            <w:noWrap/>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20-7325.003</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70.000,00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36.695,96  </w:t>
            </w:r>
          </w:p>
        </w:tc>
        <w:tc>
          <w:tcPr>
            <w:tcW w:w="1550" w:type="dxa"/>
            <w:tcBorders>
              <w:top w:val="nil"/>
              <w:left w:val="nil"/>
              <w:bottom w:val="nil"/>
              <w:right w:val="nil"/>
            </w:tcBorders>
            <w:shd w:val="clear" w:color="000000" w:fill="FFFFFF"/>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36.331,08</w:t>
            </w:r>
          </w:p>
        </w:tc>
        <w:tc>
          <w:tcPr>
            <w:tcW w:w="1525" w:type="dxa"/>
            <w:tcBorders>
              <w:top w:val="nil"/>
              <w:left w:val="single" w:sz="4" w:space="0" w:color="auto"/>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15</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sz w:val="20"/>
                <w:szCs w:val="20"/>
              </w:rPr>
            </w:pPr>
            <w:proofErr w:type="spellStart"/>
            <w:r w:rsidRPr="00C72F8C">
              <w:rPr>
                <w:rFonts w:ascii="Tahoma" w:hAnsi="Tahoma" w:cs="Tahoma"/>
                <w:sz w:val="20"/>
                <w:szCs w:val="20"/>
              </w:rPr>
              <w:t>Kατασκευή</w:t>
            </w:r>
            <w:proofErr w:type="spellEnd"/>
            <w:r w:rsidRPr="00C72F8C">
              <w:rPr>
                <w:rFonts w:ascii="Tahoma" w:hAnsi="Tahoma" w:cs="Tahoma"/>
                <w:sz w:val="20"/>
                <w:szCs w:val="20"/>
              </w:rPr>
              <w:t xml:space="preserve"> </w:t>
            </w:r>
            <w:proofErr w:type="spellStart"/>
            <w:r w:rsidRPr="00C72F8C">
              <w:rPr>
                <w:rFonts w:ascii="Tahoma" w:hAnsi="Tahoma" w:cs="Tahoma"/>
                <w:sz w:val="20"/>
                <w:szCs w:val="20"/>
              </w:rPr>
              <w:t>ομβροδεξαμενών</w:t>
            </w:r>
            <w:proofErr w:type="spellEnd"/>
            <w:r w:rsidRPr="00C72F8C">
              <w:rPr>
                <w:rFonts w:ascii="Tahoma" w:hAnsi="Tahoma" w:cs="Tahoma"/>
                <w:sz w:val="20"/>
                <w:szCs w:val="20"/>
              </w:rPr>
              <w:t xml:space="preserve"> στην θέση </w:t>
            </w:r>
            <w:proofErr w:type="spellStart"/>
            <w:r w:rsidRPr="00C72F8C">
              <w:rPr>
                <w:rFonts w:ascii="Tahoma" w:hAnsi="Tahoma" w:cs="Tahoma"/>
                <w:sz w:val="20"/>
                <w:szCs w:val="20"/>
              </w:rPr>
              <w:t>Παλαιοβορός</w:t>
            </w:r>
            <w:proofErr w:type="spellEnd"/>
            <w:r w:rsidRPr="00C72F8C">
              <w:rPr>
                <w:rFonts w:ascii="Tahoma" w:hAnsi="Tahoma" w:cs="Tahoma"/>
                <w:sz w:val="20"/>
                <w:szCs w:val="20"/>
              </w:rPr>
              <w:t xml:space="preserve"> και </w:t>
            </w:r>
            <w:proofErr w:type="spellStart"/>
            <w:r w:rsidRPr="00C72F8C">
              <w:rPr>
                <w:rFonts w:ascii="Tahoma" w:hAnsi="Tahoma" w:cs="Tahoma"/>
                <w:sz w:val="20"/>
                <w:szCs w:val="20"/>
              </w:rPr>
              <w:t>Φράξος</w:t>
            </w:r>
            <w:proofErr w:type="spellEnd"/>
            <w:r w:rsidRPr="00C72F8C">
              <w:rPr>
                <w:rFonts w:ascii="Tahoma" w:hAnsi="Tahoma" w:cs="Tahoma"/>
                <w:sz w:val="20"/>
                <w:szCs w:val="20"/>
              </w:rPr>
              <w:t xml:space="preserve"> στην Τ.Κ. </w:t>
            </w:r>
            <w:proofErr w:type="spellStart"/>
            <w:r w:rsidRPr="00C72F8C">
              <w:rPr>
                <w:rFonts w:ascii="Tahoma" w:hAnsi="Tahoma" w:cs="Tahoma"/>
                <w:sz w:val="20"/>
                <w:szCs w:val="20"/>
              </w:rPr>
              <w:t>Αμμοτόπου</w:t>
            </w:r>
            <w:proofErr w:type="spellEnd"/>
            <w:r w:rsidRPr="00C72F8C">
              <w:rPr>
                <w:rFonts w:ascii="Tahoma" w:hAnsi="Tahoma" w:cs="Tahoma"/>
                <w:sz w:val="20"/>
                <w:szCs w:val="20"/>
              </w:rPr>
              <w:t xml:space="preserve"> Δήμου </w:t>
            </w:r>
            <w:proofErr w:type="spellStart"/>
            <w:r w:rsidRPr="00C72F8C">
              <w:rPr>
                <w:rFonts w:ascii="Tahoma" w:hAnsi="Tahoma" w:cs="Tahoma"/>
                <w:sz w:val="20"/>
                <w:szCs w:val="20"/>
              </w:rPr>
              <w:t>Αρταίων</w:t>
            </w:r>
            <w:proofErr w:type="spellEnd"/>
          </w:p>
        </w:tc>
        <w:tc>
          <w:tcPr>
            <w:tcW w:w="1473"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30-7326.004</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220.000,00</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17.675,37  </w:t>
            </w:r>
          </w:p>
        </w:tc>
        <w:tc>
          <w:tcPr>
            <w:tcW w:w="1550" w:type="dxa"/>
            <w:tcBorders>
              <w:top w:val="single" w:sz="4" w:space="0" w:color="auto"/>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0,00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ΕΣΠΑ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16</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2015</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 Τ.Κ Αμμότοπου (Αγ. Ανάργυροι-Κιάφα, </w:t>
            </w:r>
            <w:proofErr w:type="spellStart"/>
            <w:r w:rsidRPr="00C72F8C">
              <w:rPr>
                <w:rFonts w:ascii="Tahoma" w:hAnsi="Tahoma" w:cs="Tahoma"/>
                <w:color w:val="000000"/>
                <w:sz w:val="20"/>
                <w:szCs w:val="20"/>
              </w:rPr>
              <w:t>Τζούκα</w:t>
            </w:r>
            <w:proofErr w:type="spellEnd"/>
            <w:r w:rsidRPr="00C72F8C">
              <w:rPr>
                <w:rFonts w:ascii="Tahoma" w:hAnsi="Tahoma" w:cs="Tahoma"/>
                <w:color w:val="000000"/>
                <w:sz w:val="20"/>
                <w:szCs w:val="20"/>
              </w:rPr>
              <w:t>-</w:t>
            </w:r>
            <w:proofErr w:type="spellStart"/>
            <w:r w:rsidRPr="00C72F8C">
              <w:rPr>
                <w:rFonts w:ascii="Tahoma" w:hAnsi="Tahoma" w:cs="Tahoma"/>
                <w:color w:val="000000"/>
                <w:sz w:val="20"/>
                <w:szCs w:val="20"/>
              </w:rPr>
              <w:t>Κρανούλες</w:t>
            </w:r>
            <w:proofErr w:type="spellEnd"/>
            <w:r w:rsidRPr="00C72F8C">
              <w:rPr>
                <w:rFonts w:ascii="Tahoma" w:hAnsi="Tahoma" w:cs="Tahoma"/>
                <w:color w:val="000000"/>
                <w:sz w:val="20"/>
                <w:szCs w:val="20"/>
              </w:rPr>
              <w:t xml:space="preserve"> και Συν/</w:t>
            </w:r>
            <w:proofErr w:type="spellStart"/>
            <w:r w:rsidRPr="00C72F8C">
              <w:rPr>
                <w:rFonts w:ascii="Tahoma" w:hAnsi="Tahoma" w:cs="Tahoma"/>
                <w:color w:val="000000"/>
                <w:sz w:val="20"/>
                <w:szCs w:val="20"/>
              </w:rPr>
              <w:t>σμός</w:t>
            </w:r>
            <w:proofErr w:type="spellEnd"/>
            <w:r w:rsidRPr="00C72F8C">
              <w:rPr>
                <w:rFonts w:ascii="Tahoma" w:hAnsi="Tahoma" w:cs="Tahoma"/>
                <w:color w:val="000000"/>
                <w:sz w:val="20"/>
                <w:szCs w:val="20"/>
              </w:rPr>
              <w:t xml:space="preserve"> Αμπέλια-Παλιούρια)</w:t>
            </w:r>
          </w:p>
        </w:tc>
        <w:tc>
          <w:tcPr>
            <w:tcW w:w="1473"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30-7323.030</w:t>
            </w:r>
          </w:p>
        </w:tc>
        <w:tc>
          <w:tcPr>
            <w:tcW w:w="1819"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555.000,00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283.050,00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70.293,00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ΕΣΠΑ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1139"/>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17</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2003</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Κλειστό γυμναστήριο Τ9 1200 Θέσεων</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61-7311.001</w:t>
            </w:r>
            <w:r w:rsidRPr="00C72F8C">
              <w:rPr>
                <w:rFonts w:ascii="Tahoma" w:hAnsi="Tahoma" w:cs="Tahoma"/>
                <w:sz w:val="20"/>
                <w:szCs w:val="20"/>
              </w:rPr>
              <w:br/>
              <w:t>15-7311.001 (ΣΑΤΑ)</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2.900.000,00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3.392.960,56</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219.842,47</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ΣΑΤΑ (200.767,00 €) </w:t>
            </w:r>
            <w:r w:rsidRPr="00C72F8C">
              <w:rPr>
                <w:rFonts w:ascii="Tahoma" w:hAnsi="Tahoma" w:cs="Tahoma"/>
                <w:color w:val="000000"/>
                <w:sz w:val="20"/>
                <w:szCs w:val="20"/>
              </w:rPr>
              <w:br/>
              <w:t>ΕΛΛΑΔΑ 2004 (19.075,47 €)</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4η τροποποίηση</w:t>
            </w: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18</w:t>
            </w:r>
          </w:p>
        </w:tc>
        <w:tc>
          <w:tcPr>
            <w:tcW w:w="1154"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2014</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Βελτίωση αρδευτικού δικτύου από νερόμυλο προς περιοχή Παράγκες της Τ.Κ. Καμπής</w:t>
            </w:r>
          </w:p>
        </w:tc>
        <w:tc>
          <w:tcPr>
            <w:tcW w:w="1473"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25-7312.007</w:t>
            </w:r>
          </w:p>
        </w:tc>
        <w:tc>
          <w:tcPr>
            <w:tcW w:w="1819"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586.095,00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298.298,97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236.282,20  </w:t>
            </w:r>
          </w:p>
        </w:tc>
        <w:tc>
          <w:tcPr>
            <w:tcW w:w="1525" w:type="dxa"/>
            <w:tcBorders>
              <w:top w:val="nil"/>
              <w:left w:val="nil"/>
              <w:bottom w:val="single" w:sz="4" w:space="0" w:color="auto"/>
              <w:right w:val="nil"/>
            </w:tcBorders>
            <w:shd w:val="clear" w:color="auto" w:fill="auto"/>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ΕΣΠΑ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19</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Εξωραϊσμός πλατείας Καραϊσκάκη</w:t>
            </w:r>
          </w:p>
        </w:tc>
        <w:tc>
          <w:tcPr>
            <w:tcW w:w="1473" w:type="dxa"/>
            <w:tcBorders>
              <w:top w:val="single" w:sz="4" w:space="0" w:color="auto"/>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30-7322.005</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223.000,00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120.000,00  </w:t>
            </w:r>
          </w:p>
        </w:tc>
        <w:tc>
          <w:tcPr>
            <w:tcW w:w="1525" w:type="dxa"/>
            <w:tcBorders>
              <w:top w:val="nil"/>
              <w:left w:val="nil"/>
              <w:bottom w:val="single" w:sz="4" w:space="0" w:color="auto"/>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3η τροποποίηση</w:t>
            </w: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Τοποθέτηση </w:t>
            </w:r>
            <w:proofErr w:type="spellStart"/>
            <w:r w:rsidRPr="00C72F8C">
              <w:rPr>
                <w:rFonts w:ascii="Tahoma" w:hAnsi="Tahoma" w:cs="Tahoma"/>
                <w:color w:val="000000"/>
                <w:sz w:val="20"/>
                <w:szCs w:val="20"/>
              </w:rPr>
              <w:t>κολωνακίων</w:t>
            </w:r>
            <w:proofErr w:type="spellEnd"/>
            <w:r w:rsidRPr="00C72F8C">
              <w:rPr>
                <w:rFonts w:ascii="Tahoma" w:hAnsi="Tahoma" w:cs="Tahoma"/>
                <w:color w:val="000000"/>
                <w:sz w:val="20"/>
                <w:szCs w:val="20"/>
              </w:rPr>
              <w:t>, αλτανών,  δένδρων  και αντικατάσταση φωτιστικών σε κεντρικούς πεζόδρομους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30-7322.006</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124.467,45</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3η τροποποίηση</w:t>
            </w:r>
          </w:p>
        </w:tc>
      </w:tr>
      <w:tr w:rsidR="004958EC" w:rsidRPr="00C72F8C" w:rsidTr="00C72F8C">
        <w:trPr>
          <w:trHeight w:val="594"/>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21</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Επισκευές και επεκτάσεις ασφαλτικών οδοστρωμάτων Δήμου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30-7323.031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117.000,00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22</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Επισκευές και επεκτάσεις </w:t>
            </w:r>
            <w:proofErr w:type="spellStart"/>
            <w:r w:rsidRPr="00C72F8C">
              <w:rPr>
                <w:rFonts w:ascii="Tahoma" w:hAnsi="Tahoma" w:cs="Tahoma"/>
                <w:color w:val="000000"/>
                <w:sz w:val="20"/>
                <w:szCs w:val="20"/>
              </w:rPr>
              <w:t>τσιμεντόστρωτων</w:t>
            </w:r>
            <w:proofErr w:type="spellEnd"/>
            <w:r w:rsidRPr="00C72F8C">
              <w:rPr>
                <w:rFonts w:ascii="Tahoma" w:hAnsi="Tahoma" w:cs="Tahoma"/>
                <w:color w:val="000000"/>
                <w:sz w:val="20"/>
                <w:szCs w:val="20"/>
              </w:rPr>
              <w:t xml:space="preserve"> οδοστρωμάτων Δήμου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30-7323.032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80.000,00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56.000,00</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80.000,00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Επισκευές </w:t>
            </w:r>
            <w:proofErr w:type="spellStart"/>
            <w:r w:rsidRPr="00C72F8C">
              <w:rPr>
                <w:rFonts w:ascii="Tahoma" w:hAnsi="Tahoma" w:cs="Tahoma"/>
                <w:color w:val="000000"/>
                <w:sz w:val="20"/>
                <w:szCs w:val="20"/>
              </w:rPr>
              <w:t>αυλάκων</w:t>
            </w:r>
            <w:proofErr w:type="spellEnd"/>
            <w:r w:rsidRPr="00C72F8C">
              <w:rPr>
                <w:rFonts w:ascii="Tahoma" w:hAnsi="Tahoma" w:cs="Tahoma"/>
                <w:color w:val="000000"/>
                <w:sz w:val="20"/>
                <w:szCs w:val="20"/>
              </w:rPr>
              <w:t xml:space="preserve"> και επεκτάσεις τεχνικών Δημοτικών οδών</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30-7323.033</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58.070,28</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27.820,29</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roofErr w:type="spellStart"/>
            <w:r w:rsidRPr="00C72F8C">
              <w:rPr>
                <w:rFonts w:ascii="Tahoma" w:hAnsi="Tahoma" w:cs="Tahoma"/>
                <w:color w:val="000000"/>
                <w:sz w:val="20"/>
                <w:szCs w:val="20"/>
              </w:rPr>
              <w:t>Οδοποιϊα</w:t>
            </w:r>
            <w:proofErr w:type="spellEnd"/>
            <w:r w:rsidRPr="00C72F8C">
              <w:rPr>
                <w:rFonts w:ascii="Tahoma" w:hAnsi="Tahoma" w:cs="Tahoma"/>
                <w:color w:val="000000"/>
                <w:sz w:val="20"/>
                <w:szCs w:val="20"/>
              </w:rPr>
              <w:t xml:space="preserve"> νέου οικισμού </w:t>
            </w:r>
            <w:proofErr w:type="spellStart"/>
            <w:r w:rsidRPr="00C72F8C">
              <w:rPr>
                <w:rFonts w:ascii="Tahoma" w:hAnsi="Tahoma" w:cs="Tahoma"/>
                <w:color w:val="000000"/>
                <w:sz w:val="20"/>
                <w:szCs w:val="20"/>
              </w:rPr>
              <w:t>Κορωνησίας</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30-7323.034</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25</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καταστημάτων επί της οδού Σκουφά, έμπροσθεν ιερού ναού Αγίου Δημητρίου</w:t>
            </w:r>
          </w:p>
        </w:tc>
        <w:tc>
          <w:tcPr>
            <w:tcW w:w="1473"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10-7331.001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26</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Διαμόρφωση Δημοτικού οικοπέδου στην γέφυρα Καλογήρου για στάθμευση των Δημοτικών οχημάτων και μηχανημάτων</w:t>
            </w:r>
          </w:p>
        </w:tc>
        <w:tc>
          <w:tcPr>
            <w:tcW w:w="1473" w:type="dxa"/>
            <w:tcBorders>
              <w:top w:val="single" w:sz="4" w:space="0" w:color="auto"/>
              <w:left w:val="nil"/>
              <w:bottom w:val="single" w:sz="4" w:space="0" w:color="auto"/>
              <w:right w:val="single" w:sz="4" w:space="0" w:color="auto"/>
            </w:tcBorders>
            <w:shd w:val="clear" w:color="000000" w:fill="FFFFFF"/>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30-7326.008</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70.000,00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70.000,00  </w:t>
            </w:r>
          </w:p>
        </w:tc>
        <w:tc>
          <w:tcPr>
            <w:tcW w:w="1525" w:type="dxa"/>
            <w:tcBorders>
              <w:top w:val="nil"/>
              <w:left w:val="nil"/>
              <w:bottom w:val="single" w:sz="4" w:space="0" w:color="auto"/>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lastRenderedPageBreak/>
              <w:t>27</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Φωτισμός ιστορικών μνημείων Άρτας</w:t>
            </w:r>
          </w:p>
        </w:tc>
        <w:tc>
          <w:tcPr>
            <w:tcW w:w="1473" w:type="dxa"/>
            <w:tcBorders>
              <w:top w:val="nil"/>
              <w:left w:val="nil"/>
              <w:bottom w:val="single" w:sz="4" w:space="0" w:color="auto"/>
              <w:right w:val="single" w:sz="4" w:space="0" w:color="auto"/>
            </w:tcBorders>
            <w:shd w:val="clear" w:color="000000" w:fill="FFFFFF"/>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30-7326.007</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50.000,00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center"/>
            <w:hideMark/>
          </w:tcPr>
          <w:p w:rsidR="004958EC" w:rsidRPr="00C72F8C" w:rsidRDefault="004958EC" w:rsidP="004958EC">
            <w:pPr>
              <w:jc w:val="right"/>
              <w:rPr>
                <w:rFonts w:ascii="Tahoma" w:hAnsi="Tahoma" w:cs="Tahoma"/>
                <w:sz w:val="20"/>
                <w:szCs w:val="20"/>
              </w:rPr>
            </w:pPr>
            <w:r w:rsidRPr="00C72F8C">
              <w:rPr>
                <w:rFonts w:ascii="Tahoma" w:hAnsi="Tahoma" w:cs="Tahoma"/>
                <w:sz w:val="20"/>
                <w:szCs w:val="20"/>
              </w:rPr>
              <w:t xml:space="preserve">30.000,00  </w:t>
            </w:r>
          </w:p>
        </w:tc>
        <w:tc>
          <w:tcPr>
            <w:tcW w:w="1525" w:type="dxa"/>
            <w:tcBorders>
              <w:top w:val="nil"/>
              <w:left w:val="nil"/>
              <w:bottom w:val="single" w:sz="4" w:space="0" w:color="auto"/>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7η τροποποίηση</w:t>
            </w: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28</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ιερού ναού στο νέο Δημοτικό Κοιμητήριο Άρτας (</w:t>
            </w:r>
            <w:proofErr w:type="spellStart"/>
            <w:r w:rsidRPr="00C72F8C">
              <w:rPr>
                <w:rFonts w:ascii="Tahoma" w:hAnsi="Tahoma" w:cs="Tahoma"/>
                <w:color w:val="000000"/>
                <w:sz w:val="20"/>
                <w:szCs w:val="20"/>
              </w:rPr>
              <w:t>α΄</w:t>
            </w:r>
            <w:proofErr w:type="spellEnd"/>
            <w:r w:rsidRPr="00C72F8C">
              <w:rPr>
                <w:rFonts w:ascii="Tahoma" w:hAnsi="Tahoma" w:cs="Tahoma"/>
                <w:color w:val="000000"/>
                <w:sz w:val="20"/>
                <w:szCs w:val="20"/>
              </w:rPr>
              <w:t xml:space="preserve"> φάση - φέρων οργανισμός)</w:t>
            </w:r>
          </w:p>
        </w:tc>
        <w:tc>
          <w:tcPr>
            <w:tcW w:w="1473"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45-7321.001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29</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Γεωτρήσεις στα Δημοτικά γήπεδα Κορφοβουνίου και </w:t>
            </w:r>
            <w:proofErr w:type="spellStart"/>
            <w:r w:rsidRPr="00C72F8C">
              <w:rPr>
                <w:rFonts w:ascii="Tahoma" w:hAnsi="Tahoma" w:cs="Tahoma"/>
                <w:color w:val="000000"/>
                <w:sz w:val="20"/>
                <w:szCs w:val="20"/>
              </w:rPr>
              <w:t>Πλησιών</w:t>
            </w:r>
            <w:proofErr w:type="spellEnd"/>
          </w:p>
        </w:tc>
        <w:tc>
          <w:tcPr>
            <w:tcW w:w="1473" w:type="dxa"/>
            <w:tcBorders>
              <w:top w:val="single" w:sz="4" w:space="0" w:color="auto"/>
              <w:left w:val="nil"/>
              <w:bottom w:val="single" w:sz="4" w:space="0" w:color="auto"/>
              <w:right w:val="single" w:sz="4" w:space="0" w:color="auto"/>
            </w:tcBorders>
            <w:shd w:val="clear" w:color="000000" w:fill="FFFFFF"/>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15-7326.004</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33.000,00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33.000,00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6"/>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Διαμόρφωση τμήματος περιβάλλοντος χώρου κλειστού γυμναστηρίου Τ9 στους </w:t>
            </w:r>
            <w:proofErr w:type="spellStart"/>
            <w:r w:rsidRPr="00C72F8C">
              <w:rPr>
                <w:rFonts w:ascii="Tahoma" w:hAnsi="Tahoma" w:cs="Tahoma"/>
                <w:color w:val="000000"/>
                <w:sz w:val="20"/>
                <w:szCs w:val="20"/>
              </w:rPr>
              <w:t>Κωστακιούς</w:t>
            </w:r>
            <w:proofErr w:type="spellEnd"/>
          </w:p>
        </w:tc>
        <w:tc>
          <w:tcPr>
            <w:tcW w:w="1473"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30-7311.003</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84.400,00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6η τροποποίηση</w:t>
            </w:r>
          </w:p>
        </w:tc>
      </w:tr>
      <w:tr w:rsidR="004958EC" w:rsidRPr="00C72F8C" w:rsidTr="00C72F8C">
        <w:trPr>
          <w:trHeight w:val="55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31</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Συντονισμός </w:t>
            </w:r>
            <w:proofErr w:type="spellStart"/>
            <w:r w:rsidRPr="00C72F8C">
              <w:rPr>
                <w:rFonts w:ascii="Tahoma" w:hAnsi="Tahoma" w:cs="Tahoma"/>
                <w:color w:val="000000"/>
                <w:sz w:val="20"/>
                <w:szCs w:val="20"/>
              </w:rPr>
              <w:t>σηματοδοτούμενων</w:t>
            </w:r>
            <w:proofErr w:type="spellEnd"/>
            <w:r w:rsidRPr="00C72F8C">
              <w:rPr>
                <w:rFonts w:ascii="Tahoma" w:hAnsi="Tahoma" w:cs="Tahoma"/>
                <w:color w:val="000000"/>
                <w:sz w:val="20"/>
                <w:szCs w:val="20"/>
              </w:rPr>
              <w:t xml:space="preserve"> κόμβων Περιφερειακής οδού</w:t>
            </w: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30-7326.001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55.417,16</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Δημοτικοί πόροι &amp; </w:t>
            </w:r>
            <w:proofErr w:type="spellStart"/>
            <w:r w:rsidRPr="00C72F8C">
              <w:rPr>
                <w:rFonts w:ascii="Tahoma" w:hAnsi="Tahoma" w:cs="Tahoma"/>
                <w:color w:val="000000"/>
                <w:sz w:val="20"/>
                <w:szCs w:val="20"/>
              </w:rPr>
              <w:t>Σατα</w:t>
            </w:r>
            <w:proofErr w:type="spellEnd"/>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32</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Επεκτάσεις δικτύου Δημοτικού φωτισμού</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20-7325.004</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37.500,00</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5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Αποκατάσταση ζημιών που προκλήθηκαν από θεομηνίες του έτους 2015 και έργα πρόληψης νέων</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64-7323.002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150.000,00</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ΣΑΕ 55              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3η τροποποίηση</w:t>
            </w: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Κατασκευή </w:t>
            </w:r>
            <w:proofErr w:type="spellStart"/>
            <w:r w:rsidRPr="00C72F8C">
              <w:rPr>
                <w:rFonts w:ascii="Tahoma" w:hAnsi="Tahoma" w:cs="Tahoma"/>
                <w:color w:val="000000"/>
                <w:sz w:val="20"/>
                <w:szCs w:val="20"/>
              </w:rPr>
              <w:t>επενδεδυμένης</w:t>
            </w:r>
            <w:proofErr w:type="spellEnd"/>
            <w:r w:rsidRPr="00C72F8C">
              <w:rPr>
                <w:rFonts w:ascii="Tahoma" w:hAnsi="Tahoma" w:cs="Tahoma"/>
                <w:color w:val="000000"/>
                <w:sz w:val="20"/>
                <w:szCs w:val="20"/>
              </w:rPr>
              <w:t xml:space="preserve"> τάφρου στην περιοχή </w:t>
            </w:r>
            <w:proofErr w:type="spellStart"/>
            <w:r w:rsidRPr="00C72F8C">
              <w:rPr>
                <w:rFonts w:ascii="Tahoma" w:hAnsi="Tahoma" w:cs="Tahoma"/>
                <w:color w:val="000000"/>
                <w:sz w:val="20"/>
                <w:szCs w:val="20"/>
              </w:rPr>
              <w:t>Τζούκα</w:t>
            </w:r>
            <w:proofErr w:type="spellEnd"/>
            <w:r w:rsidRPr="00C72F8C">
              <w:rPr>
                <w:rFonts w:ascii="Tahoma" w:hAnsi="Tahoma" w:cs="Tahoma"/>
                <w:color w:val="000000"/>
                <w:sz w:val="20"/>
                <w:szCs w:val="20"/>
              </w:rPr>
              <w:t xml:space="preserve"> της Τ. Κ. </w:t>
            </w:r>
            <w:proofErr w:type="spellStart"/>
            <w:r w:rsidRPr="00C72F8C">
              <w:rPr>
                <w:rFonts w:ascii="Tahoma" w:hAnsi="Tahoma" w:cs="Tahoma"/>
                <w:color w:val="000000"/>
                <w:sz w:val="20"/>
                <w:szCs w:val="20"/>
              </w:rPr>
              <w:t>Αμμοτόπου</w:t>
            </w:r>
            <w:proofErr w:type="spellEnd"/>
          </w:p>
        </w:tc>
        <w:tc>
          <w:tcPr>
            <w:tcW w:w="1473" w:type="dxa"/>
            <w:tcBorders>
              <w:top w:val="nil"/>
              <w:left w:val="nil"/>
              <w:bottom w:val="single" w:sz="4" w:space="0" w:color="auto"/>
              <w:right w:val="single" w:sz="4" w:space="0" w:color="auto"/>
            </w:tcBorders>
            <w:shd w:val="clear" w:color="000000" w:fill="FFFFFF"/>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7.200,00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7.200,00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ΣΑΕΠ 530</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2η τροποποίηση</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b/>
                <w:bCs/>
                <w:color w:val="000000"/>
                <w:sz w:val="20"/>
                <w:szCs w:val="20"/>
              </w:rPr>
            </w:pPr>
            <w:r w:rsidRPr="00C72F8C">
              <w:rPr>
                <w:rFonts w:ascii="Tahoma" w:hAnsi="Tahoma" w:cs="Tahoma"/>
                <w:b/>
                <w:bCs/>
                <w:color w:val="000000"/>
                <w:sz w:val="20"/>
                <w:szCs w:val="20"/>
              </w:rPr>
              <w:t>ΣΥΝΟΛΟ Α1</w:t>
            </w:r>
          </w:p>
        </w:tc>
        <w:tc>
          <w:tcPr>
            <w:tcW w:w="1473"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b/>
                <w:bCs/>
                <w:sz w:val="20"/>
                <w:szCs w:val="20"/>
              </w:rPr>
            </w:pPr>
            <w:r w:rsidRPr="00C72F8C">
              <w:rPr>
                <w:rFonts w:ascii="Tahoma" w:hAnsi="Tahoma" w:cs="Tahoma"/>
                <w:b/>
                <w:bCs/>
                <w:sz w:val="20"/>
                <w:szCs w:val="20"/>
              </w:rPr>
              <w:t xml:space="preserve">7.665.091,70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b/>
                <w:bCs/>
                <w:sz w:val="20"/>
                <w:szCs w:val="20"/>
              </w:rPr>
            </w:pPr>
            <w:r w:rsidRPr="00C72F8C">
              <w:rPr>
                <w:rFonts w:ascii="Tahoma" w:hAnsi="Tahoma" w:cs="Tahoma"/>
                <w:b/>
                <w:bCs/>
                <w:sz w:val="20"/>
                <w:szCs w:val="20"/>
              </w:rPr>
              <w:t xml:space="preserve">4.794.901,42  </w:t>
            </w:r>
          </w:p>
        </w:tc>
        <w:tc>
          <w:tcPr>
            <w:tcW w:w="1550"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right"/>
              <w:rPr>
                <w:rFonts w:ascii="Tahoma" w:hAnsi="Tahoma" w:cs="Tahoma"/>
                <w:b/>
                <w:bCs/>
                <w:sz w:val="20"/>
                <w:szCs w:val="20"/>
              </w:rPr>
            </w:pPr>
            <w:r w:rsidRPr="00C72F8C">
              <w:rPr>
                <w:rFonts w:ascii="Tahoma" w:hAnsi="Tahoma" w:cs="Tahoma"/>
                <w:b/>
                <w:bCs/>
                <w:sz w:val="20"/>
                <w:szCs w:val="20"/>
              </w:rPr>
              <w:t xml:space="preserve">2.672.903,60  </w:t>
            </w:r>
          </w:p>
        </w:tc>
        <w:tc>
          <w:tcPr>
            <w:tcW w:w="1525" w:type="dxa"/>
            <w:tcBorders>
              <w:top w:val="nil"/>
              <w:left w:val="nil"/>
              <w:bottom w:val="single" w:sz="4" w:space="0" w:color="auto"/>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300"/>
        </w:trPr>
        <w:tc>
          <w:tcPr>
            <w:tcW w:w="606"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1154"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3581" w:type="dxa"/>
            <w:tcBorders>
              <w:top w:val="nil"/>
              <w:left w:val="nil"/>
              <w:bottom w:val="nil"/>
              <w:right w:val="nil"/>
            </w:tcBorders>
            <w:shd w:val="clear" w:color="auto" w:fill="auto"/>
            <w:hideMark/>
          </w:tcPr>
          <w:p w:rsidR="004958EC" w:rsidRPr="00C72F8C" w:rsidRDefault="004958EC" w:rsidP="004958EC">
            <w:pPr>
              <w:rPr>
                <w:rFonts w:ascii="Tahoma" w:hAnsi="Tahoma" w:cs="Tahoma"/>
                <w:color w:val="000000"/>
                <w:sz w:val="20"/>
                <w:szCs w:val="20"/>
              </w:rPr>
            </w:pPr>
          </w:p>
        </w:tc>
        <w:tc>
          <w:tcPr>
            <w:tcW w:w="1473"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sz w:val="20"/>
                <w:szCs w:val="20"/>
              </w:rPr>
            </w:pPr>
          </w:p>
        </w:tc>
        <w:tc>
          <w:tcPr>
            <w:tcW w:w="1819"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94"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50"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25" w:type="dxa"/>
            <w:tcBorders>
              <w:top w:val="nil"/>
              <w:left w:val="nil"/>
              <w:bottom w:val="nil"/>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p>
        </w:tc>
        <w:tc>
          <w:tcPr>
            <w:tcW w:w="1608"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color w:val="000000"/>
                <w:sz w:val="20"/>
                <w:szCs w:val="20"/>
              </w:rPr>
            </w:pPr>
          </w:p>
        </w:tc>
      </w:tr>
      <w:tr w:rsidR="004958EC" w:rsidRPr="00C72F8C" w:rsidTr="00C72F8C">
        <w:trPr>
          <w:trHeight w:val="300"/>
        </w:trPr>
        <w:tc>
          <w:tcPr>
            <w:tcW w:w="606"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1154"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3581" w:type="dxa"/>
            <w:tcBorders>
              <w:top w:val="nil"/>
              <w:left w:val="nil"/>
              <w:bottom w:val="nil"/>
              <w:right w:val="nil"/>
            </w:tcBorders>
            <w:shd w:val="clear" w:color="auto" w:fill="auto"/>
            <w:hideMark/>
          </w:tcPr>
          <w:p w:rsidR="004958EC" w:rsidRPr="00C72F8C" w:rsidRDefault="004958EC" w:rsidP="004958EC">
            <w:pPr>
              <w:rPr>
                <w:rFonts w:ascii="Tahoma" w:hAnsi="Tahoma" w:cs="Tahoma"/>
                <w:color w:val="000000"/>
                <w:sz w:val="20"/>
                <w:szCs w:val="20"/>
              </w:rPr>
            </w:pPr>
          </w:p>
        </w:tc>
        <w:tc>
          <w:tcPr>
            <w:tcW w:w="1473"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sz w:val="20"/>
                <w:szCs w:val="20"/>
              </w:rPr>
            </w:pPr>
          </w:p>
        </w:tc>
        <w:tc>
          <w:tcPr>
            <w:tcW w:w="1819"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94"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50"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25" w:type="dxa"/>
            <w:tcBorders>
              <w:top w:val="nil"/>
              <w:left w:val="nil"/>
              <w:bottom w:val="nil"/>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p>
        </w:tc>
        <w:tc>
          <w:tcPr>
            <w:tcW w:w="1608"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color w:val="000000"/>
                <w:sz w:val="20"/>
                <w:szCs w:val="20"/>
              </w:rPr>
            </w:pPr>
          </w:p>
        </w:tc>
      </w:tr>
      <w:tr w:rsidR="004958EC" w:rsidRPr="00C72F8C" w:rsidTr="00C72F8C">
        <w:trPr>
          <w:trHeight w:val="720"/>
        </w:trPr>
        <w:tc>
          <w:tcPr>
            <w:tcW w:w="606"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Α/Α</w:t>
            </w:r>
          </w:p>
        </w:tc>
        <w:tc>
          <w:tcPr>
            <w:tcW w:w="1154"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ΕΤΟΣ ΕΝΤΑΞΗΣ</w:t>
            </w:r>
          </w:p>
        </w:tc>
        <w:tc>
          <w:tcPr>
            <w:tcW w:w="3581"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ΚΑΤΗΓΟΡΙΑ ΤΟΜΕΑΣ ΟΝΟΜΑΣΙΑ ΕΡΓΟΥ Η ΜΕΛΕΤΗΣ</w:t>
            </w:r>
          </w:p>
        </w:tc>
        <w:tc>
          <w:tcPr>
            <w:tcW w:w="1473"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w:t>
            </w:r>
          </w:p>
        </w:tc>
        <w:tc>
          <w:tcPr>
            <w:tcW w:w="1819"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ΑΡΧΙΚΟΣ ΠΡΟΫΠΟΛΟΓΙ ΣΜΟΣ </w:t>
            </w:r>
          </w:p>
        </w:tc>
        <w:tc>
          <w:tcPr>
            <w:tcW w:w="1594"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ΣΥΜΒΑΤΙΚΟΣ ΠΡΟΫΠΟΛΟΓΙ ΣΜΟΣ </w:t>
            </w:r>
          </w:p>
        </w:tc>
        <w:tc>
          <w:tcPr>
            <w:tcW w:w="1550"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ΠΙΣΤΩΣΗ ΕΤΟΥΣ 2017</w:t>
            </w:r>
          </w:p>
        </w:tc>
        <w:tc>
          <w:tcPr>
            <w:tcW w:w="1525" w:type="dxa"/>
            <w:tcBorders>
              <w:top w:val="single" w:sz="4" w:space="0" w:color="auto"/>
              <w:left w:val="nil"/>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ΠΗΓΗ ΧΡΗΜΑΤΟΔΟ ΤΗΣΗΣ</w:t>
            </w:r>
          </w:p>
        </w:tc>
        <w:tc>
          <w:tcPr>
            <w:tcW w:w="1608" w:type="dxa"/>
            <w:tcBorders>
              <w:top w:val="single" w:sz="4" w:space="0" w:color="auto"/>
              <w:left w:val="nil"/>
              <w:bottom w:val="single" w:sz="4" w:space="0" w:color="auto"/>
              <w:right w:val="single" w:sz="4" w:space="0" w:color="auto"/>
            </w:tcBorders>
            <w:shd w:val="clear" w:color="000000" w:fill="BFBFBF"/>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ΠΑΡΑΤΗΡΗΣΕΙΣ</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154"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3581"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Α2. ΣΥΝΕΧΙΖΟΜΕΝΕΣ ΜΕΛΕΤΕΣ</w:t>
            </w:r>
          </w:p>
        </w:tc>
        <w:tc>
          <w:tcPr>
            <w:tcW w:w="1473"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819"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594"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525" w:type="dxa"/>
            <w:tcBorders>
              <w:top w:val="nil"/>
              <w:left w:val="nil"/>
              <w:bottom w:val="single" w:sz="4" w:space="0" w:color="auto"/>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608" w:type="dxa"/>
            <w:tcBorders>
              <w:top w:val="nil"/>
              <w:left w:val="single" w:sz="4" w:space="0" w:color="auto"/>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129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2013</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Βελτιώσεις - επεκτάσεις δικτύου ύδρευσης Οικισμών Δήμου </w:t>
            </w:r>
            <w:proofErr w:type="spellStart"/>
            <w:r w:rsidRPr="00C72F8C">
              <w:rPr>
                <w:rFonts w:ascii="Tahoma" w:hAnsi="Tahoma" w:cs="Tahoma"/>
                <w:color w:val="000000"/>
                <w:sz w:val="20"/>
                <w:szCs w:val="20"/>
              </w:rPr>
              <w:t>Αρταίων</w:t>
            </w:r>
            <w:proofErr w:type="spellEnd"/>
            <w:r w:rsidRPr="00C72F8C">
              <w:rPr>
                <w:rFonts w:ascii="Tahoma" w:hAnsi="Tahoma" w:cs="Tahoma"/>
                <w:color w:val="000000"/>
                <w:sz w:val="20"/>
                <w:szCs w:val="20"/>
              </w:rPr>
              <w:t xml:space="preserve"> (</w:t>
            </w:r>
            <w:proofErr w:type="spellStart"/>
            <w:r w:rsidRPr="00C72F8C">
              <w:rPr>
                <w:rFonts w:ascii="Tahoma" w:hAnsi="Tahoma" w:cs="Tahoma"/>
                <w:color w:val="000000"/>
                <w:sz w:val="20"/>
                <w:szCs w:val="20"/>
              </w:rPr>
              <w:t>Ελατος</w:t>
            </w:r>
            <w:proofErr w:type="spellEnd"/>
            <w:r w:rsidRPr="00C72F8C">
              <w:rPr>
                <w:rFonts w:ascii="Tahoma" w:hAnsi="Tahoma" w:cs="Tahoma"/>
                <w:color w:val="000000"/>
                <w:sz w:val="20"/>
                <w:szCs w:val="20"/>
              </w:rPr>
              <w:t xml:space="preserve"> Κορφοβουνίου, </w:t>
            </w:r>
            <w:proofErr w:type="spellStart"/>
            <w:r w:rsidRPr="00C72F8C">
              <w:rPr>
                <w:rFonts w:ascii="Tahoma" w:hAnsi="Tahoma" w:cs="Tahoma"/>
                <w:color w:val="000000"/>
                <w:sz w:val="20"/>
                <w:szCs w:val="20"/>
              </w:rPr>
              <w:t>Κορωνησία</w:t>
            </w:r>
            <w:proofErr w:type="spellEnd"/>
            <w:r w:rsidRPr="00C72F8C">
              <w:rPr>
                <w:rFonts w:ascii="Tahoma" w:hAnsi="Tahoma" w:cs="Tahoma"/>
                <w:color w:val="000000"/>
                <w:sz w:val="20"/>
                <w:szCs w:val="20"/>
              </w:rPr>
              <w:t xml:space="preserve">, Στρογγυλή, Αμπέλια </w:t>
            </w:r>
            <w:proofErr w:type="spellStart"/>
            <w:r w:rsidRPr="00C72F8C">
              <w:rPr>
                <w:rFonts w:ascii="Tahoma" w:hAnsi="Tahoma" w:cs="Tahoma"/>
                <w:color w:val="000000"/>
                <w:sz w:val="20"/>
                <w:szCs w:val="20"/>
              </w:rPr>
              <w:t>Αμμοτόπου</w:t>
            </w:r>
            <w:proofErr w:type="spellEnd"/>
            <w:r w:rsidRPr="00C72F8C">
              <w:rPr>
                <w:rFonts w:ascii="Tahoma" w:hAnsi="Tahoma" w:cs="Tahoma"/>
                <w:color w:val="000000"/>
                <w:sz w:val="20"/>
                <w:szCs w:val="20"/>
              </w:rPr>
              <w:t xml:space="preserve"> &amp; Παντάνασσα )</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25-7412.001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115.000,00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50.883,87</w:t>
            </w: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51.297,56</w:t>
            </w:r>
          </w:p>
        </w:tc>
        <w:tc>
          <w:tcPr>
            <w:tcW w:w="1525"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Πράξη εφαρμογής ΠΜΕ περιοχής πέραν Τριγώνου</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30-7412.015</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3.815,11</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3.815,11</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proofErr w:type="spellStart"/>
            <w:r w:rsidRPr="00C72F8C">
              <w:rPr>
                <w:rFonts w:ascii="Tahoma" w:hAnsi="Tahoma" w:cs="Tahoma"/>
                <w:color w:val="000000"/>
                <w:sz w:val="20"/>
                <w:szCs w:val="20"/>
              </w:rPr>
              <w:t>Επικαιροποίηση</w:t>
            </w:r>
            <w:proofErr w:type="spellEnd"/>
            <w:r w:rsidRPr="00C72F8C">
              <w:rPr>
                <w:rFonts w:ascii="Tahoma" w:hAnsi="Tahoma" w:cs="Tahoma"/>
                <w:color w:val="000000"/>
                <w:sz w:val="20"/>
                <w:szCs w:val="20"/>
              </w:rPr>
              <w:t xml:space="preserve"> της Π.Μ.Ε. πέραν του τριγώνου</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30-7412.003</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2.000,00</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lastRenderedPageBreak/>
              <w:t>4</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2010</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ανάπλασης -αναθεώρησης σχεδίου πόλεως στην δυτική </w:t>
            </w:r>
            <w:proofErr w:type="spellStart"/>
            <w:r w:rsidRPr="00C72F8C">
              <w:rPr>
                <w:rFonts w:ascii="Tahoma" w:hAnsi="Tahoma" w:cs="Tahoma"/>
                <w:color w:val="000000"/>
                <w:sz w:val="20"/>
                <w:szCs w:val="20"/>
              </w:rPr>
              <w:t>Βαλαώρα</w:t>
            </w:r>
            <w:proofErr w:type="spellEnd"/>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30-7412.006</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209.000,00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208.039,74</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41.037,49</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2012</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Διαμόρφωση Ανατολικής και Δυτικής Εισόδου πόλης Άρτας</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30-7412.013</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4.500,00</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4.536,59</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2013</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γεφύρωσης του ποταμού Αράχθου στο ύψος του Τριγώνου με τις </w:t>
            </w:r>
            <w:proofErr w:type="spellStart"/>
            <w:r w:rsidRPr="00C72F8C">
              <w:rPr>
                <w:rFonts w:ascii="Tahoma" w:hAnsi="Tahoma" w:cs="Tahoma"/>
                <w:color w:val="000000"/>
                <w:sz w:val="20"/>
                <w:szCs w:val="20"/>
              </w:rPr>
              <w:t>απαιτόμενες</w:t>
            </w:r>
            <w:proofErr w:type="spellEnd"/>
            <w:r w:rsidRPr="00C72F8C">
              <w:rPr>
                <w:rFonts w:ascii="Tahoma" w:hAnsi="Tahoma" w:cs="Tahoma"/>
                <w:color w:val="000000"/>
                <w:sz w:val="20"/>
                <w:szCs w:val="20"/>
              </w:rPr>
              <w:t xml:space="preserve"> προσβάσεις</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30-7412.012</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196.045,19</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196.045,19</w:t>
            </w: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139.972,96</w:t>
            </w:r>
          </w:p>
        </w:tc>
        <w:tc>
          <w:tcPr>
            <w:tcW w:w="1525"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 &amp; 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3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7</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2008</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Γεωλογικής καταλληλότητας Πολεοδομικής Ενότητας ΙΙΙ (Δυτική Περιοχή </w:t>
            </w:r>
            <w:proofErr w:type="spellStart"/>
            <w:r w:rsidRPr="00C72F8C">
              <w:rPr>
                <w:rFonts w:ascii="Tahoma" w:hAnsi="Tahoma" w:cs="Tahoma"/>
                <w:color w:val="000000"/>
                <w:sz w:val="20"/>
                <w:szCs w:val="20"/>
              </w:rPr>
              <w:t>Βαλαώρας</w:t>
            </w:r>
            <w:proofErr w:type="spellEnd"/>
            <w:r w:rsidRPr="00C72F8C">
              <w:rPr>
                <w:rFonts w:ascii="Tahoma" w:hAnsi="Tahoma" w:cs="Tahoma"/>
                <w:color w:val="000000"/>
                <w:sz w:val="20"/>
                <w:szCs w:val="20"/>
              </w:rPr>
              <w:t>)</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30-7412.004</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5.000,00</w:t>
            </w: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1.512,20</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8</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2012</w:t>
            </w: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w:t>
            </w:r>
            <w:proofErr w:type="spellStart"/>
            <w:r w:rsidRPr="00C72F8C">
              <w:rPr>
                <w:rFonts w:ascii="Tahoma" w:hAnsi="Tahoma" w:cs="Tahoma"/>
                <w:color w:val="000000"/>
                <w:sz w:val="20"/>
                <w:szCs w:val="20"/>
              </w:rPr>
              <w:t>ποδηλατόδρομου</w:t>
            </w:r>
            <w:proofErr w:type="spellEnd"/>
            <w:r w:rsidRPr="00C72F8C">
              <w:rPr>
                <w:rFonts w:ascii="Tahoma" w:hAnsi="Tahoma" w:cs="Tahoma"/>
                <w:color w:val="000000"/>
                <w:sz w:val="20"/>
                <w:szCs w:val="20"/>
              </w:rPr>
              <w:t xml:space="preserve"> Άγιοι Ανάργυροι-Άρτα-Φιλοθέη</w:t>
            </w:r>
          </w:p>
        </w:tc>
        <w:tc>
          <w:tcPr>
            <w:tcW w:w="1473"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30-7412.014</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15.000,00</w:t>
            </w: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3.024,39</w:t>
            </w:r>
          </w:p>
        </w:tc>
        <w:tc>
          <w:tcPr>
            <w:tcW w:w="1525"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9</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2014</w:t>
            </w:r>
          </w:p>
        </w:tc>
        <w:tc>
          <w:tcPr>
            <w:tcW w:w="3581" w:type="dxa"/>
            <w:tcBorders>
              <w:top w:val="nil"/>
              <w:left w:val="single" w:sz="4" w:space="0" w:color="auto"/>
              <w:bottom w:val="single" w:sz="4" w:space="0" w:color="000000"/>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Μελέτη φωτισμού τριών μνημείων της πόλης Κάστρου - Παρηγορήτριας - Αγίας Θεοδώρας</w:t>
            </w: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30-7413.009</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4.100,00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4.100,00</w:t>
            </w: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900,00</w:t>
            </w:r>
          </w:p>
        </w:tc>
        <w:tc>
          <w:tcPr>
            <w:tcW w:w="1525" w:type="dxa"/>
            <w:tcBorders>
              <w:top w:val="nil"/>
              <w:left w:val="nil"/>
              <w:bottom w:val="single" w:sz="4" w:space="0" w:color="000000"/>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w:t>
            </w:r>
          </w:p>
        </w:tc>
        <w:tc>
          <w:tcPr>
            <w:tcW w:w="1154" w:type="dxa"/>
            <w:tcBorders>
              <w:top w:val="nil"/>
              <w:left w:val="nil"/>
              <w:bottom w:val="nil"/>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2015</w:t>
            </w:r>
          </w:p>
        </w:tc>
        <w:tc>
          <w:tcPr>
            <w:tcW w:w="3581" w:type="dxa"/>
            <w:tcBorders>
              <w:top w:val="nil"/>
              <w:left w:val="nil"/>
              <w:bottom w:val="nil"/>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στεγάστρων στην πλατεία Εθνικής Αντίστασης και στην πλατεία </w:t>
            </w:r>
            <w:proofErr w:type="spellStart"/>
            <w:r w:rsidRPr="00C72F8C">
              <w:rPr>
                <w:rFonts w:ascii="Tahoma" w:hAnsi="Tahoma" w:cs="Tahoma"/>
                <w:color w:val="000000"/>
                <w:sz w:val="20"/>
                <w:szCs w:val="20"/>
              </w:rPr>
              <w:t>Μονοπωλείου</w:t>
            </w:r>
            <w:proofErr w:type="spellEnd"/>
            <w:r w:rsidRPr="00C72F8C">
              <w:rPr>
                <w:rFonts w:ascii="Tahoma" w:hAnsi="Tahoma" w:cs="Tahoma"/>
                <w:color w:val="000000"/>
                <w:sz w:val="20"/>
                <w:szCs w:val="20"/>
              </w:rPr>
              <w:t xml:space="preserve"> (από </w:t>
            </w:r>
            <w:proofErr w:type="spellStart"/>
            <w:r w:rsidRPr="00C72F8C">
              <w:rPr>
                <w:rFonts w:ascii="Tahoma" w:hAnsi="Tahoma" w:cs="Tahoma"/>
                <w:color w:val="000000"/>
                <w:sz w:val="20"/>
                <w:szCs w:val="20"/>
              </w:rPr>
              <w:t>Alpha</w:t>
            </w:r>
            <w:proofErr w:type="spellEnd"/>
            <w:r w:rsidRPr="00C72F8C">
              <w:rPr>
                <w:rFonts w:ascii="Tahoma" w:hAnsi="Tahoma" w:cs="Tahoma"/>
                <w:color w:val="000000"/>
                <w:sz w:val="20"/>
                <w:szCs w:val="20"/>
              </w:rPr>
              <w:t xml:space="preserve"> </w:t>
            </w:r>
            <w:proofErr w:type="spellStart"/>
            <w:r w:rsidRPr="00C72F8C">
              <w:rPr>
                <w:rFonts w:ascii="Tahoma" w:hAnsi="Tahoma" w:cs="Tahoma"/>
                <w:color w:val="000000"/>
                <w:sz w:val="20"/>
                <w:szCs w:val="20"/>
              </w:rPr>
              <w:t>bank</w:t>
            </w:r>
            <w:proofErr w:type="spellEnd"/>
            <w:r w:rsidRPr="00C72F8C">
              <w:rPr>
                <w:rFonts w:ascii="Tahoma" w:hAnsi="Tahoma" w:cs="Tahoma"/>
                <w:color w:val="000000"/>
                <w:sz w:val="20"/>
                <w:szCs w:val="20"/>
              </w:rPr>
              <w:t xml:space="preserve"> έως εκκλησία </w:t>
            </w:r>
            <w:proofErr w:type="spellStart"/>
            <w:r w:rsidRPr="00C72F8C">
              <w:rPr>
                <w:rFonts w:ascii="Tahoma" w:hAnsi="Tahoma" w:cs="Tahoma"/>
                <w:color w:val="000000"/>
                <w:sz w:val="20"/>
                <w:szCs w:val="20"/>
              </w:rPr>
              <w:t>Κασσοπίτρας</w:t>
            </w:r>
            <w:proofErr w:type="spellEnd"/>
            <w:r w:rsidRPr="00C72F8C">
              <w:rPr>
                <w:rFonts w:ascii="Tahoma" w:hAnsi="Tahoma" w:cs="Tahoma"/>
                <w:color w:val="000000"/>
                <w:sz w:val="20"/>
                <w:szCs w:val="20"/>
              </w:rPr>
              <w:t>)</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30-7412.018</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1.060,00</w:t>
            </w:r>
          </w:p>
        </w:tc>
        <w:tc>
          <w:tcPr>
            <w:tcW w:w="1525" w:type="dxa"/>
            <w:tcBorders>
              <w:top w:val="nil"/>
              <w:left w:val="nil"/>
              <w:bottom w:val="nil"/>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11</w:t>
            </w:r>
          </w:p>
        </w:tc>
        <w:tc>
          <w:tcPr>
            <w:tcW w:w="1154"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2015</w:t>
            </w:r>
          </w:p>
        </w:tc>
        <w:tc>
          <w:tcPr>
            <w:tcW w:w="3581"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Εκπόνηση ΜΠΕ του έργου: "Γεφύρωση του ποταμού Αράχθου στο ύψος του τριγώνου με τις απαραίτητες προσβάσεις"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30-7412.022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4.920,00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992,00</w:t>
            </w:r>
          </w:p>
        </w:tc>
        <w:tc>
          <w:tcPr>
            <w:tcW w:w="1525" w:type="dxa"/>
            <w:tcBorders>
              <w:top w:val="single" w:sz="4" w:space="0" w:color="auto"/>
              <w:left w:val="single" w:sz="4" w:space="0" w:color="auto"/>
              <w:bottom w:val="nil"/>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12</w:t>
            </w:r>
          </w:p>
        </w:tc>
        <w:tc>
          <w:tcPr>
            <w:tcW w:w="1154"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3581"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ανάπλασης οικισμού </w:t>
            </w:r>
            <w:proofErr w:type="spellStart"/>
            <w:r w:rsidRPr="00C72F8C">
              <w:rPr>
                <w:rFonts w:ascii="Tahoma" w:hAnsi="Tahoma" w:cs="Tahoma"/>
                <w:color w:val="000000"/>
                <w:sz w:val="20"/>
                <w:szCs w:val="20"/>
              </w:rPr>
              <w:t>Κορωνησίας</w:t>
            </w:r>
            <w:proofErr w:type="spellEnd"/>
          </w:p>
        </w:tc>
        <w:tc>
          <w:tcPr>
            <w:tcW w:w="1473"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4.500,00</w:t>
            </w: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907,32</w:t>
            </w:r>
          </w:p>
        </w:tc>
        <w:tc>
          <w:tcPr>
            <w:tcW w:w="1525" w:type="dxa"/>
            <w:tcBorders>
              <w:top w:val="single" w:sz="4" w:space="0" w:color="auto"/>
              <w:left w:val="nil"/>
              <w:bottom w:val="single" w:sz="4" w:space="0" w:color="auto"/>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Δημοτικοί πόροι</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Μελέτη διαμόρφωσης περιβάλλοντος χώρου στην Δυτική πλευρά της ιστορικής γέφυρας Αράχθου</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30-7413.006</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5.400,00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5.400,00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Μελέτη διαμόρφωσης πλατείας Αγίας Θεοδώρας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30-7412.020</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5.400,00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5.400,00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ανάπλασης - αναθεώρησης σχεδίου πόλης στην Ανατολική </w:t>
            </w:r>
            <w:proofErr w:type="spellStart"/>
            <w:r w:rsidRPr="00C72F8C">
              <w:rPr>
                <w:rFonts w:ascii="Tahoma" w:hAnsi="Tahoma" w:cs="Tahoma"/>
                <w:color w:val="000000"/>
                <w:sz w:val="20"/>
                <w:szCs w:val="20"/>
              </w:rPr>
              <w:t>Βαλαώρα</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30-7412.021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70.000,00</w:t>
            </w:r>
          </w:p>
        </w:tc>
        <w:tc>
          <w:tcPr>
            <w:tcW w:w="1525" w:type="dxa"/>
            <w:tcBorders>
              <w:top w:val="nil"/>
              <w:left w:val="single" w:sz="4" w:space="0" w:color="auto"/>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lastRenderedPageBreak/>
              <w:t>16</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Μελέτη κυκλικού κόμβου επί της Περιφερειακής οδού στην Δυτική είσοδο της πόλης.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30-7413.007</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17</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roofErr w:type="spellStart"/>
            <w:r w:rsidRPr="00C72F8C">
              <w:rPr>
                <w:rFonts w:ascii="Tahoma" w:hAnsi="Tahoma" w:cs="Tahoma"/>
                <w:color w:val="000000"/>
                <w:sz w:val="20"/>
                <w:szCs w:val="20"/>
              </w:rPr>
              <w:t>Επικαιροποίηση</w:t>
            </w:r>
            <w:proofErr w:type="spellEnd"/>
            <w:r w:rsidRPr="00C72F8C">
              <w:rPr>
                <w:rFonts w:ascii="Tahoma" w:hAnsi="Tahoma" w:cs="Tahoma"/>
                <w:color w:val="000000"/>
                <w:sz w:val="20"/>
                <w:szCs w:val="20"/>
              </w:rPr>
              <w:t xml:space="preserve"> κυκλοφοριακής μελέτης Δήμου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30-7413.008</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18.000,00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18.000,00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18</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Γεωτεχνική μελέτη Κλειστού Εκθεσιακού Κέντρου</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30-7411.007</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17.900,00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5.370,00</w:t>
            </w:r>
          </w:p>
        </w:tc>
        <w:tc>
          <w:tcPr>
            <w:tcW w:w="1525" w:type="dxa"/>
            <w:tcBorders>
              <w:top w:val="nil"/>
              <w:left w:val="single" w:sz="4" w:space="0" w:color="auto"/>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19</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Η/Μ μελέτη για την ανάπλαση της πλατείας της Αγίας Θεοδώρας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30-7412.024</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single" w:sz="4" w:space="0" w:color="auto"/>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ΚΕΝΑΚ για αλλαγή χρήσης από Πνευματικό κέντρο σε Βρεφονηπιακό Σταθμό </w:t>
            </w:r>
            <w:proofErr w:type="spellStart"/>
            <w:r w:rsidRPr="00C72F8C">
              <w:rPr>
                <w:rFonts w:ascii="Tahoma" w:hAnsi="Tahoma" w:cs="Tahoma"/>
                <w:color w:val="000000"/>
                <w:sz w:val="20"/>
                <w:szCs w:val="20"/>
              </w:rPr>
              <w:t>Κωστακιών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30-7411.008</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5.300,00</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21</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roofErr w:type="spellStart"/>
            <w:r w:rsidRPr="00C72F8C">
              <w:rPr>
                <w:rFonts w:ascii="Tahoma" w:hAnsi="Tahoma" w:cs="Tahoma"/>
                <w:color w:val="000000"/>
                <w:sz w:val="20"/>
                <w:szCs w:val="20"/>
              </w:rPr>
              <w:t>Επικαιροποίηση</w:t>
            </w:r>
            <w:proofErr w:type="spellEnd"/>
            <w:r w:rsidRPr="00C72F8C">
              <w:rPr>
                <w:rFonts w:ascii="Tahoma" w:hAnsi="Tahoma" w:cs="Tahoma"/>
                <w:color w:val="000000"/>
                <w:sz w:val="20"/>
                <w:szCs w:val="20"/>
              </w:rPr>
              <w:t xml:space="preserve">  μελέτης αναπαλαίωσης διατηρητέου κτιρίου Δημαρχιακού Καταστήματος</w:t>
            </w: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30-7411.005</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37.200,00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36.639,32</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63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22</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ωρίμανσης έργων Πράσινου σημείου Δήμου </w:t>
            </w:r>
            <w:proofErr w:type="spellStart"/>
            <w:r w:rsidRPr="00C72F8C">
              <w:rPr>
                <w:rFonts w:ascii="Tahoma" w:hAnsi="Tahoma" w:cs="Tahoma"/>
                <w:color w:val="000000"/>
                <w:sz w:val="20"/>
                <w:szCs w:val="20"/>
              </w:rPr>
              <w:t>Αρταίων</w:t>
            </w:r>
            <w:proofErr w:type="spellEnd"/>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30-7413.015</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45.543,99</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36.660,87</w:t>
            </w:r>
          </w:p>
        </w:tc>
        <w:tc>
          <w:tcPr>
            <w:tcW w:w="1525" w:type="dxa"/>
            <w:tcBorders>
              <w:top w:val="nil"/>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ΣΑΤΑ</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4η τροποποίηση</w:t>
            </w: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Βιώσιμης Αστικής Κινητικότητας για το Δήμο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64-7413.001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118.367,98</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118.367,98</w:t>
            </w:r>
          </w:p>
        </w:tc>
        <w:tc>
          <w:tcPr>
            <w:tcW w:w="1525"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ΣΑΕΠ 0181</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9η </w:t>
            </w:r>
            <w:proofErr w:type="spellStart"/>
            <w:r w:rsidRPr="00C72F8C">
              <w:rPr>
                <w:rFonts w:ascii="Tahoma" w:hAnsi="Tahoma" w:cs="Tahoma"/>
                <w:color w:val="000000"/>
                <w:sz w:val="20"/>
                <w:szCs w:val="20"/>
              </w:rPr>
              <w:t>τροποοίηση</w:t>
            </w:r>
            <w:proofErr w:type="spellEnd"/>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2016</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Μελέτη Σχεδίου Δράσης για τη Βιώσιμη Ενέργεια στο Δήμο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64-7413.002</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141.526,94</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141.526,94</w:t>
            </w:r>
          </w:p>
        </w:tc>
        <w:tc>
          <w:tcPr>
            <w:tcW w:w="1525" w:type="dxa"/>
            <w:tcBorders>
              <w:top w:val="nil"/>
              <w:left w:val="single" w:sz="4" w:space="0" w:color="auto"/>
              <w:bottom w:val="single" w:sz="4" w:space="0" w:color="auto"/>
              <w:right w:val="nil"/>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ΣΑΕΠ 0182</w:t>
            </w: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9η </w:t>
            </w:r>
            <w:proofErr w:type="spellStart"/>
            <w:r w:rsidRPr="00C72F8C">
              <w:rPr>
                <w:rFonts w:ascii="Tahoma" w:hAnsi="Tahoma" w:cs="Tahoma"/>
                <w:color w:val="000000"/>
                <w:sz w:val="20"/>
                <w:szCs w:val="20"/>
              </w:rPr>
              <w:t>τροποοίηση</w:t>
            </w:r>
            <w:proofErr w:type="spellEnd"/>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ΣΥΝΟΛΟ  Α2</w:t>
            </w:r>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1.179.119,21</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50" w:type="dxa"/>
            <w:tcBorders>
              <w:top w:val="single" w:sz="4" w:space="0" w:color="auto"/>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709.020,73</w:t>
            </w:r>
          </w:p>
        </w:tc>
        <w:tc>
          <w:tcPr>
            <w:tcW w:w="1525" w:type="dxa"/>
            <w:tcBorders>
              <w:top w:val="nil"/>
              <w:left w:val="single" w:sz="4" w:space="0" w:color="auto"/>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94"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50"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25"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nil"/>
              <w:right w:val="nil"/>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nil"/>
              <w:right w:val="nil"/>
            </w:tcBorders>
            <w:shd w:val="clear" w:color="auto" w:fill="auto"/>
            <w:noWrap/>
            <w:hideMark/>
          </w:tcPr>
          <w:p w:rsidR="004958EC" w:rsidRDefault="004958EC"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Default="00BB7933" w:rsidP="00C72F8C">
            <w:pPr>
              <w:jc w:val="center"/>
              <w:rPr>
                <w:rFonts w:ascii="Tahoma" w:hAnsi="Tahoma" w:cs="Tahoma"/>
                <w:b/>
                <w:bCs/>
                <w:sz w:val="20"/>
                <w:szCs w:val="20"/>
              </w:rPr>
            </w:pPr>
          </w:p>
          <w:p w:rsidR="00BB7933" w:rsidRPr="00C72F8C" w:rsidRDefault="00BB7933" w:rsidP="00C72F8C">
            <w:pPr>
              <w:jc w:val="center"/>
              <w:rPr>
                <w:rFonts w:ascii="Tahoma" w:hAnsi="Tahoma" w:cs="Tahoma"/>
                <w:b/>
                <w:bCs/>
                <w:sz w:val="20"/>
                <w:szCs w:val="20"/>
              </w:rPr>
            </w:pP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94"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50"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25"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nil"/>
              <w:right w:val="nil"/>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20"/>
        </w:trPr>
        <w:tc>
          <w:tcPr>
            <w:tcW w:w="606" w:type="dxa"/>
            <w:tcBorders>
              <w:top w:val="single" w:sz="4" w:space="0" w:color="000000"/>
              <w:left w:val="single" w:sz="4" w:space="0" w:color="000000"/>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lastRenderedPageBreak/>
              <w:t>Α/Α</w:t>
            </w:r>
          </w:p>
        </w:tc>
        <w:tc>
          <w:tcPr>
            <w:tcW w:w="1154" w:type="dxa"/>
            <w:tcBorders>
              <w:top w:val="single" w:sz="4" w:space="0" w:color="000000"/>
              <w:left w:val="nil"/>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ΕΤΟΣ ΕΝΤΑΞΗΣ</w:t>
            </w:r>
          </w:p>
        </w:tc>
        <w:tc>
          <w:tcPr>
            <w:tcW w:w="3581" w:type="dxa"/>
            <w:tcBorders>
              <w:top w:val="single" w:sz="4" w:space="0" w:color="000000"/>
              <w:left w:val="nil"/>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ΚΑΤΗΓΟΡΙΑ ΤΟΜΕΑΣ ΟΝΟΜΑΣΙΑ ΕΡΓΟΥ Η ΜΕΛΕΤΗΣ</w:t>
            </w:r>
          </w:p>
        </w:tc>
        <w:tc>
          <w:tcPr>
            <w:tcW w:w="1473" w:type="dxa"/>
            <w:tcBorders>
              <w:top w:val="single" w:sz="4" w:space="0" w:color="000000"/>
              <w:left w:val="nil"/>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Κ.Α.</w:t>
            </w:r>
          </w:p>
        </w:tc>
        <w:tc>
          <w:tcPr>
            <w:tcW w:w="1819" w:type="dxa"/>
            <w:tcBorders>
              <w:top w:val="single" w:sz="4" w:space="0" w:color="000000"/>
              <w:left w:val="nil"/>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ΑΡΧΙΚΟΣ ΠΡΟΫΠΟΛΟΓΙ ΣΜΟΣ</w:t>
            </w:r>
          </w:p>
        </w:tc>
        <w:tc>
          <w:tcPr>
            <w:tcW w:w="1594" w:type="dxa"/>
            <w:tcBorders>
              <w:top w:val="single" w:sz="4" w:space="0" w:color="000000"/>
              <w:left w:val="nil"/>
              <w:bottom w:val="nil"/>
              <w:right w:val="single" w:sz="4" w:space="0" w:color="000000"/>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ΣΥΜΒΑΤΙΚΟΣ ΠΡΟΫΠΟΛΟΓΙ ΣΜΟΣ</w:t>
            </w:r>
          </w:p>
        </w:tc>
        <w:tc>
          <w:tcPr>
            <w:tcW w:w="1550" w:type="dxa"/>
            <w:tcBorders>
              <w:top w:val="single" w:sz="4" w:space="0" w:color="000000"/>
              <w:left w:val="nil"/>
              <w:bottom w:val="nil"/>
              <w:right w:val="nil"/>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ΠΙΣΤΩΣΗ ΕΤΟΥΣ 2017</w:t>
            </w:r>
          </w:p>
        </w:tc>
        <w:tc>
          <w:tcPr>
            <w:tcW w:w="1525" w:type="dxa"/>
            <w:tcBorders>
              <w:top w:val="single" w:sz="4" w:space="0" w:color="auto"/>
              <w:left w:val="single" w:sz="4" w:space="0" w:color="auto"/>
              <w:bottom w:val="single" w:sz="4" w:space="0" w:color="auto"/>
              <w:right w:val="single" w:sz="4" w:space="0" w:color="auto"/>
            </w:tcBorders>
            <w:shd w:val="clear" w:color="808080" w:fill="C0C0C0"/>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ΠΗΓΗ ΧΡΗΜΑΤΟΔΟ ΤΗΣΗΣ</w:t>
            </w:r>
          </w:p>
        </w:tc>
        <w:tc>
          <w:tcPr>
            <w:tcW w:w="1608" w:type="dxa"/>
            <w:tcBorders>
              <w:top w:val="single" w:sz="4" w:space="0" w:color="auto"/>
              <w:left w:val="nil"/>
              <w:bottom w:val="single" w:sz="4" w:space="0" w:color="auto"/>
              <w:right w:val="single" w:sz="4" w:space="0" w:color="auto"/>
            </w:tcBorders>
            <w:shd w:val="clear" w:color="000000" w:fill="BFBFBF"/>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ΠΑΡΑΤΗΡΗΣΕΙΣ</w:t>
            </w:r>
          </w:p>
        </w:tc>
      </w:tr>
      <w:tr w:rsidR="004958EC" w:rsidRPr="00C72F8C" w:rsidTr="00C72F8C">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Β1. ΝΕΑ ΕΡΓΑ</w:t>
            </w:r>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94"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single" w:sz="4" w:space="0" w:color="auto"/>
              <w:left w:val="nil"/>
              <w:bottom w:val="single" w:sz="4" w:space="0" w:color="auto"/>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525"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Β1.1  (ΑΠΌ ΠΙΣΤΩΣΕΙΣ  ΣΑΤΑ)</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nil"/>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525"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3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Έργα οδοποιίας (</w:t>
            </w:r>
            <w:proofErr w:type="spellStart"/>
            <w:r w:rsidRPr="00C72F8C">
              <w:rPr>
                <w:rFonts w:ascii="Tahoma" w:hAnsi="Tahoma" w:cs="Tahoma"/>
                <w:color w:val="000000"/>
                <w:sz w:val="20"/>
                <w:szCs w:val="20"/>
              </w:rPr>
              <w:t>ασφαλτοστρώσεις,τσιμεντοστρώσεις</w:t>
            </w:r>
            <w:proofErr w:type="spellEnd"/>
            <w:r w:rsidRPr="00C72F8C">
              <w:rPr>
                <w:rFonts w:ascii="Tahoma" w:hAnsi="Tahoma" w:cs="Tahoma"/>
                <w:color w:val="000000"/>
                <w:sz w:val="20"/>
                <w:szCs w:val="20"/>
              </w:rPr>
              <w:t xml:space="preserve">) &amp; τεχνικών έργων (αυλάκια, </w:t>
            </w:r>
            <w:proofErr w:type="spellStart"/>
            <w:r w:rsidRPr="00C72F8C">
              <w:rPr>
                <w:rFonts w:ascii="Tahoma" w:hAnsi="Tahoma" w:cs="Tahoma"/>
                <w:color w:val="000000"/>
                <w:sz w:val="20"/>
                <w:szCs w:val="20"/>
              </w:rPr>
              <w:t>τοιχεία</w:t>
            </w:r>
            <w:proofErr w:type="spellEnd"/>
            <w:r w:rsidRPr="00C72F8C">
              <w:rPr>
                <w:rFonts w:ascii="Tahoma" w:hAnsi="Tahoma" w:cs="Tahoma"/>
                <w:color w:val="000000"/>
                <w:sz w:val="20"/>
                <w:szCs w:val="20"/>
              </w:rPr>
              <w:t xml:space="preserve"> κ.α.)</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170.000,00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4η τροποποίηση</w:t>
            </w:r>
          </w:p>
        </w:tc>
      </w:tr>
      <w:tr w:rsidR="004958EC" w:rsidRPr="00C72F8C" w:rsidTr="00C72F8C">
        <w:trPr>
          <w:trHeight w:val="841"/>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Αναπλάσεις κοινοχρήστων χώρων (πλατείες, </w:t>
            </w:r>
            <w:proofErr w:type="spellStart"/>
            <w:r w:rsidRPr="00C72F8C">
              <w:rPr>
                <w:rFonts w:ascii="Tahoma" w:hAnsi="Tahoma" w:cs="Tahoma"/>
                <w:color w:val="000000"/>
                <w:sz w:val="20"/>
                <w:szCs w:val="20"/>
              </w:rPr>
              <w:t>ευρυχώρια</w:t>
            </w:r>
            <w:proofErr w:type="spellEnd"/>
            <w:r w:rsidRPr="00C72F8C">
              <w:rPr>
                <w:rFonts w:ascii="Tahoma" w:hAnsi="Tahoma" w:cs="Tahoma"/>
                <w:color w:val="000000"/>
                <w:sz w:val="20"/>
                <w:szCs w:val="20"/>
              </w:rPr>
              <w:t>, πεζοδρόμια, σιντριβάνια, αστικός εξοπλισμός κ.α.)</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30-7322.001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150.000,00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Διαμόρφωση παιδικών χαρών</w:t>
            </w: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30-7322.002</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99.000,00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3η τροποποίηση</w:t>
            </w:r>
          </w:p>
        </w:tc>
      </w:tr>
      <w:tr w:rsidR="004958EC" w:rsidRPr="00C72F8C" w:rsidTr="00C72F8C">
        <w:trPr>
          <w:trHeight w:val="129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Βελτίωση ασφάλειας και άρση επικινδυνότητας στο οδικό δίκτυο (κάθετη και οριζόντια σήμανση, διαγραμμίσεις, στηθαία ασφαλείας, κάγκελα κ.α.)</w:t>
            </w:r>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30-7333.001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120.000,00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Επισκευή εγκαταστάσεων δημοτικών γηπέδων</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15-7336.001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120.000,00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4η τροποποίηση</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6</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Επισκευή και συντήρηση εγκαταστάσεων κοιμητηρίων</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45-7336.001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170.000,00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70.000,00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7</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Ιερού Ναού στις Εργατικές Κατοικίες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30-7321.001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25.000,00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Επισκευή κτιριακών εγκαταστάσεων ΚΟΜΔΕ</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30-7331.002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9</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πίστας μηχανοκίνητου αθλητισμού, αναρρίχησης και μικρών αεροσκαφών</w:t>
            </w:r>
          </w:p>
        </w:tc>
        <w:tc>
          <w:tcPr>
            <w:tcW w:w="1473" w:type="dxa"/>
            <w:tcBorders>
              <w:top w:val="nil"/>
              <w:left w:val="nil"/>
              <w:bottom w:val="nil"/>
              <w:right w:val="nil"/>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15-7326.001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10</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Δημιουργία δικτύου </w:t>
            </w:r>
            <w:proofErr w:type="spellStart"/>
            <w:r w:rsidRPr="00C72F8C">
              <w:rPr>
                <w:rFonts w:ascii="Tahoma" w:hAnsi="Tahoma" w:cs="Tahoma"/>
                <w:color w:val="000000"/>
                <w:sz w:val="20"/>
                <w:szCs w:val="20"/>
              </w:rPr>
              <w:t>ποδηλατόδρομων</w:t>
            </w:r>
            <w:proofErr w:type="spellEnd"/>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30-7323.013</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11</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Βελτίωση προσβασιμότητας και κατασκευή πεζοδρομίων στην Άνω Πόλη</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30-7324.001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119.100,00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60.000,00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7η τροποποίηση</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12</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Σκοπευτηρίου</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15-7326.002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4"/>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13</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Βελτίωση υποδομών </w:t>
            </w:r>
            <w:proofErr w:type="spellStart"/>
            <w:r w:rsidRPr="00C72F8C">
              <w:rPr>
                <w:rFonts w:ascii="Tahoma" w:hAnsi="Tahoma" w:cs="Tahoma"/>
                <w:color w:val="000000"/>
                <w:sz w:val="20"/>
                <w:szCs w:val="20"/>
              </w:rPr>
              <w:t>αεροπτερισμού</w:t>
            </w:r>
            <w:proofErr w:type="spellEnd"/>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15-7336.002</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lastRenderedPageBreak/>
              <w:t>14</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παιδικής χαράς ΑΜΕΑ</w:t>
            </w:r>
          </w:p>
        </w:tc>
        <w:tc>
          <w:tcPr>
            <w:tcW w:w="1473"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30-7322.007</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3η τροποποίηση</w:t>
            </w:r>
          </w:p>
        </w:tc>
      </w:tr>
      <w:tr w:rsidR="004958EC" w:rsidRPr="00C72F8C" w:rsidTr="00C72F8C">
        <w:trPr>
          <w:trHeight w:val="525"/>
        </w:trPr>
        <w:tc>
          <w:tcPr>
            <w:tcW w:w="606" w:type="dxa"/>
            <w:tcBorders>
              <w:top w:val="nil"/>
              <w:left w:val="single" w:sz="4" w:space="0" w:color="auto"/>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15</w:t>
            </w:r>
          </w:p>
        </w:tc>
        <w:tc>
          <w:tcPr>
            <w:tcW w:w="1154"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Μετατροπή Πνευματικού Κέντρου </w:t>
            </w:r>
            <w:proofErr w:type="spellStart"/>
            <w:r w:rsidRPr="00C72F8C">
              <w:rPr>
                <w:rFonts w:ascii="Tahoma" w:hAnsi="Tahoma" w:cs="Tahoma"/>
                <w:color w:val="000000"/>
                <w:sz w:val="20"/>
                <w:szCs w:val="20"/>
              </w:rPr>
              <w:t>Κωστακιών</w:t>
            </w:r>
            <w:proofErr w:type="spellEnd"/>
            <w:r w:rsidRPr="00C72F8C">
              <w:rPr>
                <w:rFonts w:ascii="Tahoma" w:hAnsi="Tahoma" w:cs="Tahoma"/>
                <w:color w:val="000000"/>
                <w:sz w:val="20"/>
                <w:szCs w:val="20"/>
              </w:rPr>
              <w:t xml:space="preserve"> σε Παιδικό Σταθμό</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15-7311.002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154.500,00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90.958,59</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4η τροποποίηση</w:t>
            </w: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Β1.1  (ΑΠΌ ΠΙΣΤΩΣΕΙΣ  ΣΑΤΑ)</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1.883.600,00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955.958,59</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Β1.2 (ΑΠΌ ΠΙΣΤΩΣΕΙΣ ΠΡΩΗΝ ΣΑΤΑ ΕΠΙΣΚΕΥΩΝ ΣΧΟΛΕΙΩΝ)</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57"/>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16</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Επισκευή και συντήρηση σχολικών κτηρίων Δήμου </w:t>
            </w:r>
            <w:proofErr w:type="spellStart"/>
            <w:r w:rsidRPr="00C72F8C">
              <w:rPr>
                <w:rFonts w:ascii="Tahoma" w:hAnsi="Tahoma" w:cs="Tahoma"/>
                <w:color w:val="000000"/>
                <w:sz w:val="20"/>
                <w:szCs w:val="20"/>
              </w:rPr>
              <w:t>Αρταίων</w:t>
            </w:r>
            <w:proofErr w:type="spellEnd"/>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30-7331.001</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141.200,00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proofErr w:type="spellStart"/>
            <w:r w:rsidRPr="00C72F8C">
              <w:rPr>
                <w:rFonts w:ascii="Tahoma" w:hAnsi="Tahoma" w:cs="Tahoma"/>
                <w:sz w:val="20"/>
                <w:szCs w:val="20"/>
              </w:rPr>
              <w:t>Επισκ</w:t>
            </w:r>
            <w:proofErr w:type="spellEnd"/>
            <w:r w:rsidRPr="00C72F8C">
              <w:rPr>
                <w:rFonts w:ascii="Tahoma" w:hAnsi="Tahoma" w:cs="Tahoma"/>
                <w:sz w:val="20"/>
                <w:szCs w:val="20"/>
              </w:rPr>
              <w:t xml:space="preserve">. &amp; </w:t>
            </w:r>
            <w:proofErr w:type="spellStart"/>
            <w:r w:rsidRPr="00C72F8C">
              <w:rPr>
                <w:rFonts w:ascii="Tahoma" w:hAnsi="Tahoma" w:cs="Tahoma"/>
                <w:sz w:val="20"/>
                <w:szCs w:val="20"/>
              </w:rPr>
              <w:t>συντήρ</w:t>
            </w:r>
            <w:proofErr w:type="spellEnd"/>
            <w:r w:rsidRPr="00C72F8C">
              <w:rPr>
                <w:rFonts w:ascii="Tahoma" w:hAnsi="Tahoma" w:cs="Tahoma"/>
                <w:sz w:val="20"/>
                <w:szCs w:val="20"/>
              </w:rPr>
              <w:t>. Σχολείων</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Β1.2 (ΑΠΌ ΠΙΣΤΩΣΕΙΣ ΠΡΩΗΝ ΣΑΤΑ ΕΠΙΣΚΕΥΩΝ ΣΧΟΛΕΙΩΝ)</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150.000,00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141.200,00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Β1.3 (ΑΠΌ ΔΗΜΟΤΙΚΟΥΣ ΠΟΡΟΥΣ)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17</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Επεκτάσεις Δικτύου Δημοτικού Φωτισμού</w:t>
            </w:r>
          </w:p>
        </w:tc>
        <w:tc>
          <w:tcPr>
            <w:tcW w:w="1473"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20-7325.001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48.000,00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6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18</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 xml:space="preserve">Εγκαταστάσεις φωτισμού στο Δήμο </w:t>
            </w:r>
            <w:proofErr w:type="spellStart"/>
            <w:r w:rsidRPr="00C72F8C">
              <w:rPr>
                <w:rFonts w:ascii="Tahoma" w:hAnsi="Tahoma" w:cs="Tahoma"/>
                <w:sz w:val="20"/>
                <w:szCs w:val="20"/>
              </w:rPr>
              <w:t>Αρταίων</w:t>
            </w:r>
            <w:proofErr w:type="spellEnd"/>
            <w:r w:rsidRPr="00C72F8C">
              <w:rPr>
                <w:rFonts w:ascii="Tahoma" w:hAnsi="Tahoma" w:cs="Tahoma"/>
                <w:sz w:val="20"/>
                <w:szCs w:val="20"/>
              </w:rPr>
              <w:t xml:space="preserve"> (νέο)</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20-7325.002</w:t>
            </w: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7η τροποποίηση</w:t>
            </w:r>
          </w:p>
        </w:tc>
      </w:tr>
      <w:tr w:rsidR="004958EC" w:rsidRPr="00C72F8C" w:rsidTr="00C72F8C">
        <w:trPr>
          <w:trHeight w:val="1283"/>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19</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 xml:space="preserve">Ασφαλτοστρώσεις δρόμων για εξυπηρέτηση κτηνοτροφικών-αγροτικών εκμεταλλεύσεων από ΤΚ Γαβριάς σε ΔΚ </w:t>
            </w:r>
            <w:proofErr w:type="spellStart"/>
            <w:r w:rsidRPr="00C72F8C">
              <w:rPr>
                <w:rFonts w:ascii="Tahoma" w:hAnsi="Tahoma" w:cs="Tahoma"/>
                <w:sz w:val="20"/>
                <w:szCs w:val="20"/>
              </w:rPr>
              <w:t>Κωστακιών</w:t>
            </w:r>
            <w:proofErr w:type="spellEnd"/>
            <w:r w:rsidRPr="00C72F8C">
              <w:rPr>
                <w:rFonts w:ascii="Tahoma" w:hAnsi="Tahoma" w:cs="Tahoma"/>
                <w:sz w:val="20"/>
                <w:szCs w:val="20"/>
              </w:rPr>
              <w:t xml:space="preserve"> στο Δήμο </w:t>
            </w:r>
            <w:proofErr w:type="spellStart"/>
            <w:r w:rsidRPr="00C72F8C">
              <w:rPr>
                <w:rFonts w:ascii="Tahoma" w:hAnsi="Tahoma" w:cs="Tahoma"/>
                <w:sz w:val="20"/>
                <w:szCs w:val="20"/>
              </w:rPr>
              <w:t>Αρταίων</w:t>
            </w:r>
            <w:proofErr w:type="spellEnd"/>
            <w:r w:rsidRPr="00C72F8C">
              <w:rPr>
                <w:rFonts w:ascii="Tahoma" w:hAnsi="Tahoma" w:cs="Tahoma"/>
                <w:sz w:val="20"/>
                <w:szCs w:val="20"/>
              </w:rPr>
              <w:t>»</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600.000,00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10.000,00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Δημοτικοί πόροι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8η τροποποίηση</w:t>
            </w: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Β1.3                           (ΑΠΌ ΔΗΜΟΤΙΚΟΥΣ ΠΟΡΟΥΣ)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710.000,00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118.000,00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Β1.4 (ΑΠΌ ΥΠΟΜΕΔΙ)</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Κατασκευή κυκλικού κόμβου στην Ε.Ο Αντιρρίου- Ιωαννίνων στην πόλη της Άρτας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30-7323.005</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470.250,00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470.250,00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ΥΠΟΜΕΔΙ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8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21</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«Γεφύρωση του ποταμού Αράχθου στο ύψος του Τριγώνου με τις απαιτούμενες προσβάσεις»</w:t>
            </w:r>
          </w:p>
        </w:tc>
        <w:tc>
          <w:tcPr>
            <w:tcW w:w="1473" w:type="dxa"/>
            <w:tcBorders>
              <w:top w:val="nil"/>
              <w:left w:val="nil"/>
              <w:bottom w:val="nil"/>
              <w:right w:val="nil"/>
            </w:tcBorders>
            <w:shd w:val="clear" w:color="auto" w:fill="auto"/>
            <w:noWrap/>
            <w:hideMark/>
          </w:tcPr>
          <w:p w:rsidR="004958EC" w:rsidRPr="00C72F8C" w:rsidRDefault="004958EC" w:rsidP="00C72F8C">
            <w:pPr>
              <w:jc w:val="center"/>
              <w:rPr>
                <w:rFonts w:ascii="Tahoma" w:hAnsi="Tahoma" w:cs="Tahoma"/>
                <w:sz w:val="20"/>
                <w:szCs w:val="20"/>
              </w:rPr>
            </w:pP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6.500.000,00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1.000,00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ΥΠΟΜΕΔΙ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8η τροποποίηση</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Β1.4    (ΑΠΌ ΥΠΟΜΕΔΙ)</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6.970.250,00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471.250,00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 1.5 (ΑΠΌ ΣΑΕΠ 530)</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lastRenderedPageBreak/>
              <w:t>22</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Αντικατάσταση της στέγης του 1ου παιδικού σταθμού Άρτας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52.775,42</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40.000,00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ΣΑΕΠ 530</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5η τροποποίηση</w:t>
            </w: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 xml:space="preserve">Αντικατάσταση  στέγης Δημοτικού σχολείου </w:t>
            </w:r>
            <w:proofErr w:type="spellStart"/>
            <w:r w:rsidRPr="00C72F8C">
              <w:rPr>
                <w:rFonts w:ascii="Tahoma" w:hAnsi="Tahoma" w:cs="Tahoma"/>
                <w:color w:val="000000"/>
                <w:sz w:val="20"/>
                <w:szCs w:val="20"/>
              </w:rPr>
              <w:t>Πλησιών</w:t>
            </w:r>
            <w:proofErr w:type="spellEnd"/>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23.850,00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23.850,00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ΣΑΕΠ 530</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8η τροποποίηση</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Β1.5 (ΑΠΌ ΣΑΕΠ 530)</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76.625,42</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63.850,00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Β1.6 (ΑΠΌ ΣΑΕ 055)</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983"/>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Αποκατάσταση ζημιών που προκλήθηκαν από θεομηνίες του έτους 2015 και έργα πρόληψης νέων (Β' φάση)</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350.000,00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200.000,00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ΣΑΕ 055 &amp; Δημοτικοί πόροι</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8η τροποποίηση</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Β1.6 (ΑΠΌ ΣΑΕ 055)</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350.000,00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200.000,00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Β1.7 (ΑΠΌ  ΕΣΠΑ 2014-2020)</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102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25</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Αναπαλαίωση και αξιοποίηση Διατηρητέου Κτιρίου Δημαρχιακού Καταστήματος "ΙΣΤΟΡΙΚΟ ΔΗΜΑΡΧΕΙΟ ΑΡΤΑΣ"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2.000.000,00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10.000,00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ΕΣΠΑ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8η τροποποίηση</w:t>
            </w: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r w:rsidRPr="00C72F8C">
              <w:rPr>
                <w:rFonts w:ascii="Tahoma" w:hAnsi="Tahoma" w:cs="Tahoma"/>
                <w:sz w:val="20"/>
                <w:szCs w:val="20"/>
              </w:rPr>
              <w:t>26</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«Ανέγερση κτηρίου 1ου Ειδικού Δημοτικού σχολείου και   1ου Ειδικού Νηπιαγωγείου</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3.759.680,00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50.000,00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ΕΣΠΑ</w:t>
            </w: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r w:rsidRPr="00C72F8C">
              <w:rPr>
                <w:rFonts w:ascii="Tahoma" w:hAnsi="Tahoma" w:cs="Tahoma"/>
                <w:color w:val="000000"/>
                <w:sz w:val="20"/>
                <w:szCs w:val="20"/>
              </w:rPr>
              <w:t>9η τροποποίηση</w:t>
            </w:r>
          </w:p>
        </w:tc>
      </w:tr>
      <w:tr w:rsidR="004958EC" w:rsidRPr="00C72F8C" w:rsidTr="00C72F8C">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Β1.7 (ΑΠΌ ΕΣΠΑ 2014-2020)</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5.759.680,00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color w:val="000000"/>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60.000,00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76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r w:rsidRPr="00C72F8C">
              <w:rPr>
                <w:rFonts w:ascii="Tahoma" w:hAnsi="Tahoma" w:cs="Tahoma"/>
                <w:b/>
                <w:bCs/>
                <w:color w:val="000000"/>
                <w:sz w:val="20"/>
                <w:szCs w:val="20"/>
              </w:rPr>
              <w:t>ΣΥΝΟΛΟ Β1 (Β1.1+Β1.2+Β1.3+Β1.4+Β1.5 +Β1.6+Β1.7)</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b/>
                <w:bCs/>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15.900.155,42</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b/>
                <w:bCs/>
                <w:sz w:val="20"/>
                <w:szCs w:val="20"/>
              </w:rPr>
            </w:pPr>
            <w:r w:rsidRPr="00C72F8C">
              <w:rPr>
                <w:rFonts w:ascii="Tahoma" w:hAnsi="Tahoma" w:cs="Tahoma"/>
                <w:b/>
                <w:bCs/>
                <w:sz w:val="20"/>
                <w:szCs w:val="20"/>
              </w:rPr>
              <w:t>2.010.258,59</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C72F8C">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C72F8C" w:rsidRDefault="004958EC" w:rsidP="00C72F8C">
            <w:pPr>
              <w:jc w:val="center"/>
              <w:rPr>
                <w:rFonts w:ascii="Tahoma" w:hAnsi="Tahoma" w:cs="Tahoma"/>
                <w:color w:val="000000"/>
                <w:sz w:val="20"/>
                <w:szCs w:val="20"/>
              </w:rPr>
            </w:pPr>
          </w:p>
        </w:tc>
      </w:tr>
      <w:tr w:rsidR="004958EC" w:rsidRPr="00C72F8C" w:rsidTr="00C72F8C">
        <w:trPr>
          <w:trHeight w:val="300"/>
        </w:trPr>
        <w:tc>
          <w:tcPr>
            <w:tcW w:w="606"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1154"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3581" w:type="dxa"/>
            <w:tcBorders>
              <w:top w:val="nil"/>
              <w:left w:val="nil"/>
              <w:bottom w:val="nil"/>
              <w:right w:val="nil"/>
            </w:tcBorders>
            <w:shd w:val="clear" w:color="auto" w:fill="auto"/>
            <w:hideMark/>
          </w:tcPr>
          <w:p w:rsidR="004958EC" w:rsidRDefault="004958EC"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Default="00BB7933" w:rsidP="004958EC">
            <w:pPr>
              <w:rPr>
                <w:rFonts w:ascii="Tahoma" w:hAnsi="Tahoma" w:cs="Tahoma"/>
                <w:b/>
                <w:bCs/>
                <w:color w:val="000000"/>
                <w:sz w:val="20"/>
                <w:szCs w:val="20"/>
              </w:rPr>
            </w:pPr>
          </w:p>
          <w:p w:rsidR="00BB7933" w:rsidRPr="00C72F8C" w:rsidRDefault="00BB7933" w:rsidP="004958EC">
            <w:pPr>
              <w:rPr>
                <w:rFonts w:ascii="Tahoma" w:hAnsi="Tahoma" w:cs="Tahoma"/>
                <w:b/>
                <w:bCs/>
                <w:color w:val="000000"/>
                <w:sz w:val="20"/>
                <w:szCs w:val="20"/>
              </w:rPr>
            </w:pPr>
          </w:p>
        </w:tc>
        <w:tc>
          <w:tcPr>
            <w:tcW w:w="1473" w:type="dxa"/>
            <w:tcBorders>
              <w:top w:val="nil"/>
              <w:left w:val="nil"/>
              <w:bottom w:val="nil"/>
              <w:right w:val="nil"/>
            </w:tcBorders>
            <w:shd w:val="clear" w:color="auto" w:fill="auto"/>
            <w:hideMark/>
          </w:tcPr>
          <w:p w:rsidR="004958EC" w:rsidRPr="00C72F8C" w:rsidRDefault="004958EC" w:rsidP="004958EC">
            <w:pPr>
              <w:rPr>
                <w:rFonts w:ascii="Tahoma" w:hAnsi="Tahoma" w:cs="Tahoma"/>
                <w:b/>
                <w:bCs/>
                <w:color w:val="000000"/>
                <w:sz w:val="20"/>
                <w:szCs w:val="20"/>
              </w:rPr>
            </w:pPr>
          </w:p>
        </w:tc>
        <w:tc>
          <w:tcPr>
            <w:tcW w:w="1819"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b/>
                <w:bCs/>
                <w:sz w:val="20"/>
                <w:szCs w:val="20"/>
              </w:rPr>
            </w:pPr>
          </w:p>
        </w:tc>
        <w:tc>
          <w:tcPr>
            <w:tcW w:w="1594"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50"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b/>
                <w:bCs/>
                <w:sz w:val="20"/>
                <w:szCs w:val="20"/>
              </w:rPr>
            </w:pPr>
          </w:p>
        </w:tc>
        <w:tc>
          <w:tcPr>
            <w:tcW w:w="1525" w:type="dxa"/>
            <w:tcBorders>
              <w:top w:val="nil"/>
              <w:left w:val="nil"/>
              <w:bottom w:val="nil"/>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p>
        </w:tc>
        <w:tc>
          <w:tcPr>
            <w:tcW w:w="1608"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color w:val="000000"/>
                <w:sz w:val="20"/>
                <w:szCs w:val="20"/>
              </w:rPr>
            </w:pPr>
          </w:p>
        </w:tc>
      </w:tr>
      <w:tr w:rsidR="004958EC" w:rsidRPr="00C72F8C" w:rsidTr="00C72F8C">
        <w:trPr>
          <w:trHeight w:val="300"/>
        </w:trPr>
        <w:tc>
          <w:tcPr>
            <w:tcW w:w="606"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1154" w:type="dxa"/>
            <w:tcBorders>
              <w:top w:val="nil"/>
              <w:left w:val="nil"/>
              <w:bottom w:val="nil"/>
              <w:right w:val="nil"/>
            </w:tcBorders>
            <w:shd w:val="clear" w:color="auto" w:fill="auto"/>
            <w:noWrap/>
            <w:vAlign w:val="center"/>
            <w:hideMark/>
          </w:tcPr>
          <w:p w:rsidR="004958EC" w:rsidRPr="00C72F8C" w:rsidRDefault="004958EC" w:rsidP="004958EC">
            <w:pPr>
              <w:jc w:val="center"/>
              <w:rPr>
                <w:rFonts w:ascii="Tahoma" w:hAnsi="Tahoma" w:cs="Tahoma"/>
                <w:sz w:val="20"/>
                <w:szCs w:val="20"/>
              </w:rPr>
            </w:pPr>
          </w:p>
        </w:tc>
        <w:tc>
          <w:tcPr>
            <w:tcW w:w="3581" w:type="dxa"/>
            <w:tcBorders>
              <w:top w:val="nil"/>
              <w:left w:val="nil"/>
              <w:bottom w:val="nil"/>
              <w:right w:val="nil"/>
            </w:tcBorders>
            <w:shd w:val="clear" w:color="auto" w:fill="auto"/>
            <w:hideMark/>
          </w:tcPr>
          <w:p w:rsidR="004958EC" w:rsidRPr="00C72F8C" w:rsidRDefault="004958EC" w:rsidP="004958EC">
            <w:pPr>
              <w:rPr>
                <w:rFonts w:ascii="Tahoma" w:hAnsi="Tahoma" w:cs="Tahoma"/>
                <w:b/>
                <w:bCs/>
                <w:color w:val="000000"/>
                <w:sz w:val="20"/>
                <w:szCs w:val="20"/>
              </w:rPr>
            </w:pPr>
          </w:p>
        </w:tc>
        <w:tc>
          <w:tcPr>
            <w:tcW w:w="1473" w:type="dxa"/>
            <w:tcBorders>
              <w:top w:val="nil"/>
              <w:left w:val="nil"/>
              <w:bottom w:val="nil"/>
              <w:right w:val="nil"/>
            </w:tcBorders>
            <w:shd w:val="clear" w:color="auto" w:fill="auto"/>
            <w:hideMark/>
          </w:tcPr>
          <w:p w:rsidR="004958EC" w:rsidRPr="00C72F8C" w:rsidRDefault="004958EC" w:rsidP="004958EC">
            <w:pPr>
              <w:rPr>
                <w:rFonts w:ascii="Tahoma" w:hAnsi="Tahoma" w:cs="Tahoma"/>
                <w:b/>
                <w:bCs/>
                <w:color w:val="000000"/>
                <w:sz w:val="20"/>
                <w:szCs w:val="20"/>
              </w:rPr>
            </w:pPr>
          </w:p>
        </w:tc>
        <w:tc>
          <w:tcPr>
            <w:tcW w:w="1819"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b/>
                <w:bCs/>
                <w:sz w:val="20"/>
                <w:szCs w:val="20"/>
              </w:rPr>
            </w:pPr>
          </w:p>
        </w:tc>
        <w:tc>
          <w:tcPr>
            <w:tcW w:w="1594"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sz w:val="20"/>
                <w:szCs w:val="20"/>
              </w:rPr>
            </w:pPr>
          </w:p>
        </w:tc>
        <w:tc>
          <w:tcPr>
            <w:tcW w:w="1550" w:type="dxa"/>
            <w:tcBorders>
              <w:top w:val="nil"/>
              <w:left w:val="nil"/>
              <w:bottom w:val="nil"/>
              <w:right w:val="nil"/>
            </w:tcBorders>
            <w:shd w:val="clear" w:color="auto" w:fill="auto"/>
            <w:noWrap/>
            <w:vAlign w:val="center"/>
            <w:hideMark/>
          </w:tcPr>
          <w:p w:rsidR="004958EC" w:rsidRPr="00C72F8C" w:rsidRDefault="004958EC" w:rsidP="004958EC">
            <w:pPr>
              <w:rPr>
                <w:rFonts w:ascii="Tahoma" w:hAnsi="Tahoma" w:cs="Tahoma"/>
                <w:b/>
                <w:bCs/>
                <w:sz w:val="20"/>
                <w:szCs w:val="20"/>
              </w:rPr>
            </w:pPr>
          </w:p>
        </w:tc>
        <w:tc>
          <w:tcPr>
            <w:tcW w:w="1525" w:type="dxa"/>
            <w:tcBorders>
              <w:top w:val="nil"/>
              <w:left w:val="nil"/>
              <w:bottom w:val="nil"/>
              <w:right w:val="nil"/>
            </w:tcBorders>
            <w:shd w:val="clear" w:color="auto" w:fill="auto"/>
            <w:noWrap/>
            <w:vAlign w:val="bottom"/>
            <w:hideMark/>
          </w:tcPr>
          <w:p w:rsidR="004958EC" w:rsidRPr="00C72F8C" w:rsidRDefault="004958EC" w:rsidP="004958EC">
            <w:pPr>
              <w:jc w:val="center"/>
              <w:rPr>
                <w:rFonts w:ascii="Tahoma" w:hAnsi="Tahoma" w:cs="Tahoma"/>
                <w:sz w:val="20"/>
                <w:szCs w:val="20"/>
              </w:rPr>
            </w:pPr>
          </w:p>
        </w:tc>
        <w:tc>
          <w:tcPr>
            <w:tcW w:w="1608" w:type="dxa"/>
            <w:tcBorders>
              <w:top w:val="nil"/>
              <w:left w:val="nil"/>
              <w:bottom w:val="nil"/>
              <w:right w:val="nil"/>
            </w:tcBorders>
            <w:shd w:val="clear" w:color="auto" w:fill="auto"/>
            <w:vAlign w:val="bottom"/>
            <w:hideMark/>
          </w:tcPr>
          <w:p w:rsidR="004958EC" w:rsidRPr="00C72F8C" w:rsidRDefault="004958EC" w:rsidP="004958EC">
            <w:pPr>
              <w:rPr>
                <w:rFonts w:ascii="Tahoma" w:hAnsi="Tahoma" w:cs="Tahoma"/>
                <w:color w:val="000000"/>
                <w:sz w:val="20"/>
                <w:szCs w:val="20"/>
              </w:rPr>
            </w:pPr>
          </w:p>
        </w:tc>
      </w:tr>
      <w:tr w:rsidR="004958EC" w:rsidRPr="00C72F8C" w:rsidTr="00C72F8C">
        <w:trPr>
          <w:trHeight w:val="720"/>
        </w:trPr>
        <w:tc>
          <w:tcPr>
            <w:tcW w:w="606" w:type="dxa"/>
            <w:tcBorders>
              <w:top w:val="single" w:sz="4" w:space="0" w:color="000000"/>
              <w:left w:val="single" w:sz="4" w:space="0" w:color="000000"/>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Α/Α</w:t>
            </w:r>
          </w:p>
        </w:tc>
        <w:tc>
          <w:tcPr>
            <w:tcW w:w="1154"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ΕΤΟΣ ΕΝΤΑΞΗΣ</w:t>
            </w:r>
          </w:p>
        </w:tc>
        <w:tc>
          <w:tcPr>
            <w:tcW w:w="3581"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ΚΑΤΗΓΟΡΙΑ ΤΟΜΕΑΣ ΟΝΟΜΑΣΙΑ ΕΡΓΟΥ Η ΜΕΛΕΤΗΣ</w:t>
            </w:r>
          </w:p>
        </w:tc>
        <w:tc>
          <w:tcPr>
            <w:tcW w:w="1473"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Κ.Α.</w:t>
            </w:r>
          </w:p>
        </w:tc>
        <w:tc>
          <w:tcPr>
            <w:tcW w:w="1819"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ΑΡΧΙΚΟΣ ΠΡΟΫΠΟΛΟΓΙ ΣΜΟΣ </w:t>
            </w:r>
          </w:p>
        </w:tc>
        <w:tc>
          <w:tcPr>
            <w:tcW w:w="1594" w:type="dxa"/>
            <w:tcBorders>
              <w:top w:val="single" w:sz="4" w:space="0" w:color="000000"/>
              <w:left w:val="nil"/>
              <w:bottom w:val="nil"/>
              <w:right w:val="single" w:sz="4" w:space="0" w:color="000000"/>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 xml:space="preserve">ΣΥΜΒΑΤΙΚΟΣ ΠΡΟΫΠΟΛΟΓΙ ΣΜΟΣ </w:t>
            </w:r>
          </w:p>
        </w:tc>
        <w:tc>
          <w:tcPr>
            <w:tcW w:w="1550" w:type="dxa"/>
            <w:tcBorders>
              <w:top w:val="single" w:sz="4" w:space="0" w:color="000000"/>
              <w:left w:val="nil"/>
              <w:bottom w:val="nil"/>
              <w:right w:val="nil"/>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ΠΙΣΤΩΣΗ ΕΤΟΥΣ 2017</w:t>
            </w:r>
          </w:p>
        </w:tc>
        <w:tc>
          <w:tcPr>
            <w:tcW w:w="1525" w:type="dxa"/>
            <w:tcBorders>
              <w:top w:val="single" w:sz="4" w:space="0" w:color="auto"/>
              <w:left w:val="single" w:sz="4" w:space="0" w:color="auto"/>
              <w:bottom w:val="single" w:sz="4" w:space="0" w:color="auto"/>
              <w:right w:val="single" w:sz="4" w:space="0" w:color="auto"/>
            </w:tcBorders>
            <w:shd w:val="clear" w:color="808080" w:fill="C0C0C0"/>
            <w:vAlign w:val="center"/>
            <w:hideMark/>
          </w:tcPr>
          <w:p w:rsidR="004958EC" w:rsidRPr="00C72F8C" w:rsidRDefault="004958EC" w:rsidP="004958EC">
            <w:pPr>
              <w:jc w:val="center"/>
              <w:rPr>
                <w:rFonts w:ascii="Tahoma" w:hAnsi="Tahoma" w:cs="Tahoma"/>
                <w:b/>
                <w:bCs/>
                <w:sz w:val="20"/>
                <w:szCs w:val="20"/>
              </w:rPr>
            </w:pPr>
            <w:r w:rsidRPr="00C72F8C">
              <w:rPr>
                <w:rFonts w:ascii="Tahoma" w:hAnsi="Tahoma" w:cs="Tahoma"/>
                <w:b/>
                <w:bCs/>
                <w:sz w:val="20"/>
                <w:szCs w:val="20"/>
              </w:rPr>
              <w:t>ΠΗΓΗ ΧΡΗΜΑΤΟΔΟ ΤΗΣΗΣ</w:t>
            </w:r>
          </w:p>
        </w:tc>
        <w:tc>
          <w:tcPr>
            <w:tcW w:w="1608" w:type="dxa"/>
            <w:tcBorders>
              <w:top w:val="single" w:sz="4" w:space="0" w:color="auto"/>
              <w:left w:val="nil"/>
              <w:bottom w:val="single" w:sz="4" w:space="0" w:color="auto"/>
              <w:right w:val="single" w:sz="4" w:space="0" w:color="auto"/>
            </w:tcBorders>
            <w:shd w:val="clear" w:color="000000" w:fill="BFBFBF"/>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ΠΑΡΑΤΗΡΗΣΕΙΣ</w:t>
            </w:r>
          </w:p>
        </w:tc>
      </w:tr>
      <w:tr w:rsidR="004958EC" w:rsidRPr="00C72F8C" w:rsidTr="00C72F8C">
        <w:trPr>
          <w:trHeight w:val="300"/>
        </w:trPr>
        <w:tc>
          <w:tcPr>
            <w:tcW w:w="6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154" w:type="dxa"/>
            <w:tcBorders>
              <w:top w:val="single" w:sz="4" w:space="0" w:color="auto"/>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3581"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b/>
                <w:bCs/>
                <w:color w:val="000000"/>
                <w:sz w:val="20"/>
                <w:szCs w:val="20"/>
              </w:rPr>
            </w:pPr>
            <w:r w:rsidRPr="00C72F8C">
              <w:rPr>
                <w:rFonts w:ascii="Tahoma" w:hAnsi="Tahoma" w:cs="Tahoma"/>
                <w:b/>
                <w:bCs/>
                <w:color w:val="000000"/>
                <w:sz w:val="20"/>
                <w:szCs w:val="20"/>
              </w:rPr>
              <w:t>Β2. ΝΕΕΣ ΜΕΛΕΤΕΣ</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b/>
                <w:bCs/>
                <w:color w:val="000000"/>
                <w:sz w:val="20"/>
                <w:szCs w:val="20"/>
              </w:rPr>
            </w:pPr>
            <w:r w:rsidRPr="00C72F8C">
              <w:rPr>
                <w:rFonts w:ascii="Tahoma" w:hAnsi="Tahoma" w:cs="Tahoma"/>
                <w:b/>
                <w:bCs/>
                <w:color w:val="000000"/>
                <w:sz w:val="20"/>
                <w:szCs w:val="20"/>
              </w:rPr>
              <w:t> </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94" w:type="dxa"/>
            <w:tcBorders>
              <w:top w:val="single" w:sz="4" w:space="0" w:color="auto"/>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single" w:sz="4" w:space="0" w:color="auto"/>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25"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608"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C72F8C">
        <w:trPr>
          <w:trHeight w:val="3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b/>
                <w:bCs/>
                <w:color w:val="000000"/>
                <w:sz w:val="20"/>
                <w:szCs w:val="20"/>
              </w:rPr>
            </w:pPr>
            <w:r w:rsidRPr="00C72F8C">
              <w:rPr>
                <w:rFonts w:ascii="Tahoma" w:hAnsi="Tahoma" w:cs="Tahoma"/>
                <w:b/>
                <w:bCs/>
                <w:color w:val="000000"/>
                <w:sz w:val="20"/>
                <w:szCs w:val="20"/>
              </w:rPr>
              <w:t xml:space="preserve"> Β2.1 (ΑΠΌ ΠΙΣΤΩΣΕΙΣ ΣΑΤΑ)</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4958EC">
            <w:pPr>
              <w:rPr>
                <w:rFonts w:ascii="Tahoma" w:hAnsi="Tahoma" w:cs="Tahoma"/>
                <w:b/>
                <w:bCs/>
                <w:color w:val="000000"/>
                <w:sz w:val="20"/>
                <w:szCs w:val="20"/>
              </w:rPr>
            </w:pPr>
            <w:r w:rsidRPr="00C72F8C">
              <w:rPr>
                <w:rFonts w:ascii="Tahoma" w:hAnsi="Tahoma" w:cs="Tahoma"/>
                <w:b/>
                <w:bCs/>
                <w:color w:val="000000"/>
                <w:sz w:val="20"/>
                <w:szCs w:val="20"/>
              </w:rPr>
              <w:t> </w:t>
            </w:r>
          </w:p>
        </w:tc>
        <w:tc>
          <w:tcPr>
            <w:tcW w:w="1819"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b/>
                <w:bCs/>
                <w:sz w:val="20"/>
                <w:szCs w:val="20"/>
              </w:rPr>
            </w:pPr>
            <w:r w:rsidRPr="00C72F8C">
              <w:rPr>
                <w:rFonts w:ascii="Tahoma" w:hAnsi="Tahoma" w:cs="Tahoma"/>
                <w:b/>
                <w:bCs/>
                <w:sz w:val="20"/>
                <w:szCs w:val="20"/>
              </w:rPr>
              <w:t>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b/>
                <w:bCs/>
                <w:sz w:val="20"/>
                <w:szCs w:val="20"/>
              </w:rPr>
            </w:pPr>
            <w:r w:rsidRPr="00C72F8C">
              <w:rPr>
                <w:rFonts w:ascii="Tahoma" w:hAnsi="Tahoma" w:cs="Tahoma"/>
                <w:b/>
                <w:bCs/>
                <w:sz w:val="20"/>
                <w:szCs w:val="20"/>
              </w:rPr>
              <w:t> </w:t>
            </w:r>
          </w:p>
        </w:tc>
        <w:tc>
          <w:tcPr>
            <w:tcW w:w="1550"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b/>
                <w:bCs/>
                <w:sz w:val="20"/>
                <w:szCs w:val="20"/>
              </w:rPr>
            </w:pPr>
            <w:r w:rsidRPr="00C72F8C">
              <w:rPr>
                <w:rFonts w:ascii="Tahoma" w:hAnsi="Tahoma" w:cs="Tahoma"/>
                <w:b/>
                <w:bCs/>
                <w:sz w:val="20"/>
                <w:szCs w:val="20"/>
              </w:rPr>
              <w:t> </w:t>
            </w:r>
          </w:p>
        </w:tc>
        <w:tc>
          <w:tcPr>
            <w:tcW w:w="1525"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 </w:t>
            </w:r>
          </w:p>
        </w:tc>
        <w:tc>
          <w:tcPr>
            <w:tcW w:w="1608"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w:t>
            </w:r>
          </w:p>
        </w:tc>
      </w:tr>
      <w:tr w:rsidR="004958EC" w:rsidRPr="00C72F8C" w:rsidTr="00BB7933">
        <w:trPr>
          <w:trHeight w:val="411"/>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1</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Μελέτες κατασκευής μόνιμου στεγασμένου Εκθεσιακού Κέντρου</w:t>
            </w:r>
          </w:p>
        </w:tc>
        <w:tc>
          <w:tcPr>
            <w:tcW w:w="1473"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30-7411.004</w:t>
            </w:r>
          </w:p>
        </w:tc>
        <w:tc>
          <w:tcPr>
            <w:tcW w:w="1819"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775.826,97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210.000,00  </w:t>
            </w:r>
          </w:p>
        </w:tc>
        <w:tc>
          <w:tcPr>
            <w:tcW w:w="1525"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vAlign w:val="bottom"/>
            <w:hideMark/>
          </w:tcPr>
          <w:p w:rsidR="004958EC" w:rsidRPr="00BB7933" w:rsidRDefault="004958EC" w:rsidP="004958EC">
            <w:pPr>
              <w:rPr>
                <w:rFonts w:ascii="Tahoma" w:hAnsi="Tahoma" w:cs="Tahoma"/>
                <w:color w:val="000000"/>
                <w:sz w:val="16"/>
                <w:szCs w:val="16"/>
              </w:rPr>
            </w:pPr>
            <w:r w:rsidRPr="00BB7933">
              <w:rPr>
                <w:rFonts w:ascii="Tahoma" w:hAnsi="Tahoma" w:cs="Tahoma"/>
                <w:color w:val="000000"/>
                <w:sz w:val="16"/>
                <w:szCs w:val="16"/>
              </w:rPr>
              <w:t>4η τροποποίηση 7η τροποποίηση</w:t>
            </w:r>
          </w:p>
        </w:tc>
      </w:tr>
      <w:tr w:rsidR="004958EC" w:rsidRPr="00C72F8C" w:rsidTr="00C72F8C">
        <w:trPr>
          <w:trHeight w:val="60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Μελέτη προδιαγραφών αξιοποίησης Ξενία</w:t>
            </w:r>
          </w:p>
        </w:tc>
        <w:tc>
          <w:tcPr>
            <w:tcW w:w="1473"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30-7413.004</w:t>
            </w:r>
          </w:p>
        </w:tc>
        <w:tc>
          <w:tcPr>
            <w:tcW w:w="1819"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20.000,00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20.000,00  </w:t>
            </w:r>
          </w:p>
        </w:tc>
        <w:tc>
          <w:tcPr>
            <w:tcW w:w="1525"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vAlign w:val="bottom"/>
            <w:hideMark/>
          </w:tcPr>
          <w:p w:rsidR="004958EC" w:rsidRPr="00BB7933" w:rsidRDefault="004958EC" w:rsidP="004958EC">
            <w:pPr>
              <w:rPr>
                <w:rFonts w:ascii="Tahoma" w:hAnsi="Tahoma" w:cs="Tahoma"/>
                <w:color w:val="000000"/>
                <w:sz w:val="16"/>
                <w:szCs w:val="16"/>
              </w:rPr>
            </w:pPr>
            <w:r w:rsidRPr="00BB7933">
              <w:rPr>
                <w:rFonts w:ascii="Tahoma" w:hAnsi="Tahoma" w:cs="Tahoma"/>
                <w:color w:val="000000"/>
                <w:sz w:val="16"/>
                <w:szCs w:val="16"/>
              </w:rPr>
              <w:t> </w:t>
            </w:r>
          </w:p>
        </w:tc>
      </w:tr>
      <w:tr w:rsidR="004958EC" w:rsidRPr="00C72F8C" w:rsidTr="00BB7933">
        <w:trPr>
          <w:trHeight w:val="440"/>
        </w:trPr>
        <w:tc>
          <w:tcPr>
            <w:tcW w:w="606" w:type="dxa"/>
            <w:tcBorders>
              <w:top w:val="nil"/>
              <w:left w:val="single" w:sz="4" w:space="0" w:color="auto"/>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3</w:t>
            </w:r>
          </w:p>
        </w:tc>
        <w:tc>
          <w:tcPr>
            <w:tcW w:w="115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vAlign w:val="bottom"/>
            <w:hideMark/>
          </w:tcPr>
          <w:p w:rsidR="004958EC" w:rsidRPr="00C72F8C" w:rsidRDefault="004958EC" w:rsidP="004958EC">
            <w:pPr>
              <w:rPr>
                <w:rFonts w:ascii="Tahoma" w:hAnsi="Tahoma" w:cs="Tahoma"/>
                <w:color w:val="000000"/>
                <w:sz w:val="20"/>
                <w:szCs w:val="20"/>
              </w:rPr>
            </w:pPr>
            <w:r w:rsidRPr="00C72F8C">
              <w:rPr>
                <w:rFonts w:ascii="Tahoma" w:hAnsi="Tahoma" w:cs="Tahoma"/>
                <w:color w:val="000000"/>
                <w:sz w:val="20"/>
                <w:szCs w:val="20"/>
              </w:rPr>
              <w:t xml:space="preserve">Μελέτες </w:t>
            </w:r>
            <w:proofErr w:type="spellStart"/>
            <w:r w:rsidRPr="00C72F8C">
              <w:rPr>
                <w:rFonts w:ascii="Tahoma" w:hAnsi="Tahoma" w:cs="Tahoma"/>
                <w:color w:val="000000"/>
                <w:sz w:val="20"/>
                <w:szCs w:val="20"/>
              </w:rPr>
              <w:t>αδειοδότησης</w:t>
            </w:r>
            <w:proofErr w:type="spellEnd"/>
            <w:r w:rsidRPr="00C72F8C">
              <w:rPr>
                <w:rFonts w:ascii="Tahoma" w:hAnsi="Tahoma" w:cs="Tahoma"/>
                <w:color w:val="000000"/>
                <w:sz w:val="20"/>
                <w:szCs w:val="20"/>
              </w:rPr>
              <w:t xml:space="preserve"> υφιστάμενων Κοιμητηρίων</w:t>
            </w:r>
          </w:p>
        </w:tc>
        <w:tc>
          <w:tcPr>
            <w:tcW w:w="1473"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rPr>
                <w:rFonts w:ascii="Tahoma" w:hAnsi="Tahoma" w:cs="Tahoma"/>
                <w:sz w:val="20"/>
                <w:szCs w:val="20"/>
              </w:rPr>
            </w:pPr>
            <w:r w:rsidRPr="00C72F8C">
              <w:rPr>
                <w:rFonts w:ascii="Tahoma" w:hAnsi="Tahoma" w:cs="Tahoma"/>
                <w:sz w:val="20"/>
                <w:szCs w:val="20"/>
              </w:rPr>
              <w:t>45-7425.001</w:t>
            </w:r>
          </w:p>
        </w:tc>
        <w:tc>
          <w:tcPr>
            <w:tcW w:w="1819"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60.000,00  </w:t>
            </w:r>
          </w:p>
        </w:tc>
        <w:tc>
          <w:tcPr>
            <w:tcW w:w="1594" w:type="dxa"/>
            <w:tcBorders>
              <w:top w:val="nil"/>
              <w:left w:val="nil"/>
              <w:bottom w:val="single" w:sz="4" w:space="0" w:color="auto"/>
              <w:right w:val="single" w:sz="4" w:space="0" w:color="auto"/>
            </w:tcBorders>
            <w:shd w:val="clear" w:color="auto" w:fill="auto"/>
            <w:noWrap/>
            <w:vAlign w:val="center"/>
            <w:hideMark/>
          </w:tcPr>
          <w:p w:rsidR="004958EC" w:rsidRPr="00C72F8C" w:rsidRDefault="004958EC" w:rsidP="004958EC">
            <w:pPr>
              <w:rPr>
                <w:rFonts w:ascii="Tahoma" w:hAnsi="Tahoma" w:cs="Tahoma"/>
                <w:sz w:val="20"/>
                <w:szCs w:val="20"/>
              </w:rPr>
            </w:pPr>
            <w:r w:rsidRPr="00C72F8C">
              <w:rPr>
                <w:rFonts w:ascii="Tahoma" w:hAnsi="Tahoma" w:cs="Tahoma"/>
                <w:sz w:val="20"/>
                <w:szCs w:val="20"/>
              </w:rPr>
              <w:t> </w:t>
            </w:r>
          </w:p>
        </w:tc>
        <w:tc>
          <w:tcPr>
            <w:tcW w:w="1550" w:type="dxa"/>
            <w:tcBorders>
              <w:top w:val="nil"/>
              <w:left w:val="nil"/>
              <w:bottom w:val="single" w:sz="4" w:space="0" w:color="auto"/>
              <w:right w:val="single" w:sz="4" w:space="0" w:color="auto"/>
            </w:tcBorders>
            <w:shd w:val="clear" w:color="000000" w:fill="FFFFFF"/>
            <w:noWrap/>
            <w:vAlign w:val="bottom"/>
            <w:hideMark/>
          </w:tcPr>
          <w:p w:rsidR="004958EC" w:rsidRPr="00C72F8C" w:rsidRDefault="004958EC" w:rsidP="004958EC">
            <w:pPr>
              <w:jc w:val="right"/>
              <w:rPr>
                <w:rFonts w:ascii="Tahoma" w:hAnsi="Tahoma" w:cs="Tahoma"/>
                <w:color w:val="000000"/>
                <w:sz w:val="20"/>
                <w:szCs w:val="20"/>
              </w:rPr>
            </w:pPr>
            <w:r w:rsidRPr="00C72F8C">
              <w:rPr>
                <w:rFonts w:ascii="Tahoma" w:hAnsi="Tahoma" w:cs="Tahoma"/>
                <w:color w:val="000000"/>
                <w:sz w:val="20"/>
                <w:szCs w:val="20"/>
              </w:rPr>
              <w:t xml:space="preserve">10.000,00  </w:t>
            </w:r>
          </w:p>
        </w:tc>
        <w:tc>
          <w:tcPr>
            <w:tcW w:w="1525" w:type="dxa"/>
            <w:tcBorders>
              <w:top w:val="nil"/>
              <w:left w:val="nil"/>
              <w:bottom w:val="single" w:sz="4" w:space="0" w:color="auto"/>
              <w:right w:val="single" w:sz="4" w:space="0" w:color="auto"/>
            </w:tcBorders>
            <w:shd w:val="clear" w:color="auto" w:fill="auto"/>
            <w:noWrap/>
            <w:vAlign w:val="bottom"/>
            <w:hideMark/>
          </w:tcPr>
          <w:p w:rsidR="004958EC" w:rsidRPr="00C72F8C" w:rsidRDefault="004958EC" w:rsidP="004958EC">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vAlign w:val="bottom"/>
            <w:hideMark/>
          </w:tcPr>
          <w:p w:rsidR="004958EC" w:rsidRPr="00BB7933" w:rsidRDefault="004958EC" w:rsidP="004958EC">
            <w:pPr>
              <w:rPr>
                <w:rFonts w:ascii="Tahoma" w:hAnsi="Tahoma" w:cs="Tahoma"/>
                <w:color w:val="000000"/>
                <w:sz w:val="16"/>
                <w:szCs w:val="16"/>
              </w:rPr>
            </w:pPr>
            <w:r w:rsidRPr="00BB7933">
              <w:rPr>
                <w:rFonts w:ascii="Tahoma" w:hAnsi="Tahoma" w:cs="Tahoma"/>
                <w:color w:val="000000"/>
                <w:sz w:val="16"/>
                <w:szCs w:val="16"/>
              </w:rPr>
              <w:t>4η τροποποίηση</w:t>
            </w:r>
          </w:p>
        </w:tc>
      </w:tr>
      <w:tr w:rsidR="004958EC" w:rsidRPr="00C72F8C" w:rsidTr="00BB7933">
        <w:trPr>
          <w:trHeight w:val="943"/>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 xml:space="preserve">Μελέτη </w:t>
            </w:r>
            <w:proofErr w:type="spellStart"/>
            <w:r w:rsidRPr="00C72F8C">
              <w:rPr>
                <w:rFonts w:ascii="Tahoma" w:hAnsi="Tahoma" w:cs="Tahoma"/>
                <w:color w:val="000000"/>
                <w:sz w:val="20"/>
                <w:szCs w:val="20"/>
              </w:rPr>
              <w:t>υπογειοποίησης</w:t>
            </w:r>
            <w:proofErr w:type="spellEnd"/>
            <w:r w:rsidRPr="00C72F8C">
              <w:rPr>
                <w:rFonts w:ascii="Tahoma" w:hAnsi="Tahoma" w:cs="Tahoma"/>
                <w:color w:val="000000"/>
                <w:sz w:val="20"/>
                <w:szCs w:val="20"/>
              </w:rPr>
              <w:t xml:space="preserve"> Εθνικής Οδού στην ανατολική είσοδο της πόλης και δημιουργία παραποτάμιου δρόμου</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30-7413.011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60.000,00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10.000,00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4η τροποποίηση</w:t>
            </w:r>
          </w:p>
        </w:tc>
      </w:tr>
      <w:tr w:rsidR="004958EC" w:rsidRPr="00C72F8C" w:rsidTr="00BB7933">
        <w:trPr>
          <w:trHeight w:val="9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5</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 xml:space="preserve">Ολοκλήρωση Πολεοδόμησης οικισμών Χαλκιάδων-Καλαμιάς, </w:t>
            </w:r>
            <w:proofErr w:type="spellStart"/>
            <w:r w:rsidRPr="00C72F8C">
              <w:rPr>
                <w:rFonts w:ascii="Tahoma" w:hAnsi="Tahoma" w:cs="Tahoma"/>
                <w:color w:val="000000"/>
                <w:sz w:val="20"/>
                <w:szCs w:val="20"/>
              </w:rPr>
              <w:t>Γραμμενίτσας</w:t>
            </w:r>
            <w:proofErr w:type="spellEnd"/>
            <w:r w:rsidRPr="00C72F8C">
              <w:rPr>
                <w:rFonts w:ascii="Tahoma" w:hAnsi="Tahoma" w:cs="Tahoma"/>
                <w:color w:val="000000"/>
                <w:sz w:val="20"/>
                <w:szCs w:val="20"/>
              </w:rPr>
              <w:t>-</w:t>
            </w:r>
            <w:proofErr w:type="spellStart"/>
            <w:r w:rsidRPr="00C72F8C">
              <w:rPr>
                <w:rFonts w:ascii="Tahoma" w:hAnsi="Tahoma" w:cs="Tahoma"/>
                <w:color w:val="000000"/>
                <w:sz w:val="20"/>
                <w:szCs w:val="20"/>
              </w:rPr>
              <w:t>Βλαχέρνας</w:t>
            </w:r>
            <w:proofErr w:type="spellEnd"/>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30-7425.002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30.000,00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20.000,00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513"/>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6</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 xml:space="preserve">Αναθεώρηση σχεδίου-πολεοδόμηση </w:t>
            </w:r>
            <w:proofErr w:type="spellStart"/>
            <w:r w:rsidRPr="00C72F8C">
              <w:rPr>
                <w:rFonts w:ascii="Tahoma" w:hAnsi="Tahoma" w:cs="Tahoma"/>
                <w:color w:val="000000"/>
                <w:sz w:val="20"/>
                <w:szCs w:val="20"/>
              </w:rPr>
              <w:t>Κωστακιών</w:t>
            </w:r>
            <w:proofErr w:type="spellEnd"/>
            <w:r w:rsidRPr="00C72F8C">
              <w:rPr>
                <w:rFonts w:ascii="Tahoma" w:hAnsi="Tahoma" w:cs="Tahoma"/>
                <w:color w:val="000000"/>
                <w:sz w:val="20"/>
                <w:szCs w:val="20"/>
              </w:rPr>
              <w:t xml:space="preserve"> και </w:t>
            </w:r>
            <w:proofErr w:type="spellStart"/>
            <w:r w:rsidRPr="00C72F8C">
              <w:rPr>
                <w:rFonts w:ascii="Tahoma" w:hAnsi="Tahoma" w:cs="Tahoma"/>
                <w:color w:val="000000"/>
                <w:sz w:val="20"/>
                <w:szCs w:val="20"/>
              </w:rPr>
              <w:t>Κορωνησίας</w:t>
            </w:r>
            <w:proofErr w:type="spellEnd"/>
          </w:p>
        </w:tc>
        <w:tc>
          <w:tcPr>
            <w:tcW w:w="1473" w:type="dxa"/>
            <w:tcBorders>
              <w:top w:val="nil"/>
              <w:left w:val="nil"/>
              <w:bottom w:val="nil"/>
              <w:right w:val="nil"/>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30-7425.003</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30.000,00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20.000,00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ΣΑΤΑ</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Β2.1 (ΑΠΌ ΠΙΣΤΩΣΕΙΣ ΣΑΤΑ)</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975.826,97</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290.000,00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Β2.2 (ΑΠΌ ΔΗΜΟΤΙΚΟΥΣ ΠΟΡΟΥΣ)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64"/>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7</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Μελέτη σκοπιμότητας αεροδρομίου</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30-7413.012</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5.000,00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ΔΗΜ. ΠΟΡΟΙ</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8η τροποποίηση</w:t>
            </w:r>
          </w:p>
        </w:tc>
      </w:tr>
      <w:tr w:rsidR="004958EC" w:rsidRPr="00C72F8C" w:rsidTr="00BB7933">
        <w:trPr>
          <w:trHeight w:val="316"/>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8</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 xml:space="preserve">Μελέτη σκοπιμότητας </w:t>
            </w:r>
            <w:proofErr w:type="spellStart"/>
            <w:r w:rsidRPr="00C72F8C">
              <w:rPr>
                <w:rFonts w:ascii="Tahoma" w:hAnsi="Tahoma" w:cs="Tahoma"/>
                <w:color w:val="000000"/>
                <w:sz w:val="20"/>
                <w:szCs w:val="20"/>
              </w:rPr>
              <w:t>υδατοδρομίου</w:t>
            </w:r>
            <w:proofErr w:type="spellEnd"/>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30-7413.013</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5.000,00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ΔΗΜ. ΠΟΡΟΙ</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8η τροποποίηση</w:t>
            </w:r>
          </w:p>
        </w:tc>
      </w:tr>
      <w:tr w:rsidR="004958EC" w:rsidRPr="00C72F8C" w:rsidTr="00BB7933">
        <w:trPr>
          <w:trHeight w:val="1794"/>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9</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Οριστική μελέτη για τη διαπλάτυνση-διαμόρφωση δύο νέων κυκλικών κόμβων επί της Ε.Ο. Ιωαννίνων-Άρτας-</w:t>
            </w:r>
            <w:proofErr w:type="spellStart"/>
            <w:r w:rsidRPr="00C72F8C">
              <w:rPr>
                <w:rFonts w:ascii="Tahoma" w:hAnsi="Tahoma" w:cs="Tahoma"/>
                <w:sz w:val="20"/>
                <w:szCs w:val="20"/>
              </w:rPr>
              <w:t>Αντιρίου</w:t>
            </w:r>
            <w:proofErr w:type="spellEnd"/>
            <w:r w:rsidRPr="00C72F8C">
              <w:rPr>
                <w:rFonts w:ascii="Tahoma" w:hAnsi="Tahoma" w:cs="Tahoma"/>
                <w:sz w:val="20"/>
                <w:szCs w:val="20"/>
              </w:rPr>
              <w:t xml:space="preserve"> στο τμήμα από Εργατικές Κατοικίες (θέση </w:t>
            </w:r>
            <w:proofErr w:type="spellStart"/>
            <w:r w:rsidRPr="00C72F8C">
              <w:rPr>
                <w:rFonts w:ascii="Tahoma" w:hAnsi="Tahoma" w:cs="Tahoma"/>
                <w:sz w:val="20"/>
                <w:szCs w:val="20"/>
              </w:rPr>
              <w:t>Γρατσούνα</w:t>
            </w:r>
            <w:proofErr w:type="spellEnd"/>
            <w:r w:rsidRPr="00C72F8C">
              <w:rPr>
                <w:rFonts w:ascii="Tahoma" w:hAnsi="Tahoma" w:cs="Tahoma"/>
                <w:sz w:val="20"/>
                <w:szCs w:val="20"/>
              </w:rPr>
              <w:t>) μέχρι Γέφυρα Άρτας (βόρεια είσοδος πόλεως Άρτας)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30-7413.016</w:t>
            </w: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5.000,00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ΔΗΜ. ΠΟΡΟΙ</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2η τροποποίηση                         &amp;                            8η τροποποίηση</w:t>
            </w:r>
          </w:p>
        </w:tc>
      </w:tr>
      <w:tr w:rsidR="004958EC" w:rsidRPr="00C72F8C" w:rsidTr="00BB7933">
        <w:trPr>
          <w:trHeight w:val="137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lastRenderedPageBreak/>
              <w:t>10</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 xml:space="preserve">Οριστική μελέτη έργου δημιουργίας πολιτιστικών διαδρομών σύνδεσης Αρχαιολογικών Χώρων (Μικρό Θέατρο, Κάστρο, </w:t>
            </w:r>
            <w:proofErr w:type="spellStart"/>
            <w:r w:rsidRPr="00C72F8C">
              <w:rPr>
                <w:rFonts w:ascii="Tahoma" w:hAnsi="Tahoma" w:cs="Tahoma"/>
                <w:sz w:val="20"/>
                <w:szCs w:val="20"/>
              </w:rPr>
              <w:t>Παρηγορήτισσα</w:t>
            </w:r>
            <w:proofErr w:type="spellEnd"/>
            <w:r w:rsidRPr="00C72F8C">
              <w:rPr>
                <w:rFonts w:ascii="Tahoma" w:hAnsi="Tahoma" w:cs="Tahoma"/>
                <w:sz w:val="20"/>
                <w:szCs w:val="20"/>
              </w:rPr>
              <w:t>, Γεφύρι κ.α.) στην πόλη της Άρτας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30-7413.017</w:t>
            </w: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22.000,00</w:t>
            </w:r>
          </w:p>
        </w:tc>
        <w:tc>
          <w:tcPr>
            <w:tcW w:w="1525"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ΔΗΜ. ΠΟΡΟΙ</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2η τροποποίηση</w:t>
            </w:r>
          </w:p>
        </w:tc>
      </w:tr>
      <w:tr w:rsidR="004958EC" w:rsidRPr="00C72F8C" w:rsidTr="00BB7933">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Β2.2 (ΑΠΌ ΔΗΜΟΤΙΚΟΥΣ ΠΟΡΟΥΣ)</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105.000,00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37.000,00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Β2.3 (ΑΠΌ ΥΠΟΜΕΔΙ)</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000000" w:fill="FFFFFF"/>
            <w:noWrap/>
            <w:hideMark/>
          </w:tcPr>
          <w:p w:rsidR="004958EC" w:rsidRPr="00C72F8C" w:rsidRDefault="004958EC" w:rsidP="00BB7933">
            <w:pPr>
              <w:jc w:val="center"/>
              <w:rPr>
                <w:rFonts w:ascii="Tahoma" w:hAnsi="Tahoma" w:cs="Tahoma"/>
                <w:b/>
                <w:bCs/>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725"/>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12</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Μελέτη κατασκευής κυκλικού κόμβου στην Ε.Ο Αντιρρίου- Ιωαννίνων στην πόλη της Άρτας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30-7412.002</w:t>
            </w:r>
          </w:p>
        </w:tc>
        <w:tc>
          <w:tcPr>
            <w:tcW w:w="1819" w:type="dxa"/>
            <w:tcBorders>
              <w:top w:val="nil"/>
              <w:left w:val="nil"/>
              <w:bottom w:val="nil"/>
              <w:right w:val="nil"/>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34.180,00</w:t>
            </w:r>
          </w:p>
        </w:tc>
        <w:tc>
          <w:tcPr>
            <w:tcW w:w="1594"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nil"/>
              <w:right w:val="nil"/>
            </w:tcBorders>
            <w:shd w:val="clear" w:color="000000" w:fill="FFFFFF"/>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34.180,00</w:t>
            </w:r>
          </w:p>
        </w:tc>
        <w:tc>
          <w:tcPr>
            <w:tcW w:w="1525"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ΥΠΟΜΕΔΙ</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Β2.3</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34.180,00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single" w:sz="4" w:space="0" w:color="auto"/>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34.180,00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Β2.4 (ΑΠΌ ΣΑΕΠ)</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1469"/>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13</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000000" w:fill="FFFFFF"/>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Μελέτη περιβαλλοντικών επιπτώσεων κατασκευής Επιχειρηματικού Πάρκου Άρτας (υλοποίηση μέσω προγραμματικής σύμβασης με Περιφέρεια Ηπείρου και Επιμελητήριο Άρτας)</w:t>
            </w:r>
          </w:p>
        </w:tc>
        <w:tc>
          <w:tcPr>
            <w:tcW w:w="1473"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64-6737.001</w:t>
            </w: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33.451,83</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33.451,83</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ΣΑΕΠ</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1η τροποποίηση</w:t>
            </w:r>
          </w:p>
        </w:tc>
      </w:tr>
      <w:tr w:rsidR="004958EC" w:rsidRPr="00C72F8C" w:rsidTr="00BB7933">
        <w:trPr>
          <w:trHeight w:val="1547"/>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14</w:t>
            </w: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2017</w:t>
            </w:r>
          </w:p>
        </w:tc>
        <w:tc>
          <w:tcPr>
            <w:tcW w:w="3581" w:type="dxa"/>
            <w:tcBorders>
              <w:top w:val="nil"/>
              <w:left w:val="nil"/>
              <w:bottom w:val="single" w:sz="4" w:space="0" w:color="auto"/>
              <w:right w:val="single" w:sz="4" w:space="0" w:color="auto"/>
            </w:tcBorders>
            <w:shd w:val="clear" w:color="000000" w:fill="FFFFFF"/>
            <w:hideMark/>
          </w:tcPr>
          <w:p w:rsidR="004958EC" w:rsidRPr="00C72F8C" w:rsidRDefault="004958EC" w:rsidP="00BB7933">
            <w:pPr>
              <w:jc w:val="center"/>
              <w:rPr>
                <w:rFonts w:ascii="Tahoma" w:hAnsi="Tahoma" w:cs="Tahoma"/>
                <w:color w:val="000000"/>
                <w:sz w:val="20"/>
                <w:szCs w:val="20"/>
              </w:rPr>
            </w:pPr>
            <w:r w:rsidRPr="00C72F8C">
              <w:rPr>
                <w:rFonts w:ascii="Tahoma" w:hAnsi="Tahoma" w:cs="Tahoma"/>
                <w:color w:val="000000"/>
                <w:sz w:val="20"/>
                <w:szCs w:val="20"/>
              </w:rPr>
              <w:t>Μελέτη τεχνικής οργάνωσης κατασκευής Επιχειρηματικού Πάρκου Άρτας (υλοποίηση μέσω προγραμματικής σύμβασης με Περιφέρεια Ηπείρου και Επιμελητήριο Άρτας)</w:t>
            </w:r>
          </w:p>
        </w:tc>
        <w:tc>
          <w:tcPr>
            <w:tcW w:w="1473" w:type="dxa"/>
            <w:tcBorders>
              <w:top w:val="nil"/>
              <w:left w:val="nil"/>
              <w:bottom w:val="nil"/>
              <w:right w:val="nil"/>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64-6737.002</w:t>
            </w:r>
          </w:p>
        </w:tc>
        <w:tc>
          <w:tcPr>
            <w:tcW w:w="1819"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30.878,60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30.878,60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r w:rsidRPr="00C72F8C">
              <w:rPr>
                <w:rFonts w:ascii="Tahoma" w:hAnsi="Tahoma" w:cs="Tahoma"/>
                <w:sz w:val="20"/>
                <w:szCs w:val="20"/>
              </w:rPr>
              <w:t>ΣΑΕΠ</w:t>
            </w: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r w:rsidRPr="00BB7933">
              <w:rPr>
                <w:rFonts w:ascii="Tahoma" w:hAnsi="Tahoma" w:cs="Tahoma"/>
                <w:color w:val="000000"/>
                <w:sz w:val="16"/>
                <w:szCs w:val="16"/>
              </w:rPr>
              <w:t>1η τροποποίηση</w:t>
            </w: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Β2.4 (ΑΠΌ ΣΑΕΠ)</w:t>
            </w:r>
          </w:p>
        </w:tc>
        <w:tc>
          <w:tcPr>
            <w:tcW w:w="1473" w:type="dxa"/>
            <w:tcBorders>
              <w:top w:val="single" w:sz="4" w:space="0" w:color="auto"/>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64.330,43</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64.330,43</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Β2</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1.179.337,40</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425.510,43</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30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Β1 +Β2)</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17.079.492,82</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2.435.769,02</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r w:rsidR="004958EC" w:rsidRPr="00C72F8C" w:rsidTr="00BB7933">
        <w:trPr>
          <w:trHeight w:val="510"/>
        </w:trPr>
        <w:tc>
          <w:tcPr>
            <w:tcW w:w="606" w:type="dxa"/>
            <w:tcBorders>
              <w:top w:val="nil"/>
              <w:left w:val="single" w:sz="4" w:space="0" w:color="auto"/>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15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3581"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r w:rsidRPr="00C72F8C">
              <w:rPr>
                <w:rFonts w:ascii="Tahoma" w:hAnsi="Tahoma" w:cs="Tahoma"/>
                <w:b/>
                <w:bCs/>
                <w:color w:val="000000"/>
                <w:sz w:val="20"/>
                <w:szCs w:val="20"/>
              </w:rPr>
              <w:t>ΣΥΝΟΛΟ (Β1+Β2) (ΑΠΌ ΠΙΣΤΩΣΕΙΣ ΠΡΩΗΝ ΣΑΤΑ)</w:t>
            </w:r>
          </w:p>
        </w:tc>
        <w:tc>
          <w:tcPr>
            <w:tcW w:w="1473" w:type="dxa"/>
            <w:tcBorders>
              <w:top w:val="nil"/>
              <w:left w:val="nil"/>
              <w:bottom w:val="single" w:sz="4" w:space="0" w:color="auto"/>
              <w:right w:val="single" w:sz="4" w:space="0" w:color="auto"/>
            </w:tcBorders>
            <w:shd w:val="clear" w:color="auto" w:fill="auto"/>
            <w:hideMark/>
          </w:tcPr>
          <w:p w:rsidR="004958EC" w:rsidRPr="00C72F8C" w:rsidRDefault="004958EC" w:rsidP="00BB7933">
            <w:pPr>
              <w:jc w:val="center"/>
              <w:rPr>
                <w:rFonts w:ascii="Tahoma" w:hAnsi="Tahoma" w:cs="Tahoma"/>
                <w:b/>
                <w:bCs/>
                <w:color w:val="000000"/>
                <w:sz w:val="20"/>
                <w:szCs w:val="20"/>
              </w:rPr>
            </w:pPr>
          </w:p>
        </w:tc>
        <w:tc>
          <w:tcPr>
            <w:tcW w:w="1819"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2.859.426,97</w:t>
            </w:r>
          </w:p>
        </w:tc>
        <w:tc>
          <w:tcPr>
            <w:tcW w:w="1594"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550"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b/>
                <w:bCs/>
                <w:sz w:val="20"/>
                <w:szCs w:val="20"/>
              </w:rPr>
            </w:pPr>
            <w:r w:rsidRPr="00C72F8C">
              <w:rPr>
                <w:rFonts w:ascii="Tahoma" w:hAnsi="Tahoma" w:cs="Tahoma"/>
                <w:b/>
                <w:bCs/>
                <w:sz w:val="20"/>
                <w:szCs w:val="20"/>
              </w:rPr>
              <w:t>1.265.000,00</w:t>
            </w:r>
          </w:p>
        </w:tc>
        <w:tc>
          <w:tcPr>
            <w:tcW w:w="1525" w:type="dxa"/>
            <w:tcBorders>
              <w:top w:val="nil"/>
              <w:left w:val="nil"/>
              <w:bottom w:val="single" w:sz="4" w:space="0" w:color="auto"/>
              <w:right w:val="single" w:sz="4" w:space="0" w:color="auto"/>
            </w:tcBorders>
            <w:shd w:val="clear" w:color="auto" w:fill="auto"/>
            <w:noWrap/>
            <w:hideMark/>
          </w:tcPr>
          <w:p w:rsidR="004958EC" w:rsidRPr="00C72F8C" w:rsidRDefault="004958EC" w:rsidP="00BB7933">
            <w:pPr>
              <w:jc w:val="center"/>
              <w:rPr>
                <w:rFonts w:ascii="Tahoma" w:hAnsi="Tahoma" w:cs="Tahoma"/>
                <w:sz w:val="20"/>
                <w:szCs w:val="20"/>
              </w:rPr>
            </w:pPr>
          </w:p>
        </w:tc>
        <w:tc>
          <w:tcPr>
            <w:tcW w:w="1608" w:type="dxa"/>
            <w:tcBorders>
              <w:top w:val="nil"/>
              <w:left w:val="nil"/>
              <w:bottom w:val="single" w:sz="4" w:space="0" w:color="auto"/>
              <w:right w:val="single" w:sz="4" w:space="0" w:color="auto"/>
            </w:tcBorders>
            <w:shd w:val="clear" w:color="auto" w:fill="auto"/>
            <w:hideMark/>
          </w:tcPr>
          <w:p w:rsidR="004958EC" w:rsidRPr="00BB7933" w:rsidRDefault="004958EC" w:rsidP="00BB7933">
            <w:pPr>
              <w:jc w:val="center"/>
              <w:rPr>
                <w:rFonts w:ascii="Tahoma" w:hAnsi="Tahoma" w:cs="Tahoma"/>
                <w:color w:val="000000"/>
                <w:sz w:val="16"/>
                <w:szCs w:val="16"/>
              </w:rPr>
            </w:pPr>
          </w:p>
        </w:tc>
      </w:tr>
    </w:tbl>
    <w:p w:rsidR="00AC0393" w:rsidRDefault="00AC0393" w:rsidP="00E526C2">
      <w:pPr>
        <w:spacing w:line="276" w:lineRule="auto"/>
        <w:jc w:val="both"/>
        <w:rPr>
          <w:rFonts w:ascii="Tahoma" w:hAnsi="Tahoma" w:cs="Tahoma"/>
          <w:sz w:val="22"/>
          <w:szCs w:val="22"/>
          <w:shd w:val="clear" w:color="auto" w:fill="FFFFFF"/>
        </w:rPr>
      </w:pPr>
    </w:p>
    <w:p w:rsidR="002245DF" w:rsidRDefault="002245DF" w:rsidP="00E526C2">
      <w:pPr>
        <w:spacing w:line="276" w:lineRule="auto"/>
        <w:jc w:val="both"/>
        <w:rPr>
          <w:rFonts w:ascii="Tahoma" w:hAnsi="Tahoma" w:cs="Tahoma"/>
          <w:sz w:val="22"/>
          <w:szCs w:val="22"/>
          <w:shd w:val="clear" w:color="auto" w:fill="FFFFFF"/>
        </w:rPr>
      </w:pPr>
    </w:p>
    <w:p w:rsidR="002245DF" w:rsidRDefault="002245DF" w:rsidP="00E526C2">
      <w:pPr>
        <w:spacing w:line="276" w:lineRule="auto"/>
        <w:jc w:val="both"/>
        <w:rPr>
          <w:rFonts w:ascii="Tahoma" w:hAnsi="Tahoma" w:cs="Tahoma"/>
          <w:sz w:val="22"/>
          <w:szCs w:val="22"/>
          <w:shd w:val="clear" w:color="auto" w:fill="FFFFFF"/>
        </w:rPr>
      </w:pPr>
    </w:p>
    <w:p w:rsidR="002245DF" w:rsidRDefault="002245DF" w:rsidP="00E526C2">
      <w:pPr>
        <w:spacing w:line="276" w:lineRule="auto"/>
        <w:jc w:val="both"/>
        <w:rPr>
          <w:rFonts w:ascii="Tahoma" w:hAnsi="Tahoma" w:cs="Tahoma"/>
          <w:sz w:val="22"/>
          <w:szCs w:val="22"/>
          <w:shd w:val="clear" w:color="auto" w:fill="FFFFFF"/>
        </w:rPr>
      </w:pPr>
    </w:p>
    <w:p w:rsidR="002245DF" w:rsidRDefault="002245DF" w:rsidP="00E526C2">
      <w:pPr>
        <w:spacing w:line="276" w:lineRule="auto"/>
        <w:jc w:val="both"/>
        <w:rPr>
          <w:rFonts w:ascii="Tahoma" w:hAnsi="Tahoma" w:cs="Tahoma"/>
          <w:sz w:val="22"/>
          <w:szCs w:val="22"/>
          <w:shd w:val="clear" w:color="auto" w:fill="FFFFFF"/>
        </w:rPr>
      </w:pPr>
    </w:p>
    <w:p w:rsidR="002245DF" w:rsidRDefault="002245DF" w:rsidP="00E526C2">
      <w:pPr>
        <w:spacing w:line="276" w:lineRule="auto"/>
        <w:jc w:val="both"/>
        <w:rPr>
          <w:rFonts w:ascii="Tahoma" w:hAnsi="Tahoma" w:cs="Tahoma"/>
          <w:sz w:val="22"/>
          <w:szCs w:val="22"/>
          <w:shd w:val="clear" w:color="auto" w:fill="FFFFFF"/>
        </w:rPr>
        <w:sectPr w:rsidR="002245DF" w:rsidSect="002245DF">
          <w:pgSz w:w="16838" w:h="11906" w:orient="landscape"/>
          <w:pgMar w:top="993" w:right="709" w:bottom="851" w:left="851" w:header="454" w:footer="170" w:gutter="0"/>
          <w:cols w:space="708"/>
          <w:docGrid w:linePitch="360"/>
        </w:sectPr>
      </w:pPr>
    </w:p>
    <w:p w:rsidR="00D61439" w:rsidRDefault="005F3F45" w:rsidP="00E526C2">
      <w:pPr>
        <w:spacing w:line="276" w:lineRule="auto"/>
        <w:jc w:val="both"/>
        <w:rPr>
          <w:rFonts w:ascii="Tahoma" w:hAnsi="Tahoma" w:cs="Tahoma"/>
          <w:sz w:val="22"/>
          <w:szCs w:val="22"/>
        </w:rPr>
      </w:pPr>
      <w:r w:rsidRPr="005F3F45">
        <w:rPr>
          <w:rFonts w:ascii="Tahoma" w:hAnsi="Tahoma" w:cs="Tahoma"/>
          <w:sz w:val="22"/>
          <w:szCs w:val="22"/>
        </w:rPr>
        <w:lastRenderedPageBreak/>
        <w:t>έδωσε το λόγο ο οποίος παίρνοντας το λόγο είπε:</w:t>
      </w:r>
    </w:p>
    <w:p w:rsidR="005F3F45" w:rsidRPr="005F3F45" w:rsidRDefault="005F3F45" w:rsidP="00E526C2">
      <w:pPr>
        <w:spacing w:line="276" w:lineRule="auto"/>
        <w:jc w:val="both"/>
        <w:rPr>
          <w:rFonts w:ascii="Tahoma" w:hAnsi="Tahoma" w:cs="Tahoma"/>
          <w:sz w:val="22"/>
          <w:szCs w:val="22"/>
        </w:rPr>
      </w:pPr>
    </w:p>
    <w:p w:rsidR="00CE576E" w:rsidRDefault="00CE576E" w:rsidP="00CE576E">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w:t>
      </w:r>
      <w:r w:rsidR="00F05C38" w:rsidRPr="005F3F45">
        <w:rPr>
          <w:rFonts w:ascii="Tahoma" w:hAnsi="Tahoma" w:cs="Tahoma"/>
          <w:sz w:val="22"/>
          <w:szCs w:val="22"/>
        </w:rPr>
        <w:t xml:space="preserve">στον αρμόδιο Αντιδήμαρχο κ. </w:t>
      </w:r>
      <w:proofErr w:type="spellStart"/>
      <w:r w:rsidR="00F05C38">
        <w:rPr>
          <w:rFonts w:ascii="Tahoma" w:hAnsi="Tahoma" w:cs="Tahoma"/>
          <w:sz w:val="22"/>
          <w:szCs w:val="22"/>
        </w:rPr>
        <w:t>Πανέτα</w:t>
      </w:r>
      <w:proofErr w:type="spellEnd"/>
      <w:r w:rsidR="00F05C38">
        <w:rPr>
          <w:rFonts w:ascii="Tahoma" w:hAnsi="Tahoma" w:cs="Tahoma"/>
          <w:sz w:val="22"/>
          <w:szCs w:val="22"/>
        </w:rPr>
        <w:t xml:space="preserve"> για περισσότερες διευκρινήσεις και </w:t>
      </w:r>
      <w:r w:rsidR="00F05C38" w:rsidRPr="005F3F45">
        <w:rPr>
          <w:rFonts w:ascii="Tahoma" w:hAnsi="Tahoma" w:cs="Tahoma"/>
          <w:sz w:val="22"/>
          <w:szCs w:val="22"/>
        </w:rPr>
        <w:t xml:space="preserve"> </w:t>
      </w:r>
      <w:r w:rsidRPr="0041375B">
        <w:rPr>
          <w:rFonts w:ascii="Tahoma" w:hAnsi="Tahoma" w:cs="Tahoma"/>
          <w:sz w:val="22"/>
          <w:szCs w:val="22"/>
        </w:rPr>
        <w:t xml:space="preserve">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F05C38" w:rsidRDefault="00F05C38" w:rsidP="00F05C38">
      <w:pPr>
        <w:rPr>
          <w:rStyle w:val="af"/>
          <w:rFonts w:ascii="Tahoma" w:hAnsi="Tahoma" w:cs="Tahoma"/>
          <w:i w:val="0"/>
          <w:sz w:val="22"/>
          <w:szCs w:val="22"/>
        </w:rPr>
      </w:pPr>
      <w:r w:rsidRPr="008523A8">
        <w:rPr>
          <w:rStyle w:val="af"/>
          <w:rFonts w:ascii="Tahoma" w:hAnsi="Tahoma" w:cs="Tahoma"/>
          <w:i w:val="0"/>
          <w:sz w:val="22"/>
          <w:szCs w:val="22"/>
        </w:rPr>
        <w:t>Αφού έλαβε υπόψη τον Ν.3463/06, Ν.3852/10 και την εισήγηση </w:t>
      </w:r>
      <w:r>
        <w:rPr>
          <w:rStyle w:val="af"/>
          <w:rFonts w:ascii="Tahoma" w:hAnsi="Tahoma" w:cs="Tahoma"/>
          <w:i w:val="0"/>
          <w:sz w:val="22"/>
          <w:szCs w:val="22"/>
        </w:rPr>
        <w:t xml:space="preserve">και γενομένης ψηφοφορίας κατά την οποία οι </w:t>
      </w:r>
      <w:proofErr w:type="spellStart"/>
      <w:r>
        <w:rPr>
          <w:rStyle w:val="af"/>
          <w:rFonts w:ascii="Tahoma" w:hAnsi="Tahoma" w:cs="Tahoma"/>
          <w:i w:val="0"/>
          <w:sz w:val="22"/>
          <w:szCs w:val="22"/>
        </w:rPr>
        <w:t>κες</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και </w:t>
      </w:r>
      <w:proofErr w:type="spellStart"/>
      <w:r w:rsidR="00BB7933">
        <w:rPr>
          <w:rStyle w:val="af"/>
          <w:rFonts w:ascii="Tahoma" w:hAnsi="Tahoma" w:cs="Tahoma"/>
          <w:i w:val="0"/>
          <w:sz w:val="22"/>
          <w:szCs w:val="22"/>
        </w:rPr>
        <w:t>Κατσαντούλα</w:t>
      </w:r>
      <w:proofErr w:type="spellEnd"/>
      <w:r w:rsidR="00BB7933">
        <w:rPr>
          <w:rStyle w:val="af"/>
          <w:rFonts w:ascii="Tahoma" w:hAnsi="Tahoma" w:cs="Tahoma"/>
          <w:i w:val="0"/>
          <w:sz w:val="22"/>
          <w:szCs w:val="22"/>
        </w:rPr>
        <w:t xml:space="preserve"> </w:t>
      </w:r>
      <w:r>
        <w:rPr>
          <w:rStyle w:val="af"/>
          <w:rFonts w:ascii="Tahoma" w:hAnsi="Tahoma" w:cs="Tahoma"/>
          <w:i w:val="0"/>
          <w:sz w:val="22"/>
          <w:szCs w:val="22"/>
        </w:rPr>
        <w:t xml:space="preserve"> και οι </w:t>
      </w:r>
      <w:proofErr w:type="spellStart"/>
      <w:r>
        <w:rPr>
          <w:rStyle w:val="af"/>
          <w:rFonts w:ascii="Tahoma" w:hAnsi="Tahoma" w:cs="Tahoma"/>
          <w:i w:val="0"/>
          <w:sz w:val="22"/>
          <w:szCs w:val="22"/>
        </w:rPr>
        <w:t>κ.κ</w:t>
      </w:r>
      <w:proofErr w:type="spellEnd"/>
      <w:r>
        <w:rPr>
          <w:rStyle w:val="af"/>
          <w:rFonts w:ascii="Tahoma" w:hAnsi="Tahoma" w:cs="Tahoma"/>
          <w:i w:val="0"/>
          <w:sz w:val="22"/>
          <w:szCs w:val="22"/>
        </w:rPr>
        <w:t xml:space="preserve">. </w:t>
      </w:r>
      <w:r w:rsidR="00BB7933">
        <w:rPr>
          <w:rStyle w:val="af"/>
          <w:rFonts w:ascii="Tahoma" w:hAnsi="Tahoma" w:cs="Tahoma"/>
          <w:i w:val="0"/>
          <w:sz w:val="22"/>
          <w:szCs w:val="22"/>
        </w:rPr>
        <w:t xml:space="preserve">Παπαλέξης, </w:t>
      </w:r>
      <w:proofErr w:type="spellStart"/>
      <w:r w:rsidR="00BB7933">
        <w:rPr>
          <w:rStyle w:val="af"/>
          <w:rFonts w:ascii="Tahoma" w:hAnsi="Tahoma" w:cs="Tahoma"/>
          <w:i w:val="0"/>
          <w:sz w:val="22"/>
          <w:szCs w:val="22"/>
        </w:rPr>
        <w:t>Ξυλογιάννης</w:t>
      </w:r>
      <w:proofErr w:type="spellEnd"/>
      <w:r w:rsidR="00BB7933">
        <w:rPr>
          <w:rStyle w:val="af"/>
          <w:rFonts w:ascii="Tahoma" w:hAnsi="Tahoma" w:cs="Tahoma"/>
          <w:i w:val="0"/>
          <w:sz w:val="22"/>
          <w:szCs w:val="22"/>
        </w:rPr>
        <w:t xml:space="preserve"> και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ψήφισαν κατά.</w:t>
      </w:r>
    </w:p>
    <w:p w:rsidR="00F05C38" w:rsidRDefault="00F05C38" w:rsidP="00F05C38">
      <w:pPr>
        <w:rPr>
          <w:rStyle w:val="af"/>
          <w:rFonts w:ascii="Tahoma" w:hAnsi="Tahoma" w:cs="Tahoma"/>
          <w:i w:val="0"/>
          <w:sz w:val="22"/>
          <w:szCs w:val="22"/>
        </w:rPr>
      </w:pPr>
    </w:p>
    <w:p w:rsidR="00F05C38" w:rsidRDefault="00F05C38" w:rsidP="00F05C38">
      <w:pPr>
        <w:rPr>
          <w:rStyle w:val="af"/>
          <w:rFonts w:ascii="Tahoma" w:hAnsi="Tahoma" w:cs="Tahoma"/>
          <w:b/>
          <w:i w:val="0"/>
          <w:sz w:val="22"/>
          <w:szCs w:val="22"/>
        </w:rPr>
      </w:pPr>
      <w:r>
        <w:rPr>
          <w:rStyle w:val="af"/>
          <w:rFonts w:ascii="Tahoma" w:hAnsi="Tahoma" w:cs="Tahoma"/>
          <w:i w:val="0"/>
          <w:sz w:val="22"/>
          <w:szCs w:val="22"/>
        </w:rPr>
        <w:t xml:space="preserve">                                         </w:t>
      </w:r>
      <w:r w:rsidRPr="00B078F3">
        <w:rPr>
          <w:rStyle w:val="af"/>
          <w:rFonts w:ascii="Tahoma" w:hAnsi="Tahoma" w:cs="Tahoma"/>
          <w:b/>
          <w:i w:val="0"/>
          <w:sz w:val="22"/>
          <w:szCs w:val="22"/>
        </w:rPr>
        <w:t>ΑΠΟΦΑΣΙΖΕΙ  </w:t>
      </w:r>
      <w:r>
        <w:rPr>
          <w:rStyle w:val="af"/>
          <w:rFonts w:ascii="Tahoma" w:hAnsi="Tahoma" w:cs="Tahoma"/>
          <w:b/>
          <w:i w:val="0"/>
          <w:sz w:val="22"/>
          <w:szCs w:val="22"/>
        </w:rPr>
        <w:t xml:space="preserve">ΚΑΤΑ ΠΛΕΙΟΨΗΦΙΑ </w:t>
      </w:r>
    </w:p>
    <w:p w:rsidR="00F05C38" w:rsidRDefault="00F05C38" w:rsidP="00F05C38">
      <w:pPr>
        <w:rPr>
          <w:rStyle w:val="af"/>
          <w:rFonts w:ascii="Tahoma" w:hAnsi="Tahoma" w:cs="Tahoma"/>
          <w:b/>
          <w:i w:val="0"/>
          <w:sz w:val="22"/>
          <w:szCs w:val="22"/>
        </w:rPr>
      </w:pPr>
    </w:p>
    <w:p w:rsidR="00F05C38" w:rsidRDefault="00F05C38" w:rsidP="00F05C38">
      <w:pPr>
        <w:spacing w:line="276" w:lineRule="auto"/>
        <w:jc w:val="both"/>
        <w:rPr>
          <w:rFonts w:ascii="Tahoma" w:hAnsi="Tahoma" w:cs="Tahoma"/>
          <w:sz w:val="22"/>
          <w:szCs w:val="22"/>
        </w:rPr>
      </w:pPr>
      <w:r w:rsidRPr="0094391E">
        <w:rPr>
          <w:rStyle w:val="af"/>
          <w:rFonts w:ascii="Tahoma" w:hAnsi="Tahoma" w:cs="Tahoma"/>
          <w:i w:val="0"/>
          <w:sz w:val="22"/>
          <w:szCs w:val="22"/>
        </w:rPr>
        <w:t>Α.- Την έγκριση της αριθμ.1</w:t>
      </w:r>
      <w:r>
        <w:rPr>
          <w:rStyle w:val="af"/>
          <w:rFonts w:ascii="Tahoma" w:hAnsi="Tahoma" w:cs="Tahoma"/>
          <w:i w:val="0"/>
          <w:sz w:val="22"/>
          <w:szCs w:val="22"/>
        </w:rPr>
        <w:t>3</w:t>
      </w:r>
      <w:r w:rsidRPr="0094391E">
        <w:rPr>
          <w:rStyle w:val="af"/>
          <w:rFonts w:ascii="Tahoma" w:hAnsi="Tahoma" w:cs="Tahoma"/>
          <w:i w:val="0"/>
          <w:sz w:val="22"/>
          <w:szCs w:val="22"/>
        </w:rPr>
        <w:t>/2017 απόφασης της Εκτελεστικής Επιτροπής του Δήμου  </w:t>
      </w:r>
      <w:proofErr w:type="spellStart"/>
      <w:r w:rsidRPr="0094391E">
        <w:rPr>
          <w:rStyle w:val="af"/>
          <w:rFonts w:ascii="Tahoma" w:hAnsi="Tahoma" w:cs="Tahoma"/>
          <w:i w:val="0"/>
          <w:sz w:val="22"/>
          <w:szCs w:val="22"/>
        </w:rPr>
        <w:t>Αρταίων</w:t>
      </w:r>
      <w:proofErr w:type="spellEnd"/>
      <w:r w:rsidRPr="0094391E">
        <w:rPr>
          <w:rStyle w:val="af"/>
          <w:rFonts w:ascii="Tahoma" w:hAnsi="Tahoma" w:cs="Tahoma"/>
          <w:i w:val="0"/>
          <w:sz w:val="22"/>
          <w:szCs w:val="22"/>
        </w:rPr>
        <w:t xml:space="preserve"> η οποία αφορά «</w:t>
      </w:r>
      <w:r>
        <w:rPr>
          <w:rStyle w:val="af"/>
          <w:rFonts w:ascii="Tahoma" w:hAnsi="Tahoma" w:cs="Tahoma"/>
          <w:i w:val="0"/>
          <w:sz w:val="22"/>
          <w:szCs w:val="22"/>
        </w:rPr>
        <w:t>9</w:t>
      </w:r>
      <w:r w:rsidRPr="0094391E">
        <w:rPr>
          <w:rStyle w:val="af"/>
          <w:rFonts w:ascii="Tahoma" w:hAnsi="Tahoma" w:cs="Tahoma"/>
          <w:i w:val="0"/>
          <w:sz w:val="22"/>
          <w:szCs w:val="22"/>
        </w:rPr>
        <w:t>η τροποποίηση του  Προγράμματος Εκτελεστέων Έργων &amp; Σχεδίου Δράσης έτους 2017»</w:t>
      </w:r>
      <w:r w:rsidRPr="0094391E">
        <w:rPr>
          <w:rFonts w:ascii="Tahoma" w:hAnsi="Tahoma" w:cs="Tahoma"/>
          <w:sz w:val="22"/>
          <w:szCs w:val="22"/>
        </w:rPr>
        <w:t xml:space="preserve"> </w:t>
      </w:r>
      <w:r>
        <w:rPr>
          <w:rFonts w:ascii="Tahoma" w:hAnsi="Tahoma" w:cs="Tahoma"/>
          <w:sz w:val="22"/>
          <w:szCs w:val="22"/>
        </w:rPr>
        <w:t>ως εξής:</w:t>
      </w:r>
    </w:p>
    <w:p w:rsidR="00BB7933" w:rsidRDefault="00BB7933" w:rsidP="00F05C38">
      <w:pPr>
        <w:spacing w:line="276" w:lineRule="auto"/>
        <w:jc w:val="both"/>
        <w:rPr>
          <w:rFonts w:ascii="Tahoma" w:hAnsi="Tahoma" w:cs="Tahoma"/>
          <w:sz w:val="22"/>
          <w:szCs w:val="22"/>
        </w:rPr>
      </w:pPr>
    </w:p>
    <w:p w:rsidR="00BB7933" w:rsidRPr="004958EC" w:rsidRDefault="00BB7933" w:rsidP="00BB7933">
      <w:pPr>
        <w:pStyle w:val="a9"/>
        <w:numPr>
          <w:ilvl w:val="0"/>
          <w:numId w:val="50"/>
        </w:numPr>
        <w:spacing w:line="276" w:lineRule="auto"/>
        <w:jc w:val="both"/>
        <w:rPr>
          <w:rFonts w:ascii="Tahoma" w:hAnsi="Tahoma" w:cs="Tahoma"/>
          <w:sz w:val="22"/>
          <w:szCs w:val="22"/>
        </w:rPr>
      </w:pPr>
      <w:r w:rsidRPr="004958EC">
        <w:rPr>
          <w:rFonts w:ascii="Tahoma" w:hAnsi="Tahoma" w:cs="Tahoma"/>
          <w:sz w:val="22"/>
          <w:szCs w:val="22"/>
        </w:rPr>
        <w:t xml:space="preserve">Η αλλαγή τίτλου του έργου από «Έργα οδοποιίας στη ΔΕ </w:t>
      </w:r>
      <w:proofErr w:type="spellStart"/>
      <w:r w:rsidRPr="004958EC">
        <w:rPr>
          <w:rFonts w:ascii="Tahoma" w:hAnsi="Tahoma" w:cs="Tahoma"/>
          <w:sz w:val="22"/>
          <w:szCs w:val="22"/>
        </w:rPr>
        <w:t>Αρταίων</w:t>
      </w:r>
      <w:proofErr w:type="spellEnd"/>
      <w:r w:rsidRPr="004958EC">
        <w:rPr>
          <w:rFonts w:ascii="Tahoma" w:hAnsi="Tahoma" w:cs="Tahoma"/>
          <w:sz w:val="22"/>
          <w:szCs w:val="22"/>
        </w:rPr>
        <w:t xml:space="preserve"> [Υποβίβαση στάθμης στην οδό Τζουμέρκων-Διάνοιξη τμήματος οδού Πρωταγόρα- αποπεράτωση κατασκευής παρόδου της οδού Άρη Βελουχιώτη-</w:t>
      </w:r>
      <w:proofErr w:type="spellStart"/>
      <w:r w:rsidRPr="004958EC">
        <w:rPr>
          <w:rFonts w:ascii="Tahoma" w:hAnsi="Tahoma" w:cs="Tahoma"/>
          <w:sz w:val="22"/>
          <w:szCs w:val="22"/>
        </w:rPr>
        <w:t>Mπιζανίου</w:t>
      </w:r>
      <w:proofErr w:type="spellEnd"/>
      <w:r w:rsidRPr="004958EC">
        <w:rPr>
          <w:rFonts w:ascii="Tahoma" w:hAnsi="Tahoma" w:cs="Tahoma"/>
          <w:sz w:val="22"/>
          <w:szCs w:val="22"/>
        </w:rPr>
        <w:t xml:space="preserve">]» σε « Διάνοιξη και κατασκευή τμήματος Οδού </w:t>
      </w:r>
      <w:proofErr w:type="spellStart"/>
      <w:r w:rsidRPr="004958EC">
        <w:rPr>
          <w:rFonts w:ascii="Tahoma" w:hAnsi="Tahoma" w:cs="Tahoma"/>
          <w:sz w:val="22"/>
          <w:szCs w:val="22"/>
        </w:rPr>
        <w:t>Δρυάδων</w:t>
      </w:r>
      <w:proofErr w:type="spellEnd"/>
      <w:r w:rsidRPr="004958EC">
        <w:rPr>
          <w:rFonts w:ascii="Tahoma" w:hAnsi="Tahoma" w:cs="Tahoma"/>
          <w:sz w:val="22"/>
          <w:szCs w:val="22"/>
        </w:rPr>
        <w:t xml:space="preserve"> και πεζοδρόμηση οδού </w:t>
      </w:r>
      <w:proofErr w:type="spellStart"/>
      <w:r w:rsidRPr="004958EC">
        <w:rPr>
          <w:rFonts w:ascii="Tahoma" w:hAnsi="Tahoma" w:cs="Tahoma"/>
          <w:sz w:val="22"/>
          <w:szCs w:val="22"/>
        </w:rPr>
        <w:t>Αμβρακιώτη</w:t>
      </w:r>
      <w:proofErr w:type="spellEnd"/>
      <w:r w:rsidRPr="004958EC">
        <w:rPr>
          <w:rFonts w:ascii="Tahoma" w:hAnsi="Tahoma" w:cs="Tahoma"/>
          <w:sz w:val="22"/>
          <w:szCs w:val="22"/>
        </w:rPr>
        <w:t>» με προϋπολογισμό 149.000,00€ και πίστωση τρέχοντος έτους  65.000,00€.</w:t>
      </w:r>
    </w:p>
    <w:p w:rsidR="00BB7933" w:rsidRPr="004958EC" w:rsidRDefault="00BB7933" w:rsidP="00BB7933">
      <w:pPr>
        <w:pStyle w:val="a9"/>
        <w:spacing w:line="276" w:lineRule="auto"/>
        <w:ind w:left="1500"/>
        <w:jc w:val="both"/>
        <w:rPr>
          <w:rFonts w:ascii="Tahoma" w:hAnsi="Tahoma" w:cs="Tahoma"/>
          <w:sz w:val="22"/>
          <w:szCs w:val="22"/>
        </w:rPr>
      </w:pPr>
    </w:p>
    <w:p w:rsidR="00BB7933" w:rsidRPr="004958EC" w:rsidRDefault="00BB7933" w:rsidP="00BB7933">
      <w:pPr>
        <w:pStyle w:val="a9"/>
        <w:numPr>
          <w:ilvl w:val="0"/>
          <w:numId w:val="50"/>
        </w:numPr>
        <w:spacing w:line="276" w:lineRule="auto"/>
        <w:jc w:val="both"/>
        <w:rPr>
          <w:rFonts w:ascii="Tahoma" w:hAnsi="Tahoma" w:cs="Tahoma"/>
          <w:sz w:val="22"/>
          <w:szCs w:val="22"/>
        </w:rPr>
      </w:pPr>
      <w:r w:rsidRPr="004958EC">
        <w:rPr>
          <w:rFonts w:ascii="Tahoma" w:hAnsi="Tahoma" w:cs="Tahoma"/>
          <w:sz w:val="22"/>
          <w:szCs w:val="22"/>
        </w:rPr>
        <w:t xml:space="preserve">Τροποποίηση του αρχικού προϋπολογισμού της μελέτης «Μελέτη Βιώσιμης Αστικής Κινητικότητας για το Δήμο </w:t>
      </w:r>
      <w:proofErr w:type="spellStart"/>
      <w:r w:rsidRPr="004958EC">
        <w:rPr>
          <w:rFonts w:ascii="Tahoma" w:hAnsi="Tahoma" w:cs="Tahoma"/>
          <w:sz w:val="22"/>
          <w:szCs w:val="22"/>
        </w:rPr>
        <w:t>Αρταίων</w:t>
      </w:r>
      <w:proofErr w:type="spellEnd"/>
      <w:r w:rsidRPr="004958EC">
        <w:rPr>
          <w:rFonts w:ascii="Tahoma" w:hAnsi="Tahoma" w:cs="Tahoma"/>
          <w:sz w:val="22"/>
          <w:szCs w:val="22"/>
        </w:rPr>
        <w:t>» από 102.935,32€  σε 118.367,98€</w:t>
      </w:r>
    </w:p>
    <w:p w:rsidR="00BB7933" w:rsidRPr="004958EC" w:rsidRDefault="00BB7933" w:rsidP="00BB7933">
      <w:pPr>
        <w:pStyle w:val="a9"/>
        <w:spacing w:line="276" w:lineRule="auto"/>
        <w:rPr>
          <w:rFonts w:ascii="Tahoma" w:hAnsi="Tahoma" w:cs="Tahoma"/>
          <w:sz w:val="22"/>
          <w:szCs w:val="22"/>
        </w:rPr>
      </w:pPr>
    </w:p>
    <w:p w:rsidR="00BB7933" w:rsidRPr="004958EC" w:rsidRDefault="00BB7933" w:rsidP="00BB7933">
      <w:pPr>
        <w:pStyle w:val="a9"/>
        <w:numPr>
          <w:ilvl w:val="0"/>
          <w:numId w:val="50"/>
        </w:numPr>
        <w:spacing w:line="276" w:lineRule="auto"/>
        <w:jc w:val="both"/>
        <w:rPr>
          <w:rFonts w:ascii="Tahoma" w:hAnsi="Tahoma" w:cs="Tahoma"/>
          <w:sz w:val="22"/>
          <w:szCs w:val="22"/>
        </w:rPr>
      </w:pPr>
      <w:r w:rsidRPr="004958EC">
        <w:rPr>
          <w:rFonts w:ascii="Tahoma" w:hAnsi="Tahoma" w:cs="Tahoma"/>
          <w:sz w:val="22"/>
          <w:szCs w:val="22"/>
        </w:rPr>
        <w:t xml:space="preserve">Τροποποίηση του αρχικού προϋπολογισμού της μελέτης «Μελέτη Σχεδίου Δράσης για τη Βιώσιμη Ενέργεια στο Δήμο </w:t>
      </w:r>
      <w:proofErr w:type="spellStart"/>
      <w:r w:rsidRPr="004958EC">
        <w:rPr>
          <w:rFonts w:ascii="Tahoma" w:hAnsi="Tahoma" w:cs="Tahoma"/>
          <w:sz w:val="22"/>
          <w:szCs w:val="22"/>
        </w:rPr>
        <w:t>Αρταίων</w:t>
      </w:r>
      <w:proofErr w:type="spellEnd"/>
      <w:r w:rsidRPr="004958EC">
        <w:rPr>
          <w:rFonts w:ascii="Tahoma" w:hAnsi="Tahoma" w:cs="Tahoma"/>
          <w:sz w:val="22"/>
          <w:szCs w:val="22"/>
        </w:rPr>
        <w:t>» από 123.271,50 σε 141.526,64€</w:t>
      </w:r>
    </w:p>
    <w:p w:rsidR="00BB7933" w:rsidRPr="004958EC" w:rsidRDefault="00BB7933" w:rsidP="00BB7933">
      <w:pPr>
        <w:pStyle w:val="a9"/>
        <w:spacing w:line="276" w:lineRule="auto"/>
        <w:rPr>
          <w:rFonts w:ascii="Tahoma" w:hAnsi="Tahoma" w:cs="Tahoma"/>
          <w:sz w:val="22"/>
          <w:szCs w:val="22"/>
        </w:rPr>
      </w:pPr>
    </w:p>
    <w:p w:rsidR="00BB7933" w:rsidRPr="004958EC" w:rsidRDefault="00BB7933" w:rsidP="00BB7933">
      <w:pPr>
        <w:pStyle w:val="a9"/>
        <w:numPr>
          <w:ilvl w:val="0"/>
          <w:numId w:val="50"/>
        </w:numPr>
        <w:autoSpaceDE w:val="0"/>
        <w:autoSpaceDN w:val="0"/>
        <w:adjustRightInd w:val="0"/>
        <w:spacing w:after="240" w:line="276" w:lineRule="auto"/>
        <w:jc w:val="both"/>
        <w:rPr>
          <w:rFonts w:ascii="Tahoma" w:hAnsi="Tahoma" w:cs="Tahoma"/>
          <w:sz w:val="22"/>
          <w:szCs w:val="22"/>
        </w:rPr>
      </w:pPr>
      <w:r w:rsidRPr="004958EC">
        <w:rPr>
          <w:rFonts w:ascii="Tahoma" w:hAnsi="Tahoma" w:cs="Tahoma"/>
          <w:sz w:val="22"/>
          <w:szCs w:val="22"/>
        </w:rPr>
        <w:t>Η ένταξη στο Τεχνικό Πρόγραμμα του Δήμου του έργου «Ανέγερση κτηρίου 1</w:t>
      </w:r>
      <w:r w:rsidRPr="004958EC">
        <w:rPr>
          <w:rFonts w:ascii="Tahoma" w:hAnsi="Tahoma" w:cs="Tahoma"/>
          <w:sz w:val="22"/>
          <w:szCs w:val="22"/>
          <w:vertAlign w:val="superscript"/>
        </w:rPr>
        <w:t>ου</w:t>
      </w:r>
      <w:r w:rsidRPr="004958EC">
        <w:rPr>
          <w:rFonts w:ascii="Tahoma" w:hAnsi="Tahoma" w:cs="Tahoma"/>
          <w:sz w:val="22"/>
          <w:szCs w:val="22"/>
        </w:rPr>
        <w:t xml:space="preserve"> Ειδικού Δημοτικού σχολείου και   1</w:t>
      </w:r>
      <w:r w:rsidRPr="004958EC">
        <w:rPr>
          <w:rFonts w:ascii="Tahoma" w:hAnsi="Tahoma" w:cs="Tahoma"/>
          <w:sz w:val="22"/>
          <w:szCs w:val="22"/>
          <w:vertAlign w:val="superscript"/>
        </w:rPr>
        <w:t>ου</w:t>
      </w:r>
      <w:r w:rsidRPr="004958EC">
        <w:rPr>
          <w:rFonts w:ascii="Tahoma" w:hAnsi="Tahoma" w:cs="Tahoma"/>
          <w:sz w:val="22"/>
          <w:szCs w:val="22"/>
        </w:rPr>
        <w:t xml:space="preserve"> Ειδικού Νηπιαγωγείου» που αποτελεί το υποέργο 1 της Πράξης με κωδικό ΟΠΣ 5008738 , αρχικού προϋπολογισμού 3.759.680,00 και υπάρχουσα πίστωση έτους  50.000,00€.</w:t>
      </w:r>
    </w:p>
    <w:p w:rsidR="00951894" w:rsidRDefault="00DC007E" w:rsidP="005F3F45">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F05C38">
        <w:rPr>
          <w:rFonts w:ascii="Tahoma" w:hAnsi="Tahoma" w:cs="Tahoma"/>
          <w:b/>
          <w:sz w:val="22"/>
          <w:szCs w:val="22"/>
        </w:rPr>
        <w:t>0</w:t>
      </w:r>
      <w:r w:rsidR="00452CD0">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E70" w:rsidRDefault="00DE0E70">
      <w:r>
        <w:separator/>
      </w:r>
    </w:p>
  </w:endnote>
  <w:endnote w:type="continuationSeparator" w:id="0">
    <w:p w:rsidR="00DE0E70" w:rsidRDefault="00DE0E7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T100t00">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C750B5"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C750B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E5EAE">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E70" w:rsidRDefault="00DE0E70">
      <w:r>
        <w:separator/>
      </w:r>
    </w:p>
  </w:footnote>
  <w:footnote w:type="continuationSeparator" w:id="0">
    <w:p w:rsidR="00DE0E70" w:rsidRDefault="00DE0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F05557A"/>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3D740C8"/>
    <w:multiLevelType w:val="hybridMultilevel"/>
    <w:tmpl w:val="A4E0A18C"/>
    <w:lvl w:ilvl="0" w:tplc="0408000F">
      <w:start w:val="1"/>
      <w:numFmt w:val="decimal"/>
      <w:lvlText w:val="%1."/>
      <w:lvlJc w:val="left"/>
      <w:pPr>
        <w:ind w:left="928" w:hanging="360"/>
      </w:pPr>
      <w:rPr>
        <w:rFonts w:hint="default"/>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8">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10">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E06821"/>
    <w:multiLevelType w:val="hybridMultilevel"/>
    <w:tmpl w:val="F5B4AF8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5">
    <w:nsid w:val="25AF63ED"/>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5F15ACE"/>
    <w:multiLevelType w:val="hybridMultilevel"/>
    <w:tmpl w:val="530A23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8">
    <w:nsid w:val="2C4F1EBD"/>
    <w:multiLevelType w:val="hybridMultilevel"/>
    <w:tmpl w:val="B1964D88"/>
    <w:lvl w:ilvl="0" w:tplc="037C0538">
      <w:start w:val="1"/>
      <w:numFmt w:val="decimal"/>
      <w:lvlText w:val="%1."/>
      <w:lvlJc w:val="left"/>
      <w:pPr>
        <w:ind w:left="1140" w:hanging="360"/>
      </w:pPr>
      <w:rPr>
        <w:rFonts w:hint="default"/>
      </w:rPr>
    </w:lvl>
    <w:lvl w:ilvl="1" w:tplc="04080019" w:tentative="1">
      <w:start w:val="1"/>
      <w:numFmt w:val="lowerLetter"/>
      <w:lvlText w:val="%2."/>
      <w:lvlJc w:val="left"/>
      <w:pPr>
        <w:ind w:left="1860" w:hanging="360"/>
      </w:pPr>
    </w:lvl>
    <w:lvl w:ilvl="2" w:tplc="0408001B" w:tentative="1">
      <w:start w:val="1"/>
      <w:numFmt w:val="lowerRoman"/>
      <w:lvlText w:val="%3."/>
      <w:lvlJc w:val="right"/>
      <w:pPr>
        <w:ind w:left="2580" w:hanging="180"/>
      </w:pPr>
    </w:lvl>
    <w:lvl w:ilvl="3" w:tplc="0408000F" w:tentative="1">
      <w:start w:val="1"/>
      <w:numFmt w:val="decimal"/>
      <w:lvlText w:val="%4."/>
      <w:lvlJc w:val="left"/>
      <w:pPr>
        <w:ind w:left="3300" w:hanging="360"/>
      </w:pPr>
    </w:lvl>
    <w:lvl w:ilvl="4" w:tplc="04080019" w:tentative="1">
      <w:start w:val="1"/>
      <w:numFmt w:val="lowerLetter"/>
      <w:lvlText w:val="%5."/>
      <w:lvlJc w:val="left"/>
      <w:pPr>
        <w:ind w:left="4020" w:hanging="360"/>
      </w:pPr>
    </w:lvl>
    <w:lvl w:ilvl="5" w:tplc="0408001B" w:tentative="1">
      <w:start w:val="1"/>
      <w:numFmt w:val="lowerRoman"/>
      <w:lvlText w:val="%6."/>
      <w:lvlJc w:val="right"/>
      <w:pPr>
        <w:ind w:left="4740" w:hanging="180"/>
      </w:pPr>
    </w:lvl>
    <w:lvl w:ilvl="6" w:tplc="0408000F" w:tentative="1">
      <w:start w:val="1"/>
      <w:numFmt w:val="decimal"/>
      <w:lvlText w:val="%7."/>
      <w:lvlJc w:val="left"/>
      <w:pPr>
        <w:ind w:left="5460" w:hanging="360"/>
      </w:pPr>
    </w:lvl>
    <w:lvl w:ilvl="7" w:tplc="04080019" w:tentative="1">
      <w:start w:val="1"/>
      <w:numFmt w:val="lowerLetter"/>
      <w:lvlText w:val="%8."/>
      <w:lvlJc w:val="left"/>
      <w:pPr>
        <w:ind w:left="6180" w:hanging="360"/>
      </w:pPr>
    </w:lvl>
    <w:lvl w:ilvl="8" w:tplc="0408001B" w:tentative="1">
      <w:start w:val="1"/>
      <w:numFmt w:val="lowerRoman"/>
      <w:lvlText w:val="%9."/>
      <w:lvlJc w:val="right"/>
      <w:pPr>
        <w:ind w:left="6900" w:hanging="180"/>
      </w:pPr>
    </w:lvl>
  </w:abstractNum>
  <w:abstractNum w:abstractNumId="19">
    <w:nsid w:val="2D542919"/>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20">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5">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6">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8">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30">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2">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5">
    <w:nsid w:val="68AA0CF3"/>
    <w:multiLevelType w:val="hybridMultilevel"/>
    <w:tmpl w:val="F5B4AF8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C9574D"/>
    <w:multiLevelType w:val="hybridMultilevel"/>
    <w:tmpl w:val="A4E0A18C"/>
    <w:lvl w:ilvl="0" w:tplc="0408000F">
      <w:start w:val="1"/>
      <w:numFmt w:val="decimal"/>
      <w:lvlText w:val="%1."/>
      <w:lvlJc w:val="left"/>
      <w:pPr>
        <w:ind w:left="928" w:hanging="360"/>
      </w:pPr>
      <w:rPr>
        <w:rFonts w:hint="default"/>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4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5"/>
  </w:num>
  <w:num w:numId="2">
    <w:abstractNumId w:val="17"/>
  </w:num>
  <w:num w:numId="3">
    <w:abstractNumId w:val="29"/>
  </w:num>
  <w:num w:numId="4">
    <w:abstractNumId w:val="32"/>
  </w:num>
  <w:num w:numId="5">
    <w:abstractNumId w:val="31"/>
  </w:num>
  <w:num w:numId="6">
    <w:abstractNumId w:val="41"/>
  </w:num>
  <w:num w:numId="7">
    <w:abstractNumId w:val="47"/>
  </w:num>
  <w:num w:numId="8">
    <w:abstractNumId w:val="23"/>
  </w:num>
  <w:num w:numId="9">
    <w:abstractNumId w:val="9"/>
  </w:num>
  <w:num w:numId="10">
    <w:abstractNumId w:val="39"/>
  </w:num>
  <w:num w:numId="11">
    <w:abstractNumId w:val="21"/>
  </w:num>
  <w:num w:numId="12">
    <w:abstractNumId w:val="2"/>
  </w:num>
  <w:num w:numId="13">
    <w:abstractNumId w:val="37"/>
  </w:num>
  <w:num w:numId="14">
    <w:abstractNumId w:val="10"/>
  </w:num>
  <w:num w:numId="15">
    <w:abstractNumId w:val="38"/>
  </w:num>
  <w:num w:numId="16">
    <w:abstractNumId w:val="33"/>
  </w:num>
  <w:num w:numId="17">
    <w:abstractNumId w:val="8"/>
  </w:num>
  <w:num w:numId="18">
    <w:abstractNumId w:val="30"/>
  </w:num>
  <w:num w:numId="19">
    <w:abstractNumId w:val="48"/>
  </w:num>
  <w:num w:numId="20">
    <w:abstractNumId w:val="0"/>
  </w:num>
  <w:num w:numId="21">
    <w:abstractNumId w:val="24"/>
  </w:num>
  <w:num w:numId="22">
    <w:abstractNumId w:val="45"/>
  </w:num>
  <w:num w:numId="23">
    <w:abstractNumId w:val="27"/>
  </w:num>
  <w:num w:numId="24">
    <w:abstractNumId w:val="14"/>
  </w:num>
  <w:num w:numId="25">
    <w:abstractNumId w:val="34"/>
  </w:num>
  <w:num w:numId="26">
    <w:abstractNumId w:val="44"/>
  </w:num>
  <w:num w:numId="27">
    <w:abstractNumId w:val="5"/>
  </w:num>
  <w:num w:numId="28">
    <w:abstractNumId w:val="6"/>
  </w:num>
  <w:num w:numId="29">
    <w:abstractNumId w:val="40"/>
  </w:num>
  <w:num w:numId="30">
    <w:abstractNumId w:val="43"/>
  </w:num>
  <w:num w:numId="31">
    <w:abstractNumId w:val="12"/>
  </w:num>
  <w:num w:numId="32">
    <w:abstractNumId w:val="13"/>
  </w:num>
  <w:num w:numId="33">
    <w:abstractNumId w:val="3"/>
  </w:num>
  <w:num w:numId="34">
    <w:abstractNumId w:val="20"/>
  </w:num>
  <w:num w:numId="35">
    <w:abstractNumId w:val="1"/>
  </w:num>
  <w:num w:numId="36">
    <w:abstractNumId w:val="28"/>
  </w:num>
  <w:num w:numId="37">
    <w:abstractNumId w:val="46"/>
  </w:num>
  <w:num w:numId="38">
    <w:abstractNumId w:val="26"/>
  </w:num>
  <w:num w:numId="39">
    <w:abstractNumId w:val="36"/>
  </w:num>
  <w:num w:numId="40">
    <w:abstractNumId w:val="22"/>
  </w:num>
  <w:num w:numId="41">
    <w:abstractNumId w:val="15"/>
  </w:num>
  <w:num w:numId="42">
    <w:abstractNumId w:val="16"/>
  </w:num>
  <w:num w:numId="43">
    <w:abstractNumId w:val="19"/>
  </w:num>
  <w:num w:numId="44">
    <w:abstractNumId w:val="4"/>
  </w:num>
  <w:num w:numId="45">
    <w:abstractNumId w:val="18"/>
  </w:num>
  <w:num w:numId="46">
    <w:abstractNumId w:val="42"/>
  </w:num>
  <w:num w:numId="47">
    <w:abstractNumId w:val="35"/>
  </w:num>
  <w:num w:numId="48">
    <w:abstractNumId w:val="11"/>
  </w:num>
  <w:num w:numId="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059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96A95"/>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E5EAE"/>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50B5"/>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0044"/>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0E70"/>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CD981E-2DA0-42BA-807F-8D3B60D7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3337</Words>
  <Characters>18025</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2017-09-01T06:17:00Z</cp:lastPrinted>
  <dcterms:created xsi:type="dcterms:W3CDTF">2017-09-14T09:05:00Z</dcterms:created>
  <dcterms:modified xsi:type="dcterms:W3CDTF">2017-09-19T11:03:00Z</dcterms:modified>
</cp:coreProperties>
</file>