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04" w:rsidRDefault="00E348B4" w:rsidP="007C1904">
      <w:pPr>
        <w:rPr>
          <w:rFonts w:ascii="Comic Sans MS" w:hAnsi="Comic Sans MS"/>
          <w:b/>
          <w:sz w:val="20"/>
          <w:szCs w:val="20"/>
        </w:rPr>
      </w:pPr>
      <w:r w:rsidRPr="00E348B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C1904" w:rsidRDefault="007C1904" w:rsidP="007C190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426 /2017</w:t>
                  </w:r>
                </w:p>
                <w:p w:rsidR="007C1904" w:rsidRDefault="007C1904" w:rsidP="007C190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8C3BDF">
                    <w:t>6ΥΓΙΩΨΑ-ΓΑΛ</w:t>
                  </w:r>
                </w:p>
                <w:p w:rsidR="007C1904" w:rsidRDefault="007C1904" w:rsidP="007C190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C1904" w:rsidRDefault="007C1904" w:rsidP="007C1904"/>
              </w:txbxContent>
            </v:textbox>
          </v:shape>
        </w:pict>
      </w:r>
      <w:r w:rsidR="007C190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C1904" w:rsidRDefault="007C1904" w:rsidP="007C190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C1904" w:rsidRDefault="007C1904" w:rsidP="007C19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C1904" w:rsidRDefault="007C1904" w:rsidP="007C19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C1904" w:rsidRDefault="007C1904" w:rsidP="007C190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C1904" w:rsidRDefault="007C1904" w:rsidP="007C1904">
      <w:pPr>
        <w:jc w:val="center"/>
        <w:rPr>
          <w:rFonts w:ascii="Comic Sans MS" w:hAnsi="Comic Sans MS"/>
          <w:b/>
          <w:sz w:val="20"/>
          <w:szCs w:val="20"/>
        </w:rPr>
      </w:pPr>
    </w:p>
    <w:p w:rsidR="007C1904" w:rsidRDefault="007C1904" w:rsidP="007C190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C1904" w:rsidRDefault="007C1904" w:rsidP="007C190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7C1904" w:rsidRDefault="007C1904" w:rsidP="007C190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C1904" w:rsidRDefault="007C1904" w:rsidP="007C1904">
      <w:pPr>
        <w:jc w:val="both"/>
        <w:rPr>
          <w:rFonts w:ascii="Comic Sans MS" w:hAnsi="Comic Sans MS"/>
          <w:b/>
          <w:sz w:val="20"/>
          <w:szCs w:val="20"/>
        </w:rPr>
      </w:pPr>
    </w:p>
    <w:p w:rsidR="007C1904" w:rsidRDefault="007C1904" w:rsidP="007C19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3A7E1E">
        <w:rPr>
          <w:rFonts w:ascii="Comic Sans MS" w:hAnsi="Comic Sans MS" w:cs="Arial"/>
          <w:b/>
          <w:sz w:val="20"/>
          <w:szCs w:val="20"/>
        </w:rPr>
        <w:t xml:space="preserve">Έγκριση ή μη πρακτικού αποσφράγισης Οικονομικών προσφορών  για την  προμήθεια: Προμήθεια Οχημάτων (επιβατικά, ελαφρύ ημιφορτηγό, τρακτέρ με καταστροφέα και γερανοφόρο φορτηγό)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C1904" w:rsidRDefault="007C1904" w:rsidP="007C190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C1904" w:rsidRDefault="007C1904" w:rsidP="007C190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31-07-2017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29138</w:t>
      </w:r>
      <w:r>
        <w:rPr>
          <w:rFonts w:ascii="Comic Sans MS" w:hAnsi="Comic Sans MS"/>
          <w:b/>
          <w:sz w:val="20"/>
          <w:szCs w:val="20"/>
        </w:rPr>
        <w:t>/27-07-2017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C1904" w:rsidRDefault="007C1904" w:rsidP="007C190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C1904" w:rsidTr="007C190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04" w:rsidRDefault="007C190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C1904" w:rsidRDefault="007C1904" w:rsidP="007C1904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C1904" w:rsidRDefault="007C190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  </w:t>
            </w:r>
          </w:p>
          <w:p w:rsidR="007C1904" w:rsidRDefault="007C190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7C1904" w:rsidRDefault="007C190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C1904" w:rsidRDefault="007C190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7C1904" w:rsidRDefault="007C190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04" w:rsidRDefault="007C190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7C1904" w:rsidRDefault="007C190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C1904" w:rsidRDefault="007C190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C1904" w:rsidRDefault="007C1904" w:rsidP="007C190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7C1904" w:rsidRDefault="007C1904" w:rsidP="007C190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C1904" w:rsidRDefault="007C1904" w:rsidP="007C190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( 4 ) έκτακτα θέμα </w:t>
      </w:r>
    </w:p>
    <w:p w:rsidR="007C1904" w:rsidRDefault="007C1904" w:rsidP="007C1904"/>
    <w:p w:rsidR="006D59C6" w:rsidRDefault="006D59C6" w:rsidP="00657CF8">
      <w:pPr>
        <w:jc w:val="both"/>
        <w:rPr>
          <w:rFonts w:ascii="Comic Sans MS" w:hAnsi="Comic Sans MS"/>
          <w:sz w:val="20"/>
          <w:szCs w:val="20"/>
        </w:rPr>
      </w:pPr>
    </w:p>
    <w:p w:rsidR="007C1904" w:rsidRDefault="007C1904" w:rsidP="00657CF8">
      <w:pPr>
        <w:jc w:val="both"/>
        <w:rPr>
          <w:rFonts w:ascii="Comic Sans MS" w:hAnsi="Comic Sans MS"/>
          <w:sz w:val="20"/>
          <w:szCs w:val="20"/>
        </w:rPr>
      </w:pPr>
    </w:p>
    <w:p w:rsidR="007C1904" w:rsidRDefault="007C1904" w:rsidP="00657CF8">
      <w:pPr>
        <w:jc w:val="both"/>
        <w:rPr>
          <w:rFonts w:ascii="Comic Sans MS" w:hAnsi="Comic Sans MS"/>
          <w:sz w:val="20"/>
          <w:szCs w:val="20"/>
        </w:rPr>
      </w:pPr>
    </w:p>
    <w:p w:rsidR="007C1904" w:rsidRDefault="007C1904" w:rsidP="00657CF8">
      <w:pPr>
        <w:jc w:val="both"/>
        <w:rPr>
          <w:rFonts w:ascii="Comic Sans MS" w:hAnsi="Comic Sans MS"/>
          <w:sz w:val="20"/>
          <w:szCs w:val="20"/>
        </w:rPr>
      </w:pPr>
    </w:p>
    <w:p w:rsidR="007C1904" w:rsidRDefault="007C1904" w:rsidP="00657CF8">
      <w:pPr>
        <w:jc w:val="both"/>
        <w:rPr>
          <w:rFonts w:ascii="Comic Sans MS" w:hAnsi="Comic Sans MS"/>
          <w:sz w:val="20"/>
          <w:szCs w:val="20"/>
        </w:rPr>
      </w:pPr>
    </w:p>
    <w:p w:rsidR="007C1904" w:rsidRDefault="007C1904" w:rsidP="00657CF8">
      <w:pPr>
        <w:jc w:val="both"/>
        <w:rPr>
          <w:rFonts w:ascii="Comic Sans MS" w:hAnsi="Comic Sans MS"/>
          <w:sz w:val="20"/>
          <w:szCs w:val="20"/>
        </w:rPr>
      </w:pPr>
    </w:p>
    <w:p w:rsidR="007C1904" w:rsidRDefault="007C1904" w:rsidP="00657CF8">
      <w:pPr>
        <w:jc w:val="both"/>
        <w:rPr>
          <w:rFonts w:ascii="Comic Sans MS" w:hAnsi="Comic Sans MS"/>
          <w:sz w:val="20"/>
          <w:szCs w:val="20"/>
        </w:rPr>
      </w:pPr>
    </w:p>
    <w:p w:rsidR="007C1904" w:rsidRDefault="007C1904" w:rsidP="00657CF8">
      <w:pPr>
        <w:jc w:val="both"/>
        <w:rPr>
          <w:rFonts w:ascii="Comic Sans MS" w:hAnsi="Comic Sans MS"/>
          <w:sz w:val="20"/>
          <w:szCs w:val="20"/>
        </w:rPr>
      </w:pPr>
    </w:p>
    <w:p w:rsidR="00B0576A" w:rsidRDefault="00B0576A" w:rsidP="00F04E1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F04E12">
        <w:rPr>
          <w:rFonts w:ascii="Comic Sans MS" w:hAnsi="Comic Sans MS"/>
          <w:sz w:val="20"/>
          <w:szCs w:val="20"/>
        </w:rPr>
        <w:t>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 w:rsidR="00F04E12">
        <w:rPr>
          <w:rFonts w:ascii="Comic Sans MS" w:hAnsi="Comic Sans MS" w:cs="Arial"/>
          <w:b/>
          <w:sz w:val="20"/>
          <w:szCs w:val="20"/>
        </w:rPr>
        <w:t>Έγκριση ή μη πρακτικού αποσφράγισης Οικονομικών προσφορών  για την  προμήθεια</w:t>
      </w:r>
      <w:r>
        <w:rPr>
          <w:rFonts w:ascii="Comic Sans MS" w:hAnsi="Comic Sans MS" w:cs="Arial"/>
          <w:b/>
          <w:sz w:val="20"/>
          <w:szCs w:val="20"/>
        </w:rPr>
        <w:t>: Προμήθεια Οχημάτων (</w:t>
      </w:r>
      <w:r w:rsidR="00F04E12">
        <w:rPr>
          <w:rFonts w:ascii="Comic Sans MS" w:hAnsi="Comic Sans MS" w:cs="Arial"/>
          <w:b/>
          <w:sz w:val="20"/>
          <w:szCs w:val="20"/>
        </w:rPr>
        <w:t xml:space="preserve">επιβατικά, ελαφρύ ημιφορτηγό, τρακτέρ με καταστροφέα και γερανοφόρο φορτηγό </w:t>
      </w:r>
      <w:r>
        <w:rPr>
          <w:rFonts w:ascii="Comic Sans MS" w:hAnsi="Comic Sans MS" w:cs="Arial"/>
          <w:b/>
          <w:sz w:val="20"/>
          <w:szCs w:val="20"/>
        </w:rPr>
        <w:t xml:space="preserve">) </w:t>
      </w:r>
      <w:r>
        <w:rPr>
          <w:rFonts w:ascii="Comic Sans MS" w:hAnsi="Comic Sans MS" w:cs="Arial"/>
          <w:sz w:val="20"/>
          <w:szCs w:val="20"/>
        </w:rPr>
        <w:t>έθ</w:t>
      </w:r>
      <w:r w:rsidR="00F04E12">
        <w:rPr>
          <w:rFonts w:ascii="Comic Sans MS" w:hAnsi="Comic Sans MS" w:cs="Arial"/>
          <w:sz w:val="20"/>
          <w:szCs w:val="20"/>
        </w:rPr>
        <w:t>εσε υπόψη της επιτροπής το από 28</w:t>
      </w:r>
      <w:r>
        <w:rPr>
          <w:rFonts w:ascii="Comic Sans MS" w:hAnsi="Comic Sans MS" w:cs="Arial"/>
          <w:sz w:val="20"/>
          <w:szCs w:val="20"/>
        </w:rPr>
        <w:t xml:space="preserve">-07-2017 πρακτικό της επιτροπής διαγωνισμού το οποίο έχει ως εξής: 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B2C7C">
        <w:rPr>
          <w:rFonts w:ascii="Comic Sans MS" w:hAnsi="Comic Sans MS"/>
          <w:sz w:val="20"/>
          <w:szCs w:val="20"/>
        </w:rPr>
        <w:t>Στην Άρτα και στο Δημοτικό Κατάστημα σήμερα  28 Ιουλίου 2017  ημέρα  Παρασκευή 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</w:t>
      </w:r>
      <w:r w:rsidR="0065299F">
        <w:rPr>
          <w:rFonts w:ascii="Comic Sans MS" w:hAnsi="Comic Sans MS"/>
          <w:sz w:val="20"/>
          <w:szCs w:val="20"/>
        </w:rPr>
        <w:t xml:space="preserve"> </w:t>
      </w:r>
      <w:r w:rsidRPr="001B2C7C">
        <w:rPr>
          <w:rFonts w:ascii="Comic Sans MS" w:hAnsi="Comic Sans MS"/>
          <w:sz w:val="20"/>
          <w:szCs w:val="20"/>
        </w:rPr>
        <w:t xml:space="preserve">Κύρκο Κεφάλα ως Πρόεδρο και τις κ. </w:t>
      </w:r>
      <w:proofErr w:type="spellStart"/>
      <w:r w:rsidRPr="001B2C7C">
        <w:rPr>
          <w:rFonts w:ascii="Comic Sans MS" w:hAnsi="Comic Sans MS"/>
          <w:sz w:val="20"/>
          <w:szCs w:val="20"/>
        </w:rPr>
        <w:t>Νούτση</w:t>
      </w:r>
      <w:proofErr w:type="spellEnd"/>
      <w:r w:rsidRPr="001B2C7C">
        <w:rPr>
          <w:rFonts w:ascii="Comic Sans MS" w:hAnsi="Comic Sans MS"/>
          <w:sz w:val="20"/>
          <w:szCs w:val="20"/>
        </w:rPr>
        <w:t xml:space="preserve"> Μιράντα και Ρίζου Εύη  ως μέλη, για να προβεί στην ηλεκτρονική αποσφράγιση των οικονομικών προσφορών που κατατέθηκαν για το  διαγωνισμό με αρ.</w:t>
      </w:r>
      <w:r w:rsidR="00173F4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B2C7C">
        <w:rPr>
          <w:rFonts w:ascii="Comic Sans MS" w:hAnsi="Comic Sans MS"/>
          <w:sz w:val="20"/>
          <w:szCs w:val="20"/>
        </w:rPr>
        <w:t>πρωτ</w:t>
      </w:r>
      <w:proofErr w:type="spellEnd"/>
      <w:r w:rsidRPr="001B2C7C">
        <w:rPr>
          <w:rFonts w:ascii="Comic Sans MS" w:hAnsi="Comic Sans MS"/>
          <w:sz w:val="20"/>
          <w:szCs w:val="20"/>
        </w:rPr>
        <w:t xml:space="preserve">. διακήρυξης 17367/18-5-2017, για την </w:t>
      </w:r>
      <w:r w:rsidRPr="001B2C7C">
        <w:rPr>
          <w:rFonts w:ascii="Comic Sans MS" w:hAnsi="Comic Sans MS"/>
          <w:sz w:val="20"/>
          <w:szCs w:val="20"/>
          <w:u w:val="single"/>
        </w:rPr>
        <w:t>«</w:t>
      </w:r>
      <w:r w:rsidRPr="001B2C7C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Pr="001B2C7C">
        <w:rPr>
          <w:rFonts w:ascii="Comic Sans MS" w:hAnsi="Comic Sans MS"/>
          <w:sz w:val="20"/>
          <w:szCs w:val="20"/>
          <w:u w:val="single"/>
        </w:rPr>
        <w:t xml:space="preserve">οχημάτων (επιβατικά, ελαφρύ ημιφορτηγό, τρακτέρ με καταστροφέα και γερανοφόρο φορτηγό) Δήμου </w:t>
      </w:r>
      <w:proofErr w:type="spellStart"/>
      <w:r w:rsidRPr="001B2C7C">
        <w:rPr>
          <w:rFonts w:ascii="Comic Sans MS" w:hAnsi="Comic Sans MS"/>
          <w:sz w:val="20"/>
          <w:szCs w:val="20"/>
          <w:u w:val="single"/>
        </w:rPr>
        <w:t>Αρταίων</w:t>
      </w:r>
      <w:proofErr w:type="spellEnd"/>
      <w:r w:rsidRPr="001B2C7C">
        <w:rPr>
          <w:rFonts w:ascii="Comic Sans MS" w:hAnsi="Comic Sans MS"/>
          <w:bCs/>
          <w:sz w:val="20"/>
          <w:szCs w:val="20"/>
          <w:u w:val="single"/>
        </w:rPr>
        <w:t>»</w:t>
      </w:r>
      <w:r w:rsidRPr="001B2C7C">
        <w:rPr>
          <w:rFonts w:ascii="Comic Sans MS" w:hAnsi="Comic Sans MS"/>
          <w:sz w:val="20"/>
          <w:szCs w:val="20"/>
        </w:rPr>
        <w:t xml:space="preserve">, </w:t>
      </w:r>
      <w:r w:rsidR="0014335D">
        <w:rPr>
          <w:rFonts w:ascii="Comic Sans MS" w:hAnsi="Comic Sans MS"/>
          <w:sz w:val="20"/>
          <w:szCs w:val="20"/>
        </w:rPr>
        <w:t xml:space="preserve">  </w:t>
      </w:r>
      <w:r w:rsidRPr="001B2C7C">
        <w:rPr>
          <w:rFonts w:ascii="Comic Sans MS" w:hAnsi="Comic Sans MS"/>
          <w:sz w:val="20"/>
          <w:szCs w:val="20"/>
        </w:rPr>
        <w:t>προϋπολογισμού 145.192,00€ με Φ.Π.Α..</w:t>
      </w:r>
    </w:p>
    <w:p w:rsidR="001B2C7C" w:rsidRPr="001B2C7C" w:rsidRDefault="001B2C7C" w:rsidP="001B2C7C">
      <w:pPr>
        <w:pStyle w:val="2"/>
        <w:spacing w:line="276" w:lineRule="auto"/>
        <w:rPr>
          <w:rFonts w:ascii="Comic Sans MS" w:hAnsi="Comic Sans MS"/>
          <w:sz w:val="20"/>
        </w:rPr>
      </w:pPr>
      <w:r w:rsidRPr="001B2C7C">
        <w:rPr>
          <w:rFonts w:ascii="Comic Sans MS" w:hAnsi="Comic Sans MS"/>
          <w:sz w:val="20"/>
        </w:rPr>
        <w:t xml:space="preserve">Έχοντας υπόψη: </w:t>
      </w:r>
    </w:p>
    <w:p w:rsidR="001B2C7C" w:rsidRPr="001B2C7C" w:rsidRDefault="001B2C7C" w:rsidP="001B2C7C">
      <w:pPr>
        <w:numPr>
          <w:ilvl w:val="0"/>
          <w:numId w:val="3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B2C7C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1B2C7C" w:rsidRPr="001B2C7C" w:rsidRDefault="001B2C7C" w:rsidP="001B2C7C">
      <w:pPr>
        <w:numPr>
          <w:ilvl w:val="0"/>
          <w:numId w:val="3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B2C7C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1B2C7C" w:rsidRPr="001B2C7C" w:rsidRDefault="001B2C7C" w:rsidP="001B2C7C">
      <w:pPr>
        <w:numPr>
          <w:ilvl w:val="0"/>
          <w:numId w:val="3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B2C7C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1B2C7C">
        <w:rPr>
          <w:rFonts w:ascii="Comic Sans MS" w:hAnsi="Comic Sans MS"/>
          <w:sz w:val="20"/>
          <w:szCs w:val="20"/>
        </w:rPr>
        <w:t>αριθμ</w:t>
      </w:r>
      <w:proofErr w:type="spellEnd"/>
      <w:r w:rsidRPr="001B2C7C">
        <w:rPr>
          <w:rFonts w:ascii="Comic Sans MS" w:hAnsi="Comic Sans MS"/>
          <w:sz w:val="20"/>
          <w:szCs w:val="20"/>
        </w:rPr>
        <w:t>. 17367/18-5-2017 Διακήρυξη του διαγωνισμού</w:t>
      </w:r>
    </w:p>
    <w:p w:rsidR="001B2C7C" w:rsidRPr="001B2C7C" w:rsidRDefault="001B2C7C" w:rsidP="001B2C7C">
      <w:pPr>
        <w:pStyle w:val="2"/>
        <w:numPr>
          <w:ilvl w:val="0"/>
          <w:numId w:val="3"/>
        </w:numPr>
        <w:spacing w:line="276" w:lineRule="auto"/>
        <w:rPr>
          <w:rFonts w:ascii="Comic Sans MS" w:hAnsi="Comic Sans MS"/>
          <w:sz w:val="20"/>
        </w:rPr>
      </w:pPr>
      <w:r w:rsidRPr="001B2C7C">
        <w:rPr>
          <w:rFonts w:ascii="Comic Sans MS" w:hAnsi="Comic Sans MS"/>
          <w:sz w:val="20"/>
        </w:rPr>
        <w:t>Το από 5-7-2017 πρακτικό Ι της Επιτροπής</w:t>
      </w:r>
    </w:p>
    <w:p w:rsidR="001B2C7C" w:rsidRPr="001B2C7C" w:rsidRDefault="001B2C7C" w:rsidP="001B2C7C">
      <w:pPr>
        <w:pStyle w:val="2"/>
        <w:numPr>
          <w:ilvl w:val="0"/>
          <w:numId w:val="3"/>
        </w:numPr>
        <w:spacing w:line="276" w:lineRule="auto"/>
        <w:rPr>
          <w:rFonts w:ascii="Comic Sans MS" w:hAnsi="Comic Sans MS"/>
          <w:sz w:val="20"/>
        </w:rPr>
      </w:pPr>
      <w:r w:rsidRPr="001B2C7C">
        <w:rPr>
          <w:rFonts w:ascii="Comic Sans MS" w:hAnsi="Comic Sans MS"/>
          <w:sz w:val="20"/>
        </w:rPr>
        <w:t>Την αρ. 394/2017 απόφαση της Οικονομικής Επιτροπής περί έγκρισης του πρακτικού</w:t>
      </w:r>
    </w:p>
    <w:p w:rsidR="001B2C7C" w:rsidRPr="001B2C7C" w:rsidRDefault="001B2C7C" w:rsidP="001B2C7C">
      <w:pPr>
        <w:pStyle w:val="2"/>
        <w:numPr>
          <w:ilvl w:val="0"/>
          <w:numId w:val="3"/>
        </w:numPr>
        <w:spacing w:line="276" w:lineRule="auto"/>
        <w:rPr>
          <w:rFonts w:ascii="Comic Sans MS" w:hAnsi="Comic Sans MS"/>
          <w:sz w:val="20"/>
        </w:rPr>
      </w:pPr>
      <w:r w:rsidRPr="001B2C7C">
        <w:rPr>
          <w:rFonts w:ascii="Comic Sans MS" w:hAnsi="Comic Sans MS"/>
          <w:sz w:val="20"/>
        </w:rPr>
        <w:t>Το αρ.28989/26-07-2017 έγγραφο για το άνοιγμα των οικονομικών προσφορών</w:t>
      </w:r>
    </w:p>
    <w:p w:rsidR="001B2C7C" w:rsidRPr="001B2C7C" w:rsidRDefault="001B2C7C" w:rsidP="001B2C7C">
      <w:pPr>
        <w:pStyle w:val="2"/>
        <w:numPr>
          <w:ilvl w:val="0"/>
          <w:numId w:val="3"/>
        </w:numPr>
        <w:spacing w:line="276" w:lineRule="auto"/>
        <w:rPr>
          <w:rFonts w:ascii="Comic Sans MS" w:hAnsi="Comic Sans MS"/>
          <w:sz w:val="20"/>
        </w:rPr>
      </w:pPr>
      <w:r w:rsidRPr="001B2C7C">
        <w:rPr>
          <w:rFonts w:ascii="Comic Sans MS" w:hAnsi="Comic Sans MS"/>
          <w:sz w:val="20"/>
        </w:rPr>
        <w:t>Την μοναδική συμμετοχή στον διαγωνισμό στο τμήμα 3</w:t>
      </w:r>
    </w:p>
    <w:p w:rsidR="001B2C7C" w:rsidRPr="001B2C7C" w:rsidRDefault="001B2C7C" w:rsidP="001B2C7C">
      <w:pPr>
        <w:pStyle w:val="2"/>
        <w:spacing w:line="276" w:lineRule="auto"/>
        <w:rPr>
          <w:rFonts w:ascii="Comic Sans MS" w:hAnsi="Comic Sans MS"/>
          <w:sz w:val="20"/>
        </w:rPr>
      </w:pPr>
      <w:r w:rsidRPr="001B2C7C">
        <w:rPr>
          <w:rFonts w:ascii="Comic Sans MS" w:hAnsi="Comic Sans MS"/>
          <w:sz w:val="20"/>
        </w:rPr>
        <w:t xml:space="preserve">η Επιτροπή προχώρησε στην ηλεκτρονική αποσφράγιση της οικονομικής προσφοράς του μοναδικού συμμετέχοντα  στο διαγωνισμό,  του κ. </w:t>
      </w:r>
      <w:proofErr w:type="spellStart"/>
      <w:r w:rsidRPr="001B2C7C">
        <w:rPr>
          <w:rFonts w:ascii="Comic Sans MS" w:hAnsi="Comic Sans MS"/>
          <w:sz w:val="20"/>
        </w:rPr>
        <w:t>Ρεντινιώτη</w:t>
      </w:r>
      <w:proofErr w:type="spellEnd"/>
      <w:r w:rsidRPr="001B2C7C">
        <w:rPr>
          <w:rFonts w:ascii="Comic Sans MS" w:hAnsi="Comic Sans MS"/>
          <w:sz w:val="20"/>
        </w:rPr>
        <w:t xml:space="preserve"> Μιχαήλ και αφού προέβη στους απαιτούμενους ελέγχους  διαπίστωσε τα εξής: 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1B2C7C">
        <w:rPr>
          <w:rFonts w:ascii="Comic Sans MS" w:hAnsi="Comic Sans MS"/>
          <w:b/>
          <w:sz w:val="20"/>
          <w:szCs w:val="20"/>
        </w:rPr>
        <w:t xml:space="preserve"> </w:t>
      </w:r>
      <w:r w:rsidRPr="001B2C7C">
        <w:rPr>
          <w:rFonts w:ascii="Comic Sans MS" w:hAnsi="Comic Sans MS"/>
          <w:b/>
          <w:sz w:val="20"/>
          <w:szCs w:val="20"/>
          <w:u w:val="single"/>
        </w:rPr>
        <w:t>ΤΜΗΜΑ 3 : « ΠΡΟΜΗΘΕΙΑ ΜΕΤΑΧΕΙΡΙΣΜΕΝΟΥ ΦΟΡΤΗΓΟΥ ΥΠΗΡΕΣΙΑΣ ΠΡΑΣΙΝΟΥ»  προϋπολογισμού  36.290,32 χωρίς ΦΠΑ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961"/>
      </w:tblGrid>
      <w:tr w:rsidR="001B2C7C" w:rsidRPr="001B2C7C" w:rsidTr="00EE6D83">
        <w:trPr>
          <w:trHeight w:val="527"/>
        </w:trPr>
        <w:tc>
          <w:tcPr>
            <w:tcW w:w="4678" w:type="dxa"/>
          </w:tcPr>
          <w:p w:rsidR="001B2C7C" w:rsidRPr="001B2C7C" w:rsidRDefault="001B2C7C" w:rsidP="001B2C7C">
            <w:pPr>
              <w:spacing w:line="276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1B2C7C">
              <w:rPr>
                <w:rFonts w:ascii="Comic Sans MS" w:hAnsi="Comic Sans MS"/>
                <w:sz w:val="20"/>
                <w:szCs w:val="20"/>
              </w:rPr>
              <w:t>ΔΙΑΓΩΝΙΖΟΜΕΝΟΣ</w:t>
            </w:r>
          </w:p>
        </w:tc>
        <w:tc>
          <w:tcPr>
            <w:tcW w:w="4961" w:type="dxa"/>
          </w:tcPr>
          <w:p w:rsidR="001B2C7C" w:rsidRPr="001B2C7C" w:rsidRDefault="001B2C7C" w:rsidP="001B2C7C">
            <w:pPr>
              <w:spacing w:line="276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1B2C7C">
              <w:rPr>
                <w:rFonts w:ascii="Comic Sans MS" w:hAnsi="Comic Sans MS"/>
                <w:sz w:val="20"/>
                <w:szCs w:val="20"/>
              </w:rPr>
              <w:t>Ρεντινιώτης</w:t>
            </w:r>
            <w:proofErr w:type="spellEnd"/>
            <w:r w:rsidRPr="001B2C7C">
              <w:rPr>
                <w:rFonts w:ascii="Comic Sans MS" w:hAnsi="Comic Sans MS"/>
                <w:sz w:val="20"/>
                <w:szCs w:val="20"/>
              </w:rPr>
              <w:t xml:space="preserve">  Μιχαήλ </w:t>
            </w:r>
          </w:p>
        </w:tc>
      </w:tr>
      <w:tr w:rsidR="001B2C7C" w:rsidRPr="001B2C7C" w:rsidTr="00EE6D83">
        <w:trPr>
          <w:trHeight w:val="432"/>
        </w:trPr>
        <w:tc>
          <w:tcPr>
            <w:tcW w:w="4678" w:type="dxa"/>
          </w:tcPr>
          <w:p w:rsidR="001B2C7C" w:rsidRPr="001B2C7C" w:rsidRDefault="001B2C7C" w:rsidP="001B2C7C">
            <w:pPr>
              <w:spacing w:line="276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1B2C7C">
              <w:rPr>
                <w:rFonts w:ascii="Comic Sans MS" w:hAnsi="Comic Sans MS"/>
                <w:sz w:val="20"/>
                <w:szCs w:val="20"/>
              </w:rPr>
              <w:t>ΟΙΚΟΝΟΜΙΚΗ ΠΡΟΣΦΟΡΑ (χωρίς ΦΠΑ)</w:t>
            </w:r>
          </w:p>
        </w:tc>
        <w:tc>
          <w:tcPr>
            <w:tcW w:w="4961" w:type="dxa"/>
          </w:tcPr>
          <w:p w:rsidR="001B2C7C" w:rsidRPr="001B2C7C" w:rsidRDefault="001B2C7C" w:rsidP="001B2C7C">
            <w:pPr>
              <w:spacing w:line="276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1B2C7C">
              <w:rPr>
                <w:rFonts w:ascii="Comic Sans MS" w:hAnsi="Comic Sans MS"/>
                <w:sz w:val="20"/>
                <w:szCs w:val="20"/>
              </w:rPr>
              <w:t>35.450,00€</w:t>
            </w:r>
          </w:p>
        </w:tc>
      </w:tr>
    </w:tbl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B2C7C">
        <w:rPr>
          <w:rFonts w:ascii="Comic Sans MS" w:hAnsi="Comic Sans MS"/>
          <w:i/>
          <w:sz w:val="20"/>
          <w:szCs w:val="20"/>
        </w:rPr>
        <w:t xml:space="preserve">Η Επιτροπή γνωμοδοτεί προς την Οικονομική Επιτροπή  για την </w:t>
      </w:r>
      <w:r w:rsidRPr="001B2C7C">
        <w:rPr>
          <w:rFonts w:ascii="Comic Sans MS" w:hAnsi="Comic Sans MS"/>
          <w:b/>
          <w:i/>
          <w:sz w:val="20"/>
          <w:szCs w:val="20"/>
          <w:u w:val="single"/>
        </w:rPr>
        <w:t>κατακύρωση του</w:t>
      </w:r>
      <w:r w:rsidRPr="001B2C7C">
        <w:rPr>
          <w:rFonts w:ascii="Comic Sans MS" w:hAnsi="Comic Sans MS"/>
          <w:b/>
          <w:sz w:val="20"/>
          <w:szCs w:val="20"/>
          <w:u w:val="single"/>
        </w:rPr>
        <w:t xml:space="preserve"> διαγωνισμού για το τμήμα 3  </w:t>
      </w:r>
      <w:r w:rsidRPr="001B2C7C">
        <w:rPr>
          <w:rFonts w:ascii="Comic Sans MS" w:hAnsi="Comic Sans MS"/>
          <w:sz w:val="20"/>
          <w:szCs w:val="20"/>
        </w:rPr>
        <w:t xml:space="preserve">στον κ. </w:t>
      </w:r>
      <w:proofErr w:type="spellStart"/>
      <w:r w:rsidRPr="001B2C7C">
        <w:rPr>
          <w:rFonts w:ascii="Comic Sans MS" w:hAnsi="Comic Sans MS"/>
          <w:sz w:val="20"/>
          <w:szCs w:val="20"/>
        </w:rPr>
        <w:t>Ρεντινιώτη</w:t>
      </w:r>
      <w:proofErr w:type="spellEnd"/>
      <w:r w:rsidRPr="001B2C7C">
        <w:rPr>
          <w:rFonts w:ascii="Comic Sans MS" w:hAnsi="Comic Sans MS"/>
          <w:sz w:val="20"/>
          <w:szCs w:val="20"/>
        </w:rPr>
        <w:t xml:space="preserve">  Μιχαήλ ο οποίος προσέφερε την τιμή  των  35.450,00 € χωρίς τον ΦΠΑ 24%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1B2C7C">
        <w:rPr>
          <w:rFonts w:ascii="Comic Sans MS" w:hAnsi="Comic Sans MS"/>
          <w:sz w:val="20"/>
          <w:szCs w:val="20"/>
        </w:rPr>
        <w:t xml:space="preserve">Επίσης γνωμοδοτεί σύμφωνα με το άρθρο 106 παρ. 5 του Ν. 4412/2016 για την </w:t>
      </w:r>
      <w:r w:rsidRPr="001B2C7C">
        <w:rPr>
          <w:rFonts w:ascii="Comic Sans MS" w:hAnsi="Comic Sans MS"/>
          <w:b/>
          <w:sz w:val="20"/>
          <w:szCs w:val="20"/>
          <w:u w:val="single"/>
        </w:rPr>
        <w:t xml:space="preserve">ματαίωση της διαδικασίας και την επανάληψη του διαγωνισμού ως εξής:  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1B2C7C">
        <w:rPr>
          <w:rFonts w:ascii="Comic Sans MS" w:hAnsi="Comic Sans MS"/>
          <w:b/>
          <w:sz w:val="20"/>
          <w:szCs w:val="20"/>
        </w:rPr>
        <w:t xml:space="preserve">Α. για το τμήμα 1: «Προμήθεια οχημάτων Δήμου </w:t>
      </w:r>
      <w:proofErr w:type="spellStart"/>
      <w:r w:rsidRPr="001B2C7C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1B2C7C">
        <w:rPr>
          <w:rFonts w:ascii="Comic Sans MS" w:hAnsi="Comic Sans MS"/>
          <w:b/>
          <w:sz w:val="20"/>
          <w:szCs w:val="20"/>
        </w:rPr>
        <w:t xml:space="preserve"> (επιβατικά και ελαφρύ ημιφορτηγό) χωρίς τροποποίηση των όρων και 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1B2C7C">
        <w:rPr>
          <w:rFonts w:ascii="Comic Sans MS" w:hAnsi="Comic Sans MS"/>
          <w:b/>
          <w:sz w:val="20"/>
          <w:szCs w:val="20"/>
        </w:rPr>
        <w:lastRenderedPageBreak/>
        <w:t>Β. για το τμήμα 2: «Προμήθεια τρακτέρ με καταστροφέα» με τροποποίηση των όρων των τεχνικών προδιαγραφών και συγκεκριμένα: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1B2C7C">
        <w:rPr>
          <w:rFonts w:ascii="Comic Sans MS" w:hAnsi="Comic Sans MS"/>
          <w:b/>
          <w:sz w:val="20"/>
          <w:szCs w:val="20"/>
        </w:rPr>
        <w:t xml:space="preserve"> α) Η παράγραφος που αφορά το σύστημα μετάδοσης κίνησης αντικαθίσταται ως εξής: 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1B2C7C">
        <w:rPr>
          <w:rFonts w:ascii="Comic Sans MS" w:hAnsi="Comic Sans MS"/>
          <w:b/>
          <w:sz w:val="20"/>
          <w:szCs w:val="20"/>
        </w:rPr>
        <w:t xml:space="preserve"> </w:t>
      </w:r>
    </w:p>
    <w:p w:rsidR="001B2C7C" w:rsidRPr="001B2C7C" w:rsidRDefault="001B2C7C" w:rsidP="001B2C7C">
      <w:pPr>
        <w:pStyle w:val="21"/>
        <w:shd w:val="clear" w:color="auto" w:fill="auto"/>
        <w:spacing w:before="0" w:after="87" w:line="276" w:lineRule="auto"/>
        <w:ind w:firstLine="0"/>
        <w:rPr>
          <w:rFonts w:ascii="Comic Sans MS" w:hAnsi="Comic Sans MS"/>
          <w:sz w:val="20"/>
          <w:szCs w:val="20"/>
        </w:rPr>
      </w:pPr>
      <w:r w:rsidRPr="001B2C7C">
        <w:rPr>
          <w:rStyle w:val="22"/>
          <w:rFonts w:ascii="Comic Sans MS" w:hAnsi="Comic Sans MS"/>
          <w:color w:val="000000"/>
          <w:sz w:val="20"/>
          <w:szCs w:val="20"/>
        </w:rPr>
        <w:t xml:space="preserve">Το </w:t>
      </w:r>
      <w:r w:rsidRPr="001B2C7C">
        <w:rPr>
          <w:rStyle w:val="20"/>
          <w:rFonts w:ascii="Comic Sans MS" w:hAnsi="Comic Sans MS"/>
          <w:color w:val="000000"/>
          <w:sz w:val="20"/>
          <w:szCs w:val="20"/>
        </w:rPr>
        <w:t xml:space="preserve">κιβώτιο ταχυτήτων θα είναι χειροκίνητο ή ημιαυτόματο και θα διαθέτει τουλάχιστον πέντε (5) κύριες ταχύτητες όπως επίσης να διαθέτει </w:t>
      </w:r>
      <w:proofErr w:type="spellStart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ρεβέρσα</w:t>
      </w:r>
      <w:proofErr w:type="spellEnd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 xml:space="preserve"> για την εμπρός - πίσω κίνηση με χρήση συμπλέκτη.</w:t>
      </w:r>
    </w:p>
    <w:p w:rsidR="001B2C7C" w:rsidRPr="001B2C7C" w:rsidRDefault="001B2C7C" w:rsidP="001B2C7C">
      <w:pPr>
        <w:pStyle w:val="21"/>
        <w:shd w:val="clear" w:color="auto" w:fill="auto"/>
        <w:spacing w:before="0" w:line="276" w:lineRule="auto"/>
        <w:ind w:firstLine="0"/>
        <w:rPr>
          <w:rStyle w:val="20"/>
          <w:rFonts w:ascii="Comic Sans MS" w:hAnsi="Comic Sans MS"/>
          <w:color w:val="000000"/>
          <w:sz w:val="20"/>
          <w:szCs w:val="20"/>
        </w:rPr>
      </w:pPr>
      <w:r w:rsidRPr="001B2C7C">
        <w:rPr>
          <w:rStyle w:val="20"/>
          <w:rFonts w:ascii="Comic Sans MS" w:hAnsi="Comic Sans MS"/>
          <w:color w:val="000000"/>
          <w:sz w:val="20"/>
          <w:szCs w:val="20"/>
        </w:rPr>
        <w:t xml:space="preserve">Η μέγιστη ταχύτητα πορείας θα πρέπει να φθάνει τα </w:t>
      </w:r>
      <w:smartTag w:uri="urn:schemas-microsoft-com:office:smarttags" w:element="metricconverter">
        <w:smartTagPr>
          <w:attr w:name="ProductID" w:val="40 Km/h"/>
        </w:smartTagPr>
        <w:r w:rsidRPr="001B2C7C">
          <w:rPr>
            <w:rStyle w:val="20"/>
            <w:rFonts w:ascii="Comic Sans MS" w:hAnsi="Comic Sans MS"/>
            <w:color w:val="000000"/>
            <w:sz w:val="20"/>
            <w:szCs w:val="20"/>
          </w:rPr>
          <w:t xml:space="preserve">40 </w:t>
        </w:r>
        <w:r w:rsidRPr="001B2C7C">
          <w:rPr>
            <w:rStyle w:val="20"/>
            <w:rFonts w:ascii="Comic Sans MS" w:hAnsi="Comic Sans MS"/>
            <w:color w:val="000000"/>
            <w:sz w:val="20"/>
            <w:szCs w:val="20"/>
            <w:lang w:val="en-US"/>
          </w:rPr>
          <w:t>Km</w:t>
        </w:r>
        <w:r w:rsidRPr="001B2C7C">
          <w:rPr>
            <w:rStyle w:val="20"/>
            <w:rFonts w:ascii="Comic Sans MS" w:hAnsi="Comic Sans MS"/>
            <w:color w:val="000000"/>
            <w:sz w:val="20"/>
            <w:szCs w:val="20"/>
          </w:rPr>
          <w:t>/</w:t>
        </w:r>
        <w:r w:rsidRPr="001B2C7C">
          <w:rPr>
            <w:rStyle w:val="20"/>
            <w:rFonts w:ascii="Comic Sans MS" w:hAnsi="Comic Sans MS"/>
            <w:color w:val="000000"/>
            <w:sz w:val="20"/>
            <w:szCs w:val="20"/>
            <w:lang w:val="en-US"/>
          </w:rPr>
          <w:t>h</w:t>
        </w:r>
      </w:smartTag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.</w:t>
      </w:r>
    </w:p>
    <w:p w:rsidR="001B2C7C" w:rsidRPr="001B2C7C" w:rsidRDefault="001B2C7C" w:rsidP="001B2C7C">
      <w:pPr>
        <w:pStyle w:val="21"/>
        <w:shd w:val="clear" w:color="auto" w:fill="auto"/>
        <w:spacing w:before="0" w:line="276" w:lineRule="auto"/>
        <w:ind w:firstLine="0"/>
        <w:rPr>
          <w:rStyle w:val="20"/>
          <w:rFonts w:ascii="Comic Sans MS" w:hAnsi="Comic Sans MS"/>
          <w:color w:val="000000"/>
          <w:sz w:val="20"/>
          <w:szCs w:val="20"/>
        </w:rPr>
      </w:pP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1B2C7C">
        <w:rPr>
          <w:rFonts w:ascii="Comic Sans MS" w:hAnsi="Comic Sans MS"/>
          <w:b/>
          <w:sz w:val="20"/>
          <w:szCs w:val="20"/>
        </w:rPr>
        <w:t>β) Η παράγραφος που αφορά το θάλαμο χειρισμού αντικαθίσταται ως εξής:</w:t>
      </w:r>
    </w:p>
    <w:p w:rsidR="001B2C7C" w:rsidRPr="001B2C7C" w:rsidRDefault="001B2C7C" w:rsidP="001B2C7C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1B2C7C" w:rsidRPr="001B2C7C" w:rsidRDefault="001B2C7C" w:rsidP="001B2C7C">
      <w:pPr>
        <w:pStyle w:val="21"/>
        <w:shd w:val="clear" w:color="auto" w:fill="auto"/>
        <w:spacing w:before="0" w:line="276" w:lineRule="auto"/>
        <w:ind w:firstLine="380"/>
        <w:rPr>
          <w:rFonts w:ascii="Comic Sans MS" w:hAnsi="Comic Sans MS"/>
          <w:sz w:val="20"/>
          <w:szCs w:val="20"/>
        </w:rPr>
      </w:pPr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Θα ικανοποιεί όλες τις σχετικές προδιαγραφές ασφάλειας της Ε.Ε.</w:t>
      </w:r>
    </w:p>
    <w:p w:rsidR="001B2C7C" w:rsidRPr="001B2C7C" w:rsidRDefault="001B2C7C" w:rsidP="001B2C7C">
      <w:pPr>
        <w:pStyle w:val="21"/>
        <w:shd w:val="clear" w:color="auto" w:fill="auto"/>
        <w:spacing w:before="0" w:line="276" w:lineRule="auto"/>
        <w:ind w:firstLine="380"/>
        <w:rPr>
          <w:rFonts w:ascii="Comic Sans MS" w:hAnsi="Comic Sans MS"/>
          <w:sz w:val="20"/>
          <w:szCs w:val="20"/>
        </w:rPr>
      </w:pPr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Θα φέρει 1 ή 2 θύρες με αντιολισθητικά σκαλοπάτια, 2 εξωτερικούς καθρέπτες και ένα</w:t>
      </w:r>
      <w:r w:rsidRPr="001B2C7C">
        <w:rPr>
          <w:rStyle w:val="20"/>
          <w:rFonts w:ascii="Comic Sans MS" w:hAnsi="Comic Sans MS"/>
          <w:color w:val="000000"/>
          <w:sz w:val="20"/>
          <w:szCs w:val="20"/>
        </w:rPr>
        <w:br/>
        <w:t xml:space="preserve">εσωτερικό, υαλοκαθαριστήρες μπροστά και πίσω, </w:t>
      </w:r>
      <w:proofErr w:type="spellStart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air</w:t>
      </w:r>
      <w:proofErr w:type="spellEnd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 xml:space="preserve"> </w:t>
      </w:r>
      <w:proofErr w:type="spellStart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condition</w:t>
      </w:r>
      <w:proofErr w:type="spellEnd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.</w:t>
      </w:r>
    </w:p>
    <w:p w:rsidR="001B2C7C" w:rsidRPr="001B2C7C" w:rsidRDefault="001B2C7C" w:rsidP="001B2C7C">
      <w:pPr>
        <w:pStyle w:val="21"/>
        <w:shd w:val="clear" w:color="auto" w:fill="auto"/>
        <w:spacing w:before="0" w:line="276" w:lineRule="auto"/>
        <w:ind w:firstLine="380"/>
        <w:rPr>
          <w:rFonts w:ascii="Comic Sans MS" w:hAnsi="Comic Sans MS"/>
          <w:sz w:val="20"/>
          <w:szCs w:val="20"/>
        </w:rPr>
      </w:pPr>
      <w:r w:rsidRPr="001B2C7C">
        <w:rPr>
          <w:rStyle w:val="20"/>
          <w:rFonts w:ascii="Comic Sans MS" w:hAnsi="Comic Sans MS"/>
          <w:color w:val="000000"/>
          <w:sz w:val="20"/>
          <w:szCs w:val="20"/>
        </w:rPr>
        <w:t xml:space="preserve">Ο θάλαμος θα στηρίζεται πάνω σε ειδικό σύστημα αναρτήσεως με αμορτισέρ και </w:t>
      </w:r>
      <w:proofErr w:type="spellStart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σινεμπλόκ</w:t>
      </w:r>
      <w:proofErr w:type="spellEnd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 xml:space="preserve"> για την απορρόφηση των κραδασμών.</w:t>
      </w:r>
    </w:p>
    <w:p w:rsidR="001B2C7C" w:rsidRPr="001B2C7C" w:rsidRDefault="001B2C7C" w:rsidP="001B2C7C">
      <w:pPr>
        <w:pStyle w:val="21"/>
        <w:shd w:val="clear" w:color="auto" w:fill="auto"/>
        <w:spacing w:before="0" w:line="276" w:lineRule="auto"/>
        <w:ind w:firstLine="380"/>
        <w:rPr>
          <w:rFonts w:ascii="Comic Sans MS" w:hAnsi="Comic Sans MS"/>
          <w:sz w:val="20"/>
          <w:szCs w:val="20"/>
        </w:rPr>
      </w:pPr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Θα φέρει ψηφιακό πίνακα για τον έλεγχο και την παρακολούθηση όλων των</w:t>
      </w:r>
      <w:r w:rsidRPr="001B2C7C">
        <w:rPr>
          <w:rStyle w:val="20"/>
          <w:rFonts w:ascii="Comic Sans MS" w:hAnsi="Comic Sans MS"/>
          <w:color w:val="000000"/>
          <w:sz w:val="20"/>
          <w:szCs w:val="20"/>
        </w:rPr>
        <w:br/>
        <w:t>λειτουργιών του μηχανήματος.</w:t>
      </w:r>
    </w:p>
    <w:p w:rsidR="00F04E12" w:rsidRDefault="001B2C7C" w:rsidP="001B2C7C">
      <w:pPr>
        <w:pStyle w:val="21"/>
        <w:shd w:val="clear" w:color="auto" w:fill="auto"/>
        <w:spacing w:before="0" w:line="276" w:lineRule="auto"/>
        <w:ind w:firstLine="380"/>
        <w:rPr>
          <w:rStyle w:val="20"/>
          <w:rFonts w:ascii="Comic Sans MS" w:hAnsi="Comic Sans MS"/>
          <w:color w:val="000000"/>
          <w:sz w:val="20"/>
          <w:szCs w:val="20"/>
        </w:rPr>
      </w:pPr>
      <w:r w:rsidRPr="001B2C7C">
        <w:rPr>
          <w:rStyle w:val="20"/>
          <w:rFonts w:ascii="Comic Sans MS" w:hAnsi="Comic Sans MS"/>
          <w:color w:val="000000"/>
          <w:sz w:val="20"/>
          <w:szCs w:val="20"/>
        </w:rPr>
        <w:t xml:space="preserve">Το κάθισμα του χειριστή θα πρέπει να είναι αναπαυτικό, </w:t>
      </w:r>
      <w:proofErr w:type="spellStart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ρυθμιζόμενo</w:t>
      </w:r>
      <w:proofErr w:type="spellEnd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br/>
        <w:t xml:space="preserve">ανάλογα με το βάρος του χειριστή. Θα ρυθμίζονται επίσης η κλίση, του καθίσματος, της πλάτης, των </w:t>
      </w:r>
      <w:proofErr w:type="spellStart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υποβραχιόνων</w:t>
      </w:r>
      <w:proofErr w:type="spellEnd"/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, όπως επίσης και το ύψος του καθίσματος.</w:t>
      </w:r>
    </w:p>
    <w:p w:rsidR="001B2C7C" w:rsidRPr="001B2C7C" w:rsidRDefault="001B2C7C" w:rsidP="001B2C7C">
      <w:pPr>
        <w:pStyle w:val="21"/>
        <w:shd w:val="clear" w:color="auto" w:fill="auto"/>
        <w:spacing w:before="0" w:line="276" w:lineRule="auto"/>
        <w:ind w:firstLine="380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</w:p>
    <w:p w:rsidR="00B0576A" w:rsidRDefault="00B0576A" w:rsidP="00B0576A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B0576A" w:rsidRDefault="00B0576A" w:rsidP="00B0576A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B0576A" w:rsidRPr="00E11F17" w:rsidRDefault="00B0576A" w:rsidP="00B0576A">
      <w:pPr>
        <w:jc w:val="center"/>
        <w:rPr>
          <w:rFonts w:ascii="Comic Sans MS" w:hAnsi="Comic Sans MS"/>
          <w:b/>
          <w:sz w:val="20"/>
          <w:szCs w:val="20"/>
        </w:rPr>
      </w:pPr>
      <w:r w:rsidRPr="00E11F17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0576A" w:rsidRPr="00E11F17" w:rsidRDefault="00B0576A" w:rsidP="00B0576A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</w:p>
    <w:p w:rsidR="00B0576A" w:rsidRPr="00E11F17" w:rsidRDefault="00B0576A" w:rsidP="00B0576A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E11F17">
        <w:rPr>
          <w:rFonts w:ascii="Comic Sans MS" w:hAnsi="Comic Sans MS"/>
          <w:sz w:val="20"/>
          <w:szCs w:val="20"/>
        </w:rPr>
        <w:t xml:space="preserve">Αφού έλαβε υπόψη </w:t>
      </w:r>
      <w:r w:rsidRPr="00E11F17"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1B2C7C">
        <w:rPr>
          <w:rFonts w:ascii="Comic Sans MS" w:hAnsi="Comic Sans MS"/>
          <w:sz w:val="20"/>
          <w:szCs w:val="20"/>
        </w:rPr>
        <w:t xml:space="preserve"> και το από 28</w:t>
      </w:r>
      <w:r w:rsidRPr="00E11F17">
        <w:rPr>
          <w:rFonts w:ascii="Comic Sans MS" w:hAnsi="Comic Sans MS"/>
          <w:sz w:val="20"/>
          <w:szCs w:val="20"/>
        </w:rPr>
        <w:t>-</w:t>
      </w:r>
      <w:r w:rsidR="001B2C7C">
        <w:rPr>
          <w:rFonts w:ascii="Comic Sans MS" w:hAnsi="Comic Sans MS"/>
          <w:sz w:val="20"/>
          <w:szCs w:val="20"/>
        </w:rPr>
        <w:t>0</w:t>
      </w:r>
      <w:r w:rsidRPr="00E11F17">
        <w:rPr>
          <w:rFonts w:ascii="Comic Sans MS" w:hAnsi="Comic Sans MS"/>
          <w:sz w:val="20"/>
          <w:szCs w:val="20"/>
        </w:rPr>
        <w:t xml:space="preserve">7-2017 πρακτικό της Επιτροπής διαγωνισμού </w:t>
      </w:r>
    </w:p>
    <w:p w:rsidR="00B0576A" w:rsidRDefault="001B2C7C" w:rsidP="00B0576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0576A" w:rsidRDefault="00B0576A" w:rsidP="00B0576A">
      <w:pPr>
        <w:jc w:val="center"/>
        <w:rPr>
          <w:rFonts w:ascii="Comic Sans MS" w:hAnsi="Comic Sans MS"/>
          <w:b/>
          <w:sz w:val="20"/>
          <w:szCs w:val="20"/>
        </w:rPr>
      </w:pPr>
    </w:p>
    <w:p w:rsidR="001B2C7C" w:rsidRDefault="00B0576A" w:rsidP="00451AC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</w:t>
      </w:r>
      <w:r w:rsidR="00451AC6">
        <w:rPr>
          <w:rFonts w:ascii="Comic Sans MS" w:hAnsi="Comic Sans MS" w:cs="Arial"/>
          <w:sz w:val="20"/>
          <w:szCs w:val="20"/>
        </w:rPr>
        <w:t xml:space="preserve">ο ιστορικό της παρούσης το από </w:t>
      </w:r>
      <w:r w:rsidR="001B2C7C">
        <w:rPr>
          <w:rFonts w:ascii="Comic Sans MS" w:hAnsi="Comic Sans MS" w:cs="Arial"/>
          <w:sz w:val="20"/>
          <w:szCs w:val="20"/>
        </w:rPr>
        <w:t>28</w:t>
      </w:r>
      <w:r>
        <w:rPr>
          <w:rFonts w:ascii="Comic Sans MS" w:hAnsi="Comic Sans MS" w:cs="Arial"/>
          <w:sz w:val="20"/>
          <w:szCs w:val="20"/>
        </w:rPr>
        <w:t>-</w:t>
      </w:r>
      <w:r w:rsidR="00451AC6" w:rsidRPr="00451AC6">
        <w:rPr>
          <w:rFonts w:ascii="Comic Sans MS" w:hAnsi="Comic Sans MS" w:cs="Arial"/>
          <w:sz w:val="20"/>
          <w:szCs w:val="20"/>
        </w:rPr>
        <w:t>0</w:t>
      </w:r>
      <w:r>
        <w:rPr>
          <w:rFonts w:ascii="Comic Sans MS" w:hAnsi="Comic Sans MS" w:cs="Arial"/>
          <w:sz w:val="20"/>
          <w:szCs w:val="20"/>
        </w:rPr>
        <w:t>7-2017 πρακτικό</w:t>
      </w:r>
      <w:r w:rsidR="00451AC6" w:rsidRPr="00451AC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της επιτροπής διαγωνισμού που αφορά </w:t>
      </w:r>
      <w:r w:rsidR="00451AC6">
        <w:rPr>
          <w:rFonts w:ascii="Comic Sans MS" w:hAnsi="Comic Sans MS" w:cs="Arial"/>
          <w:sz w:val="20"/>
          <w:szCs w:val="20"/>
        </w:rPr>
        <w:t xml:space="preserve">την </w:t>
      </w:r>
      <w:r w:rsidR="00451AC6">
        <w:rPr>
          <w:rFonts w:ascii="Comic Sans MS" w:hAnsi="Comic Sans MS" w:cs="Arial"/>
          <w:b/>
          <w:sz w:val="20"/>
          <w:szCs w:val="20"/>
        </w:rPr>
        <w:t>προμήθεια:</w:t>
      </w:r>
      <w:r w:rsidR="00451AC6" w:rsidRPr="00451AC6">
        <w:rPr>
          <w:rFonts w:ascii="Comic Sans MS" w:hAnsi="Comic Sans MS" w:cs="Arial"/>
          <w:b/>
          <w:sz w:val="20"/>
          <w:szCs w:val="20"/>
        </w:rPr>
        <w:t xml:space="preserve"> «</w:t>
      </w:r>
      <w:r w:rsidR="001B2C7C">
        <w:rPr>
          <w:rFonts w:ascii="Comic Sans MS" w:hAnsi="Comic Sans MS" w:cs="Arial"/>
          <w:b/>
          <w:sz w:val="20"/>
          <w:szCs w:val="20"/>
        </w:rPr>
        <w:t xml:space="preserve">Προμήθεια Οχημάτων ( επιβατικά, ελαφρύ ημιφορτηγό, τρακτέρ με καταστροφέα και γερανοφόρο φορτηγό )  ως κατωτέρω: </w:t>
      </w:r>
    </w:p>
    <w:p w:rsidR="00FC4CAD" w:rsidRPr="001B2C7C" w:rsidRDefault="00FC4CAD" w:rsidP="00FC4C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1. </w:t>
      </w:r>
      <w:r w:rsidR="001B2C7C" w:rsidRPr="00FC4CAD">
        <w:rPr>
          <w:rFonts w:ascii="Comic Sans MS" w:hAnsi="Comic Sans MS" w:cs="Arial"/>
          <w:b/>
          <w:sz w:val="20"/>
          <w:szCs w:val="20"/>
        </w:rPr>
        <w:t xml:space="preserve">Κατακυρώνει </w:t>
      </w:r>
      <w:r>
        <w:rPr>
          <w:rFonts w:ascii="Comic Sans MS" w:hAnsi="Comic Sans MS" w:cs="Arial"/>
          <w:b/>
          <w:sz w:val="20"/>
          <w:szCs w:val="20"/>
        </w:rPr>
        <w:t xml:space="preserve">την </w:t>
      </w:r>
      <w:r w:rsidRPr="001B2C7C">
        <w:rPr>
          <w:rFonts w:ascii="Comic Sans MS" w:hAnsi="Comic Sans MS"/>
          <w:b/>
          <w:sz w:val="20"/>
          <w:szCs w:val="20"/>
          <w:u w:val="single"/>
        </w:rPr>
        <w:t>ΠΡΟΜΗΘΕΙΑ ΜΕΤΑΧΕΙΡΙΣΜΕΝΟΥ ΦΟΡΤΗΓΟΥ ΥΠΗΡΕΣΙΑΣ ΠΡΑΣΙΝΟΥ</w:t>
      </w:r>
      <w:r>
        <w:rPr>
          <w:rFonts w:ascii="Comic Sans MS" w:hAnsi="Comic Sans MS"/>
          <w:b/>
          <w:sz w:val="20"/>
          <w:szCs w:val="20"/>
          <w:u w:val="single"/>
        </w:rPr>
        <w:t xml:space="preserve">   </w:t>
      </w:r>
      <w:r w:rsidRPr="001B2C7C">
        <w:rPr>
          <w:rFonts w:ascii="Comic Sans MS" w:hAnsi="Comic Sans MS"/>
          <w:b/>
          <w:sz w:val="20"/>
          <w:szCs w:val="20"/>
          <w:u w:val="single"/>
        </w:rPr>
        <w:t>ΤΜΗΜΑ 3</w:t>
      </w:r>
      <w:r w:rsidRPr="00FC4CAD">
        <w:rPr>
          <w:rFonts w:ascii="Comic Sans MS" w:hAnsi="Comic Sans MS"/>
          <w:b/>
          <w:sz w:val="20"/>
          <w:szCs w:val="20"/>
        </w:rPr>
        <w:t xml:space="preserve">  </w:t>
      </w:r>
      <w:r w:rsidRPr="00FC4CAD">
        <w:rPr>
          <w:rFonts w:ascii="Comic Sans MS" w:hAnsi="Comic Sans MS"/>
          <w:sz w:val="20"/>
          <w:szCs w:val="20"/>
        </w:rPr>
        <w:t xml:space="preserve">στον </w:t>
      </w:r>
      <w:r w:rsidRPr="00FC4CAD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FC4CAD">
        <w:rPr>
          <w:rFonts w:ascii="Comic Sans MS" w:hAnsi="Comic Sans MS"/>
          <w:b/>
          <w:sz w:val="20"/>
          <w:szCs w:val="20"/>
        </w:rPr>
        <w:t>Ρεντινιώτης</w:t>
      </w:r>
      <w:proofErr w:type="spellEnd"/>
      <w:r w:rsidRPr="00FC4CAD">
        <w:rPr>
          <w:rFonts w:ascii="Comic Sans MS" w:hAnsi="Comic Sans MS"/>
          <w:b/>
          <w:sz w:val="20"/>
          <w:szCs w:val="20"/>
        </w:rPr>
        <w:t xml:space="preserve">  Μιχαήλ</w:t>
      </w:r>
      <w:r>
        <w:rPr>
          <w:rFonts w:ascii="Comic Sans MS" w:hAnsi="Comic Sans MS"/>
          <w:sz w:val="20"/>
          <w:szCs w:val="20"/>
        </w:rPr>
        <w:t xml:space="preserve"> που προσέφερε το ποσό των </w:t>
      </w:r>
      <w:r w:rsidRPr="001B2C7C">
        <w:rPr>
          <w:rFonts w:ascii="Comic Sans MS" w:hAnsi="Comic Sans MS"/>
          <w:sz w:val="20"/>
          <w:szCs w:val="20"/>
        </w:rPr>
        <w:t>35.450,00€</w:t>
      </w:r>
      <w:r>
        <w:rPr>
          <w:rFonts w:ascii="Comic Sans MS" w:hAnsi="Comic Sans MS"/>
          <w:sz w:val="20"/>
          <w:szCs w:val="20"/>
        </w:rPr>
        <w:t xml:space="preserve"> χωρίς </w:t>
      </w:r>
      <w:r w:rsidRPr="001B2C7C">
        <w:rPr>
          <w:rFonts w:ascii="Comic Sans MS" w:hAnsi="Comic Sans MS"/>
          <w:sz w:val="20"/>
          <w:szCs w:val="20"/>
        </w:rPr>
        <w:t>τον ΦΠΑ 24%</w:t>
      </w:r>
    </w:p>
    <w:p w:rsidR="001B2C7C" w:rsidRDefault="00FC4CAD" w:rsidP="00FC4C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C4CAD">
        <w:rPr>
          <w:rFonts w:ascii="Comic Sans MS" w:hAnsi="Comic Sans MS"/>
          <w:b/>
          <w:sz w:val="20"/>
          <w:szCs w:val="20"/>
        </w:rPr>
        <w:t xml:space="preserve">2. </w:t>
      </w:r>
      <w:r w:rsidRPr="00FC4CAD">
        <w:rPr>
          <w:rFonts w:ascii="Comic Sans MS" w:hAnsi="Comic Sans MS"/>
          <w:sz w:val="20"/>
          <w:szCs w:val="20"/>
        </w:rPr>
        <w:t xml:space="preserve">Εγκρίνει </w:t>
      </w:r>
      <w:r>
        <w:rPr>
          <w:rFonts w:ascii="Comic Sans MS" w:hAnsi="Comic Sans MS"/>
          <w:sz w:val="20"/>
          <w:szCs w:val="20"/>
        </w:rPr>
        <w:t>σύμφωνα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1B2C7C">
        <w:rPr>
          <w:rFonts w:ascii="Comic Sans MS" w:hAnsi="Comic Sans MS"/>
          <w:sz w:val="20"/>
          <w:szCs w:val="20"/>
        </w:rPr>
        <w:t>με το άρθρο</w:t>
      </w:r>
      <w:r>
        <w:rPr>
          <w:rFonts w:ascii="Comic Sans MS" w:hAnsi="Comic Sans MS"/>
          <w:sz w:val="20"/>
          <w:szCs w:val="20"/>
        </w:rPr>
        <w:t xml:space="preserve"> 106 παρ. 5 του Ν. 4412/2016 </w:t>
      </w:r>
      <w:r w:rsidRPr="001B2C7C">
        <w:rPr>
          <w:rFonts w:ascii="Comic Sans MS" w:hAnsi="Comic Sans MS"/>
          <w:sz w:val="20"/>
          <w:szCs w:val="20"/>
        </w:rPr>
        <w:t xml:space="preserve"> την </w:t>
      </w:r>
      <w:r w:rsidRPr="00FC4CAD">
        <w:rPr>
          <w:rFonts w:ascii="Comic Sans MS" w:hAnsi="Comic Sans MS"/>
          <w:sz w:val="20"/>
          <w:szCs w:val="20"/>
        </w:rPr>
        <w:t>ματαίωση της διαδικασίας και την επανάληψη του διαγωνισμού για τα υπόλοιπα τμήματα της προμήθειας ως εξής</w:t>
      </w:r>
      <w:r>
        <w:rPr>
          <w:rFonts w:ascii="Comic Sans MS" w:hAnsi="Comic Sans MS"/>
          <w:sz w:val="20"/>
          <w:szCs w:val="20"/>
        </w:rPr>
        <w:t xml:space="preserve">: </w:t>
      </w:r>
    </w:p>
    <w:p w:rsidR="00FC4CAD" w:rsidRPr="00FC4CAD" w:rsidRDefault="00FC4CAD" w:rsidP="00FC4C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C4CAD">
        <w:rPr>
          <w:rFonts w:ascii="Comic Sans MS" w:hAnsi="Comic Sans MS"/>
          <w:b/>
          <w:sz w:val="20"/>
          <w:szCs w:val="20"/>
        </w:rPr>
        <w:t>α.</w:t>
      </w:r>
      <w:r>
        <w:rPr>
          <w:rFonts w:ascii="Comic Sans MS" w:hAnsi="Comic Sans MS"/>
          <w:sz w:val="20"/>
          <w:szCs w:val="20"/>
        </w:rPr>
        <w:t xml:space="preserve"> </w:t>
      </w:r>
      <w:r w:rsidRPr="001B2C7C">
        <w:rPr>
          <w:rFonts w:ascii="Comic Sans MS" w:hAnsi="Comic Sans MS"/>
          <w:b/>
          <w:sz w:val="20"/>
          <w:szCs w:val="20"/>
        </w:rPr>
        <w:t xml:space="preserve">για το τμήμα 1: «Προμήθεια οχημάτων Δήμου </w:t>
      </w:r>
      <w:proofErr w:type="spellStart"/>
      <w:r w:rsidRPr="001B2C7C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1B2C7C">
        <w:rPr>
          <w:rFonts w:ascii="Comic Sans MS" w:hAnsi="Comic Sans MS"/>
          <w:b/>
          <w:sz w:val="20"/>
          <w:szCs w:val="20"/>
        </w:rPr>
        <w:t xml:space="preserve"> (επιβατικά και ελαφρύ ημιφορτηγό) </w:t>
      </w:r>
      <w:r w:rsidRPr="00FC4CAD">
        <w:rPr>
          <w:rFonts w:ascii="Comic Sans MS" w:hAnsi="Comic Sans MS"/>
          <w:sz w:val="20"/>
          <w:szCs w:val="20"/>
        </w:rPr>
        <w:t xml:space="preserve">χωρίς τροποποίηση των όρων των τεχνικών προδιαγραφών </w:t>
      </w:r>
    </w:p>
    <w:p w:rsidR="00FC4CAD" w:rsidRDefault="00FC4CAD" w:rsidP="00FC4C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5299F">
        <w:rPr>
          <w:rFonts w:ascii="Comic Sans MS" w:hAnsi="Comic Sans MS"/>
          <w:b/>
          <w:sz w:val="20"/>
          <w:szCs w:val="20"/>
        </w:rPr>
        <w:lastRenderedPageBreak/>
        <w:t>β.</w:t>
      </w:r>
      <w:r w:rsidRPr="00FC4CAD">
        <w:rPr>
          <w:rFonts w:ascii="Comic Sans MS" w:hAnsi="Comic Sans MS"/>
          <w:sz w:val="20"/>
          <w:szCs w:val="20"/>
        </w:rPr>
        <w:t xml:space="preserve"> </w:t>
      </w:r>
      <w:r w:rsidRPr="001B2C7C">
        <w:rPr>
          <w:rFonts w:ascii="Comic Sans MS" w:hAnsi="Comic Sans MS"/>
          <w:b/>
          <w:sz w:val="20"/>
          <w:szCs w:val="20"/>
        </w:rPr>
        <w:t xml:space="preserve">για το τμήμα 2: «Προμήθεια τρακτέρ με καταστροφέα» </w:t>
      </w:r>
      <w:r w:rsidRPr="00FC4CAD">
        <w:rPr>
          <w:rFonts w:ascii="Comic Sans MS" w:hAnsi="Comic Sans MS"/>
          <w:sz w:val="20"/>
          <w:szCs w:val="20"/>
        </w:rPr>
        <w:t>με τροποποίηση των όρων των τεχνικών προδιαγραφών και συγκεκριμένα:</w:t>
      </w:r>
    </w:p>
    <w:p w:rsidR="0065299F" w:rsidRPr="00FC4CAD" w:rsidRDefault="0065299F" w:rsidP="00FC4C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4CAD" w:rsidRPr="001B2C7C" w:rsidRDefault="00FC4CAD" w:rsidP="00FC4CA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1B2C7C">
        <w:rPr>
          <w:rFonts w:ascii="Comic Sans MS" w:hAnsi="Comic Sans MS"/>
          <w:b/>
          <w:sz w:val="20"/>
          <w:szCs w:val="20"/>
        </w:rPr>
        <w:t xml:space="preserve"> </w:t>
      </w:r>
      <w:r w:rsidRPr="00E75E81">
        <w:rPr>
          <w:rFonts w:ascii="Comic Sans MS" w:hAnsi="Comic Sans MS"/>
          <w:sz w:val="20"/>
          <w:szCs w:val="20"/>
        </w:rPr>
        <w:t>1)</w:t>
      </w:r>
      <w:r w:rsidRPr="001B2C7C">
        <w:rPr>
          <w:rFonts w:ascii="Comic Sans MS" w:hAnsi="Comic Sans MS"/>
          <w:b/>
          <w:sz w:val="20"/>
          <w:szCs w:val="20"/>
        </w:rPr>
        <w:t xml:space="preserve"> </w:t>
      </w:r>
      <w:r w:rsidRPr="00FC4CAD">
        <w:rPr>
          <w:rFonts w:ascii="Comic Sans MS" w:hAnsi="Comic Sans MS"/>
          <w:sz w:val="20"/>
          <w:szCs w:val="20"/>
        </w:rPr>
        <w:t>Η παράγραφος που αφορά το σύστημα μετάδοσης κίνησης αντικαθίσταται ως εξής</w:t>
      </w:r>
      <w:r w:rsidRPr="001B2C7C">
        <w:rPr>
          <w:rFonts w:ascii="Comic Sans MS" w:hAnsi="Comic Sans MS"/>
          <w:b/>
          <w:sz w:val="20"/>
          <w:szCs w:val="20"/>
        </w:rPr>
        <w:t xml:space="preserve">: </w:t>
      </w:r>
    </w:p>
    <w:p w:rsidR="00FC4CAD" w:rsidRPr="00FC4CAD" w:rsidRDefault="00FC4CAD" w:rsidP="00FC4CAD">
      <w:pPr>
        <w:spacing w:line="276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1B2C7C">
        <w:rPr>
          <w:rFonts w:ascii="Comic Sans MS" w:hAnsi="Comic Sans MS"/>
          <w:b/>
          <w:sz w:val="20"/>
          <w:szCs w:val="20"/>
        </w:rPr>
        <w:t xml:space="preserve"> </w:t>
      </w:r>
      <w:r w:rsidRPr="00FC4CAD">
        <w:rPr>
          <w:rStyle w:val="22"/>
          <w:rFonts w:ascii="Comic Sans MS" w:hAnsi="Comic Sans MS"/>
          <w:b w:val="0"/>
          <w:color w:val="000000"/>
          <w:sz w:val="20"/>
          <w:szCs w:val="20"/>
          <w:u w:val="single"/>
        </w:rPr>
        <w:t xml:space="preserve">Το </w:t>
      </w:r>
      <w:r w:rsidRPr="00FC4CAD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 xml:space="preserve">κιβώτιο ταχυτήτων θα είναι χειροκίνητο ή ημιαυτόματο και θα διαθέτει τουλάχιστον πέντε (5) κύριες ταχύτητες όπως επίσης να διαθέτει </w:t>
      </w:r>
      <w:proofErr w:type="spellStart"/>
      <w:r w:rsidRPr="00FC4CAD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ρεβέρσα</w:t>
      </w:r>
      <w:proofErr w:type="spellEnd"/>
      <w:r w:rsidRPr="00FC4CAD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 xml:space="preserve"> για την εμπρός - πίσω κίνηση με χρήση συμπλέκτη.</w:t>
      </w:r>
    </w:p>
    <w:p w:rsidR="00FC4CAD" w:rsidRDefault="00FC4CAD" w:rsidP="00FC4CAD">
      <w:pPr>
        <w:pStyle w:val="21"/>
        <w:shd w:val="clear" w:color="auto" w:fill="auto"/>
        <w:spacing w:before="0" w:line="276" w:lineRule="auto"/>
        <w:ind w:firstLine="0"/>
        <w:rPr>
          <w:rStyle w:val="20"/>
          <w:rFonts w:ascii="Comic Sans MS" w:hAnsi="Comic Sans MS"/>
          <w:color w:val="000000"/>
          <w:sz w:val="20"/>
          <w:szCs w:val="20"/>
        </w:rPr>
      </w:pPr>
      <w:r w:rsidRPr="001B2C7C">
        <w:rPr>
          <w:rStyle w:val="20"/>
          <w:rFonts w:ascii="Comic Sans MS" w:hAnsi="Comic Sans MS"/>
          <w:color w:val="000000"/>
          <w:sz w:val="20"/>
          <w:szCs w:val="20"/>
        </w:rPr>
        <w:t xml:space="preserve">Η μέγιστη ταχύτητα πορείας θα πρέπει να φθάνει τα </w:t>
      </w:r>
      <w:smartTag w:uri="urn:schemas-microsoft-com:office:smarttags" w:element="metricconverter">
        <w:smartTagPr>
          <w:attr w:name="ProductID" w:val="40 Km/h"/>
        </w:smartTagPr>
        <w:r w:rsidRPr="001B2C7C">
          <w:rPr>
            <w:rStyle w:val="20"/>
            <w:rFonts w:ascii="Comic Sans MS" w:hAnsi="Comic Sans MS"/>
            <w:color w:val="000000"/>
            <w:sz w:val="20"/>
            <w:szCs w:val="20"/>
          </w:rPr>
          <w:t xml:space="preserve">40 </w:t>
        </w:r>
        <w:r w:rsidRPr="001B2C7C">
          <w:rPr>
            <w:rStyle w:val="20"/>
            <w:rFonts w:ascii="Comic Sans MS" w:hAnsi="Comic Sans MS"/>
            <w:color w:val="000000"/>
            <w:sz w:val="20"/>
            <w:szCs w:val="20"/>
            <w:lang w:val="en-US"/>
          </w:rPr>
          <w:t>Km</w:t>
        </w:r>
        <w:r w:rsidRPr="001B2C7C">
          <w:rPr>
            <w:rStyle w:val="20"/>
            <w:rFonts w:ascii="Comic Sans MS" w:hAnsi="Comic Sans MS"/>
            <w:color w:val="000000"/>
            <w:sz w:val="20"/>
            <w:szCs w:val="20"/>
          </w:rPr>
          <w:t>/</w:t>
        </w:r>
        <w:r w:rsidRPr="001B2C7C">
          <w:rPr>
            <w:rStyle w:val="20"/>
            <w:rFonts w:ascii="Comic Sans MS" w:hAnsi="Comic Sans MS"/>
            <w:color w:val="000000"/>
            <w:sz w:val="20"/>
            <w:szCs w:val="20"/>
            <w:lang w:val="en-US"/>
          </w:rPr>
          <w:t>h</w:t>
        </w:r>
      </w:smartTag>
      <w:r w:rsidRPr="001B2C7C">
        <w:rPr>
          <w:rStyle w:val="20"/>
          <w:rFonts w:ascii="Comic Sans MS" w:hAnsi="Comic Sans MS"/>
          <w:color w:val="000000"/>
          <w:sz w:val="20"/>
          <w:szCs w:val="20"/>
        </w:rPr>
        <w:t>.</w:t>
      </w:r>
    </w:p>
    <w:p w:rsidR="0065299F" w:rsidRPr="001B2C7C" w:rsidRDefault="0065299F" w:rsidP="00FC4CAD">
      <w:pPr>
        <w:pStyle w:val="21"/>
        <w:shd w:val="clear" w:color="auto" w:fill="auto"/>
        <w:spacing w:before="0" w:line="276" w:lineRule="auto"/>
        <w:ind w:firstLine="0"/>
        <w:rPr>
          <w:rStyle w:val="20"/>
          <w:rFonts w:ascii="Comic Sans MS" w:hAnsi="Comic Sans MS"/>
          <w:color w:val="000000"/>
          <w:sz w:val="20"/>
          <w:szCs w:val="20"/>
        </w:rPr>
      </w:pPr>
    </w:p>
    <w:p w:rsidR="0065299F" w:rsidRPr="001B2C7C" w:rsidRDefault="0065299F" w:rsidP="0065299F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E75E81">
        <w:rPr>
          <w:rFonts w:ascii="Comic Sans MS" w:hAnsi="Comic Sans MS"/>
          <w:sz w:val="20"/>
          <w:szCs w:val="20"/>
        </w:rPr>
        <w:t>2)</w:t>
      </w:r>
      <w:r w:rsidRPr="001B2C7C">
        <w:rPr>
          <w:rFonts w:ascii="Comic Sans MS" w:hAnsi="Comic Sans MS"/>
          <w:b/>
          <w:sz w:val="20"/>
          <w:szCs w:val="20"/>
        </w:rPr>
        <w:t xml:space="preserve"> </w:t>
      </w:r>
      <w:r w:rsidRPr="0065299F">
        <w:rPr>
          <w:rFonts w:ascii="Comic Sans MS" w:hAnsi="Comic Sans MS"/>
          <w:sz w:val="20"/>
          <w:szCs w:val="20"/>
        </w:rPr>
        <w:t>Η παράγραφος που αφορά το θάλαμο χειρισμού αντικαθίσταται ως εξής:</w:t>
      </w:r>
    </w:p>
    <w:p w:rsidR="0065299F" w:rsidRPr="0065299F" w:rsidRDefault="0065299F" w:rsidP="0065299F">
      <w:pPr>
        <w:pStyle w:val="21"/>
        <w:shd w:val="clear" w:color="auto" w:fill="auto"/>
        <w:spacing w:before="0" w:line="276" w:lineRule="auto"/>
        <w:ind w:firstLine="0"/>
        <w:rPr>
          <w:rFonts w:ascii="Comic Sans MS" w:hAnsi="Comic Sans MS"/>
          <w:b/>
          <w:sz w:val="20"/>
          <w:szCs w:val="20"/>
          <w:u w:val="single"/>
        </w:rPr>
      </w:pPr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Θα ικανοποιεί όλες τις σχετικές προδιαγραφές ασφάλειας της Ε.Ε.</w:t>
      </w:r>
    </w:p>
    <w:p w:rsidR="0065299F" w:rsidRPr="0065299F" w:rsidRDefault="0065299F" w:rsidP="0065299F">
      <w:pPr>
        <w:pStyle w:val="21"/>
        <w:shd w:val="clear" w:color="auto" w:fill="auto"/>
        <w:spacing w:before="0" w:line="276" w:lineRule="auto"/>
        <w:ind w:firstLine="0"/>
        <w:rPr>
          <w:rFonts w:ascii="Comic Sans MS" w:hAnsi="Comic Sans MS"/>
          <w:b/>
          <w:sz w:val="20"/>
          <w:szCs w:val="20"/>
          <w:u w:val="single"/>
        </w:rPr>
      </w:pPr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Θα φέρει 1 ή 2 θύρες με αντιολισθητικά σκαλοπάτια, 2 εξωτερικούς καθρέπτες και ένα</w:t>
      </w:r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br/>
        <w:t xml:space="preserve">εσωτερικό, υαλοκαθαριστήρες μπροστά και πίσω, </w:t>
      </w:r>
      <w:proofErr w:type="spellStart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air</w:t>
      </w:r>
      <w:proofErr w:type="spellEnd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 xml:space="preserve"> </w:t>
      </w:r>
      <w:proofErr w:type="spellStart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condition</w:t>
      </w:r>
      <w:proofErr w:type="spellEnd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.</w:t>
      </w:r>
    </w:p>
    <w:p w:rsidR="0065299F" w:rsidRPr="0065299F" w:rsidRDefault="0065299F" w:rsidP="0065299F">
      <w:pPr>
        <w:pStyle w:val="21"/>
        <w:shd w:val="clear" w:color="auto" w:fill="auto"/>
        <w:spacing w:before="0" w:line="276" w:lineRule="auto"/>
        <w:ind w:firstLine="0"/>
        <w:rPr>
          <w:rFonts w:ascii="Comic Sans MS" w:hAnsi="Comic Sans MS"/>
          <w:b/>
          <w:sz w:val="20"/>
          <w:szCs w:val="20"/>
          <w:u w:val="single"/>
        </w:rPr>
      </w:pPr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 xml:space="preserve">Ο θάλαμος θα στηρίζεται πάνω σε ειδικό σύστημα αναρτήσεως με αμορτισέρ και </w:t>
      </w:r>
      <w:proofErr w:type="spellStart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σινεμπλόκ</w:t>
      </w:r>
      <w:proofErr w:type="spellEnd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 xml:space="preserve"> για την απορρόφηση των κραδασμών.</w:t>
      </w:r>
    </w:p>
    <w:p w:rsidR="0065299F" w:rsidRPr="0065299F" w:rsidRDefault="0065299F" w:rsidP="0065299F">
      <w:pPr>
        <w:pStyle w:val="21"/>
        <w:shd w:val="clear" w:color="auto" w:fill="auto"/>
        <w:spacing w:before="0" w:line="276" w:lineRule="auto"/>
        <w:ind w:firstLine="0"/>
        <w:rPr>
          <w:rFonts w:ascii="Comic Sans MS" w:hAnsi="Comic Sans MS"/>
          <w:b/>
          <w:sz w:val="20"/>
          <w:szCs w:val="20"/>
          <w:u w:val="single"/>
        </w:rPr>
      </w:pPr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Θα φέρει ψηφιακό πίνακα για τον έλεγχο και την παρακολούθηση όλων των</w:t>
      </w:r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br/>
        <w:t>λειτουργιών του μηχανήματος.</w:t>
      </w:r>
    </w:p>
    <w:p w:rsidR="0065299F" w:rsidRPr="0065299F" w:rsidRDefault="0065299F" w:rsidP="0065299F">
      <w:pPr>
        <w:pStyle w:val="21"/>
        <w:shd w:val="clear" w:color="auto" w:fill="auto"/>
        <w:spacing w:before="0" w:line="276" w:lineRule="auto"/>
        <w:ind w:firstLine="0"/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</w:pPr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 xml:space="preserve">Το κάθισμα του χειριστή θα πρέπει να είναι αναπαυτικό, </w:t>
      </w:r>
      <w:proofErr w:type="spellStart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ρυθμιζόμενo</w:t>
      </w:r>
      <w:proofErr w:type="spellEnd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br/>
        <w:t xml:space="preserve">ανάλογα με το βάρος του χειριστή. Θα ρυθμίζονται επίσης η κλίση, του καθίσματος, της πλάτης, των </w:t>
      </w:r>
      <w:proofErr w:type="spellStart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υποβραχιόνων</w:t>
      </w:r>
      <w:proofErr w:type="spellEnd"/>
      <w:r w:rsidRPr="0065299F">
        <w:rPr>
          <w:rStyle w:val="20"/>
          <w:rFonts w:ascii="Comic Sans MS" w:hAnsi="Comic Sans MS"/>
          <w:b/>
          <w:color w:val="000000"/>
          <w:sz w:val="20"/>
          <w:szCs w:val="20"/>
          <w:u w:val="single"/>
        </w:rPr>
        <w:t>, όπως επίσης και το ύψος του καθίσματος.</w:t>
      </w:r>
    </w:p>
    <w:p w:rsidR="00451AC6" w:rsidRPr="00451AC6" w:rsidRDefault="00451AC6" w:rsidP="00451AC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B0576A" w:rsidRDefault="00617734" w:rsidP="00B0576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B0576A">
        <w:rPr>
          <w:rFonts w:ascii="Comic Sans MS" w:hAnsi="Comic Sans MS" w:cs="Arial"/>
          <w:b/>
          <w:sz w:val="20"/>
          <w:szCs w:val="20"/>
        </w:rPr>
        <w:t>.</w:t>
      </w:r>
      <w:r w:rsidR="00B0576A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0576A" w:rsidRDefault="00B0576A" w:rsidP="00B0576A">
      <w:pPr>
        <w:jc w:val="both"/>
        <w:rPr>
          <w:rFonts w:ascii="Comic Sans MS" w:hAnsi="Comic Sans MS"/>
          <w:sz w:val="20"/>
          <w:szCs w:val="20"/>
        </w:rPr>
      </w:pPr>
    </w:p>
    <w:p w:rsidR="00B0576A" w:rsidRDefault="00443E29" w:rsidP="00B0576A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426</w:t>
      </w:r>
      <w:r w:rsidR="00B0576A">
        <w:rPr>
          <w:rFonts w:ascii="Comic Sans MS" w:hAnsi="Comic Sans MS"/>
          <w:b/>
          <w:sz w:val="20"/>
          <w:szCs w:val="20"/>
        </w:rPr>
        <w:t>/2017</w:t>
      </w:r>
      <w:r w:rsidR="00B0576A">
        <w:rPr>
          <w:rFonts w:ascii="Segoe Print" w:hAnsi="Segoe Print"/>
          <w:b/>
          <w:sz w:val="18"/>
          <w:szCs w:val="18"/>
        </w:rPr>
        <w:t xml:space="preserve">      </w:t>
      </w:r>
    </w:p>
    <w:p w:rsidR="00B0576A" w:rsidRDefault="00B0576A" w:rsidP="00B0576A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</w:t>
      </w:r>
      <w:r w:rsidR="00173F42">
        <w:rPr>
          <w:rFonts w:ascii="Segoe Print" w:hAnsi="Segoe Print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B0576A" w:rsidRDefault="00B0576A" w:rsidP="00B0576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0576A" w:rsidRDefault="00B0576A" w:rsidP="00B0576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0576A" w:rsidRDefault="00B0576A" w:rsidP="00B0576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B0576A" w:rsidRDefault="00B0576A" w:rsidP="00B0576A">
      <w:pPr>
        <w:rPr>
          <w:rFonts w:ascii="Comic Sans MS" w:hAnsi="Comic Sans MS"/>
          <w:b/>
          <w:i/>
          <w:sz w:val="18"/>
          <w:szCs w:val="18"/>
        </w:rPr>
      </w:pPr>
    </w:p>
    <w:p w:rsidR="00B0576A" w:rsidRDefault="00B0576A" w:rsidP="00B0576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0576A" w:rsidRDefault="00B0576A" w:rsidP="00B0576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0576A" w:rsidRDefault="00B0576A" w:rsidP="00B0576A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0576A" w:rsidRDefault="00B0576A" w:rsidP="00B0576A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0576A" w:rsidRDefault="00B0576A" w:rsidP="00B0576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0576A" w:rsidRDefault="00B0576A" w:rsidP="00B0576A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B0576A" w:rsidRDefault="00B0576A" w:rsidP="00B0576A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B0576A" w:rsidSect="00CB27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0609F1"/>
    <w:multiLevelType w:val="hybridMultilevel"/>
    <w:tmpl w:val="87B803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526A81"/>
    <w:multiLevelType w:val="hybridMultilevel"/>
    <w:tmpl w:val="394C86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576A"/>
    <w:rsid w:val="00043E03"/>
    <w:rsid w:val="00081AA1"/>
    <w:rsid w:val="0014335D"/>
    <w:rsid w:val="001478A3"/>
    <w:rsid w:val="00152DDA"/>
    <w:rsid w:val="00173F42"/>
    <w:rsid w:val="001861B2"/>
    <w:rsid w:val="001B2C7C"/>
    <w:rsid w:val="00217198"/>
    <w:rsid w:val="00221F64"/>
    <w:rsid w:val="00231CF4"/>
    <w:rsid w:val="002F12FE"/>
    <w:rsid w:val="003A7E1E"/>
    <w:rsid w:val="00401885"/>
    <w:rsid w:val="00443E29"/>
    <w:rsid w:val="00451AC6"/>
    <w:rsid w:val="005E0C14"/>
    <w:rsid w:val="00613A9E"/>
    <w:rsid w:val="00617734"/>
    <w:rsid w:val="00627A01"/>
    <w:rsid w:val="0065299F"/>
    <w:rsid w:val="00657CF8"/>
    <w:rsid w:val="006D59C6"/>
    <w:rsid w:val="007350C4"/>
    <w:rsid w:val="007905DF"/>
    <w:rsid w:val="007C1904"/>
    <w:rsid w:val="00884785"/>
    <w:rsid w:val="008C3BDF"/>
    <w:rsid w:val="009D19DE"/>
    <w:rsid w:val="00AC580D"/>
    <w:rsid w:val="00AE15EC"/>
    <w:rsid w:val="00B0576A"/>
    <w:rsid w:val="00BA747B"/>
    <w:rsid w:val="00C80377"/>
    <w:rsid w:val="00CB2798"/>
    <w:rsid w:val="00CB5439"/>
    <w:rsid w:val="00CE2C12"/>
    <w:rsid w:val="00CF48AD"/>
    <w:rsid w:val="00D51867"/>
    <w:rsid w:val="00D579EE"/>
    <w:rsid w:val="00E11F17"/>
    <w:rsid w:val="00E348B4"/>
    <w:rsid w:val="00E75E81"/>
    <w:rsid w:val="00EA4924"/>
    <w:rsid w:val="00F04E12"/>
    <w:rsid w:val="00FC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1B2C7C"/>
    <w:pPr>
      <w:keepNext/>
      <w:jc w:val="center"/>
      <w:outlineLvl w:val="5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76A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6D59C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D59C6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5E0C1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E0C1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9"/>
    <w:rsid w:val="001B2C7C"/>
    <w:rPr>
      <w:rFonts w:ascii="Times New Roman" w:eastAsia="Times New Roman" w:hAnsi="Times New Roman" w:cs="Times New Roman"/>
      <w:b/>
      <w:bCs/>
      <w:sz w:val="24"/>
      <w:szCs w:val="20"/>
      <w:lang w:eastAsia="el-GR"/>
    </w:rPr>
  </w:style>
  <w:style w:type="character" w:customStyle="1" w:styleId="20">
    <w:name w:val="Σώμα κειμένου (2)_"/>
    <w:basedOn w:val="a0"/>
    <w:link w:val="21"/>
    <w:uiPriority w:val="99"/>
    <w:locked/>
    <w:rsid w:val="001B2C7C"/>
    <w:rPr>
      <w:rFonts w:ascii="Arial" w:hAnsi="Arial"/>
      <w:shd w:val="clear" w:color="auto" w:fill="FFFFFF"/>
    </w:rPr>
  </w:style>
  <w:style w:type="paragraph" w:customStyle="1" w:styleId="21">
    <w:name w:val="Σώμα κειμένου (2)1"/>
    <w:basedOn w:val="a"/>
    <w:link w:val="20"/>
    <w:uiPriority w:val="99"/>
    <w:rsid w:val="001B2C7C"/>
    <w:pPr>
      <w:widowControl w:val="0"/>
      <w:shd w:val="clear" w:color="auto" w:fill="FFFFFF"/>
      <w:spacing w:before="300" w:line="274" w:lineRule="exact"/>
      <w:ind w:hanging="156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22">
    <w:name w:val="Σώμα κειμένου (2) + Έντονη γραφή"/>
    <w:basedOn w:val="20"/>
    <w:uiPriority w:val="99"/>
    <w:rsid w:val="001B2C7C"/>
    <w:rPr>
      <w:rFonts w:cs="Arial"/>
      <w:b/>
      <w:bCs/>
      <w:u w:val="none"/>
    </w:rPr>
  </w:style>
  <w:style w:type="paragraph" w:styleId="a4">
    <w:name w:val="List Paragraph"/>
    <w:basedOn w:val="a"/>
    <w:uiPriority w:val="34"/>
    <w:qFormat/>
    <w:rsid w:val="001B2C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BE61C-88BF-4557-99A2-BE59E4FE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1317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2017-07-17T07:13:00Z</cp:lastPrinted>
  <dcterms:created xsi:type="dcterms:W3CDTF">2017-07-10T05:33:00Z</dcterms:created>
  <dcterms:modified xsi:type="dcterms:W3CDTF">2017-07-31T08:04:00Z</dcterms:modified>
</cp:coreProperties>
</file>