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90A92" w:rsidRDefault="00B204C5" w:rsidP="00090A92">
      <w:pPr>
        <w:tabs>
          <w:tab w:val="left" w:pos="5669"/>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C5FCB">
        <w:rPr>
          <w:rFonts w:ascii="Tahoma" w:hAnsi="Tahoma" w:cs="Tahoma"/>
          <w:b/>
          <w:bCs/>
          <w:sz w:val="22"/>
          <w:szCs w:val="22"/>
        </w:rPr>
        <w:t>420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090A92">
        <w:rPr>
          <w:rFonts w:ascii="Tahoma" w:hAnsi="Tahoma" w:cs="Tahoma"/>
          <w:sz w:val="22"/>
          <w:szCs w:val="22"/>
        </w:rPr>
        <w:tab/>
      </w:r>
      <w:r w:rsidR="00090A92" w:rsidRPr="00090A92">
        <w:rPr>
          <w:rFonts w:ascii="Tahoma" w:hAnsi="Tahoma" w:cs="Tahoma"/>
          <w:b/>
          <w:sz w:val="22"/>
          <w:szCs w:val="22"/>
        </w:rPr>
        <w:t>ΑΔΑ: ΩΚΜΓΩΨΑ-Φ16</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71CDA" w:rsidRDefault="000845C9" w:rsidP="00771CDA">
      <w:pPr>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A91C39">
        <w:rPr>
          <w:rFonts w:ascii="Tahoma" w:hAnsi="Tahoma" w:cs="Tahoma"/>
          <w:b/>
          <w:spacing w:val="20"/>
          <w:sz w:val="22"/>
          <w:szCs w:val="22"/>
        </w:rPr>
        <w:t xml:space="preserve"> </w:t>
      </w:r>
      <w:r w:rsidR="009F5465" w:rsidRPr="00A43F1C">
        <w:rPr>
          <w:rFonts w:ascii="Tahoma" w:hAnsi="Tahoma" w:cs="Tahoma"/>
          <w:sz w:val="22"/>
          <w:szCs w:val="22"/>
        </w:rPr>
        <w:t>«</w:t>
      </w:r>
      <w:r w:rsidR="00771CDA" w:rsidRPr="00771CDA">
        <w:rPr>
          <w:rFonts w:ascii="Tahoma" w:hAnsi="Tahoma" w:cs="Tahoma"/>
          <w:sz w:val="22"/>
          <w:szCs w:val="22"/>
        </w:rPr>
        <w:t xml:space="preserve">Έγκριση μελέτης εκτέλεσης του έργου «Βελτίωση προσβασιμότητας και </w:t>
      </w:r>
    </w:p>
    <w:p w:rsidR="0041375B" w:rsidRDefault="00771CDA" w:rsidP="00771CDA">
      <w:pPr>
        <w:rPr>
          <w:rFonts w:ascii="Tahoma" w:hAnsi="Tahoma" w:cs="Tahoma"/>
          <w:sz w:val="22"/>
          <w:szCs w:val="22"/>
        </w:rPr>
      </w:pPr>
      <w:r>
        <w:rPr>
          <w:rFonts w:ascii="Tahoma" w:hAnsi="Tahoma" w:cs="Tahoma"/>
          <w:sz w:val="22"/>
          <w:szCs w:val="22"/>
        </w:rPr>
        <w:t xml:space="preserve">               </w:t>
      </w:r>
      <w:r w:rsidRPr="00771CDA">
        <w:rPr>
          <w:rFonts w:ascii="Tahoma" w:hAnsi="Tahoma" w:cs="Tahoma"/>
          <w:sz w:val="22"/>
          <w:szCs w:val="22"/>
        </w:rPr>
        <w:t>κατασκευή πεζοδρομίων στην Άνω πόλη»</w:t>
      </w:r>
      <w:r w:rsidR="00F42106" w:rsidRPr="00F42106">
        <w:rPr>
          <w:rFonts w:ascii="Tahoma" w:hAnsi="Tahoma" w:cs="Tahoma"/>
          <w:sz w:val="22"/>
          <w:szCs w:val="22"/>
        </w:rPr>
        <w:t>»</w:t>
      </w:r>
    </w:p>
    <w:p w:rsidR="00B66C1F" w:rsidRDefault="00B66C1F" w:rsidP="001E43F8">
      <w:pPr>
        <w:rPr>
          <w:rFonts w:ascii="Tahoma" w:hAnsi="Tahoma" w:cs="Tahoma"/>
          <w:sz w:val="22"/>
          <w:szCs w:val="22"/>
        </w:rPr>
      </w:pP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501796" w:rsidRDefault="00501796" w:rsidP="004A62D4">
      <w:pPr>
        <w:spacing w:line="276" w:lineRule="auto"/>
        <w:jc w:val="both"/>
        <w:rPr>
          <w:rFonts w:ascii="Tahoma" w:hAnsi="Tahoma" w:cs="Tahoma"/>
          <w:sz w:val="22"/>
          <w:szCs w:val="22"/>
        </w:rPr>
      </w:pPr>
    </w:p>
    <w:p w:rsidR="00FC5FCB" w:rsidRDefault="00C308D2" w:rsidP="00303566">
      <w:pPr>
        <w:spacing w:line="276" w:lineRule="auto"/>
        <w:jc w:val="both"/>
        <w:rPr>
          <w:rFonts w:ascii="Tahoma" w:hAnsi="Tahoma" w:cs="Tahoma"/>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A91C39">
        <w:rPr>
          <w:rFonts w:ascii="Tahoma" w:hAnsi="Tahoma" w:cs="Tahoma"/>
          <w:sz w:val="22"/>
          <w:szCs w:val="22"/>
          <w:shd w:val="clear" w:color="auto" w:fill="FFFFFF"/>
        </w:rPr>
        <w:t>1</w:t>
      </w:r>
      <w:r w:rsidR="00771CDA">
        <w:rPr>
          <w:rFonts w:ascii="Tahoma" w:hAnsi="Tahoma" w:cs="Tahoma"/>
          <w:sz w:val="22"/>
          <w:szCs w:val="22"/>
          <w:shd w:val="clear" w:color="auto" w:fill="FFFFFF"/>
        </w:rPr>
        <w:t>6</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B66C1F">
        <w:rPr>
          <w:rFonts w:ascii="Tahoma" w:hAnsi="Tahoma" w:cs="Tahoma"/>
          <w:sz w:val="22"/>
          <w:szCs w:val="22"/>
          <w:shd w:val="clear" w:color="auto" w:fill="FFFFFF"/>
        </w:rPr>
        <w:t xml:space="preserve">έκτακτο </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 xml:space="preserve">θέμα της ημερήσιας διάταξης </w:t>
      </w:r>
      <w:r w:rsidR="0074426B" w:rsidRPr="00B66C1F">
        <w:rPr>
          <w:rFonts w:ascii="Tahoma" w:hAnsi="Tahoma" w:cs="Tahoma"/>
          <w:sz w:val="22"/>
          <w:szCs w:val="22"/>
          <w:shd w:val="clear" w:color="auto" w:fill="FFFFFF"/>
        </w:rPr>
        <w:t>«</w:t>
      </w:r>
      <w:r w:rsidR="00FC5FCB" w:rsidRPr="00FC5FCB">
        <w:rPr>
          <w:rFonts w:ascii="Tahoma" w:hAnsi="Tahoma" w:cs="Tahoma"/>
          <w:sz w:val="22"/>
          <w:szCs w:val="22"/>
        </w:rPr>
        <w:t>Έγκριση μελέτης εκτέλεσης του έργου «Βελτίωση προσβασιμότητας και κατασκευή πεζοδρομίων στην Άνω πόλη»</w:t>
      </w:r>
      <w:r w:rsidR="0074426B" w:rsidRPr="0040788A">
        <w:rPr>
          <w:rFonts w:ascii="Tahoma" w:hAnsi="Tahoma" w:cs="Tahoma"/>
          <w:sz w:val="22"/>
          <w:szCs w:val="22"/>
          <w:shd w:val="clear" w:color="auto" w:fill="FFFFFF"/>
        </w:rPr>
        <w:t xml:space="preserve"> </w:t>
      </w:r>
      <w:r w:rsidR="00501796" w:rsidRPr="00334C40">
        <w:rPr>
          <w:rFonts w:ascii="Tahoma" w:hAnsi="Tahoma" w:cs="Tahoma"/>
          <w:sz w:val="22"/>
          <w:szCs w:val="22"/>
        </w:rPr>
        <w:t xml:space="preserve">έθεσε υπόψη  </w:t>
      </w:r>
      <w:r w:rsidR="00FC5FCB">
        <w:rPr>
          <w:rFonts w:ascii="Tahoma" w:hAnsi="Tahoma" w:cs="Tahoma"/>
          <w:sz w:val="22"/>
          <w:szCs w:val="22"/>
        </w:rPr>
        <w:t xml:space="preserve">την Τεχνική έκθεση της μελέτης η οποία έχει ως </w:t>
      </w:r>
      <w:r w:rsidR="00303566">
        <w:rPr>
          <w:rFonts w:ascii="Tahoma" w:hAnsi="Tahoma" w:cs="Tahoma"/>
          <w:sz w:val="22"/>
          <w:szCs w:val="22"/>
        </w:rPr>
        <w:t>εξής</w:t>
      </w:r>
      <w:r w:rsidR="00FC5FCB">
        <w:rPr>
          <w:rFonts w:ascii="Tahoma" w:hAnsi="Tahoma" w:cs="Tahoma"/>
          <w:sz w:val="22"/>
          <w:szCs w:val="22"/>
        </w:rPr>
        <w:t>:</w:t>
      </w:r>
    </w:p>
    <w:p w:rsidR="00FC5FCB" w:rsidRDefault="00FC5FCB" w:rsidP="00501796">
      <w:pPr>
        <w:spacing w:line="276" w:lineRule="auto"/>
        <w:rPr>
          <w:rFonts w:ascii="Tahoma" w:hAnsi="Tahoma" w:cs="Tahoma"/>
          <w:sz w:val="22"/>
          <w:szCs w:val="22"/>
        </w:rPr>
      </w:pPr>
    </w:p>
    <w:p w:rsidR="00FC5FCB" w:rsidRPr="00FC5FCB" w:rsidRDefault="00F42106" w:rsidP="00FC5FCB">
      <w:pPr>
        <w:spacing w:line="276" w:lineRule="auto"/>
        <w:jc w:val="both"/>
        <w:rPr>
          <w:rFonts w:ascii="Tahoma" w:hAnsi="Tahoma" w:cs="Tahoma"/>
          <w:sz w:val="22"/>
          <w:szCs w:val="22"/>
        </w:rPr>
      </w:pPr>
      <w:r w:rsidRPr="00FC5FCB">
        <w:rPr>
          <w:rStyle w:val="af"/>
          <w:rFonts w:ascii="Tahoma" w:hAnsi="Tahoma" w:cs="Tahoma"/>
          <w:i w:val="0"/>
          <w:sz w:val="22"/>
          <w:szCs w:val="22"/>
        </w:rPr>
        <w:lastRenderedPageBreak/>
        <w:t xml:space="preserve"> </w:t>
      </w:r>
      <w:r w:rsidR="00FC5FCB" w:rsidRPr="00FC5FCB">
        <w:rPr>
          <w:rFonts w:ascii="Tahoma" w:hAnsi="Tahoma" w:cs="Tahoma"/>
          <w:sz w:val="22"/>
          <w:szCs w:val="22"/>
          <w:u w:val="single"/>
        </w:rPr>
        <w:t>Γενικά:</w:t>
      </w:r>
      <w:r w:rsidR="00FC5FCB" w:rsidRPr="00FC5FCB">
        <w:rPr>
          <w:rFonts w:ascii="Tahoma" w:hAnsi="Tahoma" w:cs="Tahoma"/>
          <w:sz w:val="22"/>
          <w:szCs w:val="22"/>
        </w:rPr>
        <w:t xml:space="preserve"> Πρόκειται για κατασκευή πεζοδρομίων στην </w:t>
      </w:r>
      <w:proofErr w:type="spellStart"/>
      <w:r w:rsidR="00FC5FCB" w:rsidRPr="00FC5FCB">
        <w:rPr>
          <w:rFonts w:ascii="Tahoma" w:hAnsi="Tahoma" w:cs="Tahoma"/>
          <w:sz w:val="22"/>
          <w:szCs w:val="22"/>
        </w:rPr>
        <w:t>΄Ανω</w:t>
      </w:r>
      <w:proofErr w:type="spellEnd"/>
      <w:r w:rsidR="00FC5FCB" w:rsidRPr="00FC5FCB">
        <w:rPr>
          <w:rFonts w:ascii="Tahoma" w:hAnsi="Tahoma" w:cs="Tahoma"/>
          <w:sz w:val="22"/>
          <w:szCs w:val="22"/>
        </w:rPr>
        <w:t xml:space="preserve"> πόλη (</w:t>
      </w:r>
      <w:proofErr w:type="spellStart"/>
      <w:r w:rsidR="00FC5FCB" w:rsidRPr="00FC5FCB">
        <w:rPr>
          <w:rFonts w:ascii="Tahoma" w:hAnsi="Tahoma" w:cs="Tahoma"/>
          <w:sz w:val="22"/>
          <w:szCs w:val="22"/>
        </w:rPr>
        <w:t>Βαλαώρα</w:t>
      </w:r>
      <w:proofErr w:type="spellEnd"/>
      <w:r w:rsidR="00FC5FCB" w:rsidRPr="00FC5FCB">
        <w:rPr>
          <w:rFonts w:ascii="Tahoma" w:hAnsi="Tahoma" w:cs="Tahoma"/>
          <w:sz w:val="22"/>
          <w:szCs w:val="22"/>
        </w:rPr>
        <w:t xml:space="preserve">). Το μήκος των τμημάτων προς πεζοδρόμηση, είναι περίπου 880,0 </w:t>
      </w:r>
      <w:proofErr w:type="spellStart"/>
      <w:r w:rsidR="00FC5FCB" w:rsidRPr="00FC5FCB">
        <w:rPr>
          <w:rFonts w:ascii="Tahoma" w:hAnsi="Tahoma" w:cs="Tahoma"/>
          <w:sz w:val="22"/>
          <w:szCs w:val="22"/>
        </w:rPr>
        <w:t>μ.μ</w:t>
      </w:r>
      <w:proofErr w:type="spellEnd"/>
      <w:r w:rsidR="00FC5FCB" w:rsidRPr="00FC5FCB">
        <w:rPr>
          <w:rFonts w:ascii="Tahoma" w:hAnsi="Tahoma" w:cs="Tahoma"/>
          <w:sz w:val="22"/>
          <w:szCs w:val="22"/>
        </w:rPr>
        <w:t xml:space="preserve">. και το πλάτος κυμαίνεται από </w:t>
      </w:r>
      <w:smartTag w:uri="urn:schemas-microsoft-com:office:smarttags" w:element="metricconverter">
        <w:smartTagPr>
          <w:attr w:name="ProductID" w:val="0,80 μ."/>
        </w:smartTagPr>
        <w:r w:rsidR="00FC5FCB" w:rsidRPr="00FC5FCB">
          <w:rPr>
            <w:rFonts w:ascii="Tahoma" w:hAnsi="Tahoma" w:cs="Tahoma"/>
            <w:sz w:val="22"/>
            <w:szCs w:val="22"/>
          </w:rPr>
          <w:t>0,80 μ.</w:t>
        </w:r>
      </w:smartTag>
      <w:r w:rsidR="00FC5FCB" w:rsidRPr="00FC5FCB">
        <w:rPr>
          <w:rFonts w:ascii="Tahoma" w:hAnsi="Tahoma" w:cs="Tahoma"/>
          <w:sz w:val="22"/>
          <w:szCs w:val="22"/>
        </w:rPr>
        <w:t xml:space="preserve"> έως </w:t>
      </w:r>
      <w:smartTag w:uri="urn:schemas-microsoft-com:office:smarttags" w:element="metricconverter">
        <w:smartTagPr>
          <w:attr w:name="ProductID" w:val="3,00 μ."/>
        </w:smartTagPr>
        <w:r w:rsidR="00FC5FCB" w:rsidRPr="00FC5FCB">
          <w:rPr>
            <w:rFonts w:ascii="Tahoma" w:hAnsi="Tahoma" w:cs="Tahoma"/>
            <w:sz w:val="22"/>
            <w:szCs w:val="22"/>
          </w:rPr>
          <w:t>3,00 μ.</w:t>
        </w:r>
      </w:smartTag>
      <w:r w:rsidR="00FC5FCB" w:rsidRPr="00FC5FCB">
        <w:rPr>
          <w:rFonts w:ascii="Tahoma" w:hAnsi="Tahoma" w:cs="Tahoma"/>
          <w:sz w:val="22"/>
          <w:szCs w:val="22"/>
        </w:rPr>
        <w:t xml:space="preserve"> Συγκεκριμένα και όπως φαίνεται και στον χάρτη του σχήματος 1 η κατασκευή αφορά την πεζοδρόμηση:</w:t>
      </w:r>
    </w:p>
    <w:p w:rsidR="00FC5FCB" w:rsidRPr="00FC5FCB" w:rsidRDefault="00FC5FCB" w:rsidP="00FC5FCB">
      <w:pPr>
        <w:spacing w:line="276" w:lineRule="auto"/>
        <w:jc w:val="both"/>
        <w:rPr>
          <w:rFonts w:ascii="Tahoma" w:hAnsi="Tahoma" w:cs="Tahoma"/>
          <w:sz w:val="22"/>
          <w:szCs w:val="22"/>
        </w:rPr>
      </w:pPr>
      <w:r w:rsidRPr="00FC5FCB">
        <w:rPr>
          <w:rFonts w:ascii="Tahoma" w:hAnsi="Tahoma" w:cs="Tahoma"/>
          <w:sz w:val="22"/>
          <w:szCs w:val="22"/>
        </w:rPr>
        <w:t xml:space="preserve">της οδού </w:t>
      </w:r>
      <w:proofErr w:type="spellStart"/>
      <w:r w:rsidRPr="00FC5FCB">
        <w:rPr>
          <w:rFonts w:ascii="Tahoma" w:hAnsi="Tahoma" w:cs="Tahoma"/>
          <w:sz w:val="22"/>
          <w:szCs w:val="22"/>
        </w:rPr>
        <w:t>Στρατώνος</w:t>
      </w:r>
      <w:proofErr w:type="spellEnd"/>
      <w:r w:rsidRPr="00FC5FCB">
        <w:rPr>
          <w:rFonts w:ascii="Tahoma" w:hAnsi="Tahoma" w:cs="Tahoma"/>
          <w:sz w:val="22"/>
          <w:szCs w:val="22"/>
        </w:rPr>
        <w:t xml:space="preserve">  (αρχίζοντας από το Ο.Τ. 318) και φθάνει μέχρι την διασταύρωση της με την οδό Άρη Βελουχιώτη και</w:t>
      </w:r>
    </w:p>
    <w:p w:rsidR="00FC5FCB" w:rsidRPr="00FC5FCB" w:rsidRDefault="00FC5FCB" w:rsidP="00FC5FCB">
      <w:pPr>
        <w:spacing w:line="276" w:lineRule="auto"/>
        <w:jc w:val="both"/>
        <w:rPr>
          <w:rFonts w:ascii="Tahoma" w:hAnsi="Tahoma" w:cs="Tahoma"/>
          <w:sz w:val="22"/>
          <w:szCs w:val="22"/>
        </w:rPr>
      </w:pPr>
      <w:r w:rsidRPr="00FC5FCB">
        <w:rPr>
          <w:rFonts w:ascii="Tahoma" w:hAnsi="Tahoma" w:cs="Tahoma"/>
          <w:sz w:val="22"/>
          <w:szCs w:val="22"/>
        </w:rPr>
        <w:t>της οδού Άρη Βελουχιώτη μέχρι την διασταύρωση της με την οδό Κομμένου.</w:t>
      </w:r>
    </w:p>
    <w:p w:rsidR="00FC5FCB" w:rsidRPr="00FC5FCB" w:rsidRDefault="00FC5FCB" w:rsidP="00FC5FCB">
      <w:pPr>
        <w:spacing w:line="276" w:lineRule="auto"/>
        <w:jc w:val="both"/>
        <w:rPr>
          <w:rFonts w:ascii="Tahoma" w:hAnsi="Tahoma" w:cs="Tahoma"/>
          <w:sz w:val="22"/>
          <w:szCs w:val="22"/>
        </w:rPr>
      </w:pPr>
      <w:r w:rsidRPr="00FC5FCB">
        <w:rPr>
          <w:rFonts w:ascii="Tahoma" w:hAnsi="Tahoma" w:cs="Tahoma"/>
          <w:sz w:val="22"/>
          <w:szCs w:val="22"/>
          <w:u w:val="single"/>
        </w:rPr>
        <w:t>Σημερινή κατάσταση</w:t>
      </w:r>
      <w:r w:rsidRPr="00FC5FCB">
        <w:rPr>
          <w:rFonts w:ascii="Tahoma" w:hAnsi="Tahoma" w:cs="Tahoma"/>
          <w:sz w:val="22"/>
          <w:szCs w:val="22"/>
        </w:rPr>
        <w:t xml:space="preserve">: Πολλά τμήματα πεζοδρομίων των οδών </w:t>
      </w:r>
      <w:proofErr w:type="spellStart"/>
      <w:r w:rsidRPr="00FC5FCB">
        <w:rPr>
          <w:rFonts w:ascii="Tahoma" w:hAnsi="Tahoma" w:cs="Tahoma"/>
          <w:sz w:val="22"/>
          <w:szCs w:val="22"/>
        </w:rPr>
        <w:t>Στρατώνος</w:t>
      </w:r>
      <w:proofErr w:type="spellEnd"/>
      <w:r w:rsidRPr="00FC5FCB">
        <w:rPr>
          <w:rFonts w:ascii="Tahoma" w:hAnsi="Tahoma" w:cs="Tahoma"/>
          <w:sz w:val="22"/>
          <w:szCs w:val="22"/>
        </w:rPr>
        <w:t xml:space="preserve"> και Άρη Βελουχιώτη, αποσπασματικά και έμπροσθεν κάποιων ιδιοκτησιών, είναι πλήρως κατασκευασμένα με επίστρωση από γκρίζους κυβόλιθους. Οι πεζοδρομήσεις αυτές θα αφεθούν ως έχουν. Ακόμη, 1) τα κράσπεδα σε όλο το μήκος της μελέτης είναι κατασκευασμένα και 2) σε πολλά τμήματα της μελέτης, υπάρχει κατασκευασμένο δάπεδο πεζοδρομίου από σκυρόδεμα. </w:t>
      </w:r>
    </w:p>
    <w:p w:rsidR="00FC5FCB" w:rsidRPr="00FC5FCB" w:rsidRDefault="00FC5FCB" w:rsidP="00FC5FCB">
      <w:pPr>
        <w:spacing w:line="276" w:lineRule="auto"/>
        <w:jc w:val="both"/>
        <w:rPr>
          <w:rFonts w:ascii="Tahoma" w:hAnsi="Tahoma" w:cs="Tahoma"/>
          <w:sz w:val="22"/>
          <w:szCs w:val="22"/>
        </w:rPr>
      </w:pPr>
      <w:r w:rsidRPr="00FC5FCB">
        <w:rPr>
          <w:rFonts w:ascii="Tahoma" w:hAnsi="Tahoma" w:cs="Tahoma"/>
          <w:sz w:val="22"/>
          <w:szCs w:val="22"/>
          <w:u w:val="single"/>
        </w:rPr>
        <w:t>Ειδικά</w:t>
      </w:r>
      <w:r w:rsidRPr="00FC5FCB">
        <w:rPr>
          <w:rFonts w:ascii="Tahoma" w:hAnsi="Tahoma" w:cs="Tahoma"/>
          <w:sz w:val="22"/>
          <w:szCs w:val="22"/>
        </w:rPr>
        <w:t xml:space="preserve">: Η μελέτη λαμβάνοντας υπόψη την  υπάρχουσα κατάσταση και εκεί όπου υπάρχει δάπεδο σκυροδέματος αυτό επιστρώνεται με κυβόλιθους, στα τμήματα εκείνα όπου δεν υπάρχει επίστρωση. Οι κυβόλιθοι θα είναι γκρίζοι ή χρωματιστοί (κόκκινοι ή κίτρινοι), τοποθετημένοι σε ελεύθερο σχέδιο και εντός διαχωριστικών και χρωματιστών εγκάρσιων στο πεζοδρόμιο ζωνών. Ακόμη εκεί όπου εντός του πλάτους του πεζοδρομίου, υπάρχουν χόρτα και μπάζα γίνονται εκσκαφές, κατασκευάζεται δάπεδο από σκυρόδεμα πάχους </w:t>
      </w:r>
      <w:smartTag w:uri="urn:schemas-microsoft-com:office:smarttags" w:element="metricconverter">
        <w:smartTagPr>
          <w:attr w:name="ProductID" w:val="12 εκατοστών"/>
        </w:smartTagPr>
        <w:r w:rsidRPr="00FC5FCB">
          <w:rPr>
            <w:rFonts w:ascii="Tahoma" w:hAnsi="Tahoma" w:cs="Tahoma"/>
            <w:sz w:val="22"/>
            <w:szCs w:val="22"/>
          </w:rPr>
          <w:t>12 εκατοστών</w:t>
        </w:r>
      </w:smartTag>
      <w:r w:rsidRPr="00FC5FCB">
        <w:rPr>
          <w:rFonts w:ascii="Tahoma" w:hAnsi="Tahoma" w:cs="Tahoma"/>
          <w:sz w:val="22"/>
          <w:szCs w:val="22"/>
        </w:rPr>
        <w:t xml:space="preserve"> και τέλος επιστρώνεται με κυβόλιθους. Εκεί όπου υπάρχουν υψομετρικές διαφορές και είναι υπαρκτός ο κίνδυνος πτώσης, τοποθετείται μεταλλικό κιγκλίδωμα και στηθαίο ασφαλείας. </w:t>
      </w:r>
    </w:p>
    <w:p w:rsidR="00FC5FCB" w:rsidRPr="00FC5FCB" w:rsidRDefault="00FC5FCB" w:rsidP="00FC5FCB">
      <w:pPr>
        <w:spacing w:line="276" w:lineRule="auto"/>
        <w:jc w:val="both"/>
        <w:rPr>
          <w:rFonts w:ascii="Tahoma" w:hAnsi="Tahoma" w:cs="Tahoma"/>
          <w:sz w:val="22"/>
          <w:szCs w:val="22"/>
        </w:rPr>
      </w:pPr>
      <w:r w:rsidRPr="00FC5FCB">
        <w:rPr>
          <w:rFonts w:ascii="Tahoma" w:hAnsi="Tahoma" w:cs="Tahoma"/>
          <w:sz w:val="22"/>
          <w:szCs w:val="22"/>
          <w:u w:val="single"/>
        </w:rPr>
        <w:t>Δαπάνη</w:t>
      </w:r>
      <w:r w:rsidRPr="00FC5FCB">
        <w:rPr>
          <w:rFonts w:ascii="Tahoma" w:hAnsi="Tahoma" w:cs="Tahoma"/>
          <w:sz w:val="22"/>
          <w:szCs w:val="22"/>
        </w:rPr>
        <w:t xml:space="preserve">:  Το σύνολο της δαπάνης ανέρχεται στο ποσό των 119.100,00 με το Φ.Π.Α. και θα καλυφθεί από δαπάνες ΣΑΤΑ. </w:t>
      </w:r>
    </w:p>
    <w:p w:rsidR="00CA5FE6" w:rsidRDefault="00CA5FE6" w:rsidP="00501796">
      <w:pPr>
        <w:spacing w:line="276" w:lineRule="auto"/>
        <w:jc w:val="both"/>
        <w:rPr>
          <w:rStyle w:val="af"/>
          <w:rFonts w:ascii="Tahoma" w:hAnsi="Tahoma" w:cs="Tahoma"/>
          <w:i w:val="0"/>
          <w:sz w:val="22"/>
          <w:szCs w:val="22"/>
        </w:rPr>
      </w:pPr>
    </w:p>
    <w:p w:rsidR="00CA5FE6" w:rsidRDefault="00CA5FE6" w:rsidP="00CA5FE6">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5FE6" w:rsidRPr="0041375B" w:rsidRDefault="00CA5FE6" w:rsidP="00CA5FE6">
      <w:pPr>
        <w:spacing w:line="276" w:lineRule="auto"/>
        <w:jc w:val="both"/>
        <w:rPr>
          <w:rFonts w:ascii="Tahoma" w:hAnsi="Tahoma" w:cs="Tahoma"/>
          <w:sz w:val="22"/>
          <w:szCs w:val="22"/>
        </w:rPr>
      </w:pPr>
    </w:p>
    <w:p w:rsidR="00A91C39" w:rsidRDefault="00A91C39" w:rsidP="00A91C39">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A91C39" w:rsidRDefault="00A91C39" w:rsidP="00A91C39">
      <w:pPr>
        <w:rPr>
          <w:rFonts w:ascii="Tahoma" w:hAnsi="Tahoma" w:cs="Tahoma"/>
          <w:sz w:val="22"/>
          <w:szCs w:val="22"/>
        </w:rPr>
      </w:pPr>
    </w:p>
    <w:p w:rsidR="00DD41F9" w:rsidRDefault="00A91C39" w:rsidP="00A91C39">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r w:rsidR="00B10615">
        <w:rPr>
          <w:rFonts w:ascii="Tahoma" w:hAnsi="Tahoma" w:cs="Tahoma"/>
          <w:color w:val="000000"/>
          <w:sz w:val="22"/>
          <w:szCs w:val="22"/>
          <w:shd w:val="clear" w:color="auto" w:fill="FFFFFF"/>
        </w:rPr>
        <w:t>και γενομένης ψηφοφορίας κατά την οποία ο κ. Κοσμάς Ηλίας</w:t>
      </w:r>
      <w:r w:rsidR="00E0489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ο κ. Παπαλέξης Ιωάννης ,</w:t>
      </w:r>
      <w:r w:rsidR="0070714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 xml:space="preserve">ο </w:t>
      </w:r>
      <w:proofErr w:type="spellStart"/>
      <w:r w:rsidR="00B10615">
        <w:rPr>
          <w:rFonts w:ascii="Tahoma" w:hAnsi="Tahoma" w:cs="Tahoma"/>
          <w:color w:val="000000"/>
          <w:sz w:val="22"/>
          <w:szCs w:val="22"/>
          <w:shd w:val="clear" w:color="auto" w:fill="FFFFFF"/>
        </w:rPr>
        <w:t>κ.Βλάρας</w:t>
      </w:r>
      <w:proofErr w:type="spellEnd"/>
      <w:r w:rsidR="00B10615">
        <w:rPr>
          <w:rFonts w:ascii="Tahoma" w:hAnsi="Tahoma" w:cs="Tahoma"/>
          <w:color w:val="000000"/>
          <w:sz w:val="22"/>
          <w:szCs w:val="22"/>
          <w:shd w:val="clear" w:color="auto" w:fill="FFFFFF"/>
        </w:rPr>
        <w:t xml:space="preserve"> Γρηγόριος, η κα </w:t>
      </w:r>
      <w:proofErr w:type="spellStart"/>
      <w:r w:rsidR="00B10615">
        <w:rPr>
          <w:rFonts w:ascii="Tahoma" w:hAnsi="Tahoma" w:cs="Tahoma"/>
          <w:color w:val="000000"/>
          <w:sz w:val="22"/>
          <w:szCs w:val="22"/>
          <w:shd w:val="clear" w:color="auto" w:fill="FFFFFF"/>
        </w:rPr>
        <w:t>Κιτσαντά</w:t>
      </w:r>
      <w:proofErr w:type="spellEnd"/>
      <w:r w:rsidR="00B10615">
        <w:rPr>
          <w:rFonts w:ascii="Tahoma" w:hAnsi="Tahoma" w:cs="Tahoma"/>
          <w:color w:val="000000"/>
          <w:sz w:val="22"/>
          <w:szCs w:val="22"/>
          <w:shd w:val="clear" w:color="auto" w:fill="FFFFFF"/>
        </w:rPr>
        <w:t xml:space="preserve"> </w:t>
      </w:r>
      <w:proofErr w:type="spellStart"/>
      <w:r w:rsidR="00B10615">
        <w:rPr>
          <w:rFonts w:ascii="Tahoma" w:hAnsi="Tahoma" w:cs="Tahoma"/>
          <w:color w:val="000000"/>
          <w:sz w:val="22"/>
          <w:szCs w:val="22"/>
          <w:shd w:val="clear" w:color="auto" w:fill="FFFFFF"/>
        </w:rPr>
        <w:t>Ευαγγελίτσα</w:t>
      </w:r>
      <w:proofErr w:type="spellEnd"/>
      <w:r w:rsidR="00B10615">
        <w:rPr>
          <w:rFonts w:ascii="Tahoma" w:hAnsi="Tahoma" w:cs="Tahoma"/>
          <w:color w:val="000000"/>
          <w:sz w:val="22"/>
          <w:szCs w:val="22"/>
          <w:shd w:val="clear" w:color="auto" w:fill="FFFFFF"/>
        </w:rPr>
        <w:t xml:space="preserve"> και ο κ. </w:t>
      </w:r>
      <w:proofErr w:type="spellStart"/>
      <w:r w:rsidR="00B10615">
        <w:rPr>
          <w:rFonts w:ascii="Tahoma" w:hAnsi="Tahoma" w:cs="Tahoma"/>
          <w:color w:val="000000"/>
          <w:sz w:val="22"/>
          <w:szCs w:val="22"/>
          <w:shd w:val="clear" w:color="auto" w:fill="FFFFFF"/>
        </w:rPr>
        <w:t>Ξυλογιάννης</w:t>
      </w:r>
      <w:proofErr w:type="spellEnd"/>
      <w:r w:rsidR="00B10615">
        <w:rPr>
          <w:rFonts w:ascii="Tahoma" w:hAnsi="Tahoma" w:cs="Tahoma"/>
          <w:color w:val="000000"/>
          <w:sz w:val="22"/>
          <w:szCs w:val="22"/>
          <w:shd w:val="clear" w:color="auto" w:fill="FFFFFF"/>
        </w:rPr>
        <w:t xml:space="preserve"> Άγγελος ψήφισαν </w:t>
      </w:r>
      <w:r w:rsidR="00B66C1F">
        <w:rPr>
          <w:rFonts w:ascii="Tahoma" w:hAnsi="Tahoma" w:cs="Tahoma"/>
          <w:color w:val="000000"/>
          <w:sz w:val="22"/>
          <w:szCs w:val="22"/>
          <w:shd w:val="clear" w:color="auto" w:fill="FFFFFF"/>
        </w:rPr>
        <w:t>Παρών</w:t>
      </w:r>
      <w:r w:rsidR="00B10615">
        <w:rPr>
          <w:rFonts w:ascii="Tahoma" w:hAnsi="Tahoma" w:cs="Tahoma"/>
          <w:color w:val="000000"/>
          <w:sz w:val="22"/>
          <w:szCs w:val="22"/>
          <w:shd w:val="clear" w:color="auto" w:fill="FFFFFF"/>
        </w:rPr>
        <w:t xml:space="preserve"> </w:t>
      </w:r>
    </w:p>
    <w:p w:rsidR="00A91C39" w:rsidRDefault="00A91C39" w:rsidP="00A91C39">
      <w:pPr>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00A04D27" w:rsidRPr="00863F14">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B10615">
        <w:rPr>
          <w:rFonts w:ascii="Verdana" w:hAnsi="Verdana"/>
          <w:b/>
          <w:sz w:val="20"/>
          <w:szCs w:val="20"/>
          <w:shd w:val="clear" w:color="auto" w:fill="FFFFFF"/>
        </w:rPr>
        <w:t>ΚΑΤΑ ΠΛΕΙΟΨΗΦΙΑ</w:t>
      </w:r>
    </w:p>
    <w:p w:rsidR="00FC5FCB" w:rsidRPr="00FC5FCB" w:rsidRDefault="00BD5650" w:rsidP="00FC5FCB">
      <w:pPr>
        <w:spacing w:line="276" w:lineRule="auto"/>
        <w:jc w:val="both"/>
        <w:rPr>
          <w:rFonts w:ascii="Tahoma" w:hAnsi="Tahoma" w:cs="Tahoma"/>
          <w:sz w:val="22"/>
          <w:szCs w:val="22"/>
        </w:rPr>
      </w:pPr>
      <w:r w:rsidRPr="009E7B2A">
        <w:rPr>
          <w:rFonts w:ascii="Tahoma" w:hAnsi="Tahoma" w:cs="Tahoma"/>
          <w:b/>
          <w:sz w:val="22"/>
          <w:szCs w:val="22"/>
        </w:rPr>
        <w:t>Α.-</w:t>
      </w:r>
      <w:r w:rsidR="00CA5FE6" w:rsidRPr="00334C40">
        <w:rPr>
          <w:rStyle w:val="af"/>
          <w:rFonts w:ascii="Tahoma" w:hAnsi="Tahoma" w:cs="Tahoma"/>
          <w:i w:val="0"/>
          <w:sz w:val="22"/>
          <w:szCs w:val="22"/>
        </w:rPr>
        <w:t xml:space="preserve"> Την έγκριση </w:t>
      </w:r>
      <w:r w:rsidR="00FC5FCB">
        <w:rPr>
          <w:rStyle w:val="af"/>
          <w:rFonts w:ascii="Tahoma" w:hAnsi="Tahoma" w:cs="Tahoma"/>
          <w:i w:val="0"/>
          <w:sz w:val="22"/>
          <w:szCs w:val="22"/>
        </w:rPr>
        <w:t xml:space="preserve">της μελέτης εκτέλεσης του έργου </w:t>
      </w:r>
      <w:r w:rsidR="00FC5FCB" w:rsidRPr="00FC5FCB">
        <w:rPr>
          <w:rFonts w:ascii="Tahoma" w:hAnsi="Tahoma" w:cs="Tahoma"/>
          <w:sz w:val="22"/>
          <w:szCs w:val="22"/>
        </w:rPr>
        <w:t>Βελτίωση προσβασιμότητας και κατασκευή πεζοδρομίων στην Άνω πόλη»</w:t>
      </w:r>
      <w:r w:rsidR="00FC5FCB">
        <w:rPr>
          <w:rFonts w:ascii="Tahoma" w:hAnsi="Tahoma" w:cs="Tahoma"/>
          <w:sz w:val="22"/>
          <w:szCs w:val="22"/>
        </w:rPr>
        <w:t xml:space="preserve">  </w:t>
      </w:r>
      <w:r w:rsidR="009D2916">
        <w:rPr>
          <w:rFonts w:ascii="Tahoma" w:hAnsi="Tahoma" w:cs="Tahoma"/>
          <w:sz w:val="22"/>
          <w:szCs w:val="22"/>
        </w:rPr>
        <w:t>προϋπολογισμού</w:t>
      </w:r>
      <w:r w:rsidR="00FC5FCB">
        <w:rPr>
          <w:rFonts w:ascii="Tahoma" w:hAnsi="Tahoma" w:cs="Tahoma"/>
          <w:sz w:val="22"/>
          <w:szCs w:val="22"/>
        </w:rPr>
        <w:t xml:space="preserve"> δαπάνης </w:t>
      </w:r>
      <w:r w:rsidR="00FC5FCB" w:rsidRPr="00FC5FCB">
        <w:rPr>
          <w:rFonts w:ascii="Tahoma" w:hAnsi="Tahoma" w:cs="Tahoma"/>
          <w:sz w:val="22"/>
          <w:szCs w:val="22"/>
        </w:rPr>
        <w:t xml:space="preserve">119.100,00 με το Φ.Π.Α. </w:t>
      </w:r>
      <w:r w:rsidR="009D2916">
        <w:rPr>
          <w:rFonts w:ascii="Tahoma" w:hAnsi="Tahoma" w:cs="Tahoma"/>
          <w:sz w:val="22"/>
          <w:szCs w:val="22"/>
        </w:rPr>
        <w:t xml:space="preserve">που συντάχθηκε από την ΤΥΔ </w:t>
      </w:r>
      <w:r w:rsidR="009D2916" w:rsidRPr="00FC5FCB">
        <w:rPr>
          <w:rFonts w:ascii="Tahoma" w:hAnsi="Tahoma" w:cs="Tahoma"/>
          <w:sz w:val="22"/>
          <w:szCs w:val="22"/>
        </w:rPr>
        <w:t xml:space="preserve"> </w:t>
      </w:r>
      <w:r w:rsidR="00FC5FCB" w:rsidRPr="00FC5FCB">
        <w:rPr>
          <w:rFonts w:ascii="Tahoma" w:hAnsi="Tahoma" w:cs="Tahoma"/>
          <w:sz w:val="22"/>
          <w:szCs w:val="22"/>
        </w:rPr>
        <w:t>και θα καλυφθεί από δαπάνες ΣΑΤΑ</w:t>
      </w:r>
      <w:r w:rsidR="00FC5FCB">
        <w:rPr>
          <w:rFonts w:ascii="Tahoma" w:hAnsi="Tahoma" w:cs="Tahoma"/>
          <w:sz w:val="22"/>
          <w:szCs w:val="22"/>
        </w:rPr>
        <w:t xml:space="preserve"> </w:t>
      </w:r>
      <w:r w:rsidR="009D2916">
        <w:rPr>
          <w:rFonts w:ascii="Tahoma" w:hAnsi="Tahoma" w:cs="Tahoma"/>
          <w:sz w:val="22"/>
          <w:szCs w:val="22"/>
        </w:rPr>
        <w:t>.</w:t>
      </w:r>
    </w:p>
    <w:p w:rsidR="00F42106" w:rsidRDefault="00F42106" w:rsidP="00FC5FCB">
      <w:pPr>
        <w:spacing w:line="276" w:lineRule="auto"/>
        <w:rPr>
          <w:rStyle w:val="af"/>
          <w:rFonts w:ascii="Tahoma" w:hAnsi="Tahoma" w:cs="Tahoma"/>
          <w:i w:val="0"/>
          <w:sz w:val="22"/>
          <w:szCs w:val="22"/>
        </w:rPr>
      </w:pPr>
    </w:p>
    <w:p w:rsidR="00A816BE"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2A7CCF" w:rsidRPr="00CB590A" w:rsidRDefault="002A7CCF" w:rsidP="00CB590A">
      <w:pPr>
        <w:rPr>
          <w:rFonts w:ascii="Tahoma" w:hAnsi="Tahoma" w:cs="Tahoma"/>
          <w:sz w:val="22"/>
          <w:szCs w:val="22"/>
          <w:shd w:val="clear" w:color="auto" w:fill="FFFFFF"/>
        </w:rPr>
      </w:pP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FC5FCB">
        <w:rPr>
          <w:rFonts w:ascii="Tahoma" w:hAnsi="Tahoma" w:cs="Tahoma"/>
          <w:b/>
          <w:sz w:val="22"/>
          <w:szCs w:val="22"/>
        </w:rPr>
        <w:t>420</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0318" w:rsidRDefault="00D40318">
      <w:r>
        <w:separator/>
      </w:r>
    </w:p>
  </w:endnote>
  <w:endnote w:type="continuationSeparator" w:id="0">
    <w:p w:rsidR="00D40318" w:rsidRDefault="00D403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C42194"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090A92" w:rsidRPr="00090A92">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0318" w:rsidRDefault="00D40318">
      <w:r>
        <w:separator/>
      </w:r>
    </w:p>
  </w:footnote>
  <w:footnote w:type="continuationSeparator" w:id="0">
    <w:p w:rsidR="00D40318" w:rsidRDefault="00D403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5">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9">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0">
    <w:nsid w:val="49D7022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1">
    <w:nsid w:val="4A5676D0"/>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422A8F"/>
    <w:multiLevelType w:val="hybridMultilevel"/>
    <w:tmpl w:val="CEEA6CB8"/>
    <w:lvl w:ilvl="0" w:tplc="04080001">
      <w:start w:val="1"/>
      <w:numFmt w:val="bullet"/>
      <w:lvlText w:val=""/>
      <w:lvlJc w:val="left"/>
      <w:pPr>
        <w:ind w:left="7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6">
    <w:nsid w:val="67BB38CB"/>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6968114A"/>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8F76FAE"/>
    <w:multiLevelType w:val="hybridMultilevel"/>
    <w:tmpl w:val="978C42E0"/>
    <w:lvl w:ilvl="0" w:tplc="04080001">
      <w:start w:val="1"/>
      <w:numFmt w:val="bullet"/>
      <w:lvlText w:val=""/>
      <w:lvlJc w:val="left"/>
      <w:pPr>
        <w:ind w:left="72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nsid w:val="7FF942C9"/>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9"/>
  </w:num>
  <w:num w:numId="4">
    <w:abstractNumId w:val="15"/>
  </w:num>
  <w:num w:numId="5">
    <w:abstractNumId w:val="12"/>
  </w:num>
  <w:num w:numId="6">
    <w:abstractNumId w:val="20"/>
  </w:num>
  <w:num w:numId="7">
    <w:abstractNumId w:val="22"/>
  </w:num>
  <w:num w:numId="8">
    <w:abstractNumId w:val="6"/>
  </w:num>
  <w:num w:numId="9">
    <w:abstractNumId w:val="2"/>
  </w:num>
  <w:num w:numId="10">
    <w:abstractNumId w:val="19"/>
  </w:num>
  <w:num w:numId="11">
    <w:abstractNumId w:val="5"/>
  </w:num>
  <w:num w:numId="12">
    <w:abstractNumId w:val="1"/>
  </w:num>
  <w:num w:numId="13">
    <w:abstractNumId w:val="18"/>
  </w:num>
  <w:num w:numId="14">
    <w:abstractNumId w:val="3"/>
  </w:num>
  <w:num w:numId="15">
    <w:abstractNumId w:val="13"/>
  </w:num>
  <w:num w:numId="16">
    <w:abstractNumId w:val="8"/>
  </w:num>
  <w:num w:numId="17">
    <w:abstractNumId w:val="10"/>
  </w:num>
  <w:num w:numId="18">
    <w:abstractNumId w:val="17"/>
  </w:num>
  <w:num w:numId="19">
    <w:abstractNumId w:val="11"/>
  </w:num>
  <w:num w:numId="20">
    <w:abstractNumId w:val="23"/>
  </w:num>
  <w:num w:numId="21">
    <w:abstractNumId w:val="16"/>
  </w:num>
  <w:num w:numId="22">
    <w:abstractNumId w:val="21"/>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613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0A92"/>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9ED"/>
    <w:rsid w:val="00105A39"/>
    <w:rsid w:val="00112F86"/>
    <w:rsid w:val="0011483A"/>
    <w:rsid w:val="00120EBB"/>
    <w:rsid w:val="001236D5"/>
    <w:rsid w:val="00124B27"/>
    <w:rsid w:val="00126AD9"/>
    <w:rsid w:val="00127675"/>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290D"/>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43F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3162"/>
    <w:rsid w:val="00216AF1"/>
    <w:rsid w:val="00216D4B"/>
    <w:rsid w:val="002210B4"/>
    <w:rsid w:val="002215C3"/>
    <w:rsid w:val="0022318B"/>
    <w:rsid w:val="0022443C"/>
    <w:rsid w:val="002257EF"/>
    <w:rsid w:val="0022688E"/>
    <w:rsid w:val="00227799"/>
    <w:rsid w:val="002315E0"/>
    <w:rsid w:val="00232639"/>
    <w:rsid w:val="00232A8A"/>
    <w:rsid w:val="00233D57"/>
    <w:rsid w:val="00241A17"/>
    <w:rsid w:val="00241FAA"/>
    <w:rsid w:val="002473B2"/>
    <w:rsid w:val="00247F0C"/>
    <w:rsid w:val="0025163D"/>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CCF"/>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56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242"/>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796"/>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0F4E"/>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C554E"/>
    <w:rsid w:val="006D1A4A"/>
    <w:rsid w:val="006D1A5A"/>
    <w:rsid w:val="006D2CCC"/>
    <w:rsid w:val="006D3B7B"/>
    <w:rsid w:val="006D425B"/>
    <w:rsid w:val="006D6F4F"/>
    <w:rsid w:val="006D7E10"/>
    <w:rsid w:val="006E2D1C"/>
    <w:rsid w:val="006E51FC"/>
    <w:rsid w:val="006F19C0"/>
    <w:rsid w:val="006F2A74"/>
    <w:rsid w:val="00702461"/>
    <w:rsid w:val="00704453"/>
    <w:rsid w:val="00706443"/>
    <w:rsid w:val="0070714B"/>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1CDA"/>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3F14"/>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16"/>
    <w:rsid w:val="009D47F1"/>
    <w:rsid w:val="009E0337"/>
    <w:rsid w:val="009E1445"/>
    <w:rsid w:val="009E4501"/>
    <w:rsid w:val="009E50DD"/>
    <w:rsid w:val="009E7B2A"/>
    <w:rsid w:val="009F404E"/>
    <w:rsid w:val="009F4DFA"/>
    <w:rsid w:val="009F5465"/>
    <w:rsid w:val="009F6600"/>
    <w:rsid w:val="009F7240"/>
    <w:rsid w:val="009F7AB3"/>
    <w:rsid w:val="00A032DC"/>
    <w:rsid w:val="00A04D27"/>
    <w:rsid w:val="00A053BC"/>
    <w:rsid w:val="00A122DA"/>
    <w:rsid w:val="00A13469"/>
    <w:rsid w:val="00A155A1"/>
    <w:rsid w:val="00A1599B"/>
    <w:rsid w:val="00A22D9D"/>
    <w:rsid w:val="00A23D7B"/>
    <w:rsid w:val="00A24E77"/>
    <w:rsid w:val="00A26F06"/>
    <w:rsid w:val="00A32908"/>
    <w:rsid w:val="00A33F6D"/>
    <w:rsid w:val="00A414D0"/>
    <w:rsid w:val="00A414D2"/>
    <w:rsid w:val="00A42B90"/>
    <w:rsid w:val="00A43F1C"/>
    <w:rsid w:val="00A47082"/>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1C39"/>
    <w:rsid w:val="00A9319D"/>
    <w:rsid w:val="00A939D8"/>
    <w:rsid w:val="00A93ACD"/>
    <w:rsid w:val="00A94265"/>
    <w:rsid w:val="00A94BA3"/>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6DB5"/>
    <w:rsid w:val="00B10615"/>
    <w:rsid w:val="00B10AD2"/>
    <w:rsid w:val="00B145E1"/>
    <w:rsid w:val="00B14907"/>
    <w:rsid w:val="00B204C5"/>
    <w:rsid w:val="00B2455C"/>
    <w:rsid w:val="00B246AD"/>
    <w:rsid w:val="00B2622A"/>
    <w:rsid w:val="00B31582"/>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66C1F"/>
    <w:rsid w:val="00B70CF6"/>
    <w:rsid w:val="00B7108F"/>
    <w:rsid w:val="00B74181"/>
    <w:rsid w:val="00B75336"/>
    <w:rsid w:val="00B757D8"/>
    <w:rsid w:val="00B7665F"/>
    <w:rsid w:val="00B77500"/>
    <w:rsid w:val="00B82004"/>
    <w:rsid w:val="00B82656"/>
    <w:rsid w:val="00B85F8B"/>
    <w:rsid w:val="00B90B8A"/>
    <w:rsid w:val="00B90F6C"/>
    <w:rsid w:val="00B9163D"/>
    <w:rsid w:val="00BA0EE3"/>
    <w:rsid w:val="00BA20BE"/>
    <w:rsid w:val="00BA26BD"/>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2194"/>
    <w:rsid w:val="00C42597"/>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A5FE6"/>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0318"/>
    <w:rsid w:val="00D42710"/>
    <w:rsid w:val="00D52848"/>
    <w:rsid w:val="00D5436E"/>
    <w:rsid w:val="00D614C7"/>
    <w:rsid w:val="00D625F5"/>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489B"/>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441"/>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2106"/>
    <w:rsid w:val="00F436F3"/>
    <w:rsid w:val="00F43D2B"/>
    <w:rsid w:val="00F449D9"/>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5A59"/>
    <w:rsid w:val="00FC5FCB"/>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5F5FAF-8CBB-4575-8E2F-5DC218394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840</Words>
  <Characters>4542</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2017-07-21T04:52:00Z</cp:lastPrinted>
  <dcterms:created xsi:type="dcterms:W3CDTF">2017-07-21T04:52:00Z</dcterms:created>
  <dcterms:modified xsi:type="dcterms:W3CDTF">2017-07-21T04:53:00Z</dcterms:modified>
</cp:coreProperties>
</file>