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960823">
        <w:rPr>
          <w:rFonts w:ascii="Tahoma" w:hAnsi="Tahoma" w:cs="Tahoma"/>
          <w:b/>
          <w:bCs/>
          <w:sz w:val="22"/>
          <w:szCs w:val="22"/>
        </w:rPr>
        <w:t>2</w:t>
      </w:r>
      <w:r w:rsidR="0060669E">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867D1C" w:rsidRPr="00867D1C">
        <w:rPr>
          <w:rFonts w:ascii="Tahoma" w:hAnsi="Tahoma" w:cs="Tahoma"/>
          <w:b/>
          <w:sz w:val="22"/>
          <w:szCs w:val="22"/>
        </w:rPr>
        <w:t>ΑΔΑ: 6Θ4ΣΩΨΑ-ΘΡΕ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60823" w:rsidRDefault="000845C9" w:rsidP="0060669E">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60823" w:rsidRPr="00960823">
        <w:rPr>
          <w:rFonts w:ascii="Tahoma" w:hAnsi="Tahoma" w:cs="Tahoma"/>
          <w:sz w:val="22"/>
          <w:szCs w:val="22"/>
        </w:rPr>
        <w:t xml:space="preserve">Έγκριση </w:t>
      </w:r>
      <w:proofErr w:type="spellStart"/>
      <w:r w:rsidR="00960823" w:rsidRPr="00960823">
        <w:rPr>
          <w:rFonts w:ascii="Tahoma" w:hAnsi="Tahoma" w:cs="Tahoma"/>
          <w:sz w:val="22"/>
          <w:szCs w:val="22"/>
        </w:rPr>
        <w:t>συνδιοργάνωσης</w:t>
      </w:r>
      <w:proofErr w:type="spellEnd"/>
      <w:r w:rsidR="00960823" w:rsidRPr="00960823">
        <w:rPr>
          <w:rFonts w:ascii="Tahoma" w:hAnsi="Tahoma" w:cs="Tahoma"/>
          <w:sz w:val="22"/>
          <w:szCs w:val="22"/>
        </w:rPr>
        <w:t xml:space="preserve"> εκδήλωσης «Γιορτή σαρδέλας με το Σύλλογο </w:t>
      </w:r>
    </w:p>
    <w:p w:rsidR="00960823" w:rsidRDefault="00960823" w:rsidP="0060669E">
      <w:pPr>
        <w:rPr>
          <w:rFonts w:ascii="Tahoma" w:hAnsi="Tahoma" w:cs="Tahoma"/>
          <w:sz w:val="22"/>
          <w:szCs w:val="22"/>
        </w:rPr>
      </w:pPr>
      <w:r>
        <w:rPr>
          <w:rFonts w:ascii="Tahoma" w:hAnsi="Tahoma" w:cs="Tahoma"/>
          <w:sz w:val="22"/>
          <w:szCs w:val="22"/>
        </w:rPr>
        <w:t xml:space="preserve">               </w:t>
      </w:r>
      <w:r w:rsidRPr="00960823">
        <w:rPr>
          <w:rFonts w:ascii="Tahoma" w:hAnsi="Tahoma" w:cs="Tahoma"/>
          <w:sz w:val="22"/>
          <w:szCs w:val="22"/>
        </w:rPr>
        <w:t xml:space="preserve">γυναικών Δήμου Αμβρακικού και τον </w:t>
      </w:r>
      <w:proofErr w:type="spellStart"/>
      <w:r w:rsidRPr="00960823">
        <w:rPr>
          <w:rFonts w:ascii="Tahoma" w:hAnsi="Tahoma" w:cs="Tahoma"/>
          <w:sz w:val="22"/>
          <w:szCs w:val="22"/>
        </w:rPr>
        <w:t>Μοπρφωτικό</w:t>
      </w:r>
      <w:proofErr w:type="spellEnd"/>
      <w:r w:rsidRPr="00960823">
        <w:rPr>
          <w:rFonts w:ascii="Tahoma" w:hAnsi="Tahoma" w:cs="Tahoma"/>
          <w:sz w:val="22"/>
          <w:szCs w:val="22"/>
        </w:rPr>
        <w:t xml:space="preserve"> Σύλλογο </w:t>
      </w:r>
      <w:proofErr w:type="spellStart"/>
      <w:r w:rsidRPr="00960823">
        <w:rPr>
          <w:rFonts w:ascii="Tahoma" w:hAnsi="Tahoma" w:cs="Tahoma"/>
          <w:sz w:val="22"/>
          <w:szCs w:val="22"/>
        </w:rPr>
        <w:t>Ανέζας</w:t>
      </w:r>
      <w:proofErr w:type="spellEnd"/>
      <w:r w:rsidRPr="00960823">
        <w:rPr>
          <w:rFonts w:ascii="Tahoma" w:hAnsi="Tahoma" w:cs="Tahoma"/>
          <w:sz w:val="22"/>
          <w:szCs w:val="22"/>
        </w:rPr>
        <w:t xml:space="preserve"> και έγκριση </w:t>
      </w:r>
    </w:p>
    <w:p w:rsidR="00960823" w:rsidRDefault="00960823" w:rsidP="0060669E">
      <w:pPr>
        <w:rPr>
          <w:rFonts w:ascii="Tahoma" w:hAnsi="Tahoma" w:cs="Tahoma"/>
          <w:sz w:val="22"/>
          <w:szCs w:val="22"/>
        </w:rPr>
      </w:pPr>
      <w:r>
        <w:rPr>
          <w:rFonts w:ascii="Tahoma" w:hAnsi="Tahoma" w:cs="Tahoma"/>
          <w:sz w:val="22"/>
          <w:szCs w:val="22"/>
        </w:rPr>
        <w:t xml:space="preserve">               </w:t>
      </w:r>
      <w:r w:rsidRPr="00960823">
        <w:rPr>
          <w:rFonts w:ascii="Tahoma" w:hAnsi="Tahoma" w:cs="Tahoma"/>
          <w:sz w:val="22"/>
          <w:szCs w:val="22"/>
        </w:rPr>
        <w:t xml:space="preserve">πραγματοποίησης δαπάνης και διάθεση δαπάνης για την συγκεκριμένη </w:t>
      </w:r>
    </w:p>
    <w:p w:rsidR="0041375B" w:rsidRDefault="00960823" w:rsidP="0060669E">
      <w:pPr>
        <w:rPr>
          <w:rFonts w:ascii="Tahoma" w:hAnsi="Tahoma" w:cs="Tahoma"/>
          <w:sz w:val="22"/>
          <w:szCs w:val="22"/>
        </w:rPr>
      </w:pPr>
      <w:r>
        <w:rPr>
          <w:rFonts w:ascii="Tahoma" w:hAnsi="Tahoma" w:cs="Tahoma"/>
          <w:sz w:val="22"/>
          <w:szCs w:val="22"/>
        </w:rPr>
        <w:t xml:space="preserve">               εκδήλωση</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960823" w:rsidRDefault="00C308D2" w:rsidP="00960823">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960823">
        <w:rPr>
          <w:rFonts w:ascii="Tahoma" w:hAnsi="Tahoma" w:cs="Tahoma"/>
          <w:sz w:val="22"/>
          <w:szCs w:val="22"/>
          <w:shd w:val="clear" w:color="auto" w:fill="FFFFFF"/>
        </w:rPr>
        <w:t>1</w:t>
      </w:r>
      <w:r w:rsidR="0060669E">
        <w:rPr>
          <w:rFonts w:ascii="Tahoma" w:hAnsi="Tahoma" w:cs="Tahoma"/>
          <w:sz w:val="22"/>
          <w:szCs w:val="22"/>
          <w:shd w:val="clear" w:color="auto" w:fill="FFFFFF"/>
        </w:rPr>
        <w:t>8</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έκτακτο </w:t>
      </w:r>
      <w:r w:rsidR="0074426B" w:rsidRPr="0040788A">
        <w:rPr>
          <w:rFonts w:ascii="Tahoma" w:hAnsi="Tahoma" w:cs="Tahoma"/>
          <w:sz w:val="22"/>
          <w:szCs w:val="22"/>
          <w:shd w:val="clear" w:color="auto" w:fill="FFFFFF"/>
        </w:rPr>
        <w:t>θέμα της ημερήσιας διάταξης «</w:t>
      </w:r>
      <w:r w:rsidR="00960823" w:rsidRPr="00960823">
        <w:rPr>
          <w:rFonts w:ascii="Tahoma" w:hAnsi="Tahoma" w:cs="Tahoma"/>
          <w:sz w:val="22"/>
          <w:szCs w:val="22"/>
        </w:rPr>
        <w:t xml:space="preserve">Έγκριση </w:t>
      </w:r>
      <w:proofErr w:type="spellStart"/>
      <w:r w:rsidR="00960823" w:rsidRPr="00960823">
        <w:rPr>
          <w:rFonts w:ascii="Tahoma" w:hAnsi="Tahoma" w:cs="Tahoma"/>
          <w:sz w:val="22"/>
          <w:szCs w:val="22"/>
        </w:rPr>
        <w:t>συνδιοργάνωσης</w:t>
      </w:r>
      <w:proofErr w:type="spellEnd"/>
      <w:r w:rsidR="00960823" w:rsidRPr="00960823">
        <w:rPr>
          <w:rFonts w:ascii="Tahoma" w:hAnsi="Tahoma" w:cs="Tahoma"/>
          <w:sz w:val="22"/>
          <w:szCs w:val="22"/>
        </w:rPr>
        <w:t xml:space="preserve"> εκδήλωσης «Γιορτή σαρδέλας με το Σύλλογο γυναικών Δήμου Αμβρακικού και τον </w:t>
      </w:r>
      <w:proofErr w:type="spellStart"/>
      <w:r w:rsidR="00960823" w:rsidRPr="00960823">
        <w:rPr>
          <w:rFonts w:ascii="Tahoma" w:hAnsi="Tahoma" w:cs="Tahoma"/>
          <w:sz w:val="22"/>
          <w:szCs w:val="22"/>
        </w:rPr>
        <w:t>Μοπρφωτικό</w:t>
      </w:r>
      <w:proofErr w:type="spellEnd"/>
      <w:r w:rsidR="00960823" w:rsidRPr="00960823">
        <w:rPr>
          <w:rFonts w:ascii="Tahoma" w:hAnsi="Tahoma" w:cs="Tahoma"/>
          <w:sz w:val="22"/>
          <w:szCs w:val="22"/>
        </w:rPr>
        <w:t xml:space="preserve"> Σύλλογο </w:t>
      </w:r>
      <w:proofErr w:type="spellStart"/>
      <w:r w:rsidR="00960823" w:rsidRPr="00960823">
        <w:rPr>
          <w:rFonts w:ascii="Tahoma" w:hAnsi="Tahoma" w:cs="Tahoma"/>
          <w:sz w:val="22"/>
          <w:szCs w:val="22"/>
        </w:rPr>
        <w:t>Ανέζας</w:t>
      </w:r>
      <w:proofErr w:type="spellEnd"/>
      <w:r w:rsidR="00960823" w:rsidRPr="00960823">
        <w:rPr>
          <w:rFonts w:ascii="Tahoma" w:hAnsi="Tahoma" w:cs="Tahoma"/>
          <w:sz w:val="22"/>
          <w:szCs w:val="22"/>
        </w:rPr>
        <w:t xml:space="preserve"> και έγκριση </w:t>
      </w:r>
    </w:p>
    <w:p w:rsidR="000169C0" w:rsidRDefault="00960823" w:rsidP="00960823">
      <w:pPr>
        <w:spacing w:line="276" w:lineRule="auto"/>
        <w:jc w:val="both"/>
        <w:rPr>
          <w:rFonts w:ascii="Tahoma" w:hAnsi="Tahoma" w:cs="Tahoma"/>
          <w:sz w:val="22"/>
          <w:szCs w:val="22"/>
        </w:rPr>
      </w:pPr>
      <w:r w:rsidRPr="00960823">
        <w:rPr>
          <w:rFonts w:ascii="Tahoma" w:hAnsi="Tahoma" w:cs="Tahoma"/>
          <w:sz w:val="22"/>
          <w:szCs w:val="22"/>
        </w:rPr>
        <w:lastRenderedPageBreak/>
        <w:t xml:space="preserve">πραγματοποίησης δαπάνης και διάθεση δαπάνης για την συγκεκριμένη </w:t>
      </w:r>
      <w:r>
        <w:rPr>
          <w:rFonts w:ascii="Tahoma" w:hAnsi="Tahoma" w:cs="Tahoma"/>
          <w:sz w:val="22"/>
          <w:szCs w:val="22"/>
        </w:rPr>
        <w:t>εκδήλωση</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C55C21">
        <w:rPr>
          <w:rFonts w:ascii="Tahoma" w:hAnsi="Tahoma" w:cs="Tahoma"/>
          <w:sz w:val="22"/>
          <w:szCs w:val="22"/>
          <w:shd w:val="clear" w:color="auto" w:fill="FFFFFF"/>
        </w:rPr>
        <w:t xml:space="preserve">έδωσε το λόγο στον αρμόδιο αντιδήμαρχο κ. </w:t>
      </w:r>
      <w:proofErr w:type="spellStart"/>
      <w:r>
        <w:rPr>
          <w:rFonts w:ascii="Tahoma" w:hAnsi="Tahoma" w:cs="Tahoma"/>
          <w:sz w:val="22"/>
          <w:szCs w:val="22"/>
          <w:shd w:val="clear" w:color="auto" w:fill="FFFFFF"/>
        </w:rPr>
        <w:t>Χαρακλιά</w:t>
      </w:r>
      <w:proofErr w:type="spellEnd"/>
      <w:r w:rsidR="00C55C21">
        <w:rPr>
          <w:rFonts w:ascii="Tahoma" w:hAnsi="Tahoma" w:cs="Tahoma"/>
          <w:sz w:val="22"/>
          <w:szCs w:val="22"/>
          <w:shd w:val="clear" w:color="auto" w:fill="FFFFFF"/>
        </w:rPr>
        <w:t xml:space="preserve"> ο οποίος παίρνοντας το λόγο </w:t>
      </w:r>
      <w:r w:rsidR="00CE2442" w:rsidRPr="0040788A">
        <w:rPr>
          <w:rFonts w:ascii="Tahoma" w:hAnsi="Tahoma" w:cs="Tahoma"/>
          <w:sz w:val="22"/>
          <w:szCs w:val="22"/>
          <w:shd w:val="clear" w:color="auto" w:fill="FFFFFF"/>
        </w:rPr>
        <w:t>ανέφερε</w:t>
      </w:r>
      <w:r w:rsidR="000169C0" w:rsidRPr="0040788A">
        <w:rPr>
          <w:rFonts w:ascii="Tahoma" w:hAnsi="Tahoma" w:cs="Tahoma"/>
          <w:sz w:val="22"/>
          <w:szCs w:val="22"/>
        </w:rPr>
        <w:t xml:space="preserve"> τα εξής:</w:t>
      </w:r>
    </w:p>
    <w:p w:rsidR="00AD5A34" w:rsidRPr="0040788A" w:rsidRDefault="00AD5A34" w:rsidP="00AD5A34">
      <w:pPr>
        <w:rPr>
          <w:rFonts w:ascii="Tahoma" w:hAnsi="Tahoma" w:cs="Tahoma"/>
          <w:sz w:val="22"/>
          <w:szCs w:val="22"/>
        </w:rPr>
      </w:pPr>
    </w:p>
    <w:p w:rsidR="00960823" w:rsidRDefault="00960823" w:rsidP="00960823">
      <w:pPr>
        <w:spacing w:line="276" w:lineRule="auto"/>
        <w:jc w:val="both"/>
        <w:rPr>
          <w:rFonts w:ascii="Tahoma" w:hAnsi="Tahoma" w:cs="Tahoma"/>
          <w:sz w:val="22"/>
          <w:szCs w:val="22"/>
        </w:rPr>
      </w:pPr>
      <w:r>
        <w:rPr>
          <w:rFonts w:ascii="Tahoma" w:hAnsi="Tahoma" w:cs="Tahoma"/>
          <w:sz w:val="22"/>
          <w:szCs w:val="22"/>
        </w:rPr>
        <w:t xml:space="preserve">     </w:t>
      </w:r>
      <w:r w:rsidRPr="00960823">
        <w:rPr>
          <w:rFonts w:ascii="Tahoma" w:hAnsi="Tahoma" w:cs="Tahoma"/>
          <w:sz w:val="22"/>
          <w:szCs w:val="22"/>
        </w:rPr>
        <w:t xml:space="preserve">Με την υπ’ </w:t>
      </w:r>
      <w:proofErr w:type="spellStart"/>
      <w:r w:rsidRPr="00960823">
        <w:rPr>
          <w:rFonts w:ascii="Tahoma" w:hAnsi="Tahoma" w:cs="Tahoma"/>
          <w:sz w:val="22"/>
          <w:szCs w:val="22"/>
        </w:rPr>
        <w:t>αριθμ</w:t>
      </w:r>
      <w:proofErr w:type="spellEnd"/>
      <w:r w:rsidRPr="00960823">
        <w:rPr>
          <w:rFonts w:ascii="Tahoma" w:hAnsi="Tahoma" w:cs="Tahoma"/>
          <w:sz w:val="22"/>
          <w:szCs w:val="22"/>
        </w:rPr>
        <w:t>. 24499/3</w:t>
      </w:r>
      <w:bookmarkStart w:id="4" w:name="_GoBack"/>
      <w:bookmarkEnd w:id="4"/>
      <w:r w:rsidRPr="00960823">
        <w:rPr>
          <w:rFonts w:ascii="Tahoma" w:hAnsi="Tahoma" w:cs="Tahoma"/>
          <w:sz w:val="22"/>
          <w:szCs w:val="22"/>
        </w:rPr>
        <w:t xml:space="preserve">-7-2017 αίτησή του, ο Σύλλογος Γυναικών Δήμου Αμβρακικού αιτήθηκε τη συμβολή του Δήμου </w:t>
      </w:r>
      <w:proofErr w:type="spellStart"/>
      <w:r w:rsidRPr="00960823">
        <w:rPr>
          <w:rFonts w:ascii="Tahoma" w:hAnsi="Tahoma" w:cs="Tahoma"/>
          <w:sz w:val="22"/>
          <w:szCs w:val="22"/>
        </w:rPr>
        <w:t>Αρταίων</w:t>
      </w:r>
      <w:proofErr w:type="spellEnd"/>
      <w:r w:rsidRPr="00960823">
        <w:rPr>
          <w:rFonts w:ascii="Tahoma" w:hAnsi="Tahoma" w:cs="Tahoma"/>
          <w:sz w:val="22"/>
          <w:szCs w:val="22"/>
        </w:rPr>
        <w:t xml:space="preserve"> στη «Γιορτή Σαρδέλας» που θα πραγματοποιηθεί στις 5 Αυγούστου 2017, μέσω μιας </w:t>
      </w:r>
      <w:proofErr w:type="spellStart"/>
      <w:r w:rsidRPr="00960823">
        <w:rPr>
          <w:rFonts w:ascii="Tahoma" w:hAnsi="Tahoma" w:cs="Tahoma"/>
          <w:sz w:val="22"/>
          <w:szCs w:val="22"/>
        </w:rPr>
        <w:t>συνδιοργάνωσης</w:t>
      </w:r>
      <w:proofErr w:type="spellEnd"/>
      <w:r w:rsidRPr="00960823">
        <w:rPr>
          <w:rFonts w:ascii="Tahoma" w:hAnsi="Tahoma" w:cs="Tahoma"/>
          <w:sz w:val="22"/>
          <w:szCs w:val="22"/>
        </w:rPr>
        <w:t xml:space="preserve">. </w:t>
      </w:r>
    </w:p>
    <w:p w:rsidR="00960823" w:rsidRPr="00960823" w:rsidRDefault="00960823" w:rsidP="00960823">
      <w:pPr>
        <w:spacing w:line="276" w:lineRule="auto"/>
        <w:jc w:val="both"/>
        <w:rPr>
          <w:rFonts w:ascii="Tahoma" w:hAnsi="Tahoma" w:cs="Tahoma"/>
          <w:sz w:val="22"/>
          <w:szCs w:val="22"/>
        </w:rPr>
      </w:pPr>
    </w:p>
    <w:p w:rsidR="00960823" w:rsidRPr="00960823" w:rsidRDefault="00960823" w:rsidP="00960823">
      <w:pPr>
        <w:spacing w:line="276" w:lineRule="auto"/>
        <w:jc w:val="both"/>
        <w:rPr>
          <w:rFonts w:ascii="Tahoma" w:hAnsi="Tahoma" w:cs="Tahoma"/>
          <w:sz w:val="22"/>
          <w:szCs w:val="22"/>
        </w:rPr>
      </w:pPr>
      <w:r>
        <w:rPr>
          <w:rFonts w:ascii="Tahoma" w:hAnsi="Tahoma" w:cs="Tahoma"/>
          <w:sz w:val="22"/>
          <w:szCs w:val="22"/>
        </w:rPr>
        <w:t xml:space="preserve">      </w:t>
      </w:r>
      <w:r w:rsidRPr="00960823">
        <w:rPr>
          <w:rFonts w:ascii="Tahoma" w:hAnsi="Tahoma" w:cs="Tahoma"/>
          <w:sz w:val="22"/>
          <w:szCs w:val="22"/>
        </w:rPr>
        <w:t>Η συγκεκριμένη Γιορτή είναι μια ευκαιρία να αναδειχθούν τα προϊόντα της περιοχής μας και ακόμα περισσότερο η σαρδέλα του Αμβρακικού, η οποία θεωρείται κορυφαία σε γεύση και ποιότητα λόγω των ιδιαίτερων συνθηκών που επικρατούν στα νερά του Αμβρακικού Κόλπου. Τονίζεται ότι η διάθεση σαρδέλας και κρασιού στους παρευρισκόμενους θα είναι δωρεάν.</w:t>
      </w:r>
    </w:p>
    <w:p w:rsidR="00960823" w:rsidRDefault="00960823" w:rsidP="00960823">
      <w:pPr>
        <w:spacing w:line="276" w:lineRule="auto"/>
        <w:jc w:val="both"/>
        <w:rPr>
          <w:rFonts w:ascii="Tahoma" w:hAnsi="Tahoma" w:cs="Tahoma"/>
          <w:sz w:val="22"/>
          <w:szCs w:val="22"/>
        </w:rPr>
      </w:pPr>
      <w:r>
        <w:rPr>
          <w:rFonts w:ascii="Tahoma" w:hAnsi="Tahoma" w:cs="Tahoma"/>
          <w:sz w:val="22"/>
          <w:szCs w:val="22"/>
        </w:rPr>
        <w:t xml:space="preserve">       </w:t>
      </w:r>
      <w:r w:rsidRPr="00960823">
        <w:rPr>
          <w:rFonts w:ascii="Tahoma" w:hAnsi="Tahoma" w:cs="Tahoma"/>
          <w:sz w:val="22"/>
          <w:szCs w:val="22"/>
        </w:rPr>
        <w:t>Το κόστος της εκδήλωσης προϋπολογίζεται στις πέντε χιλιάδες ευρώ (5.000€). Το ποσό που καλείται να προσφέρει ο Δήμος ανέρχεται στα χίλια ευρώ (1.000,00€) και θα καλύψει το κόστος</w:t>
      </w:r>
      <w:r w:rsidR="00073EE3" w:rsidRPr="00073EE3">
        <w:rPr>
          <w:rFonts w:ascii="Tahoma" w:hAnsi="Tahoma" w:cs="Tahoma"/>
          <w:sz w:val="22"/>
          <w:szCs w:val="22"/>
        </w:rPr>
        <w:t xml:space="preserve"> </w:t>
      </w:r>
      <w:r w:rsidR="00073EE3">
        <w:rPr>
          <w:rFonts w:ascii="Tahoma" w:hAnsi="Tahoma" w:cs="Tahoma"/>
          <w:sz w:val="22"/>
          <w:szCs w:val="22"/>
        </w:rPr>
        <w:t xml:space="preserve">της </w:t>
      </w:r>
      <w:r w:rsidR="00073EE3" w:rsidRPr="00960823">
        <w:rPr>
          <w:rFonts w:ascii="Tahoma" w:hAnsi="Tahoma" w:cs="Tahoma"/>
          <w:sz w:val="22"/>
          <w:szCs w:val="22"/>
        </w:rPr>
        <w:t>αγορά</w:t>
      </w:r>
      <w:r w:rsidR="00073EE3">
        <w:rPr>
          <w:rFonts w:ascii="Tahoma" w:hAnsi="Tahoma" w:cs="Tahoma"/>
          <w:sz w:val="22"/>
          <w:szCs w:val="22"/>
        </w:rPr>
        <w:t>ς</w:t>
      </w:r>
      <w:r w:rsidR="00073EE3" w:rsidRPr="00960823">
        <w:rPr>
          <w:rFonts w:ascii="Tahoma" w:hAnsi="Tahoma" w:cs="Tahoma"/>
          <w:sz w:val="22"/>
          <w:szCs w:val="22"/>
        </w:rPr>
        <w:t xml:space="preserve"> ποτών </w:t>
      </w:r>
      <w:r w:rsidRPr="00960823">
        <w:rPr>
          <w:rFonts w:ascii="Tahoma" w:hAnsi="Tahoma" w:cs="Tahoma"/>
          <w:sz w:val="22"/>
          <w:szCs w:val="22"/>
        </w:rPr>
        <w:t xml:space="preserve">για τους παρευρισκόμενους στην εκδήλωση. Οι άλλοι δύο </w:t>
      </w:r>
      <w:proofErr w:type="spellStart"/>
      <w:r w:rsidRPr="00960823">
        <w:rPr>
          <w:rFonts w:ascii="Tahoma" w:hAnsi="Tahoma" w:cs="Tahoma"/>
          <w:sz w:val="22"/>
          <w:szCs w:val="22"/>
        </w:rPr>
        <w:t>συνδιοργανωτές</w:t>
      </w:r>
      <w:proofErr w:type="spellEnd"/>
      <w:r w:rsidRPr="00960823">
        <w:rPr>
          <w:rFonts w:ascii="Tahoma" w:hAnsi="Tahoma" w:cs="Tahoma"/>
          <w:sz w:val="22"/>
          <w:szCs w:val="22"/>
        </w:rPr>
        <w:t xml:space="preserve"> (Σύλλογος Γυναικών Δήμου Αμβρακικού και Μορφωτικός Σύλλογος </w:t>
      </w:r>
      <w:proofErr w:type="spellStart"/>
      <w:r w:rsidRPr="00960823">
        <w:rPr>
          <w:rFonts w:ascii="Tahoma" w:hAnsi="Tahoma" w:cs="Tahoma"/>
          <w:sz w:val="22"/>
          <w:szCs w:val="22"/>
        </w:rPr>
        <w:t>Ανέζας</w:t>
      </w:r>
      <w:proofErr w:type="spellEnd"/>
      <w:r w:rsidRPr="00960823">
        <w:rPr>
          <w:rFonts w:ascii="Tahoma" w:hAnsi="Tahoma" w:cs="Tahoma"/>
          <w:sz w:val="22"/>
          <w:szCs w:val="22"/>
        </w:rPr>
        <w:t xml:space="preserve">) θα αναλάβουν τις υπόλοιπες δαπάνες της εκδήλωσης: </w:t>
      </w:r>
      <w:r w:rsidR="00073EE3" w:rsidRPr="00960823">
        <w:rPr>
          <w:rFonts w:ascii="Tahoma" w:hAnsi="Tahoma" w:cs="Tahoma"/>
          <w:sz w:val="22"/>
          <w:szCs w:val="22"/>
        </w:rPr>
        <w:t xml:space="preserve">ενοικίαση καρεκλών και τραπεζιών </w:t>
      </w:r>
      <w:r w:rsidRPr="00960823">
        <w:rPr>
          <w:rFonts w:ascii="Tahoma" w:hAnsi="Tahoma" w:cs="Tahoma"/>
          <w:sz w:val="22"/>
          <w:szCs w:val="22"/>
        </w:rPr>
        <w:t xml:space="preserve">αμοιβές καλλιτεχνών, </w:t>
      </w:r>
      <w:proofErr w:type="spellStart"/>
      <w:r w:rsidRPr="00960823">
        <w:rPr>
          <w:rFonts w:ascii="Tahoma" w:hAnsi="Tahoma" w:cs="Tahoma"/>
          <w:sz w:val="22"/>
          <w:szCs w:val="22"/>
        </w:rPr>
        <w:t>ηχοφωτιστική</w:t>
      </w:r>
      <w:proofErr w:type="spellEnd"/>
      <w:r w:rsidRPr="00960823">
        <w:rPr>
          <w:rFonts w:ascii="Tahoma" w:hAnsi="Tahoma" w:cs="Tahoma"/>
          <w:sz w:val="22"/>
          <w:szCs w:val="22"/>
        </w:rPr>
        <w:t xml:space="preserve"> κάλυψη, </w:t>
      </w:r>
      <w:r w:rsidR="00073EE3" w:rsidRPr="00960823">
        <w:rPr>
          <w:rFonts w:ascii="Tahoma" w:hAnsi="Tahoma" w:cs="Tahoma"/>
          <w:sz w:val="22"/>
          <w:szCs w:val="22"/>
        </w:rPr>
        <w:t>κόστος</w:t>
      </w:r>
      <w:r w:rsidR="00073EE3" w:rsidRPr="00073EE3">
        <w:rPr>
          <w:rFonts w:ascii="Tahoma" w:hAnsi="Tahoma" w:cs="Tahoma"/>
          <w:sz w:val="22"/>
          <w:szCs w:val="22"/>
        </w:rPr>
        <w:t xml:space="preserve"> </w:t>
      </w:r>
      <w:r w:rsidR="00073EE3">
        <w:rPr>
          <w:rFonts w:ascii="Tahoma" w:hAnsi="Tahoma" w:cs="Tahoma"/>
          <w:sz w:val="22"/>
          <w:szCs w:val="22"/>
        </w:rPr>
        <w:t xml:space="preserve">της </w:t>
      </w:r>
      <w:r w:rsidR="00073EE3" w:rsidRPr="00960823">
        <w:rPr>
          <w:rFonts w:ascii="Tahoma" w:hAnsi="Tahoma" w:cs="Tahoma"/>
          <w:sz w:val="22"/>
          <w:szCs w:val="22"/>
        </w:rPr>
        <w:t>αγορά</w:t>
      </w:r>
      <w:r w:rsidR="00073EE3">
        <w:rPr>
          <w:rFonts w:ascii="Tahoma" w:hAnsi="Tahoma" w:cs="Tahoma"/>
          <w:sz w:val="22"/>
          <w:szCs w:val="22"/>
        </w:rPr>
        <w:t>ς</w:t>
      </w:r>
      <w:r w:rsidR="00073EE3" w:rsidRPr="00960823">
        <w:rPr>
          <w:rFonts w:ascii="Tahoma" w:hAnsi="Tahoma" w:cs="Tahoma"/>
          <w:sz w:val="22"/>
          <w:szCs w:val="22"/>
        </w:rPr>
        <w:t xml:space="preserve"> </w:t>
      </w:r>
      <w:r w:rsidRPr="00960823">
        <w:rPr>
          <w:rFonts w:ascii="Tahoma" w:hAnsi="Tahoma" w:cs="Tahoma"/>
          <w:sz w:val="22"/>
          <w:szCs w:val="22"/>
        </w:rPr>
        <w:t>φαγητών, διαφήμιση έντυπο υλικό, κ.α.</w:t>
      </w:r>
    </w:p>
    <w:p w:rsidR="00960823" w:rsidRPr="00960823" w:rsidRDefault="00960823" w:rsidP="00960823">
      <w:pPr>
        <w:spacing w:line="276" w:lineRule="auto"/>
        <w:jc w:val="both"/>
        <w:rPr>
          <w:rFonts w:ascii="Tahoma" w:hAnsi="Tahoma" w:cs="Tahoma"/>
          <w:sz w:val="22"/>
          <w:szCs w:val="22"/>
        </w:rPr>
      </w:pPr>
    </w:p>
    <w:p w:rsidR="00960823" w:rsidRPr="00960823" w:rsidRDefault="00960823" w:rsidP="00960823">
      <w:pPr>
        <w:spacing w:line="276" w:lineRule="auto"/>
        <w:jc w:val="both"/>
        <w:rPr>
          <w:rFonts w:ascii="Tahoma" w:hAnsi="Tahoma" w:cs="Tahoma"/>
          <w:sz w:val="22"/>
          <w:szCs w:val="22"/>
        </w:rPr>
      </w:pPr>
      <w:r w:rsidRPr="00960823">
        <w:rPr>
          <w:rFonts w:ascii="Tahoma" w:hAnsi="Tahoma" w:cs="Tahoma"/>
          <w:sz w:val="22"/>
          <w:szCs w:val="22"/>
        </w:rPr>
        <w:t>Με το παρόν εισηγούμαστε</w:t>
      </w:r>
    </w:p>
    <w:p w:rsidR="00960823" w:rsidRPr="00960823" w:rsidRDefault="00960823" w:rsidP="00960823">
      <w:pPr>
        <w:pStyle w:val="a9"/>
        <w:numPr>
          <w:ilvl w:val="0"/>
          <w:numId w:val="14"/>
        </w:numPr>
        <w:spacing w:line="276" w:lineRule="auto"/>
        <w:jc w:val="both"/>
        <w:rPr>
          <w:rFonts w:ascii="Tahoma" w:hAnsi="Tahoma" w:cs="Tahoma"/>
          <w:sz w:val="22"/>
          <w:szCs w:val="22"/>
        </w:rPr>
      </w:pPr>
      <w:r w:rsidRPr="00960823">
        <w:rPr>
          <w:rFonts w:ascii="Tahoma" w:hAnsi="Tahoma" w:cs="Tahoma"/>
          <w:sz w:val="22"/>
          <w:szCs w:val="22"/>
        </w:rPr>
        <w:t xml:space="preserve">την έγκριση </w:t>
      </w:r>
      <w:proofErr w:type="spellStart"/>
      <w:r w:rsidRPr="00960823">
        <w:rPr>
          <w:rFonts w:ascii="Tahoma" w:hAnsi="Tahoma" w:cs="Tahoma"/>
          <w:sz w:val="22"/>
          <w:szCs w:val="22"/>
        </w:rPr>
        <w:t>συνδιοργάνωσης</w:t>
      </w:r>
      <w:proofErr w:type="spellEnd"/>
      <w:r w:rsidRPr="00960823">
        <w:rPr>
          <w:rFonts w:ascii="Tahoma" w:hAnsi="Tahoma" w:cs="Tahoma"/>
          <w:sz w:val="22"/>
          <w:szCs w:val="22"/>
        </w:rPr>
        <w:t xml:space="preserve"> της εν λόγω </w:t>
      </w:r>
      <w:r>
        <w:rPr>
          <w:rFonts w:ascii="Tahoma" w:hAnsi="Tahoma" w:cs="Tahoma"/>
          <w:sz w:val="22"/>
          <w:szCs w:val="22"/>
        </w:rPr>
        <w:t xml:space="preserve">εκδήλωσης </w:t>
      </w:r>
      <w:r w:rsidRPr="00960823">
        <w:rPr>
          <w:rFonts w:ascii="Tahoma" w:hAnsi="Tahoma" w:cs="Tahoma"/>
          <w:sz w:val="22"/>
          <w:szCs w:val="22"/>
        </w:rPr>
        <w:t xml:space="preserve"> με το  Σύλλογο Γυναικών Δήμου Αμβρακικού και τον Μορφωτικό Σύλλογο </w:t>
      </w:r>
      <w:proofErr w:type="spellStart"/>
      <w:r w:rsidRPr="00960823">
        <w:rPr>
          <w:rFonts w:ascii="Tahoma" w:hAnsi="Tahoma" w:cs="Tahoma"/>
          <w:sz w:val="22"/>
          <w:szCs w:val="22"/>
        </w:rPr>
        <w:t>Ανέζας</w:t>
      </w:r>
      <w:proofErr w:type="spellEnd"/>
      <w:r w:rsidRPr="00960823">
        <w:rPr>
          <w:rFonts w:ascii="Tahoma" w:hAnsi="Tahoma" w:cs="Tahoma"/>
          <w:sz w:val="22"/>
          <w:szCs w:val="22"/>
        </w:rPr>
        <w:t>.</w:t>
      </w:r>
    </w:p>
    <w:p w:rsidR="00960823" w:rsidRPr="00960823" w:rsidRDefault="00960823" w:rsidP="00960823">
      <w:pPr>
        <w:pStyle w:val="a9"/>
        <w:numPr>
          <w:ilvl w:val="0"/>
          <w:numId w:val="14"/>
        </w:numPr>
        <w:spacing w:line="276" w:lineRule="auto"/>
        <w:jc w:val="both"/>
        <w:rPr>
          <w:rFonts w:ascii="Tahoma" w:hAnsi="Tahoma" w:cs="Tahoma"/>
          <w:sz w:val="22"/>
          <w:szCs w:val="22"/>
        </w:rPr>
      </w:pPr>
      <w:r w:rsidRPr="00960823">
        <w:rPr>
          <w:rFonts w:ascii="Tahoma" w:hAnsi="Tahoma" w:cs="Tahoma"/>
          <w:sz w:val="22"/>
          <w:szCs w:val="22"/>
        </w:rPr>
        <w:t xml:space="preserve">την έγκριση πραγματοποίησης δαπάνης ύψους χιλίων ευρώ (1.000,00€)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960823">
        <w:rPr>
          <w:rFonts w:ascii="Tahoma" w:hAnsi="Tahoma" w:cs="Tahoma"/>
          <w:sz w:val="22"/>
          <w:szCs w:val="22"/>
        </w:rPr>
        <w:t>Αρταίων</w:t>
      </w:r>
      <w:proofErr w:type="spellEnd"/>
      <w:r w:rsidRPr="00960823">
        <w:rPr>
          <w:rFonts w:ascii="Tahoma" w:hAnsi="Tahoma" w:cs="Tahoma"/>
          <w:sz w:val="22"/>
          <w:szCs w:val="22"/>
        </w:rPr>
        <w:t xml:space="preserve"> από τη </w:t>
      </w:r>
      <w:proofErr w:type="spellStart"/>
      <w:r w:rsidRPr="00960823">
        <w:rPr>
          <w:rFonts w:ascii="Tahoma" w:hAnsi="Tahoma" w:cs="Tahoma"/>
          <w:sz w:val="22"/>
          <w:szCs w:val="22"/>
        </w:rPr>
        <w:t>συνδιοργάνωση</w:t>
      </w:r>
      <w:proofErr w:type="spellEnd"/>
      <w:r w:rsidRPr="00960823">
        <w:rPr>
          <w:rFonts w:ascii="Tahoma" w:hAnsi="Tahoma" w:cs="Tahoma"/>
          <w:sz w:val="22"/>
          <w:szCs w:val="22"/>
        </w:rPr>
        <w:t xml:space="preserve"> (</w:t>
      </w:r>
      <w:r w:rsidR="00073EE3">
        <w:rPr>
          <w:rFonts w:ascii="Tahoma" w:hAnsi="Tahoma" w:cs="Tahoma"/>
          <w:sz w:val="22"/>
          <w:szCs w:val="22"/>
        </w:rPr>
        <w:t>αγορά ποτών</w:t>
      </w:r>
      <w:r w:rsidRPr="00960823">
        <w:rPr>
          <w:rFonts w:ascii="Tahoma" w:hAnsi="Tahoma" w:cs="Tahoma"/>
          <w:sz w:val="22"/>
          <w:szCs w:val="22"/>
        </w:rPr>
        <w:t xml:space="preserve">).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960823" w:rsidRDefault="00960823" w:rsidP="00960823">
      <w:pPr>
        <w:pStyle w:val="a9"/>
        <w:numPr>
          <w:ilvl w:val="0"/>
          <w:numId w:val="14"/>
        </w:numPr>
        <w:spacing w:line="276" w:lineRule="auto"/>
        <w:jc w:val="both"/>
        <w:rPr>
          <w:rFonts w:ascii="Tahoma" w:hAnsi="Tahoma" w:cs="Tahoma"/>
          <w:sz w:val="22"/>
          <w:szCs w:val="22"/>
        </w:rPr>
      </w:pPr>
      <w:r w:rsidRPr="00960823">
        <w:rPr>
          <w:rFonts w:ascii="Tahoma" w:hAnsi="Tahoma" w:cs="Tahoma"/>
          <w:sz w:val="22"/>
          <w:szCs w:val="22"/>
        </w:rPr>
        <w:t xml:space="preserve">Τη διάθεση δαπάνης ύψους χιλίων ευρώ (1.000,00€) για τη </w:t>
      </w:r>
      <w:proofErr w:type="spellStart"/>
      <w:r w:rsidRPr="00960823">
        <w:rPr>
          <w:rFonts w:ascii="Tahoma" w:hAnsi="Tahoma" w:cs="Tahoma"/>
          <w:sz w:val="22"/>
          <w:szCs w:val="22"/>
        </w:rPr>
        <w:t>συνδιοργάνωση</w:t>
      </w:r>
      <w:proofErr w:type="spellEnd"/>
      <w:r w:rsidRPr="00960823">
        <w:rPr>
          <w:rFonts w:ascii="Tahoma" w:hAnsi="Tahoma" w:cs="Tahoma"/>
          <w:sz w:val="22"/>
          <w:szCs w:val="22"/>
        </w:rPr>
        <w:t xml:space="preserve"> της εν λόγω εκδήλωσης.</w:t>
      </w:r>
    </w:p>
    <w:p w:rsidR="00960823" w:rsidRPr="00960823" w:rsidRDefault="00960823" w:rsidP="00960823">
      <w:pPr>
        <w:pStyle w:val="a9"/>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073EE3"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735B8B" w:rsidRDefault="00BD5650" w:rsidP="00735B8B">
      <w:pPr>
        <w:spacing w:line="276" w:lineRule="auto"/>
        <w:jc w:val="both"/>
        <w:rPr>
          <w:rFonts w:ascii="Tahoma" w:hAnsi="Tahoma" w:cs="Tahoma"/>
          <w:sz w:val="22"/>
          <w:szCs w:val="22"/>
        </w:rPr>
      </w:pPr>
      <w:r w:rsidRPr="00960823">
        <w:rPr>
          <w:rFonts w:ascii="Tahoma" w:hAnsi="Tahoma" w:cs="Tahoma"/>
          <w:b/>
          <w:sz w:val="22"/>
          <w:szCs w:val="22"/>
        </w:rPr>
        <w:t xml:space="preserve">Α.- </w:t>
      </w:r>
      <w:r w:rsidR="00C7625A" w:rsidRPr="00960823">
        <w:rPr>
          <w:rStyle w:val="af"/>
          <w:rFonts w:ascii="Tahoma" w:hAnsi="Tahoma" w:cs="Tahoma"/>
          <w:i w:val="0"/>
          <w:sz w:val="22"/>
          <w:szCs w:val="22"/>
        </w:rPr>
        <w:t xml:space="preserve">Την </w:t>
      </w:r>
      <w:r w:rsidR="00C7625A" w:rsidRPr="00960823">
        <w:rPr>
          <w:rFonts w:ascii="Tahoma" w:hAnsi="Tahoma" w:cs="Tahoma"/>
          <w:sz w:val="22"/>
          <w:szCs w:val="22"/>
        </w:rPr>
        <w:t xml:space="preserve"> </w:t>
      </w:r>
      <w:r w:rsidR="00960823" w:rsidRPr="00960823">
        <w:rPr>
          <w:rFonts w:ascii="Tahoma" w:hAnsi="Tahoma" w:cs="Tahoma"/>
          <w:sz w:val="22"/>
          <w:szCs w:val="22"/>
        </w:rPr>
        <w:t xml:space="preserve">έγκριση </w:t>
      </w:r>
      <w:proofErr w:type="spellStart"/>
      <w:r w:rsidR="00960823" w:rsidRPr="00960823">
        <w:rPr>
          <w:rFonts w:ascii="Tahoma" w:hAnsi="Tahoma" w:cs="Tahoma"/>
          <w:sz w:val="22"/>
          <w:szCs w:val="22"/>
        </w:rPr>
        <w:t>συνδιοργάνωσης</w:t>
      </w:r>
      <w:proofErr w:type="spellEnd"/>
      <w:r w:rsidR="00960823" w:rsidRPr="00960823">
        <w:rPr>
          <w:rFonts w:ascii="Tahoma" w:hAnsi="Tahoma" w:cs="Tahoma"/>
          <w:sz w:val="22"/>
          <w:szCs w:val="22"/>
        </w:rPr>
        <w:t xml:space="preserve"> της εν λόγω </w:t>
      </w:r>
      <w:r w:rsidR="00960823">
        <w:rPr>
          <w:rFonts w:ascii="Tahoma" w:hAnsi="Tahoma" w:cs="Tahoma"/>
          <w:sz w:val="22"/>
          <w:szCs w:val="22"/>
        </w:rPr>
        <w:t xml:space="preserve">εκδήλωσης </w:t>
      </w:r>
      <w:r w:rsidR="00960823" w:rsidRPr="00960823">
        <w:rPr>
          <w:rFonts w:ascii="Tahoma" w:hAnsi="Tahoma" w:cs="Tahoma"/>
          <w:sz w:val="22"/>
          <w:szCs w:val="22"/>
        </w:rPr>
        <w:t>«Γιορτή Σαρδέλας»</w:t>
      </w:r>
      <w:r w:rsidR="00960823">
        <w:rPr>
          <w:rFonts w:ascii="Tahoma" w:hAnsi="Tahoma" w:cs="Tahoma"/>
          <w:sz w:val="22"/>
          <w:szCs w:val="22"/>
        </w:rPr>
        <w:t xml:space="preserve"> </w:t>
      </w:r>
      <w:r w:rsidR="00960823" w:rsidRPr="00960823">
        <w:rPr>
          <w:rFonts w:ascii="Tahoma" w:hAnsi="Tahoma" w:cs="Tahoma"/>
          <w:sz w:val="22"/>
          <w:szCs w:val="22"/>
        </w:rPr>
        <w:t xml:space="preserve">με το  Σύλλογο Γυναικών Δήμου Αμβρακικού και τον Μορφωτικό Σύλλογο </w:t>
      </w:r>
      <w:proofErr w:type="spellStart"/>
      <w:r w:rsidR="00960823" w:rsidRPr="00960823">
        <w:rPr>
          <w:rFonts w:ascii="Tahoma" w:hAnsi="Tahoma" w:cs="Tahoma"/>
          <w:sz w:val="22"/>
          <w:szCs w:val="22"/>
        </w:rPr>
        <w:t>Ανέζας</w:t>
      </w:r>
      <w:proofErr w:type="spellEnd"/>
      <w:r w:rsidR="00960823" w:rsidRPr="00960823">
        <w:rPr>
          <w:rFonts w:ascii="Tahoma" w:hAnsi="Tahoma" w:cs="Tahoma"/>
          <w:sz w:val="22"/>
          <w:szCs w:val="22"/>
        </w:rPr>
        <w:t>.</w:t>
      </w:r>
      <w:r w:rsidR="00735B8B">
        <w:rPr>
          <w:rFonts w:ascii="Tahoma" w:hAnsi="Tahoma" w:cs="Tahoma"/>
          <w:sz w:val="22"/>
          <w:szCs w:val="22"/>
        </w:rPr>
        <w:t xml:space="preserve"> </w:t>
      </w:r>
    </w:p>
    <w:p w:rsidR="00073EE3" w:rsidRDefault="00073EE3" w:rsidP="00073EE3">
      <w:pPr>
        <w:spacing w:line="276" w:lineRule="auto"/>
        <w:jc w:val="both"/>
        <w:rPr>
          <w:rFonts w:ascii="Tahoma" w:hAnsi="Tahoma" w:cs="Tahoma"/>
          <w:sz w:val="22"/>
          <w:szCs w:val="22"/>
        </w:rPr>
      </w:pPr>
      <w:r w:rsidRPr="00960823">
        <w:rPr>
          <w:rFonts w:ascii="Tahoma" w:hAnsi="Tahoma" w:cs="Tahoma"/>
          <w:sz w:val="22"/>
          <w:szCs w:val="22"/>
        </w:rPr>
        <w:lastRenderedPageBreak/>
        <w:t>Το κόστος της εκδήλωσης προϋπολογίζεται στις πέντε χιλιάδες ευρώ (5.000€). Το ποσό που καλείται να προσφέρει ο Δήμος ανέρχεται στα χίλια ευρώ (1.000,00€) και θα καλύψει το κόστος</w:t>
      </w:r>
      <w:r w:rsidRPr="00073EE3">
        <w:rPr>
          <w:rFonts w:ascii="Tahoma" w:hAnsi="Tahoma" w:cs="Tahoma"/>
          <w:sz w:val="22"/>
          <w:szCs w:val="22"/>
        </w:rPr>
        <w:t xml:space="preserve"> </w:t>
      </w:r>
      <w:r>
        <w:rPr>
          <w:rFonts w:ascii="Tahoma" w:hAnsi="Tahoma" w:cs="Tahoma"/>
          <w:sz w:val="22"/>
          <w:szCs w:val="22"/>
        </w:rPr>
        <w:t xml:space="preserve">της </w:t>
      </w:r>
      <w:r w:rsidRPr="00960823">
        <w:rPr>
          <w:rFonts w:ascii="Tahoma" w:hAnsi="Tahoma" w:cs="Tahoma"/>
          <w:sz w:val="22"/>
          <w:szCs w:val="22"/>
        </w:rPr>
        <w:t>αγορά</w:t>
      </w:r>
      <w:r>
        <w:rPr>
          <w:rFonts w:ascii="Tahoma" w:hAnsi="Tahoma" w:cs="Tahoma"/>
          <w:sz w:val="22"/>
          <w:szCs w:val="22"/>
        </w:rPr>
        <w:t>ς</w:t>
      </w:r>
      <w:r w:rsidRPr="00960823">
        <w:rPr>
          <w:rFonts w:ascii="Tahoma" w:hAnsi="Tahoma" w:cs="Tahoma"/>
          <w:sz w:val="22"/>
          <w:szCs w:val="22"/>
        </w:rPr>
        <w:t xml:space="preserve"> ποτών για τους παρευρισκόμενους στην εκδήλωση. Οι άλλοι δύο </w:t>
      </w:r>
      <w:proofErr w:type="spellStart"/>
      <w:r w:rsidRPr="00960823">
        <w:rPr>
          <w:rFonts w:ascii="Tahoma" w:hAnsi="Tahoma" w:cs="Tahoma"/>
          <w:sz w:val="22"/>
          <w:szCs w:val="22"/>
        </w:rPr>
        <w:t>συνδιοργανωτές</w:t>
      </w:r>
      <w:proofErr w:type="spellEnd"/>
      <w:r w:rsidRPr="00960823">
        <w:rPr>
          <w:rFonts w:ascii="Tahoma" w:hAnsi="Tahoma" w:cs="Tahoma"/>
          <w:sz w:val="22"/>
          <w:szCs w:val="22"/>
        </w:rPr>
        <w:t xml:space="preserve"> (Σύλλογος Γυναικών Δήμου Αμβρακικού και Μορφωτικός Σύλλογος </w:t>
      </w:r>
      <w:proofErr w:type="spellStart"/>
      <w:r w:rsidRPr="00960823">
        <w:rPr>
          <w:rFonts w:ascii="Tahoma" w:hAnsi="Tahoma" w:cs="Tahoma"/>
          <w:sz w:val="22"/>
          <w:szCs w:val="22"/>
        </w:rPr>
        <w:t>Ανέζας</w:t>
      </w:r>
      <w:proofErr w:type="spellEnd"/>
      <w:r w:rsidRPr="00960823">
        <w:rPr>
          <w:rFonts w:ascii="Tahoma" w:hAnsi="Tahoma" w:cs="Tahoma"/>
          <w:sz w:val="22"/>
          <w:szCs w:val="22"/>
        </w:rPr>
        <w:t xml:space="preserve">) θα αναλάβουν τις υπόλοιπες δαπάνες της εκδήλωσης: ενοικίαση καρεκλών και τραπεζιών αμοιβές καλλιτεχνών, </w:t>
      </w:r>
      <w:proofErr w:type="spellStart"/>
      <w:r w:rsidRPr="00960823">
        <w:rPr>
          <w:rFonts w:ascii="Tahoma" w:hAnsi="Tahoma" w:cs="Tahoma"/>
          <w:sz w:val="22"/>
          <w:szCs w:val="22"/>
        </w:rPr>
        <w:t>ηχοφωτιστική</w:t>
      </w:r>
      <w:proofErr w:type="spellEnd"/>
      <w:r w:rsidRPr="00960823">
        <w:rPr>
          <w:rFonts w:ascii="Tahoma" w:hAnsi="Tahoma" w:cs="Tahoma"/>
          <w:sz w:val="22"/>
          <w:szCs w:val="22"/>
        </w:rPr>
        <w:t xml:space="preserve"> κάλυψη, κόστος</w:t>
      </w:r>
      <w:r w:rsidRPr="00073EE3">
        <w:rPr>
          <w:rFonts w:ascii="Tahoma" w:hAnsi="Tahoma" w:cs="Tahoma"/>
          <w:sz w:val="22"/>
          <w:szCs w:val="22"/>
        </w:rPr>
        <w:t xml:space="preserve"> </w:t>
      </w:r>
      <w:r>
        <w:rPr>
          <w:rFonts w:ascii="Tahoma" w:hAnsi="Tahoma" w:cs="Tahoma"/>
          <w:sz w:val="22"/>
          <w:szCs w:val="22"/>
        </w:rPr>
        <w:t xml:space="preserve">της </w:t>
      </w:r>
      <w:r w:rsidRPr="00960823">
        <w:rPr>
          <w:rFonts w:ascii="Tahoma" w:hAnsi="Tahoma" w:cs="Tahoma"/>
          <w:sz w:val="22"/>
          <w:szCs w:val="22"/>
        </w:rPr>
        <w:t>αγορά</w:t>
      </w:r>
      <w:r>
        <w:rPr>
          <w:rFonts w:ascii="Tahoma" w:hAnsi="Tahoma" w:cs="Tahoma"/>
          <w:sz w:val="22"/>
          <w:szCs w:val="22"/>
        </w:rPr>
        <w:t>ς</w:t>
      </w:r>
      <w:r w:rsidRPr="00960823">
        <w:rPr>
          <w:rFonts w:ascii="Tahoma" w:hAnsi="Tahoma" w:cs="Tahoma"/>
          <w:sz w:val="22"/>
          <w:szCs w:val="22"/>
        </w:rPr>
        <w:t xml:space="preserve"> φαγητών, διαφήμιση έντυπο υλικό, κ.α.</w:t>
      </w:r>
    </w:p>
    <w:p w:rsidR="00960823" w:rsidRPr="00960823" w:rsidRDefault="00960823" w:rsidP="00960823">
      <w:pPr>
        <w:spacing w:line="276" w:lineRule="auto"/>
        <w:jc w:val="both"/>
        <w:rPr>
          <w:rFonts w:ascii="Tahoma" w:hAnsi="Tahoma" w:cs="Tahoma"/>
          <w:sz w:val="22"/>
          <w:szCs w:val="22"/>
        </w:rPr>
      </w:pPr>
    </w:p>
    <w:p w:rsidR="00960823" w:rsidRPr="00960823" w:rsidRDefault="00960823" w:rsidP="00960823">
      <w:pPr>
        <w:spacing w:line="276" w:lineRule="auto"/>
        <w:jc w:val="both"/>
        <w:rPr>
          <w:rFonts w:ascii="Tahoma" w:hAnsi="Tahoma" w:cs="Tahoma"/>
          <w:sz w:val="22"/>
          <w:szCs w:val="22"/>
        </w:rPr>
      </w:pPr>
      <w:r w:rsidRPr="00960823">
        <w:rPr>
          <w:rFonts w:ascii="Tahoma" w:hAnsi="Tahoma" w:cs="Tahoma"/>
          <w:sz w:val="22"/>
          <w:szCs w:val="22"/>
          <w:shd w:val="clear" w:color="auto" w:fill="FFFFFF"/>
        </w:rPr>
        <w:t xml:space="preserve">Β.- </w:t>
      </w:r>
      <w:r>
        <w:rPr>
          <w:rFonts w:ascii="Tahoma" w:hAnsi="Tahoma" w:cs="Tahoma"/>
          <w:sz w:val="22"/>
          <w:szCs w:val="22"/>
        </w:rPr>
        <w:t>Τ</w:t>
      </w:r>
      <w:r w:rsidRPr="00960823">
        <w:rPr>
          <w:rFonts w:ascii="Tahoma" w:hAnsi="Tahoma" w:cs="Tahoma"/>
          <w:sz w:val="22"/>
          <w:szCs w:val="22"/>
        </w:rPr>
        <w:t xml:space="preserve">ην έγκριση πραγματοποίησης δαπάνης ύψους χιλίων ευρώ (1.000,00€)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960823">
        <w:rPr>
          <w:rFonts w:ascii="Tahoma" w:hAnsi="Tahoma" w:cs="Tahoma"/>
          <w:sz w:val="22"/>
          <w:szCs w:val="22"/>
        </w:rPr>
        <w:t>Αρταίων</w:t>
      </w:r>
      <w:proofErr w:type="spellEnd"/>
      <w:r w:rsidRPr="00960823">
        <w:rPr>
          <w:rFonts w:ascii="Tahoma" w:hAnsi="Tahoma" w:cs="Tahoma"/>
          <w:sz w:val="22"/>
          <w:szCs w:val="22"/>
        </w:rPr>
        <w:t xml:space="preserve"> από τη </w:t>
      </w:r>
      <w:proofErr w:type="spellStart"/>
      <w:r w:rsidRPr="00960823">
        <w:rPr>
          <w:rFonts w:ascii="Tahoma" w:hAnsi="Tahoma" w:cs="Tahoma"/>
          <w:sz w:val="22"/>
          <w:szCs w:val="22"/>
        </w:rPr>
        <w:t>συνδιοργάνωση</w:t>
      </w:r>
      <w:proofErr w:type="spellEnd"/>
      <w:r w:rsidRPr="00960823">
        <w:rPr>
          <w:rFonts w:ascii="Tahoma" w:hAnsi="Tahoma" w:cs="Tahoma"/>
          <w:sz w:val="22"/>
          <w:szCs w:val="22"/>
        </w:rPr>
        <w:t xml:space="preserve"> (</w:t>
      </w:r>
      <w:r w:rsidR="00073EE3">
        <w:rPr>
          <w:rFonts w:ascii="Tahoma" w:hAnsi="Tahoma" w:cs="Tahoma"/>
          <w:sz w:val="22"/>
          <w:szCs w:val="22"/>
        </w:rPr>
        <w:t>αγορά ποτών</w:t>
      </w:r>
      <w:r w:rsidRPr="00960823">
        <w:rPr>
          <w:rFonts w:ascii="Tahoma" w:hAnsi="Tahoma" w:cs="Tahoma"/>
          <w:sz w:val="22"/>
          <w:szCs w:val="22"/>
        </w:rPr>
        <w:t xml:space="preserve">).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960823" w:rsidRDefault="00960823" w:rsidP="00960823">
      <w:pPr>
        <w:spacing w:line="276" w:lineRule="auto"/>
        <w:jc w:val="both"/>
        <w:rPr>
          <w:rFonts w:ascii="Tahoma" w:hAnsi="Tahoma" w:cs="Tahoma"/>
          <w:sz w:val="22"/>
          <w:szCs w:val="22"/>
          <w:shd w:val="clear" w:color="auto" w:fill="FFFFFF"/>
        </w:rPr>
      </w:pPr>
    </w:p>
    <w:p w:rsidR="00960823" w:rsidRPr="00960823" w:rsidRDefault="00960823" w:rsidP="00960823">
      <w:pPr>
        <w:spacing w:line="276" w:lineRule="auto"/>
        <w:jc w:val="both"/>
        <w:rPr>
          <w:rFonts w:ascii="Tahoma" w:hAnsi="Tahoma" w:cs="Tahoma"/>
          <w:sz w:val="22"/>
          <w:szCs w:val="22"/>
        </w:rPr>
      </w:pPr>
      <w:r w:rsidRPr="00960823">
        <w:rPr>
          <w:rFonts w:ascii="Tahoma" w:hAnsi="Tahoma" w:cs="Tahoma"/>
          <w:sz w:val="22"/>
          <w:szCs w:val="22"/>
          <w:shd w:val="clear" w:color="auto" w:fill="FFFFFF"/>
        </w:rPr>
        <w:t xml:space="preserve">Γ.- </w:t>
      </w:r>
      <w:r w:rsidRPr="00960823">
        <w:rPr>
          <w:rFonts w:ascii="Tahoma" w:hAnsi="Tahoma" w:cs="Tahoma"/>
          <w:sz w:val="22"/>
          <w:szCs w:val="22"/>
        </w:rPr>
        <w:t xml:space="preserve">Τη διάθεση δαπάνης ύψους χιλίων ευρώ (1.000,00€) για τη </w:t>
      </w:r>
      <w:proofErr w:type="spellStart"/>
      <w:r w:rsidRPr="00960823">
        <w:rPr>
          <w:rFonts w:ascii="Tahoma" w:hAnsi="Tahoma" w:cs="Tahoma"/>
          <w:sz w:val="22"/>
          <w:szCs w:val="22"/>
        </w:rPr>
        <w:t>συνδιοργάνωση</w:t>
      </w:r>
      <w:proofErr w:type="spellEnd"/>
      <w:r w:rsidRPr="00960823">
        <w:rPr>
          <w:rFonts w:ascii="Tahoma" w:hAnsi="Tahoma" w:cs="Tahoma"/>
          <w:sz w:val="22"/>
          <w:szCs w:val="22"/>
        </w:rPr>
        <w:t xml:space="preserve"> της εν λόγω εκδήλωσης.</w:t>
      </w:r>
    </w:p>
    <w:p w:rsidR="00A82730" w:rsidRDefault="00A82730" w:rsidP="002A7569">
      <w:pPr>
        <w:spacing w:line="276" w:lineRule="auto"/>
        <w:jc w:val="both"/>
        <w:rPr>
          <w:rFonts w:ascii="Tahoma" w:hAnsi="Tahoma" w:cs="Tahoma"/>
          <w:sz w:val="22"/>
          <w:szCs w:val="22"/>
          <w:shd w:val="clear" w:color="auto" w:fill="FFFFFF"/>
        </w:rPr>
      </w:pPr>
    </w:p>
    <w:p w:rsidR="002A7569" w:rsidRPr="002A7569" w:rsidRDefault="002A7569" w:rsidP="002A7569">
      <w:pPr>
        <w:spacing w:line="276" w:lineRule="auto"/>
        <w:jc w:val="both"/>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82730">
        <w:rPr>
          <w:rFonts w:ascii="Tahoma" w:hAnsi="Tahoma" w:cs="Tahoma"/>
          <w:b/>
          <w:sz w:val="22"/>
          <w:szCs w:val="22"/>
        </w:rPr>
        <w:t>42</w:t>
      </w:r>
      <w:r w:rsidR="00960823">
        <w:rPr>
          <w:rFonts w:ascii="Tahoma" w:hAnsi="Tahoma" w:cs="Tahoma"/>
          <w:b/>
          <w:sz w:val="22"/>
          <w:szCs w:val="22"/>
        </w:rPr>
        <w:t>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89D" w:rsidRDefault="003F389D">
      <w:r>
        <w:separator/>
      </w:r>
    </w:p>
  </w:endnote>
  <w:endnote w:type="continuationSeparator" w:id="0">
    <w:p w:rsidR="003F389D" w:rsidRDefault="003F38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B41311"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073EE3" w:rsidRPr="00073EE3">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89D" w:rsidRDefault="003F389D">
      <w:r>
        <w:separator/>
      </w:r>
    </w:p>
  </w:footnote>
  <w:footnote w:type="continuationSeparator" w:id="0">
    <w:p w:rsidR="003F389D" w:rsidRDefault="003F38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7"/>
  </w:num>
  <w:num w:numId="4">
    <w:abstractNumId w:val="9"/>
  </w:num>
  <w:num w:numId="5">
    <w:abstractNumId w:val="8"/>
  </w:num>
  <w:num w:numId="6">
    <w:abstractNumId w:val="12"/>
  </w:num>
  <w:num w:numId="7">
    <w:abstractNumId w:val="13"/>
  </w:num>
  <w:num w:numId="8">
    <w:abstractNumId w:val="5"/>
  </w:num>
  <w:num w:numId="9">
    <w:abstractNumId w:val="1"/>
  </w:num>
  <w:num w:numId="10">
    <w:abstractNumId w:val="11"/>
  </w:num>
  <w:num w:numId="11">
    <w:abstractNumId w:val="4"/>
  </w:num>
  <w:num w:numId="12">
    <w:abstractNumId w:val="0"/>
  </w:num>
  <w:num w:numId="13">
    <w:abstractNumId w:val="10"/>
  </w:num>
  <w:num w:numId="14">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3EE3"/>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3F389D"/>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A5CA8"/>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67D1C"/>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0B8C"/>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1311"/>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3BF9A-20D6-4C37-893A-1E8995489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1075</Words>
  <Characters>5806</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2017-07-20T11:16:00Z</cp:lastPrinted>
  <dcterms:created xsi:type="dcterms:W3CDTF">2017-07-31T15:47:00Z</dcterms:created>
  <dcterms:modified xsi:type="dcterms:W3CDTF">2017-07-31T15:47:00Z</dcterms:modified>
</cp:coreProperties>
</file>