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470B89" w:rsidRDefault="00B204C5" w:rsidP="00470B89">
      <w:pPr>
        <w:tabs>
          <w:tab w:val="left" w:pos="602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C55C21">
        <w:rPr>
          <w:rFonts w:ascii="Tahoma" w:hAnsi="Tahoma" w:cs="Tahoma"/>
          <w:b/>
          <w:bCs/>
          <w:sz w:val="22"/>
          <w:szCs w:val="22"/>
        </w:rPr>
        <w:t>1</w:t>
      </w:r>
      <w:r w:rsidR="0060669E">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470B89">
        <w:rPr>
          <w:rFonts w:ascii="Tahoma" w:hAnsi="Tahoma" w:cs="Tahoma"/>
          <w:sz w:val="22"/>
          <w:szCs w:val="22"/>
        </w:rPr>
        <w:tab/>
      </w:r>
      <w:r w:rsidR="00470B89" w:rsidRPr="00470B89">
        <w:rPr>
          <w:rFonts w:ascii="Tahoma" w:hAnsi="Tahoma" w:cs="Tahoma"/>
          <w:b/>
          <w:sz w:val="22"/>
          <w:szCs w:val="22"/>
        </w:rPr>
        <w:t>ΑΔΑ: ΩΚΠ0ΩΨΑ-Ω62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60669E">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0669E" w:rsidRPr="0060669E">
        <w:rPr>
          <w:rFonts w:ascii="Tahoma" w:hAnsi="Tahoma" w:cs="Tahoma"/>
          <w:sz w:val="22"/>
          <w:szCs w:val="22"/>
        </w:rPr>
        <w:t>Διαγραφή χρεώσεων από βεβαιωτικούς καταλόγους</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Default="00C308D2" w:rsidP="0060669E">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60669E">
        <w:rPr>
          <w:rFonts w:ascii="Tahoma" w:hAnsi="Tahoma" w:cs="Tahoma"/>
          <w:sz w:val="22"/>
          <w:szCs w:val="22"/>
          <w:shd w:val="clear" w:color="auto" w:fill="FFFFFF"/>
        </w:rPr>
        <w:t>8</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έκτακτο </w:t>
      </w:r>
      <w:r w:rsidR="0074426B" w:rsidRPr="0040788A">
        <w:rPr>
          <w:rFonts w:ascii="Tahoma" w:hAnsi="Tahoma" w:cs="Tahoma"/>
          <w:sz w:val="22"/>
          <w:szCs w:val="22"/>
          <w:shd w:val="clear" w:color="auto" w:fill="FFFFFF"/>
        </w:rPr>
        <w:t>θέμα της ημερήσιας διάταξης «</w:t>
      </w:r>
      <w:r w:rsidR="0060669E" w:rsidRPr="0060669E">
        <w:rPr>
          <w:rFonts w:ascii="Tahoma" w:hAnsi="Tahoma" w:cs="Tahoma"/>
          <w:sz w:val="22"/>
          <w:szCs w:val="22"/>
        </w:rPr>
        <w:t>Διαγραφή χρεώσεων από βεβαιωτικούς καταλόγους</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C55C21">
        <w:rPr>
          <w:rFonts w:ascii="Tahoma" w:hAnsi="Tahoma" w:cs="Tahoma"/>
          <w:sz w:val="22"/>
          <w:szCs w:val="22"/>
          <w:shd w:val="clear" w:color="auto" w:fill="FFFFFF"/>
        </w:rPr>
        <w:t xml:space="preserve">έδωσε το λόγο στον αρμόδιο αντιδήμαρχο κ. </w:t>
      </w:r>
      <w:proofErr w:type="spellStart"/>
      <w:r w:rsidR="00C55C21">
        <w:rPr>
          <w:rFonts w:ascii="Tahoma" w:hAnsi="Tahoma" w:cs="Tahoma"/>
          <w:sz w:val="22"/>
          <w:szCs w:val="22"/>
          <w:shd w:val="clear" w:color="auto" w:fill="FFFFFF"/>
        </w:rPr>
        <w:t>Σιαφάκα</w:t>
      </w:r>
      <w:proofErr w:type="spellEnd"/>
      <w:r w:rsidR="00C55C21">
        <w:rPr>
          <w:rFonts w:ascii="Tahoma" w:hAnsi="Tahoma" w:cs="Tahoma"/>
          <w:sz w:val="22"/>
          <w:szCs w:val="22"/>
          <w:shd w:val="clear" w:color="auto" w:fill="FFFFFF"/>
        </w:rPr>
        <w:t xml:space="preserve"> ο οποίος παίρνοντας το λόγο </w:t>
      </w:r>
      <w:r w:rsidR="00CE2442" w:rsidRPr="0040788A">
        <w:rPr>
          <w:rFonts w:ascii="Tahoma" w:hAnsi="Tahoma" w:cs="Tahoma"/>
          <w:sz w:val="22"/>
          <w:szCs w:val="22"/>
          <w:shd w:val="clear" w:color="auto" w:fill="FFFFFF"/>
        </w:rPr>
        <w:t>ανέφερε</w:t>
      </w:r>
      <w:r w:rsidR="000169C0" w:rsidRPr="0040788A">
        <w:rPr>
          <w:rFonts w:ascii="Tahoma" w:hAnsi="Tahoma" w:cs="Tahoma"/>
          <w:sz w:val="22"/>
          <w:szCs w:val="22"/>
        </w:rPr>
        <w:t xml:space="preserve"> τα εξής:</w:t>
      </w:r>
    </w:p>
    <w:p w:rsidR="00AD5A34" w:rsidRPr="0040788A" w:rsidRDefault="00AD5A34" w:rsidP="00AD5A34">
      <w:pPr>
        <w:rPr>
          <w:rFonts w:ascii="Tahoma" w:hAnsi="Tahoma" w:cs="Tahoma"/>
          <w:sz w:val="22"/>
          <w:szCs w:val="22"/>
        </w:rPr>
      </w:pP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lastRenderedPageBreak/>
        <w:t>1. Κάθε είδους χρέη προς τους Δήμους και τις Κοινότητες διαγράφονται ολόκληρα ή εν μέρει:</w:t>
      </w: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2. Η διαγραφή των χρεών γίνεται με απόφαση του Δημοτικού Συμβουλίου</w:t>
      </w:r>
    </w:p>
    <w:p w:rsidR="00A82730" w:rsidRPr="00A82730" w:rsidRDefault="00A82730" w:rsidP="00A82730">
      <w:pPr>
        <w:spacing w:line="276" w:lineRule="auto"/>
        <w:jc w:val="both"/>
        <w:rPr>
          <w:rFonts w:ascii="Tahoma" w:hAnsi="Tahoma" w:cs="Tahoma"/>
          <w:sz w:val="22"/>
          <w:szCs w:val="22"/>
        </w:rPr>
      </w:pP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 xml:space="preserve">Βάσει των ανωτέρω εισηγούμαστε τη διαγραφή χρεώσεων για το τέλος 0,5% επί των ακαθαρίστων εσόδων και προστίμου 2% εκπρόθεσμης δήλωσης, για την κάτωθι </w:t>
      </w:r>
      <w:proofErr w:type="spellStart"/>
      <w:r w:rsidRPr="00A82730">
        <w:rPr>
          <w:rFonts w:ascii="Tahoma" w:hAnsi="Tahoma" w:cs="Tahoma"/>
          <w:sz w:val="22"/>
          <w:szCs w:val="22"/>
        </w:rPr>
        <w:t>περιπτώση</w:t>
      </w:r>
      <w:proofErr w:type="spellEnd"/>
      <w:r w:rsidRPr="00A82730">
        <w:rPr>
          <w:rFonts w:ascii="Tahoma" w:hAnsi="Tahoma" w:cs="Tahoma"/>
          <w:sz w:val="22"/>
          <w:szCs w:val="22"/>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8"/>
      </w:tblGrid>
      <w:tr w:rsidR="00A82730" w:rsidRPr="00A82730" w:rsidTr="00A82730">
        <w:tc>
          <w:tcPr>
            <w:tcW w:w="9048" w:type="dxa"/>
          </w:tcPr>
          <w:p w:rsidR="00A82730" w:rsidRPr="00A82730" w:rsidRDefault="00A82730" w:rsidP="00A82730">
            <w:pPr>
              <w:pStyle w:val="a9"/>
              <w:numPr>
                <w:ilvl w:val="0"/>
                <w:numId w:val="8"/>
              </w:numPr>
              <w:spacing w:line="276" w:lineRule="auto"/>
              <w:jc w:val="both"/>
              <w:rPr>
                <w:rFonts w:ascii="Tahoma" w:hAnsi="Tahoma" w:cs="Tahoma"/>
                <w:sz w:val="22"/>
                <w:szCs w:val="22"/>
              </w:rPr>
            </w:pPr>
            <w:r w:rsidRPr="00A82730">
              <w:rPr>
                <w:rFonts w:ascii="Tahoma" w:hAnsi="Tahoma" w:cs="Tahoma"/>
                <w:sz w:val="22"/>
                <w:szCs w:val="22"/>
              </w:rPr>
              <w:t xml:space="preserve">Ο </w:t>
            </w:r>
            <w:proofErr w:type="spellStart"/>
            <w:r w:rsidRPr="00A82730">
              <w:rPr>
                <w:rFonts w:ascii="Tahoma" w:hAnsi="Tahoma" w:cs="Tahoma"/>
                <w:b/>
                <w:sz w:val="22"/>
                <w:szCs w:val="22"/>
              </w:rPr>
              <w:t>Τσόγκας</w:t>
            </w:r>
            <w:proofErr w:type="spellEnd"/>
            <w:r w:rsidRPr="00A82730">
              <w:rPr>
                <w:rFonts w:ascii="Tahoma" w:hAnsi="Tahoma" w:cs="Tahoma"/>
                <w:b/>
                <w:sz w:val="22"/>
                <w:szCs w:val="22"/>
              </w:rPr>
              <w:t xml:space="preserve"> Βησσαρίων</w:t>
            </w:r>
            <w:r w:rsidRPr="00A82730">
              <w:rPr>
                <w:rFonts w:ascii="Tahoma" w:hAnsi="Tahoma" w:cs="Tahoma"/>
                <w:sz w:val="22"/>
                <w:szCs w:val="22"/>
              </w:rPr>
              <w:t xml:space="preserve"> του Γεωργίου </w:t>
            </w:r>
            <w:r w:rsidRPr="00A82730">
              <w:rPr>
                <w:rFonts w:ascii="Tahoma" w:hAnsi="Tahoma" w:cs="Tahoma"/>
                <w:b/>
                <w:sz w:val="22"/>
                <w:szCs w:val="22"/>
              </w:rPr>
              <w:t xml:space="preserve">με ΑΦΜ 079277084, </w:t>
            </w:r>
            <w:r w:rsidRPr="00A82730">
              <w:rPr>
                <w:rFonts w:ascii="Tahoma" w:hAnsi="Tahoma" w:cs="Tahoma"/>
                <w:sz w:val="22"/>
                <w:szCs w:val="22"/>
              </w:rPr>
              <w:t xml:space="preserve"> τη διαγραφή του Τέλους επί των Ακαθαρίστων εσόδων 0,5% για τα έτη:</w:t>
            </w:r>
          </w:p>
          <w:p w:rsidR="00A82730" w:rsidRPr="00A82730" w:rsidRDefault="00A82730" w:rsidP="00A82730">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2010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23529/5-11-2015 χρηματικό κατάλογο, ποσού 190,22 €, </w:t>
            </w:r>
          </w:p>
          <w:p w:rsidR="00A82730" w:rsidRPr="00A82730" w:rsidRDefault="00A82730" w:rsidP="00A82730">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2011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23530/5-11-2015 χρηματικό κατάλογο, ποσού 150,63 €, </w:t>
            </w:r>
          </w:p>
          <w:p w:rsidR="00A82730" w:rsidRPr="00A82730" w:rsidRDefault="00A82730" w:rsidP="00A82730">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2012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23531/5-11-2015 χρηματικό κατάλογο, ποσού 109,60 €,</w:t>
            </w:r>
          </w:p>
          <w:p w:rsidR="00A82730" w:rsidRPr="00A82730" w:rsidRDefault="00A82730" w:rsidP="00A82730">
            <w:pPr>
              <w:spacing w:line="276" w:lineRule="auto"/>
              <w:jc w:val="both"/>
              <w:rPr>
                <w:rFonts w:ascii="Tahoma" w:hAnsi="Tahoma" w:cs="Tahoma"/>
                <w:sz w:val="22"/>
                <w:szCs w:val="22"/>
              </w:rPr>
            </w:pP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Και τη διαγραφή του Προστίμου 2% εκπρόθεσμης δήλωσης Τέλους επί των Ακαθαρίστων εσόδων 0,5% για τα έτη:</w:t>
            </w:r>
          </w:p>
          <w:p w:rsidR="00A82730" w:rsidRPr="00A82730" w:rsidRDefault="00A82730" w:rsidP="00A82730">
            <w:pPr>
              <w:spacing w:line="276" w:lineRule="auto"/>
              <w:jc w:val="both"/>
              <w:rPr>
                <w:rFonts w:ascii="Tahoma" w:hAnsi="Tahoma" w:cs="Tahoma"/>
                <w:sz w:val="22"/>
                <w:szCs w:val="22"/>
              </w:rPr>
            </w:pPr>
          </w:p>
          <w:p w:rsidR="00A82730" w:rsidRPr="00A82730" w:rsidRDefault="00A82730" w:rsidP="00A82730">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2010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23538/5-11-2015 χρηματικό κατάλογο, ποσού 190,22 €, </w:t>
            </w:r>
          </w:p>
          <w:p w:rsidR="00A82730" w:rsidRPr="00A82730" w:rsidRDefault="00A82730" w:rsidP="00A82730">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2011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23541/5-11-2015 χρηματικό κατάλογο, ποσού 134,06 €, </w:t>
            </w:r>
          </w:p>
          <w:p w:rsidR="00A82730" w:rsidRPr="00A82730" w:rsidRDefault="00A82730" w:rsidP="00A82730">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2012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23545/5-11-2015 χρηματικό κατάλογο, ποσού 70,69 €,</w:t>
            </w:r>
          </w:p>
          <w:p w:rsidR="00A82730" w:rsidRPr="00A82730" w:rsidRDefault="00A82730" w:rsidP="00A82730">
            <w:pPr>
              <w:pStyle w:val="a9"/>
              <w:spacing w:line="276" w:lineRule="auto"/>
              <w:ind w:left="795"/>
              <w:jc w:val="both"/>
              <w:rPr>
                <w:rFonts w:ascii="Tahoma" w:hAnsi="Tahoma" w:cs="Tahoma"/>
                <w:sz w:val="22"/>
                <w:szCs w:val="22"/>
              </w:rPr>
            </w:pPr>
          </w:p>
          <w:p w:rsidR="00A82730" w:rsidRPr="00A82730" w:rsidRDefault="00A82730" w:rsidP="00A82730">
            <w:pPr>
              <w:spacing w:line="276" w:lineRule="auto"/>
              <w:jc w:val="both"/>
              <w:rPr>
                <w:rFonts w:ascii="Tahoma" w:hAnsi="Tahoma" w:cs="Tahoma"/>
                <w:sz w:val="22"/>
                <w:szCs w:val="22"/>
              </w:rPr>
            </w:pPr>
            <w:r w:rsidRPr="00A82730">
              <w:rPr>
                <w:rFonts w:ascii="Tahoma" w:hAnsi="Tahoma" w:cs="Tahoma"/>
                <w:sz w:val="22"/>
                <w:szCs w:val="22"/>
              </w:rPr>
              <w:t xml:space="preserve">Λόγω διακοπής λειτουργίας της επιχείρησης στις 23/09/2008,  σύμφωνα με την Βεβαίωση διακοπής εργασιών από την αρμόδια Δ.Ο.Υ. και την με αριθμό 27363/13-7-2017 βεβαίωση του γραφείου </w:t>
            </w:r>
            <w:proofErr w:type="spellStart"/>
            <w:r w:rsidRPr="00A82730">
              <w:rPr>
                <w:rFonts w:ascii="Tahoma" w:hAnsi="Tahoma" w:cs="Tahoma"/>
                <w:sz w:val="22"/>
                <w:szCs w:val="22"/>
              </w:rPr>
              <w:t>Αδειοδοτήσεων</w:t>
            </w:r>
            <w:proofErr w:type="spellEnd"/>
            <w:r w:rsidRPr="00A82730">
              <w:rPr>
                <w:rFonts w:ascii="Tahoma" w:hAnsi="Tahoma" w:cs="Tahoma"/>
                <w:sz w:val="22"/>
                <w:szCs w:val="22"/>
              </w:rPr>
              <w:t xml:space="preserve"> του Δήμου </w:t>
            </w:r>
            <w:proofErr w:type="spellStart"/>
            <w:r w:rsidRPr="00A82730">
              <w:rPr>
                <w:rFonts w:ascii="Tahoma" w:hAnsi="Tahoma" w:cs="Tahoma"/>
                <w:sz w:val="22"/>
                <w:szCs w:val="22"/>
              </w:rPr>
              <w:t>Αρταίων</w:t>
            </w:r>
            <w:proofErr w:type="spellEnd"/>
            <w:r w:rsidRPr="00A82730">
              <w:rPr>
                <w:rFonts w:ascii="Tahoma" w:hAnsi="Tahoma" w:cs="Tahoma"/>
                <w:sz w:val="22"/>
                <w:szCs w:val="22"/>
              </w:rPr>
              <w:t>.</w:t>
            </w:r>
          </w:p>
          <w:p w:rsidR="00A82730" w:rsidRPr="00A82730" w:rsidRDefault="00A82730" w:rsidP="00A82730">
            <w:pPr>
              <w:spacing w:line="276" w:lineRule="auto"/>
              <w:jc w:val="both"/>
              <w:rPr>
                <w:rFonts w:ascii="Tahoma" w:hAnsi="Tahoma" w:cs="Tahoma"/>
                <w:sz w:val="22"/>
                <w:szCs w:val="22"/>
              </w:rPr>
            </w:pPr>
          </w:p>
        </w:tc>
      </w:tr>
    </w:tbl>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C7625A" w:rsidRDefault="00BD5650" w:rsidP="002A7569">
      <w:pPr>
        <w:spacing w:line="276" w:lineRule="auto"/>
        <w:jc w:val="both"/>
        <w:rPr>
          <w:rFonts w:ascii="Tahoma" w:hAnsi="Tahoma" w:cs="Tahoma"/>
          <w:sz w:val="22"/>
          <w:szCs w:val="22"/>
          <w:shd w:val="clear" w:color="auto" w:fill="FFFFFF"/>
        </w:rPr>
      </w:pPr>
      <w:r w:rsidRPr="002A7569">
        <w:rPr>
          <w:rFonts w:ascii="Tahoma" w:hAnsi="Tahoma" w:cs="Tahoma"/>
          <w:b/>
          <w:sz w:val="22"/>
          <w:szCs w:val="22"/>
        </w:rPr>
        <w:t xml:space="preserve">Α.- </w:t>
      </w:r>
      <w:r w:rsidR="00C7625A" w:rsidRPr="002A7569">
        <w:rPr>
          <w:rStyle w:val="af"/>
          <w:rFonts w:ascii="Tahoma" w:hAnsi="Tahoma" w:cs="Tahoma"/>
          <w:i w:val="0"/>
          <w:sz w:val="22"/>
          <w:szCs w:val="22"/>
        </w:rPr>
        <w:t xml:space="preserve">Την </w:t>
      </w:r>
      <w:r w:rsidR="00C7625A" w:rsidRPr="002A7569">
        <w:rPr>
          <w:rFonts w:ascii="Tahoma" w:hAnsi="Tahoma" w:cs="Tahoma"/>
          <w:sz w:val="22"/>
          <w:szCs w:val="22"/>
        </w:rPr>
        <w:t xml:space="preserve"> </w:t>
      </w:r>
      <w:r w:rsidR="00A82730" w:rsidRPr="0060669E">
        <w:rPr>
          <w:rFonts w:ascii="Tahoma" w:hAnsi="Tahoma" w:cs="Tahoma"/>
          <w:sz w:val="22"/>
          <w:szCs w:val="22"/>
        </w:rPr>
        <w:t>Διαγραφή χρεώσεων από βεβαιωτικούς καταλόγους</w:t>
      </w:r>
      <w:r w:rsidR="00A82730" w:rsidRPr="002A7569">
        <w:rPr>
          <w:rFonts w:ascii="Tahoma" w:hAnsi="Tahoma" w:cs="Tahoma"/>
          <w:sz w:val="22"/>
          <w:szCs w:val="22"/>
          <w:shd w:val="clear" w:color="auto" w:fill="FFFFFF"/>
        </w:rPr>
        <w:t xml:space="preserve"> </w:t>
      </w:r>
      <w:r w:rsidR="002A7569" w:rsidRPr="002A7569">
        <w:rPr>
          <w:rFonts w:ascii="Tahoma" w:hAnsi="Tahoma" w:cs="Tahoma"/>
          <w:sz w:val="22"/>
          <w:szCs w:val="22"/>
          <w:shd w:val="clear" w:color="auto" w:fill="FFFFFF"/>
        </w:rPr>
        <w:t>ως κατωτέρω:</w:t>
      </w:r>
    </w:p>
    <w:p w:rsidR="00A82730" w:rsidRDefault="00A82730" w:rsidP="002A7569">
      <w:pPr>
        <w:spacing w:line="276" w:lineRule="auto"/>
        <w:jc w:val="both"/>
        <w:rPr>
          <w:rFonts w:ascii="Tahoma" w:hAnsi="Tahoma" w:cs="Tahoma"/>
          <w:sz w:val="22"/>
          <w:szCs w:val="22"/>
          <w:shd w:val="clear" w:color="auto" w:fill="FFFFFF"/>
        </w:rPr>
      </w:pPr>
    </w:p>
    <w:p w:rsidR="00A82730" w:rsidRPr="00A82730" w:rsidRDefault="00A82730" w:rsidP="00A82730">
      <w:pPr>
        <w:pStyle w:val="a9"/>
        <w:numPr>
          <w:ilvl w:val="0"/>
          <w:numId w:val="12"/>
        </w:numPr>
        <w:spacing w:line="276" w:lineRule="auto"/>
        <w:jc w:val="both"/>
        <w:rPr>
          <w:rFonts w:ascii="Tahoma" w:hAnsi="Tahoma" w:cs="Tahoma"/>
          <w:sz w:val="22"/>
          <w:szCs w:val="22"/>
        </w:rPr>
      </w:pPr>
      <w:r w:rsidRPr="00A82730">
        <w:rPr>
          <w:rFonts w:ascii="Tahoma" w:hAnsi="Tahoma" w:cs="Tahoma"/>
          <w:sz w:val="22"/>
          <w:szCs w:val="22"/>
        </w:rPr>
        <w:t xml:space="preserve">Τη διαγραφή χρεώσεων για το τέλος 0,5% επί των ακαθαρίστων εσόδων και προστίμου 2% εκπρόθεσμης δήλωσης, για τον </w:t>
      </w:r>
      <w:proofErr w:type="spellStart"/>
      <w:r w:rsidRPr="00A82730">
        <w:rPr>
          <w:rFonts w:ascii="Tahoma" w:hAnsi="Tahoma" w:cs="Tahoma"/>
          <w:b/>
          <w:sz w:val="22"/>
          <w:szCs w:val="22"/>
        </w:rPr>
        <w:t>Τσόγκα</w:t>
      </w:r>
      <w:proofErr w:type="spellEnd"/>
      <w:r w:rsidRPr="00A82730">
        <w:rPr>
          <w:rFonts w:ascii="Tahoma" w:hAnsi="Tahoma" w:cs="Tahoma"/>
          <w:b/>
          <w:sz w:val="22"/>
          <w:szCs w:val="22"/>
        </w:rPr>
        <w:t xml:space="preserve"> Βησσαρίων</w:t>
      </w:r>
      <w:r w:rsidRPr="00A82730">
        <w:rPr>
          <w:rFonts w:ascii="Tahoma" w:hAnsi="Tahoma" w:cs="Tahoma"/>
          <w:sz w:val="22"/>
          <w:szCs w:val="22"/>
        </w:rPr>
        <w:t xml:space="preserve"> του Γεωργίου </w:t>
      </w:r>
      <w:r w:rsidRPr="00A82730">
        <w:rPr>
          <w:rFonts w:ascii="Tahoma" w:hAnsi="Tahoma" w:cs="Tahoma"/>
          <w:b/>
          <w:sz w:val="22"/>
          <w:szCs w:val="22"/>
        </w:rPr>
        <w:t xml:space="preserve">με ΑΦΜ 079277084, </w:t>
      </w:r>
      <w:r w:rsidRPr="00A82730">
        <w:rPr>
          <w:rFonts w:ascii="Tahoma" w:hAnsi="Tahoma" w:cs="Tahoma"/>
          <w:sz w:val="22"/>
          <w:szCs w:val="22"/>
        </w:rPr>
        <w:t xml:space="preserve"> τη διαγραφή του Τέλους επί των Ακαθαρίστων εσόδων 0,5% για τα έτη</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48"/>
      </w:tblGrid>
      <w:tr w:rsidR="00A82730" w:rsidRPr="00A82730" w:rsidTr="008C2FA6">
        <w:tc>
          <w:tcPr>
            <w:tcW w:w="10682" w:type="dxa"/>
          </w:tcPr>
          <w:p w:rsidR="00A82730" w:rsidRPr="00A82730" w:rsidRDefault="00A82730" w:rsidP="00A82730">
            <w:pPr>
              <w:spacing w:line="276" w:lineRule="auto"/>
              <w:jc w:val="both"/>
              <w:rPr>
                <w:rFonts w:ascii="Tahoma" w:hAnsi="Tahoma" w:cs="Tahoma"/>
                <w:sz w:val="22"/>
                <w:szCs w:val="22"/>
              </w:rPr>
            </w:pPr>
          </w:p>
          <w:p w:rsidR="00A82730" w:rsidRPr="00A82730" w:rsidRDefault="00A82730" w:rsidP="008C2FA6">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2010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23529/5-11-2015 χρηματικό κατάλογο, ποσού 190,22 €, </w:t>
            </w:r>
          </w:p>
          <w:p w:rsidR="00A82730" w:rsidRPr="00A82730" w:rsidRDefault="00A82730" w:rsidP="008C2FA6">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2011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23530/5-11-2015 χρηματικό κατάλογο, ποσού 150,63 €, </w:t>
            </w:r>
          </w:p>
          <w:p w:rsidR="00A82730" w:rsidRPr="00A82730" w:rsidRDefault="00A82730" w:rsidP="008C2FA6">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2012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23531/5-11-2015 χρηματικό κατάλογο, ποσού 109,60 €,</w:t>
            </w:r>
          </w:p>
          <w:p w:rsidR="00A82730" w:rsidRPr="00A82730" w:rsidRDefault="00A82730" w:rsidP="008C2FA6">
            <w:pPr>
              <w:spacing w:line="276" w:lineRule="auto"/>
              <w:jc w:val="both"/>
              <w:rPr>
                <w:rFonts w:ascii="Tahoma" w:hAnsi="Tahoma" w:cs="Tahoma"/>
                <w:sz w:val="22"/>
                <w:szCs w:val="22"/>
              </w:rPr>
            </w:pPr>
          </w:p>
          <w:p w:rsidR="00A82730" w:rsidRPr="00A82730" w:rsidRDefault="00A82730" w:rsidP="00A82730">
            <w:pPr>
              <w:pStyle w:val="a9"/>
              <w:numPr>
                <w:ilvl w:val="0"/>
                <w:numId w:val="12"/>
              </w:numPr>
              <w:spacing w:line="276" w:lineRule="auto"/>
              <w:jc w:val="both"/>
              <w:rPr>
                <w:rFonts w:ascii="Tahoma" w:hAnsi="Tahoma" w:cs="Tahoma"/>
                <w:sz w:val="22"/>
                <w:szCs w:val="22"/>
              </w:rPr>
            </w:pPr>
            <w:r w:rsidRPr="00A82730">
              <w:rPr>
                <w:rFonts w:ascii="Tahoma" w:hAnsi="Tahoma" w:cs="Tahoma"/>
                <w:sz w:val="22"/>
                <w:szCs w:val="22"/>
              </w:rPr>
              <w:t>Τη διαγραφή του Προστίμου 2% εκπρόθεσμης δήλωσης Τέλους επί των Ακαθαρίστων εσόδων 0,5% για τα έτη:</w:t>
            </w:r>
          </w:p>
          <w:p w:rsidR="00A82730" w:rsidRPr="00A82730" w:rsidRDefault="00A82730" w:rsidP="008C2FA6">
            <w:pPr>
              <w:spacing w:line="276" w:lineRule="auto"/>
              <w:jc w:val="both"/>
              <w:rPr>
                <w:rFonts w:ascii="Tahoma" w:hAnsi="Tahoma" w:cs="Tahoma"/>
                <w:sz w:val="22"/>
                <w:szCs w:val="22"/>
              </w:rPr>
            </w:pPr>
          </w:p>
          <w:p w:rsidR="00A82730" w:rsidRPr="00A82730" w:rsidRDefault="00A82730" w:rsidP="008C2FA6">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2010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23538/5-11-2015 χρηματικό κατάλογο, ποσού 190,22 €, </w:t>
            </w:r>
          </w:p>
          <w:p w:rsidR="00A82730" w:rsidRPr="00A82730" w:rsidRDefault="00A82730" w:rsidP="008C2FA6">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2011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xml:space="preserve">. 23541/5-11-2015 χρηματικό κατάλογο, ποσού 134,06 €, </w:t>
            </w:r>
          </w:p>
          <w:p w:rsidR="00A82730" w:rsidRPr="00A82730" w:rsidRDefault="00A82730" w:rsidP="008C2FA6">
            <w:pPr>
              <w:pStyle w:val="a9"/>
              <w:numPr>
                <w:ilvl w:val="0"/>
                <w:numId w:val="9"/>
              </w:numPr>
              <w:spacing w:line="276" w:lineRule="auto"/>
              <w:jc w:val="both"/>
              <w:rPr>
                <w:rFonts w:ascii="Tahoma" w:hAnsi="Tahoma" w:cs="Tahoma"/>
                <w:sz w:val="22"/>
                <w:szCs w:val="22"/>
              </w:rPr>
            </w:pPr>
            <w:r w:rsidRPr="00A82730">
              <w:rPr>
                <w:rFonts w:ascii="Tahoma" w:hAnsi="Tahoma" w:cs="Tahoma"/>
                <w:sz w:val="22"/>
                <w:szCs w:val="22"/>
              </w:rPr>
              <w:t xml:space="preserve"> 2012 από τον υπ ́ </w:t>
            </w:r>
            <w:proofErr w:type="spellStart"/>
            <w:r w:rsidRPr="00A82730">
              <w:rPr>
                <w:rFonts w:ascii="Tahoma" w:hAnsi="Tahoma" w:cs="Tahoma"/>
                <w:sz w:val="22"/>
                <w:szCs w:val="22"/>
              </w:rPr>
              <w:t>αριθμ</w:t>
            </w:r>
            <w:proofErr w:type="spellEnd"/>
            <w:r w:rsidRPr="00A82730">
              <w:rPr>
                <w:rFonts w:ascii="Tahoma" w:hAnsi="Tahoma" w:cs="Tahoma"/>
                <w:sz w:val="22"/>
                <w:szCs w:val="22"/>
              </w:rPr>
              <w:t>. 23545/5-11-2015 χρηματικό κατάλογο, ποσού 70,69 €,</w:t>
            </w:r>
          </w:p>
          <w:p w:rsidR="00A82730" w:rsidRPr="00A82730" w:rsidRDefault="00A82730" w:rsidP="008C2FA6">
            <w:pPr>
              <w:pStyle w:val="a9"/>
              <w:spacing w:line="276" w:lineRule="auto"/>
              <w:ind w:left="795"/>
              <w:jc w:val="both"/>
              <w:rPr>
                <w:rFonts w:ascii="Tahoma" w:hAnsi="Tahoma" w:cs="Tahoma"/>
                <w:sz w:val="22"/>
                <w:szCs w:val="22"/>
              </w:rPr>
            </w:pPr>
          </w:p>
          <w:p w:rsidR="00A82730" w:rsidRPr="00A82730" w:rsidRDefault="00A82730" w:rsidP="008C2FA6">
            <w:pPr>
              <w:spacing w:line="276" w:lineRule="auto"/>
              <w:jc w:val="both"/>
              <w:rPr>
                <w:rFonts w:ascii="Tahoma" w:hAnsi="Tahoma" w:cs="Tahoma"/>
                <w:sz w:val="22"/>
                <w:szCs w:val="22"/>
              </w:rPr>
            </w:pPr>
            <w:r w:rsidRPr="00A82730">
              <w:rPr>
                <w:rFonts w:ascii="Tahoma" w:hAnsi="Tahoma" w:cs="Tahoma"/>
                <w:sz w:val="22"/>
                <w:szCs w:val="22"/>
              </w:rPr>
              <w:t xml:space="preserve">Λόγω διακοπής λειτουργίας της επιχείρησης στις 23/09/2008,  σύμφωνα με την Βεβαίωση διακοπής εργασιών από την αρμόδια Δ.Ο.Υ. και την με αριθμό 27363/13-7-2017 βεβαίωση του γραφείου </w:t>
            </w:r>
            <w:proofErr w:type="spellStart"/>
            <w:r w:rsidRPr="00A82730">
              <w:rPr>
                <w:rFonts w:ascii="Tahoma" w:hAnsi="Tahoma" w:cs="Tahoma"/>
                <w:sz w:val="22"/>
                <w:szCs w:val="22"/>
              </w:rPr>
              <w:t>Αδειοδοτήσεων</w:t>
            </w:r>
            <w:proofErr w:type="spellEnd"/>
            <w:r w:rsidRPr="00A82730">
              <w:rPr>
                <w:rFonts w:ascii="Tahoma" w:hAnsi="Tahoma" w:cs="Tahoma"/>
                <w:sz w:val="22"/>
                <w:szCs w:val="22"/>
              </w:rPr>
              <w:t xml:space="preserve"> του Δήμου </w:t>
            </w:r>
            <w:proofErr w:type="spellStart"/>
            <w:r w:rsidRPr="00A82730">
              <w:rPr>
                <w:rFonts w:ascii="Tahoma" w:hAnsi="Tahoma" w:cs="Tahoma"/>
                <w:sz w:val="22"/>
                <w:szCs w:val="22"/>
              </w:rPr>
              <w:t>Αρταίων</w:t>
            </w:r>
            <w:proofErr w:type="spellEnd"/>
            <w:r w:rsidRPr="00A82730">
              <w:rPr>
                <w:rFonts w:ascii="Tahoma" w:hAnsi="Tahoma" w:cs="Tahoma"/>
                <w:sz w:val="22"/>
                <w:szCs w:val="22"/>
              </w:rPr>
              <w:t>.</w:t>
            </w:r>
          </w:p>
          <w:p w:rsidR="00A82730" w:rsidRPr="00A82730" w:rsidRDefault="00A82730" w:rsidP="008C2FA6">
            <w:pPr>
              <w:spacing w:line="276" w:lineRule="auto"/>
              <w:jc w:val="both"/>
              <w:rPr>
                <w:rFonts w:ascii="Tahoma" w:hAnsi="Tahoma" w:cs="Tahoma"/>
                <w:sz w:val="22"/>
                <w:szCs w:val="22"/>
              </w:rPr>
            </w:pPr>
          </w:p>
        </w:tc>
      </w:tr>
    </w:tbl>
    <w:p w:rsidR="002A7569" w:rsidRPr="002A7569" w:rsidRDefault="002A7569" w:rsidP="002A7569">
      <w:pPr>
        <w:spacing w:line="276" w:lineRule="auto"/>
        <w:jc w:val="both"/>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A82730">
        <w:rPr>
          <w:rFonts w:ascii="Tahoma" w:hAnsi="Tahoma" w:cs="Tahoma"/>
          <w:b/>
          <w:sz w:val="22"/>
          <w:szCs w:val="22"/>
        </w:rPr>
        <w:t>412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415" w:rsidRDefault="00592415">
      <w:r>
        <w:separator/>
      </w:r>
    </w:p>
  </w:endnote>
  <w:endnote w:type="continuationSeparator" w:id="0">
    <w:p w:rsidR="00592415" w:rsidRDefault="005924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D91F6D"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470B89" w:rsidRPr="00470B89">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415" w:rsidRDefault="00592415">
      <w:r>
        <w:separator/>
      </w:r>
    </w:p>
  </w:footnote>
  <w:footnote w:type="continuationSeparator" w:id="0">
    <w:p w:rsidR="00592415" w:rsidRDefault="005924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3">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5"/>
  </w:num>
  <w:num w:numId="2">
    <w:abstractNumId w:val="2"/>
  </w:num>
  <w:num w:numId="3">
    <w:abstractNumId w:val="6"/>
  </w:num>
  <w:num w:numId="4">
    <w:abstractNumId w:val="8"/>
  </w:num>
  <w:num w:numId="5">
    <w:abstractNumId w:val="7"/>
  </w:num>
  <w:num w:numId="6">
    <w:abstractNumId w:val="10"/>
  </w:num>
  <w:num w:numId="7">
    <w:abstractNumId w:val="11"/>
  </w:num>
  <w:num w:numId="8">
    <w:abstractNumId w:val="4"/>
  </w:num>
  <w:num w:numId="9">
    <w:abstractNumId w:val="1"/>
  </w:num>
  <w:num w:numId="10">
    <w:abstractNumId w:val="9"/>
  </w:num>
  <w:num w:numId="11">
    <w:abstractNumId w:val="3"/>
  </w:num>
  <w:num w:numId="1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0B89"/>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2415"/>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1F6D"/>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4AB2"/>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3EB53-7DC4-4A81-BB81-0ECFA8F9B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1031</Words>
  <Characters>5572</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2017-07-20T10:27:00Z</cp:lastPrinted>
  <dcterms:created xsi:type="dcterms:W3CDTF">2017-07-19T09:36:00Z</dcterms:created>
  <dcterms:modified xsi:type="dcterms:W3CDTF">2017-07-20T10:29:00Z</dcterms:modified>
</cp:coreProperties>
</file>