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12A" w:rsidRDefault="00206722" w:rsidP="00D5612A">
      <w:pPr>
        <w:rPr>
          <w:rFonts w:ascii="Comic Sans MS" w:hAnsi="Comic Sans MS"/>
          <w:b/>
          <w:sz w:val="20"/>
          <w:szCs w:val="20"/>
        </w:rPr>
      </w:pPr>
      <w:r w:rsidRPr="0020672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5612A" w:rsidRDefault="00D5612A" w:rsidP="00D5612A">
                  <w:pPr>
                    <w:rPr>
                      <w:rFonts w:ascii="Comic Sans MS" w:hAnsi="Comic Sans MS"/>
                      <w:b/>
                      <w:sz w:val="20"/>
                      <w:szCs w:val="20"/>
                    </w:rPr>
                  </w:pPr>
                  <w:r>
                    <w:rPr>
                      <w:rFonts w:ascii="Comic Sans MS" w:hAnsi="Comic Sans MS"/>
                      <w:b/>
                      <w:sz w:val="20"/>
                      <w:szCs w:val="20"/>
                    </w:rPr>
                    <w:t xml:space="preserve">     Αριθ. Απόφασης  343/2017</w:t>
                  </w:r>
                </w:p>
                <w:p w:rsidR="00D5612A" w:rsidRDefault="00D5612A" w:rsidP="00D5612A">
                  <w:pPr>
                    <w:rPr>
                      <w:rFonts w:ascii="Comic Sans MS" w:hAnsi="Comic Sans MS"/>
                      <w:sz w:val="18"/>
                      <w:szCs w:val="18"/>
                    </w:rPr>
                  </w:pPr>
                  <w:r>
                    <w:rPr>
                      <w:rFonts w:ascii="Comic Sans MS" w:hAnsi="Comic Sans MS"/>
                      <w:b/>
                      <w:sz w:val="20"/>
                      <w:szCs w:val="20"/>
                    </w:rPr>
                    <w:t xml:space="preserve">      ΑΔΑ:</w:t>
                  </w:r>
                  <w:r w:rsidR="00BD5EF1" w:rsidRPr="00BD5EF1">
                    <w:t xml:space="preserve"> </w:t>
                  </w:r>
                  <w:r w:rsidR="00BD5EF1">
                    <w:t>6ΤΟ8ΩΨΑ-Ι6Θ</w:t>
                  </w:r>
                </w:p>
                <w:p w:rsidR="00D5612A" w:rsidRDefault="00D5612A" w:rsidP="00D5612A">
                  <w:pPr>
                    <w:rPr>
                      <w:rFonts w:ascii="Verdana" w:hAnsi="Verdana"/>
                      <w:b/>
                      <w:sz w:val="20"/>
                      <w:szCs w:val="20"/>
                    </w:rPr>
                  </w:pPr>
                </w:p>
                <w:p w:rsidR="00D5612A" w:rsidRDefault="00D5612A" w:rsidP="00D5612A"/>
              </w:txbxContent>
            </v:textbox>
          </v:shape>
        </w:pict>
      </w:r>
      <w:r w:rsidR="00D5612A">
        <w:rPr>
          <w:rFonts w:ascii="Comic Sans MS" w:hAnsi="Comic Sans MS" w:cs="Arial"/>
          <w:b/>
          <w:color w:val="000000"/>
          <w:sz w:val="20"/>
          <w:szCs w:val="20"/>
        </w:rPr>
        <w:t>ΑΝΑΡΤΗΤΕΑ ΣΤΟ ΔΙΑΔΙΚΤΥΟ</w:t>
      </w:r>
    </w:p>
    <w:p w:rsidR="00D5612A" w:rsidRDefault="00D5612A" w:rsidP="00D561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5612A" w:rsidRDefault="00D5612A" w:rsidP="00D561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5612A" w:rsidRDefault="00D5612A" w:rsidP="00D5612A">
      <w:pPr>
        <w:rPr>
          <w:rFonts w:ascii="Comic Sans MS" w:hAnsi="Comic Sans MS" w:cs="Arial"/>
          <w:b/>
          <w:sz w:val="20"/>
          <w:szCs w:val="20"/>
        </w:rPr>
      </w:pPr>
      <w:r>
        <w:rPr>
          <w:rFonts w:ascii="Comic Sans MS" w:hAnsi="Comic Sans MS" w:cs="Arial"/>
          <w:b/>
          <w:sz w:val="20"/>
          <w:szCs w:val="20"/>
        </w:rPr>
        <w:t xml:space="preserve">  ΝΟΜΟΣ ΑΡΤΑΣ</w:t>
      </w:r>
    </w:p>
    <w:p w:rsidR="00D5612A" w:rsidRDefault="00D5612A" w:rsidP="00D561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5612A" w:rsidRDefault="00D5612A" w:rsidP="00D5612A">
      <w:pPr>
        <w:jc w:val="center"/>
        <w:rPr>
          <w:rFonts w:ascii="Comic Sans MS" w:hAnsi="Comic Sans MS"/>
          <w:b/>
          <w:sz w:val="20"/>
          <w:szCs w:val="20"/>
        </w:rPr>
      </w:pPr>
    </w:p>
    <w:p w:rsidR="00D5612A" w:rsidRDefault="00D5612A" w:rsidP="00D5612A">
      <w:pPr>
        <w:jc w:val="center"/>
        <w:rPr>
          <w:rFonts w:ascii="Comic Sans MS" w:hAnsi="Comic Sans MS"/>
          <w:b/>
          <w:sz w:val="20"/>
          <w:szCs w:val="20"/>
        </w:rPr>
      </w:pPr>
      <w:r>
        <w:rPr>
          <w:rFonts w:ascii="Comic Sans MS" w:hAnsi="Comic Sans MS"/>
          <w:b/>
          <w:sz w:val="20"/>
          <w:szCs w:val="20"/>
        </w:rPr>
        <w:t>ΑΠΟΣΠΑΣΜΑ</w:t>
      </w:r>
    </w:p>
    <w:p w:rsidR="00D5612A" w:rsidRDefault="00D5612A" w:rsidP="00D5612A">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D5612A" w:rsidRDefault="00D5612A" w:rsidP="00D561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5612A" w:rsidRDefault="00D5612A" w:rsidP="00D5612A">
      <w:pPr>
        <w:jc w:val="both"/>
        <w:rPr>
          <w:rFonts w:ascii="Comic Sans MS" w:hAnsi="Comic Sans MS"/>
          <w:b/>
          <w:sz w:val="20"/>
          <w:szCs w:val="20"/>
        </w:rPr>
      </w:pPr>
    </w:p>
    <w:p w:rsidR="00D5612A" w:rsidRDefault="00D5612A" w:rsidP="00D5612A">
      <w:pPr>
        <w:jc w:val="both"/>
        <w:rPr>
          <w:rFonts w:ascii="Comic Sans MS" w:hAnsi="Comic Sans MS" w:cs="Arial"/>
          <w:b/>
          <w:sz w:val="20"/>
          <w:szCs w:val="20"/>
        </w:rPr>
      </w:pPr>
      <w:r>
        <w:rPr>
          <w:rFonts w:ascii="Comic Sans MS" w:hAnsi="Comic Sans MS"/>
          <w:b/>
          <w:sz w:val="20"/>
          <w:szCs w:val="20"/>
        </w:rPr>
        <w:t xml:space="preserve">  ΘΕΜΑ: ‘‘ Αλλαγή χρήσης Δημοτικών Κα-των ’’</w:t>
      </w:r>
      <w:r>
        <w:rPr>
          <w:rFonts w:ascii="Comic Sans MS" w:hAnsi="Comic Sans MS" w:cs="Arial"/>
          <w:b/>
          <w:sz w:val="20"/>
          <w:szCs w:val="20"/>
        </w:rPr>
        <w:t xml:space="preserve">  </w:t>
      </w:r>
    </w:p>
    <w:p w:rsidR="00D5612A" w:rsidRDefault="00D5612A" w:rsidP="00D5612A">
      <w:pPr>
        <w:jc w:val="both"/>
        <w:rPr>
          <w:rFonts w:ascii="Comic Sans MS" w:hAnsi="Comic Sans MS" w:cs="Arial"/>
          <w:sz w:val="20"/>
          <w:szCs w:val="20"/>
        </w:rPr>
      </w:pPr>
      <w:r>
        <w:rPr>
          <w:rFonts w:ascii="Comic Sans MS" w:hAnsi="Comic Sans MS"/>
          <w:b/>
          <w:sz w:val="20"/>
          <w:szCs w:val="20"/>
        </w:rPr>
        <w:t xml:space="preserve">  </w:t>
      </w:r>
    </w:p>
    <w:p w:rsidR="00D5612A" w:rsidRDefault="00D5612A" w:rsidP="00D5612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5612A" w:rsidRDefault="00D5612A" w:rsidP="00D5612A">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5612A" w:rsidTr="00D5612A">
        <w:trPr>
          <w:trHeight w:val="2925"/>
        </w:trPr>
        <w:tc>
          <w:tcPr>
            <w:tcW w:w="4264" w:type="dxa"/>
            <w:tcBorders>
              <w:top w:val="single" w:sz="4" w:space="0" w:color="auto"/>
              <w:left w:val="single" w:sz="4" w:space="0" w:color="auto"/>
              <w:bottom w:val="single" w:sz="4" w:space="0" w:color="auto"/>
              <w:right w:val="single" w:sz="4" w:space="0" w:color="auto"/>
            </w:tcBorders>
            <w:hideMark/>
          </w:tcPr>
          <w:p w:rsidR="00D5612A" w:rsidRDefault="00D5612A">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5612A" w:rsidRDefault="00D5612A">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D5612A" w:rsidRDefault="00D5612A">
            <w:pPr>
              <w:ind w:left="480"/>
              <w:rPr>
                <w:rFonts w:ascii="Comic Sans MS" w:hAnsi="Comic Sans MS"/>
                <w:b/>
                <w:sz w:val="20"/>
                <w:szCs w:val="20"/>
              </w:rPr>
            </w:pPr>
            <w:r>
              <w:rPr>
                <w:rFonts w:ascii="Comic Sans MS" w:hAnsi="Comic Sans MS"/>
                <w:b/>
                <w:sz w:val="20"/>
                <w:szCs w:val="20"/>
              </w:rPr>
              <w:t xml:space="preserve">           (Πρόεδρος)                                             </w:t>
            </w:r>
          </w:p>
          <w:p w:rsidR="00D5612A" w:rsidRDefault="00D5612A">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D5612A" w:rsidRDefault="00D5612A">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D5612A" w:rsidRDefault="00D5612A">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5612A" w:rsidRDefault="00D5612A">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D5612A" w:rsidRDefault="00D5612A">
            <w:pPr>
              <w:rPr>
                <w:rFonts w:ascii="Comic Sans MS" w:hAnsi="Comic Sans MS"/>
                <w:b/>
                <w:sz w:val="20"/>
                <w:szCs w:val="20"/>
              </w:rPr>
            </w:pPr>
            <w:r>
              <w:rPr>
                <w:rFonts w:ascii="Comic Sans MS" w:hAnsi="Comic Sans MS"/>
                <w:b/>
                <w:sz w:val="20"/>
                <w:szCs w:val="20"/>
              </w:rPr>
              <w:t xml:space="preserve">             6. Λιλής Γεώργιος                 </w:t>
            </w:r>
          </w:p>
          <w:p w:rsidR="00D5612A" w:rsidRDefault="00D5612A">
            <w:pPr>
              <w:pStyle w:val="2"/>
              <w:spacing w:line="240" w:lineRule="auto"/>
              <w:ind w:right="43"/>
              <w:rPr>
                <w:rFonts w:ascii="Comic Sans MS" w:hAnsi="Comic Sans MS"/>
                <w:b/>
                <w:sz w:val="20"/>
              </w:rPr>
            </w:pPr>
            <w:r>
              <w:rPr>
                <w:rFonts w:ascii="Comic Sans MS" w:hAnsi="Comic Sans MS"/>
                <w:b/>
                <w:sz w:val="20"/>
              </w:rPr>
              <w:t xml:space="preserve">            </w:t>
            </w:r>
          </w:p>
          <w:p w:rsidR="00D5612A" w:rsidRDefault="00D5612A">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D5612A" w:rsidRDefault="00D5612A">
            <w:pPr>
              <w:jc w:val="center"/>
              <w:rPr>
                <w:rFonts w:ascii="Comic Sans MS" w:hAnsi="Comic Sans MS"/>
                <w:b/>
                <w:sz w:val="20"/>
                <w:szCs w:val="20"/>
                <w:u w:val="single"/>
              </w:rPr>
            </w:pPr>
            <w:r>
              <w:rPr>
                <w:rFonts w:ascii="Comic Sans MS" w:hAnsi="Comic Sans MS"/>
                <w:b/>
                <w:sz w:val="20"/>
                <w:szCs w:val="20"/>
                <w:u w:val="single"/>
              </w:rPr>
              <w:t>ΑΠΟΝΤΕΣ</w:t>
            </w:r>
          </w:p>
          <w:p w:rsidR="00D5612A" w:rsidRDefault="00D5612A">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D5612A" w:rsidRDefault="00D5612A">
            <w:pPr>
              <w:rPr>
                <w:rFonts w:ascii="Comic Sans MS" w:hAnsi="Comic Sans MS"/>
                <w:b/>
                <w:sz w:val="20"/>
                <w:szCs w:val="20"/>
              </w:rPr>
            </w:pPr>
            <w:r>
              <w:rPr>
                <w:rFonts w:ascii="Comic Sans MS" w:hAnsi="Comic Sans MS"/>
                <w:b/>
                <w:sz w:val="20"/>
              </w:rPr>
              <w:t xml:space="preserve">            2.Παπαϊωάννου Κων/νος</w:t>
            </w:r>
          </w:p>
          <w:p w:rsidR="00D5612A" w:rsidRDefault="00D5612A">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D5612A" w:rsidRDefault="00D5612A">
            <w:pPr>
              <w:pStyle w:val="2"/>
              <w:spacing w:line="240" w:lineRule="auto"/>
              <w:ind w:right="43"/>
              <w:rPr>
                <w:rFonts w:ascii="Comic Sans MS" w:hAnsi="Comic Sans MS"/>
                <w:b/>
                <w:sz w:val="20"/>
              </w:rPr>
            </w:pPr>
            <w:r>
              <w:rPr>
                <w:rFonts w:ascii="Comic Sans MS" w:hAnsi="Comic Sans MS"/>
                <w:b/>
                <w:sz w:val="20"/>
              </w:rPr>
              <w:t xml:space="preserve">                 Βικτωρία</w:t>
            </w:r>
          </w:p>
          <w:p w:rsidR="00D5612A" w:rsidRDefault="00D5612A">
            <w:pPr>
              <w:pStyle w:val="2"/>
              <w:spacing w:line="240" w:lineRule="auto"/>
              <w:ind w:right="43"/>
              <w:rPr>
                <w:rFonts w:ascii="Comic Sans MS" w:hAnsi="Comic Sans MS"/>
                <w:b/>
                <w:sz w:val="20"/>
              </w:rPr>
            </w:pPr>
            <w:r>
              <w:rPr>
                <w:rFonts w:ascii="Comic Sans MS" w:hAnsi="Comic Sans MS"/>
                <w:b/>
                <w:sz w:val="20"/>
              </w:rPr>
              <w:t xml:space="preserve">          </w:t>
            </w:r>
          </w:p>
          <w:p w:rsidR="00D5612A" w:rsidRDefault="00D5612A">
            <w:pPr>
              <w:pStyle w:val="2"/>
              <w:spacing w:line="240" w:lineRule="auto"/>
              <w:ind w:right="43"/>
              <w:rPr>
                <w:rFonts w:ascii="Comic Sans MS" w:hAnsi="Comic Sans MS"/>
                <w:sz w:val="20"/>
              </w:rPr>
            </w:pPr>
            <w:r>
              <w:rPr>
                <w:rFonts w:ascii="Comic Sans MS" w:hAnsi="Comic Sans MS"/>
                <w:b/>
                <w:sz w:val="20"/>
              </w:rPr>
              <w:t xml:space="preserve">           </w:t>
            </w:r>
          </w:p>
        </w:tc>
      </w:tr>
    </w:tbl>
    <w:p w:rsidR="00D5612A" w:rsidRDefault="00D5612A" w:rsidP="00D5612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D5612A" w:rsidRDefault="00D5612A" w:rsidP="00D5612A">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5612A" w:rsidRDefault="00D5612A" w:rsidP="00D5612A">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D5612A" w:rsidRDefault="00D5612A" w:rsidP="00D5612A">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C151F7" w:rsidRDefault="00C151F7"/>
    <w:p w:rsidR="004F140F" w:rsidRDefault="004F140F"/>
    <w:p w:rsidR="004F140F" w:rsidRDefault="004F140F"/>
    <w:p w:rsidR="004F140F" w:rsidRDefault="004F140F"/>
    <w:p w:rsidR="004F140F" w:rsidRDefault="004F140F"/>
    <w:p w:rsidR="004F140F" w:rsidRDefault="004F140F"/>
    <w:p w:rsidR="004F140F" w:rsidRDefault="004F140F"/>
    <w:p w:rsidR="004F140F" w:rsidRDefault="004F140F"/>
    <w:p w:rsidR="004F140F" w:rsidRDefault="004F140F"/>
    <w:p w:rsidR="00016C2C" w:rsidRDefault="004F140F" w:rsidP="00016C2C">
      <w:pPr>
        <w:ind w:right="26"/>
        <w:jc w:val="both"/>
        <w:rPr>
          <w:rFonts w:ascii="Comic Sans MS" w:hAnsi="Comic Sans MS" w:cs="Arial"/>
          <w:sz w:val="20"/>
          <w:szCs w:val="20"/>
        </w:rPr>
      </w:pPr>
      <w:r w:rsidRPr="00016C2C">
        <w:rPr>
          <w:rFonts w:ascii="Comic Sans MS" w:hAnsi="Comic Sans MS"/>
          <w:sz w:val="20"/>
          <w:szCs w:val="20"/>
        </w:rPr>
        <w:t xml:space="preserve">  Ο κ. Πρόεδρος εισηγούμενος το </w:t>
      </w:r>
      <w:r w:rsidR="00E702DB" w:rsidRPr="00016C2C">
        <w:rPr>
          <w:rFonts w:ascii="Comic Sans MS" w:hAnsi="Comic Sans MS"/>
          <w:sz w:val="20"/>
          <w:szCs w:val="20"/>
        </w:rPr>
        <w:t>21</w:t>
      </w:r>
      <w:r w:rsidRPr="00016C2C">
        <w:rPr>
          <w:rFonts w:ascii="Comic Sans MS" w:hAnsi="Comic Sans MS"/>
          <w:sz w:val="20"/>
          <w:szCs w:val="20"/>
          <w:vertAlign w:val="superscript"/>
        </w:rPr>
        <w:t>ο</w:t>
      </w:r>
      <w:r w:rsidR="00E702DB" w:rsidRPr="00016C2C">
        <w:rPr>
          <w:rFonts w:ascii="Comic Sans MS" w:hAnsi="Comic Sans MS"/>
          <w:sz w:val="20"/>
          <w:szCs w:val="20"/>
        </w:rPr>
        <w:t xml:space="preserve"> έκτακτο</w:t>
      </w:r>
      <w:r w:rsidRPr="00016C2C">
        <w:rPr>
          <w:rFonts w:ascii="Comic Sans MS" w:hAnsi="Comic Sans MS"/>
          <w:sz w:val="20"/>
          <w:szCs w:val="20"/>
        </w:rPr>
        <w:t xml:space="preserve"> θέμα: </w:t>
      </w:r>
      <w:r w:rsidR="00E702DB" w:rsidRPr="00016C2C">
        <w:rPr>
          <w:rFonts w:ascii="Comic Sans MS" w:hAnsi="Comic Sans MS"/>
          <w:sz w:val="20"/>
          <w:szCs w:val="20"/>
        </w:rPr>
        <w:t xml:space="preserve"> </w:t>
      </w:r>
      <w:r w:rsidR="00E702DB" w:rsidRPr="00016C2C">
        <w:rPr>
          <w:rFonts w:ascii="Comic Sans MS" w:hAnsi="Comic Sans MS"/>
          <w:b/>
          <w:sz w:val="20"/>
          <w:szCs w:val="20"/>
        </w:rPr>
        <w:t>Αλλαγή χρήσης Δημοτικών Κα-των</w:t>
      </w:r>
      <w:r w:rsidR="00E702DB" w:rsidRPr="00016C2C">
        <w:rPr>
          <w:rFonts w:ascii="Comic Sans MS" w:hAnsi="Comic Sans MS"/>
          <w:sz w:val="20"/>
          <w:szCs w:val="20"/>
        </w:rPr>
        <w:t xml:space="preserve">  </w:t>
      </w:r>
      <w:r w:rsidRPr="00016C2C">
        <w:rPr>
          <w:rFonts w:ascii="Comic Sans MS" w:hAnsi="Comic Sans MS" w:cs="Arial"/>
          <w:sz w:val="20"/>
          <w:szCs w:val="20"/>
        </w:rPr>
        <w:t xml:space="preserve">έθεσε υπόψη της επιτροπής </w:t>
      </w:r>
      <w:r w:rsidR="00475E3B" w:rsidRPr="00016C2C">
        <w:rPr>
          <w:rFonts w:ascii="Comic Sans MS" w:hAnsi="Comic Sans MS" w:cs="Arial"/>
          <w:sz w:val="20"/>
          <w:szCs w:val="20"/>
        </w:rPr>
        <w:t>την εισήγηση του γραφείου Εσόδων του Δήμου η οποία αναφέρει τα εξής:</w:t>
      </w:r>
      <w:r w:rsidR="00016C2C">
        <w:rPr>
          <w:rFonts w:ascii="Comic Sans MS" w:hAnsi="Comic Sans MS" w:cs="Arial"/>
          <w:sz w:val="20"/>
          <w:szCs w:val="20"/>
        </w:rPr>
        <w:t xml:space="preserve"> Έχοντας υπόψη </w:t>
      </w:r>
    </w:p>
    <w:p w:rsidR="00BF63C5" w:rsidRPr="00016C2C" w:rsidRDefault="00016C2C" w:rsidP="00016C2C">
      <w:pPr>
        <w:ind w:right="26"/>
        <w:jc w:val="both"/>
        <w:rPr>
          <w:rFonts w:ascii="Comic Sans MS" w:hAnsi="Comic Sans MS"/>
          <w:sz w:val="20"/>
          <w:szCs w:val="20"/>
        </w:rPr>
      </w:pPr>
      <w:r>
        <w:rPr>
          <w:rFonts w:ascii="Comic Sans MS" w:hAnsi="Comic Sans MS" w:cs="Arial"/>
          <w:sz w:val="20"/>
          <w:szCs w:val="20"/>
        </w:rPr>
        <w:t>1.</w:t>
      </w:r>
      <w:r w:rsidR="00475E3B" w:rsidRPr="00016C2C">
        <w:rPr>
          <w:rFonts w:ascii="Comic Sans MS" w:hAnsi="Comic Sans MS" w:cs="Arial"/>
          <w:sz w:val="20"/>
          <w:szCs w:val="20"/>
        </w:rPr>
        <w:t xml:space="preserve"> </w:t>
      </w:r>
      <w:r w:rsidR="00BF63C5" w:rsidRPr="00016C2C">
        <w:rPr>
          <w:rFonts w:ascii="Comic Sans MS" w:hAnsi="Comic Sans MS"/>
          <w:sz w:val="20"/>
          <w:szCs w:val="20"/>
        </w:rPr>
        <w:t>Τις διατάξεις Π.Δ 270/1981(ΦΕΚ 77</w:t>
      </w:r>
      <w:r w:rsidR="00BF63C5" w:rsidRPr="00016C2C">
        <w:rPr>
          <w:rFonts w:ascii="Comic Sans MS" w:hAnsi="Comic Sans MS"/>
          <w:sz w:val="20"/>
          <w:szCs w:val="20"/>
          <w:vertAlign w:val="superscript"/>
        </w:rPr>
        <w:t xml:space="preserve"> </w:t>
      </w:r>
      <w:r w:rsidR="00BF63C5" w:rsidRPr="00016C2C">
        <w:rPr>
          <w:rFonts w:ascii="Comic Sans MS" w:hAnsi="Comic Sans MS"/>
          <w:sz w:val="20"/>
          <w:szCs w:val="20"/>
        </w:rPr>
        <w:t>Α /30-3-1981) περί καθορισμού των οργάνων της διαδικασίας και των όρων διενέργειας δημοπρασιών για εκποίηση ή εκμίσθωση πραγμάτων των Δήμων και κοινοτήτων</w:t>
      </w:r>
    </w:p>
    <w:p w:rsidR="00BF63C5" w:rsidRPr="00016C2C" w:rsidRDefault="00016C2C" w:rsidP="00016C2C">
      <w:pPr>
        <w:ind w:right="26"/>
        <w:jc w:val="both"/>
        <w:rPr>
          <w:rFonts w:ascii="Comic Sans MS" w:hAnsi="Comic Sans MS"/>
          <w:sz w:val="20"/>
          <w:szCs w:val="20"/>
        </w:rPr>
      </w:pPr>
      <w:r>
        <w:rPr>
          <w:rFonts w:ascii="Comic Sans MS" w:hAnsi="Comic Sans MS"/>
          <w:sz w:val="20"/>
          <w:szCs w:val="20"/>
        </w:rPr>
        <w:t>2.</w:t>
      </w:r>
      <w:r w:rsidR="00BF63C5" w:rsidRPr="00016C2C">
        <w:rPr>
          <w:rFonts w:ascii="Comic Sans MS" w:hAnsi="Comic Sans MS"/>
          <w:sz w:val="20"/>
          <w:szCs w:val="20"/>
        </w:rPr>
        <w:t>Την αριθμ.Υ1γ./Γ.Π/οικ.96967/8.10.2012 Υγειονομική Διάταξη «</w:t>
      </w:r>
      <w:r w:rsidR="00BF63C5" w:rsidRPr="00016C2C">
        <w:rPr>
          <w:rFonts w:ascii="Comic Sans MS" w:hAnsi="Comic Sans MS"/>
          <w:i/>
          <w:sz w:val="20"/>
          <w:szCs w:val="20"/>
        </w:rPr>
        <w:t>Υγειονομικοί όροι και προϋποθέσεις λειτουργίας επιχειρήσεων τροφίμων και ποτών και άλλες διατάξεις»</w:t>
      </w:r>
    </w:p>
    <w:p w:rsidR="00BF63C5" w:rsidRPr="00016C2C" w:rsidRDefault="00016C2C" w:rsidP="00016C2C">
      <w:pPr>
        <w:ind w:right="26"/>
        <w:jc w:val="both"/>
        <w:rPr>
          <w:rFonts w:ascii="Comic Sans MS" w:hAnsi="Comic Sans MS"/>
          <w:sz w:val="20"/>
          <w:szCs w:val="20"/>
        </w:rPr>
      </w:pPr>
      <w:r>
        <w:rPr>
          <w:rFonts w:ascii="Comic Sans MS" w:hAnsi="Comic Sans MS"/>
          <w:sz w:val="20"/>
          <w:szCs w:val="20"/>
        </w:rPr>
        <w:t>3.</w:t>
      </w:r>
      <w:r w:rsidR="00BF63C5" w:rsidRPr="00016C2C">
        <w:rPr>
          <w:rFonts w:ascii="Comic Sans MS" w:hAnsi="Comic Sans MS"/>
          <w:sz w:val="20"/>
          <w:szCs w:val="20"/>
        </w:rPr>
        <w:t>Τις αριθ.</w:t>
      </w:r>
      <w:r w:rsidR="00BF63C5" w:rsidRPr="00016C2C">
        <w:rPr>
          <w:rFonts w:ascii="Comic Sans MS" w:hAnsi="Comic Sans MS"/>
          <w:bCs/>
          <w:sz w:val="20"/>
          <w:szCs w:val="20"/>
        </w:rPr>
        <w:t xml:space="preserve"> 258/2015, 503/2015,11/2016 αποφάσεις του Δημοτικού Συμβουλίου με τις οποίες αποφασίστηκε η διενέργεια δημοπρασίας για την εκμίσθωση των καταστημάτων στα </w:t>
      </w:r>
      <w:proofErr w:type="spellStart"/>
      <w:r w:rsidR="00BF63C5" w:rsidRPr="00016C2C">
        <w:rPr>
          <w:rFonts w:ascii="Comic Sans MS" w:hAnsi="Comic Sans MS"/>
          <w:bCs/>
          <w:sz w:val="20"/>
          <w:szCs w:val="20"/>
        </w:rPr>
        <w:t>Ψαροπλιά</w:t>
      </w:r>
      <w:proofErr w:type="spellEnd"/>
      <w:r w:rsidR="00BF63C5" w:rsidRPr="00016C2C">
        <w:rPr>
          <w:rFonts w:ascii="Comic Sans MS" w:hAnsi="Comic Sans MS"/>
          <w:bCs/>
          <w:sz w:val="20"/>
          <w:szCs w:val="20"/>
        </w:rPr>
        <w:t xml:space="preserve">. </w:t>
      </w:r>
    </w:p>
    <w:p w:rsidR="00BF63C5" w:rsidRPr="00016C2C" w:rsidRDefault="00016C2C" w:rsidP="00016C2C">
      <w:pPr>
        <w:jc w:val="both"/>
        <w:rPr>
          <w:rFonts w:ascii="Comic Sans MS" w:hAnsi="Comic Sans MS"/>
          <w:sz w:val="20"/>
          <w:szCs w:val="20"/>
        </w:rPr>
      </w:pPr>
      <w:r>
        <w:rPr>
          <w:rFonts w:ascii="Comic Sans MS" w:hAnsi="Comic Sans MS"/>
          <w:sz w:val="20"/>
          <w:szCs w:val="20"/>
        </w:rPr>
        <w:t>4.</w:t>
      </w:r>
      <w:r w:rsidR="00BF63C5" w:rsidRPr="00016C2C">
        <w:rPr>
          <w:rFonts w:ascii="Comic Sans MS" w:hAnsi="Comic Sans MS"/>
          <w:sz w:val="20"/>
          <w:szCs w:val="20"/>
        </w:rPr>
        <w:t xml:space="preserve">Τις αριθμ.32541/6-10-2016 και 37055/11-11-2016 διακηρύξεις εκμίσθωσης ακινήτων του Δήμου </w:t>
      </w:r>
      <w:proofErr w:type="spellStart"/>
      <w:r w:rsidR="00BF63C5" w:rsidRPr="00016C2C">
        <w:rPr>
          <w:rFonts w:ascii="Comic Sans MS" w:hAnsi="Comic Sans MS"/>
          <w:sz w:val="20"/>
          <w:szCs w:val="20"/>
        </w:rPr>
        <w:t>Αρταίων</w:t>
      </w:r>
      <w:proofErr w:type="spellEnd"/>
      <w:r w:rsidR="00BF63C5" w:rsidRPr="00016C2C">
        <w:rPr>
          <w:rFonts w:ascii="Comic Sans MS" w:hAnsi="Comic Sans MS"/>
          <w:sz w:val="20"/>
          <w:szCs w:val="20"/>
        </w:rPr>
        <w:t xml:space="preserve"> </w:t>
      </w:r>
    </w:p>
    <w:p w:rsidR="00BF63C5" w:rsidRPr="00016C2C" w:rsidRDefault="00016C2C" w:rsidP="00016C2C">
      <w:pPr>
        <w:jc w:val="both"/>
        <w:rPr>
          <w:rFonts w:ascii="Comic Sans MS" w:hAnsi="Comic Sans MS"/>
          <w:sz w:val="20"/>
          <w:szCs w:val="20"/>
        </w:rPr>
      </w:pPr>
      <w:r>
        <w:rPr>
          <w:rFonts w:ascii="Comic Sans MS" w:hAnsi="Comic Sans MS"/>
          <w:sz w:val="20"/>
          <w:szCs w:val="20"/>
        </w:rPr>
        <w:t>5.</w:t>
      </w:r>
      <w:r w:rsidR="00BF63C5" w:rsidRPr="00016C2C">
        <w:rPr>
          <w:rFonts w:ascii="Comic Sans MS" w:hAnsi="Comic Sans MS"/>
          <w:sz w:val="20"/>
          <w:szCs w:val="20"/>
        </w:rPr>
        <w:t xml:space="preserve">Τα </w:t>
      </w:r>
      <w:proofErr w:type="spellStart"/>
      <w:r w:rsidR="00BF63C5" w:rsidRPr="00016C2C">
        <w:rPr>
          <w:rFonts w:ascii="Comic Sans MS" w:hAnsi="Comic Sans MS"/>
          <w:sz w:val="20"/>
          <w:szCs w:val="20"/>
        </w:rPr>
        <w:t>αριθμ</w:t>
      </w:r>
      <w:proofErr w:type="spellEnd"/>
      <w:r w:rsidR="00BF63C5" w:rsidRPr="00016C2C">
        <w:rPr>
          <w:rFonts w:ascii="Comic Sans MS" w:hAnsi="Comic Sans MS"/>
          <w:sz w:val="20"/>
          <w:szCs w:val="20"/>
        </w:rPr>
        <w:t xml:space="preserve">. 114/3-01-2017, 115/3-01-2017, 117/3-01-2017, 118/3-01-21017 και 116/3-01-2017 συμφωνητικά μίσθωσης μεταξύ του Δήμου </w:t>
      </w:r>
      <w:proofErr w:type="spellStart"/>
      <w:r w:rsidR="00BF63C5" w:rsidRPr="00016C2C">
        <w:rPr>
          <w:rFonts w:ascii="Comic Sans MS" w:hAnsi="Comic Sans MS"/>
          <w:sz w:val="20"/>
          <w:szCs w:val="20"/>
        </w:rPr>
        <w:t>Αρταίων</w:t>
      </w:r>
      <w:proofErr w:type="spellEnd"/>
      <w:r w:rsidR="00BF63C5" w:rsidRPr="00016C2C">
        <w:rPr>
          <w:rFonts w:ascii="Comic Sans MS" w:hAnsi="Comic Sans MS"/>
          <w:sz w:val="20"/>
          <w:szCs w:val="20"/>
        </w:rPr>
        <w:t xml:space="preserve"> και της εταιρείας ΑΝΟΣΤΡΟ Α.Ξ.Ε.Ε. για την εκμετάλλευση των δημοτικών καταστημάτων Κ1και Κ2, Κ3, Κ4, Κ5 και Κ8και Κ9. </w:t>
      </w:r>
    </w:p>
    <w:p w:rsidR="00BF63C5" w:rsidRPr="00016C2C" w:rsidRDefault="00016C2C" w:rsidP="00016C2C">
      <w:pPr>
        <w:jc w:val="both"/>
        <w:rPr>
          <w:rFonts w:ascii="Comic Sans MS" w:hAnsi="Comic Sans MS"/>
          <w:sz w:val="20"/>
          <w:szCs w:val="20"/>
        </w:rPr>
      </w:pPr>
      <w:r>
        <w:rPr>
          <w:rFonts w:ascii="Comic Sans MS" w:hAnsi="Comic Sans MS"/>
          <w:sz w:val="20"/>
          <w:szCs w:val="20"/>
        </w:rPr>
        <w:t>6.</w:t>
      </w:r>
      <w:r w:rsidR="00BF63C5" w:rsidRPr="00016C2C">
        <w:rPr>
          <w:rFonts w:ascii="Comic Sans MS" w:hAnsi="Comic Sans MS"/>
          <w:sz w:val="20"/>
          <w:szCs w:val="20"/>
        </w:rPr>
        <w:t>Τις αριθμ.21934/16-06-2017 και 23312/22-06-2017 αιτήσεις της ΑΝΟΣΤΡΟ Α.Ξ.Ε.Ε.</w:t>
      </w:r>
    </w:p>
    <w:p w:rsidR="00BF63C5" w:rsidRPr="00016C2C" w:rsidRDefault="00BF63C5" w:rsidP="00BF63C5">
      <w:pPr>
        <w:spacing w:line="360" w:lineRule="auto"/>
        <w:jc w:val="both"/>
        <w:rPr>
          <w:rFonts w:ascii="Comic Sans MS" w:hAnsi="Comic Sans MS" w:cs="Tahoma"/>
          <w:sz w:val="20"/>
          <w:szCs w:val="20"/>
        </w:rPr>
      </w:pPr>
    </w:p>
    <w:p w:rsidR="00BF63C5" w:rsidRPr="00016C2C" w:rsidRDefault="00BF63C5" w:rsidP="00016C2C">
      <w:pPr>
        <w:spacing w:line="360" w:lineRule="auto"/>
        <w:jc w:val="both"/>
        <w:rPr>
          <w:rFonts w:ascii="Comic Sans MS" w:hAnsi="Comic Sans MS" w:cs="Tahoma"/>
          <w:sz w:val="20"/>
          <w:szCs w:val="20"/>
        </w:rPr>
      </w:pPr>
      <w:r w:rsidRPr="00016C2C">
        <w:rPr>
          <w:rFonts w:ascii="Comic Sans MS" w:hAnsi="Comic Sans MS" w:cs="Tahoma"/>
          <w:sz w:val="20"/>
          <w:szCs w:val="20"/>
        </w:rPr>
        <w:t xml:space="preserve">Σε συνέχεια του ως άνω σχετικού εγγράφου της εταιρείας ΑΝΟΣΤΡΟ Α.Ξ.Ε.Ε. με την οποία αιτείται την αλλαγή χρήσης δημοτικών καταστημάτων των οποίων έχει καταστεί μισθώτρια εταιρεία με τα </w:t>
      </w:r>
      <w:proofErr w:type="spellStart"/>
      <w:r w:rsidRPr="00016C2C">
        <w:rPr>
          <w:rFonts w:ascii="Comic Sans MS" w:hAnsi="Comic Sans MS" w:cs="Tahoma"/>
          <w:sz w:val="20"/>
          <w:szCs w:val="20"/>
        </w:rPr>
        <w:t>αριθμ</w:t>
      </w:r>
      <w:proofErr w:type="spellEnd"/>
      <w:r w:rsidRPr="00016C2C">
        <w:rPr>
          <w:rFonts w:ascii="Comic Sans MS" w:hAnsi="Comic Sans MS" w:cs="Tahoma"/>
          <w:sz w:val="20"/>
          <w:szCs w:val="20"/>
        </w:rPr>
        <w:t xml:space="preserve">. </w:t>
      </w:r>
      <w:r w:rsidRPr="00016C2C">
        <w:rPr>
          <w:rFonts w:ascii="Comic Sans MS" w:hAnsi="Comic Sans MS"/>
          <w:sz w:val="20"/>
          <w:szCs w:val="20"/>
        </w:rPr>
        <w:t xml:space="preserve">114/3-01-2017, 115/3-01-2017, 117/3-01-2017, 118/3-01-21017 και 116/3-01-2017 </w:t>
      </w:r>
      <w:r w:rsidRPr="00016C2C">
        <w:rPr>
          <w:rFonts w:ascii="Comic Sans MS" w:hAnsi="Comic Sans MS" w:cs="Tahoma"/>
          <w:sz w:val="20"/>
          <w:szCs w:val="20"/>
        </w:rPr>
        <w:t xml:space="preserve">συμφωνητικά μίσθωσης ζητώντας συγκεκριμένα, την ενοποίηση των καταστημάτων Κ3,Κ4 και Κ5 ώστε να δημιουργηθεί ένα κατάστημα σύμφωνα με τις προτεινόμενες χρήσεις ενώ η προτεινόμενη χρήση του Κ4 να μεταφερθεί σε ανάλογων </w:t>
      </w:r>
      <w:proofErr w:type="spellStart"/>
      <w:r w:rsidRPr="00016C2C">
        <w:rPr>
          <w:rFonts w:ascii="Comic Sans MS" w:hAnsi="Comic Sans MS" w:cs="Tahoma"/>
          <w:sz w:val="20"/>
          <w:szCs w:val="20"/>
        </w:rPr>
        <w:t>τ.μ</w:t>
      </w:r>
      <w:proofErr w:type="spellEnd"/>
      <w:r w:rsidRPr="00016C2C">
        <w:rPr>
          <w:rFonts w:ascii="Comic Sans MS" w:hAnsi="Comic Sans MS" w:cs="Tahoma"/>
          <w:sz w:val="20"/>
          <w:szCs w:val="20"/>
        </w:rPr>
        <w:t>. χώρο στο Κ8, θα θέλαμε να θέσουμε υπόψη σας τα εξής:</w:t>
      </w:r>
    </w:p>
    <w:p w:rsidR="00BF63C5" w:rsidRPr="00016C2C" w:rsidRDefault="00BF63C5" w:rsidP="00BF63C5">
      <w:pPr>
        <w:spacing w:line="360" w:lineRule="auto"/>
        <w:ind w:firstLine="720"/>
        <w:jc w:val="both"/>
        <w:rPr>
          <w:rFonts w:ascii="Comic Sans MS" w:hAnsi="Comic Sans MS" w:cs="Arial"/>
          <w:sz w:val="20"/>
          <w:szCs w:val="20"/>
          <w:shd w:val="clear" w:color="auto" w:fill="FFFFFF"/>
        </w:rPr>
      </w:pPr>
      <w:r w:rsidRPr="00016C2C">
        <w:rPr>
          <w:rFonts w:ascii="Comic Sans MS" w:hAnsi="Comic Sans MS" w:cs="Tahoma"/>
          <w:sz w:val="20"/>
          <w:szCs w:val="20"/>
        </w:rPr>
        <w:t>Α. σύμφωνα με τις σχετικές αποφάσεις του Δημοτικού Συμβουλίου (</w:t>
      </w:r>
      <w:proofErr w:type="spellStart"/>
      <w:r w:rsidRPr="00016C2C">
        <w:rPr>
          <w:rFonts w:ascii="Comic Sans MS" w:hAnsi="Comic Sans MS" w:cs="Tahoma"/>
          <w:sz w:val="20"/>
          <w:szCs w:val="20"/>
        </w:rPr>
        <w:t>σχετ.3</w:t>
      </w:r>
      <w:proofErr w:type="spellEnd"/>
      <w:r w:rsidRPr="00016C2C">
        <w:rPr>
          <w:rFonts w:ascii="Comic Sans MS" w:hAnsi="Comic Sans MS" w:cs="Tahoma"/>
          <w:sz w:val="20"/>
          <w:szCs w:val="20"/>
        </w:rPr>
        <w:t xml:space="preserve">) προτείνεται η χρήση των καταστημάτων να είναι καταστήματα υγειονομικού ενδιαφέροντος όπως </w:t>
      </w:r>
      <w:r w:rsidRPr="00016C2C">
        <w:rPr>
          <w:rFonts w:ascii="Comic Sans MS" w:hAnsi="Comic Sans MS" w:cs="Arial"/>
          <w:sz w:val="20"/>
          <w:szCs w:val="20"/>
          <w:shd w:val="clear" w:color="auto" w:fill="FFFFFF"/>
        </w:rPr>
        <w:t xml:space="preserve">παραδοσιακό καφενείο/αναψυκτήριο, παραδοσιακό ουζερί, παραδοσιακή ψαροταβέρνα, παραδοσιακό ζαχαροπλαστείο, εκθετήριο/πωλητήριο τοπικών και ηπειρωτικών προϊόντων καθώς και καταστήματα τουριστικής προβολής και παράδοσης, όπως παραδοσιακής τέχνης, με τοπικά ενθύμια και τουριστικό υλικό σχετικά με την ιστορία της Άρτας, </w:t>
      </w:r>
      <w:proofErr w:type="spellStart"/>
      <w:r w:rsidRPr="00016C2C">
        <w:rPr>
          <w:rFonts w:ascii="Comic Sans MS" w:hAnsi="Comic Sans MS" w:cs="Arial"/>
          <w:sz w:val="20"/>
          <w:szCs w:val="20"/>
          <w:shd w:val="clear" w:color="auto" w:fill="FFFFFF"/>
        </w:rPr>
        <w:t>αντικερί</w:t>
      </w:r>
      <w:proofErr w:type="spellEnd"/>
      <w:r w:rsidRPr="00016C2C">
        <w:rPr>
          <w:rFonts w:ascii="Comic Sans MS" w:hAnsi="Comic Sans MS" w:cs="Arial"/>
          <w:sz w:val="20"/>
          <w:szCs w:val="20"/>
          <w:shd w:val="clear" w:color="auto" w:fill="FFFFFF"/>
        </w:rPr>
        <w:t>/γκαλερί, είδη δώρων.</w:t>
      </w:r>
    </w:p>
    <w:p w:rsidR="00BF63C5" w:rsidRPr="00016C2C" w:rsidRDefault="00BF63C5" w:rsidP="00BF63C5">
      <w:pPr>
        <w:spacing w:line="360" w:lineRule="auto"/>
        <w:ind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 xml:space="preserve">Β. στις ως άνω αποφάσεις επισημαίνεται πως οι ενοικιαστές με δική τους ευθύνη θα διενεργούν τον έλεγχο για τον αν η δραστηριότητα που προτίθενται να αναπτύξουν στον χώρο τον οποίο αιτούνται, δύναται να υλοποιηθεί και με αποκλειστικά δικές τους ενέργειες και έξοδα θα προβαίνουν στην οποιαδήποτε </w:t>
      </w:r>
      <w:proofErr w:type="spellStart"/>
      <w:r w:rsidRPr="00016C2C">
        <w:rPr>
          <w:rFonts w:ascii="Comic Sans MS" w:hAnsi="Comic Sans MS" w:cs="Arial"/>
          <w:sz w:val="20"/>
          <w:szCs w:val="20"/>
          <w:shd w:val="clear" w:color="auto" w:fill="FFFFFF"/>
        </w:rPr>
        <w:t>αδειοδότηση</w:t>
      </w:r>
      <w:proofErr w:type="spellEnd"/>
      <w:r w:rsidRPr="00016C2C">
        <w:rPr>
          <w:rFonts w:ascii="Comic Sans MS" w:hAnsi="Comic Sans MS" w:cs="Arial"/>
          <w:sz w:val="20"/>
          <w:szCs w:val="20"/>
          <w:shd w:val="clear" w:color="auto" w:fill="FFFFFF"/>
        </w:rPr>
        <w:t xml:space="preserve"> του χώρου ή τροποποίηση οποιασδήποτε άδειας απαιτηθεί.</w:t>
      </w:r>
    </w:p>
    <w:p w:rsidR="00BF63C5" w:rsidRPr="00016C2C" w:rsidRDefault="00BF63C5" w:rsidP="00BF63C5">
      <w:pPr>
        <w:spacing w:line="360" w:lineRule="auto"/>
        <w:ind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lastRenderedPageBreak/>
        <w:t>Γ. η έννοια του παραδοσιακού πέραν του καφενείου</w:t>
      </w:r>
      <w:r w:rsidRPr="00016C2C">
        <w:rPr>
          <w:rStyle w:val="a5"/>
          <w:rFonts w:ascii="Comic Sans MS" w:hAnsi="Comic Sans MS" w:cs="Arial"/>
          <w:sz w:val="20"/>
          <w:szCs w:val="20"/>
          <w:shd w:val="clear" w:color="auto" w:fill="FFFFFF"/>
        </w:rPr>
        <w:footnoteReference w:id="1"/>
      </w:r>
      <w:r w:rsidRPr="00016C2C">
        <w:rPr>
          <w:rFonts w:ascii="Comic Sans MS" w:hAnsi="Comic Sans MS" w:cs="Arial"/>
          <w:sz w:val="20"/>
          <w:szCs w:val="20"/>
          <w:shd w:val="clear" w:color="auto" w:fill="FFFFFF"/>
        </w:rPr>
        <w:t xml:space="preserve"> δεν ορίζεται υγειονομικά. Ωστόσο, σύμφωνα με την νέα υγειονομική διάταξη όλα τα είδη καταστημάτων υγειονομικού ενδιαφέροντος τα οποία προτείνονται στις αποφάσεις του δημοτικού συμβουλίου ανήκουν στις κατηγορίες: </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α) μαζικής εστίασης και χώρων αναψυχής και ταξινομείται ως ακολούθως:  </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u w:val="single"/>
          <w:shd w:val="clear" w:color="auto" w:fill="FFFFFF"/>
        </w:rPr>
        <w:t>1. Επιχειρήσεις μαζικής εστίασης παρασκευής και διάθεσης πρόχειρου γεύματος.</w:t>
      </w:r>
      <w:r w:rsidRPr="00016C2C">
        <w:rPr>
          <w:rFonts w:ascii="Comic Sans MS" w:hAnsi="Comic Sans MS" w:cs="Arial"/>
          <w:sz w:val="20"/>
          <w:szCs w:val="20"/>
          <w:shd w:val="clear" w:color="auto" w:fill="FFFFFF"/>
        </w:rPr>
        <w:t xml:space="preserve">   </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 xml:space="preserve">Από τις επιχειρήσεις της κατηγορίας αυτής διατίθενται σε καθήμενους ή περαστικούς πελάτες ή διανέμονται κατ' οίκον, ροφήματα πάσης φύσεως, αναψυκτικά, οινοπνευματώδη ποτά, γλυκίσματα, και πρόχειρα γεύματα (ζεστής ή κρύας κουζίνας) που δεν απαιτούν ιδιαίτερη επεξεργασία και σύμφωνα με το διάγραμμα ροής της επιχείρησης με την προϋπόθεση ότι διαθέτουν επαρκείς και κατάλληλους χώρους ώστε να διασφαλίζεται η υγιεινή και ασφάλεια των τροφίμων. Οι επιχειρήσεις αυτές μπορούν να διαθέτουν γλυκίσματα, και πρόχειρα γεύματα που παρασκευάζονται από άλλες επιχειρήσεις και που πληρούν τους όρους της παρούσας.   </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 xml:space="preserve">2. </w:t>
      </w:r>
      <w:r w:rsidRPr="00016C2C">
        <w:rPr>
          <w:rFonts w:ascii="Comic Sans MS" w:hAnsi="Comic Sans MS" w:cs="Arial"/>
          <w:sz w:val="20"/>
          <w:szCs w:val="20"/>
          <w:u w:val="single"/>
          <w:shd w:val="clear" w:color="auto" w:fill="FFFFFF"/>
        </w:rPr>
        <w:t>Επιχειρήσεις μαζικής εστίασης παρασκευής και προσφοράς πλήρους γεύματος.</w:t>
      </w:r>
      <w:r w:rsidRPr="00016C2C">
        <w:rPr>
          <w:rFonts w:ascii="Comic Sans MS" w:hAnsi="Comic Sans MS" w:cs="Arial"/>
          <w:sz w:val="20"/>
          <w:szCs w:val="20"/>
          <w:shd w:val="clear" w:color="auto" w:fill="FFFFFF"/>
        </w:rPr>
        <w:t xml:space="preserve">   </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 xml:space="preserve">Στις επιχειρήσεις της κατηγορίας αυτής παρασκευάζονται και διατίθενται σε καθισμένους ή περαστικούς πελάτες ή διανέμονται κατ' οίκον, πλήρη γεύματα (ζεστής ή κρύας κουζίνας) τα οποία περιλαμβάνουν κάθε είδος τροφίμου, γλυκίσματος, ροφήματος, αναψυκτικού ή αλκοολούχου ποτού, σύμφωνα με το διάγραμμα ροής της επιχείρησης και με την προϋπόθεση ότι οι επιχειρήσεις αυτές διαθέτουν επαρκείς και κατάλληλους χώρους ώστε να διασφαλίζεται η υγιεινή και ασφάλεια των τροφίμων. </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 xml:space="preserve">Όλες οι επιχειρήσεις της κατηγορίας μαζικής εστίασης και χώρων αναψυχής, εκτός των γενικών όρων πρέπει να διαθέτουν τους παρακάτω χώρους: Αίθουσα πελατών. Οι επιχειρήσεις μαζικής εστίασης και χώρων αναψυχής που διαθέτουν </w:t>
      </w:r>
      <w:r w:rsidRPr="00016C2C">
        <w:rPr>
          <w:rFonts w:ascii="Comic Sans MS" w:hAnsi="Comic Sans MS" w:cs="Arial"/>
          <w:sz w:val="20"/>
          <w:szCs w:val="20"/>
          <w:shd w:val="clear" w:color="auto" w:fill="FFFFFF"/>
        </w:rPr>
        <w:lastRenderedPageBreak/>
        <w:t xml:space="preserve">αίθουσα πελατών ή και υπαίθριο χώρο για εξυπηρέτηση καθήμενων ή όρθιων πελατών η δυναμικότητα τους σε εξυπηρετούμενα άτομα προκύπτει από τη διαίρεση του εμβαδού του καθαρού χώρου δια του 1,20 </w:t>
      </w:r>
      <w:proofErr w:type="spellStart"/>
      <w:r w:rsidRPr="00016C2C">
        <w:rPr>
          <w:rFonts w:ascii="Comic Sans MS" w:hAnsi="Comic Sans MS" w:cs="Arial"/>
          <w:sz w:val="20"/>
          <w:szCs w:val="20"/>
          <w:shd w:val="clear" w:color="auto" w:fill="FFFFFF"/>
        </w:rPr>
        <w:t>τ.μ</w:t>
      </w:r>
      <w:proofErr w:type="spellEnd"/>
      <w:r w:rsidRPr="00016C2C">
        <w:rPr>
          <w:rFonts w:ascii="Comic Sans MS" w:hAnsi="Comic Sans MS" w:cs="Arial"/>
          <w:sz w:val="20"/>
          <w:szCs w:val="20"/>
          <w:shd w:val="clear" w:color="auto" w:fill="FFFFFF"/>
        </w:rPr>
        <w:t xml:space="preserve">. Ο συνολικός αριθμός των εξυπηρετούμενων ατόμων καθορίζει τη δυναμικότητα της επιχείρησης. Χώρο ανάλογης παραλαβής και αποθήκευσης πρώτων υλών (ξηρή αποθήκη ψύξη κατάψυξη) και ειδών συσκευασίας. Χώρο επεξεργασίας, </w:t>
      </w:r>
      <w:proofErr w:type="spellStart"/>
      <w:r w:rsidRPr="00016C2C">
        <w:rPr>
          <w:rFonts w:ascii="Comic Sans MS" w:hAnsi="Comic Sans MS" w:cs="Arial"/>
          <w:sz w:val="20"/>
          <w:szCs w:val="20"/>
          <w:shd w:val="clear" w:color="auto" w:fill="FFFFFF"/>
        </w:rPr>
        <w:t>μεριδοποίησης</w:t>
      </w:r>
      <w:proofErr w:type="spellEnd"/>
      <w:r w:rsidRPr="00016C2C">
        <w:rPr>
          <w:rFonts w:ascii="Comic Sans MS" w:hAnsi="Comic Sans MS" w:cs="Arial"/>
          <w:sz w:val="20"/>
          <w:szCs w:val="20"/>
          <w:shd w:val="clear" w:color="auto" w:fill="FFFFFF"/>
        </w:rPr>
        <w:t>, διατήρησης ετοίμων φαγητών. Χώρο πλύσεως σκευών. Ο χώρος πλύσεως σκευών θα είναι ανάλογος των παρασκευαζομένων τροφίμων και των σκευών που χρησιμοποιούνται, σε θέση που να αποφεύγεται η διασταυρούμενη επιμόλυνση. Ο αριθμός λεκανών πλύσης τροφίμων ή σκευών θα είναι επαρκής σε συνδυασμό και με την ύπαρξη ή μη πλυντηρίου, ενώ απαιτείται και ένας ποδοκίνητος νεροχύτης για το πλύσιμο των χεριών του προσωπικού. Ο χώρος πλύσης σκευών να είναι ανάλογος των παρασκευαζομένων τροφίμων και των χρησιμοποιουμένων σκευών, σε θέση που να αποφεύγεται η διασταυρούμενη επιμόλυνση. Ο χώρος επεξεργασίας </w:t>
      </w:r>
      <w:proofErr w:type="spellStart"/>
      <w:r w:rsidRPr="00016C2C">
        <w:rPr>
          <w:rFonts w:ascii="Comic Sans MS" w:hAnsi="Comic Sans MS" w:cs="Arial"/>
          <w:sz w:val="20"/>
          <w:szCs w:val="20"/>
          <w:shd w:val="clear" w:color="auto" w:fill="FFFFFF"/>
        </w:rPr>
        <w:t>μεριδοποίησης</w:t>
      </w:r>
      <w:proofErr w:type="spellEnd"/>
      <w:r w:rsidRPr="00016C2C">
        <w:rPr>
          <w:rFonts w:ascii="Comic Sans MS" w:hAnsi="Comic Sans MS" w:cs="Arial"/>
          <w:sz w:val="20"/>
          <w:szCs w:val="20"/>
          <w:shd w:val="clear" w:color="auto" w:fill="FFFFFF"/>
        </w:rPr>
        <w:t xml:space="preserve"> και διατήρησης ετοίμων φαγητών (παρασκευαστήριο) για τις επιχειρήσεις προσφοράς πλήρους γεύματος θα πρέπει να είναι κατάλληλος και επαρκής, ώστε να ανταποκρίνεται στη δυναμικότητα της επιχείρησης. </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Για τις επιχειρήσεις παρασκευής και προσφοράς πρόχειρων γευμάτων καθώς και αναψυχής ο χώρος επεξεργασίας (παρασκευαστήριο) θα πρέπει να είναι κατάλληλος και επαρκής, ώστε να ανταποκρίνεται στη δυναμικότητα της επιχείρησης. Ο χώρος αποθήκης να είναι ανάλογος με τη δραστηριότητα της επιχείρησης και τα αποθηκευόμενα είδη ώστε να αποφεύγεται η διασταυρούμενη επιμόλυνση.  </w:t>
      </w:r>
      <w:r w:rsidRPr="00016C2C">
        <w:rPr>
          <w:rFonts w:ascii="Comic Sans MS" w:hAnsi="Comic Sans MS" w:cs="Arial"/>
          <w:sz w:val="20"/>
          <w:szCs w:val="20"/>
        </w:rPr>
        <w:br/>
      </w:r>
      <w:r w:rsidRPr="00016C2C">
        <w:rPr>
          <w:rFonts w:ascii="Comic Sans MS" w:hAnsi="Comic Sans MS" w:cs="Tahoma"/>
          <w:sz w:val="20"/>
          <w:szCs w:val="20"/>
        </w:rPr>
        <w:tab/>
        <w:t xml:space="preserve">β) επιχειρήσεις αναψυχής καθώς και επιχειρήσεις προσφοράς κατά κύριο λόγο οινοπνευματωδών ποτών. </w:t>
      </w:r>
    </w:p>
    <w:p w:rsidR="00BF63C5" w:rsidRPr="00016C2C" w:rsidRDefault="00BF63C5" w:rsidP="00BF63C5">
      <w:pPr>
        <w:numPr>
          <w:ilvl w:val="0"/>
          <w:numId w:val="1"/>
        </w:numPr>
        <w:spacing w:line="360" w:lineRule="auto"/>
        <w:jc w:val="both"/>
        <w:rPr>
          <w:rFonts w:ascii="Comic Sans MS" w:hAnsi="Comic Sans MS" w:cs="Arial"/>
          <w:sz w:val="20"/>
          <w:szCs w:val="20"/>
          <w:u w:val="single"/>
          <w:shd w:val="clear" w:color="auto" w:fill="FFFFFF"/>
        </w:rPr>
      </w:pPr>
      <w:r w:rsidRPr="00016C2C">
        <w:rPr>
          <w:rFonts w:ascii="Comic Sans MS" w:hAnsi="Comic Sans MS" w:cs="Arial"/>
          <w:sz w:val="20"/>
          <w:szCs w:val="20"/>
          <w:u w:val="single"/>
          <w:shd w:val="clear" w:color="auto" w:fill="FFFFFF"/>
        </w:rPr>
        <w:t>Επιχειρήσεις Αναψυχής</w:t>
      </w:r>
    </w:p>
    <w:p w:rsidR="00BF63C5" w:rsidRPr="00016C2C" w:rsidRDefault="00BF63C5" w:rsidP="00BF63C5">
      <w:pPr>
        <w:spacing w:line="360" w:lineRule="auto"/>
        <w:ind w:left="720" w:firstLine="720"/>
        <w:jc w:val="both"/>
        <w:rPr>
          <w:rFonts w:ascii="Comic Sans MS" w:hAnsi="Comic Sans MS" w:cs="Tahoma"/>
          <w:sz w:val="20"/>
          <w:szCs w:val="20"/>
        </w:rPr>
      </w:pPr>
      <w:r w:rsidRPr="00016C2C">
        <w:rPr>
          <w:rFonts w:ascii="Comic Sans MS" w:hAnsi="Comic Sans MS" w:cs="Arial"/>
          <w:sz w:val="20"/>
          <w:szCs w:val="20"/>
          <w:shd w:val="clear" w:color="auto" w:fill="FFFFFF"/>
        </w:rPr>
        <w:t xml:space="preserve">Οι επιχειρήσεις στις οποίες προσφέρονται κατά κύριο λόγο οινοπνευματώδη ποτά και αναψυκτικά με συνοδεία πρόχειρου γεύματος καθώς και υπηρεσίες αναψυχής (καφενεία, </w:t>
      </w:r>
      <w:proofErr w:type="spellStart"/>
      <w:r w:rsidRPr="00016C2C">
        <w:rPr>
          <w:rFonts w:ascii="Comic Sans MS" w:hAnsi="Comic Sans MS" w:cs="Arial"/>
          <w:sz w:val="20"/>
          <w:szCs w:val="20"/>
          <w:shd w:val="clear" w:color="auto" w:fill="FFFFFF"/>
        </w:rPr>
        <w:t>open</w:t>
      </w:r>
      <w:proofErr w:type="spellEnd"/>
      <w:r w:rsidRPr="00016C2C">
        <w:rPr>
          <w:rFonts w:ascii="Comic Sans MS" w:hAnsi="Comic Sans MS" w:cs="Arial"/>
          <w:sz w:val="20"/>
          <w:szCs w:val="20"/>
          <w:shd w:val="clear" w:color="auto" w:fill="FFFFFF"/>
        </w:rPr>
        <w:t xml:space="preserve"> </w:t>
      </w:r>
      <w:proofErr w:type="spellStart"/>
      <w:r w:rsidRPr="00016C2C">
        <w:rPr>
          <w:rFonts w:ascii="Comic Sans MS" w:hAnsi="Comic Sans MS" w:cs="Arial"/>
          <w:sz w:val="20"/>
          <w:szCs w:val="20"/>
          <w:shd w:val="clear" w:color="auto" w:fill="FFFFFF"/>
        </w:rPr>
        <w:t>bar</w:t>
      </w:r>
      <w:proofErr w:type="spellEnd"/>
      <w:r w:rsidRPr="00016C2C">
        <w:rPr>
          <w:rFonts w:ascii="Comic Sans MS" w:hAnsi="Comic Sans MS" w:cs="Arial"/>
          <w:sz w:val="20"/>
          <w:szCs w:val="20"/>
          <w:shd w:val="clear" w:color="auto" w:fill="FFFFFF"/>
        </w:rPr>
        <w:t>, αναψυκτήρια και τα όμοια).   Στην κατηγορία αυτή οι προϋποθέσεις είναι αντίστοιχες με τις επιχειρήσεις μαζικής εστίασης υποκατηγορίας παρασκευής ή και προσφοράς προχείρου γεύματος.</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Δ. κατά την σύνταξη των όρων δημοπράτησης των καταστημάτων σύμφωνα με την αριθμ.32541/6-10-2016 διακήρυξη εκμίσθωσης οι δυνατότητες χρήσης είναι οι εξής:</w:t>
      </w:r>
    </w:p>
    <w:p w:rsidR="00BF63C5" w:rsidRPr="00016C2C" w:rsidRDefault="00BF63C5" w:rsidP="00BF63C5">
      <w:pPr>
        <w:numPr>
          <w:ilvl w:val="1"/>
          <w:numId w:val="2"/>
        </w:numPr>
        <w:spacing w:line="360" w:lineRule="auto"/>
        <w:jc w:val="both"/>
        <w:rPr>
          <w:rFonts w:ascii="Comic Sans MS" w:hAnsi="Comic Sans MS"/>
          <w:sz w:val="20"/>
          <w:szCs w:val="20"/>
        </w:rPr>
      </w:pPr>
      <w:r w:rsidRPr="00016C2C">
        <w:rPr>
          <w:rFonts w:ascii="Comic Sans MS" w:hAnsi="Comic Sans MS"/>
          <w:sz w:val="20"/>
          <w:szCs w:val="20"/>
        </w:rPr>
        <w:lastRenderedPageBreak/>
        <w:t xml:space="preserve">Για το κατάστημα </w:t>
      </w:r>
      <w:r w:rsidRPr="00016C2C">
        <w:rPr>
          <w:rFonts w:ascii="Comic Sans MS" w:hAnsi="Comic Sans MS"/>
          <w:b/>
          <w:bCs/>
          <w:sz w:val="20"/>
          <w:szCs w:val="20"/>
        </w:rPr>
        <w:t>Κ1 &amp; Κ2</w:t>
      </w:r>
      <w:r w:rsidRPr="00016C2C">
        <w:rPr>
          <w:rFonts w:ascii="Comic Sans MS" w:hAnsi="Comic Sans MS"/>
          <w:sz w:val="20"/>
          <w:szCs w:val="20"/>
        </w:rPr>
        <w:t xml:space="preserve"> η δυνατότητα λειτουργίας</w:t>
      </w:r>
      <w:r w:rsidRPr="00016C2C">
        <w:rPr>
          <w:rFonts w:ascii="Comic Sans MS" w:hAnsi="Comic Sans MS" w:cs="Arial"/>
          <w:sz w:val="20"/>
          <w:szCs w:val="20"/>
          <w:shd w:val="clear" w:color="auto" w:fill="FFFFFF"/>
        </w:rPr>
        <w:t xml:space="preserve"> καταστήματος υγειονομικού ενδιαφέροντος όπως παραδοσιακή </w:t>
      </w:r>
      <w:r w:rsidRPr="00016C2C">
        <w:rPr>
          <w:rFonts w:ascii="Comic Sans MS" w:hAnsi="Comic Sans MS" w:cs="Arial"/>
          <w:sz w:val="20"/>
          <w:szCs w:val="20"/>
          <w:u w:val="single"/>
          <w:shd w:val="clear" w:color="auto" w:fill="FFFFFF"/>
        </w:rPr>
        <w:t xml:space="preserve">ψαροταβέρνα, </w:t>
      </w:r>
      <w:proofErr w:type="spellStart"/>
      <w:r w:rsidRPr="00016C2C">
        <w:rPr>
          <w:rFonts w:ascii="Comic Sans MS" w:hAnsi="Comic Sans MS" w:cs="Arial"/>
          <w:sz w:val="20"/>
          <w:szCs w:val="20"/>
          <w:u w:val="single"/>
          <w:shd w:val="clear" w:color="auto" w:fill="FFFFFF"/>
        </w:rPr>
        <w:t>οβελιστήριο</w:t>
      </w:r>
      <w:proofErr w:type="spellEnd"/>
      <w:r w:rsidRPr="00016C2C">
        <w:rPr>
          <w:rFonts w:ascii="Comic Sans MS" w:hAnsi="Comic Sans MS" w:cs="Arial"/>
          <w:sz w:val="20"/>
          <w:szCs w:val="20"/>
          <w:u w:val="single"/>
          <w:shd w:val="clear" w:color="auto" w:fill="FFFFFF"/>
        </w:rPr>
        <w:t xml:space="preserve"> ή ουζερί,</w:t>
      </w:r>
    </w:p>
    <w:p w:rsidR="00BF63C5" w:rsidRPr="00016C2C" w:rsidRDefault="00BF63C5" w:rsidP="00BF63C5">
      <w:pPr>
        <w:numPr>
          <w:ilvl w:val="1"/>
          <w:numId w:val="2"/>
        </w:numPr>
        <w:spacing w:line="360" w:lineRule="auto"/>
        <w:jc w:val="both"/>
        <w:rPr>
          <w:rFonts w:ascii="Comic Sans MS" w:hAnsi="Comic Sans MS"/>
          <w:sz w:val="20"/>
          <w:szCs w:val="20"/>
          <w:u w:val="single"/>
        </w:rPr>
      </w:pPr>
      <w:r w:rsidRPr="00016C2C">
        <w:rPr>
          <w:rFonts w:ascii="Comic Sans MS" w:hAnsi="Comic Sans MS"/>
          <w:sz w:val="20"/>
          <w:szCs w:val="20"/>
        </w:rPr>
        <w:t xml:space="preserve">Για το κατάστημα </w:t>
      </w:r>
      <w:r w:rsidRPr="00016C2C">
        <w:rPr>
          <w:rFonts w:ascii="Comic Sans MS" w:hAnsi="Comic Sans MS"/>
          <w:b/>
          <w:bCs/>
          <w:sz w:val="20"/>
          <w:szCs w:val="20"/>
        </w:rPr>
        <w:t>Κ3</w:t>
      </w:r>
      <w:r w:rsidRPr="00016C2C">
        <w:rPr>
          <w:rFonts w:ascii="Comic Sans MS" w:hAnsi="Comic Sans MS"/>
          <w:sz w:val="20"/>
          <w:szCs w:val="20"/>
        </w:rPr>
        <w:t xml:space="preserve"> η δυνατότητα λειτουργίας</w:t>
      </w:r>
      <w:r w:rsidRPr="00016C2C">
        <w:rPr>
          <w:rFonts w:ascii="Comic Sans MS" w:hAnsi="Comic Sans MS" w:cs="Arial"/>
          <w:sz w:val="20"/>
          <w:szCs w:val="20"/>
          <w:shd w:val="clear" w:color="auto" w:fill="FFFFFF"/>
        </w:rPr>
        <w:t xml:space="preserve"> καταστήματος υγειονομικού ενδιαφέροντος όπως παραδοσιακό </w:t>
      </w:r>
      <w:r w:rsidRPr="00016C2C">
        <w:rPr>
          <w:rFonts w:ascii="Comic Sans MS" w:hAnsi="Comic Sans MS" w:cs="Arial"/>
          <w:sz w:val="20"/>
          <w:szCs w:val="20"/>
          <w:u w:val="single"/>
          <w:shd w:val="clear" w:color="auto" w:fill="FFFFFF"/>
        </w:rPr>
        <w:t xml:space="preserve">καφενείο,  αναψυκτήριο, </w:t>
      </w:r>
      <w:proofErr w:type="spellStart"/>
      <w:r w:rsidRPr="00016C2C">
        <w:rPr>
          <w:rFonts w:ascii="Comic Sans MS" w:hAnsi="Comic Sans MS" w:cs="Arial"/>
          <w:sz w:val="20"/>
          <w:szCs w:val="20"/>
          <w:u w:val="single"/>
          <w:shd w:val="clear" w:color="auto" w:fill="FFFFFF"/>
        </w:rPr>
        <w:t>οβελιστήριο</w:t>
      </w:r>
      <w:proofErr w:type="spellEnd"/>
      <w:r w:rsidRPr="00016C2C">
        <w:rPr>
          <w:rFonts w:ascii="Comic Sans MS" w:hAnsi="Comic Sans MS" w:cs="Arial"/>
          <w:sz w:val="20"/>
          <w:szCs w:val="20"/>
          <w:u w:val="single"/>
          <w:shd w:val="clear" w:color="auto" w:fill="FFFFFF"/>
        </w:rPr>
        <w:t>, ουζερί,</w:t>
      </w:r>
    </w:p>
    <w:p w:rsidR="00BF63C5" w:rsidRPr="00016C2C" w:rsidRDefault="00BF63C5" w:rsidP="00BF63C5">
      <w:pPr>
        <w:numPr>
          <w:ilvl w:val="1"/>
          <w:numId w:val="2"/>
        </w:numPr>
        <w:spacing w:line="360" w:lineRule="auto"/>
        <w:jc w:val="both"/>
        <w:rPr>
          <w:rFonts w:ascii="Comic Sans MS" w:hAnsi="Comic Sans MS"/>
          <w:sz w:val="20"/>
          <w:szCs w:val="20"/>
        </w:rPr>
      </w:pPr>
      <w:r w:rsidRPr="00016C2C">
        <w:rPr>
          <w:rFonts w:ascii="Comic Sans MS" w:hAnsi="Comic Sans MS"/>
          <w:sz w:val="20"/>
          <w:szCs w:val="20"/>
        </w:rPr>
        <w:t xml:space="preserve">Για το κατάστημα </w:t>
      </w:r>
      <w:r w:rsidRPr="00016C2C">
        <w:rPr>
          <w:rFonts w:ascii="Comic Sans MS" w:hAnsi="Comic Sans MS"/>
          <w:b/>
          <w:bCs/>
          <w:sz w:val="20"/>
          <w:szCs w:val="20"/>
        </w:rPr>
        <w:t>Κ4</w:t>
      </w:r>
      <w:r w:rsidRPr="00016C2C">
        <w:rPr>
          <w:rFonts w:ascii="Comic Sans MS" w:hAnsi="Comic Sans MS"/>
          <w:sz w:val="20"/>
          <w:szCs w:val="20"/>
        </w:rPr>
        <w:t xml:space="preserve"> η δυνατότητα λειτουργίας </w:t>
      </w:r>
      <w:r w:rsidRPr="00016C2C">
        <w:rPr>
          <w:rFonts w:ascii="Comic Sans MS" w:hAnsi="Comic Sans MS" w:cs="Arial"/>
          <w:sz w:val="20"/>
          <w:szCs w:val="20"/>
          <w:shd w:val="clear" w:color="auto" w:fill="FFFFFF"/>
        </w:rPr>
        <w:t xml:space="preserve">ψιλικατζίδικου ή κατάστημα </w:t>
      </w:r>
      <w:r w:rsidRPr="00016C2C">
        <w:rPr>
          <w:rFonts w:ascii="Comic Sans MS" w:hAnsi="Comic Sans MS" w:cs="Arial"/>
          <w:sz w:val="20"/>
          <w:szCs w:val="20"/>
          <w:u w:val="single"/>
          <w:shd w:val="clear" w:color="auto" w:fill="FFFFFF"/>
        </w:rPr>
        <w:t>τουριστικής προβολής και παράδοσης</w:t>
      </w:r>
      <w:r w:rsidRPr="00016C2C">
        <w:rPr>
          <w:rFonts w:ascii="Comic Sans MS" w:hAnsi="Comic Sans MS" w:cs="Arial"/>
          <w:sz w:val="20"/>
          <w:szCs w:val="20"/>
          <w:shd w:val="clear" w:color="auto" w:fill="FFFFFF"/>
        </w:rPr>
        <w:t xml:space="preserve">, όπως παραδοσιακής τέχνης με </w:t>
      </w:r>
      <w:r w:rsidRPr="00016C2C">
        <w:rPr>
          <w:rFonts w:ascii="Comic Sans MS" w:hAnsi="Comic Sans MS" w:cs="Arial"/>
          <w:sz w:val="20"/>
          <w:szCs w:val="20"/>
          <w:u w:val="single"/>
          <w:shd w:val="clear" w:color="auto" w:fill="FFFFFF"/>
        </w:rPr>
        <w:t>τοπικά ενθύμια και τουριστικό υλικό</w:t>
      </w:r>
      <w:r w:rsidRPr="00016C2C">
        <w:rPr>
          <w:rFonts w:ascii="Comic Sans MS" w:hAnsi="Comic Sans MS" w:cs="Arial"/>
          <w:sz w:val="20"/>
          <w:szCs w:val="20"/>
          <w:shd w:val="clear" w:color="auto" w:fill="FFFFFF"/>
        </w:rPr>
        <w:t xml:space="preserve"> σχετικά με την ιστορία της Άρτας, </w:t>
      </w:r>
      <w:proofErr w:type="spellStart"/>
      <w:r w:rsidRPr="00016C2C">
        <w:rPr>
          <w:rFonts w:ascii="Comic Sans MS" w:hAnsi="Comic Sans MS" w:cs="Arial"/>
          <w:sz w:val="20"/>
          <w:szCs w:val="20"/>
          <w:shd w:val="clear" w:color="auto" w:fill="FFFFFF"/>
        </w:rPr>
        <w:t>αντικερί</w:t>
      </w:r>
      <w:proofErr w:type="spellEnd"/>
      <w:r w:rsidRPr="00016C2C">
        <w:rPr>
          <w:rFonts w:ascii="Comic Sans MS" w:hAnsi="Comic Sans MS" w:cs="Arial"/>
          <w:sz w:val="20"/>
          <w:szCs w:val="20"/>
          <w:shd w:val="clear" w:color="auto" w:fill="FFFFFF"/>
        </w:rPr>
        <w:t>/γκαλερί, είδη δώρων</w:t>
      </w:r>
      <w:r w:rsidRPr="00016C2C">
        <w:rPr>
          <w:rFonts w:ascii="Comic Sans MS" w:hAnsi="Comic Sans MS"/>
          <w:sz w:val="20"/>
          <w:szCs w:val="20"/>
        </w:rPr>
        <w:t>,</w:t>
      </w:r>
    </w:p>
    <w:p w:rsidR="00BF63C5" w:rsidRPr="00016C2C" w:rsidRDefault="00BF63C5" w:rsidP="00BF63C5">
      <w:pPr>
        <w:numPr>
          <w:ilvl w:val="1"/>
          <w:numId w:val="2"/>
        </w:numPr>
        <w:spacing w:line="360" w:lineRule="auto"/>
        <w:jc w:val="both"/>
        <w:rPr>
          <w:rFonts w:ascii="Comic Sans MS" w:hAnsi="Comic Sans MS"/>
          <w:sz w:val="20"/>
          <w:szCs w:val="20"/>
        </w:rPr>
      </w:pPr>
      <w:r w:rsidRPr="00016C2C">
        <w:rPr>
          <w:rFonts w:ascii="Comic Sans MS" w:hAnsi="Comic Sans MS"/>
          <w:sz w:val="20"/>
          <w:szCs w:val="20"/>
        </w:rPr>
        <w:t xml:space="preserve">Για το κατάστημα </w:t>
      </w:r>
      <w:r w:rsidRPr="00016C2C">
        <w:rPr>
          <w:rFonts w:ascii="Comic Sans MS" w:hAnsi="Comic Sans MS"/>
          <w:b/>
          <w:bCs/>
          <w:sz w:val="20"/>
          <w:szCs w:val="20"/>
        </w:rPr>
        <w:t>Κ5</w:t>
      </w:r>
      <w:r w:rsidRPr="00016C2C">
        <w:rPr>
          <w:rFonts w:ascii="Comic Sans MS" w:hAnsi="Comic Sans MS"/>
          <w:sz w:val="20"/>
          <w:szCs w:val="20"/>
        </w:rPr>
        <w:t xml:space="preserve"> η δυνατότητα λειτουργίας</w:t>
      </w:r>
      <w:r w:rsidRPr="00016C2C">
        <w:rPr>
          <w:rFonts w:ascii="Comic Sans MS" w:hAnsi="Comic Sans MS" w:cs="Arial"/>
          <w:sz w:val="20"/>
          <w:szCs w:val="20"/>
          <w:shd w:val="clear" w:color="auto" w:fill="FFFFFF"/>
        </w:rPr>
        <w:t xml:space="preserve"> καταστήματος υγειονομικού ενδιαφέροντος όπως παραδοσιακό </w:t>
      </w:r>
      <w:r w:rsidRPr="00016C2C">
        <w:rPr>
          <w:rFonts w:ascii="Comic Sans MS" w:hAnsi="Comic Sans MS" w:cs="Arial"/>
          <w:sz w:val="20"/>
          <w:szCs w:val="20"/>
          <w:u w:val="single"/>
          <w:shd w:val="clear" w:color="auto" w:fill="FFFFFF"/>
        </w:rPr>
        <w:t>καφενείο/ αναψυκτήριο, ή παραδοσιακό ουζερί</w:t>
      </w:r>
      <w:r w:rsidRPr="00016C2C">
        <w:rPr>
          <w:rFonts w:ascii="Comic Sans MS" w:hAnsi="Comic Sans MS" w:cs="Arial"/>
          <w:sz w:val="20"/>
          <w:szCs w:val="20"/>
          <w:shd w:val="clear" w:color="auto" w:fill="FFFFFF"/>
        </w:rPr>
        <w:t>,</w:t>
      </w:r>
    </w:p>
    <w:p w:rsidR="00BF63C5" w:rsidRPr="00016C2C" w:rsidRDefault="00BF63C5" w:rsidP="00BF63C5">
      <w:pPr>
        <w:numPr>
          <w:ilvl w:val="1"/>
          <w:numId w:val="2"/>
        </w:numPr>
        <w:spacing w:line="360" w:lineRule="auto"/>
        <w:jc w:val="both"/>
        <w:rPr>
          <w:rFonts w:ascii="Comic Sans MS" w:hAnsi="Comic Sans MS"/>
          <w:sz w:val="20"/>
          <w:szCs w:val="20"/>
        </w:rPr>
      </w:pPr>
      <w:r w:rsidRPr="00016C2C">
        <w:rPr>
          <w:rFonts w:ascii="Comic Sans MS" w:hAnsi="Comic Sans MS"/>
          <w:sz w:val="20"/>
          <w:szCs w:val="20"/>
        </w:rPr>
        <w:t xml:space="preserve">Για το κατάστημα </w:t>
      </w:r>
      <w:r w:rsidRPr="00016C2C">
        <w:rPr>
          <w:rFonts w:ascii="Comic Sans MS" w:hAnsi="Comic Sans MS"/>
          <w:b/>
          <w:bCs/>
          <w:sz w:val="20"/>
          <w:szCs w:val="20"/>
        </w:rPr>
        <w:t>Κ8 &amp; Κ9</w:t>
      </w:r>
      <w:r w:rsidRPr="00016C2C">
        <w:rPr>
          <w:rFonts w:ascii="Comic Sans MS" w:hAnsi="Comic Sans MS"/>
          <w:sz w:val="20"/>
          <w:szCs w:val="20"/>
        </w:rPr>
        <w:t xml:space="preserve"> η δυνατότητα λειτουργίας</w:t>
      </w:r>
      <w:r w:rsidRPr="00016C2C">
        <w:rPr>
          <w:rFonts w:ascii="Comic Sans MS" w:hAnsi="Comic Sans MS" w:cs="Arial"/>
          <w:sz w:val="20"/>
          <w:szCs w:val="20"/>
          <w:shd w:val="clear" w:color="auto" w:fill="FFFFFF"/>
        </w:rPr>
        <w:t xml:space="preserve"> καταστήματος υγειονομικού ενδιαφέροντος όπως παραδοσιακό </w:t>
      </w:r>
      <w:r w:rsidRPr="00016C2C">
        <w:rPr>
          <w:rFonts w:ascii="Comic Sans MS" w:hAnsi="Comic Sans MS" w:cs="Arial"/>
          <w:sz w:val="20"/>
          <w:szCs w:val="20"/>
          <w:u w:val="single"/>
          <w:shd w:val="clear" w:color="auto" w:fill="FFFFFF"/>
        </w:rPr>
        <w:t>ζαχαροπλαστείο, καφενείο, αναψυκτήριο</w:t>
      </w:r>
      <w:r w:rsidRPr="00016C2C">
        <w:rPr>
          <w:rFonts w:ascii="Comic Sans MS" w:hAnsi="Comic Sans MS" w:cs="Arial"/>
          <w:sz w:val="20"/>
          <w:szCs w:val="20"/>
          <w:shd w:val="clear" w:color="auto" w:fill="FFFFFF"/>
        </w:rPr>
        <w:t xml:space="preserve"> όπου εντός του καταστήματος αυτού θα λειτουργεί </w:t>
      </w:r>
      <w:r w:rsidRPr="00016C2C">
        <w:rPr>
          <w:rFonts w:ascii="Comic Sans MS" w:hAnsi="Comic Sans MS" w:cs="Arial"/>
          <w:sz w:val="20"/>
          <w:szCs w:val="20"/>
          <w:u w:val="single"/>
          <w:shd w:val="clear" w:color="auto" w:fill="FFFFFF"/>
        </w:rPr>
        <w:t>εκθετήριο/πωλητήριο τοπικών και ηπειρωτικών προϊόντων</w:t>
      </w:r>
      <w:r w:rsidRPr="00016C2C">
        <w:rPr>
          <w:rFonts w:ascii="Comic Sans MS" w:hAnsi="Comic Sans MS" w:cs="Arial"/>
          <w:sz w:val="20"/>
          <w:szCs w:val="20"/>
          <w:shd w:val="clear" w:color="auto" w:fill="FFFFFF"/>
        </w:rPr>
        <w:t>.</w:t>
      </w:r>
    </w:p>
    <w:p w:rsidR="00BF63C5" w:rsidRPr="00016C2C" w:rsidRDefault="00BF63C5" w:rsidP="00BF63C5">
      <w:pPr>
        <w:spacing w:line="360" w:lineRule="auto"/>
        <w:ind w:left="720" w:firstLine="720"/>
        <w:jc w:val="both"/>
        <w:rPr>
          <w:rFonts w:ascii="Comic Sans MS" w:hAnsi="Comic Sans MS" w:cs="Arial"/>
          <w:sz w:val="20"/>
          <w:szCs w:val="20"/>
          <w:shd w:val="clear" w:color="auto" w:fill="FFFFFF"/>
        </w:rPr>
      </w:pPr>
      <w:r w:rsidRPr="00016C2C">
        <w:rPr>
          <w:rFonts w:ascii="Comic Sans MS" w:hAnsi="Comic Sans MS" w:cs="Arial"/>
          <w:sz w:val="20"/>
          <w:szCs w:val="20"/>
          <w:shd w:val="clear" w:color="auto" w:fill="FFFFFF"/>
        </w:rPr>
        <w:t>Ε. για τα καταστήματα Κ3, Κ4 και Κ5 δεν έχουν εμφανιστεί άλλοι πλειοδότες σε όλες τις δημοπρασίες που έχουν γίνει για το χώρο πέραν του σημερινού μισθωτή.</w:t>
      </w:r>
    </w:p>
    <w:p w:rsidR="00BF63C5" w:rsidRPr="007F5AE8" w:rsidRDefault="00BF63C5" w:rsidP="00016C2C">
      <w:pPr>
        <w:rPr>
          <w:rFonts w:ascii="Comic Sans MS" w:hAnsi="Comic Sans MS"/>
          <w:sz w:val="20"/>
          <w:szCs w:val="20"/>
        </w:rPr>
      </w:pPr>
      <w:r w:rsidRPr="007F5AE8">
        <w:rPr>
          <w:rFonts w:ascii="Comic Sans MS" w:hAnsi="Comic Sans MS"/>
          <w:sz w:val="20"/>
          <w:szCs w:val="20"/>
        </w:rPr>
        <w:t>Συμπερασματικά,</w:t>
      </w:r>
    </w:p>
    <w:p w:rsidR="00BF63C5" w:rsidRPr="007F5AE8" w:rsidRDefault="00BF63C5" w:rsidP="00016C2C">
      <w:pPr>
        <w:rPr>
          <w:rFonts w:ascii="Comic Sans MS" w:hAnsi="Comic Sans MS"/>
          <w:sz w:val="20"/>
          <w:szCs w:val="20"/>
        </w:rPr>
      </w:pPr>
      <w:r w:rsidRPr="007F5AE8">
        <w:rPr>
          <w:rFonts w:ascii="Comic Sans MS" w:hAnsi="Comic Sans MS"/>
          <w:sz w:val="20"/>
          <w:szCs w:val="20"/>
        </w:rPr>
        <w:t xml:space="preserve">το είδος των αδειών των καταστημάτων που έχουν τεθεί ως όρος από τις αποφάσεις του Δ.Σ. και της Οικονομικής Επιτροπής θα ανήκουν στις ως άνω κατηγορίες της υγειονομικής διάταξης σύμφωνα με τις σχετικές αποφάσεις της δημοπρασίας. Το εμβαδό του χώρου δεν περιορίζει υγειονομικά τη δημιουργία των καταστημάτων που προτάθηκαν από τις σχετικές αποφάσεις, περιορίζει ωστόσο σημαντικά το εύρος των προϊόντων που μπορούν να διατεθούν από τα καταστήματα μαζικής εστίασης μετατρέποντάς τα, σε καταστήματα πρόχειρου ή πλήρους γεύματος ανάλογα. Για το κατάστημα Κ8 και Κ9 έχει προταθεί η δημιουργία εντός του, χώρου εκθετηρίου/πωλητηρίου τοπικών προϊόντων ο οποίος συνάδει με την πώληση προϊόντων </w:t>
      </w:r>
      <w:r w:rsidRPr="007F5AE8">
        <w:rPr>
          <w:rFonts w:ascii="Comic Sans MS" w:hAnsi="Comic Sans MS" w:cs="Arial"/>
          <w:sz w:val="20"/>
          <w:szCs w:val="20"/>
          <w:shd w:val="clear" w:color="auto" w:fill="FFFFFF"/>
        </w:rPr>
        <w:t>παραδοσιακής τέχνης και τοπικών ενθύμιων που έχει προταθεί για το Κ4. Οι ως άνω αλλαγές δεν μεταβάλλουν το πνεύμα των αποφάσεων του δημοτικού συμβουλίου όσον αφορά στο είδος της εκμετάλλευσης του χώρου. Αναφορικά με τη χρήση των καταστημάτων ως Κ.Υ.Ε. για πλήρες ή πρόχειρο</w:t>
      </w:r>
      <w:r w:rsidRPr="007F5AE8">
        <w:rPr>
          <w:rStyle w:val="a5"/>
          <w:rFonts w:ascii="Comic Sans MS" w:hAnsi="Comic Sans MS" w:cs="Arial"/>
          <w:sz w:val="20"/>
          <w:szCs w:val="20"/>
          <w:shd w:val="clear" w:color="auto" w:fill="FFFFFF"/>
        </w:rPr>
        <w:footnoteReference w:id="2"/>
      </w:r>
      <w:r w:rsidRPr="007F5AE8">
        <w:rPr>
          <w:rFonts w:ascii="Comic Sans MS" w:hAnsi="Comic Sans MS" w:cs="Arial"/>
          <w:sz w:val="20"/>
          <w:szCs w:val="20"/>
          <w:shd w:val="clear" w:color="auto" w:fill="FFFFFF"/>
        </w:rPr>
        <w:t xml:space="preserve"> γεύμα και κατά πόσο αυτό μεταβάλλει το σκεπτικό των σχετικών αποφάσεων, θα πρέπει να αποφασιστεί αν οι όροι που προτάθηκαν από την Οικονομική Επιτροπή εμποδίζουν τη ζητούμενη, σύμφωνα με τις αποφάσεις, χρήση.</w:t>
      </w:r>
    </w:p>
    <w:p w:rsidR="00475E3B" w:rsidRPr="00016C2C" w:rsidRDefault="00BF63C5" w:rsidP="00016C2C">
      <w:r w:rsidRPr="00016C2C">
        <w:t>Σχετικά με τις δυνατότητες χρήσης των καταστημάτων Κ1 και Κ2, στις διακηρύξεις μίσθωσης υπάρχει σαφής καθορισμός.</w:t>
      </w:r>
    </w:p>
    <w:p w:rsidR="004F140F" w:rsidRDefault="004F140F" w:rsidP="00016C2C"/>
    <w:p w:rsidR="00016C2C" w:rsidRDefault="00016C2C" w:rsidP="00016C2C">
      <w:pPr>
        <w:spacing w:line="360" w:lineRule="auto"/>
        <w:jc w:val="both"/>
        <w:rPr>
          <w:rFonts w:ascii="Comic Sans MS" w:hAnsi="Comic Sans MS" w:cs="Arial"/>
          <w:sz w:val="20"/>
          <w:szCs w:val="20"/>
        </w:rPr>
      </w:pPr>
      <w:r>
        <w:rPr>
          <w:rFonts w:ascii="Comic Sans MS" w:hAnsi="Comic Sans MS" w:cs="Arial"/>
          <w:sz w:val="20"/>
          <w:szCs w:val="20"/>
        </w:rPr>
        <w:lastRenderedPageBreak/>
        <w:t>Ακολούθησε διαλογική συζήτηση και στη συνέχεια ο κ. Πρόεδρος κάλεσε την επιτροπή να αποφασίσει σχετικά</w:t>
      </w:r>
    </w:p>
    <w:p w:rsidR="00016C2C" w:rsidRDefault="00016C2C" w:rsidP="00016C2C">
      <w:pPr>
        <w:jc w:val="center"/>
        <w:rPr>
          <w:rFonts w:ascii="Comic Sans MS" w:hAnsi="Comic Sans MS"/>
          <w:b/>
          <w:sz w:val="18"/>
          <w:szCs w:val="18"/>
        </w:rPr>
      </w:pPr>
      <w:r>
        <w:rPr>
          <w:rFonts w:ascii="Comic Sans MS" w:hAnsi="Comic Sans MS"/>
          <w:b/>
          <w:sz w:val="18"/>
          <w:szCs w:val="18"/>
        </w:rPr>
        <w:t>Η ΟΙΚΟΝΟΜΙΚΗ ΕΠΙΤΡΟΠΗ</w:t>
      </w:r>
    </w:p>
    <w:p w:rsidR="00016C2C" w:rsidRDefault="00016C2C" w:rsidP="00016C2C">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Ν. 3463/2006, Ν.3852/2010 και την εισήγηση της Υπηρεσίας</w:t>
      </w:r>
    </w:p>
    <w:p w:rsidR="00016C2C" w:rsidRDefault="00016C2C" w:rsidP="00016C2C">
      <w:pPr>
        <w:spacing w:line="360" w:lineRule="auto"/>
        <w:jc w:val="center"/>
        <w:rPr>
          <w:rFonts w:ascii="Comic Sans MS" w:hAnsi="Comic Sans MS"/>
          <w:b/>
          <w:sz w:val="18"/>
          <w:szCs w:val="18"/>
        </w:rPr>
      </w:pPr>
      <w:r>
        <w:rPr>
          <w:rFonts w:ascii="Comic Sans MS" w:hAnsi="Comic Sans MS"/>
          <w:b/>
          <w:sz w:val="20"/>
          <w:szCs w:val="20"/>
        </w:rPr>
        <w:t>ΑΠΟΦΑΣΙΖΕΙ ΟΜΟΦΩΝΑ</w:t>
      </w:r>
    </w:p>
    <w:p w:rsidR="00016C2C" w:rsidRPr="00016C2C" w:rsidRDefault="00016C2C" w:rsidP="00016C2C">
      <w:pPr>
        <w:spacing w:line="360" w:lineRule="auto"/>
        <w:ind w:firstLine="720"/>
        <w:jc w:val="both"/>
        <w:rPr>
          <w:rFonts w:ascii="Verdana" w:hAnsi="Verdana" w:cs="Tahoma"/>
          <w:b/>
          <w:sz w:val="20"/>
          <w:szCs w:val="20"/>
        </w:rPr>
      </w:pPr>
      <w:r>
        <w:rPr>
          <w:b/>
        </w:rPr>
        <w:t xml:space="preserve"> </w:t>
      </w:r>
    </w:p>
    <w:p w:rsidR="00FD4C5B" w:rsidRPr="00FD4C5B" w:rsidRDefault="00016C2C" w:rsidP="00016C2C">
      <w:pPr>
        <w:spacing w:line="360" w:lineRule="auto"/>
        <w:jc w:val="both"/>
        <w:rPr>
          <w:rFonts w:ascii="Comic Sans MS" w:hAnsi="Comic Sans MS"/>
          <w:sz w:val="20"/>
          <w:szCs w:val="20"/>
        </w:rPr>
      </w:pPr>
      <w:r>
        <w:rPr>
          <w:b/>
        </w:rPr>
        <w:t>Α.</w:t>
      </w:r>
      <w:r>
        <w:t xml:space="preserve"> </w:t>
      </w:r>
      <w:r w:rsidRPr="00016C2C">
        <w:rPr>
          <w:rFonts w:ascii="Comic Sans MS" w:hAnsi="Comic Sans MS"/>
          <w:sz w:val="20"/>
          <w:szCs w:val="20"/>
        </w:rPr>
        <w:t>Εγκρίνει</w:t>
      </w:r>
      <w:r w:rsidR="007A2E58" w:rsidRPr="007A2E58">
        <w:rPr>
          <w:rFonts w:ascii="Comic Sans MS" w:hAnsi="Comic Sans MS"/>
          <w:sz w:val="20"/>
          <w:szCs w:val="20"/>
        </w:rPr>
        <w:t xml:space="preserve"> </w:t>
      </w:r>
      <w:r w:rsidR="00FD4C5B">
        <w:rPr>
          <w:rFonts w:ascii="Comic Sans MS" w:hAnsi="Comic Sans MS"/>
          <w:sz w:val="20"/>
          <w:szCs w:val="20"/>
        </w:rPr>
        <w:t>την ενσωμάτωση των χρήσεων του κατ/</w:t>
      </w:r>
      <w:proofErr w:type="spellStart"/>
      <w:r w:rsidR="00FD4C5B">
        <w:rPr>
          <w:rFonts w:ascii="Comic Sans MS" w:hAnsi="Comic Sans MS"/>
          <w:sz w:val="20"/>
          <w:szCs w:val="20"/>
        </w:rPr>
        <w:t>τος</w:t>
      </w:r>
      <w:proofErr w:type="spellEnd"/>
      <w:r w:rsidR="00FD4C5B">
        <w:rPr>
          <w:rFonts w:ascii="Comic Sans MS" w:hAnsi="Comic Sans MS"/>
          <w:sz w:val="20"/>
          <w:szCs w:val="20"/>
        </w:rPr>
        <w:t xml:space="preserve"> </w:t>
      </w:r>
      <w:r w:rsidR="00FD4C5B" w:rsidRPr="00FD4C5B">
        <w:rPr>
          <w:rFonts w:ascii="Comic Sans MS" w:hAnsi="Comic Sans MS"/>
          <w:b/>
          <w:sz w:val="20"/>
          <w:szCs w:val="20"/>
        </w:rPr>
        <w:t>Κ4</w:t>
      </w:r>
      <w:r w:rsidR="00FD4C5B">
        <w:rPr>
          <w:rFonts w:ascii="Comic Sans MS" w:hAnsi="Comic Sans MS"/>
          <w:b/>
          <w:sz w:val="20"/>
          <w:szCs w:val="20"/>
        </w:rPr>
        <w:t xml:space="preserve"> </w:t>
      </w:r>
      <w:r w:rsidR="00FD4C5B" w:rsidRPr="00FD4C5B">
        <w:rPr>
          <w:rFonts w:ascii="Comic Sans MS" w:hAnsi="Comic Sans MS"/>
          <w:sz w:val="20"/>
          <w:szCs w:val="20"/>
        </w:rPr>
        <w:t>στις χρήσεις του κατ/</w:t>
      </w:r>
      <w:proofErr w:type="spellStart"/>
      <w:r w:rsidR="00FD4C5B" w:rsidRPr="00FD4C5B">
        <w:rPr>
          <w:rFonts w:ascii="Comic Sans MS" w:hAnsi="Comic Sans MS"/>
          <w:sz w:val="20"/>
          <w:szCs w:val="20"/>
        </w:rPr>
        <w:t>τος</w:t>
      </w:r>
      <w:proofErr w:type="spellEnd"/>
      <w:r w:rsidR="00FD4C5B">
        <w:rPr>
          <w:rFonts w:ascii="Comic Sans MS" w:hAnsi="Comic Sans MS"/>
          <w:b/>
          <w:sz w:val="20"/>
          <w:szCs w:val="20"/>
        </w:rPr>
        <w:t xml:space="preserve"> Κ8&amp;Κ9</w:t>
      </w:r>
      <w:r w:rsidR="00FD4C5B">
        <w:rPr>
          <w:rFonts w:ascii="Comic Sans MS" w:hAnsi="Comic Sans MS"/>
          <w:sz w:val="20"/>
          <w:szCs w:val="20"/>
        </w:rPr>
        <w:t>, λόγω συνάφειας, σύμφωνα με το σκεπτικό του εισηγητικού της παρούσης και δεδομένου ότι ο εκμισθωτής και των δύο κατ/των είναι ο ίδιος και με την υποχρέωση να υλοποιήσει και την πρόσθετη αυτή χρήση.</w:t>
      </w:r>
    </w:p>
    <w:p w:rsidR="00FD4C5B" w:rsidRPr="00CC4154" w:rsidRDefault="00FD4C5B" w:rsidP="00016C2C">
      <w:pPr>
        <w:spacing w:line="360" w:lineRule="auto"/>
        <w:jc w:val="both"/>
        <w:rPr>
          <w:rFonts w:ascii="Comic Sans MS" w:hAnsi="Comic Sans MS"/>
          <w:sz w:val="20"/>
          <w:szCs w:val="20"/>
        </w:rPr>
      </w:pPr>
      <w:r w:rsidRPr="00FD4C5B">
        <w:rPr>
          <w:rFonts w:ascii="Comic Sans MS" w:hAnsi="Comic Sans MS"/>
          <w:b/>
          <w:sz w:val="20"/>
          <w:szCs w:val="20"/>
        </w:rPr>
        <w:t xml:space="preserve">Β. </w:t>
      </w:r>
      <w:r w:rsidR="008800F0" w:rsidRPr="008800F0">
        <w:rPr>
          <w:rFonts w:ascii="Comic Sans MS" w:hAnsi="Comic Sans MS"/>
          <w:sz w:val="20"/>
          <w:szCs w:val="20"/>
        </w:rPr>
        <w:t>Με δε</w:t>
      </w:r>
      <w:r w:rsidR="008D032D">
        <w:rPr>
          <w:rFonts w:ascii="Comic Sans MS" w:hAnsi="Comic Sans MS"/>
          <w:sz w:val="20"/>
          <w:szCs w:val="20"/>
        </w:rPr>
        <w:t xml:space="preserve">δομένη την </w:t>
      </w:r>
      <w:r w:rsidR="008800F0">
        <w:rPr>
          <w:rFonts w:ascii="Comic Sans MS" w:hAnsi="Comic Sans MS"/>
          <w:sz w:val="20"/>
          <w:szCs w:val="20"/>
        </w:rPr>
        <w:t xml:space="preserve">πραγματικότητα που διαμορφώθηκε μετά από τρείς (3) ανοικτές δημοπρασίες, όπου προέκυψε ένας (1) και μόνο πλειοδότης για όλα τα καταστήματα, εγκρίνει την επέκταση της χρήσης του καταστήματος Κ3 στο κατάστημα Κ4 ούτως ώστε να αρθούν ενδεχόμενοι περιορισμοί στη δημιουργία υγειονομικού καταστήματος προσφοράς πλήρους γεύματος, σύμφωνα με το σκεπτικό του εισηγητικού της παρούσης, και να καταστεί δυνατό να υλοποιηθούν επί της ουσίας οι χρήσεις που καθορίστηκαν </w:t>
      </w:r>
      <w:r w:rsidR="00CC4154">
        <w:rPr>
          <w:rFonts w:ascii="Comic Sans MS" w:hAnsi="Comic Sans MS"/>
          <w:sz w:val="20"/>
          <w:szCs w:val="20"/>
        </w:rPr>
        <w:t xml:space="preserve">από τις </w:t>
      </w:r>
      <w:r w:rsidR="00D349C8">
        <w:rPr>
          <w:rFonts w:ascii="Comic Sans MS" w:hAnsi="Comic Sans MS"/>
          <w:sz w:val="20"/>
          <w:szCs w:val="20"/>
        </w:rPr>
        <w:t xml:space="preserve">αρ. 258/2015 , </w:t>
      </w:r>
      <w:r w:rsidR="00CC4154">
        <w:rPr>
          <w:rFonts w:ascii="Comic Sans MS" w:hAnsi="Comic Sans MS"/>
          <w:sz w:val="20"/>
          <w:szCs w:val="20"/>
        </w:rPr>
        <w:t xml:space="preserve"> 503/2015 </w:t>
      </w:r>
      <w:r w:rsidR="00D349C8">
        <w:rPr>
          <w:rFonts w:ascii="Comic Sans MS" w:hAnsi="Comic Sans MS"/>
          <w:sz w:val="20"/>
          <w:szCs w:val="20"/>
        </w:rPr>
        <w:t xml:space="preserve">  και 11/2016 </w:t>
      </w:r>
      <w:r w:rsidR="00CC4154">
        <w:rPr>
          <w:rFonts w:ascii="Comic Sans MS" w:hAnsi="Comic Sans MS"/>
          <w:sz w:val="20"/>
          <w:szCs w:val="20"/>
        </w:rPr>
        <w:t>Α.</w:t>
      </w:r>
      <w:r w:rsidR="00D349C8">
        <w:rPr>
          <w:rFonts w:ascii="Comic Sans MS" w:hAnsi="Comic Sans MS"/>
          <w:sz w:val="20"/>
          <w:szCs w:val="20"/>
        </w:rPr>
        <w:t xml:space="preserve"> Δ.Σ. </w:t>
      </w:r>
    </w:p>
    <w:p w:rsidR="00D349C8" w:rsidRDefault="00D349C8" w:rsidP="00D349C8">
      <w:pPr>
        <w:spacing w:line="360" w:lineRule="auto"/>
        <w:jc w:val="both"/>
        <w:rPr>
          <w:rFonts w:ascii="Comic Sans MS" w:hAnsi="Comic Sans MS"/>
          <w:sz w:val="20"/>
          <w:szCs w:val="20"/>
        </w:rPr>
      </w:pPr>
      <w:r w:rsidRPr="00D349C8">
        <w:rPr>
          <w:rFonts w:ascii="Comic Sans MS" w:hAnsi="Comic Sans MS"/>
          <w:b/>
          <w:sz w:val="20"/>
          <w:szCs w:val="20"/>
        </w:rPr>
        <w:t xml:space="preserve">Γ. </w:t>
      </w:r>
      <w:r>
        <w:rPr>
          <w:rFonts w:ascii="Comic Sans MS" w:hAnsi="Comic Sans MS"/>
          <w:sz w:val="20"/>
          <w:szCs w:val="20"/>
        </w:rPr>
        <w:t xml:space="preserve">Τη διατήρηση στο κατ/μα </w:t>
      </w:r>
      <w:r w:rsidRPr="001C3DE2">
        <w:rPr>
          <w:rFonts w:ascii="Comic Sans MS" w:hAnsi="Comic Sans MS"/>
          <w:b/>
          <w:sz w:val="20"/>
          <w:szCs w:val="20"/>
        </w:rPr>
        <w:t>Κ1&amp;Κ2</w:t>
      </w:r>
      <w:r w:rsidRPr="00D349C8">
        <w:rPr>
          <w:rFonts w:ascii="Comic Sans MS" w:hAnsi="Comic Sans MS"/>
          <w:sz w:val="20"/>
          <w:szCs w:val="20"/>
        </w:rPr>
        <w:t xml:space="preserve"> της χρήσης  όπως αυτή έχει καθορισθεί από τις διακηρύξεις μίσθωσης.</w:t>
      </w:r>
    </w:p>
    <w:p w:rsidR="00016C2C" w:rsidRDefault="00D349C8" w:rsidP="00D349C8">
      <w:pPr>
        <w:spacing w:line="360" w:lineRule="auto"/>
        <w:jc w:val="both"/>
        <w:rPr>
          <w:rFonts w:ascii="Comic Sans MS" w:hAnsi="Comic Sans MS"/>
          <w:sz w:val="20"/>
          <w:szCs w:val="20"/>
        </w:rPr>
      </w:pPr>
      <w:r>
        <w:rPr>
          <w:rFonts w:ascii="Comic Sans MS" w:hAnsi="Comic Sans MS" w:cs="Arial"/>
          <w:b/>
          <w:sz w:val="20"/>
          <w:szCs w:val="20"/>
        </w:rPr>
        <w:t>Δ</w:t>
      </w:r>
      <w:r w:rsidR="00016C2C">
        <w:rPr>
          <w:rFonts w:ascii="Comic Sans MS" w:hAnsi="Comic Sans MS" w:cs="Arial"/>
          <w:b/>
          <w:sz w:val="20"/>
          <w:szCs w:val="20"/>
        </w:rPr>
        <w:t>.</w:t>
      </w:r>
      <w:r w:rsidR="00016C2C">
        <w:rPr>
          <w:rFonts w:ascii="Comic Sans MS" w:hAnsi="Comic Sans MS" w:cs="Arial"/>
          <w:sz w:val="20"/>
          <w:szCs w:val="20"/>
        </w:rPr>
        <w:t xml:space="preserve"> Αναθέτει κάθε παραπέρα ενέργεια στον κ. Δήμαρχο </w:t>
      </w:r>
    </w:p>
    <w:p w:rsidR="00016C2C" w:rsidRDefault="00016C2C" w:rsidP="00016C2C">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343/2017</w:t>
      </w:r>
    </w:p>
    <w:p w:rsidR="00016C2C" w:rsidRDefault="00016C2C" w:rsidP="00016C2C">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016C2C" w:rsidRDefault="00016C2C" w:rsidP="00016C2C">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016C2C" w:rsidRDefault="00016C2C" w:rsidP="00016C2C">
      <w:pPr>
        <w:rPr>
          <w:rFonts w:ascii="Comic Sans MS" w:hAnsi="Comic Sans MS"/>
          <w:b/>
          <w:i/>
          <w:sz w:val="16"/>
          <w:szCs w:val="16"/>
        </w:rPr>
      </w:pPr>
      <w:r>
        <w:rPr>
          <w:rFonts w:ascii="Comic Sans MS" w:hAnsi="Comic Sans MS"/>
          <w:b/>
          <w:i/>
          <w:sz w:val="16"/>
          <w:szCs w:val="16"/>
        </w:rPr>
        <w:t xml:space="preserve">                                                                              </w:t>
      </w:r>
    </w:p>
    <w:p w:rsidR="00016C2C" w:rsidRDefault="00016C2C" w:rsidP="00016C2C">
      <w:pPr>
        <w:rPr>
          <w:rFonts w:ascii="Comic Sans MS" w:hAnsi="Comic Sans MS"/>
          <w:b/>
          <w:i/>
          <w:sz w:val="16"/>
          <w:szCs w:val="16"/>
        </w:rPr>
      </w:pPr>
      <w:r>
        <w:rPr>
          <w:rFonts w:ascii="Comic Sans MS" w:hAnsi="Comic Sans MS"/>
          <w:b/>
          <w:i/>
          <w:sz w:val="16"/>
          <w:szCs w:val="16"/>
        </w:rPr>
        <w:t xml:space="preserve">                                                                                                                        </w:t>
      </w:r>
    </w:p>
    <w:p w:rsidR="00016C2C" w:rsidRDefault="00016C2C" w:rsidP="00016C2C">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016C2C" w:rsidRDefault="00016C2C" w:rsidP="00016C2C">
      <w:pPr>
        <w:rPr>
          <w:rFonts w:ascii="Verdana" w:hAnsi="Verdana"/>
          <w:b/>
          <w:i/>
          <w:sz w:val="8"/>
          <w:szCs w:val="8"/>
        </w:rPr>
      </w:pPr>
      <w:r>
        <w:rPr>
          <w:rFonts w:ascii="Verdana" w:hAnsi="Verdana"/>
          <w:b/>
          <w:i/>
          <w:sz w:val="8"/>
          <w:szCs w:val="8"/>
        </w:rPr>
        <w:t xml:space="preserve">            Ακριβές Αντίγραφο                                                                                             </w:t>
      </w:r>
    </w:p>
    <w:p w:rsidR="00016C2C" w:rsidRDefault="00016C2C" w:rsidP="00016C2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016C2C" w:rsidRDefault="00016C2C" w:rsidP="00016C2C">
      <w:pPr>
        <w:jc w:val="both"/>
        <w:rPr>
          <w:rFonts w:ascii="Verdana" w:hAnsi="Verdana"/>
          <w:i/>
          <w:sz w:val="8"/>
          <w:szCs w:val="8"/>
        </w:rPr>
      </w:pPr>
      <w:r>
        <w:rPr>
          <w:rFonts w:ascii="Verdana" w:hAnsi="Verdana"/>
          <w:i/>
          <w:sz w:val="8"/>
          <w:szCs w:val="8"/>
        </w:rPr>
        <w:t xml:space="preserve">            Με εντολή Δημάρχου </w:t>
      </w:r>
    </w:p>
    <w:p w:rsidR="00016C2C" w:rsidRDefault="00016C2C" w:rsidP="00016C2C">
      <w:pPr>
        <w:jc w:val="both"/>
        <w:rPr>
          <w:rFonts w:ascii="Verdana" w:hAnsi="Verdana"/>
          <w:i/>
          <w:sz w:val="8"/>
          <w:szCs w:val="8"/>
        </w:rPr>
      </w:pPr>
      <w:r>
        <w:rPr>
          <w:rFonts w:ascii="Verdana" w:hAnsi="Verdana"/>
          <w:i/>
          <w:sz w:val="8"/>
          <w:szCs w:val="8"/>
        </w:rPr>
        <w:t xml:space="preserve">              Ο  Υπάλληλος</w:t>
      </w:r>
    </w:p>
    <w:p w:rsidR="00016C2C" w:rsidRDefault="00016C2C" w:rsidP="00016C2C">
      <w:pPr>
        <w:rPr>
          <w:rFonts w:ascii="Verdana" w:hAnsi="Verdana"/>
          <w:b/>
          <w:i/>
          <w:sz w:val="8"/>
          <w:szCs w:val="8"/>
        </w:rPr>
      </w:pPr>
      <w:r>
        <w:rPr>
          <w:rFonts w:ascii="Verdana" w:hAnsi="Verdana"/>
          <w:b/>
          <w:i/>
          <w:sz w:val="8"/>
          <w:szCs w:val="8"/>
        </w:rPr>
        <w:t xml:space="preserve">                                                                                                                                    </w:t>
      </w:r>
    </w:p>
    <w:p w:rsidR="00016C2C" w:rsidRDefault="00016C2C" w:rsidP="00016C2C">
      <w:pPr>
        <w:jc w:val="both"/>
        <w:rPr>
          <w:rFonts w:ascii="Verdana" w:hAnsi="Verdana"/>
          <w:b/>
          <w:sz w:val="10"/>
          <w:szCs w:val="10"/>
        </w:rPr>
      </w:pPr>
      <w:r>
        <w:rPr>
          <w:rFonts w:ascii="Verdana" w:hAnsi="Verdana"/>
          <w:b/>
          <w:i/>
          <w:sz w:val="10"/>
          <w:szCs w:val="10"/>
        </w:rPr>
        <w:t xml:space="preserve">                                                  </w:t>
      </w:r>
    </w:p>
    <w:p w:rsidR="00016C2C" w:rsidRDefault="00016C2C" w:rsidP="00016C2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016C2C" w:rsidRDefault="00016C2C" w:rsidP="00016C2C">
      <w:pPr>
        <w:spacing w:line="276" w:lineRule="auto"/>
        <w:rPr>
          <w:rFonts w:ascii="Comic Sans MS" w:hAnsi="Comic Sans MS"/>
          <w:sz w:val="20"/>
          <w:szCs w:val="20"/>
        </w:rPr>
      </w:pPr>
    </w:p>
    <w:p w:rsidR="00016C2C" w:rsidRDefault="00016C2C" w:rsidP="00016C2C"/>
    <w:p w:rsidR="00016C2C" w:rsidRDefault="00016C2C" w:rsidP="00016C2C"/>
    <w:p w:rsidR="00016C2C" w:rsidRDefault="00016C2C" w:rsidP="00016C2C"/>
    <w:sectPr w:rsidR="00016C2C" w:rsidSect="00C151F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ED7" w:rsidRDefault="009C6ED7" w:rsidP="00BF63C5">
      <w:r>
        <w:separator/>
      </w:r>
    </w:p>
  </w:endnote>
  <w:endnote w:type="continuationSeparator" w:id="0">
    <w:p w:rsidR="009C6ED7" w:rsidRDefault="009C6ED7" w:rsidP="00BF63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ED7" w:rsidRDefault="009C6ED7" w:rsidP="00BF63C5">
      <w:r>
        <w:separator/>
      </w:r>
    </w:p>
  </w:footnote>
  <w:footnote w:type="continuationSeparator" w:id="0">
    <w:p w:rsidR="009C6ED7" w:rsidRDefault="009C6ED7" w:rsidP="00BF63C5">
      <w:r>
        <w:continuationSeparator/>
      </w:r>
    </w:p>
  </w:footnote>
  <w:footnote w:id="1">
    <w:p w:rsidR="00BF63C5" w:rsidRPr="00637B34" w:rsidRDefault="00BF63C5" w:rsidP="00BF63C5">
      <w:pPr>
        <w:pStyle w:val="a4"/>
        <w:jc w:val="both"/>
        <w:rPr>
          <w:rFonts w:ascii="Century Gothic" w:hAnsi="Century Gothic"/>
          <w:sz w:val="18"/>
          <w:szCs w:val="18"/>
        </w:rPr>
      </w:pPr>
      <w:r w:rsidRPr="00637B34">
        <w:rPr>
          <w:rStyle w:val="a5"/>
          <w:rFonts w:ascii="Century Gothic" w:hAnsi="Century Gothic"/>
          <w:sz w:val="18"/>
          <w:szCs w:val="18"/>
        </w:rPr>
        <w:footnoteRef/>
      </w:r>
      <w:r w:rsidRPr="00637B34">
        <w:rPr>
          <w:rFonts w:ascii="Century Gothic" w:hAnsi="Century Gothic"/>
          <w:sz w:val="18"/>
          <w:szCs w:val="18"/>
        </w:rPr>
        <w:t xml:space="preserve"> </w:t>
      </w:r>
      <w:r w:rsidRPr="00637B34">
        <w:rPr>
          <w:rFonts w:ascii="Century Gothic" w:hAnsi="Century Gothic" w:cs="Arial"/>
          <w:color w:val="333333"/>
          <w:sz w:val="18"/>
          <w:szCs w:val="18"/>
          <w:shd w:val="clear" w:color="auto" w:fill="F6F6F6"/>
        </w:rPr>
        <w:t>Παραδοσιακό</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καφενείο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θεωρείται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εκείνο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στο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οίο</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ροσφέρονται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κυρίως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ελληνικός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καφές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με</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οιοδή</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οτε</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άλλο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τρό</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αρασκευασμένος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καφές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άλλα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ροφήματα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γλυκό</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κουταλιού</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τυ</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οιημένα</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αγωτά</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και</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οτά</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αναψυκτικά</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ή</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οινο</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νευματώδη</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ό</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ως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ούζο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κονιάκ</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λικέρ</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τσί</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ουρο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λοι</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ά</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συναφή</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οινο</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νευματώδη</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οτά</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ροσφέρονται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με</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τη</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συνοδεία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ή</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μη</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ρόχειρου</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μεζέ</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οίος</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ροσφέρεται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ό</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ως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φέρεται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στο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εμ</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όριο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χωρίς</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ιδιαίτερη</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ε</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εξεργασία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στο</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κατάστημα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Στα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οινο</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νευματώδη</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οτά</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δεν</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εριλαμβάνονται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ουίσκι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βότκα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τζιν</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λοι</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ά</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συναφή</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Δεν</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εριλαμβάνονται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στην</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έννοια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του</w:t>
      </w:r>
      <w:r w:rsidRPr="00637B34">
        <w:rPr>
          <w:rFonts w:ascii="Century Gothic" w:hAnsi="Century Gothic" w:cs="Helvetica"/>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αραδοσιακού</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καφενείου</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οι</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ε</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ιχειρήσεις</w:t>
      </w:r>
      <w:r w:rsidRPr="00637B34">
        <w:rPr>
          <w:rFonts w:ascii="Century Gothic" w:hAnsi="Century Gothic"/>
          <w:color w:val="333333"/>
          <w:sz w:val="18"/>
          <w:szCs w:val="18"/>
          <w:shd w:val="clear" w:color="auto" w:fill="F6F6F6"/>
        </w:rPr>
        <w:t xml:space="preserve"> π</w:t>
      </w:r>
      <w:r w:rsidRPr="00637B34">
        <w:rPr>
          <w:rFonts w:ascii="Century Gothic" w:hAnsi="Century Gothic" w:cs="Arial"/>
          <w:color w:val="333333"/>
          <w:sz w:val="18"/>
          <w:szCs w:val="18"/>
          <w:shd w:val="clear" w:color="auto" w:fill="F6F6F6"/>
        </w:rPr>
        <w:t>ου</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λειτουργούν</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με</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τη</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μορφή</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εκσυγχρονισμένου</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καφενείου</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καφετερία</w:t>
      </w:r>
      <w:r w:rsidRPr="00637B34">
        <w:rPr>
          <w:rFonts w:ascii="Century Gothic" w:hAnsi="Century Gothic" w:cs="Helvetica"/>
          <w:color w:val="333333"/>
          <w:sz w:val="18"/>
          <w:szCs w:val="18"/>
          <w:shd w:val="clear" w:color="auto" w:fill="F6F6F6"/>
        </w:rPr>
        <w:t xml:space="preserve">, </w:t>
      </w:r>
      <w:r w:rsidRPr="00637B34">
        <w:rPr>
          <w:rFonts w:ascii="Century Gothic" w:hAnsi="Century Gothic" w:cs="Arial"/>
          <w:color w:val="333333"/>
          <w:sz w:val="18"/>
          <w:szCs w:val="18"/>
          <w:shd w:val="clear" w:color="auto" w:fill="F6F6F6"/>
        </w:rPr>
        <w:t>καφέ</w:t>
      </w:r>
      <w:r w:rsidRPr="00637B34">
        <w:rPr>
          <w:rFonts w:ascii="Century Gothic" w:hAnsi="Century Gothic" w:cs="Helvetica"/>
          <w:color w:val="333333"/>
          <w:sz w:val="18"/>
          <w:szCs w:val="18"/>
          <w:shd w:val="clear" w:color="auto" w:fill="F6F6F6"/>
        </w:rPr>
        <w:t>-</w:t>
      </w:r>
      <w:proofErr w:type="spellStart"/>
      <w:r w:rsidRPr="00637B34">
        <w:rPr>
          <w:rFonts w:ascii="Century Gothic" w:hAnsi="Century Gothic" w:cs="Arial"/>
          <w:color w:val="333333"/>
          <w:sz w:val="18"/>
          <w:szCs w:val="18"/>
          <w:shd w:val="clear" w:color="auto" w:fill="F6F6F6"/>
        </w:rPr>
        <w:t>μ</w:t>
      </w:r>
      <w:r w:rsidRPr="00637B34">
        <w:rPr>
          <w:rFonts w:ascii="Century Gothic" w:hAnsi="Century Gothic" w:cs="Helvetica"/>
          <w:color w:val="333333"/>
          <w:sz w:val="18"/>
          <w:szCs w:val="18"/>
          <w:shd w:val="clear" w:color="auto" w:fill="F6F6F6"/>
        </w:rPr>
        <w:t>π</w:t>
      </w:r>
      <w:r w:rsidRPr="00637B34">
        <w:rPr>
          <w:rFonts w:ascii="Century Gothic" w:hAnsi="Century Gothic" w:cs="Arial"/>
          <w:color w:val="333333"/>
          <w:sz w:val="18"/>
          <w:szCs w:val="18"/>
          <w:shd w:val="clear" w:color="auto" w:fill="F6F6F6"/>
        </w:rPr>
        <w:t>άρ</w:t>
      </w:r>
      <w:proofErr w:type="spellEnd"/>
      <w:r w:rsidRPr="00637B34">
        <w:rPr>
          <w:rFonts w:ascii="Century Gothic" w:hAnsi="Century Gothic" w:cs="Helvetica"/>
          <w:color w:val="333333"/>
          <w:sz w:val="18"/>
          <w:szCs w:val="18"/>
          <w:shd w:val="clear" w:color="auto" w:fill="F6F6F6"/>
        </w:rPr>
        <w:t xml:space="preserve">, </w:t>
      </w:r>
      <w:proofErr w:type="spellStart"/>
      <w:r w:rsidRPr="00637B34">
        <w:rPr>
          <w:rFonts w:ascii="Century Gothic" w:hAnsi="Century Gothic" w:cs="Arial"/>
          <w:color w:val="333333"/>
          <w:sz w:val="18"/>
          <w:szCs w:val="18"/>
          <w:shd w:val="clear" w:color="auto" w:fill="F6F6F6"/>
        </w:rPr>
        <w:t>κ</w:t>
      </w:r>
      <w:r w:rsidRPr="00637B34">
        <w:rPr>
          <w:rFonts w:ascii="Century Gothic" w:hAnsi="Century Gothic" w:cs="Helvetica"/>
          <w:color w:val="333333"/>
          <w:sz w:val="18"/>
          <w:szCs w:val="18"/>
          <w:shd w:val="clear" w:color="auto" w:fill="F6F6F6"/>
        </w:rPr>
        <w:t>.</w:t>
      </w:r>
      <w:r w:rsidRPr="00637B34">
        <w:rPr>
          <w:rFonts w:ascii="Century Gothic" w:hAnsi="Century Gothic" w:cs="Arial"/>
          <w:color w:val="333333"/>
          <w:sz w:val="18"/>
          <w:szCs w:val="18"/>
          <w:shd w:val="clear" w:color="auto" w:fill="F6F6F6"/>
        </w:rPr>
        <w:t>λ</w:t>
      </w:r>
      <w:r w:rsidRPr="00637B34">
        <w:rPr>
          <w:rFonts w:ascii="Century Gothic" w:hAnsi="Century Gothic" w:cs="Helvetica"/>
          <w:color w:val="333333"/>
          <w:sz w:val="18"/>
          <w:szCs w:val="18"/>
          <w:shd w:val="clear" w:color="auto" w:fill="F6F6F6"/>
        </w:rPr>
        <w:t>.π</w:t>
      </w:r>
      <w:proofErr w:type="spellEnd"/>
      <w:r w:rsidRPr="00637B34">
        <w:rPr>
          <w:rFonts w:ascii="Century Gothic" w:hAnsi="Century Gothic" w:cs="Helvetica"/>
          <w:color w:val="333333"/>
          <w:sz w:val="18"/>
          <w:szCs w:val="18"/>
          <w:shd w:val="clear" w:color="auto" w:fill="F6F6F6"/>
        </w:rPr>
        <w:t>.)</w:t>
      </w:r>
      <w:r w:rsidRPr="00637B34">
        <w:rPr>
          <w:rFonts w:ascii="Century Gothic" w:hAnsi="Century Gothic"/>
          <w:color w:val="333333"/>
          <w:sz w:val="18"/>
          <w:szCs w:val="18"/>
          <w:shd w:val="clear" w:color="auto" w:fill="F6F6F6"/>
        </w:rPr>
        <w:t>.</w:t>
      </w:r>
    </w:p>
  </w:footnote>
  <w:footnote w:id="2">
    <w:p w:rsidR="00BF63C5" w:rsidRDefault="00BF63C5" w:rsidP="00016C2C">
      <w:r>
        <w:rPr>
          <w:rStyle w:val="a5"/>
        </w:rPr>
        <w:footnoteRef/>
      </w:r>
      <w:r>
        <w:t xml:space="preserve"> </w:t>
      </w:r>
      <w:r w:rsidRPr="005B14F8">
        <w:t>Η διαφορά πλήρους και πρόχειρου γεύματος περιγράφονται αναλυτικά στη παράγραφο Γ του παρόντος.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840B7"/>
    <w:multiLevelType w:val="hybridMultilevel"/>
    <w:tmpl w:val="919CA734"/>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2C367AC"/>
    <w:multiLevelType w:val="hybridMultilevel"/>
    <w:tmpl w:val="BE763CE8"/>
    <w:lvl w:ilvl="0" w:tplc="AC3E3168">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
    <w:nsid w:val="76EF723D"/>
    <w:multiLevelType w:val="hybridMultilevel"/>
    <w:tmpl w:val="6EE011D0"/>
    <w:lvl w:ilvl="0" w:tplc="FC7EFB26">
      <w:start w:val="1"/>
      <w:numFmt w:val="decimal"/>
      <w:lvlText w:val="%1."/>
      <w:lvlJc w:val="left"/>
      <w:pPr>
        <w:tabs>
          <w:tab w:val="num" w:pos="720"/>
        </w:tabs>
        <w:ind w:left="720" w:hanging="360"/>
      </w:pPr>
      <w:rPr>
        <w:b/>
        <w:bCs/>
      </w:rPr>
    </w:lvl>
    <w:lvl w:ilvl="1" w:tplc="04080001">
      <w:start w:val="1"/>
      <w:numFmt w:val="bullet"/>
      <w:lvlText w:val=""/>
      <w:lvlJc w:val="left"/>
      <w:pPr>
        <w:tabs>
          <w:tab w:val="num" w:pos="1440"/>
        </w:tabs>
        <w:ind w:left="1440" w:hanging="360"/>
      </w:pPr>
      <w:rPr>
        <w:rFonts w:ascii="Symbol" w:hAnsi="Symbol" w:hint="default"/>
        <w:b/>
        <w:bCs/>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5612A"/>
    <w:rsid w:val="00016C2C"/>
    <w:rsid w:val="000270B6"/>
    <w:rsid w:val="000B47AA"/>
    <w:rsid w:val="001C3DE2"/>
    <w:rsid w:val="00206722"/>
    <w:rsid w:val="002F4F08"/>
    <w:rsid w:val="00475E3B"/>
    <w:rsid w:val="004827C2"/>
    <w:rsid w:val="004F140F"/>
    <w:rsid w:val="00533D55"/>
    <w:rsid w:val="0078302A"/>
    <w:rsid w:val="007A2E58"/>
    <w:rsid w:val="007F5AE8"/>
    <w:rsid w:val="008800F0"/>
    <w:rsid w:val="008D032D"/>
    <w:rsid w:val="009C6ED7"/>
    <w:rsid w:val="00A117D0"/>
    <w:rsid w:val="00AD67B5"/>
    <w:rsid w:val="00B62636"/>
    <w:rsid w:val="00BD5EF1"/>
    <w:rsid w:val="00BF63C5"/>
    <w:rsid w:val="00C151F7"/>
    <w:rsid w:val="00CB3A26"/>
    <w:rsid w:val="00CC4154"/>
    <w:rsid w:val="00D349C8"/>
    <w:rsid w:val="00D5612A"/>
    <w:rsid w:val="00E702DB"/>
    <w:rsid w:val="00EB10BD"/>
    <w:rsid w:val="00ED5273"/>
    <w:rsid w:val="00F17911"/>
    <w:rsid w:val="00F34963"/>
    <w:rsid w:val="00FD4C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12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5612A"/>
    <w:pPr>
      <w:spacing w:line="360" w:lineRule="auto"/>
      <w:jc w:val="both"/>
    </w:pPr>
    <w:rPr>
      <w:szCs w:val="20"/>
    </w:rPr>
  </w:style>
  <w:style w:type="character" w:customStyle="1" w:styleId="2Char">
    <w:name w:val="Σώμα κείμενου 2 Char"/>
    <w:basedOn w:val="a0"/>
    <w:link w:val="2"/>
    <w:rsid w:val="00D5612A"/>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5612A"/>
    <w:rPr>
      <w:rFonts w:ascii="Tahoma" w:hAnsi="Tahoma" w:cs="Tahoma"/>
      <w:sz w:val="16"/>
      <w:szCs w:val="16"/>
    </w:rPr>
  </w:style>
  <w:style w:type="character" w:customStyle="1" w:styleId="Char">
    <w:name w:val="Κείμενο πλαισίου Char"/>
    <w:basedOn w:val="a0"/>
    <w:link w:val="a3"/>
    <w:uiPriority w:val="99"/>
    <w:semiHidden/>
    <w:rsid w:val="00D5612A"/>
    <w:rPr>
      <w:rFonts w:ascii="Tahoma" w:eastAsia="Times New Roman" w:hAnsi="Tahoma" w:cs="Tahoma"/>
      <w:sz w:val="16"/>
      <w:szCs w:val="16"/>
      <w:lang w:eastAsia="el-GR"/>
    </w:rPr>
  </w:style>
  <w:style w:type="character" w:styleId="-">
    <w:name w:val="Hyperlink"/>
    <w:basedOn w:val="a0"/>
    <w:semiHidden/>
    <w:unhideWhenUsed/>
    <w:rsid w:val="004F140F"/>
    <w:rPr>
      <w:color w:val="0000FF"/>
      <w:u w:val="single"/>
    </w:rPr>
  </w:style>
  <w:style w:type="paragraph" w:styleId="Web">
    <w:name w:val="Normal (Web)"/>
    <w:basedOn w:val="a"/>
    <w:semiHidden/>
    <w:unhideWhenUsed/>
    <w:rsid w:val="004F140F"/>
    <w:pPr>
      <w:spacing w:before="100" w:beforeAutospacing="1" w:after="100" w:afterAutospacing="1"/>
    </w:pPr>
  </w:style>
  <w:style w:type="paragraph" w:styleId="a4">
    <w:name w:val="footnote text"/>
    <w:basedOn w:val="a"/>
    <w:link w:val="Char0"/>
    <w:rsid w:val="00BF63C5"/>
    <w:rPr>
      <w:sz w:val="20"/>
      <w:szCs w:val="20"/>
    </w:rPr>
  </w:style>
  <w:style w:type="character" w:customStyle="1" w:styleId="Char0">
    <w:name w:val="Κείμενο υποσημείωσης Char"/>
    <w:basedOn w:val="a0"/>
    <w:link w:val="a4"/>
    <w:rsid w:val="00BF63C5"/>
    <w:rPr>
      <w:rFonts w:ascii="Times New Roman" w:eastAsia="Times New Roman" w:hAnsi="Times New Roman" w:cs="Times New Roman"/>
      <w:sz w:val="20"/>
      <w:szCs w:val="20"/>
      <w:lang w:eastAsia="el-GR"/>
    </w:rPr>
  </w:style>
  <w:style w:type="character" w:styleId="a5">
    <w:name w:val="footnote reference"/>
    <w:basedOn w:val="a0"/>
    <w:rsid w:val="00BF63C5"/>
    <w:rPr>
      <w:vertAlign w:val="superscript"/>
    </w:rPr>
  </w:style>
</w:styles>
</file>

<file path=word/webSettings.xml><?xml version="1.0" encoding="utf-8"?>
<w:webSettings xmlns:r="http://schemas.openxmlformats.org/officeDocument/2006/relationships" xmlns:w="http://schemas.openxmlformats.org/wordprocessingml/2006/main">
  <w:divs>
    <w:div w:id="1005522188">
      <w:bodyDiv w:val="1"/>
      <w:marLeft w:val="0"/>
      <w:marRight w:val="0"/>
      <w:marTop w:val="0"/>
      <w:marBottom w:val="0"/>
      <w:divBdr>
        <w:top w:val="none" w:sz="0" w:space="0" w:color="auto"/>
        <w:left w:val="none" w:sz="0" w:space="0" w:color="auto"/>
        <w:bottom w:val="none" w:sz="0" w:space="0" w:color="auto"/>
        <w:right w:val="none" w:sz="0" w:space="0" w:color="auto"/>
      </w:divBdr>
    </w:div>
    <w:div w:id="1554848397">
      <w:bodyDiv w:val="1"/>
      <w:marLeft w:val="0"/>
      <w:marRight w:val="0"/>
      <w:marTop w:val="0"/>
      <w:marBottom w:val="0"/>
      <w:divBdr>
        <w:top w:val="none" w:sz="0" w:space="0" w:color="auto"/>
        <w:left w:val="none" w:sz="0" w:space="0" w:color="auto"/>
        <w:bottom w:val="none" w:sz="0" w:space="0" w:color="auto"/>
        <w:right w:val="none" w:sz="0" w:space="0" w:color="auto"/>
      </w:divBdr>
    </w:div>
    <w:div w:id="196924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2030</Words>
  <Characters>10962</Characters>
  <Application>Microsoft Office Word</Application>
  <DocSecurity>0</DocSecurity>
  <Lines>91</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2017-06-26T08:25:00Z</cp:lastPrinted>
  <dcterms:created xsi:type="dcterms:W3CDTF">2017-06-23T10:10:00Z</dcterms:created>
  <dcterms:modified xsi:type="dcterms:W3CDTF">2017-06-29T09:35:00Z</dcterms:modified>
</cp:coreProperties>
</file>