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04F" w:rsidRDefault="0044104F" w:rsidP="003135B6">
      <w:p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</w:p>
    <w:p w:rsidR="0044104F" w:rsidRDefault="00094088" w:rsidP="0044104F">
      <w:pPr>
        <w:rPr>
          <w:rFonts w:ascii="Comic Sans MS" w:hAnsi="Comic Sans MS"/>
          <w:b/>
          <w:sz w:val="20"/>
          <w:szCs w:val="20"/>
        </w:rPr>
      </w:pPr>
      <w:r w:rsidRPr="0009408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4104F" w:rsidRDefault="00F30966" w:rsidP="0044104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310</w:t>
                  </w:r>
                  <w:r w:rsidR="0044104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44104F" w:rsidRDefault="0044104F" w:rsidP="0044104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3E3CE9" w:rsidRPr="003E3CE9">
                    <w:t xml:space="preserve"> </w:t>
                  </w:r>
                  <w:r w:rsidR="003E3CE9">
                    <w:t>ΩΩΣΑΩΨΑ-1ΒΕ</w:t>
                  </w:r>
                </w:p>
                <w:p w:rsidR="0044104F" w:rsidRDefault="0044104F" w:rsidP="0044104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4104F" w:rsidRDefault="0044104F" w:rsidP="0044104F"/>
              </w:txbxContent>
            </v:textbox>
          </v:shape>
        </w:pict>
      </w:r>
      <w:r w:rsidR="0044104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4104F" w:rsidRDefault="0044104F" w:rsidP="0044104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4104F" w:rsidRDefault="0044104F" w:rsidP="0044104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4104F" w:rsidRDefault="0044104F" w:rsidP="0044104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4104F" w:rsidRDefault="0044104F" w:rsidP="0044104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4104F" w:rsidRDefault="0044104F" w:rsidP="0044104F">
      <w:pPr>
        <w:jc w:val="center"/>
        <w:rPr>
          <w:rFonts w:ascii="Comic Sans MS" w:hAnsi="Comic Sans MS"/>
          <w:b/>
          <w:sz w:val="20"/>
          <w:szCs w:val="20"/>
        </w:rPr>
      </w:pPr>
    </w:p>
    <w:p w:rsidR="0044104F" w:rsidRDefault="0044104F" w:rsidP="0044104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4104F" w:rsidRDefault="0044104F" w:rsidP="0044104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44104F" w:rsidRDefault="0044104F" w:rsidP="0044104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4104F" w:rsidRDefault="0044104F" w:rsidP="0044104F">
      <w:pPr>
        <w:jc w:val="both"/>
        <w:rPr>
          <w:rFonts w:ascii="Comic Sans MS" w:hAnsi="Comic Sans MS"/>
          <w:b/>
          <w:sz w:val="20"/>
          <w:szCs w:val="20"/>
        </w:rPr>
      </w:pPr>
    </w:p>
    <w:p w:rsidR="0044104F" w:rsidRDefault="0044104F" w:rsidP="0044104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F30966" w:rsidRPr="003135B6">
        <w:rPr>
          <w:rFonts w:ascii="Comic Sans MS" w:hAnsi="Comic Sans MS" w:cs="Arial"/>
          <w:b/>
          <w:sz w:val="20"/>
          <w:szCs w:val="20"/>
        </w:rPr>
        <w:t xml:space="preserve">Έγκριση ή μη πρακτικού για την παραλαβή της </w:t>
      </w:r>
      <w:r w:rsidR="00F30966">
        <w:rPr>
          <w:rFonts w:ascii="Comic Sans MS" w:hAnsi="Comic Sans MS" w:cs="Arial"/>
          <w:b/>
          <w:sz w:val="20"/>
          <w:szCs w:val="20"/>
        </w:rPr>
        <w:t>μελέτης:</w:t>
      </w:r>
      <w:r w:rsidR="00F30966" w:rsidRPr="003135B6">
        <w:rPr>
          <w:rFonts w:ascii="Comic Sans MS" w:hAnsi="Comic Sans MS" w:cs="Arial"/>
          <w:b/>
          <w:sz w:val="20"/>
          <w:szCs w:val="20"/>
        </w:rPr>
        <w:t xml:space="preserve"> ΜΠΕ του έργου: Γεφύρωση του ποταμού Αράχθου στο ύψος του Τριγώνου </w:t>
      </w:r>
      <w:r w:rsidR="00F30966">
        <w:rPr>
          <w:rFonts w:ascii="Comic Sans MS" w:hAnsi="Comic Sans MS" w:cs="Arial"/>
          <w:b/>
          <w:sz w:val="20"/>
          <w:szCs w:val="20"/>
        </w:rPr>
        <w:t>με τις απαιτούμενες προσβάσεις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4104F" w:rsidRDefault="0044104F" w:rsidP="0044104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4104F" w:rsidRDefault="0044104F" w:rsidP="0044104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</w:t>
      </w:r>
      <w:r w:rsidR="00F91958">
        <w:rPr>
          <w:rFonts w:ascii="Comic Sans MS" w:hAnsi="Comic Sans MS"/>
          <w:sz w:val="20"/>
          <w:szCs w:val="20"/>
        </w:rPr>
        <w:t>ν Άρτα, σήμερα, ημέρα  Τρίτη  06</w:t>
      </w:r>
      <w:r>
        <w:rPr>
          <w:rFonts w:ascii="Comic Sans MS" w:hAnsi="Comic Sans MS"/>
          <w:sz w:val="20"/>
          <w:szCs w:val="20"/>
        </w:rPr>
        <w:t xml:space="preserve">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19998</w:t>
      </w:r>
      <w:r>
        <w:rPr>
          <w:rFonts w:ascii="Comic Sans MS" w:hAnsi="Comic Sans MS"/>
          <w:b/>
          <w:sz w:val="20"/>
          <w:szCs w:val="20"/>
        </w:rPr>
        <w:t>/02-06-2017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4104F" w:rsidRDefault="0044104F" w:rsidP="0044104F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4104F" w:rsidTr="0044104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4F" w:rsidRDefault="0044104F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44104F" w:rsidRDefault="0044104F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44104F" w:rsidRDefault="0044104F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44104F" w:rsidRDefault="0044104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Κοσμάς Ηλίας  </w:t>
            </w:r>
          </w:p>
          <w:p w:rsidR="0044104F" w:rsidRDefault="0044104F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44104F" w:rsidRDefault="0044104F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44104F" w:rsidRDefault="0044104F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44104F" w:rsidRDefault="0044104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44104F" w:rsidRDefault="0044104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4F" w:rsidRDefault="0044104F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44104F" w:rsidRDefault="0044104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1.Τσιρογιάννης Χρήστος</w:t>
            </w:r>
          </w:p>
          <w:p w:rsidR="0044104F" w:rsidRDefault="0044104F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44104F" w:rsidRDefault="0044104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44104F" w:rsidRDefault="0044104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44104F" w:rsidRDefault="0044104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4.Λιλής Γεώργιος </w:t>
            </w:r>
          </w:p>
          <w:p w:rsidR="0044104F" w:rsidRDefault="0044104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44104F" w:rsidRDefault="0044104F" w:rsidP="0044104F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Ηλίας.</w:t>
      </w:r>
    </w:p>
    <w:p w:rsidR="0044104F" w:rsidRDefault="0044104F" w:rsidP="0044104F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4104F" w:rsidRDefault="0044104F" w:rsidP="0044104F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44104F" w:rsidRDefault="0044104F" w:rsidP="0044104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44104F" w:rsidRDefault="0044104F" w:rsidP="0044104F"/>
    <w:p w:rsidR="0044104F" w:rsidRDefault="0044104F" w:rsidP="003135B6">
      <w:p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</w:p>
    <w:p w:rsidR="0044104F" w:rsidRDefault="0044104F" w:rsidP="003135B6">
      <w:p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</w:p>
    <w:p w:rsidR="00FF2E2D" w:rsidRDefault="00FF2E2D" w:rsidP="003135B6">
      <w:p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</w:p>
    <w:p w:rsidR="003135B6" w:rsidRPr="003135B6" w:rsidRDefault="003135B6" w:rsidP="003135B6">
      <w:pPr>
        <w:spacing w:before="120" w:line="312" w:lineRule="auto"/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</w:t>
      </w:r>
      <w:r w:rsidR="003C767F" w:rsidRPr="003135B6">
        <w:rPr>
          <w:rFonts w:ascii="Comic Sans MS" w:hAnsi="Comic Sans MS"/>
          <w:sz w:val="20"/>
          <w:szCs w:val="20"/>
        </w:rPr>
        <w:t>Ο κ. Πρόεδρος εισηγούμενος το 11</w:t>
      </w:r>
      <w:r w:rsidR="003C767F" w:rsidRPr="003135B6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3C767F" w:rsidRPr="003135B6">
        <w:rPr>
          <w:rFonts w:ascii="Comic Sans MS" w:hAnsi="Comic Sans MS"/>
          <w:b/>
          <w:sz w:val="20"/>
          <w:szCs w:val="20"/>
        </w:rPr>
        <w:t xml:space="preserve"> </w:t>
      </w:r>
      <w:r w:rsidR="003C767F" w:rsidRPr="003135B6">
        <w:rPr>
          <w:rFonts w:ascii="Comic Sans MS" w:hAnsi="Comic Sans MS"/>
          <w:sz w:val="20"/>
          <w:szCs w:val="20"/>
        </w:rPr>
        <w:t>τακτικό</w:t>
      </w:r>
      <w:r w:rsidR="003C767F" w:rsidRPr="003135B6">
        <w:rPr>
          <w:rFonts w:ascii="Comic Sans MS" w:hAnsi="Comic Sans MS"/>
          <w:b/>
          <w:sz w:val="20"/>
          <w:szCs w:val="20"/>
        </w:rPr>
        <w:t xml:space="preserve"> </w:t>
      </w:r>
      <w:r w:rsidR="003C767F" w:rsidRPr="003135B6">
        <w:rPr>
          <w:rFonts w:ascii="Comic Sans MS" w:hAnsi="Comic Sans MS"/>
          <w:sz w:val="20"/>
          <w:szCs w:val="20"/>
        </w:rPr>
        <w:t>θέμα:</w:t>
      </w:r>
      <w:r w:rsidR="003C767F" w:rsidRPr="003135B6">
        <w:rPr>
          <w:rFonts w:ascii="Comic Sans MS" w:hAnsi="Comic Sans MS" w:cs="Arial"/>
          <w:b/>
          <w:sz w:val="20"/>
          <w:szCs w:val="20"/>
        </w:rPr>
        <w:t xml:space="preserve"> Έγκριση ή μη πρακτικού για την παραλαβή της </w:t>
      </w:r>
      <w:r w:rsidR="002216FF">
        <w:rPr>
          <w:rFonts w:ascii="Comic Sans MS" w:hAnsi="Comic Sans MS" w:cs="Arial"/>
          <w:b/>
          <w:sz w:val="20"/>
          <w:szCs w:val="20"/>
        </w:rPr>
        <w:t>μελέτης:</w:t>
      </w:r>
      <w:r w:rsidR="003C767F" w:rsidRPr="003135B6">
        <w:rPr>
          <w:rFonts w:ascii="Comic Sans MS" w:hAnsi="Comic Sans MS" w:cs="Arial"/>
          <w:b/>
          <w:sz w:val="20"/>
          <w:szCs w:val="20"/>
        </w:rPr>
        <w:t xml:space="preserve"> ΜΠΕ του έργου: Γεφύρωση του ποταμού Αράχθου στο ύψος του Τριγώνου </w:t>
      </w:r>
      <w:r w:rsidR="00DB5C9B">
        <w:rPr>
          <w:rFonts w:ascii="Comic Sans MS" w:hAnsi="Comic Sans MS" w:cs="Arial"/>
          <w:b/>
          <w:sz w:val="20"/>
          <w:szCs w:val="20"/>
        </w:rPr>
        <w:t xml:space="preserve">με τις απαιτούμενες προσβάσεις </w:t>
      </w:r>
      <w:r w:rsidR="003C767F" w:rsidRPr="003135B6">
        <w:rPr>
          <w:rFonts w:ascii="Comic Sans MS" w:hAnsi="Comic Sans MS"/>
          <w:sz w:val="20"/>
          <w:szCs w:val="20"/>
        </w:rPr>
        <w:t xml:space="preserve">έθεσε υπόψη της Επιτροπής την εισήγηση της ΤΥΔ  η οποία έχει ως εξής: </w:t>
      </w:r>
      <w:r w:rsidRPr="003135B6">
        <w:rPr>
          <w:rFonts w:ascii="Comic Sans MS" w:hAnsi="Comic Sans MS" w:cs="Arial"/>
          <w:sz w:val="20"/>
          <w:szCs w:val="20"/>
        </w:rPr>
        <w:t xml:space="preserve">Με την </w:t>
      </w:r>
      <w:proofErr w:type="spellStart"/>
      <w:r w:rsidRPr="003135B6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135B6">
        <w:rPr>
          <w:rFonts w:ascii="Comic Sans MS" w:hAnsi="Comic Sans MS" w:cs="Arial"/>
          <w:sz w:val="20"/>
          <w:szCs w:val="20"/>
        </w:rPr>
        <w:t xml:space="preserve">. 358/2015 Απόφαση Οικονομικής Επιτροπής Δήμου </w:t>
      </w:r>
      <w:proofErr w:type="spellStart"/>
      <w:r w:rsidRPr="003135B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135B6">
        <w:rPr>
          <w:rFonts w:ascii="Comic Sans MS" w:hAnsi="Comic Sans MS" w:cs="Arial"/>
          <w:sz w:val="20"/>
          <w:szCs w:val="20"/>
        </w:rPr>
        <w:t xml:space="preserve"> ανατέθηκε η μελέτη </w:t>
      </w:r>
      <w:r w:rsidRPr="003135B6">
        <w:rPr>
          <w:rFonts w:ascii="Comic Sans MS" w:hAnsi="Comic Sans MS" w:cs="Arial"/>
          <w:bCs/>
          <w:sz w:val="20"/>
          <w:szCs w:val="20"/>
        </w:rPr>
        <w:t xml:space="preserve">«Εκπόνηση ΜΠΕ του έργου Γεφύρωση του ποταμού Αράχθου στο ύψος του Τριγώνου με τις απαιτούμενες προσβάσεις» </w:t>
      </w:r>
      <w:r w:rsidRPr="003135B6">
        <w:rPr>
          <w:rFonts w:ascii="Comic Sans MS" w:hAnsi="Comic Sans MS" w:cs="Arial"/>
          <w:sz w:val="20"/>
          <w:szCs w:val="20"/>
        </w:rPr>
        <w:t xml:space="preserve">στην </w:t>
      </w:r>
      <w:proofErr w:type="spellStart"/>
      <w:r w:rsidRPr="003135B6">
        <w:rPr>
          <w:rFonts w:ascii="Comic Sans MS" w:hAnsi="Comic Sans MS" w:cs="Arial"/>
          <w:sz w:val="20"/>
          <w:szCs w:val="20"/>
        </w:rPr>
        <w:t>μελετήτρια</w:t>
      </w:r>
      <w:proofErr w:type="spellEnd"/>
      <w:r w:rsidRPr="003135B6">
        <w:rPr>
          <w:rFonts w:ascii="Comic Sans MS" w:hAnsi="Comic Sans MS" w:cs="Arial"/>
          <w:sz w:val="20"/>
          <w:szCs w:val="20"/>
        </w:rPr>
        <w:t xml:space="preserve"> κα Αναστασία Γρίβα.</w:t>
      </w:r>
    </w:p>
    <w:p w:rsidR="003135B6" w:rsidRPr="003135B6" w:rsidRDefault="003135B6" w:rsidP="003135B6">
      <w:pPr>
        <w:spacing w:before="120" w:line="312" w:lineRule="auto"/>
        <w:ind w:firstLine="284"/>
        <w:jc w:val="both"/>
        <w:rPr>
          <w:rFonts w:ascii="Comic Sans MS" w:hAnsi="Comic Sans MS" w:cs="Arial"/>
          <w:sz w:val="20"/>
          <w:szCs w:val="20"/>
        </w:rPr>
      </w:pPr>
      <w:r w:rsidRPr="003135B6">
        <w:rPr>
          <w:rFonts w:ascii="Comic Sans MS" w:hAnsi="Comic Sans MS" w:cs="Arial"/>
          <w:sz w:val="20"/>
          <w:szCs w:val="20"/>
        </w:rPr>
        <w:t xml:space="preserve">Στις 18-12-2015 υπογράφηκε η με </w:t>
      </w:r>
      <w:proofErr w:type="spellStart"/>
      <w:r w:rsidRPr="003135B6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135B6">
        <w:rPr>
          <w:rFonts w:ascii="Comic Sans MS" w:hAnsi="Comic Sans MS" w:cs="Arial"/>
          <w:sz w:val="20"/>
          <w:szCs w:val="20"/>
        </w:rPr>
        <w:t xml:space="preserve">. 43968 Σύμβαση για την εκπόνηση της παραπάνω μελέτης, μεταξύ του Δήμου </w:t>
      </w:r>
      <w:proofErr w:type="spellStart"/>
      <w:r w:rsidRPr="003135B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135B6">
        <w:rPr>
          <w:rFonts w:ascii="Comic Sans MS" w:hAnsi="Comic Sans MS" w:cs="Arial"/>
          <w:sz w:val="20"/>
          <w:szCs w:val="20"/>
        </w:rPr>
        <w:t xml:space="preserve"> και της παραπάνω </w:t>
      </w:r>
      <w:proofErr w:type="spellStart"/>
      <w:r w:rsidRPr="003135B6">
        <w:rPr>
          <w:rFonts w:ascii="Comic Sans MS" w:hAnsi="Comic Sans MS" w:cs="Arial"/>
          <w:sz w:val="20"/>
          <w:szCs w:val="20"/>
        </w:rPr>
        <w:t>μελετήτριας</w:t>
      </w:r>
      <w:proofErr w:type="spellEnd"/>
      <w:r w:rsidRPr="003135B6">
        <w:rPr>
          <w:rFonts w:ascii="Comic Sans MS" w:hAnsi="Comic Sans MS" w:cs="Arial"/>
          <w:sz w:val="20"/>
          <w:szCs w:val="20"/>
        </w:rPr>
        <w:t xml:space="preserve">. </w:t>
      </w:r>
    </w:p>
    <w:p w:rsidR="003135B6" w:rsidRPr="003135B6" w:rsidRDefault="003135B6" w:rsidP="003135B6">
      <w:pPr>
        <w:spacing w:before="120" w:line="312" w:lineRule="auto"/>
        <w:ind w:firstLine="284"/>
        <w:jc w:val="both"/>
        <w:rPr>
          <w:rFonts w:ascii="Comic Sans MS" w:hAnsi="Comic Sans MS" w:cs="Arial"/>
          <w:sz w:val="20"/>
          <w:szCs w:val="20"/>
        </w:rPr>
      </w:pPr>
      <w:r w:rsidRPr="003135B6">
        <w:rPr>
          <w:rFonts w:ascii="Comic Sans MS" w:hAnsi="Comic Sans MS" w:cs="Arial"/>
          <w:sz w:val="20"/>
          <w:szCs w:val="20"/>
        </w:rPr>
        <w:t xml:space="preserve">Με την </w:t>
      </w:r>
      <w:proofErr w:type="spellStart"/>
      <w:r w:rsidRPr="003135B6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135B6">
        <w:rPr>
          <w:rFonts w:ascii="Comic Sans MS" w:hAnsi="Comic Sans MS" w:cs="Arial"/>
          <w:sz w:val="20"/>
          <w:szCs w:val="20"/>
        </w:rPr>
        <w:t xml:space="preserve">. 3935/5-2-2016 αίτηση της η </w:t>
      </w:r>
      <w:proofErr w:type="spellStart"/>
      <w:r w:rsidRPr="003135B6">
        <w:rPr>
          <w:rFonts w:ascii="Comic Sans MS" w:hAnsi="Comic Sans MS" w:cs="Arial"/>
          <w:sz w:val="20"/>
          <w:szCs w:val="20"/>
        </w:rPr>
        <w:t>μελετήτρια</w:t>
      </w:r>
      <w:proofErr w:type="spellEnd"/>
      <w:r w:rsidRPr="003135B6">
        <w:rPr>
          <w:rFonts w:ascii="Comic Sans MS" w:hAnsi="Comic Sans MS" w:cs="Arial"/>
          <w:sz w:val="20"/>
          <w:szCs w:val="20"/>
        </w:rPr>
        <w:t xml:space="preserve"> κατέθεσε εμπρόθεσμα τη μελέτη. Λήφθηκε η με </w:t>
      </w:r>
      <w:proofErr w:type="spellStart"/>
      <w:r w:rsidRPr="003135B6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135B6">
        <w:rPr>
          <w:rFonts w:ascii="Comic Sans MS" w:hAnsi="Comic Sans MS" w:cs="Arial"/>
          <w:sz w:val="20"/>
          <w:szCs w:val="20"/>
        </w:rPr>
        <w:t xml:space="preserve">. 51517/13-4-2017 Απόφαση Γενικού Γραμματέα Αποκεντρωμένης Διοίκησης Ηπείρου - Δυτικής Μακεδονίας  Έγκρισης Περιβαλλοντικών όρων (ΑΕΠΟ) που αφορά το έργο «Γεφύρωση του ποταμού Αράχθου στο ύψος του Τριγώνου με τις απαιτούμενες προσβάσεις στο Δήμο </w:t>
      </w:r>
      <w:proofErr w:type="spellStart"/>
      <w:r w:rsidRPr="003135B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135B6">
        <w:rPr>
          <w:rFonts w:ascii="Comic Sans MS" w:hAnsi="Comic Sans MS" w:cs="Arial"/>
          <w:sz w:val="20"/>
          <w:szCs w:val="20"/>
        </w:rPr>
        <w:t xml:space="preserve">, με φορέα του έργου το Δήμο </w:t>
      </w:r>
      <w:proofErr w:type="spellStart"/>
      <w:r w:rsidRPr="003135B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135B6">
        <w:rPr>
          <w:rFonts w:ascii="Comic Sans MS" w:hAnsi="Comic Sans MS" w:cs="Arial"/>
          <w:sz w:val="20"/>
          <w:szCs w:val="20"/>
        </w:rPr>
        <w:t xml:space="preserve">. Μετά από τα παραπάνω εκδόθηκε η </w:t>
      </w:r>
      <w:proofErr w:type="spellStart"/>
      <w:r w:rsidRPr="003135B6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135B6">
        <w:rPr>
          <w:rFonts w:ascii="Comic Sans MS" w:hAnsi="Comic Sans MS" w:cs="Arial"/>
          <w:sz w:val="20"/>
          <w:szCs w:val="20"/>
        </w:rPr>
        <w:t>. 19358/31-5-2017 εγκριτική απόφαση και βεβαίωση περαίωσης από την Υπηρεσία μας.</w:t>
      </w:r>
    </w:p>
    <w:p w:rsidR="003135B6" w:rsidRPr="003135B6" w:rsidRDefault="003135B6" w:rsidP="003135B6">
      <w:pPr>
        <w:spacing w:before="120" w:line="312" w:lineRule="auto"/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 w:rsidRPr="003135B6">
        <w:rPr>
          <w:rFonts w:ascii="Comic Sans MS" w:hAnsi="Comic Sans MS" w:cs="Arial"/>
          <w:sz w:val="20"/>
          <w:szCs w:val="20"/>
        </w:rPr>
        <w:t xml:space="preserve">Κατόπιν των παραπάνω παρακαλούμε για την παραλαβή από την Οικονομική Επιτροπή της μελέτης </w:t>
      </w:r>
      <w:r w:rsidRPr="003135B6">
        <w:rPr>
          <w:rFonts w:ascii="Comic Sans MS" w:hAnsi="Comic Sans MS" w:cs="Arial"/>
          <w:bCs/>
          <w:sz w:val="20"/>
          <w:szCs w:val="20"/>
        </w:rPr>
        <w:t>«Εκπόνηση ΜΠΕ του έργου Γεφύρωση του ποταμού Αράχθου στο ύψος του Τριγώνου με τις απαιτούμενες προσβάσεις».</w:t>
      </w:r>
    </w:p>
    <w:p w:rsidR="003C767F" w:rsidRDefault="003C767F" w:rsidP="003C767F">
      <w:pPr>
        <w:jc w:val="both"/>
        <w:rPr>
          <w:rFonts w:ascii="Comic Sans MS" w:hAnsi="Comic Sans MS"/>
          <w:b/>
          <w:sz w:val="20"/>
          <w:szCs w:val="20"/>
        </w:rPr>
      </w:pPr>
    </w:p>
    <w:p w:rsidR="003C767F" w:rsidRDefault="003C767F" w:rsidP="003C767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3C767F" w:rsidRDefault="003C767F" w:rsidP="003C76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C767F" w:rsidRPr="00FF2E2D" w:rsidRDefault="003C767F" w:rsidP="003C767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1-6-2017 πρακτικό της Επιτροπής διαγωνισμού </w:t>
      </w:r>
      <w:r w:rsidRPr="00FF2E2D">
        <w:rPr>
          <w:rFonts w:ascii="Comic Sans MS" w:hAnsi="Comic Sans MS"/>
          <w:sz w:val="20"/>
          <w:szCs w:val="20"/>
        </w:rPr>
        <w:t xml:space="preserve">και γενομένης ψηφοφορίας κατά την οποία </w:t>
      </w:r>
      <w:r w:rsidR="00F30966" w:rsidRPr="00FF2E2D">
        <w:rPr>
          <w:rFonts w:ascii="Comic Sans MS" w:hAnsi="Comic Sans MS"/>
          <w:sz w:val="20"/>
          <w:szCs w:val="20"/>
        </w:rPr>
        <w:t xml:space="preserve">οι </w:t>
      </w:r>
      <w:proofErr w:type="spellStart"/>
      <w:r w:rsidR="00F30966" w:rsidRPr="00FF2E2D">
        <w:rPr>
          <w:rFonts w:ascii="Comic Sans MS" w:hAnsi="Comic Sans MS"/>
          <w:sz w:val="20"/>
          <w:szCs w:val="20"/>
        </w:rPr>
        <w:t>κ.κ</w:t>
      </w:r>
      <w:proofErr w:type="spellEnd"/>
      <w:r w:rsidR="00F30966" w:rsidRPr="00FF2E2D">
        <w:rPr>
          <w:rFonts w:ascii="Comic Sans MS" w:hAnsi="Comic Sans MS"/>
          <w:sz w:val="20"/>
          <w:szCs w:val="20"/>
        </w:rPr>
        <w:t xml:space="preserve">. Παπαϊωάννου και Κοσμάς ψήφισαν Λευκό </w:t>
      </w:r>
    </w:p>
    <w:p w:rsidR="002216FF" w:rsidRDefault="003C767F" w:rsidP="002216FF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F2E2D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3C767F" w:rsidRPr="002216FF" w:rsidRDefault="003C767F" w:rsidP="00F3096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</w:t>
      </w:r>
      <w:r w:rsidR="003135B6">
        <w:rPr>
          <w:rFonts w:ascii="Comic Sans MS" w:hAnsi="Comic Sans MS" w:cs="Arial"/>
          <w:sz w:val="20"/>
          <w:szCs w:val="20"/>
        </w:rPr>
        <w:t xml:space="preserve">και παραλαμβάνει </w:t>
      </w:r>
      <w:r>
        <w:rPr>
          <w:rFonts w:ascii="Comic Sans MS" w:hAnsi="Comic Sans MS" w:cs="Arial"/>
          <w:sz w:val="20"/>
          <w:szCs w:val="20"/>
        </w:rPr>
        <w:t xml:space="preserve">σύμφωνα με το ιστορικό της παρούσης </w:t>
      </w:r>
      <w:r w:rsidR="003135B6">
        <w:rPr>
          <w:rFonts w:ascii="Comic Sans MS" w:hAnsi="Comic Sans MS" w:cs="Arial"/>
          <w:sz w:val="20"/>
          <w:szCs w:val="20"/>
        </w:rPr>
        <w:t xml:space="preserve">την μελέτη: </w:t>
      </w:r>
      <w:r w:rsidR="003135B6" w:rsidRPr="003135B6">
        <w:rPr>
          <w:rFonts w:ascii="Comic Sans MS" w:hAnsi="Comic Sans MS" w:cs="Arial"/>
          <w:b/>
          <w:sz w:val="20"/>
          <w:szCs w:val="20"/>
        </w:rPr>
        <w:t>ΜΠΕ του έργου: Γεφύρωση του ποταμού Αράχθου στο ύψος του Τριγώνου</w:t>
      </w:r>
      <w:r w:rsidR="00DB5C9B">
        <w:rPr>
          <w:rFonts w:ascii="Comic Sans MS" w:hAnsi="Comic Sans MS" w:cs="Arial"/>
          <w:b/>
          <w:sz w:val="20"/>
          <w:szCs w:val="20"/>
        </w:rPr>
        <w:t xml:space="preserve"> με τις απαιτούμενες προσβάσεις</w:t>
      </w:r>
      <w:r w:rsidR="003135B6">
        <w:rPr>
          <w:rFonts w:ascii="Comic Sans MS" w:hAnsi="Comic Sans MS" w:cs="Arial"/>
          <w:b/>
          <w:sz w:val="20"/>
          <w:szCs w:val="20"/>
        </w:rPr>
        <w:t xml:space="preserve"> </w:t>
      </w:r>
      <w:r w:rsidR="003135B6" w:rsidRPr="003135B6">
        <w:rPr>
          <w:rFonts w:ascii="Comic Sans MS" w:hAnsi="Comic Sans MS" w:cs="Arial"/>
          <w:sz w:val="20"/>
          <w:szCs w:val="20"/>
        </w:rPr>
        <w:t xml:space="preserve">που συντάχθηκε από την </w:t>
      </w:r>
      <w:proofErr w:type="spellStart"/>
      <w:r w:rsidR="003135B6" w:rsidRPr="003135B6">
        <w:rPr>
          <w:rFonts w:ascii="Comic Sans MS" w:hAnsi="Comic Sans MS" w:cs="Arial"/>
          <w:sz w:val="20"/>
          <w:szCs w:val="20"/>
        </w:rPr>
        <w:t>μελετήτρια</w:t>
      </w:r>
      <w:proofErr w:type="spellEnd"/>
      <w:r w:rsidR="003135B6" w:rsidRPr="003135B6">
        <w:rPr>
          <w:rFonts w:ascii="Comic Sans MS" w:hAnsi="Comic Sans MS" w:cs="Arial"/>
          <w:sz w:val="20"/>
          <w:szCs w:val="20"/>
        </w:rPr>
        <w:t xml:space="preserve"> </w:t>
      </w:r>
      <w:r w:rsidR="00C83A19">
        <w:rPr>
          <w:rFonts w:ascii="Comic Sans MS" w:hAnsi="Comic Sans MS" w:cs="Arial"/>
          <w:sz w:val="20"/>
          <w:szCs w:val="20"/>
        </w:rPr>
        <w:t xml:space="preserve">κα </w:t>
      </w:r>
      <w:r w:rsidR="00C83A19" w:rsidRPr="00F30966">
        <w:rPr>
          <w:rFonts w:ascii="Comic Sans MS" w:hAnsi="Comic Sans MS" w:cs="Arial"/>
          <w:b/>
          <w:sz w:val="20"/>
          <w:szCs w:val="20"/>
        </w:rPr>
        <w:t>Ανα</w:t>
      </w:r>
      <w:r w:rsidR="00F30966" w:rsidRPr="00F30966">
        <w:rPr>
          <w:rFonts w:ascii="Comic Sans MS" w:hAnsi="Comic Sans MS" w:cs="Arial"/>
          <w:b/>
          <w:sz w:val="20"/>
          <w:szCs w:val="20"/>
        </w:rPr>
        <w:t>στασία Γρίβα</w:t>
      </w:r>
      <w:r w:rsidR="00F30966">
        <w:rPr>
          <w:rFonts w:ascii="Comic Sans MS" w:hAnsi="Comic Sans MS" w:cs="Arial"/>
          <w:b/>
          <w:sz w:val="20"/>
          <w:szCs w:val="20"/>
        </w:rPr>
        <w:t xml:space="preserve"> </w:t>
      </w:r>
      <w:r w:rsidR="00F30966">
        <w:rPr>
          <w:rFonts w:ascii="Comic Sans MS" w:hAnsi="Comic Sans MS" w:cs="Arial"/>
          <w:sz w:val="20"/>
          <w:szCs w:val="20"/>
        </w:rPr>
        <w:t xml:space="preserve"> ύστερα από την </w:t>
      </w:r>
      <w:proofErr w:type="spellStart"/>
      <w:r w:rsidR="00F30966">
        <w:rPr>
          <w:rFonts w:ascii="Comic Sans MS" w:hAnsi="Comic Sans MS" w:cs="Arial"/>
          <w:sz w:val="20"/>
          <w:szCs w:val="20"/>
        </w:rPr>
        <w:t>αριθμ</w:t>
      </w:r>
      <w:proofErr w:type="spellEnd"/>
      <w:r w:rsidR="00F30966">
        <w:rPr>
          <w:rFonts w:ascii="Comic Sans MS" w:hAnsi="Comic Sans MS" w:cs="Arial"/>
          <w:sz w:val="20"/>
          <w:szCs w:val="20"/>
        </w:rPr>
        <w:t xml:space="preserve">. </w:t>
      </w:r>
      <w:r w:rsidR="00C83A19">
        <w:rPr>
          <w:rFonts w:ascii="Comic Sans MS" w:hAnsi="Comic Sans MS" w:cs="Arial"/>
          <w:sz w:val="20"/>
          <w:szCs w:val="20"/>
        </w:rPr>
        <w:t>358/2015 Α.Ο.Ε.</w:t>
      </w:r>
    </w:p>
    <w:p w:rsidR="003C767F" w:rsidRDefault="003C767F" w:rsidP="003C767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3C767F" w:rsidRDefault="003C767F" w:rsidP="003C767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F30966">
        <w:rPr>
          <w:rFonts w:ascii="Comic Sans MS" w:hAnsi="Comic Sans MS"/>
          <w:b/>
          <w:sz w:val="20"/>
          <w:szCs w:val="20"/>
        </w:rPr>
        <w:t>310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0A216C" w:rsidRDefault="003C767F" w:rsidP="000A216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</w:t>
      </w:r>
      <w:r w:rsidR="000A216C"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0A216C" w:rsidRDefault="000A216C" w:rsidP="000A216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0A216C" w:rsidRDefault="000A216C" w:rsidP="000A216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A216C" w:rsidRDefault="000A216C" w:rsidP="000A216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C767F" w:rsidRDefault="000A216C" w:rsidP="000A216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  <w:r w:rsidR="003C767F">
        <w:rPr>
          <w:rFonts w:ascii="Comic Sans MS" w:hAnsi="Comic Sans MS"/>
          <w:b/>
          <w:sz w:val="18"/>
          <w:szCs w:val="18"/>
        </w:rPr>
        <w:t xml:space="preserve">    </w:t>
      </w:r>
    </w:p>
    <w:p w:rsidR="003C767F" w:rsidRDefault="003C767F" w:rsidP="003C767F">
      <w:pPr>
        <w:rPr>
          <w:rFonts w:ascii="Comic Sans MS" w:hAnsi="Comic Sans MS"/>
          <w:b/>
          <w:i/>
          <w:sz w:val="20"/>
          <w:szCs w:val="20"/>
        </w:rPr>
      </w:pPr>
    </w:p>
    <w:p w:rsidR="003C767F" w:rsidRDefault="003C767F" w:rsidP="003C767F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3C767F" w:rsidRDefault="003C767F" w:rsidP="003C767F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3C767F" w:rsidRDefault="003C767F" w:rsidP="003C767F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3C767F" w:rsidRDefault="003C767F" w:rsidP="003C767F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3C767F" w:rsidRDefault="003C767F" w:rsidP="003C767F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3C767F" w:rsidRDefault="003C767F" w:rsidP="003C767F">
      <w:pPr>
        <w:jc w:val="both"/>
        <w:rPr>
          <w:i/>
          <w:sz w:val="10"/>
          <w:szCs w:val="10"/>
        </w:rPr>
      </w:pPr>
    </w:p>
    <w:p w:rsidR="003C767F" w:rsidRDefault="003C767F" w:rsidP="003C767F">
      <w:pPr>
        <w:jc w:val="both"/>
        <w:rPr>
          <w:i/>
          <w:sz w:val="10"/>
          <w:szCs w:val="10"/>
        </w:rPr>
      </w:pPr>
    </w:p>
    <w:p w:rsidR="00DF7FD7" w:rsidRDefault="003C767F" w:rsidP="003C767F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sectPr w:rsidR="00DF7FD7" w:rsidSect="002216FF">
      <w:pgSz w:w="11906" w:h="16838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767F"/>
    <w:rsid w:val="00012B7A"/>
    <w:rsid w:val="00094088"/>
    <w:rsid w:val="000A216C"/>
    <w:rsid w:val="002216FF"/>
    <w:rsid w:val="002F2FF8"/>
    <w:rsid w:val="003135B6"/>
    <w:rsid w:val="003C767F"/>
    <w:rsid w:val="003E3CE9"/>
    <w:rsid w:val="0044104F"/>
    <w:rsid w:val="005C4D8B"/>
    <w:rsid w:val="005F7A17"/>
    <w:rsid w:val="0077173D"/>
    <w:rsid w:val="007D241A"/>
    <w:rsid w:val="00884BEB"/>
    <w:rsid w:val="00BD5B61"/>
    <w:rsid w:val="00C83A19"/>
    <w:rsid w:val="00D027B0"/>
    <w:rsid w:val="00DB5C9B"/>
    <w:rsid w:val="00DF7FD7"/>
    <w:rsid w:val="00E51CDA"/>
    <w:rsid w:val="00F040CF"/>
    <w:rsid w:val="00F30966"/>
    <w:rsid w:val="00F91958"/>
    <w:rsid w:val="00FF2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44104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4104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44104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4104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1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717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2017-06-12T09:17:00Z</cp:lastPrinted>
  <dcterms:created xsi:type="dcterms:W3CDTF">2017-06-06T07:33:00Z</dcterms:created>
  <dcterms:modified xsi:type="dcterms:W3CDTF">2017-07-04T08:58:00Z</dcterms:modified>
</cp:coreProperties>
</file>