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82" w:rsidRDefault="00CE603B" w:rsidP="00DD1C82">
      <w:pPr>
        <w:rPr>
          <w:rFonts w:ascii="Comic Sans MS" w:hAnsi="Comic Sans MS"/>
          <w:b/>
          <w:sz w:val="20"/>
          <w:szCs w:val="20"/>
        </w:rPr>
      </w:pPr>
      <w:r w:rsidRPr="00CE603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D1C82" w:rsidRDefault="00A07A5D" w:rsidP="00DD1C82">
                  <w:pPr>
                    <w:rPr>
                      <w:rFonts w:ascii="Comic Sans MS" w:hAnsi="Comic Sans MS"/>
                      <w:b/>
                      <w:sz w:val="20"/>
                      <w:szCs w:val="20"/>
                    </w:rPr>
                  </w:pPr>
                  <w:r>
                    <w:rPr>
                      <w:rFonts w:ascii="Comic Sans MS" w:hAnsi="Comic Sans MS"/>
                      <w:b/>
                      <w:sz w:val="20"/>
                      <w:szCs w:val="20"/>
                    </w:rPr>
                    <w:t xml:space="preserve">     Αριθ. Απόφασης 294</w:t>
                  </w:r>
                  <w:r w:rsidR="00DD1C82">
                    <w:rPr>
                      <w:rFonts w:ascii="Comic Sans MS" w:hAnsi="Comic Sans MS"/>
                      <w:b/>
                      <w:sz w:val="20"/>
                      <w:szCs w:val="20"/>
                    </w:rPr>
                    <w:t>/2017</w:t>
                  </w:r>
                </w:p>
                <w:p w:rsidR="00DD1C82" w:rsidRDefault="00DD1C82" w:rsidP="00DD1C82">
                  <w:pPr>
                    <w:rPr>
                      <w:rFonts w:ascii="Comic Sans MS" w:hAnsi="Comic Sans MS"/>
                      <w:sz w:val="18"/>
                      <w:szCs w:val="18"/>
                    </w:rPr>
                  </w:pPr>
                  <w:r>
                    <w:rPr>
                      <w:rFonts w:ascii="Comic Sans MS" w:hAnsi="Comic Sans MS"/>
                      <w:b/>
                      <w:sz w:val="20"/>
                      <w:szCs w:val="20"/>
                    </w:rPr>
                    <w:t xml:space="preserve">      ΑΔΑ:</w:t>
                  </w:r>
                  <w:r w:rsidR="00BC4024" w:rsidRPr="00BC4024">
                    <w:t xml:space="preserve"> </w:t>
                  </w:r>
                  <w:r w:rsidR="00BC4024">
                    <w:t>Ω3ΗΧΩΨΑ-ΘΗ5</w:t>
                  </w:r>
                </w:p>
                <w:p w:rsidR="00DD1C82" w:rsidRDefault="00DD1C82" w:rsidP="00DD1C82">
                  <w:pPr>
                    <w:rPr>
                      <w:rFonts w:ascii="Verdana" w:hAnsi="Verdana"/>
                      <w:b/>
                      <w:sz w:val="20"/>
                      <w:szCs w:val="20"/>
                    </w:rPr>
                  </w:pPr>
                </w:p>
                <w:p w:rsidR="00DD1C82" w:rsidRDefault="00DD1C82" w:rsidP="00DD1C82"/>
              </w:txbxContent>
            </v:textbox>
          </v:shape>
        </w:pict>
      </w:r>
      <w:r w:rsidR="00DD1C82">
        <w:rPr>
          <w:rFonts w:ascii="Comic Sans MS" w:hAnsi="Comic Sans MS" w:cs="Arial"/>
          <w:b/>
          <w:color w:val="000000"/>
          <w:sz w:val="20"/>
          <w:szCs w:val="20"/>
        </w:rPr>
        <w:t>ΑΝΑΡΤΗΤΕΑ ΣΤΟ ΔΙΑΔΙΚΤΥΟ</w:t>
      </w:r>
    </w:p>
    <w:p w:rsidR="00DD1C82" w:rsidRDefault="00DD1C82" w:rsidP="00DD1C8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D1C82" w:rsidRDefault="00DD1C82" w:rsidP="00DD1C8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D1C82" w:rsidRDefault="00DD1C82" w:rsidP="00DD1C82">
      <w:pPr>
        <w:rPr>
          <w:rFonts w:ascii="Comic Sans MS" w:hAnsi="Comic Sans MS" w:cs="Arial"/>
          <w:b/>
          <w:sz w:val="20"/>
          <w:szCs w:val="20"/>
        </w:rPr>
      </w:pPr>
      <w:r>
        <w:rPr>
          <w:rFonts w:ascii="Comic Sans MS" w:hAnsi="Comic Sans MS" w:cs="Arial"/>
          <w:b/>
          <w:sz w:val="20"/>
          <w:szCs w:val="20"/>
        </w:rPr>
        <w:t xml:space="preserve">  ΝΟΜΟΣ ΑΡΤΑΣ</w:t>
      </w:r>
    </w:p>
    <w:p w:rsidR="00DD1C82" w:rsidRDefault="00DD1C82" w:rsidP="00DD1C8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D1C82" w:rsidRDefault="00DD1C82" w:rsidP="00DD1C82">
      <w:pPr>
        <w:jc w:val="center"/>
        <w:rPr>
          <w:rFonts w:ascii="Comic Sans MS" w:hAnsi="Comic Sans MS"/>
          <w:b/>
          <w:sz w:val="20"/>
          <w:szCs w:val="20"/>
        </w:rPr>
      </w:pPr>
    </w:p>
    <w:p w:rsidR="00DD1C82" w:rsidRDefault="00DD1C82" w:rsidP="00DD1C82">
      <w:pPr>
        <w:jc w:val="center"/>
        <w:rPr>
          <w:rFonts w:ascii="Comic Sans MS" w:hAnsi="Comic Sans MS"/>
          <w:b/>
          <w:sz w:val="20"/>
          <w:szCs w:val="20"/>
        </w:rPr>
      </w:pPr>
      <w:r>
        <w:rPr>
          <w:rFonts w:ascii="Comic Sans MS" w:hAnsi="Comic Sans MS"/>
          <w:b/>
          <w:sz w:val="20"/>
          <w:szCs w:val="20"/>
        </w:rPr>
        <w:t>ΑΠΟΣΠΑΣΜΑ</w:t>
      </w:r>
    </w:p>
    <w:p w:rsidR="00DD1C82" w:rsidRDefault="00DD1C82" w:rsidP="00DD1C82">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8</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DD1C82" w:rsidRDefault="00DD1C82" w:rsidP="00DD1C8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D1C82" w:rsidRDefault="00DD1C82" w:rsidP="00DD1C82">
      <w:pPr>
        <w:jc w:val="both"/>
        <w:rPr>
          <w:rFonts w:ascii="Comic Sans MS" w:hAnsi="Comic Sans MS"/>
          <w:b/>
          <w:sz w:val="20"/>
          <w:szCs w:val="20"/>
        </w:rPr>
      </w:pPr>
    </w:p>
    <w:p w:rsidR="00DD1C82" w:rsidRDefault="00DD1C82" w:rsidP="00DD1C82">
      <w:pPr>
        <w:jc w:val="both"/>
        <w:rPr>
          <w:rFonts w:ascii="Comic Sans MS" w:hAnsi="Comic Sans MS" w:cs="Arial"/>
          <w:b/>
          <w:sz w:val="20"/>
          <w:szCs w:val="20"/>
        </w:rPr>
      </w:pPr>
      <w:r>
        <w:rPr>
          <w:rFonts w:ascii="Comic Sans MS" w:hAnsi="Comic Sans MS"/>
          <w:b/>
          <w:sz w:val="20"/>
          <w:szCs w:val="20"/>
        </w:rPr>
        <w:t xml:space="preserve">  ΘΕΜΑ: ‘‘</w:t>
      </w:r>
      <w:r w:rsidR="005B2EFE">
        <w:rPr>
          <w:rFonts w:ascii="Comic Sans MS" w:hAnsi="Comic Sans MS"/>
          <w:b/>
          <w:sz w:val="20"/>
          <w:szCs w:val="20"/>
        </w:rPr>
        <w:t xml:space="preserve"> </w:t>
      </w:r>
      <w:r w:rsidR="005B2EFE" w:rsidRPr="005A2099">
        <w:rPr>
          <w:rFonts w:ascii="Comic Sans MS" w:hAnsi="Comic Sans MS"/>
          <w:b/>
          <w:sz w:val="20"/>
          <w:szCs w:val="20"/>
        </w:rPr>
        <w:t xml:space="preserve">Σύνταξη όρων για μίσθωση ακινήτου για τη δημιουργία Δημοτικής Βιβλιοθήκης του Δήμου </w:t>
      </w:r>
      <w:proofErr w:type="spellStart"/>
      <w:r w:rsidR="005B2EFE" w:rsidRPr="005A2099">
        <w:rPr>
          <w:rFonts w:ascii="Comic Sans MS" w:hAnsi="Comic Sans MS"/>
          <w:b/>
          <w:sz w:val="20"/>
          <w:szCs w:val="20"/>
        </w:rPr>
        <w:t>Αρταίων</w:t>
      </w:r>
      <w:proofErr w:type="spellEnd"/>
      <w:r w:rsidR="005B2EFE" w:rsidRPr="005A2099">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D1C82" w:rsidRDefault="00DD1C82" w:rsidP="00DD1C82">
      <w:pPr>
        <w:jc w:val="both"/>
        <w:rPr>
          <w:rFonts w:ascii="Comic Sans MS" w:hAnsi="Comic Sans MS" w:cs="Arial"/>
          <w:sz w:val="20"/>
          <w:szCs w:val="20"/>
        </w:rPr>
      </w:pPr>
      <w:r>
        <w:rPr>
          <w:rFonts w:ascii="Comic Sans MS" w:hAnsi="Comic Sans MS"/>
          <w:b/>
          <w:sz w:val="20"/>
          <w:szCs w:val="20"/>
        </w:rPr>
        <w:t xml:space="preserve">  </w:t>
      </w:r>
    </w:p>
    <w:p w:rsidR="00DD1C82" w:rsidRDefault="00DD1C82" w:rsidP="00DD1C82">
      <w:pPr>
        <w:spacing w:line="360" w:lineRule="auto"/>
        <w:jc w:val="both"/>
        <w:rPr>
          <w:rFonts w:ascii="Comic Sans MS" w:hAnsi="Comic Sans MS" w:cs="Arial"/>
          <w:b/>
          <w:sz w:val="20"/>
          <w:szCs w:val="20"/>
        </w:rPr>
      </w:pPr>
      <w:r>
        <w:rPr>
          <w:rFonts w:ascii="Comic Sans MS" w:hAnsi="Comic Sans MS"/>
          <w:sz w:val="20"/>
          <w:szCs w:val="20"/>
        </w:rPr>
        <w:t xml:space="preserve">   Στη</w:t>
      </w:r>
      <w:r w:rsidR="00433D71">
        <w:rPr>
          <w:rFonts w:ascii="Comic Sans MS" w:hAnsi="Comic Sans MS"/>
          <w:sz w:val="20"/>
          <w:szCs w:val="20"/>
        </w:rPr>
        <w:t>ν Άρτα, σήμερα, ημέρα  Τρίτη  06</w:t>
      </w:r>
      <w:r>
        <w:rPr>
          <w:rFonts w:ascii="Comic Sans MS" w:hAnsi="Comic Sans MS"/>
          <w:sz w:val="20"/>
          <w:szCs w:val="20"/>
        </w:rPr>
        <w:t xml:space="preserve">-06-2017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19998</w:t>
      </w:r>
      <w:r>
        <w:rPr>
          <w:rFonts w:ascii="Comic Sans MS" w:hAnsi="Comic Sans MS"/>
          <w:b/>
          <w:sz w:val="20"/>
          <w:szCs w:val="20"/>
        </w:rPr>
        <w:t>/02-06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D1C82" w:rsidRPr="00A178C0" w:rsidRDefault="00DD1C82" w:rsidP="00DD1C82">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DD1C82" w:rsidRPr="00A178C0" w:rsidTr="005E07A2">
        <w:trPr>
          <w:trHeight w:val="2925"/>
        </w:trPr>
        <w:tc>
          <w:tcPr>
            <w:tcW w:w="4264" w:type="dxa"/>
            <w:tcBorders>
              <w:top w:val="single" w:sz="4" w:space="0" w:color="auto"/>
              <w:left w:val="single" w:sz="4" w:space="0" w:color="auto"/>
              <w:bottom w:val="single" w:sz="4" w:space="0" w:color="auto"/>
              <w:right w:val="single" w:sz="4" w:space="0" w:color="auto"/>
            </w:tcBorders>
          </w:tcPr>
          <w:p w:rsidR="00DD1C82" w:rsidRPr="00A178C0" w:rsidRDefault="00DD1C82" w:rsidP="005E07A2">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DD1C82" w:rsidRPr="00A178C0" w:rsidRDefault="00DD1C82" w:rsidP="005E07A2">
            <w:pPr>
              <w:ind w:left="480"/>
              <w:rPr>
                <w:rFonts w:ascii="Comic Sans MS" w:hAnsi="Comic Sans MS"/>
                <w:b/>
                <w:sz w:val="20"/>
                <w:szCs w:val="20"/>
              </w:rPr>
            </w:pPr>
            <w:r w:rsidRPr="00A178C0">
              <w:rPr>
                <w:rFonts w:ascii="Comic Sans MS" w:hAnsi="Comic Sans MS"/>
                <w:b/>
                <w:sz w:val="20"/>
                <w:szCs w:val="20"/>
              </w:rPr>
              <w:t xml:space="preserve">       1.   </w:t>
            </w:r>
            <w:r w:rsidRPr="00A178C0">
              <w:rPr>
                <w:rFonts w:ascii="Comic Sans MS" w:hAnsi="Comic Sans MS"/>
                <w:b/>
                <w:sz w:val="20"/>
              </w:rPr>
              <w:t xml:space="preserve">Ζέρβας Κων/νος             </w:t>
            </w:r>
          </w:p>
          <w:p w:rsidR="00DD1C82" w:rsidRPr="00A178C0" w:rsidRDefault="00DD1C82" w:rsidP="005E07A2">
            <w:pPr>
              <w:ind w:left="480"/>
              <w:rPr>
                <w:rFonts w:ascii="Comic Sans MS" w:hAnsi="Comic Sans MS"/>
                <w:b/>
                <w:sz w:val="20"/>
                <w:szCs w:val="20"/>
              </w:rPr>
            </w:pPr>
            <w:r w:rsidRPr="00A178C0">
              <w:rPr>
                <w:rFonts w:ascii="Comic Sans MS" w:hAnsi="Comic Sans MS"/>
                <w:b/>
                <w:sz w:val="20"/>
                <w:szCs w:val="20"/>
              </w:rPr>
              <w:t xml:space="preserve">           (Πρόεδρος)                                             </w:t>
            </w:r>
          </w:p>
          <w:p w:rsidR="00DD1C82" w:rsidRPr="00A178C0" w:rsidRDefault="00DD1C82" w:rsidP="005E07A2">
            <w:pPr>
              <w:pStyle w:val="2"/>
              <w:spacing w:line="240" w:lineRule="auto"/>
              <w:ind w:right="43"/>
              <w:rPr>
                <w:rFonts w:ascii="Comic Sans MS" w:hAnsi="Comic Sans MS"/>
                <w:b/>
                <w:sz w:val="20"/>
              </w:rPr>
            </w:pPr>
            <w:r w:rsidRPr="00A178C0">
              <w:rPr>
                <w:rFonts w:ascii="Comic Sans MS" w:hAnsi="Comic Sans MS"/>
                <w:b/>
                <w:sz w:val="20"/>
              </w:rPr>
              <w:t xml:space="preserve">            2. Κοσμάς Ηλίας  </w:t>
            </w:r>
          </w:p>
          <w:p w:rsidR="00DD1C82" w:rsidRDefault="00DD1C82" w:rsidP="005E07A2">
            <w:pPr>
              <w:rPr>
                <w:rFonts w:ascii="Comic Sans MS" w:hAnsi="Comic Sans MS"/>
                <w:b/>
                <w:sz w:val="20"/>
                <w:szCs w:val="20"/>
              </w:rPr>
            </w:pPr>
            <w:r w:rsidRPr="00A178C0">
              <w:rPr>
                <w:rFonts w:ascii="Comic Sans MS" w:hAnsi="Comic Sans MS"/>
                <w:b/>
                <w:sz w:val="20"/>
                <w:szCs w:val="20"/>
              </w:rPr>
              <w:t xml:space="preserve">             3.</w:t>
            </w:r>
            <w:r>
              <w:rPr>
                <w:rFonts w:ascii="Comic Sans MS" w:hAnsi="Comic Sans MS"/>
                <w:b/>
                <w:sz w:val="20"/>
                <w:szCs w:val="20"/>
              </w:rPr>
              <w:t xml:space="preserve"> </w:t>
            </w:r>
            <w:r w:rsidRPr="00A178C0">
              <w:rPr>
                <w:rFonts w:ascii="Comic Sans MS" w:hAnsi="Comic Sans MS"/>
                <w:b/>
                <w:sz w:val="20"/>
              </w:rPr>
              <w:t>Παπαϊωάννου Κων/νος</w:t>
            </w:r>
            <w:r w:rsidRPr="00A178C0">
              <w:rPr>
                <w:rFonts w:ascii="Comic Sans MS" w:hAnsi="Comic Sans MS"/>
                <w:b/>
                <w:sz w:val="20"/>
                <w:szCs w:val="20"/>
              </w:rPr>
              <w:t xml:space="preserve">           </w:t>
            </w:r>
            <w:r>
              <w:rPr>
                <w:rFonts w:ascii="Comic Sans MS" w:hAnsi="Comic Sans MS"/>
                <w:b/>
                <w:sz w:val="20"/>
                <w:szCs w:val="20"/>
              </w:rPr>
              <w:t xml:space="preserve">   </w:t>
            </w:r>
          </w:p>
          <w:p w:rsidR="00DD1C82" w:rsidRPr="00A178C0" w:rsidRDefault="00DD1C82" w:rsidP="005E07A2">
            <w:pPr>
              <w:rPr>
                <w:rFonts w:ascii="Comic Sans MS" w:hAnsi="Comic Sans MS"/>
                <w:b/>
                <w:sz w:val="20"/>
                <w:szCs w:val="20"/>
              </w:rPr>
            </w:pPr>
            <w:r>
              <w:rPr>
                <w:rFonts w:ascii="Comic Sans MS" w:hAnsi="Comic Sans MS"/>
                <w:b/>
                <w:sz w:val="20"/>
                <w:szCs w:val="20"/>
              </w:rPr>
              <w:t xml:space="preserve">             </w:t>
            </w:r>
            <w:r w:rsidRPr="00A178C0">
              <w:rPr>
                <w:rFonts w:ascii="Comic Sans MS" w:hAnsi="Comic Sans MS"/>
                <w:b/>
                <w:sz w:val="20"/>
                <w:szCs w:val="20"/>
              </w:rPr>
              <w:t xml:space="preserve">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DD1C82" w:rsidRPr="00A178C0" w:rsidRDefault="00DD1C82" w:rsidP="005E07A2">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DD1C82" w:rsidRPr="00A178C0" w:rsidRDefault="00DD1C82" w:rsidP="005E07A2">
            <w:pPr>
              <w:pStyle w:val="2"/>
              <w:spacing w:line="240" w:lineRule="auto"/>
              <w:ind w:right="43"/>
              <w:rPr>
                <w:rFonts w:ascii="Comic Sans MS" w:hAnsi="Comic Sans MS"/>
                <w:b/>
                <w:sz w:val="20"/>
              </w:rPr>
            </w:pPr>
            <w:r w:rsidRPr="00A178C0">
              <w:rPr>
                <w:rFonts w:ascii="Comic Sans MS" w:hAnsi="Comic Sans MS"/>
                <w:b/>
                <w:sz w:val="20"/>
              </w:rPr>
              <w:t xml:space="preserve">            </w:t>
            </w:r>
          </w:p>
          <w:p w:rsidR="00DD1C82" w:rsidRPr="00A178C0" w:rsidRDefault="00DD1C82" w:rsidP="005E07A2">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DD1C82" w:rsidRPr="00A178C0" w:rsidRDefault="00DD1C82" w:rsidP="005E07A2">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DD1C82" w:rsidRPr="00A178C0" w:rsidRDefault="00DD1C82" w:rsidP="005E07A2">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1.Τσιρογιάννης Χρήστος</w:t>
            </w:r>
          </w:p>
          <w:p w:rsidR="00DD1C82" w:rsidRPr="00A178C0" w:rsidRDefault="00DD1C82" w:rsidP="005E07A2">
            <w:pPr>
              <w:rPr>
                <w:rFonts w:ascii="Comic Sans MS" w:hAnsi="Comic Sans MS"/>
                <w:b/>
                <w:sz w:val="20"/>
                <w:szCs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 xml:space="preserve">2. </w:t>
            </w:r>
            <w:proofErr w:type="spellStart"/>
            <w:r w:rsidRPr="00A178C0">
              <w:rPr>
                <w:rFonts w:ascii="Comic Sans MS" w:hAnsi="Comic Sans MS"/>
                <w:b/>
                <w:sz w:val="20"/>
                <w:szCs w:val="20"/>
              </w:rPr>
              <w:t>Σιαφάκας</w:t>
            </w:r>
            <w:proofErr w:type="spellEnd"/>
            <w:r w:rsidRPr="00A178C0">
              <w:rPr>
                <w:rFonts w:ascii="Comic Sans MS" w:hAnsi="Comic Sans MS"/>
                <w:b/>
                <w:sz w:val="20"/>
                <w:szCs w:val="20"/>
              </w:rPr>
              <w:t xml:space="preserve"> Χριστόφορος</w:t>
            </w:r>
          </w:p>
          <w:p w:rsidR="00DD1C82" w:rsidRPr="00A178C0" w:rsidRDefault="00DD1C82" w:rsidP="005E07A2">
            <w:pPr>
              <w:pStyle w:val="2"/>
              <w:spacing w:line="240" w:lineRule="auto"/>
              <w:ind w:right="43"/>
              <w:rPr>
                <w:rFonts w:ascii="Comic Sans MS" w:hAnsi="Comic Sans MS"/>
                <w:b/>
                <w:sz w:val="20"/>
              </w:rPr>
            </w:pPr>
            <w:r>
              <w:rPr>
                <w:rFonts w:ascii="Comic Sans MS" w:hAnsi="Comic Sans MS"/>
                <w:b/>
                <w:sz w:val="20"/>
              </w:rPr>
              <w:t xml:space="preserve">           3.</w:t>
            </w:r>
            <w:r w:rsidRPr="00A178C0">
              <w:rPr>
                <w:rFonts w:ascii="Comic Sans MS" w:hAnsi="Comic Sans MS"/>
                <w:b/>
                <w:sz w:val="20"/>
              </w:rPr>
              <w:t>Βασιλάκη-Μητρογιώργου</w:t>
            </w:r>
          </w:p>
          <w:p w:rsidR="00DD1C82" w:rsidRPr="00A178C0" w:rsidRDefault="00DD1C82" w:rsidP="005E07A2">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DD1C82" w:rsidRPr="00A178C0" w:rsidRDefault="00DD1C82" w:rsidP="005E07A2">
            <w:pPr>
              <w:pStyle w:val="2"/>
              <w:spacing w:line="240" w:lineRule="auto"/>
              <w:ind w:right="43"/>
              <w:rPr>
                <w:rFonts w:ascii="Comic Sans MS" w:hAnsi="Comic Sans MS"/>
                <w:b/>
                <w:sz w:val="20"/>
              </w:rPr>
            </w:pPr>
            <w:r>
              <w:rPr>
                <w:rFonts w:ascii="Comic Sans MS" w:hAnsi="Comic Sans MS"/>
                <w:b/>
                <w:sz w:val="20"/>
              </w:rPr>
              <w:t xml:space="preserve">           4.Λιλής Γεώργιος </w:t>
            </w:r>
          </w:p>
          <w:p w:rsidR="00DD1C82" w:rsidRPr="00A178C0" w:rsidRDefault="00DD1C82" w:rsidP="005E07A2">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DD1C82" w:rsidRPr="00A178C0" w:rsidRDefault="00DD1C82" w:rsidP="00DD1C82">
      <w:pPr>
        <w:pStyle w:val="2"/>
        <w:ind w:right="43"/>
        <w:rPr>
          <w:rFonts w:ascii="Comic Sans MS" w:hAnsi="Comic Sans MS"/>
          <w:sz w:val="20"/>
        </w:rPr>
      </w:pPr>
      <w:r w:rsidRPr="00A178C0">
        <w:rPr>
          <w:rFonts w:ascii="Comic Sans MS" w:hAnsi="Comic Sans MS"/>
          <w:sz w:val="20"/>
        </w:rPr>
        <w:t xml:space="preserve"> Στη συνεδρίαση παραβρ</w:t>
      </w:r>
      <w:r>
        <w:rPr>
          <w:rFonts w:ascii="Comic Sans MS" w:hAnsi="Comic Sans MS"/>
          <w:sz w:val="20"/>
        </w:rPr>
        <w:t>έθηκαν ως ειδικώς προσκεκλημένος</w:t>
      </w:r>
      <w:r w:rsidRPr="00A178C0">
        <w:rPr>
          <w:rFonts w:ascii="Comic Sans MS" w:hAnsi="Comic Sans MS"/>
          <w:sz w:val="20"/>
        </w:rPr>
        <w:t xml:space="preserve"> Ο Γενικός Γραμματέας   κ. </w:t>
      </w:r>
      <w:proofErr w:type="spellStart"/>
      <w:r w:rsidRPr="00A178C0">
        <w:rPr>
          <w:rFonts w:ascii="Comic Sans MS" w:hAnsi="Comic Sans MS"/>
          <w:sz w:val="20"/>
        </w:rPr>
        <w:t>Σερβετάς</w:t>
      </w:r>
      <w:proofErr w:type="spellEnd"/>
      <w:r w:rsidRPr="00A178C0">
        <w:rPr>
          <w:rFonts w:ascii="Comic Sans MS" w:hAnsi="Comic Sans MS"/>
          <w:sz w:val="20"/>
        </w:rPr>
        <w:t xml:space="preserve"> </w:t>
      </w:r>
      <w:r>
        <w:rPr>
          <w:rFonts w:ascii="Comic Sans MS" w:hAnsi="Comic Sans MS"/>
          <w:sz w:val="20"/>
        </w:rPr>
        <w:t>Ηλίας.</w:t>
      </w:r>
    </w:p>
    <w:p w:rsidR="00DD1C82" w:rsidRDefault="00DD1C82" w:rsidP="00DD1C82">
      <w:pPr>
        <w:pStyle w:val="2"/>
        <w:ind w:right="43"/>
        <w:rPr>
          <w:rFonts w:ascii="Comic Sans MS" w:hAnsi="Comic Sans MS"/>
          <w:sz w:val="20"/>
        </w:rPr>
      </w:pPr>
      <w:r w:rsidRPr="00A178C0">
        <w:rPr>
          <w:rFonts w:ascii="Comic Sans MS" w:hAnsi="Comic Sans MS"/>
          <w:sz w:val="20"/>
        </w:rPr>
        <w:t xml:space="preserve"> Καθήκοντα Γραμματέα  Οικονομικής Επιτροπής εκτελεί ο  Γεώργιος </w:t>
      </w:r>
      <w:proofErr w:type="spellStart"/>
      <w:r w:rsidRPr="00A178C0">
        <w:rPr>
          <w:rFonts w:ascii="Comic Sans MS" w:hAnsi="Comic Sans MS"/>
          <w:sz w:val="20"/>
        </w:rPr>
        <w:t>Ντεκουμές</w:t>
      </w:r>
      <w:proofErr w:type="spellEnd"/>
    </w:p>
    <w:p w:rsidR="00DD1C82" w:rsidRPr="00A178C0" w:rsidRDefault="00DD1C82" w:rsidP="00DD1C82">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DD1C82" w:rsidRDefault="00DD1C82" w:rsidP="00DD1C82">
      <w:pPr>
        <w:spacing w:line="360" w:lineRule="auto"/>
        <w:jc w:val="both"/>
        <w:rPr>
          <w:rFonts w:ascii="Comic Sans MS" w:hAnsi="Comic Sans MS"/>
          <w:sz w:val="20"/>
          <w:szCs w:val="20"/>
        </w:rPr>
      </w:pPr>
      <w:r w:rsidRPr="00A178C0">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( 6</w:t>
      </w:r>
      <w:r w:rsidRPr="00A178C0">
        <w:rPr>
          <w:rFonts w:ascii="Comic Sans MS" w:hAnsi="Comic Sans MS"/>
          <w:sz w:val="20"/>
          <w:szCs w:val="20"/>
        </w:rPr>
        <w:t xml:space="preserve"> ) έκτακτα θέμα.</w:t>
      </w:r>
    </w:p>
    <w:p w:rsidR="00DD1C82" w:rsidRDefault="00DD1C82" w:rsidP="00DD1C82"/>
    <w:p w:rsidR="003474D2" w:rsidRDefault="003474D2"/>
    <w:p w:rsidR="005A2099" w:rsidRDefault="005A2099"/>
    <w:p w:rsidR="005A2099" w:rsidRDefault="005A2099"/>
    <w:p w:rsidR="005A2099" w:rsidRDefault="005A2099"/>
    <w:p w:rsidR="005A2099" w:rsidRDefault="005A2099"/>
    <w:p w:rsidR="005A2099" w:rsidRDefault="005A2099"/>
    <w:p w:rsidR="005A2099" w:rsidRDefault="005A2099"/>
    <w:p w:rsidR="005A2099" w:rsidRDefault="005A2099"/>
    <w:p w:rsidR="004F3ED7" w:rsidRPr="004F3ED7" w:rsidRDefault="004F3ED7" w:rsidP="004F3ED7">
      <w:pPr>
        <w:autoSpaceDE w:val="0"/>
        <w:autoSpaceDN w:val="0"/>
        <w:adjustRightInd w:val="0"/>
        <w:spacing w:line="360" w:lineRule="auto"/>
        <w:jc w:val="both"/>
        <w:rPr>
          <w:rFonts w:ascii="Comic Sans MS" w:hAnsi="Comic Sans MS"/>
          <w:sz w:val="20"/>
          <w:szCs w:val="20"/>
        </w:rPr>
      </w:pPr>
      <w:r>
        <w:rPr>
          <w:rFonts w:ascii="Comic Sans MS" w:hAnsi="Comic Sans MS"/>
          <w:sz w:val="20"/>
          <w:szCs w:val="20"/>
        </w:rPr>
        <w:t xml:space="preserve">   </w:t>
      </w:r>
      <w:r w:rsidR="005A2099" w:rsidRPr="005A2099">
        <w:rPr>
          <w:rFonts w:ascii="Comic Sans MS" w:hAnsi="Comic Sans MS"/>
          <w:sz w:val="20"/>
          <w:szCs w:val="20"/>
        </w:rPr>
        <w:t xml:space="preserve">Ο κ. Πρόεδρος εισηγούμενος το </w:t>
      </w:r>
      <w:r w:rsidR="005A2099" w:rsidRPr="005A2099">
        <w:rPr>
          <w:rFonts w:ascii="Comic Sans MS" w:hAnsi="Comic Sans MS"/>
          <w:b/>
          <w:sz w:val="20"/>
          <w:szCs w:val="20"/>
        </w:rPr>
        <w:t>1</w:t>
      </w:r>
      <w:r w:rsidR="005A2099" w:rsidRPr="005A2099">
        <w:rPr>
          <w:rFonts w:ascii="Comic Sans MS" w:hAnsi="Comic Sans MS"/>
          <w:b/>
          <w:sz w:val="20"/>
          <w:szCs w:val="20"/>
          <w:vertAlign w:val="superscript"/>
        </w:rPr>
        <w:t>ο</w:t>
      </w:r>
      <w:r w:rsidR="005A2099" w:rsidRPr="005A2099">
        <w:rPr>
          <w:rFonts w:ascii="Comic Sans MS" w:hAnsi="Comic Sans MS"/>
          <w:b/>
          <w:sz w:val="20"/>
          <w:szCs w:val="20"/>
        </w:rPr>
        <w:t xml:space="preserve"> </w:t>
      </w:r>
      <w:r w:rsidR="005A2099" w:rsidRPr="005A2099">
        <w:rPr>
          <w:rFonts w:ascii="Comic Sans MS" w:hAnsi="Comic Sans MS"/>
          <w:sz w:val="20"/>
          <w:szCs w:val="20"/>
        </w:rPr>
        <w:t xml:space="preserve">έκτακτο: </w:t>
      </w:r>
      <w:r w:rsidR="005A2099" w:rsidRPr="005A2099">
        <w:rPr>
          <w:rFonts w:ascii="Comic Sans MS" w:hAnsi="Comic Sans MS"/>
          <w:b/>
          <w:sz w:val="20"/>
          <w:szCs w:val="20"/>
        </w:rPr>
        <w:t xml:space="preserve">  Σύνταξη όρων για μίσθωση ακινήτου για τη δημιουργία Δημοτικής Βιβλιοθήκης του Δήμου </w:t>
      </w:r>
      <w:proofErr w:type="spellStart"/>
      <w:r w:rsidR="005A2099" w:rsidRPr="005A2099">
        <w:rPr>
          <w:rFonts w:ascii="Comic Sans MS" w:hAnsi="Comic Sans MS"/>
          <w:b/>
          <w:sz w:val="20"/>
          <w:szCs w:val="20"/>
        </w:rPr>
        <w:t>Αρταίων</w:t>
      </w:r>
      <w:proofErr w:type="spellEnd"/>
      <w:r w:rsidR="005A2099" w:rsidRPr="005A2099">
        <w:rPr>
          <w:rFonts w:ascii="Comic Sans MS" w:hAnsi="Comic Sans MS"/>
          <w:b/>
          <w:sz w:val="20"/>
          <w:szCs w:val="20"/>
        </w:rPr>
        <w:t xml:space="preserve">  </w:t>
      </w:r>
      <w:r>
        <w:rPr>
          <w:rFonts w:ascii="Comic Sans MS" w:hAnsi="Comic Sans MS"/>
          <w:sz w:val="20"/>
          <w:szCs w:val="20"/>
        </w:rPr>
        <w:t xml:space="preserve">έδωσε το λόγο στον Γενικό Γραμματέα  κ. </w:t>
      </w:r>
      <w:proofErr w:type="spellStart"/>
      <w:r>
        <w:rPr>
          <w:rFonts w:ascii="Comic Sans MS" w:hAnsi="Comic Sans MS"/>
          <w:sz w:val="20"/>
          <w:szCs w:val="20"/>
        </w:rPr>
        <w:t>Σερβετά</w:t>
      </w:r>
      <w:proofErr w:type="spellEnd"/>
      <w:r>
        <w:rPr>
          <w:rFonts w:ascii="Comic Sans MS" w:hAnsi="Comic Sans MS"/>
          <w:sz w:val="20"/>
          <w:szCs w:val="20"/>
        </w:rPr>
        <w:t xml:space="preserve"> </w:t>
      </w:r>
      <w:r w:rsidR="005A2099" w:rsidRPr="005A2099">
        <w:rPr>
          <w:rFonts w:ascii="Comic Sans MS" w:hAnsi="Comic Sans MS"/>
          <w:sz w:val="20"/>
          <w:szCs w:val="20"/>
        </w:rPr>
        <w:t xml:space="preserve">  ο οποίος είπε:</w:t>
      </w:r>
      <w:r w:rsidR="005A2099">
        <w:rPr>
          <w:rFonts w:ascii="Century Gothic" w:hAnsi="Century Gothic"/>
          <w:sz w:val="22"/>
          <w:szCs w:val="22"/>
        </w:rPr>
        <w:t xml:space="preserve"> </w:t>
      </w:r>
      <w:r w:rsidRPr="004F3ED7">
        <w:rPr>
          <w:rFonts w:ascii="Comic Sans MS" w:hAnsi="Comic Sans MS"/>
          <w:sz w:val="20"/>
          <w:szCs w:val="20"/>
        </w:rPr>
        <w:t xml:space="preserve">Το Δημοτικό Συμβούλιο με την αριθ. 273/2017 απόφασή του, αποφάσισε </w:t>
      </w:r>
      <w:r w:rsidRPr="004F3ED7">
        <w:rPr>
          <w:rFonts w:ascii="Comic Sans MS" w:hAnsi="Comic Sans MS"/>
          <w:bCs/>
          <w:sz w:val="20"/>
          <w:szCs w:val="20"/>
        </w:rPr>
        <w:t>για μίσθωση ακινήτου για δημιουργία Δημοτικής Βιβλιοθήκης στην Άρτα</w:t>
      </w:r>
      <w:r w:rsidR="00EB2EA4">
        <w:rPr>
          <w:rFonts w:ascii="Comic Sans MS" w:hAnsi="Comic Sans MS"/>
          <w:bCs/>
          <w:sz w:val="20"/>
          <w:szCs w:val="20"/>
        </w:rPr>
        <w:t>,</w:t>
      </w:r>
      <w:r w:rsidRPr="004F3ED7">
        <w:rPr>
          <w:rFonts w:ascii="Comic Sans MS" w:hAnsi="Comic Sans MS"/>
          <w:bCs/>
          <w:sz w:val="20"/>
          <w:szCs w:val="20"/>
        </w:rPr>
        <w:t xml:space="preserve"> η οποία θα λειτουργεί ως δανειστική βιβλιοθήκη και παράλληλα ως αναγνωστήριο για την εξυπηρέτηση των δημοτών.</w:t>
      </w:r>
    </w:p>
    <w:p w:rsidR="004F3ED7" w:rsidRPr="004F3ED7" w:rsidRDefault="004F3ED7" w:rsidP="004F3ED7">
      <w:pPr>
        <w:spacing w:line="360" w:lineRule="auto"/>
        <w:jc w:val="both"/>
        <w:rPr>
          <w:rFonts w:ascii="Comic Sans MS" w:hAnsi="Comic Sans MS"/>
          <w:sz w:val="20"/>
          <w:szCs w:val="20"/>
        </w:rPr>
      </w:pPr>
      <w:r>
        <w:rPr>
          <w:rFonts w:ascii="Comic Sans MS" w:hAnsi="Comic Sans MS"/>
          <w:sz w:val="20"/>
          <w:szCs w:val="20"/>
        </w:rPr>
        <w:t xml:space="preserve">   </w:t>
      </w:r>
      <w:r w:rsidRPr="004F3ED7">
        <w:rPr>
          <w:rFonts w:ascii="Comic Sans MS" w:hAnsi="Comic Sans MS"/>
          <w:sz w:val="20"/>
          <w:szCs w:val="20"/>
        </w:rPr>
        <w:t>Σύμφωνα με το άρθρο 192 παρ.1 του ΔΚΚ η μίσθωση ακινήτων γίνεται με δημοπρασία. Αρμόδιο όργανο για τη διενέργεια της δημοπρασίας και για τον καθορισμό των όρων της, είναι η Οικονομική Επιτροπή.</w:t>
      </w:r>
    </w:p>
    <w:p w:rsidR="005A2099" w:rsidRPr="004F3ED7" w:rsidRDefault="004F3ED7" w:rsidP="004F3ED7">
      <w:pPr>
        <w:spacing w:line="360" w:lineRule="auto"/>
        <w:jc w:val="both"/>
        <w:rPr>
          <w:rFonts w:ascii="Comic Sans MS" w:hAnsi="Comic Sans MS" w:cs="Tahoma"/>
          <w:sz w:val="20"/>
          <w:szCs w:val="20"/>
        </w:rPr>
      </w:pPr>
      <w:r>
        <w:rPr>
          <w:rFonts w:ascii="Comic Sans MS" w:hAnsi="Comic Sans MS" w:cs="Tahoma"/>
          <w:sz w:val="20"/>
          <w:szCs w:val="20"/>
        </w:rPr>
        <w:t xml:space="preserve">  </w:t>
      </w:r>
      <w:r w:rsidRPr="004F3ED7">
        <w:rPr>
          <w:rFonts w:ascii="Comic Sans MS" w:hAnsi="Comic Sans MS" w:cs="Tahoma"/>
          <w:sz w:val="20"/>
          <w:szCs w:val="20"/>
        </w:rPr>
        <w:t xml:space="preserve">Βάσει των ανωτέρω εισηγούμαστε την έγκριση από την Οικονομική Επιτροπή όρων διεξαγωγής </w:t>
      </w:r>
      <w:r w:rsidRPr="004F3ED7">
        <w:rPr>
          <w:rFonts w:ascii="Comic Sans MS" w:hAnsi="Comic Sans MS"/>
          <w:sz w:val="20"/>
          <w:szCs w:val="20"/>
        </w:rPr>
        <w:t xml:space="preserve">μειοδοτικής, φανερής και προφορικής δημοπρασίας </w:t>
      </w:r>
      <w:r w:rsidRPr="004F3ED7">
        <w:rPr>
          <w:rFonts w:ascii="Comic Sans MS" w:hAnsi="Comic Sans MS" w:cs="Tahoma"/>
          <w:sz w:val="20"/>
          <w:szCs w:val="20"/>
        </w:rPr>
        <w:t xml:space="preserve">για μίσθωση ακινήτου για τη στέγαση Βιβλιοθήκης </w:t>
      </w:r>
      <w:r>
        <w:rPr>
          <w:rFonts w:ascii="Comic Sans MS" w:hAnsi="Comic Sans MS" w:cs="Tahoma"/>
          <w:sz w:val="20"/>
          <w:szCs w:val="20"/>
        </w:rPr>
        <w:t>.</w:t>
      </w:r>
    </w:p>
    <w:p w:rsidR="005A2099" w:rsidRDefault="005A2099" w:rsidP="005A2099">
      <w:pPr>
        <w:jc w:val="center"/>
        <w:rPr>
          <w:rFonts w:ascii="Segoe Print" w:hAnsi="Segoe Print"/>
          <w:b/>
          <w:sz w:val="20"/>
          <w:szCs w:val="20"/>
        </w:rPr>
      </w:pPr>
      <w:r>
        <w:rPr>
          <w:rFonts w:ascii="Segoe Print" w:hAnsi="Segoe Print"/>
          <w:b/>
          <w:sz w:val="20"/>
          <w:szCs w:val="20"/>
        </w:rPr>
        <w:t>Η ΟΙΚΟΝΟΜΙΚΗ ΕΠΙΤΡΟΠΗ</w:t>
      </w:r>
    </w:p>
    <w:p w:rsidR="005A2099" w:rsidRDefault="005A2099" w:rsidP="005A2099">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5A2099" w:rsidRDefault="005A2099" w:rsidP="005A2099">
      <w:pPr>
        <w:numPr>
          <w:ilvl w:val="0"/>
          <w:numId w:val="1"/>
        </w:numPr>
        <w:shd w:val="clear" w:color="auto" w:fill="FFFFFF"/>
        <w:jc w:val="both"/>
        <w:rPr>
          <w:rFonts w:ascii="Comic Sans MS" w:hAnsi="Comic Sans MS"/>
          <w:sz w:val="20"/>
          <w:szCs w:val="20"/>
        </w:rPr>
      </w:pPr>
      <w:r>
        <w:rPr>
          <w:rFonts w:ascii="Comic Sans MS" w:hAnsi="Comic Sans MS"/>
          <w:sz w:val="20"/>
          <w:szCs w:val="20"/>
        </w:rPr>
        <w:t>Το άρθρο 192  του Ν. 3463/2006.</w:t>
      </w:r>
    </w:p>
    <w:p w:rsidR="005A2099" w:rsidRDefault="005A2099" w:rsidP="005A2099">
      <w:pPr>
        <w:numPr>
          <w:ilvl w:val="0"/>
          <w:numId w:val="1"/>
        </w:numPr>
        <w:shd w:val="clear" w:color="auto" w:fill="FFFFFF"/>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5A2099" w:rsidRDefault="005A2099" w:rsidP="005A2099">
      <w:pPr>
        <w:numPr>
          <w:ilvl w:val="0"/>
          <w:numId w:val="1"/>
        </w:numPr>
        <w:shd w:val="clear" w:color="auto" w:fill="FFFFFF"/>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5A2099" w:rsidRPr="00EB2EA4" w:rsidRDefault="004F3ED7" w:rsidP="005A2099">
      <w:pPr>
        <w:numPr>
          <w:ilvl w:val="0"/>
          <w:numId w:val="1"/>
        </w:numPr>
        <w:shd w:val="clear" w:color="auto" w:fill="FFFFFF"/>
        <w:jc w:val="both"/>
        <w:rPr>
          <w:rFonts w:ascii="Comic Sans MS" w:hAnsi="Comic Sans MS"/>
          <w:b/>
          <w:sz w:val="20"/>
          <w:szCs w:val="20"/>
        </w:rPr>
      </w:pPr>
      <w:r w:rsidRPr="00EB2EA4">
        <w:rPr>
          <w:rFonts w:ascii="Comic Sans MS" w:hAnsi="Comic Sans MS"/>
          <w:sz w:val="20"/>
          <w:szCs w:val="20"/>
        </w:rPr>
        <w:t xml:space="preserve">Την </w:t>
      </w:r>
      <w:proofErr w:type="spellStart"/>
      <w:r w:rsidRPr="00EB2EA4">
        <w:rPr>
          <w:rFonts w:ascii="Comic Sans MS" w:hAnsi="Comic Sans MS"/>
          <w:sz w:val="20"/>
          <w:szCs w:val="20"/>
        </w:rPr>
        <w:t>αριθμ</w:t>
      </w:r>
      <w:proofErr w:type="spellEnd"/>
      <w:r w:rsidRPr="00EB2EA4">
        <w:rPr>
          <w:rFonts w:ascii="Comic Sans MS" w:hAnsi="Comic Sans MS"/>
          <w:sz w:val="20"/>
          <w:szCs w:val="20"/>
        </w:rPr>
        <w:t>. 273</w:t>
      </w:r>
      <w:r w:rsidR="005A2099" w:rsidRPr="00EB2EA4">
        <w:rPr>
          <w:rFonts w:ascii="Comic Sans MS" w:hAnsi="Comic Sans MS"/>
          <w:sz w:val="20"/>
          <w:szCs w:val="20"/>
        </w:rPr>
        <w:t xml:space="preserve">/2017  απόφαση Δημοτικού Συμβουλίου και γενομένης ψηφοφορίας κατά την οποία ο κ. Παπαϊωάννου </w:t>
      </w:r>
      <w:r w:rsidRPr="00EB2EA4">
        <w:rPr>
          <w:rFonts w:ascii="Comic Sans MS" w:hAnsi="Comic Sans MS"/>
          <w:sz w:val="20"/>
          <w:szCs w:val="20"/>
        </w:rPr>
        <w:t xml:space="preserve"> και ο κ. Κοσμάς ψήφισαν Λευκό</w:t>
      </w:r>
      <w:r w:rsidR="005A2099" w:rsidRPr="00EB2EA4">
        <w:rPr>
          <w:rFonts w:ascii="Comic Sans MS" w:hAnsi="Comic Sans MS"/>
          <w:sz w:val="20"/>
          <w:szCs w:val="20"/>
        </w:rPr>
        <w:t>.</w:t>
      </w:r>
    </w:p>
    <w:p w:rsidR="004F3ED7" w:rsidRPr="00EB2EA4" w:rsidRDefault="004F3ED7" w:rsidP="00EB2EA4">
      <w:pPr>
        <w:shd w:val="clear" w:color="auto" w:fill="FFFFFF"/>
        <w:ind w:left="360"/>
        <w:jc w:val="both"/>
        <w:rPr>
          <w:rFonts w:ascii="Comic Sans MS" w:hAnsi="Comic Sans MS"/>
          <w:b/>
          <w:sz w:val="20"/>
          <w:szCs w:val="20"/>
        </w:rPr>
      </w:pPr>
    </w:p>
    <w:p w:rsidR="005A2099" w:rsidRPr="00EB2EA4" w:rsidRDefault="005A2099" w:rsidP="005A2099">
      <w:pPr>
        <w:shd w:val="clear" w:color="auto" w:fill="FFFFFF"/>
        <w:spacing w:line="360" w:lineRule="auto"/>
        <w:ind w:left="75"/>
        <w:jc w:val="center"/>
        <w:rPr>
          <w:rFonts w:ascii="Comic Sans MS" w:hAnsi="Comic Sans MS"/>
          <w:b/>
          <w:sz w:val="20"/>
          <w:szCs w:val="20"/>
        </w:rPr>
      </w:pPr>
      <w:r w:rsidRPr="00EB2EA4">
        <w:rPr>
          <w:rFonts w:ascii="Comic Sans MS" w:hAnsi="Comic Sans MS"/>
          <w:b/>
          <w:sz w:val="20"/>
          <w:szCs w:val="20"/>
        </w:rPr>
        <w:t>ΑΠΟΦΑΣΙΖΕΙ ΚΑΤΑ ΠΛΕΙΟΨΗΦΙΑ</w:t>
      </w:r>
    </w:p>
    <w:p w:rsidR="005A2099" w:rsidRDefault="005A2099" w:rsidP="005A2099">
      <w:pPr>
        <w:jc w:val="both"/>
        <w:rPr>
          <w:rFonts w:ascii="Comic Sans MS" w:hAnsi="Comic Sans MS"/>
          <w:sz w:val="20"/>
          <w:szCs w:val="20"/>
        </w:rPr>
      </w:pPr>
      <w:r w:rsidRPr="00EB2EA4">
        <w:rPr>
          <w:rFonts w:ascii="Comic Sans MS" w:hAnsi="Comic Sans MS"/>
          <w:b/>
          <w:sz w:val="20"/>
          <w:szCs w:val="20"/>
        </w:rPr>
        <w:t xml:space="preserve">Α.  </w:t>
      </w:r>
      <w:r w:rsidRPr="00EB2EA4">
        <w:rPr>
          <w:rFonts w:ascii="Comic Sans MS" w:hAnsi="Comic Sans MS"/>
          <w:sz w:val="20"/>
          <w:szCs w:val="20"/>
        </w:rPr>
        <w:t xml:space="preserve">Την διεξαγωγή </w:t>
      </w:r>
      <w:r w:rsidR="004F3ED7" w:rsidRPr="00EB2EA4">
        <w:rPr>
          <w:rFonts w:ascii="Comic Sans MS" w:hAnsi="Comic Sans MS"/>
          <w:sz w:val="20"/>
          <w:szCs w:val="20"/>
        </w:rPr>
        <w:t xml:space="preserve">μειοδοτικής, φανερής και προφορικής δημοπρασίας </w:t>
      </w:r>
      <w:r w:rsidR="004F3ED7" w:rsidRPr="00EB2EA4">
        <w:rPr>
          <w:rFonts w:ascii="Comic Sans MS" w:hAnsi="Comic Sans MS" w:cs="Tahoma"/>
          <w:sz w:val="20"/>
          <w:szCs w:val="20"/>
        </w:rPr>
        <w:t>για μίσθωση ακινήτου για τη στέγαση Βιβλιοθήκης</w:t>
      </w:r>
      <w:r w:rsidR="004F3ED7" w:rsidRPr="00EB2EA4">
        <w:rPr>
          <w:rFonts w:ascii="Comic Sans MS" w:hAnsi="Comic Sans MS"/>
          <w:sz w:val="20"/>
          <w:szCs w:val="20"/>
        </w:rPr>
        <w:t xml:space="preserve"> </w:t>
      </w:r>
      <w:r w:rsidRPr="00EB2EA4">
        <w:rPr>
          <w:rFonts w:ascii="Comic Sans MS" w:hAnsi="Comic Sans MS"/>
          <w:sz w:val="20"/>
          <w:szCs w:val="20"/>
        </w:rPr>
        <w:t>ως  κάτωθι:</w:t>
      </w:r>
      <w:r>
        <w:rPr>
          <w:rFonts w:ascii="Comic Sans MS" w:hAnsi="Comic Sans MS"/>
          <w:sz w:val="20"/>
          <w:szCs w:val="20"/>
        </w:rPr>
        <w:t xml:space="preserve"> </w:t>
      </w:r>
    </w:p>
    <w:p w:rsidR="00EB2EA4" w:rsidRDefault="00EB2EA4" w:rsidP="00EB2EA4">
      <w:pPr>
        <w:jc w:val="both"/>
        <w:rPr>
          <w:rFonts w:ascii="Comic Sans MS" w:hAnsi="Comic Sans MS"/>
          <w:b/>
          <w:bCs/>
          <w:sz w:val="20"/>
          <w:szCs w:val="20"/>
          <w:u w:val="single"/>
        </w:rPr>
      </w:pPr>
      <w:r w:rsidRPr="00EB2EA4">
        <w:rPr>
          <w:rFonts w:ascii="Comic Sans MS" w:hAnsi="Comic Sans MS"/>
          <w:b/>
          <w:bCs/>
          <w:sz w:val="20"/>
          <w:szCs w:val="20"/>
          <w:u w:val="single"/>
        </w:rPr>
        <w:t>ΑΡΘΡΟ 1 - Περιγραφή χαρακτηριστικά και θέση ακινήτου (μισθίου)</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Το προσφερόμενο ακίνητο πρέπει να πληροί τις παρακάτω προϋποθέσεις:</w:t>
      </w:r>
    </w:p>
    <w:p w:rsidR="00EB2EA4" w:rsidRPr="00EB2EA4" w:rsidRDefault="00EB2EA4" w:rsidP="00EB2EA4">
      <w:pPr>
        <w:pStyle w:val="ListParagraph1"/>
        <w:numPr>
          <w:ilvl w:val="0"/>
          <w:numId w:val="8"/>
        </w:numPr>
        <w:spacing w:line="360" w:lineRule="auto"/>
        <w:jc w:val="both"/>
        <w:rPr>
          <w:rFonts w:ascii="Comic Sans MS" w:hAnsi="Comic Sans MS"/>
          <w:sz w:val="20"/>
          <w:szCs w:val="20"/>
        </w:rPr>
      </w:pPr>
      <w:r w:rsidRPr="00EB2EA4">
        <w:rPr>
          <w:rFonts w:ascii="Comic Sans MS" w:hAnsi="Comic Sans MS" w:cs="Arial"/>
          <w:sz w:val="20"/>
          <w:szCs w:val="20"/>
        </w:rPr>
        <w:t xml:space="preserve">Να διαθέτει ενιαία ισόγεια αίθουσα, </w:t>
      </w:r>
      <w:r w:rsidRPr="00EB2EA4">
        <w:rPr>
          <w:rFonts w:ascii="Comic Sans MS" w:hAnsi="Comic Sans MS"/>
          <w:sz w:val="20"/>
          <w:szCs w:val="20"/>
        </w:rPr>
        <w:t>ικανοποιητικά αεριζόμενη και φωτιζόμενη, εμβαδού 80τ.μ. τουλάχιστον.</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 xml:space="preserve">Να βρίσκεται σε κεντρικό σημείο του αστικού ιστού της πόλης της Άρτας </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 xml:space="preserve">Να είναι εύκολα </w:t>
      </w:r>
      <w:proofErr w:type="spellStart"/>
      <w:r w:rsidRPr="00EB2EA4">
        <w:rPr>
          <w:rFonts w:ascii="Comic Sans MS" w:hAnsi="Comic Sans MS" w:cs="Arial"/>
          <w:sz w:val="20"/>
          <w:szCs w:val="20"/>
        </w:rPr>
        <w:t>προσβάσιμο</w:t>
      </w:r>
      <w:proofErr w:type="spellEnd"/>
      <w:r w:rsidRPr="00EB2EA4">
        <w:rPr>
          <w:rFonts w:ascii="Comic Sans MS" w:hAnsi="Comic Sans MS" w:cs="Arial"/>
          <w:sz w:val="20"/>
          <w:szCs w:val="20"/>
        </w:rPr>
        <w:t xml:space="preserve"> μέσω πλατείας ή πεζόδρομου.</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sz w:val="20"/>
          <w:szCs w:val="20"/>
        </w:rPr>
        <w:t>Το κτίριο δεν πρέπει να έχει φθορές στον φέροντα οργανισμό ή στην τοιχοποιία ή στα επιχρίσματα.</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sz w:val="20"/>
          <w:szCs w:val="20"/>
        </w:rPr>
        <w:t>Να μην έχει σοβαρές φθορές στα κουφώματα, στα είδη υγιεινής ή στις εγκαταστάσεις ύδρευσης, αποχέτευσης και ηλεκτροφωτισμού, οι οποίες να καθιστούν το κτίριο μη λειτουργικό</w:t>
      </w:r>
    </w:p>
    <w:p w:rsidR="00EB2EA4" w:rsidRPr="00EB2EA4" w:rsidRDefault="00EB2EA4" w:rsidP="00EB2EA4">
      <w:pPr>
        <w:pStyle w:val="ListParagraph1"/>
        <w:numPr>
          <w:ilvl w:val="0"/>
          <w:numId w:val="8"/>
        </w:numPr>
        <w:spacing w:after="0" w:line="360" w:lineRule="auto"/>
        <w:ind w:left="714" w:hanging="357"/>
        <w:jc w:val="both"/>
        <w:rPr>
          <w:rFonts w:ascii="Comic Sans MS" w:hAnsi="Comic Sans MS" w:cs="Arial"/>
          <w:sz w:val="20"/>
          <w:szCs w:val="20"/>
          <w:u w:val="single"/>
        </w:rPr>
      </w:pPr>
      <w:r w:rsidRPr="00EB2EA4">
        <w:rPr>
          <w:rFonts w:ascii="Comic Sans MS" w:hAnsi="Comic Sans MS" w:cs="Arial"/>
          <w:sz w:val="20"/>
          <w:szCs w:val="20"/>
        </w:rPr>
        <w:lastRenderedPageBreak/>
        <w:t xml:space="preserve">Να διαθέτει επιπλέον της αίθουσας, δύο χώρους υγιεινής. </w:t>
      </w:r>
    </w:p>
    <w:p w:rsidR="00EB2EA4" w:rsidRPr="00EB2EA4" w:rsidRDefault="00EB2EA4" w:rsidP="00EB2EA4">
      <w:pPr>
        <w:numPr>
          <w:ilvl w:val="0"/>
          <w:numId w:val="8"/>
        </w:numPr>
        <w:spacing w:line="360" w:lineRule="auto"/>
        <w:ind w:left="714" w:hanging="357"/>
        <w:jc w:val="both"/>
        <w:rPr>
          <w:rFonts w:ascii="Comic Sans MS" w:hAnsi="Comic Sans MS"/>
          <w:sz w:val="20"/>
          <w:szCs w:val="20"/>
        </w:rPr>
      </w:pPr>
      <w:r w:rsidRPr="00EB2EA4">
        <w:rPr>
          <w:rFonts w:ascii="Comic Sans MS" w:hAnsi="Comic Sans MS"/>
          <w:sz w:val="20"/>
          <w:szCs w:val="20"/>
        </w:rPr>
        <w:t>Να έχει έναν μετρητή της ΔΕΗ που θα καταμετρά την κατανάλωση ηλεκτρικού ρεύματος στο μίσθιο</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Το ακίνητο πρέπει να διαθέτει πλήρεις υδραυλικές και αποχετευτικές εγκαταστάσεις σε λειτουργία, εσωτερικές καλωδιώσεις τηλεφωνικής επικοινωνίας καθώς και δίκτυο ηλεκτρικής εγκατάστασης</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Πρέπει να καλύπτονται οι απαιτήσεις του Κανονισμού Πυροπροστασίας</w:t>
      </w:r>
    </w:p>
    <w:p w:rsidR="00EB2EA4" w:rsidRP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Όλοι οι χώροι να είναι χρωματισμένοι και να έχει διαμορφωθεί τελική στάθμη δαπέδου.</w:t>
      </w:r>
    </w:p>
    <w:p w:rsidR="00EB2EA4" w:rsidRDefault="00EB2EA4" w:rsidP="00EB2EA4">
      <w:pPr>
        <w:pStyle w:val="ListParagraph1"/>
        <w:numPr>
          <w:ilvl w:val="0"/>
          <w:numId w:val="8"/>
        </w:numPr>
        <w:spacing w:line="360" w:lineRule="auto"/>
        <w:jc w:val="both"/>
        <w:rPr>
          <w:rFonts w:ascii="Comic Sans MS" w:hAnsi="Comic Sans MS" w:cs="Arial"/>
          <w:sz w:val="20"/>
          <w:szCs w:val="20"/>
        </w:rPr>
      </w:pPr>
      <w:r w:rsidRPr="00EB2EA4">
        <w:rPr>
          <w:rFonts w:ascii="Comic Sans MS" w:hAnsi="Comic Sans MS" w:cs="Arial"/>
          <w:sz w:val="20"/>
          <w:szCs w:val="20"/>
        </w:rPr>
        <w:t xml:space="preserve">Θα είναι στην κρίση της επιτροπής η επιλογή του καταλληλότερου κτιρίου σχετικά με τη θέση και το διατιθέμενο χώρο,  προκειμένου να εξυπηρετηθούν οι σκοποί της βιβλιοθήκης.  </w:t>
      </w:r>
    </w:p>
    <w:p w:rsidR="00EB2EA4" w:rsidRPr="00EB2EA4" w:rsidRDefault="00EB2EA4" w:rsidP="00EB2EA4">
      <w:pPr>
        <w:pStyle w:val="ListParagraph1"/>
        <w:spacing w:line="360" w:lineRule="auto"/>
        <w:ind w:left="360"/>
        <w:jc w:val="both"/>
        <w:rPr>
          <w:rFonts w:ascii="Comic Sans MS" w:hAnsi="Comic Sans MS" w:cs="Arial"/>
          <w:sz w:val="20"/>
          <w:szCs w:val="20"/>
        </w:rPr>
      </w:pPr>
      <w:r w:rsidRPr="00EB2EA4">
        <w:rPr>
          <w:rFonts w:ascii="Comic Sans MS" w:hAnsi="Comic Sans MS"/>
          <w:b/>
          <w:bCs/>
          <w:sz w:val="20"/>
          <w:szCs w:val="20"/>
          <w:u w:val="single"/>
        </w:rPr>
        <w:t>ΑΡΘΡΟ 2 - Τρόπος Διενέργειας της Δημοπρασίας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xml:space="preserve">Η δημοπρασία θα είναι μειοδοτική, φανερή και προφορική και θα διεξαχθεί σε δύο φάσεις ως εξής: </w:t>
      </w:r>
    </w:p>
    <w:p w:rsidR="00EB2EA4" w:rsidRPr="00EB2EA4" w:rsidRDefault="00EB2EA4" w:rsidP="00EB2EA4">
      <w:pPr>
        <w:spacing w:line="360" w:lineRule="auto"/>
        <w:jc w:val="both"/>
        <w:rPr>
          <w:rFonts w:ascii="Comic Sans MS" w:hAnsi="Comic Sans MS"/>
          <w:b/>
          <w:bCs/>
          <w:sz w:val="20"/>
          <w:szCs w:val="20"/>
        </w:rPr>
      </w:pPr>
      <w:r w:rsidRPr="00EB2EA4">
        <w:rPr>
          <w:rFonts w:ascii="Comic Sans MS" w:hAnsi="Comic Sans MS"/>
          <w:b/>
          <w:bCs/>
          <w:sz w:val="20"/>
          <w:szCs w:val="20"/>
        </w:rPr>
        <w:t>Α΄ Στάδιο. Εκδήλωση ενδιαφέροντος – αξιολόγηση προσφερομένων ακινήτων.</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b/>
          <w:bCs/>
          <w:sz w:val="20"/>
          <w:szCs w:val="20"/>
        </w:rPr>
        <w:t>Α.1</w:t>
      </w:r>
      <w:r w:rsidRPr="00EB2EA4">
        <w:rPr>
          <w:rFonts w:ascii="Comic Sans MS" w:hAnsi="Comic Sans MS"/>
          <w:sz w:val="20"/>
          <w:szCs w:val="20"/>
        </w:rPr>
        <w:t xml:space="preserve"> Κάθε ενδιαφερόμενος για να γίνει δεκτός στη διαδικασία πρέπει οπωσδήποτε να υποβάλει στην υπηρεσία πρωτοκόλλου του Δήμου γραπτή πρόταση εκδήλωσης ενδιαφέροντος, που θα έχει συνταχθεί ως Υπεύθυνη Δήλωση, με την οποία θα δηλώνει την πρόθεσή του να προσφέρει για εκμίσθωση συγκεκριμένο ακίνητο ιδιοκτησίας του, υποβάλλοντας ταυτόχρονα τα νομιμοποιητικά έγγραφα και δικαιολογητικά συμμετοχής, που περιγράφονται στην παρ. Α.3. του παρόντος άρθρου.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προθεσμία υποβολής των προτάσεων εκδήλωσης ενδιαφέροντος ορίζεται σε είκοσι (20) ημέρες από την επομένη των απαραίτητων κατά νόμο δημοσιεύσεων της διακήρυξης. Στην περίπτωση που η προθεσμία ολοκληρώνεται σε ημέρα επίσημης αργίας ή Σαββατοκύριακο, παρατείνεται η διαδικασία υποβολής μέχρι το τέλος του κανονικού ωραρίου εργασίας των δημοτικών υπηρεσιών της επόμενης εργάσιμης ημέρας.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Στη συνέχεια το γραφείο Δημοτικής περιουσίας αποστέλλει τις προσφορές στην επιτροπή του άρθρου 7 του Π.Δ/</w:t>
      </w:r>
      <w:proofErr w:type="spellStart"/>
      <w:r w:rsidRPr="00EB2EA4">
        <w:rPr>
          <w:rFonts w:ascii="Comic Sans MS" w:hAnsi="Comic Sans MS"/>
          <w:sz w:val="20"/>
          <w:szCs w:val="20"/>
        </w:rPr>
        <w:t>τος</w:t>
      </w:r>
      <w:proofErr w:type="spellEnd"/>
      <w:r w:rsidRPr="00EB2EA4">
        <w:rPr>
          <w:rFonts w:ascii="Comic Sans MS" w:hAnsi="Comic Sans MS"/>
          <w:sz w:val="20"/>
          <w:szCs w:val="20"/>
        </w:rPr>
        <w:t xml:space="preserve"> 270/81 για τον έλεγχο και την αξιολόγηση των ακινήτων,  η οποία μετά από επιτόπια έρευνα αξιολογεί τα προσφερόμενα ακίνητα, κρίνει την καταλληλότητα αυτών καθώς επίσης κρίνει αν αυτά πληρούν τους όρους της παρούσας διακήρυξης και γνωμοδοτεί με σχετική έκθεση.</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b/>
          <w:bCs/>
          <w:sz w:val="20"/>
          <w:szCs w:val="20"/>
        </w:rPr>
        <w:t>Α.2.</w:t>
      </w:r>
      <w:r w:rsidRPr="00EB2EA4">
        <w:rPr>
          <w:rFonts w:ascii="Comic Sans MS" w:hAnsi="Comic Sans MS"/>
          <w:sz w:val="20"/>
          <w:szCs w:val="20"/>
        </w:rPr>
        <w:t xml:space="preserve"> Διενέργεια αξιολόγησης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lastRenderedPageBreak/>
        <w:t>• Έλεγχος Δικαιολογητικών.</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Μετά την ολοκλήρωση της διαδικασίας υποβολής των προτάσεων εκδήλωσης ενδιαφέροντος, η εκτιμητική επιτροπή (αξιολόγησης και ελέγχου καταλληλότητας των ακινήτων) θα προβεί στον έλεγχο των δικαιολογητικών, των τυπικών και τεχνικών στοιχείων και γενικά της πληρότητας και εγκυρότητας του φακέλου βάσει των απαιτήσεων της διακήρυξης. Σε περίπτωση ασαφειών η Επιτροπή μπορεί να ζητήσει γραπτές διευκρινήσεις, που ο ενδιαφερόμενος οφείλει να προσκομίσει εντός (3) εργάσιμων ημερών από τη σχετική ειδοποίηση. Σημειώνεται ότι η αναζήτηση διευκρινήσεων δεν αποτελεί δικαίωμα των συμμετεχόντων αλλά δυνατότητα της επιτροπής που μπορεί κατά την κρίση της να ενεργοποιεί, χωρίς αυτό να αποτελεί δυνατότητα συμπλήρωσης ελλείψεων εκ των υστέρων. Φάκελοι που παρουσιάζουν αποκλίσεις από τους όρους της διακήρυξης απορρίπτονται ως απαράδεκτοι γεγονός που συνεπάγεται τον αποκλεισμό του μετέχοντος από τη διαγωνιστική διαδικασία.</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Επιτόπιος έλεγχος κτηρίων – ακινήτων.</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Επιτροπή θα προβεί στην αξιολόγηση των προσφερομένων ακινήτων διεξάγοντας επιτόπιο έλεγχο – αυτοψία παρουσία του ιδιοκτήτη. Για το σκοπό αυτό οφείλει να ενημερώσει τον ιδιοκτήτη, με κάθε πρόσφορο τρόπο, για την ημερομηνία της επικείμενης επίσκεψης, (3) τρείς ημερολογιακές ημέρες πριν από αυτήν.</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Έκθεση Εκτίμησης καταλληλότητας.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επιτροπή, αφού προσμετρήσει όλα τα απαραίτητα στοιχεία θα συντάξει σχετική έκθεση καταλληλότητας εντός δέκα (10) ημερών από τον έλεγχο-αυτοψία του κτιρίου. Με την έκθεση θα αποφαίνεται περί της ανταπόκρισης του φακέλου της προσφοράς στις απαιτήσεις και στους όρους της διακήρυξης και περί της καταλληλότητας ή μη του κάθε ακινήτου χωριστά. Η έκθεση θα είναι τεκμηριωμένη και θα απορρέει από πραγματικά στοιχεία και δεδομένα του φακέλου και των κτιρίων. Οι λόγοι αποκλεισμού ακινήτου πρέπει να αιτιολογούνται επαρκώς στην έκθεση. Κατόπιν αυτών, όλες οι εκθέσεις αξιολόγησης, μαζί με τις προσφορές εκδήλωσης ενδιαφέροντος, αποστέλλονται στον δήμο, προκειμένου να κοινοποιηθούν στους ενδιαφερόμενους και να διεξαχθεί το δεύτερο στάδιο του διαγωνισμού.</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περιπτώσεις προσφοράς κατασκευαστικά μη άρτιου ακινήτου και κατά την επαναληπτική δημοπρασία εφαρμόζονται οι διαδικασίες του άρθρου 13 του παρόντος.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Ένσταση κατά αποκλεισμού ενδιαφερόμενου από τη διαδικασία της Β΄ Φάσης.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 xml:space="preserve">Συμμετέχων του οποίου η τεχνική προσφορά ή το ακίνητο κριθούν απορριπτέα ως ακατάλληλα ή για οποιονδήποτε λόγο, μπορεί να υποβάλλει ένσταση ενώπιον της οικονομικής </w:t>
      </w:r>
      <w:r w:rsidRPr="00EB2EA4">
        <w:rPr>
          <w:rFonts w:ascii="Comic Sans MS" w:hAnsi="Comic Sans MS"/>
          <w:sz w:val="20"/>
          <w:szCs w:val="20"/>
        </w:rPr>
        <w:lastRenderedPageBreak/>
        <w:t>Επιτροπής, εντός αποκλειστικής προθεσμίας (5) πέντε ημερών από την ημερομηνία κοινοποίησης της έκθεσης αποκλεισμού του, για την εξέταση της οποίας μπορεί να ζητηθεί η άποψη της εκτιμητικής επιτροπής ή η διενέργεια νέας αυτοψίας εφόσον αυτή κριθεί απαραίτητη. Οι ενστάσεις εξετάζονται από την οικονομική Επιτροπή στην επόμενη συνεδρίασή της και πριν τη διενέργεια της Β΄ φάσης της Δημοπρασίας.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b/>
          <w:bCs/>
          <w:sz w:val="20"/>
          <w:szCs w:val="20"/>
        </w:rPr>
        <w:t>Α.3.</w:t>
      </w:r>
      <w:r w:rsidRPr="00EB2EA4">
        <w:rPr>
          <w:rFonts w:ascii="Comic Sans MS" w:hAnsi="Comic Sans MS"/>
          <w:sz w:val="20"/>
          <w:szCs w:val="20"/>
        </w:rPr>
        <w:t xml:space="preserve"> Δικαιολογητικά συμμετοχής (Α΄ φάση).</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Κάθε ενδιαφερόμενος πρέπει να καταθέσει με την πρόταση εκδήλωσης ενδιαφέροντος τα παρακάτω δικαιολογητικά:</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Εγγύηση συμμετοχής στη δημοπρασία 250,00€</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Τίτλο ιδιοκτησίας ακινήτου και πιστοποιητικό μεταγραφής του</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Αντίγραφο οικοδομικής άδειας θεωρημένο από το αρμόδιο γραφείο δόμησης ή βεβαίωση νομιμότητας – τακτοποίησης του ακινήτου με βάση τις διατάξεις του Ν. 4178/2013 ή άλλων σχετικών διατάξεων.</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Τοπογραφικό διάγραμμα ή χάρτη ή σκαρίφημα, θεωρημένα από ιδιώτη μηχανικό, στο οποίο θα προσδιορίζεται το οικόπεδο στο οποίο βρίσκεται το ακίνητο.</w:t>
      </w:r>
      <w:r w:rsidRPr="00EB2EA4">
        <w:rPr>
          <w:rFonts w:ascii="Comic Sans MS" w:hAnsi="Comic Sans MS"/>
          <w:color w:val="FF0000"/>
          <w:sz w:val="20"/>
          <w:szCs w:val="20"/>
        </w:rPr>
        <w:br/>
      </w:r>
      <w:r w:rsidRPr="00EB2EA4">
        <w:rPr>
          <w:rFonts w:ascii="Comic Sans MS" w:hAnsi="Comic Sans MS"/>
          <w:sz w:val="20"/>
          <w:szCs w:val="20"/>
        </w:rPr>
        <w:t>• Κάτοψη σε κλίμακα 1:50 του χώρου, σύμφωνη με τις προδιαγραφές Γ.Ο.Κ. με αποτύπωση της εσωτερικής διαρρύθμισης, στο οποίο θα αναφέρεται το εμβαδόν του προσφερόμενου ακινήτου.</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xml:space="preserve">• Υπεύθυνη δήλωση ότι θα καταθέσει πριν την υπογραφή της σύμβασης Πιστοποιητικό Ενεργειακής Απόδοσης. </w:t>
      </w:r>
    </w:p>
    <w:p w:rsidR="00EB2EA4" w:rsidRPr="00EB2EA4" w:rsidRDefault="00EB2EA4" w:rsidP="00EB2EA4">
      <w:pPr>
        <w:spacing w:line="360" w:lineRule="auto"/>
        <w:jc w:val="both"/>
        <w:rPr>
          <w:rFonts w:ascii="Comic Sans MS" w:hAnsi="Comic Sans MS"/>
          <w:sz w:val="20"/>
          <w:szCs w:val="20"/>
        </w:rPr>
      </w:pPr>
      <w:r>
        <w:rPr>
          <w:rFonts w:ascii="Comic Sans MS" w:hAnsi="Comic Sans MS"/>
          <w:sz w:val="20"/>
          <w:szCs w:val="20"/>
        </w:rPr>
        <w:t xml:space="preserve">   </w:t>
      </w:r>
      <w:r w:rsidRPr="00EB2EA4">
        <w:rPr>
          <w:rFonts w:ascii="Comic Sans MS" w:hAnsi="Comic Sans MS"/>
          <w:sz w:val="20"/>
          <w:szCs w:val="20"/>
        </w:rPr>
        <w:t xml:space="preserve">Στη συνέχεια, το γραφείο εντός δέκα (10) ημερών από της λήψεως των προσφορών, τις αποστέλλει στην αρμόδια επιτροπή του άρθρου 7 του Π.Δ 270/1981, η οποία με επιτόπια έρευνα, κρίνει περί της καταλληλότητας των προσφερομένων ακινήτων και της πληρότητας των όρων της παρούσας διακήρυξης, συντάσσοντας σχετική αιτιολογημένη έκθεση. Οι λόγοι αποκλεισμού ενός ακινήτου αιτιολογούνται επαρκώς στην έκθεση. Τυχόν βελτιώσεις και επισκευές, αναγκαίες για την καταλληλότητα του ακινήτου, που θα υποδειχθούν από την επιτροπή βαρύνουν τον εκμισθωτή.  </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ανωτέρω επιτροπή είναι και η μόνη αρμόδια και για τον καθορισμό του ύψους του μηνιαίου μισθώματος. Η μισθωτική αξία του ακινήτου θα προσδιορίζεται στο πρακτικό βάσει συγκεκριμένου τύπου, όπως αυτό ορίζεται στο άρθρο 8 του Π.Δ 270/1981.</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 xml:space="preserve">Η έκθεση αξιολόγησης, μαζί με τις προσφορές ενδιαφέροντος, αποστέλλονται στο δήμο, ο οποίος την κοινοποιεί σε κάθε έναν που εκδήλωσε ενδιαφέρον. </w:t>
      </w:r>
    </w:p>
    <w:p w:rsidR="00EB2EA4" w:rsidRPr="00EB2EA4" w:rsidRDefault="00EB2EA4" w:rsidP="00EB2EA4">
      <w:pPr>
        <w:spacing w:line="360" w:lineRule="auto"/>
        <w:jc w:val="both"/>
        <w:rPr>
          <w:rFonts w:ascii="Comic Sans MS" w:hAnsi="Comic Sans MS"/>
          <w:b/>
          <w:bCs/>
          <w:sz w:val="20"/>
          <w:szCs w:val="20"/>
        </w:rPr>
      </w:pPr>
      <w:r w:rsidRPr="00EB2EA4">
        <w:rPr>
          <w:rFonts w:ascii="Comic Sans MS" w:hAnsi="Comic Sans MS"/>
          <w:b/>
          <w:bCs/>
          <w:sz w:val="20"/>
          <w:szCs w:val="20"/>
        </w:rPr>
        <w:t>Β. Διενέργεια δημοπρασίας.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b/>
          <w:bCs/>
          <w:sz w:val="20"/>
          <w:szCs w:val="20"/>
        </w:rPr>
        <w:lastRenderedPageBreak/>
        <w:t xml:space="preserve">Β.1. </w:t>
      </w:r>
      <w:r w:rsidRPr="00EB2EA4">
        <w:rPr>
          <w:rFonts w:ascii="Comic Sans MS" w:hAnsi="Comic Sans MS"/>
          <w:sz w:val="20"/>
          <w:szCs w:val="20"/>
        </w:rPr>
        <w:t>Διενέργεια δημοπρασίας.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 Δήμαρχος, με απόφασή του, ορίζει ημέρα, τόπο και ώρα διεξαγωγής της προφορικής, ανοικτής, μειοδοτικής δημοπρασίας, καλώντας να λάβουν μέρος σ’ αυτήν μόνο οι συμμετέχοντες των οποίων τα ακίνητα κρίθηκαν κατάλληλα κατά τη διαδικασία της πρώτης φάσης και συνεπώς δεν έχουν αποκλειστεί από τη δεύτερη.</w:t>
      </w:r>
    </w:p>
    <w:p w:rsidR="00EB2EA4" w:rsidRPr="00EB2EA4" w:rsidRDefault="00EB2EA4" w:rsidP="00EB2EA4">
      <w:pPr>
        <w:spacing w:line="360" w:lineRule="auto"/>
        <w:ind w:firstLine="720"/>
        <w:jc w:val="both"/>
        <w:rPr>
          <w:rFonts w:ascii="Comic Sans MS" w:hAnsi="Comic Sans MS"/>
          <w:color w:val="FF0000"/>
          <w:sz w:val="20"/>
          <w:szCs w:val="20"/>
        </w:rPr>
      </w:pPr>
      <w:r w:rsidRPr="00EB2EA4">
        <w:rPr>
          <w:rFonts w:ascii="Comic Sans MS" w:hAnsi="Comic Sans MS"/>
          <w:sz w:val="20"/>
          <w:szCs w:val="20"/>
        </w:rPr>
        <w:t>Κριτήριο κατακύρωσης της δημοπρασίας ορίζεται η οικονομικότερη προσφορά (χαμηλότερο μηνιαίο μίσθωμα) για το συνολικό εμβαδόν του ακινήτου. Συνεπώς μειοδότης θα ανακηρυχθεί αυτός που θα υποβάλλει τη χαμηλότερη οικονομική προσφορά, σύμφωνα με τα ανωτέρω. Στην περίπτωση δύο ή περισσοτέρων ίσων οικονομικών προφορών εγκρίνεται από την Οικονομική Επιτροπή αυτή που αντιστοιχεί στο κτίριο που κατά τον έλεγχο από την επιτροπή αξιολόγησης κρίνεται ως καταλληλότερο βάση των προδιαγραφών του άρθρου 1 του παρόντος.</w:t>
      </w:r>
      <w:r w:rsidRPr="00EB2EA4">
        <w:rPr>
          <w:rFonts w:ascii="Comic Sans MS" w:hAnsi="Comic Sans MS"/>
          <w:color w:val="FF0000"/>
          <w:sz w:val="20"/>
          <w:szCs w:val="20"/>
        </w:rPr>
        <w:t xml:space="preserve"> </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σχετική ειδοποίηση θα κοινοποιηθεί προς όλους του δικαιούχους συμμετοχής στην Β’ φάση, από το αρμόδιο γραφείο του Δήμου (γραφείο δημοτικής περιουσίας), το αργότερο πέντε (5) ημερολογιακές ημέρες πριν τη διεξαγωγή της δημοπρασίας, μέσω έντυπης ή ηλεκτρονικής αλληλογραφίας ή μέσω τηλεομοιοτυπίας, τηρώντας σχετικό αποδεικτικό, αναλόγως του τρόπου αποστολής.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Κατά τη διενέργεια της δημοπρασίας συντάσσεται πρακτικό το οποίο, μετά τη λήξη της δημοπρασίας, υπογράφεται από τον μειοδότη και τον εγγυητή.</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 xml:space="preserve">Η δημοπρασία θα διεξαχθεί ενώπιον της Επιτροπής διενέργειας των δημοπρασιών και αξιολόγησης των προσφορών, που συγκροτήθηκε με την </w:t>
      </w:r>
      <w:proofErr w:type="spellStart"/>
      <w:r w:rsidRPr="00EB2EA4">
        <w:rPr>
          <w:rFonts w:ascii="Comic Sans MS" w:hAnsi="Comic Sans MS"/>
          <w:sz w:val="20"/>
          <w:szCs w:val="20"/>
        </w:rPr>
        <w:t>αριθ</w:t>
      </w:r>
      <w:proofErr w:type="spellEnd"/>
      <w:r w:rsidRPr="00EB2EA4">
        <w:rPr>
          <w:rFonts w:ascii="Comic Sans MS" w:hAnsi="Comic Sans MS"/>
          <w:sz w:val="20"/>
          <w:szCs w:val="20"/>
        </w:rPr>
        <w:t xml:space="preserve"> 78/2017 απόφαση του Δημοτικού Συμβουλίου στο Δημοτικό Κατάστημα του Δήμου </w:t>
      </w:r>
      <w:proofErr w:type="spellStart"/>
      <w:r w:rsidRPr="00EB2EA4">
        <w:rPr>
          <w:rFonts w:ascii="Comic Sans MS" w:hAnsi="Comic Sans MS"/>
          <w:sz w:val="20"/>
          <w:szCs w:val="20"/>
        </w:rPr>
        <w:t>Αρταίων</w:t>
      </w:r>
      <w:proofErr w:type="spellEnd"/>
      <w:r w:rsidRPr="00EB2EA4">
        <w:rPr>
          <w:rFonts w:ascii="Comic Sans MS" w:hAnsi="Comic Sans MS"/>
          <w:sz w:val="20"/>
          <w:szCs w:val="20"/>
        </w:rPr>
        <w:t>, Περιφερειακή οδός και Αυξεντίου, στον 3</w:t>
      </w:r>
      <w:r w:rsidRPr="00EB2EA4">
        <w:rPr>
          <w:rFonts w:ascii="Comic Sans MS" w:hAnsi="Comic Sans MS"/>
          <w:sz w:val="20"/>
          <w:szCs w:val="20"/>
          <w:vertAlign w:val="superscript"/>
        </w:rPr>
        <w:t>ο</w:t>
      </w:r>
      <w:r w:rsidRPr="00EB2EA4">
        <w:rPr>
          <w:rFonts w:ascii="Comic Sans MS" w:hAnsi="Comic Sans MS"/>
          <w:sz w:val="20"/>
          <w:szCs w:val="20"/>
        </w:rPr>
        <w:t xml:space="preserve"> όροφο, στην αίθουσα συνεδριάσεως του Δημοτικού Συμβουλίου.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Οι μειοδοτικές προσφορές εγγράφονται στο πρακτικό της επιτροπής κατά τη σειρά εκφώνησης. Κατόπιν αρχίζει η προφορική διαδικασία με</w:t>
      </w:r>
      <w:r w:rsidRPr="00EB2EA4">
        <w:rPr>
          <w:rFonts w:ascii="Comic Sans MS" w:hAnsi="Comic Sans MS"/>
          <w:color w:val="FF0000"/>
          <w:sz w:val="20"/>
          <w:szCs w:val="20"/>
        </w:rPr>
        <w:t xml:space="preserve"> </w:t>
      </w:r>
      <w:r w:rsidRPr="00EB2EA4">
        <w:rPr>
          <w:rFonts w:ascii="Comic Sans MS" w:hAnsi="Comic Sans MS"/>
          <w:sz w:val="20"/>
          <w:szCs w:val="20"/>
        </w:rPr>
        <w:t>εναρκτήριο σημείο (τιμή εκκίνησης) τη χαμηλότερη εκ των ανωτέρω προσφορά.</w:t>
      </w:r>
      <w:r w:rsidRPr="00EB2EA4">
        <w:rPr>
          <w:rFonts w:ascii="Comic Sans MS" w:hAnsi="Comic Sans MS"/>
          <w:sz w:val="20"/>
          <w:szCs w:val="20"/>
        </w:rPr>
        <w:br/>
        <w:t>Οι προσφορές θα αναφέρονται σε συνολικό μηνιαίο μίσθωμα, χωρίς να αναλύονται σε τιμή ανά τετραγωνικό μέτρο προσφερόμενης επιφάνειας και ο συναγωνισμός θα γίνει επί της προσφερόμενης συνολικής τιμής.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Κάθε προσφορά είναι δεσμευτική για τον μειοδότη, η δε υποχρέωση μεταβαίνει αλληλοδιαδόχως στον επόμενο και δεσμεύει τον τελευταίο. Η Οικονομική Επιτροπή ή το Δημοτικό Συμβούλιο εάν θεωρήσουν το αποτέλεσμα της δημοπρασίας ασύμφορο για τον Δήμο, την ακυρώνουν, οπότε αυτή επαναλαμβάνεται.</w:t>
      </w: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lastRenderedPageBreak/>
        <w:t>ΑΡΘΡΟ 3 - Χρονική Διάρκεια μίσθωσης.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μίσθωση θα διαρκέσει τρία (3) χρόνια, με δυνατότητα παράτασης για δύο (2) επιπλέον χρόνια, μετά από απόφαση του Δημοτικού Συμβουλίου.</w:t>
      </w:r>
      <w:r w:rsidRPr="00EB2EA4">
        <w:rPr>
          <w:rFonts w:ascii="Comic Sans MS" w:hAnsi="Comic Sans MS"/>
          <w:sz w:val="20"/>
          <w:szCs w:val="20"/>
        </w:rPr>
        <w:br/>
        <w:t>Η διάρκεια της μίσθωσης αρχίζει από την ημερομηνία παράδοσης του μισθίου.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 xml:space="preserve">Ο Δήμος </w:t>
      </w:r>
      <w:proofErr w:type="spellStart"/>
      <w:r w:rsidRPr="00EB2EA4">
        <w:rPr>
          <w:rFonts w:ascii="Comic Sans MS" w:hAnsi="Comic Sans MS"/>
          <w:sz w:val="20"/>
          <w:szCs w:val="20"/>
        </w:rPr>
        <w:t>Αρταίων</w:t>
      </w:r>
      <w:proofErr w:type="spellEnd"/>
      <w:r w:rsidRPr="00EB2EA4">
        <w:rPr>
          <w:rFonts w:ascii="Comic Sans MS" w:hAnsi="Comic Sans MS"/>
          <w:sz w:val="20"/>
          <w:szCs w:val="20"/>
        </w:rPr>
        <w:t xml:space="preserve"> διατηρεί το δικαίωμα να εγκαταλείψει οποτεδήποτε το ακίνητο και να λύσει μονομερώς τη σύμβαση, πριν λήξει η συμφωνημένη διάρκεια της μίσθωσης, εφ’ όσον αποκτηθεί ιδιόκτητο ακίνητο που θα μπορεί να καλύψει τις στεγαστικές ανάγκες της υπηρεσίας, χωρίς να παράγεται κανένα δικαίωμα αποζημίωσης του ιδιοκτήτη του ακινήτου που έχει μισθώσει ο Δήμος και για κανέναν προβαλλόμενο λόγο.</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Το ίδιο ισχύει και στην περίπτωση λύσης της σύμβασης για τη συστέγαση της υπηρεσίας με άλλη δημοτική υπηρεσία και σε οποιοδήποτε ακίνητο ή στην περίπτωση κατάργησης της στεγαζόμενης υπηρεσίας.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όλες τις περιπτώσεις ο Δήμος οφείλει να ειδοποιήσει εγγράφως το εκμισθωτή τριάντα (30) ημέρες πριν τη λύση της σύμβασης.</w:t>
      </w: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4 - Πληρωμή μισθώματος – Εγγύηση</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Το μίσθωμα που θα επιτευχθεί από τη δημοπρασία θα παραμείνει σταθερό μέχρι την 1-1-2019, σύμφωνα με τη διάταξη της παρ. 4 του άρθρου 2 του Ν. 4081/2012 όπως τροποποιήθηκε με τη διάταξη του άρθρου 102 του Ν. 4316/2014.</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Μετά την 1-1-2019 και εφόσον δεν θα ισχύουν ειδικές διατάξεις που να απαγορεύουν την αύξηση των μισθωμάτων που καταβάλουν οι ΟΤΑ, το μίσθωμα θα αναπροσαρμόζεται σε ποσοστό ίσο με το ποσοστό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(Ε.Σ.Υ.Ε.).</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αναπροσαρμογή δεν θα εφαρμόζεται στην περίπτωση που το μίσθωμα υπερβαίνει, μετά τις σχετικές αναπροσαρμογές, το έξι τοις εκατό (6%) της αντικειμενικής αξίας του μισθίου.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πληρωμή του μισθώματος αρχίζει από την ημερομηνία εγκατάστασης του Δήμου στο μίσθιο, που αποδεικνύεται από το πρωτόκολλο παραλαβής του ακινήτου και καταβάλλεται ανά τρίμηνο στο τέλος κάθε τριμηνίας, με Χρηματικό Ένταλμα Πληρωμής.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 Δήμος δεν υποχρεούται να καταβάλλει καμία εγγύηση στον εκμισθωτή για την καλή χρήση του μισθίου και την πιστή τήρηση των όρων της σύμβασης, ούτε υποχρεούται στην προκαταβολή μισθωμάτων ως εγγυοδοσία.</w:t>
      </w: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lastRenderedPageBreak/>
        <w:t>ΑΡΘΡΟ 5 - Δικαίωμα συμμετοχής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w:t>
      </w:r>
      <w:r w:rsidRPr="00EB2EA4">
        <w:rPr>
          <w:rFonts w:ascii="Comic Sans MS" w:hAnsi="Comic Sans MS"/>
          <w:sz w:val="20"/>
          <w:szCs w:val="20"/>
        </w:rPr>
        <w:tab/>
        <w:t>Στον διαγωνισμό γίνονται δεκτοί κύριοι, επικαρπωτές και κάτοχοι ακινήτων βάσει σύμβασης χρηματοδοτικής μίσθωσης (</w:t>
      </w:r>
      <w:proofErr w:type="spellStart"/>
      <w:r w:rsidRPr="00EB2EA4">
        <w:rPr>
          <w:rFonts w:ascii="Comic Sans MS" w:hAnsi="Comic Sans MS"/>
          <w:sz w:val="20"/>
          <w:szCs w:val="20"/>
        </w:rPr>
        <w:t>leasing</w:t>
      </w:r>
      <w:proofErr w:type="spellEnd"/>
      <w:r w:rsidRPr="00EB2EA4">
        <w:rPr>
          <w:rFonts w:ascii="Comic Sans MS" w:hAnsi="Comic Sans MS"/>
          <w:sz w:val="20"/>
          <w:szCs w:val="20"/>
        </w:rPr>
        <w:t xml:space="preserve">), των οποίων τα ακίνητα πληρούν τους όρους της παρούσης διακήρυξης και είναι απολύτως έτοιμα και κατάλληλα για την εξυπηρέτηση του συγκεκριμένου σκοπού. </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περιπτώσεις ακινήτων με κατασκευαστικές ελλείψεις η αρμόδια επιτροπή του άρθρου 7 του Π.Δ 270/1981 κρίνει το μέγεθος, το οικονομικό κόστος αλλά και το χρόνο των απαραίτητων εργασιών/διαρρυθμίσεων προκειμένου το προσφερόμενο ακίνητο να πληροί τους αναφερόμενους στον παρόν όρους και ανάλογα μπορεί είτε να αποδεχθεί τη συμμετοχή του ακινήτου στη διαδικασία δημοπράτησης, είτε να την απορρίψει με αιτιολογημένη έκθεσή της.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 xml:space="preserve">Οι κάτοχοι ακινήτων βάσει σύμβασης </w:t>
      </w:r>
      <w:proofErr w:type="spellStart"/>
      <w:r w:rsidRPr="00EB2EA4">
        <w:rPr>
          <w:rFonts w:ascii="Comic Sans MS" w:hAnsi="Comic Sans MS"/>
          <w:sz w:val="20"/>
          <w:szCs w:val="20"/>
        </w:rPr>
        <w:t>Leasing</w:t>
      </w:r>
      <w:proofErr w:type="spellEnd"/>
      <w:r w:rsidRPr="00EB2EA4">
        <w:rPr>
          <w:rFonts w:ascii="Comic Sans MS" w:hAnsi="Comic Sans MS"/>
          <w:sz w:val="20"/>
          <w:szCs w:val="20"/>
        </w:rPr>
        <w:t xml:space="preserve"> πρέπει υποχρεωτικά να προσκομίσουν έγγραφη συναίνεση του κυρίου του ακινήτου, που θα συνυπογράφει τη σύμβαση μίσθωσης, διασφαλίζοντας την </w:t>
      </w:r>
      <w:proofErr w:type="spellStart"/>
      <w:r w:rsidRPr="00EB2EA4">
        <w:rPr>
          <w:rFonts w:ascii="Comic Sans MS" w:hAnsi="Comic Sans MS"/>
          <w:sz w:val="20"/>
          <w:szCs w:val="20"/>
        </w:rPr>
        <w:t>αδιακώλυτη</w:t>
      </w:r>
      <w:proofErr w:type="spellEnd"/>
      <w:r w:rsidRPr="00EB2EA4">
        <w:rPr>
          <w:rFonts w:ascii="Comic Sans MS" w:hAnsi="Comic Sans MS"/>
          <w:sz w:val="20"/>
          <w:szCs w:val="20"/>
        </w:rPr>
        <w:t xml:space="preserve"> χρήση του μισθίου από τον Δήμο καθ’ όλη τη διάρκεια της μίσθωσης, σε περίπτωση δε καταγγελίας της σύμβασης χρηματοδοτικής μίσθωσης υπεισέρχεται ως εκμισθωτής στη σύμβαση με τον Δήμο για την υπόλοιπη διάρκεια αυτής, με τους ίδιους όρους</w:t>
      </w:r>
      <w:r w:rsidRPr="00EB2EA4">
        <w:rPr>
          <w:rStyle w:val="a5"/>
          <w:rFonts w:ascii="Comic Sans MS" w:hAnsi="Comic Sans MS"/>
          <w:sz w:val="20"/>
          <w:szCs w:val="20"/>
        </w:rPr>
        <w:footnoteReference w:id="1"/>
      </w:r>
      <w:r w:rsidRPr="00EB2EA4">
        <w:rPr>
          <w:rFonts w:ascii="Comic Sans MS" w:hAnsi="Comic Sans MS"/>
          <w:sz w:val="20"/>
          <w:szCs w:val="20"/>
        </w:rPr>
        <w:t xml:space="preserve">. </w:t>
      </w: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6 - Εκπροσώπηση</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Οι Ανώνυμες Εταιρείες εκπροσωπούνται από μέλος του Διοικητικού Συμβουλίου τους στο οποίο έχει παραχωρηθεί το σχετικό δικαίωμα, προσκομίζοντας επικυρωμένο αντίγραφο του καταστατικού της εταιρείας δημοσιευμένο στο ΦΕΚ και πιστοποιητικό περί μη τροποποίησης.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Τα φυσικά πρόσωπα μπορούν να εκπροσωπηθούν από τρίτον με ειδικό συμβολαιογραφικό πληρεξούσιο.</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Οι ΕΠΕ, ΟΕ, ΕΕ και οι Ιδιωτικές Κεφαλαιουχικές Εταιρείες εκπροσωπούνται από το Διαχειριστή τους ή από άλλο νόμιμα εξουσιοδοτημένο πρόσωπο, προσκομίζοντας επικυρωμένο αντίγραφο του καταστατικού.</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xml:space="preserve">• Για τις Κοινοπραξίες οι προσφορές κατατίθενται από κοινό εκπρόσωπο, διορισμένο με συμβολαιογραφικό πληρεξούσιο ή από όλα τα </w:t>
      </w:r>
      <w:proofErr w:type="spellStart"/>
      <w:r w:rsidRPr="00EB2EA4">
        <w:rPr>
          <w:rFonts w:ascii="Comic Sans MS" w:hAnsi="Comic Sans MS"/>
          <w:sz w:val="20"/>
          <w:szCs w:val="20"/>
        </w:rPr>
        <w:t>κοινοπρακτούντα</w:t>
      </w:r>
      <w:proofErr w:type="spellEnd"/>
      <w:r w:rsidRPr="00EB2EA4">
        <w:rPr>
          <w:rFonts w:ascii="Comic Sans MS" w:hAnsi="Comic Sans MS"/>
          <w:sz w:val="20"/>
          <w:szCs w:val="20"/>
        </w:rPr>
        <w:t xml:space="preserve"> μέλη.</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Αν κάποιος συμμετέχει για λογαριασμό άλλου προσώπου (φυσικού ή νομικού) οφείλει να προσκομίσει συμβολαιογραφικό πληρεξούσιο του ενδιαφερόμενου – κατόχου του ακινήτου ή της ενδιαφερόμενης εταιρείας ή κοινοπραξίας, νομίμως υπογεγραμμένο.</w:t>
      </w: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lastRenderedPageBreak/>
        <w:t>ΑΡΘΡΟ 7 - Υποβολή και ισχύς προτάσεων εκδήλωσης ενδιαφέροντος.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κατάθεση των προσφορών (προτάσεων εκδήλωσης ενδιαφέροντος) γίνεται εντός της προβλεπόμενης εικοσαήμερης προθεσμίας της παραγράφου Α περίπτωση Α1 του άρθρου 2 του παρόντος.</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xml:space="preserve">Η κατάθεση γίνεται στο γραφείο πρωτοκόλλου του Δήμου </w:t>
      </w:r>
      <w:proofErr w:type="spellStart"/>
      <w:r w:rsidRPr="00EB2EA4">
        <w:rPr>
          <w:rFonts w:ascii="Comic Sans MS" w:hAnsi="Comic Sans MS"/>
          <w:sz w:val="20"/>
          <w:szCs w:val="20"/>
        </w:rPr>
        <w:t>Αρταίων</w:t>
      </w:r>
      <w:proofErr w:type="spellEnd"/>
      <w:r w:rsidRPr="00EB2EA4">
        <w:rPr>
          <w:rFonts w:ascii="Comic Sans MS" w:hAnsi="Comic Sans MS"/>
          <w:sz w:val="20"/>
          <w:szCs w:val="20"/>
        </w:rPr>
        <w:t>, τις εργάσιμες ημέρες και ώρες που ισχύουν για τις δημοτικές υπηρεσίες.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περίπτωση ταχυδρομικής αποστολής θα πρέπει να γίνει με συστημένο φάκελο, που θα παραληφθεί εντός της ταχθείσας προθεσμίας, με ευθύνη του αποστολέα. Προσφορά που διαβιβάστηκε με φάκελο ο οποίος παραλήφθηκε μετά την οριζόμενη προθεσμία, για να κριθεί εμπρόθεσμη, πρέπει να αποδεικνύεται, από τη σφραγίδα του ταχυδρομείου ή από σχετική βεβαίωση ότι έχει αποσταλεί εντός της οριζόμενης προθεσμίας.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Οι προσφορές πρέπει να είναι πλήρεις και σαφείς. Προσφορές υπό αίρεση ή επιφύλαξη απορρίπτονται ως απαράδεκτες.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Οι συμμετέχοντες δεν δικαιούνται αποζημίωσης για δαπάνες σχετικές με την προετοιμασία και υποβολή φακέλων προσφοράς.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Οι προσφορές ισχύουν και δεσμεύουν τους συμμετέχοντες για διάστημα εκατό (100) ημερών από την ημερομηνία λήξης της διαδικασίας υποβολής τους. Η προθεσμία μπορεί να παρατείνεται με την έγγραφη συγκατάθεση του συμμετέχοντος. Εντός του ανωτέρω διαστήματος πρέπει να έχει ολοκληρωθεί η διαδικασία και να έχει υπογραφθεί συμφωνητικό μίσθωσης.</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Η συμμετοχή στο διαγωνισμό συνεπάγεται την ανεπιφύλακτή αποδοχή των όρων και των προϋποθέσεων της διακήρυξης.</w:t>
      </w:r>
    </w:p>
    <w:p w:rsidR="000A5AB2" w:rsidRPr="00EB2EA4" w:rsidRDefault="000A5AB2" w:rsidP="00EB2EA4">
      <w:pPr>
        <w:spacing w:line="360" w:lineRule="auto"/>
        <w:ind w:firstLine="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8 - Δικαίωμα αποζημίωσης</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Ο τελευταίος μειοδότης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w:t>
      </w:r>
    </w:p>
    <w:p w:rsidR="000A5AB2" w:rsidRPr="00EB2EA4" w:rsidRDefault="000A5AB2" w:rsidP="00EB2EA4">
      <w:pPr>
        <w:spacing w:line="360" w:lineRule="auto"/>
        <w:ind w:firstLine="720"/>
        <w:jc w:val="both"/>
        <w:rPr>
          <w:rFonts w:ascii="Comic Sans MS" w:hAnsi="Comic Sans MS"/>
          <w:sz w:val="20"/>
          <w:szCs w:val="20"/>
        </w:rPr>
      </w:pPr>
    </w:p>
    <w:p w:rsid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9 - Σύμβαση – Παράδοση του μισθίου</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xml:space="preserve">Ο τελευταίος μειοδότης υποχρεούται όπως εντός δέκα (10) ημερών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για την σύνταξη και υπογραφή της σύμβασης, άλλως και η κατατεθείσα εγγύηση συμμετοχής </w:t>
      </w:r>
      <w:r w:rsidRPr="00EB2EA4">
        <w:rPr>
          <w:rFonts w:ascii="Comic Sans MS" w:hAnsi="Comic Sans MS"/>
          <w:sz w:val="20"/>
          <w:szCs w:val="20"/>
        </w:rPr>
        <w:lastRenderedPageBreak/>
        <w:t>καταπίπτει υπέρ του δήμου χωρίς δικαστική παρέμβαση και ενεργείται αναπλειστηριασμός εις βάρος του, ευθυνόμενος για το μεγαλύτερο τυχόν οικονομικό αποτέλεσμα της δημοπρασίας από αυτό της προηγούμενης.</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Για την υπογραφή της σύμβασης οφείλει να προσκομίσει τα δικαιολογητικά που αναφέρονται στην τελευταία περίπτωση της παρ. Α3 του άρθρου 2 του παρόντος με υπεύθυνη δήλωσή του.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Επιπλέον, θα πρέπει να προσκομίσει ως εγγύηση καλής εκτέλεσης γραμμάτιο συστάσεως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παρακαταθέσεως σε αυτό από τον μειοδότη της δημοπρασίας ομολογιών δημοσίου, τραπέζης ή οργανισμού κοινής ωφέλειας που αναγνωρίζεται για εγγυοδοσίες, ποσό ίσο με το 10% του συνόλου των μισθωμάτων ενός έτους με βάση το μίσθωμα που επιτεύχθηκε, η οποία και θα επιστραφεί στον εκμισθωτή μετά τη λήξη ή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Μετά το πέρας της παραπάνω προθεσμίας των δέκα ημερών η σύμβαση θεωρείται ότι καταρτίστηκε οριστικά.</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Επίσης υποχρεούται να παραδώσει το μίσθιο στον Δήμαρχο, οπότε και ολοκληρώνεται η διαδικασία και αποδεσμεύονται οι εγγυήσεις.</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Για την παράδοση – παραλαβή συντάσσεται σχετικό πρωτόκολλο. Από την ημερομηνία παράδοσης αρχίζει η υποχρέωση καταβολής των μισθωμάτων.</w:t>
      </w:r>
    </w:p>
    <w:p w:rsidR="00EB2EA4" w:rsidRPr="00EB2EA4" w:rsidRDefault="00EB2EA4" w:rsidP="00EB2EA4">
      <w:pPr>
        <w:spacing w:line="360" w:lineRule="auto"/>
        <w:ind w:firstLine="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10 - Μεταβίβαση κυριότητας μισθίου</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περίπτωση μεταβίβασης της κυριότητας ή της νομής του μισθωμένου ακινήτου, ο νέος κύριος, νομέας ή κάτοχος ή επικαρπωτής αναλαμβάνει όλες τις υποχρεώσεις του πωλητή που απορρέουν από την παρούσα μίσθωση, ο δε πωλητής είναι υποχρεωμένος προτού μεταβιβαστεί το ακίνητο να γνωστοποιήσει εγγράφως στο Δήμο τα στοιχεία του νέου ιδιοκτήτη ή νομέα ή κατόχου, καθώς επίσης υποχρεούται να ενημερώσει τον ίδιο για τη συγκεκριμένη μισθωτική δέσμευση του ακινήτου. Ο νέος ιδιοκτήτης, νομέας, κάτοχος ή επικαρπωτής θεωρείται εφεξής εκμισθωτής και το μίσθωμα καταβάλλεται στο όνομά του εφ’ όσον γνωστοποιηθούν στην υπηρεσία του Δήμου τα σχετικά δικαιολογητικά.</w:t>
      </w:r>
    </w:p>
    <w:p w:rsidR="00EB2EA4" w:rsidRPr="00EB2EA4" w:rsidRDefault="00EB2EA4" w:rsidP="00EB2EA4">
      <w:pPr>
        <w:spacing w:line="360" w:lineRule="auto"/>
        <w:ind w:firstLine="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11 - Εγγύηση συμμετοχής</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lastRenderedPageBreak/>
        <w:t xml:space="preserve">Ουδείς είναι δεκτός στη δημοπρασία, αν δεν έχει προσκομίσει την εγγυητική επιστολή αναγνωρισμένης Τράπεζας, ή γραμμάτιο συστάσεως παρακαταθήκης του Ταμείου Παρακαταθηκών και Δανείων που προβλέπεται στην </w:t>
      </w:r>
      <w:proofErr w:type="spellStart"/>
      <w:r w:rsidRPr="00EB2EA4">
        <w:rPr>
          <w:rFonts w:ascii="Comic Sans MS" w:hAnsi="Comic Sans MS"/>
          <w:sz w:val="20"/>
          <w:szCs w:val="20"/>
        </w:rPr>
        <w:t>περ</w:t>
      </w:r>
      <w:proofErr w:type="spellEnd"/>
      <w:r w:rsidRPr="00EB2EA4">
        <w:rPr>
          <w:rFonts w:ascii="Comic Sans MS" w:hAnsi="Comic Sans MS"/>
          <w:sz w:val="20"/>
          <w:szCs w:val="20"/>
        </w:rPr>
        <w:t>. Α.3 της παρ. Α του άρθρου 2 του παρόντος τίτλο: «Δικαιολογητικά Συμμετοχής». Η εγγυητική επιστρέφεται στους ιδιοκτήτες των ακινήτων που απορρίφθηκαν από τη δεύτερη φάση της δημοπρασίας, αφού προσκομίσουν υπεύθυνη δήλωση περί μη άσκησης ένστασης ή προσφυγής ή οποιουδήποτε ένδικου μέσου. Στους συμμετέχοντες και στη δεύτερη φάση του διαγωνισμού οι εγγυητικές επιστρέφονται μετά την υπογραφή της σύμβασης με τον μειοδότη εκμισθωτή. Σε περίπτωση άρνησης του μειοδότη να υπογράψει το συμφωνητικό, τότε η εγγυητική καταπίπτει χωρίς καμία ειδική διαδικασία υπέρ του Δήμου και εφαρμόζονται οι όροι και οι διατάξεις που διέπουν τη συγκεκριμένη περίπτωση.</w:t>
      </w:r>
    </w:p>
    <w:p w:rsidR="00EB2EA4" w:rsidRPr="00EB2EA4" w:rsidRDefault="00EB2EA4" w:rsidP="00EB2EA4">
      <w:pPr>
        <w:spacing w:line="360" w:lineRule="auto"/>
        <w:ind w:firstLine="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12 - Προσθήκες εξοπλισμού- Επισκευές μισθίου – αποκατάσταση φθορών</w:t>
      </w:r>
    </w:p>
    <w:p w:rsidR="00EB2EA4" w:rsidRPr="00EB2EA4" w:rsidRDefault="00EB2EA4" w:rsidP="00EB2EA4">
      <w:pPr>
        <w:spacing w:line="360" w:lineRule="auto"/>
        <w:jc w:val="both"/>
        <w:rPr>
          <w:rFonts w:ascii="Comic Sans MS" w:hAnsi="Comic Sans MS"/>
          <w:sz w:val="20"/>
          <w:szCs w:val="20"/>
        </w:rPr>
      </w:pPr>
      <w:r w:rsidRPr="00EB2EA4">
        <w:rPr>
          <w:rFonts w:ascii="Comic Sans MS" w:hAnsi="Comic Sans MS"/>
          <w:sz w:val="20"/>
          <w:szCs w:val="20"/>
        </w:rPr>
        <w:t> </w:t>
      </w:r>
      <w:r w:rsidRPr="00EB2EA4">
        <w:rPr>
          <w:rFonts w:ascii="Comic Sans MS" w:hAnsi="Comic Sans MS"/>
          <w:sz w:val="20"/>
          <w:szCs w:val="20"/>
        </w:rPr>
        <w:tab/>
        <w:t>Οποιαδήποτε προσθήκη διαμόρφωση ή εγκατάσταση αντικειμένων στο μίσθιο από τον μισθωτή συμφωνείται ότι γίνεται επ’ ωφελεία του Δήμου, δικαιουμένου του τελευταίου να αφαιρέσει κάθε εγκατάσταση που έγινε με έξοδά του και να αποδώσει το μίσθιο στην κατάσταση που το παρέλαβε.</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Όταν απαιτηθούν εργασίες επισκευής ή αποκατάστασης φθορών του μισθίου που οφείλονται σε ανωτέρα βία ή φυσικά αίτια ή στην φυσική φθορά των υλικών, το κόστος αυτών βαρύνει τον εκμισθωτή.</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Σε περίπτωση αρνήσεως ο μισθωτής δικαιούται να προβεί εναλλακτικά:</w:t>
      </w:r>
    </w:p>
    <w:p w:rsidR="00EB2EA4" w:rsidRPr="00EB2EA4" w:rsidRDefault="00EB2EA4" w:rsidP="00EB2EA4">
      <w:pPr>
        <w:numPr>
          <w:ilvl w:val="0"/>
          <w:numId w:val="7"/>
        </w:numPr>
        <w:spacing w:line="360" w:lineRule="auto"/>
        <w:jc w:val="both"/>
        <w:rPr>
          <w:rFonts w:ascii="Comic Sans MS" w:hAnsi="Comic Sans MS"/>
          <w:sz w:val="20"/>
          <w:szCs w:val="20"/>
        </w:rPr>
      </w:pPr>
      <w:r w:rsidRPr="00EB2EA4">
        <w:rPr>
          <w:rFonts w:ascii="Comic Sans MS" w:hAnsi="Comic Sans MS"/>
          <w:sz w:val="20"/>
          <w:szCs w:val="20"/>
        </w:rPr>
        <w:t>Είτε σε μονομερή καταγγελία της σύμβασης και τη διεξαγωγή νέας δημοπρασίας για την εξεύρεση ακινήτου. Η ποινική ρήτρα στη περίπτωση αυτή ανέρχεται σε ποσό ίσο προς (4) τέσσερα μηνιαία μισθώματα και βεβαιώνεται με τη διαδικασία βεβαίωσης και είσπραξης των δημοτικών εσόδων.</w:t>
      </w:r>
    </w:p>
    <w:p w:rsidR="00EB2EA4" w:rsidRPr="00EB2EA4" w:rsidRDefault="00EB2EA4" w:rsidP="00EB2EA4">
      <w:pPr>
        <w:numPr>
          <w:ilvl w:val="0"/>
          <w:numId w:val="7"/>
        </w:numPr>
        <w:spacing w:line="360" w:lineRule="auto"/>
        <w:jc w:val="both"/>
        <w:rPr>
          <w:rFonts w:ascii="Comic Sans MS" w:hAnsi="Comic Sans MS"/>
          <w:sz w:val="20"/>
          <w:szCs w:val="20"/>
        </w:rPr>
      </w:pPr>
      <w:r w:rsidRPr="00EB2EA4">
        <w:rPr>
          <w:rFonts w:ascii="Comic Sans MS" w:hAnsi="Comic Sans MS"/>
          <w:sz w:val="20"/>
          <w:szCs w:val="20"/>
        </w:rPr>
        <w:t>Είτε στη διακοπή καταβολής των μισθωμάτων μέχρι την εκτέλεση των απαιτούμενων εργασιών.</w:t>
      </w:r>
    </w:p>
    <w:p w:rsidR="00EB2EA4" w:rsidRDefault="00EB2EA4" w:rsidP="00EB2EA4">
      <w:pPr>
        <w:numPr>
          <w:ilvl w:val="0"/>
          <w:numId w:val="7"/>
        </w:numPr>
        <w:spacing w:line="360" w:lineRule="auto"/>
        <w:jc w:val="both"/>
        <w:rPr>
          <w:rFonts w:ascii="Comic Sans MS" w:hAnsi="Comic Sans MS"/>
          <w:sz w:val="20"/>
          <w:szCs w:val="20"/>
        </w:rPr>
      </w:pPr>
      <w:r w:rsidRPr="00EB2EA4">
        <w:rPr>
          <w:rFonts w:ascii="Comic Sans MS" w:hAnsi="Comic Sans MS"/>
          <w:sz w:val="20"/>
          <w:szCs w:val="20"/>
        </w:rPr>
        <w:t>Είτε στην επισκευή των βλαβών, παρακρατώντας τη σχετική δαπάνη, που θα προκύπτει από βεβαίωση της αρμόδιας τεχνικής υπηρεσίας, από τα επόμενα μισθώματα.</w:t>
      </w:r>
    </w:p>
    <w:p w:rsidR="00EB2EA4" w:rsidRPr="00EB2EA4" w:rsidRDefault="00EB2EA4" w:rsidP="00EB2EA4">
      <w:pPr>
        <w:spacing w:line="360" w:lineRule="auto"/>
        <w:ind w:left="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13 - Ακίνητα με κατασκευαστικές ατέλειες. (Εφαρμόζεται μόνο κατά την επαναληπτική δημοπρασία).</w:t>
      </w:r>
    </w:p>
    <w:p w:rsidR="00EB2EA4" w:rsidRP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lastRenderedPageBreak/>
        <w:t>Στην περίπτωση που όλα τα προσφερόμενα ακίνητα και κατά τον επαναληπτικό διαγωνισμό πληρούν τις προϋποθέσεις του άρθρου 1 του παρόντος αλλά παρουσιάζουν κατασκευαστικές ατέλειες, τότε η επιτροπή ελέγχου διατηρεί το δικαίωμα, σε συνεργασία με τις αρμόδιες δημοτικές υπηρεσίες, να συντάξει ειδική τεχνική έκθεση καταγραφής των ελλείψεων για κάθε προσφερόμενο ακίνητο και να ζητήσει από τους ιδιοκτήτες έγγραφη διαβεβαίωση για την άμεση συμπλήρωσή τους. Οι συμπληρωματικές εργασίες θα πρέπει να ολοκληρωθούν εντός τριάντα (30) ημερολογιακών ημερών, ενώ η προθεσμία για την ολοκλήρωση του ελέγχου καταλληλότητας των ακινήτων παρατείνεται επίσης για τριάντα (30) ημέρες. Για να γίνει δεκτή η πρόταση – δέσμευση ιδιοκτήτη για τη συμπλήρωση των ελλείψεων, σύμφωνα με τα ανωτέρω, πρέπει να καταθέσει στον Δήμο εγγυητική επιστολή για την πιστή τήρηση του χρονοδιαγράμματος και την ορθή κατασκευή των εργασιών, ύψους 1.000,00€, η οποία θα καταπέσει υπέρ του Δήμου σε περίπτωση μη έγκαιρης υλοποίησης της δέσμευσης.</w:t>
      </w:r>
    </w:p>
    <w:p w:rsidR="00EB2EA4" w:rsidRDefault="00EB2EA4" w:rsidP="00EB2EA4">
      <w:pPr>
        <w:spacing w:line="360" w:lineRule="auto"/>
        <w:ind w:firstLine="720"/>
        <w:jc w:val="both"/>
        <w:rPr>
          <w:rFonts w:ascii="Comic Sans MS" w:hAnsi="Comic Sans MS"/>
          <w:sz w:val="20"/>
          <w:szCs w:val="20"/>
        </w:rPr>
      </w:pPr>
      <w:r w:rsidRPr="00EB2EA4">
        <w:rPr>
          <w:rFonts w:ascii="Comic Sans MS" w:hAnsi="Comic Sans MS"/>
          <w:sz w:val="20"/>
          <w:szCs w:val="20"/>
        </w:rPr>
        <w:t>Αν η διαδικασία ολοκληρωθεί κανονικά η εγγυητική επιστρέφεται μετά την υπογραφή της σύμβασης.</w:t>
      </w:r>
    </w:p>
    <w:p w:rsidR="00EB2EA4" w:rsidRPr="00EB2EA4" w:rsidRDefault="00EB2EA4" w:rsidP="00EB2EA4">
      <w:pPr>
        <w:spacing w:line="360" w:lineRule="auto"/>
        <w:ind w:firstLine="720"/>
        <w:jc w:val="both"/>
        <w:rPr>
          <w:rFonts w:ascii="Comic Sans MS" w:hAnsi="Comic Sans MS"/>
          <w:sz w:val="20"/>
          <w:szCs w:val="20"/>
        </w:rPr>
      </w:pPr>
    </w:p>
    <w:p w:rsidR="00EB2EA4" w:rsidRPr="00EB2EA4" w:rsidRDefault="00EB2EA4" w:rsidP="00EB2EA4">
      <w:pPr>
        <w:spacing w:line="360" w:lineRule="auto"/>
        <w:jc w:val="both"/>
        <w:rPr>
          <w:rFonts w:ascii="Comic Sans MS" w:hAnsi="Comic Sans MS"/>
          <w:b/>
          <w:bCs/>
          <w:sz w:val="20"/>
          <w:szCs w:val="20"/>
          <w:u w:val="single"/>
        </w:rPr>
      </w:pPr>
      <w:r w:rsidRPr="00EB2EA4">
        <w:rPr>
          <w:rFonts w:ascii="Comic Sans MS" w:hAnsi="Comic Sans MS"/>
          <w:b/>
          <w:bCs/>
          <w:sz w:val="20"/>
          <w:szCs w:val="20"/>
          <w:u w:val="single"/>
        </w:rPr>
        <w:t>ΑΡΘΡΟ 14 - Δημοσίευση Διακήρυξης</w:t>
      </w:r>
    </w:p>
    <w:p w:rsidR="00EB2EA4" w:rsidRP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 xml:space="preserve">Η διακήρυξη θα δημοσιευθεί με επιμέλεια του Δημάρχου πριν από την έναρξη της διαδικασίας της Α΄ (πρώτης) φάσης και δέκα ημέρες (10) πριν από τη διενέργεια της δημοπρασίας με τοιχοκόλληση αντιγράφου αυτής στον πίνακα ανακοινώσεων του δημοτικού καταστήματος και στα </w:t>
      </w:r>
      <w:proofErr w:type="spellStart"/>
      <w:r w:rsidRPr="00EB2EA4">
        <w:rPr>
          <w:rFonts w:ascii="Comic Sans MS" w:hAnsi="Comic Sans MS"/>
          <w:sz w:val="20"/>
          <w:szCs w:val="20"/>
        </w:rPr>
        <w:t>δημοσιότερα</w:t>
      </w:r>
      <w:proofErr w:type="spellEnd"/>
      <w:r w:rsidRPr="00EB2EA4">
        <w:rPr>
          <w:rFonts w:ascii="Comic Sans MS" w:hAnsi="Comic Sans MS"/>
          <w:sz w:val="20"/>
          <w:szCs w:val="20"/>
        </w:rPr>
        <w:t xml:space="preserve"> μέρη της έδρας του δήμου (ΚΕΠ Δημοτικής Ενότητας </w:t>
      </w:r>
      <w:proofErr w:type="spellStart"/>
      <w:r w:rsidRPr="00EB2EA4">
        <w:rPr>
          <w:rFonts w:ascii="Comic Sans MS" w:hAnsi="Comic Sans MS"/>
          <w:sz w:val="20"/>
          <w:szCs w:val="20"/>
        </w:rPr>
        <w:t>Αρταίων</w:t>
      </w:r>
      <w:proofErr w:type="spellEnd"/>
      <w:r w:rsidRPr="00EB2EA4">
        <w:rPr>
          <w:rFonts w:ascii="Comic Sans MS" w:hAnsi="Comic Sans MS"/>
          <w:sz w:val="20"/>
          <w:szCs w:val="20"/>
        </w:rPr>
        <w:t>).</w:t>
      </w:r>
    </w:p>
    <w:p w:rsidR="00EB2EA4" w:rsidRP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Επιπλέον, επειδή σύμφωνα με την πράξη 60/2012 Τμ. 7 του ΕΛ. Συν. είναι υποχρεωτικές για τις δημοπρασίες μισθώσεων και οι δημοσιεύσεις που προβλέπονται από τις διατάξεις του Ν. 3548/2007, περίληψη της διακήρυξης θα δημοσιευτεί σε δύο ημερήσιες  εφημερίδες και μία εβδομαδιαία.</w:t>
      </w:r>
    </w:p>
    <w:p w:rsidR="00EB2EA4" w:rsidRP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Τα  έξοδα δημοσίευσης βαρύνουν το μισθωτή (Δήμο).</w:t>
      </w:r>
    </w:p>
    <w:p w:rsid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Τέλος, η διακήρυξη και περίληψη αυτής να αναρτηθούν στο διαδικτυακό τόπο του Δήμου.</w:t>
      </w:r>
    </w:p>
    <w:p w:rsidR="00EB2EA4" w:rsidRPr="00EB2EA4" w:rsidRDefault="00EB2EA4" w:rsidP="00EB2EA4">
      <w:pPr>
        <w:widowControl w:val="0"/>
        <w:spacing w:line="360" w:lineRule="auto"/>
        <w:ind w:right="26" w:firstLine="720"/>
        <w:jc w:val="both"/>
        <w:rPr>
          <w:rFonts w:ascii="Comic Sans MS" w:hAnsi="Comic Sans MS"/>
          <w:sz w:val="20"/>
          <w:szCs w:val="20"/>
        </w:rPr>
      </w:pPr>
    </w:p>
    <w:p w:rsidR="00EB2EA4" w:rsidRPr="00EB2EA4" w:rsidRDefault="00EB2EA4" w:rsidP="00EB2EA4">
      <w:pPr>
        <w:widowControl w:val="0"/>
        <w:spacing w:line="360" w:lineRule="auto"/>
        <w:ind w:right="26"/>
        <w:jc w:val="both"/>
        <w:rPr>
          <w:rFonts w:ascii="Comic Sans MS" w:hAnsi="Comic Sans MS"/>
          <w:b/>
          <w:bCs/>
          <w:sz w:val="20"/>
          <w:szCs w:val="20"/>
          <w:u w:val="single"/>
        </w:rPr>
      </w:pPr>
      <w:r w:rsidRPr="00EB2EA4">
        <w:rPr>
          <w:rFonts w:ascii="Comic Sans MS" w:hAnsi="Comic Sans MS"/>
          <w:b/>
          <w:bCs/>
          <w:sz w:val="20"/>
          <w:szCs w:val="20"/>
          <w:u w:val="single"/>
        </w:rPr>
        <w:t>ΑΡΘΡΟ 15 - Πληροφόρηση ενδιαφερομένων</w:t>
      </w:r>
    </w:p>
    <w:p w:rsidR="00EB2EA4" w:rsidRP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 xml:space="preserve">Πληροφορίες για τη δημοπρασία  θα παρέχονται από το Γραφείο Δημοτικής Περιουσίας του Δήμου </w:t>
      </w:r>
      <w:proofErr w:type="spellStart"/>
      <w:r w:rsidRPr="00EB2EA4">
        <w:rPr>
          <w:rFonts w:ascii="Comic Sans MS" w:hAnsi="Comic Sans MS"/>
          <w:sz w:val="20"/>
          <w:szCs w:val="20"/>
        </w:rPr>
        <w:t>Αρταίων</w:t>
      </w:r>
      <w:proofErr w:type="spellEnd"/>
      <w:r w:rsidRPr="00EB2EA4">
        <w:rPr>
          <w:rFonts w:ascii="Comic Sans MS" w:hAnsi="Comic Sans MS"/>
          <w:sz w:val="20"/>
          <w:szCs w:val="20"/>
        </w:rPr>
        <w:t>, καθημερινά .</w:t>
      </w:r>
    </w:p>
    <w:p w:rsidR="00EB2EA4" w:rsidRPr="00EB2EA4" w:rsidRDefault="00EB2EA4" w:rsidP="00EB2EA4">
      <w:pPr>
        <w:widowControl w:val="0"/>
        <w:spacing w:line="360" w:lineRule="auto"/>
        <w:ind w:right="26"/>
        <w:jc w:val="both"/>
        <w:rPr>
          <w:rFonts w:ascii="Comic Sans MS" w:hAnsi="Comic Sans MS"/>
          <w:sz w:val="20"/>
          <w:szCs w:val="20"/>
        </w:rPr>
      </w:pPr>
      <w:r w:rsidRPr="00EB2EA4">
        <w:rPr>
          <w:rFonts w:ascii="Comic Sans MS" w:hAnsi="Comic Sans MS"/>
          <w:sz w:val="20"/>
          <w:szCs w:val="20"/>
        </w:rPr>
        <w:lastRenderedPageBreak/>
        <w:t>Διεύθυνση: Περιφερειακή οδός &amp; Αυξεντίου.</w:t>
      </w:r>
    </w:p>
    <w:p w:rsidR="00EB2EA4" w:rsidRPr="00EB2EA4" w:rsidRDefault="00EB2EA4" w:rsidP="00EB2EA4">
      <w:pPr>
        <w:widowControl w:val="0"/>
        <w:spacing w:line="360" w:lineRule="auto"/>
        <w:ind w:right="26"/>
        <w:jc w:val="both"/>
        <w:rPr>
          <w:rFonts w:ascii="Comic Sans MS" w:hAnsi="Comic Sans MS"/>
          <w:sz w:val="20"/>
          <w:szCs w:val="20"/>
        </w:rPr>
      </w:pPr>
      <w:r w:rsidRPr="00EB2EA4">
        <w:rPr>
          <w:rFonts w:ascii="Comic Sans MS" w:hAnsi="Comic Sans MS"/>
          <w:sz w:val="20"/>
          <w:szCs w:val="20"/>
        </w:rPr>
        <w:t xml:space="preserve">Τηλέφωνο: 2681 3 62272 </w:t>
      </w:r>
      <w:proofErr w:type="spellStart"/>
      <w:r w:rsidRPr="00EB2EA4">
        <w:rPr>
          <w:rFonts w:ascii="Comic Sans MS" w:hAnsi="Comic Sans MS"/>
          <w:sz w:val="20"/>
          <w:szCs w:val="20"/>
        </w:rPr>
        <w:t>πληρ</w:t>
      </w:r>
      <w:proofErr w:type="spellEnd"/>
      <w:r w:rsidRPr="00EB2EA4">
        <w:rPr>
          <w:rFonts w:ascii="Comic Sans MS" w:hAnsi="Comic Sans MS"/>
          <w:sz w:val="20"/>
          <w:szCs w:val="20"/>
        </w:rPr>
        <w:t xml:space="preserve">. Παππάς Χρήστος.  </w:t>
      </w:r>
    </w:p>
    <w:p w:rsidR="005A2099" w:rsidRPr="00EB2EA4" w:rsidRDefault="00EB2EA4" w:rsidP="00EB2EA4">
      <w:pPr>
        <w:widowControl w:val="0"/>
        <w:spacing w:line="360" w:lineRule="auto"/>
        <w:ind w:right="26" w:firstLine="720"/>
        <w:jc w:val="both"/>
        <w:rPr>
          <w:rFonts w:ascii="Comic Sans MS" w:hAnsi="Comic Sans MS"/>
          <w:sz w:val="20"/>
          <w:szCs w:val="20"/>
        </w:rPr>
      </w:pPr>
      <w:r w:rsidRPr="00EB2EA4">
        <w:rPr>
          <w:rFonts w:ascii="Comic Sans MS" w:hAnsi="Comic Sans MS"/>
          <w:sz w:val="20"/>
          <w:szCs w:val="20"/>
        </w:rPr>
        <w:t>Αντίγραφο της διακήρυξης χορηγείται ή αποστέλλεται στους ενδιαφερόμενους ύστερα από αίτηση που υποβάλλεται στην παραπάνω διεύθυνση μέχρι και την προηγούμενη της καταληκτικής ημερομηνίας, ενώ θα βρίσκεται αναρτημένη και στην επίσημη ιστοσελίδα του Δήμου (</w:t>
      </w:r>
      <w:hyperlink r:id="rId8" w:history="1">
        <w:r w:rsidRPr="00EB2EA4">
          <w:rPr>
            <w:rStyle w:val="-"/>
            <w:rFonts w:ascii="Comic Sans MS" w:hAnsi="Comic Sans MS"/>
            <w:sz w:val="20"/>
            <w:szCs w:val="20"/>
            <w:lang w:val="en-US"/>
          </w:rPr>
          <w:t>www</w:t>
        </w:r>
        <w:r w:rsidRPr="00EB2EA4">
          <w:rPr>
            <w:rStyle w:val="-"/>
            <w:rFonts w:ascii="Comic Sans MS" w:hAnsi="Comic Sans MS"/>
            <w:sz w:val="20"/>
            <w:szCs w:val="20"/>
          </w:rPr>
          <w:t>.</w:t>
        </w:r>
        <w:proofErr w:type="spellStart"/>
        <w:r w:rsidRPr="00EB2EA4">
          <w:rPr>
            <w:rStyle w:val="-"/>
            <w:rFonts w:ascii="Comic Sans MS" w:hAnsi="Comic Sans MS"/>
            <w:sz w:val="20"/>
            <w:szCs w:val="20"/>
            <w:lang w:val="en-US"/>
          </w:rPr>
          <w:t>arta</w:t>
        </w:r>
        <w:proofErr w:type="spellEnd"/>
        <w:r w:rsidRPr="00EB2EA4">
          <w:rPr>
            <w:rStyle w:val="-"/>
            <w:rFonts w:ascii="Comic Sans MS" w:hAnsi="Comic Sans MS"/>
            <w:sz w:val="20"/>
            <w:szCs w:val="20"/>
          </w:rPr>
          <w:t>.</w:t>
        </w:r>
        <w:proofErr w:type="spellStart"/>
        <w:r w:rsidRPr="00EB2EA4">
          <w:rPr>
            <w:rStyle w:val="-"/>
            <w:rFonts w:ascii="Comic Sans MS" w:hAnsi="Comic Sans MS"/>
            <w:sz w:val="20"/>
            <w:szCs w:val="20"/>
            <w:lang w:val="en-US"/>
          </w:rPr>
          <w:t>gr</w:t>
        </w:r>
        <w:proofErr w:type="spellEnd"/>
      </w:hyperlink>
      <w:r w:rsidRPr="00EB2EA4">
        <w:rPr>
          <w:rFonts w:ascii="Comic Sans MS" w:hAnsi="Comic Sans MS"/>
          <w:sz w:val="20"/>
          <w:szCs w:val="20"/>
        </w:rPr>
        <w:t>).</w:t>
      </w:r>
    </w:p>
    <w:p w:rsidR="005A2099" w:rsidRDefault="005A2099" w:rsidP="005A2099">
      <w:pPr>
        <w:spacing w:line="360" w:lineRule="auto"/>
        <w:jc w:val="both"/>
        <w:rPr>
          <w:rFonts w:ascii="Comic Sans MS" w:hAnsi="Comic Sans MS"/>
          <w:b/>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5A2099" w:rsidRDefault="005A2099" w:rsidP="005A209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B2EA4">
        <w:rPr>
          <w:rFonts w:ascii="Comic Sans MS" w:hAnsi="Comic Sans MS"/>
          <w:b/>
          <w:sz w:val="20"/>
          <w:szCs w:val="20"/>
        </w:rPr>
        <w:t>294</w:t>
      </w:r>
      <w:r>
        <w:rPr>
          <w:rFonts w:ascii="Comic Sans MS" w:hAnsi="Comic Sans MS"/>
          <w:b/>
          <w:sz w:val="20"/>
          <w:szCs w:val="20"/>
        </w:rPr>
        <w:t>/2017</w:t>
      </w:r>
    </w:p>
    <w:p w:rsidR="005A2099" w:rsidRDefault="005A2099" w:rsidP="005A2099">
      <w:pPr>
        <w:rPr>
          <w:rFonts w:ascii="Segoe Script" w:hAnsi="Segoe Script"/>
          <w:b/>
          <w:sz w:val="20"/>
          <w:szCs w:val="20"/>
        </w:rPr>
      </w:pPr>
      <w:r>
        <w:rPr>
          <w:rFonts w:ascii="Comic Sans MS" w:hAnsi="Comic Sans MS"/>
          <w:b/>
          <w:sz w:val="20"/>
          <w:szCs w:val="20"/>
        </w:rPr>
        <w:t xml:space="preserve">                                              </w:t>
      </w:r>
      <w:r w:rsidR="000A5AB2">
        <w:rPr>
          <w:rFonts w:ascii="Comic Sans MS" w:hAnsi="Comic Sans MS"/>
          <w:b/>
          <w:sz w:val="20"/>
          <w:szCs w:val="20"/>
        </w:rPr>
        <w:t xml:space="preserve">  </w:t>
      </w:r>
      <w:r w:rsidR="000A5AB2">
        <w:rPr>
          <w:rFonts w:ascii="Segoe Script" w:hAnsi="Segoe Script"/>
          <w:b/>
          <w:sz w:val="20"/>
          <w:szCs w:val="20"/>
        </w:rPr>
        <w:t>Ο ΠΛΕΙΟΨΗΦΩΝ ΣΥΜΒΟΥΛΟΣ</w:t>
      </w:r>
      <w:r>
        <w:rPr>
          <w:rFonts w:ascii="Segoe Script" w:hAnsi="Segoe Script"/>
          <w:b/>
          <w:sz w:val="20"/>
          <w:szCs w:val="20"/>
        </w:rPr>
        <w:t xml:space="preserve">                                                </w:t>
      </w:r>
    </w:p>
    <w:p w:rsidR="005A2099" w:rsidRDefault="005A2099" w:rsidP="005A209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A2099" w:rsidRDefault="005A2099" w:rsidP="005A2099">
      <w:pPr>
        <w:rPr>
          <w:rFonts w:ascii="Comic Sans MS" w:hAnsi="Comic Sans MS"/>
          <w:b/>
          <w:i/>
          <w:sz w:val="20"/>
          <w:szCs w:val="20"/>
        </w:rPr>
      </w:pPr>
      <w:r>
        <w:rPr>
          <w:rFonts w:ascii="Comic Sans MS" w:hAnsi="Comic Sans MS"/>
          <w:b/>
          <w:i/>
          <w:sz w:val="20"/>
          <w:szCs w:val="20"/>
        </w:rPr>
        <w:t xml:space="preserve">                                                                              </w:t>
      </w:r>
    </w:p>
    <w:p w:rsidR="005A2099" w:rsidRDefault="005A2099" w:rsidP="005A2099">
      <w:pPr>
        <w:rPr>
          <w:rFonts w:ascii="Comic Sans MS" w:hAnsi="Comic Sans MS"/>
          <w:b/>
          <w:i/>
          <w:sz w:val="20"/>
          <w:szCs w:val="20"/>
        </w:rPr>
      </w:pPr>
      <w:r>
        <w:rPr>
          <w:rFonts w:ascii="Comic Sans MS" w:hAnsi="Comic Sans MS"/>
          <w:b/>
          <w:i/>
          <w:sz w:val="20"/>
          <w:szCs w:val="20"/>
        </w:rPr>
        <w:t xml:space="preserve">                                                                                                                        </w:t>
      </w:r>
    </w:p>
    <w:p w:rsidR="005A2099" w:rsidRDefault="005A2099" w:rsidP="005A2099">
      <w:pPr>
        <w:rPr>
          <w:rFonts w:ascii="Segoe Script" w:hAnsi="Segoe Script"/>
          <w:b/>
          <w:sz w:val="20"/>
          <w:szCs w:val="20"/>
        </w:rPr>
      </w:pPr>
      <w:r>
        <w:rPr>
          <w:rFonts w:ascii="Comic Sans MS" w:hAnsi="Comic Sans MS"/>
          <w:b/>
          <w:i/>
          <w:sz w:val="20"/>
          <w:szCs w:val="20"/>
        </w:rPr>
        <w:t xml:space="preserve">                                                </w:t>
      </w:r>
      <w:r w:rsidR="000A5AB2">
        <w:rPr>
          <w:rFonts w:ascii="Segoe Script" w:hAnsi="Segoe Script"/>
          <w:b/>
          <w:sz w:val="20"/>
          <w:szCs w:val="20"/>
        </w:rPr>
        <w:t>ΖΕΡΒΑΣ</w:t>
      </w:r>
      <w:r>
        <w:rPr>
          <w:rFonts w:ascii="Segoe Script" w:hAnsi="Segoe Script"/>
          <w:b/>
          <w:sz w:val="20"/>
          <w:szCs w:val="20"/>
        </w:rPr>
        <w:t xml:space="preserve">  </w:t>
      </w:r>
      <w:r w:rsidR="000A5AB2">
        <w:rPr>
          <w:rFonts w:ascii="Segoe Script" w:hAnsi="Segoe Script"/>
          <w:b/>
          <w:sz w:val="20"/>
          <w:szCs w:val="20"/>
        </w:rPr>
        <w:t>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5A2099" w:rsidRDefault="005A2099" w:rsidP="005A2099">
      <w:pPr>
        <w:rPr>
          <w:rFonts w:ascii="Comic Sans MS" w:hAnsi="Comic Sans MS"/>
          <w:b/>
          <w:i/>
          <w:sz w:val="10"/>
          <w:szCs w:val="10"/>
        </w:rPr>
      </w:pPr>
      <w:r>
        <w:rPr>
          <w:rFonts w:ascii="Comic Sans MS" w:hAnsi="Comic Sans MS"/>
          <w:b/>
          <w:i/>
          <w:sz w:val="10"/>
          <w:szCs w:val="10"/>
        </w:rPr>
        <w:t xml:space="preserve">          Ακριβές Αντίγραφο                                                                                             </w:t>
      </w:r>
    </w:p>
    <w:p w:rsidR="005A2099" w:rsidRDefault="005A2099" w:rsidP="005A2099">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5A2099" w:rsidRDefault="005A2099" w:rsidP="005A2099">
      <w:pPr>
        <w:jc w:val="both"/>
        <w:rPr>
          <w:rFonts w:ascii="Comic Sans MS" w:hAnsi="Comic Sans MS"/>
          <w:i/>
          <w:sz w:val="10"/>
          <w:szCs w:val="10"/>
        </w:rPr>
      </w:pPr>
      <w:r>
        <w:rPr>
          <w:rFonts w:ascii="Comic Sans MS" w:hAnsi="Comic Sans MS"/>
          <w:i/>
          <w:sz w:val="10"/>
          <w:szCs w:val="10"/>
        </w:rPr>
        <w:t xml:space="preserve">           Με εντολή Δημάρχου </w:t>
      </w:r>
    </w:p>
    <w:p w:rsidR="005A2099" w:rsidRDefault="005A2099" w:rsidP="005A2099">
      <w:pPr>
        <w:jc w:val="both"/>
        <w:rPr>
          <w:rFonts w:ascii="Comic Sans MS" w:hAnsi="Comic Sans MS"/>
          <w:i/>
          <w:sz w:val="10"/>
          <w:szCs w:val="10"/>
        </w:rPr>
      </w:pPr>
      <w:r>
        <w:rPr>
          <w:rFonts w:ascii="Comic Sans MS" w:hAnsi="Comic Sans MS"/>
          <w:i/>
          <w:sz w:val="10"/>
          <w:szCs w:val="10"/>
        </w:rPr>
        <w:t xml:space="preserve">              Ο  Υπάλληλος</w:t>
      </w:r>
    </w:p>
    <w:p w:rsidR="005A2099" w:rsidRDefault="005A2099" w:rsidP="005A2099">
      <w:pPr>
        <w:rPr>
          <w:rFonts w:ascii="Comic Sans MS" w:hAnsi="Comic Sans MS"/>
          <w:b/>
          <w:i/>
          <w:sz w:val="10"/>
          <w:szCs w:val="10"/>
        </w:rPr>
      </w:pPr>
      <w:r>
        <w:rPr>
          <w:rFonts w:ascii="Comic Sans MS" w:hAnsi="Comic Sans MS"/>
          <w:b/>
          <w:i/>
          <w:sz w:val="10"/>
          <w:szCs w:val="10"/>
        </w:rPr>
        <w:t xml:space="preserve">                                                                                                                                    </w:t>
      </w:r>
    </w:p>
    <w:p w:rsidR="005A2099" w:rsidRDefault="005A2099" w:rsidP="005A2099">
      <w:pPr>
        <w:jc w:val="both"/>
        <w:rPr>
          <w:rFonts w:ascii="Comic Sans MS" w:hAnsi="Comic Sans MS"/>
          <w:b/>
          <w:sz w:val="10"/>
          <w:szCs w:val="10"/>
        </w:rPr>
      </w:pPr>
      <w:r>
        <w:rPr>
          <w:rFonts w:ascii="Comic Sans MS" w:hAnsi="Comic Sans MS"/>
          <w:b/>
          <w:i/>
          <w:sz w:val="10"/>
          <w:szCs w:val="10"/>
        </w:rPr>
        <w:t xml:space="preserve">                                       </w:t>
      </w:r>
    </w:p>
    <w:p w:rsidR="005A2099" w:rsidRDefault="005A2099" w:rsidP="005A2099">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5A2099" w:rsidRDefault="005A2099"/>
    <w:sectPr w:rsidR="005A2099" w:rsidSect="00405206">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FEC" w:rsidRDefault="00127FEC" w:rsidP="00EB2EA4">
      <w:r>
        <w:separator/>
      </w:r>
    </w:p>
  </w:endnote>
  <w:endnote w:type="continuationSeparator" w:id="0">
    <w:p w:rsidR="00127FEC" w:rsidRDefault="00127FEC" w:rsidP="00EB2E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FEC" w:rsidRDefault="00127FEC" w:rsidP="00EB2EA4">
      <w:r>
        <w:separator/>
      </w:r>
    </w:p>
  </w:footnote>
  <w:footnote w:type="continuationSeparator" w:id="0">
    <w:p w:rsidR="00127FEC" w:rsidRDefault="00127FEC" w:rsidP="00EB2EA4">
      <w:r>
        <w:continuationSeparator/>
      </w:r>
    </w:p>
  </w:footnote>
  <w:footnote w:id="1">
    <w:p w:rsidR="00EB2EA4" w:rsidRDefault="00EB2EA4" w:rsidP="00EB2EA4">
      <w:pPr>
        <w:pStyle w:val="a4"/>
        <w:jc w:val="both"/>
      </w:pPr>
      <w:r>
        <w:rPr>
          <w:rStyle w:val="a5"/>
        </w:rPr>
        <w:footnoteRef/>
      </w:r>
      <w:r>
        <w:t xml:space="preserve"> </w:t>
      </w:r>
      <w:r w:rsidRPr="00451980">
        <w:rPr>
          <w:rFonts w:ascii="Century Gothic" w:hAnsi="Century Gothic"/>
          <w:sz w:val="18"/>
          <w:szCs w:val="18"/>
        </w:rPr>
        <w:t>(</w:t>
      </w:r>
      <w:proofErr w:type="spellStart"/>
      <w:r w:rsidRPr="00451980">
        <w:rPr>
          <w:rFonts w:ascii="Century Gothic" w:hAnsi="Century Gothic"/>
          <w:sz w:val="18"/>
          <w:szCs w:val="18"/>
        </w:rPr>
        <w:t>παρ.1</w:t>
      </w:r>
      <w:proofErr w:type="spellEnd"/>
      <w:r w:rsidRPr="00451980">
        <w:rPr>
          <w:rFonts w:ascii="Century Gothic" w:hAnsi="Century Gothic"/>
          <w:sz w:val="18"/>
          <w:szCs w:val="18"/>
        </w:rPr>
        <w:t xml:space="preserve"> άρθρο 3 Ν.3130/03, όπως τροποποιήθηκε με την παρ.1 του άρθρου 166 του Ν.4099/2012).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2D06D40"/>
    <w:multiLevelType w:val="hybridMultilevel"/>
    <w:tmpl w:val="238648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4">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042762C"/>
    <w:multiLevelType w:val="hybridMultilevel"/>
    <w:tmpl w:val="6FE4EC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D1C82"/>
    <w:rsid w:val="000A5AB2"/>
    <w:rsid w:val="00127FEC"/>
    <w:rsid w:val="00177B46"/>
    <w:rsid w:val="00302C29"/>
    <w:rsid w:val="00327545"/>
    <w:rsid w:val="003474D2"/>
    <w:rsid w:val="00433D71"/>
    <w:rsid w:val="004F3ED7"/>
    <w:rsid w:val="005A2099"/>
    <w:rsid w:val="005B2EFE"/>
    <w:rsid w:val="00663EF0"/>
    <w:rsid w:val="0097708F"/>
    <w:rsid w:val="00A07A5D"/>
    <w:rsid w:val="00A556C8"/>
    <w:rsid w:val="00BC4024"/>
    <w:rsid w:val="00CE603B"/>
    <w:rsid w:val="00DD1C82"/>
    <w:rsid w:val="00E8696B"/>
    <w:rsid w:val="00EB2E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C8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DD1C82"/>
    <w:pPr>
      <w:spacing w:line="360" w:lineRule="auto"/>
      <w:jc w:val="both"/>
    </w:pPr>
    <w:rPr>
      <w:szCs w:val="20"/>
    </w:rPr>
  </w:style>
  <w:style w:type="character" w:customStyle="1" w:styleId="2Char">
    <w:name w:val="Σώμα κείμενου 2 Char"/>
    <w:basedOn w:val="a0"/>
    <w:link w:val="2"/>
    <w:rsid w:val="00DD1C8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D1C82"/>
    <w:rPr>
      <w:rFonts w:ascii="Tahoma" w:hAnsi="Tahoma" w:cs="Tahoma"/>
      <w:sz w:val="16"/>
      <w:szCs w:val="16"/>
    </w:rPr>
  </w:style>
  <w:style w:type="character" w:customStyle="1" w:styleId="Char">
    <w:name w:val="Κείμενο πλαισίου Char"/>
    <w:basedOn w:val="a0"/>
    <w:link w:val="a3"/>
    <w:uiPriority w:val="99"/>
    <w:semiHidden/>
    <w:rsid w:val="00DD1C82"/>
    <w:rPr>
      <w:rFonts w:ascii="Tahoma" w:eastAsia="Times New Roman" w:hAnsi="Tahoma" w:cs="Tahoma"/>
      <w:sz w:val="16"/>
      <w:szCs w:val="16"/>
      <w:lang w:eastAsia="el-GR"/>
    </w:rPr>
  </w:style>
  <w:style w:type="paragraph" w:styleId="a4">
    <w:name w:val="footnote text"/>
    <w:basedOn w:val="a"/>
    <w:link w:val="Char0"/>
    <w:semiHidden/>
    <w:rsid w:val="00EB2EA4"/>
    <w:rPr>
      <w:sz w:val="20"/>
      <w:szCs w:val="20"/>
    </w:rPr>
  </w:style>
  <w:style w:type="character" w:customStyle="1" w:styleId="Char0">
    <w:name w:val="Κείμενο υποσημείωσης Char"/>
    <w:basedOn w:val="a0"/>
    <w:link w:val="a4"/>
    <w:semiHidden/>
    <w:rsid w:val="00EB2EA4"/>
    <w:rPr>
      <w:rFonts w:ascii="Times New Roman" w:eastAsia="Times New Roman" w:hAnsi="Times New Roman" w:cs="Times New Roman"/>
      <w:sz w:val="20"/>
      <w:szCs w:val="20"/>
      <w:lang w:eastAsia="el-GR"/>
    </w:rPr>
  </w:style>
  <w:style w:type="character" w:styleId="a5">
    <w:name w:val="footnote reference"/>
    <w:basedOn w:val="a0"/>
    <w:semiHidden/>
    <w:rsid w:val="00EB2EA4"/>
    <w:rPr>
      <w:vertAlign w:val="superscript"/>
    </w:rPr>
  </w:style>
  <w:style w:type="character" w:styleId="-">
    <w:name w:val="Hyperlink"/>
    <w:basedOn w:val="a0"/>
    <w:rsid w:val="00EB2EA4"/>
    <w:rPr>
      <w:color w:val="0000FF"/>
      <w:u w:val="single"/>
    </w:rPr>
  </w:style>
  <w:style w:type="paragraph" w:customStyle="1" w:styleId="ListParagraph1">
    <w:name w:val="List Paragraph1"/>
    <w:basedOn w:val="a"/>
    <w:rsid w:val="00EB2EA4"/>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711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4217</Words>
  <Characters>22775</Characters>
  <Application>Microsoft Office Word</Application>
  <DocSecurity>0</DocSecurity>
  <Lines>189</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2017-06-12T05:01:00Z</cp:lastPrinted>
  <dcterms:created xsi:type="dcterms:W3CDTF">2017-06-07T04:48:00Z</dcterms:created>
  <dcterms:modified xsi:type="dcterms:W3CDTF">2017-07-04T08:57:00Z</dcterms:modified>
</cp:coreProperties>
</file>